
<file path=[Content_Types].xml><?xml version="1.0" encoding="utf-8"?>
<Types xmlns="http://schemas.openxmlformats.org/package/2006/content-types">
  <Default Extension="gif" ContentType="image/gif"/>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ind w:left="720" w:right="283"/>
        <w:jc w:val="center"/>
        <w:rPr>
          <w:rFonts w:ascii="Calibri Light" w:hAnsi="Calibri Light"/>
          <w:b/>
          <w:bCs/>
          <w:sz w:val="24"/>
          <w:szCs w:val="24"/>
        </w:rPr>
      </w:pPr>
      <w:r>
        <w:rPr>
          <w:noProof/>
        </w:rPr>
        <w:drawing>
          <wp:anchor distT="0" distB="0" distL="114300" distR="114300" simplePos="false" relativeHeight="2" behindDoc="false" locked="false" layoutInCell="true" allowOverlap="true">
            <wp:simplePos x="0" y="0"/>
            <wp:positionH relativeFrom="margin">
              <wp:align>center</wp:align>
            </wp:positionH>
            <wp:positionV relativeFrom="paragraph">
              <wp:posOffset>0</wp:posOffset>
            </wp:positionV>
            <wp:extent cx="1538539" cy="1236980"/>
            <wp:effectExtent l="0" t="0" r="5080" b="1270"/>
            <wp:wrapThrough wrapText="bothSides">
              <wp:wrapPolygon edited="false">
                <wp:start x="0" y="0"/>
                <wp:lineTo x="0" y="21290"/>
                <wp:lineTo x="21404" y="21290"/>
                <wp:lineTo x="21404" y="0"/>
                <wp:lineTo x="0" y="0"/>
              </wp:wrapPolygon>
            </wp:wrapThrough>
            <wp:docPr id="1026" name="Picture 20971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97151"/>
                    <pic:cNvPicPr/>
                  </pic:nvPicPr>
                  <pic:blipFill>
                    <a:blip r:embed="rId2" cstate="print"/>
                    <a:srcRect l="0" t="0" r="0" b="0"/>
                    <a:stretch/>
                  </pic:blipFill>
                  <pic:spPr>
                    <a:xfrm rot="0">
                      <a:off x="0" y="0"/>
                      <a:ext cx="1538539" cy="1236980"/>
                    </a:xfrm>
                    <a:prstGeom prst="rect"/>
                  </pic:spPr>
                </pic:pic>
              </a:graphicData>
            </a:graphic>
            <wp14:sizeRelH relativeFrom="page">
              <wp14:pctWidth>0</wp14:pctWidth>
            </wp14:sizeRelH>
            <wp14:sizeRelV relativeFrom="page">
              <wp14:pctHeight>0</wp14:pctHeight>
            </wp14:sizeRelV>
          </wp:anchor>
        </w:drawing>
      </w: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right="283"/>
        <w:jc w:val="center"/>
        <w:contextualSpacing/>
        <w:rPr>
          <w:rFonts w:ascii="Times New Roman" w:cs="Times New Roman" w:hAnsi="Times New Roman"/>
          <w:b/>
          <w:bCs/>
          <w:i/>
          <w:sz w:val="28"/>
          <w:szCs w:val="28"/>
        </w:rPr>
      </w:pPr>
      <w:r>
        <w:rPr>
          <w:rFonts w:ascii="Times New Roman" w:cs="Times New Roman" w:hAnsi="Times New Roman"/>
          <w:b/>
          <w:bCs/>
          <w:i/>
          <w:sz w:val="28"/>
          <w:szCs w:val="28"/>
        </w:rPr>
        <w:t>A SEMINAR REPORT ON</w:t>
      </w:r>
    </w:p>
    <w:p>
      <w:pPr>
        <w:pStyle w:val="style0"/>
        <w:spacing w:after="0" w:lineRule="auto" w:line="360"/>
        <w:ind w:right="288"/>
        <w:jc w:val="center"/>
        <w:contextualSpacing/>
        <w:rPr>
          <w:rFonts w:ascii="Arial Rounded MT Bold" w:hAnsi="Arial Rounded MT Bold"/>
          <w:sz w:val="36"/>
          <w:szCs w:val="36"/>
        </w:rPr>
      </w:pPr>
      <w:r>
        <w:rPr>
          <w:rFonts w:ascii="Arial Rounded MT Bold" w:hAnsi="Arial Rounded MT Bold"/>
          <w:sz w:val="36"/>
          <w:szCs w:val="36"/>
        </w:rPr>
        <w:t>PHYTOCHEMICAL ANALYSIS AND ANTIBACTERIAL PROPERTIES OF</w:t>
      </w:r>
      <w:r>
        <w:rPr>
          <w:rFonts w:ascii="Arial Rounded MT Bold" w:hAnsi="Arial Rounded MT Bold"/>
          <w:sz w:val="36"/>
          <w:szCs w:val="36"/>
        </w:rPr>
        <w:t xml:space="preserve"> PAPAYA</w:t>
      </w:r>
      <w:r>
        <w:rPr>
          <w:rFonts w:ascii="Arial Rounded MT Bold" w:hAnsi="Arial Rounded MT Bold"/>
          <w:sz w:val="36"/>
          <w:szCs w:val="36"/>
        </w:rPr>
        <w:t xml:space="preserve"> LEAF</w:t>
      </w:r>
    </w:p>
    <w:p>
      <w:pPr>
        <w:pStyle w:val="style0"/>
        <w:spacing w:after="0" w:lineRule="auto" w:line="360"/>
        <w:ind w:right="288"/>
        <w:jc w:val="center"/>
        <w:contextualSpacing/>
        <w:rPr>
          <w:rFonts w:ascii="Times New Roman" w:cs="Times New Roman" w:hAnsi="Times New Roman"/>
          <w:b/>
          <w:i/>
          <w:iCs/>
          <w:sz w:val="32"/>
          <w:szCs w:val="32"/>
        </w:rPr>
      </w:pPr>
      <w:r>
        <w:rPr>
          <w:rFonts w:ascii="Times New Roman" w:cs="Times New Roman" w:hAnsi="Times New Roman"/>
          <w:b/>
          <w:i/>
          <w:iCs/>
          <w:sz w:val="28"/>
          <w:szCs w:val="28"/>
        </w:rPr>
        <w:t>PRESENTED BY:</w:t>
      </w:r>
    </w:p>
    <w:p>
      <w:pPr>
        <w:pStyle w:val="style0"/>
        <w:spacing w:after="0" w:lineRule="auto" w:line="360"/>
        <w:ind w:right="288"/>
        <w:jc w:val="center"/>
        <w:contextualSpacing/>
        <w:rPr>
          <w:rFonts w:ascii="Times New Roman" w:cs="Times New Roman" w:hAnsi="Times New Roman"/>
          <w:b/>
          <w:i/>
          <w:iCs/>
          <w:sz w:val="32"/>
          <w:szCs w:val="32"/>
        </w:rPr>
      </w:pPr>
      <w:r>
        <w:rPr>
          <w:rFonts w:ascii="Times New Roman" w:cs="Times New Roman" w:hAnsi="Times New Roman"/>
          <w:b/>
          <w:i/>
          <w:iCs/>
          <w:sz w:val="32"/>
          <w:szCs w:val="32"/>
          <w:lang w:val="en-US"/>
        </w:rPr>
        <w:t xml:space="preserve">IBRAHIM ABIMBOLA ORIYOMI </w:t>
      </w:r>
    </w:p>
    <w:p>
      <w:pPr>
        <w:pStyle w:val="style0"/>
        <w:spacing w:after="0" w:lineRule="auto" w:line="360"/>
        <w:ind w:right="283"/>
        <w:jc w:val="center"/>
        <w:contextualSpacing/>
        <w:rPr>
          <w:rFonts w:ascii="Arial Black" w:hAnsi="Arial Black"/>
          <w:b/>
          <w:bCs/>
          <w:sz w:val="32"/>
          <w:szCs w:val="32"/>
        </w:rPr>
      </w:pPr>
      <w:r>
        <w:rPr>
          <w:rFonts w:hAnsi="Arial Black"/>
          <w:b/>
          <w:bCs/>
          <w:sz w:val="32"/>
          <w:szCs w:val="32"/>
          <w:lang w:val="en-US"/>
        </w:rPr>
        <w:t>HND/23/SLT/FT/1147</w:t>
      </w:r>
    </w:p>
    <w:p>
      <w:pPr>
        <w:pStyle w:val="style0"/>
        <w:spacing w:after="0" w:lineRule="auto" w:line="360"/>
        <w:ind w:right="283"/>
        <w:jc w:val="left"/>
        <w:contextualSpacing/>
        <w:rPr>
          <w:rFonts w:ascii="Times New Roman" w:cs="Times New Roman" w:hAnsi="Times New Roman"/>
          <w:b/>
          <w:sz w:val="28"/>
          <w:szCs w:val="28"/>
        </w:rPr>
      </w:pPr>
      <w:r>
        <w:rPr>
          <w:rFonts w:ascii="Times New Roman" w:cs="Times New Roman" w:hAnsi="Times New Roman"/>
          <w:b/>
          <w:bCs/>
          <w:i/>
          <w:iCs/>
          <w:sz w:val="28"/>
          <w:szCs w:val="28"/>
          <w:lang w:val="en-US"/>
        </w:rPr>
        <w:t xml:space="preserve">     .                                     </w:t>
      </w:r>
      <w:r>
        <w:rPr>
          <w:rFonts w:ascii="Times New Roman" w:cs="Times New Roman" w:hAnsi="Times New Roman"/>
          <w:b/>
          <w:bCs/>
          <w:i/>
          <w:iCs/>
          <w:sz w:val="28"/>
          <w:szCs w:val="28"/>
        </w:rPr>
        <w:t>SUBMI</w:t>
      </w:r>
      <w:r>
        <w:rPr>
          <w:rFonts w:ascii="Times New Roman" w:cs="Times New Roman" w:hAnsi="Times New Roman"/>
          <w:b/>
          <w:bCs/>
          <w:i/>
          <w:iCs/>
          <w:sz w:val="28"/>
          <w:szCs w:val="28"/>
        </w:rPr>
        <w:t>T</w:t>
      </w:r>
      <w:r>
        <w:rPr>
          <w:rFonts w:ascii="Times New Roman" w:cs="Times New Roman" w:hAnsi="Times New Roman"/>
          <w:b/>
          <w:bCs/>
          <w:i/>
          <w:iCs/>
          <w:sz w:val="28"/>
          <w:szCs w:val="28"/>
        </w:rPr>
        <w:t>TED TO:</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THE DEPARTMENT OF SCIENCE LABORATORY TECHNOLOGY,</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INST</w:t>
      </w:r>
      <w:r>
        <w:rPr>
          <w:rFonts w:ascii="Bookman Old Style" w:hAnsi="Bookman Old Style"/>
          <w:b/>
          <w:sz w:val="28"/>
          <w:szCs w:val="28"/>
        </w:rPr>
        <w:t>IT</w:t>
      </w:r>
      <w:r>
        <w:rPr>
          <w:rFonts w:ascii="Bookman Old Style" w:hAnsi="Bookman Old Style"/>
          <w:b/>
          <w:sz w:val="28"/>
          <w:szCs w:val="28"/>
        </w:rPr>
        <w:t>UTE OF APPLIED SCIENCES (IAS)</w:t>
      </w:r>
    </w:p>
    <w:p>
      <w:pPr>
        <w:pStyle w:val="style0"/>
        <w:spacing w:after="0" w:lineRule="auto" w:line="360"/>
        <w:jc w:val="center"/>
        <w:contextualSpacing/>
        <w:rPr>
          <w:rFonts w:ascii="Bookman Old Style" w:hAnsi="Bookman Old Style"/>
          <w:sz w:val="28"/>
          <w:szCs w:val="28"/>
        </w:rPr>
      </w:pPr>
      <w:r>
        <w:rPr>
          <w:rFonts w:ascii="Bookman Old Style" w:hAnsi="Bookman Old Style"/>
          <w:b/>
          <w:sz w:val="28"/>
          <w:szCs w:val="28"/>
        </w:rPr>
        <w:t>KWARA STATE POLYTHECHNC, ILORIN.</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Pr>
          <w:rFonts w:ascii="Bookman Old Style" w:hAnsi="Bookman Old Style"/>
          <w:b/>
          <w:sz w:val="28"/>
          <w:szCs w:val="28"/>
        </w:rPr>
        <w:t>NATIONAL DIPLOMA (</w:t>
      </w:r>
      <w:r>
        <w:rPr>
          <w:rFonts w:ascii="Bookman Old Style" w:hAnsi="Bookman Old Style"/>
          <w:b/>
          <w:sz w:val="28"/>
          <w:szCs w:val="28"/>
        </w:rPr>
        <w:t>H</w:t>
      </w:r>
      <w:r>
        <w:rPr>
          <w:rFonts w:ascii="Bookman Old Style" w:hAnsi="Bookman Old Style"/>
          <w:b/>
          <w:sz w:val="28"/>
          <w:szCs w:val="28"/>
        </w:rPr>
        <w:t>ND) IN</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SCIENCE LABORATORY TECHNOLOGY</w:t>
      </w:r>
    </w:p>
    <w:p>
      <w:pPr>
        <w:pStyle w:val="style0"/>
        <w:spacing w:after="0" w:lineRule="auto" w:line="360"/>
        <w:jc w:val="center"/>
        <w:contextualSpacing/>
        <w:rPr>
          <w:rFonts w:ascii="Times New Roman" w:cs="Times New Roman" w:hAnsi="Times New Roman"/>
          <w:b/>
          <w:i/>
          <w:sz w:val="24"/>
          <w:szCs w:val="24"/>
        </w:rPr>
      </w:pPr>
      <w:r>
        <w:rPr>
          <w:rFonts w:ascii="Times New Roman" w:cs="Times New Roman" w:hAnsi="Times New Roman"/>
          <w:b/>
          <w:i/>
          <w:sz w:val="24"/>
          <w:szCs w:val="24"/>
        </w:rPr>
        <w:t>SUPERVISED BY:</w:t>
      </w:r>
    </w:p>
    <w:p>
      <w:pPr>
        <w:pStyle w:val="style0"/>
        <w:spacing w:after="0" w:lineRule="auto" w:line="360"/>
        <w:jc w:val="center"/>
        <w:contextualSpacing/>
        <w:rPr>
          <w:rFonts w:ascii="Bookman Old Style" w:hAnsi="Bookman Old Style"/>
          <w:b/>
          <w:sz w:val="24"/>
          <w:szCs w:val="24"/>
        </w:rPr>
      </w:pPr>
      <w:r>
        <w:rPr>
          <w:rFonts w:ascii="Bookman Old Style" w:hAnsi="Bookman Old Style"/>
          <w:b/>
          <w:sz w:val="24"/>
          <w:szCs w:val="24"/>
        </w:rPr>
        <w:t>MR. YAHAYA</w:t>
      </w:r>
      <w:r>
        <w:rPr>
          <w:rFonts w:ascii="Bookman Old Style" w:hAnsi="Bookman Old Style"/>
          <w:b/>
          <w:sz w:val="24"/>
          <w:szCs w:val="24"/>
        </w:rPr>
        <w:t>,</w:t>
      </w:r>
      <w:r>
        <w:rPr>
          <w:rFonts w:ascii="Bookman Old Style" w:hAnsi="Bookman Old Style"/>
          <w:b/>
          <w:sz w:val="24"/>
          <w:szCs w:val="24"/>
        </w:rPr>
        <w:t xml:space="preserve"> GOGATA</w:t>
      </w:r>
      <w:r>
        <w:rPr>
          <w:rFonts w:ascii="Bookman Old Style" w:hAnsi="Bookman Old Style"/>
          <w:b/>
          <w:sz w:val="24"/>
          <w:szCs w:val="24"/>
        </w:rPr>
        <w:t xml:space="preserve"> MOHAMMED</w:t>
      </w:r>
    </w:p>
    <w:p>
      <w:pPr>
        <w:pStyle w:val="style0"/>
        <w:spacing w:after="0" w:lineRule="auto" w:line="360"/>
        <w:jc w:val="right"/>
        <w:contextualSpacing/>
        <w:rPr>
          <w:rFonts w:ascii="Arial Black" w:hAnsi="Arial Black"/>
          <w:b/>
          <w:sz w:val="24"/>
          <w:szCs w:val="24"/>
        </w:rPr>
      </w:pPr>
      <w:r>
        <w:rPr>
          <w:rFonts w:ascii="Arial Black" w:hAnsi="Arial Black"/>
          <w:b/>
          <w:sz w:val="24"/>
          <w:szCs w:val="24"/>
        </w:rPr>
        <w:t>JULY,2025</w:t>
      </w:r>
    </w:p>
    <w:p>
      <w:pPr>
        <w:pStyle w:val="style0"/>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CERTIFICATION</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Thi</w:t>
      </w:r>
      <w:r>
        <w:rPr>
          <w:rFonts w:ascii="Times New Roman" w:cs="Times New Roman" w:hAnsi="Times New Roman"/>
          <w:sz w:val="24"/>
          <w:szCs w:val="24"/>
        </w:rPr>
        <w:t>s is to certify that the project on phytochemical analysis and antibacterial prop</w:t>
      </w:r>
      <w:r>
        <w:rPr>
          <w:rFonts w:ascii="Times New Roman" w:cs="Times New Roman" w:hAnsi="Times New Roman"/>
          <w:sz w:val="24"/>
          <w:szCs w:val="24"/>
        </w:rPr>
        <w:t>erties of papaya leaf</w:t>
      </w:r>
      <w:r>
        <w:rPr>
          <w:rFonts w:ascii="Times New Roman" w:cs="Times New Roman" w:hAnsi="Times New Roman"/>
          <w:sz w:val="24"/>
          <w:szCs w:val="24"/>
        </w:rPr>
        <w:t>,</w:t>
      </w:r>
      <w:r>
        <w:rPr>
          <w:rFonts w:ascii="Times New Roman" w:cs="Times New Roman" w:hAnsi="Times New Roman"/>
          <w:sz w:val="24"/>
          <w:szCs w:val="24"/>
        </w:rPr>
        <w:t xml:space="preserve"> the project</w:t>
      </w:r>
      <w:r>
        <w:rPr>
          <w:rFonts w:ascii="Times New Roman" w:cs="Times New Roman" w:hAnsi="Times New Roman"/>
          <w:sz w:val="24"/>
          <w:szCs w:val="24"/>
        </w:rPr>
        <w:t xml:space="preserve"> is submitte</w:t>
      </w:r>
      <w:r>
        <w:rPr>
          <w:rFonts w:ascii="Times New Roman" w:cs="Times New Roman" w:hAnsi="Times New Roman"/>
          <w:sz w:val="24"/>
          <w:szCs w:val="24"/>
        </w:rPr>
        <w:t>d by the whole member of group 6</w:t>
      </w:r>
      <w:r>
        <w:rPr>
          <w:rFonts w:ascii="Times New Roman" w:cs="Times New Roman" w:hAnsi="Times New Roman"/>
          <w:sz w:val="24"/>
          <w:szCs w:val="24"/>
        </w:rPr>
        <w:t xml:space="preserve">, </w:t>
      </w:r>
      <w:r>
        <w:rPr>
          <w:rFonts w:ascii="Times New Roman" w:cs="Times New Roman" w:hAnsi="Times New Roman"/>
          <w:sz w:val="24"/>
          <w:szCs w:val="24"/>
        </w:rPr>
        <w:t xml:space="preserve">Science Laboratory Technology </w:t>
      </w:r>
      <w:r>
        <w:rPr>
          <w:rFonts w:ascii="Times New Roman" w:cs="Times New Roman" w:hAnsi="Times New Roman"/>
          <w:sz w:val="24"/>
          <w:szCs w:val="24"/>
        </w:rPr>
        <w:t>in fulfillments of t</w:t>
      </w:r>
      <w:r>
        <w:rPr>
          <w:rFonts w:ascii="Times New Roman" w:cs="Times New Roman" w:hAnsi="Times New Roman"/>
          <w:sz w:val="24"/>
          <w:szCs w:val="24"/>
        </w:rPr>
        <w:t>he requirements for our Higher</w:t>
      </w:r>
      <w:r>
        <w:rPr>
          <w:rFonts w:ascii="Times New Roman" w:cs="Times New Roman" w:hAnsi="Times New Roman"/>
          <w:sz w:val="24"/>
          <w:szCs w:val="24"/>
        </w:rPr>
        <w:t xml:space="preserve"> </w:t>
      </w:r>
      <w:r>
        <w:rPr>
          <w:rFonts w:ascii="Times New Roman" w:cs="Times New Roman" w:hAnsi="Times New Roman"/>
          <w:sz w:val="24"/>
          <w:szCs w:val="24"/>
        </w:rPr>
        <w:t xml:space="preserve">National Diploma </w:t>
      </w:r>
      <w:r>
        <w:rPr>
          <w:rFonts w:ascii="Times New Roman" w:cs="Times New Roman" w:hAnsi="Times New Roman"/>
          <w:sz w:val="24"/>
          <w:szCs w:val="24"/>
        </w:rPr>
        <w:t>(HND). This project</w:t>
      </w:r>
      <w:r>
        <w:rPr>
          <w:rFonts w:ascii="Times New Roman" w:cs="Times New Roman" w:hAnsi="Times New Roman"/>
          <w:sz w:val="24"/>
          <w:szCs w:val="24"/>
        </w:rPr>
        <w:t xml:space="preserve"> was an authentic work done by us under the supervisor and guidan</w:t>
      </w:r>
      <w:r>
        <w:rPr>
          <w:rFonts w:ascii="Times New Roman" w:cs="Times New Roman" w:hAnsi="Times New Roman"/>
          <w:sz w:val="24"/>
          <w:szCs w:val="24"/>
        </w:rPr>
        <w:t>ce of Mr Yahya G.M. This project</w:t>
      </w:r>
      <w:r>
        <w:rPr>
          <w:rFonts w:ascii="Times New Roman" w:cs="Times New Roman" w:hAnsi="Times New Roman"/>
          <w:sz w:val="24"/>
          <w:szCs w:val="24"/>
        </w:rPr>
        <w:t xml:space="preserve"> has not been submitted to any other institution for the award </w:t>
      </w:r>
      <w:r>
        <w:rPr>
          <w:rFonts w:ascii="Times New Roman" w:cs="Times New Roman" w:hAnsi="Times New Roman"/>
          <w:sz w:val="24"/>
          <w:szCs w:val="24"/>
        </w:rPr>
        <w:t xml:space="preserve">higher </w:t>
      </w:r>
      <w:r>
        <w:rPr>
          <w:rFonts w:ascii="Times New Roman" w:cs="Times New Roman" w:hAnsi="Times New Roman"/>
          <w:sz w:val="24"/>
          <w:szCs w:val="24"/>
        </w:rPr>
        <w:t>diploma.</w:t>
      </w:r>
      <w:r>
        <w:rPr>
          <w:rFonts w:ascii="Times New Roman" w:cs="Times New Roman" w:hAnsi="Times New Roman"/>
          <w:sz w:val="24"/>
          <w:szCs w:val="24"/>
        </w:rPr>
        <w:cr/>
      </w:r>
      <w:r>
        <w:rPr>
          <w:rFonts w:ascii="Times New Roman" w:cs="Times New Roman" w:hAnsi="Times New Roman"/>
          <w:sz w:val="24"/>
          <w:szCs w:val="24"/>
        </w:rPr>
        <w:cr/>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__________________________                                   __________________</w:t>
      </w: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 xml:space="preserve">  MR YAHAYA G. M</w:t>
      </w:r>
      <w:r>
        <w:rPr>
          <w:rFonts w:ascii="Times New Roman" w:hAnsi="Times New Roman"/>
          <w:b/>
          <w:color w:val="000000"/>
          <w:sz w:val="24"/>
          <w:szCs w:val="24"/>
        </w:rPr>
        <w:tab/>
      </w:r>
      <w:r>
        <w:rPr>
          <w:rFonts w:ascii="Times New Roman" w:hAnsi="Times New Roman"/>
          <w:b/>
          <w:color w:val="000000"/>
          <w:sz w:val="24"/>
          <w:szCs w:val="24"/>
        </w:rPr>
        <w:t xml:space="preserve">                                                      DATE</w:t>
      </w: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 xml:space="preserve">       (Project supervisor)</w:t>
      </w:r>
    </w:p>
    <w:p>
      <w:pPr>
        <w:pStyle w:val="style0"/>
        <w:spacing w:after="0" w:lineRule="auto" w:line="240"/>
        <w:rPr>
          <w:rFonts w:ascii="Times New Roman" w:hAnsi="Times New Roman"/>
          <w:b/>
          <w:color w:val="000000"/>
          <w:sz w:val="24"/>
          <w:szCs w:val="24"/>
        </w:rPr>
      </w:pPr>
    </w:p>
    <w:p>
      <w:pPr>
        <w:pStyle w:val="style0"/>
        <w:spacing w:after="0" w:lineRule="auto" w:line="240"/>
        <w:rPr>
          <w:rFonts w:ascii="Times New Roman" w:hAnsi="Times New Roman"/>
          <w:b/>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b/>
          <w:color w:val="000000"/>
          <w:sz w:val="24"/>
          <w:szCs w:val="24"/>
        </w:rPr>
      </w:pP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______________________</w:t>
      </w:r>
      <w:r>
        <w:rPr>
          <w:rFonts w:ascii="Times New Roman" w:hAnsi="Times New Roman"/>
          <w:b/>
          <w:color w:val="000000"/>
          <w:sz w:val="24"/>
          <w:szCs w:val="24"/>
        </w:rPr>
        <w:tab/>
      </w:r>
      <w:r>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__________________</w:t>
      </w:r>
    </w:p>
    <w:p>
      <w:pPr>
        <w:pStyle w:val="style0"/>
        <w:tabs>
          <w:tab w:val="left" w:leader="none" w:pos="5980"/>
        </w:tabs>
        <w:spacing w:after="0" w:lineRule="auto" w:line="240"/>
        <w:rPr>
          <w:rFonts w:ascii="Times New Roman" w:hAnsi="Times New Roman"/>
          <w:color w:val="000000"/>
          <w:sz w:val="24"/>
          <w:szCs w:val="24"/>
        </w:rPr>
      </w:pPr>
      <w:r>
        <w:rPr>
          <w:rFonts w:ascii="Times New Roman" w:hAnsi="Times New Roman"/>
          <w:b/>
          <w:color w:val="000000"/>
          <w:sz w:val="24"/>
          <w:szCs w:val="24"/>
        </w:rPr>
        <w:t xml:space="preserve">  DR. USMAN </w:t>
      </w:r>
      <w:r>
        <w:rPr>
          <w:rFonts w:ascii="Times New Roman" w:hAnsi="Times New Roman"/>
          <w:b/>
          <w:color w:val="000000"/>
          <w:sz w:val="24"/>
          <w:szCs w:val="24"/>
        </w:rPr>
        <w:tab/>
      </w:r>
      <w:r>
        <w:rPr>
          <w:rFonts w:ascii="Times New Roman" w:hAnsi="Times New Roman"/>
          <w:b/>
          <w:color w:val="000000"/>
          <w:sz w:val="24"/>
          <w:szCs w:val="24"/>
        </w:rPr>
        <w:t xml:space="preserve">  </w:t>
      </w:r>
      <w:r>
        <w:rPr>
          <w:rFonts w:ascii="Times New Roman" w:hAnsi="Times New Roman"/>
          <w:b/>
          <w:color w:val="000000"/>
          <w:sz w:val="24"/>
          <w:szCs w:val="24"/>
        </w:rPr>
        <w:t>DATE</w:t>
      </w:r>
    </w:p>
    <w:p>
      <w:pPr>
        <w:pStyle w:val="style0"/>
        <w:spacing w:after="0" w:lineRule="auto" w:line="24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Head Of The Department</w:t>
      </w:r>
      <w:r>
        <w:rPr>
          <w:rFonts w:ascii="Times New Roman" w:hAnsi="Times New Roman"/>
          <w:color w:val="000000"/>
          <w:sz w:val="24"/>
          <w:szCs w:val="24"/>
        </w:rPr>
        <w:t>)</w:t>
      </w: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r>
        <w:rPr>
          <w:rFonts w:ascii="Times New Roman" w:hAnsi="Times New Roman"/>
          <w:color w:val="000000"/>
          <w:sz w:val="24"/>
          <w:szCs w:val="24"/>
        </w:rPr>
        <w:t>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__________________</w:t>
      </w: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 xml:space="preserve">   External Examiner</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 xml:space="preserve">    DATE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sz w:val="24"/>
          <w:szCs w:val="24"/>
        </w:rPr>
        <w:cr/>
      </w:r>
      <w:r>
        <w:rPr>
          <w:rFonts w:ascii="Times New Roman" w:cs="Times New Roman" w:hAnsi="Times New Roman"/>
          <w:b/>
          <w:sz w:val="24"/>
          <w:szCs w:val="24"/>
        </w:rPr>
        <w:t xml:space="preserve">DEDICATION </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This is dedicated to god almighty for sparing our lives throughout the course of our study</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ind w:left="2880" w:firstLine="720"/>
        <w:jc w:val="both"/>
        <w:rPr>
          <w:rFonts w:ascii="Times New Roman" w:cs="Times New Roman" w:hAnsi="Times New Roman"/>
          <w:sz w:val="24"/>
          <w:szCs w:val="24"/>
        </w:rPr>
      </w:pPr>
    </w:p>
    <w:p>
      <w:pPr>
        <w:pStyle w:val="style0"/>
        <w:spacing w:lineRule="auto" w:line="360"/>
        <w:ind w:left="2880"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ACKNOWLEDGEMENT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We wish to extend our heartfelt gratitude god almighty for his mercy for making our </w:t>
      </w:r>
      <w:r>
        <w:rPr>
          <w:rFonts w:ascii="Times New Roman" w:cs="Times New Roman" w:hAnsi="Times New Roman"/>
          <w:sz w:val="24"/>
          <w:szCs w:val="24"/>
        </w:rPr>
        <w:t>project</w:t>
      </w:r>
      <w:r>
        <w:rPr>
          <w:rFonts w:ascii="Times New Roman" w:cs="Times New Roman" w:hAnsi="Times New Roman"/>
          <w:sz w:val="24"/>
          <w:szCs w:val="24"/>
        </w:rPr>
        <w:t xml:space="preserve"> a success.</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t>We did like to acknowledge our parents contributions for their unwavering support and financial give</w:t>
      </w:r>
      <w:r>
        <w:rPr>
          <w:rFonts w:ascii="Times New Roman" w:cs="Times New Roman" w:hAnsi="Times New Roman"/>
          <w:sz w:val="24"/>
          <w:szCs w:val="24"/>
        </w:rPr>
        <w:t>n to us to complete this project</w:t>
      </w:r>
      <w:r>
        <w:rPr>
          <w:rFonts w:ascii="Times New Roman" w:cs="Times New Roman" w:hAnsi="Times New Roman"/>
          <w:sz w:val="24"/>
          <w:szCs w:val="24"/>
        </w:rPr>
        <w:cr/>
      </w:r>
      <w:r>
        <w:rPr>
          <w:rFonts w:ascii="Times New Roman" w:cs="Times New Roman" w:hAnsi="Times New Roman"/>
          <w:sz w:val="24"/>
          <w:szCs w:val="24"/>
        </w:rPr>
        <w:t>This extend to our supervisor (</w:t>
      </w:r>
      <w:r>
        <w:rPr>
          <w:rFonts w:ascii="Times New Roman" w:cs="Times New Roman" w:hAnsi="Times New Roman"/>
          <w:sz w:val="24"/>
          <w:szCs w:val="24"/>
        </w:rPr>
        <w:t>Mr Yah</w:t>
      </w:r>
      <w:r>
        <w:rPr>
          <w:rFonts w:ascii="Times New Roman" w:cs="Times New Roman" w:hAnsi="Times New Roman"/>
          <w:sz w:val="24"/>
          <w:szCs w:val="24"/>
        </w:rPr>
        <w:t>a</w:t>
      </w:r>
      <w:r>
        <w:rPr>
          <w:rFonts w:ascii="Times New Roman" w:cs="Times New Roman" w:hAnsi="Times New Roman"/>
          <w:sz w:val="24"/>
          <w:szCs w:val="24"/>
        </w:rPr>
        <w:t>ya G.M</w:t>
      </w:r>
      <w:r>
        <w:rPr>
          <w:rFonts w:ascii="Times New Roman" w:cs="Times New Roman" w:hAnsi="Times New Roman"/>
          <w:sz w:val="24"/>
          <w:szCs w:val="24"/>
        </w:rPr>
        <w:t>) for his support, guidance and his belief in us which boost our abilities to wor</w:t>
      </w:r>
      <w:r>
        <w:rPr>
          <w:rFonts w:ascii="Times New Roman" w:cs="Times New Roman" w:hAnsi="Times New Roman"/>
          <w:sz w:val="24"/>
          <w:szCs w:val="24"/>
        </w:rPr>
        <w:t>k harder to complete our project</w:t>
      </w:r>
      <w:r>
        <w:rPr>
          <w:rFonts w:ascii="Times New Roman" w:cs="Times New Roman" w:hAnsi="Times New Roman"/>
          <w:sz w:val="24"/>
          <w:szCs w:val="24"/>
        </w:rPr>
        <w:t xml:space="preserve"> successfully</w:t>
      </w:r>
      <w:r>
        <w:rPr>
          <w:rFonts w:ascii="Times New Roman" w:cs="Times New Roman" w:hAnsi="Times New Roman"/>
          <w:sz w:val="24"/>
          <w:szCs w:val="24"/>
        </w:rPr>
        <w:cr/>
      </w:r>
      <w:r>
        <w:rPr>
          <w:rFonts w:ascii="Times New Roman" w:cs="Times New Roman" w:hAnsi="Times New Roman"/>
          <w:sz w:val="24"/>
          <w:szCs w:val="24"/>
        </w:rPr>
        <w:t>This also extend to our family and friends who provided encouragement and emotional sustainance needed to complete this challenging task of ours.</w:t>
      </w:r>
      <w:r>
        <w:rPr>
          <w:rFonts w:ascii="Times New Roman" w:cs="Times New Roman" w:hAnsi="Times New Roman"/>
          <w:sz w:val="24"/>
          <w:szCs w:val="24"/>
        </w:rPr>
        <w:cr/>
      </w:r>
      <w:r>
        <w:rPr>
          <w:rFonts w:ascii="Times New Roman" w:cs="Times New Roman" w:hAnsi="Times New Roman"/>
          <w:sz w:val="24"/>
          <w:szCs w:val="24"/>
        </w:rPr>
        <w:t>Their unwavering support has been our motivation</w:t>
      </w:r>
      <w:r>
        <w:rPr>
          <w:rFonts w:ascii="Times New Roman" w:cs="Times New Roman" w:hAnsi="Times New Roman"/>
          <w:sz w:val="24"/>
          <w:szCs w:val="24"/>
        </w:rPr>
        <w:cr/>
      </w:r>
      <w:r>
        <w:rPr>
          <w:rFonts w:ascii="Times New Roman" w:cs="Times New Roman" w:hAnsi="Times New Roman"/>
          <w:sz w:val="24"/>
          <w:szCs w:val="24"/>
        </w:rPr>
        <w:t xml:space="preserve">Gratitude to them all </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TITLE PAGE                                                                               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CERTIFICATION                                                                        ii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DEDICATION                                                                             iii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ACKNOWLEDGEMENT                                                            iv</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TABLE OF CONTENTS                </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v</w:t>
      </w:r>
      <w:r>
        <w:rPr>
          <w:rFonts w:ascii="Times New Roman" w:cs="Times New Roman" w:hAnsi="Times New Roman"/>
          <w:b/>
          <w:sz w:val="24"/>
          <w:szCs w:val="24"/>
        </w:rPr>
        <w:t>-vi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ABSTRACT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vii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 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 botany of papaya</w:t>
      </w:r>
      <w:r>
        <w:rPr>
          <w:rFonts w:ascii="Times New Roman" w:cs="Times New Roman" w:hAnsi="Times New Roman"/>
          <w:sz w:val="24"/>
          <w:szCs w:val="24"/>
        </w:rPr>
        <w:cr/>
      </w:r>
      <w:r>
        <w:rPr>
          <w:rFonts w:ascii="Times New Roman" w:cs="Times New Roman" w:hAnsi="Times New Roman"/>
          <w:sz w:val="24"/>
          <w:szCs w:val="24"/>
        </w:rPr>
        <w:t>1.2 morphology of papaya</w:t>
      </w:r>
      <w:r>
        <w:rPr>
          <w:rFonts w:ascii="Times New Roman" w:cs="Times New Roman" w:hAnsi="Times New Roman"/>
          <w:sz w:val="24"/>
          <w:szCs w:val="24"/>
        </w:rPr>
        <w:cr/>
      </w:r>
      <w:r>
        <w:rPr>
          <w:rFonts w:ascii="Times New Roman" w:cs="Times New Roman" w:hAnsi="Times New Roman"/>
          <w:sz w:val="24"/>
          <w:szCs w:val="24"/>
        </w:rPr>
        <w:t>1.3 physiology of papaya</w:t>
      </w:r>
      <w:r>
        <w:rPr>
          <w:rFonts w:ascii="Times New Roman" w:cs="Times New Roman" w:hAnsi="Times New Roman"/>
          <w:sz w:val="24"/>
          <w:szCs w:val="24"/>
        </w:rPr>
        <w:cr/>
      </w:r>
      <w:r>
        <w:rPr>
          <w:rFonts w:ascii="Times New Roman" w:cs="Times New Roman" w:hAnsi="Times New Roman"/>
          <w:sz w:val="24"/>
          <w:szCs w:val="24"/>
        </w:rPr>
        <w:t>1.4 life cycle of papaya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 economic importance of papaya</w:t>
      </w:r>
      <w:r>
        <w:rPr>
          <w:rFonts w:ascii="Times New Roman" w:cs="Times New Roman" w:hAnsi="Times New Roman"/>
          <w:sz w:val="24"/>
          <w:szCs w:val="24"/>
        </w:rPr>
        <w:cr/>
      </w:r>
      <w:r>
        <w:rPr>
          <w:rFonts w:ascii="Times New Roman" w:cs="Times New Roman" w:hAnsi="Times New Roman"/>
          <w:sz w:val="24"/>
          <w:szCs w:val="24"/>
        </w:rPr>
        <w:t>2.1 effect of papaya on human health</w:t>
      </w:r>
      <w:r>
        <w:rPr>
          <w:rFonts w:ascii="Times New Roman" w:cs="Times New Roman" w:hAnsi="Times New Roman"/>
          <w:sz w:val="24"/>
          <w:szCs w:val="24"/>
        </w:rPr>
        <w:cr/>
      </w:r>
      <w:r>
        <w:rPr>
          <w:rFonts w:ascii="Times New Roman" w:cs="Times New Roman" w:hAnsi="Times New Roman"/>
          <w:sz w:val="24"/>
          <w:szCs w:val="24"/>
        </w:rPr>
        <w:t>2.2 classification of papaya</w:t>
      </w:r>
      <w:r>
        <w:rPr>
          <w:rFonts w:ascii="Times New Roman" w:cs="Times New Roman" w:hAnsi="Times New Roman"/>
          <w:sz w:val="24"/>
          <w:szCs w:val="24"/>
        </w:rPr>
        <w:cr/>
      </w:r>
      <w:r>
        <w:rPr>
          <w:rFonts w:ascii="Times New Roman" w:cs="Times New Roman" w:hAnsi="Times New Roman"/>
          <w:b/>
          <w:sz w:val="24"/>
          <w:szCs w:val="24"/>
        </w:rPr>
        <w:t>CHAPTER THREE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 mode of reproduction of papaya</w:t>
      </w:r>
      <w:r>
        <w:rPr>
          <w:rFonts w:ascii="Times New Roman" w:cs="Times New Roman" w:hAnsi="Times New Roman"/>
          <w:sz w:val="24"/>
          <w:szCs w:val="24"/>
        </w:rPr>
        <w:cr/>
      </w:r>
      <w:r>
        <w:rPr>
          <w:rFonts w:ascii="Times New Roman" w:cs="Times New Roman" w:hAnsi="Times New Roman"/>
          <w:sz w:val="24"/>
          <w:szCs w:val="24"/>
        </w:rPr>
        <w:t>2.1 characteristics of papaya</w:t>
      </w:r>
      <w:r>
        <w:rPr>
          <w:rFonts w:ascii="Times New Roman" w:cs="Times New Roman" w:hAnsi="Times New Roman"/>
          <w:sz w:val="24"/>
          <w:szCs w:val="24"/>
        </w:rPr>
        <w:cr/>
      </w:r>
      <w:r>
        <w:rPr>
          <w:rFonts w:ascii="Times New Roman" w:cs="Times New Roman" w:hAnsi="Times New Roman"/>
          <w:sz w:val="24"/>
          <w:szCs w:val="24"/>
        </w:rPr>
        <w:t>2.2 bio systematic and taxonomy of papaya</w:t>
      </w:r>
      <w:r>
        <w:rPr>
          <w:rFonts w:ascii="Times New Roman" w:cs="Times New Roman" w:hAnsi="Times New Roman"/>
          <w:sz w:val="24"/>
          <w:szCs w:val="24"/>
        </w:rPr>
        <w:cr/>
      </w:r>
      <w:r>
        <w:rPr>
          <w:rFonts w:ascii="Times New Roman" w:cs="Times New Roman" w:hAnsi="Times New Roman"/>
          <w:sz w:val="24"/>
          <w:szCs w:val="24"/>
        </w:rPr>
        <w:t>2.3 habitat of papaya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CHAP</w:t>
      </w:r>
      <w:r>
        <w:rPr>
          <w:rFonts w:ascii="Times New Roman" w:cs="Times New Roman" w:hAnsi="Times New Roman"/>
          <w:b/>
          <w:sz w:val="24"/>
          <w:szCs w:val="24"/>
        </w:rPr>
        <w:t xml:space="preserve">TER FOIUR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4.0 </w:t>
      </w:r>
      <w:r>
        <w:rPr>
          <w:rFonts w:ascii="Times New Roman" w:cs="Times New Roman" w:hAnsi="Times New Roman"/>
          <w:sz w:val="24"/>
          <w:szCs w:val="24"/>
        </w:rPr>
        <w:t>CONCLUSION</w:t>
      </w:r>
      <w:r>
        <w:rPr>
          <w:rFonts w:ascii="Times New Roman" w:cs="Times New Roman" w:hAnsi="Times New Roman"/>
          <w:sz w:val="24"/>
          <w:szCs w:val="24"/>
        </w:rPr>
        <w:cr/>
      </w:r>
      <w:r>
        <w:rPr>
          <w:rFonts w:ascii="Times New Roman" w:cs="Times New Roman" w:hAnsi="Times New Roman"/>
          <w:sz w:val="24"/>
          <w:szCs w:val="24"/>
        </w:rPr>
        <w:t xml:space="preserve">REFERENCES </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both"/>
        <w:rPr>
          <w:rFonts w:ascii="Times New Roman" w:cs="Times New Roman" w:hAnsi="Times New Roman"/>
          <w:sz w:val="24"/>
          <w:szCs w:val="24"/>
        </w:rPr>
        <w:sectPr>
          <w:footerReference w:type="default" r:id="rId3"/>
          <w:pgSz w:w="11520" w:h="14400" w:orient="portrait" w:code="1"/>
          <w:pgMar w:top="1440" w:right="1440" w:bottom="1440" w:left="1440" w:header="706" w:footer="706" w:gutter="0"/>
          <w:pgNumType w:fmt="lowerRoman"/>
          <w:cols w:space="708"/>
          <w:docGrid w:linePitch="360"/>
        </w:sectPr>
      </w:pPr>
      <w:r>
        <w:rPr>
          <w:rFonts w:ascii="Times New Roman" w:cs="Times New Roman" w:hAnsi="Times New Roman"/>
          <w:b/>
          <w:sz w:val="24"/>
          <w:szCs w:val="24"/>
        </w:rPr>
        <w:t xml:space="preserve">                                                                </w:t>
      </w:r>
      <w:r>
        <w:rPr>
          <w:rFonts w:ascii="Times New Roman" w:cs="Times New Roman" w:hAnsi="Times New Roman"/>
          <w:b/>
          <w:sz w:val="24"/>
          <w:szCs w:val="24"/>
        </w:rPr>
        <w:t>ABSTRACT</w:t>
      </w:r>
      <w:r>
        <w:rPr>
          <w:rFonts w:ascii="Times New Roman" w:cs="Times New Roman" w:hAnsi="Times New Roman"/>
          <w:b/>
          <w:sz w:val="24"/>
          <w:szCs w:val="24"/>
        </w:rPr>
        <w:cr/>
      </w:r>
      <w:r>
        <w:rPr>
          <w:rFonts w:ascii="Times New Roman" w:cs="Times New Roman" w:hAnsi="Times New Roman"/>
          <w:sz w:val="24"/>
          <w:szCs w:val="24"/>
        </w:rPr>
        <w:t>The papaya (carica papaya l.) Is a tropical fruit that is widely cultivated and consumed, both for its agreeable flavor as well as its many pharmac</w:t>
      </w:r>
      <w:r>
        <w:rPr>
          <w:rFonts w:ascii="Times New Roman" w:cs="Times New Roman" w:hAnsi="Times New Roman"/>
          <w:sz w:val="24"/>
          <w:szCs w:val="24"/>
        </w:rPr>
        <w:t>ological properties. This project</w:t>
      </w:r>
      <w:r>
        <w:rPr>
          <w:rFonts w:ascii="Times New Roman" w:cs="Times New Roman" w:hAnsi="Times New Roman"/>
          <w:sz w:val="24"/>
          <w:szCs w:val="24"/>
        </w:rPr>
        <w:t xml:space="preserve"> will discuss the fruit's origin and principal growing regions in the world and will briefly explore its nutritional and pharmacological attributes. In addition, we will identify and comment on some of the most common physiological disorders that occur postharvest. Such disorders compromise the quality of the fruit, bringing financial losses to the productive sector, along with serious economic and social consequences to papaya-growing countries. Among these disorders, physiological bruising, also known as “skin freckles”, characterized by the appearance of blemishes on the fruit while still in its growth stage, is one of the main problems associated with the crop. Possible causes of and current information on bruising are dealt with in this article. Other physiological disorders of the papaya such as pulp flesh translucency, pulp softening, and hard lumps in papaya flesh are also discussed.</w:t>
      </w:r>
      <w:r>
        <w:rPr>
          <w:rFonts w:ascii="Times New Roman" w:cs="Times New Roman" w:hAnsi="Times New Roman"/>
          <w:sz w:val="24"/>
          <w:szCs w:val="24"/>
        </w:rPr>
        <w:cr/>
      </w: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1.0 INTRODUCTION TO PAPAYA</w:t>
      </w:r>
      <w:r>
        <w:rPr>
          <w:rFonts w:ascii="Times New Roman" w:cs="Times New Roman" w:hAnsi="Times New Roman"/>
          <w:sz w:val="24"/>
          <w:szCs w:val="24"/>
        </w:rPr>
        <w:cr/>
      </w:r>
      <w:r>
        <w:rPr>
          <w:rFonts w:ascii="Times New Roman" w:cs="Times New Roman" w:hAnsi="Times New Roman"/>
          <w:sz w:val="24"/>
          <w:szCs w:val="24"/>
        </w:rPr>
        <w:t xml:space="preserve">Papaya is a moldy sweet, melon-like tropical fruit belonging to the family of </w:t>
      </w:r>
      <w:r>
        <w:rPr>
          <w:rFonts w:ascii="Times New Roman" w:cs="Times New Roman" w:hAnsi="Times New Roman"/>
          <w:i/>
          <w:sz w:val="24"/>
          <w:szCs w:val="24"/>
        </w:rPr>
        <w:t>caricacea</w:t>
      </w:r>
      <w:r>
        <w:rPr>
          <w:rFonts w:ascii="Times New Roman" w:cs="Times New Roman" w:hAnsi="Times New Roman"/>
          <w:sz w:val="24"/>
          <w:szCs w:val="24"/>
        </w:rPr>
        <w:t xml:space="preserve">, is a nature of tropical </w:t>
      </w:r>
      <w:r>
        <w:rPr>
          <w:rFonts w:ascii="Times New Roman" w:cs="Times New Roman" w:hAnsi="Times New Roman"/>
          <w:sz w:val="24"/>
          <w:szCs w:val="24"/>
        </w:rPr>
        <w:t xml:space="preserve">America </w:t>
      </w:r>
      <w:r>
        <w:rPr>
          <w:rFonts w:ascii="Times New Roman" w:cs="Times New Roman" w:hAnsi="Times New Roman"/>
          <w:sz w:val="24"/>
          <w:szCs w:val="24"/>
        </w:rPr>
        <w:t xml:space="preserve">(central, </w:t>
      </w:r>
      <w:r>
        <w:rPr>
          <w:rFonts w:ascii="Times New Roman" w:cs="Times New Roman" w:hAnsi="Times New Roman"/>
          <w:sz w:val="24"/>
          <w:szCs w:val="24"/>
        </w:rPr>
        <w:t xml:space="preserve">America </w:t>
      </w:r>
      <w:r>
        <w:rPr>
          <w:rFonts w:ascii="Times New Roman" w:cs="Times New Roman" w:hAnsi="Times New Roman"/>
          <w:sz w:val="24"/>
          <w:szCs w:val="24"/>
        </w:rPr>
        <w:t xml:space="preserve">and the </w:t>
      </w:r>
      <w:r>
        <w:rPr>
          <w:rFonts w:ascii="Times New Roman" w:cs="Times New Roman" w:hAnsi="Times New Roman"/>
          <w:sz w:val="24"/>
          <w:szCs w:val="24"/>
        </w:rPr>
        <w:t>Caribbean</w:t>
      </w:r>
      <w:r>
        <w:rPr>
          <w:rFonts w:ascii="Times New Roman" w:cs="Times New Roman" w:hAnsi="Times New Roman"/>
          <w:sz w:val="24"/>
          <w:szCs w:val="24"/>
        </w:rPr>
        <w:t xml:space="preserve">, including </w:t>
      </w:r>
      <w:r>
        <w:rPr>
          <w:rFonts w:ascii="Times New Roman" w:cs="Times New Roman" w:hAnsi="Times New Roman"/>
          <w:sz w:val="24"/>
          <w:szCs w:val="24"/>
        </w:rPr>
        <w:t>Mexico</w:t>
      </w:r>
      <w:r>
        <w:rPr>
          <w:rFonts w:ascii="Times New Roman" w:cs="Times New Roman" w:hAnsi="Times New Roman"/>
          <w:sz w:val="24"/>
          <w:szCs w:val="24"/>
        </w:rPr>
        <w:t xml:space="preserve">, </w:t>
      </w:r>
      <w:r>
        <w:rPr>
          <w:rFonts w:ascii="Times New Roman" w:cs="Times New Roman" w:hAnsi="Times New Roman"/>
          <w:i/>
          <w:sz w:val="24"/>
          <w:szCs w:val="24"/>
        </w:rPr>
        <w:t xml:space="preserve">Coasta </w:t>
      </w:r>
      <w:r>
        <w:rPr>
          <w:rFonts w:ascii="Times New Roman" w:cs="Times New Roman" w:hAnsi="Times New Roman"/>
          <w:i/>
          <w:sz w:val="24"/>
          <w:szCs w:val="24"/>
        </w:rPr>
        <w:t>rica</w:t>
      </w:r>
      <w:r>
        <w:rPr>
          <w:rFonts w:ascii="Times New Roman" w:cs="Times New Roman" w:hAnsi="Times New Roman"/>
          <w:sz w:val="24"/>
          <w:szCs w:val="24"/>
        </w:rPr>
        <w:t xml:space="preserve">, and the </w:t>
      </w:r>
      <w:r>
        <w:rPr>
          <w:rFonts w:ascii="Times New Roman" w:cs="Times New Roman" w:hAnsi="Times New Roman"/>
          <w:sz w:val="24"/>
          <w:szCs w:val="24"/>
        </w:rPr>
        <w:t>Bahamas</w:t>
      </w:r>
      <w:r>
        <w:rPr>
          <w:rFonts w:ascii="Times New Roman" w:cs="Times New Roman" w:hAnsi="Times New Roman"/>
          <w:sz w:val="24"/>
          <w:szCs w:val="24"/>
        </w:rPr>
        <w:t>).</w:t>
      </w:r>
      <w:r>
        <w:rPr>
          <w:rFonts w:ascii="Times New Roman" w:cs="Times New Roman" w:hAnsi="Times New Roman"/>
          <w:sz w:val="24"/>
          <w:szCs w:val="24"/>
        </w:rPr>
        <w:cr/>
      </w:r>
      <w:r>
        <w:rPr>
          <w:rFonts w:ascii="Times New Roman" w:cs="Times New Roman" w:hAnsi="Times New Roman"/>
          <w:sz w:val="24"/>
          <w:szCs w:val="24"/>
        </w:rPr>
        <w:t xml:space="preserve">After the spaniards took the fruit to luzon island in philippines in the mid sixteen century (16th), malacca shortly afterwards and india. It has been wildly grown throughout tropical and subtropical regions such as australia, hawaii, florida, texas, california and puerto. Rico in the usa, peru, venezuela, various part of central, south </w:t>
      </w:r>
      <w:r>
        <w:rPr>
          <w:rFonts w:ascii="Times New Roman" w:cs="Times New Roman" w:hAnsi="Times New Roman"/>
          <w:sz w:val="24"/>
          <w:szCs w:val="24"/>
        </w:rPr>
        <w:t xml:space="preserve">Africa </w:t>
      </w:r>
      <w:r>
        <w:rPr>
          <w:rFonts w:ascii="Times New Roman" w:cs="Times New Roman" w:hAnsi="Times New Roman"/>
          <w:sz w:val="24"/>
          <w:szCs w:val="24"/>
        </w:rPr>
        <w:t xml:space="preserve">and </w:t>
      </w:r>
      <w:r>
        <w:rPr>
          <w:rFonts w:ascii="Times New Roman" w:cs="Times New Roman" w:hAnsi="Times New Roman"/>
          <w:sz w:val="24"/>
          <w:szCs w:val="24"/>
        </w:rPr>
        <w:t>Bangladesh</w:t>
      </w:r>
      <w:r>
        <w:rPr>
          <w:rFonts w:ascii="Times New Roman" w:cs="Times New Roman" w:hAnsi="Times New Roman"/>
          <w:sz w:val="24"/>
          <w:szCs w:val="24"/>
        </w:rPr>
        <w:t xml:space="preserve">, </w:t>
      </w:r>
      <w:r>
        <w:rPr>
          <w:rFonts w:ascii="Times New Roman" w:cs="Times New Roman" w:hAnsi="Times New Roman"/>
          <w:sz w:val="24"/>
          <w:szCs w:val="24"/>
        </w:rPr>
        <w:t xml:space="preserve">Pakistan </w:t>
      </w:r>
      <w:r>
        <w:rPr>
          <w:rFonts w:ascii="Times New Roman" w:cs="Times New Roman" w:hAnsi="Times New Roman"/>
          <w:sz w:val="24"/>
          <w:szCs w:val="24"/>
        </w:rPr>
        <w:t xml:space="preserve">and </w:t>
      </w:r>
      <w:r>
        <w:rPr>
          <w:rFonts w:ascii="Times New Roman" w:cs="Times New Roman" w:hAnsi="Times New Roman"/>
          <w:sz w:val="24"/>
          <w:szCs w:val="24"/>
        </w:rPr>
        <w:t>India</w:t>
      </w:r>
      <w:r>
        <w:rPr>
          <w:rFonts w:ascii="Times New Roman" w:cs="Times New Roman" w:hAnsi="Times New Roman"/>
          <w:sz w:val="24"/>
          <w:szCs w:val="24"/>
        </w:rPr>
        <w:t xml:space="preserve">. The </w:t>
      </w:r>
      <w:r>
        <w:rPr>
          <w:rFonts w:ascii="Times New Roman" w:cs="Times New Roman" w:hAnsi="Times New Roman"/>
          <w:sz w:val="24"/>
          <w:szCs w:val="24"/>
        </w:rPr>
        <w:t xml:space="preserve">Australians </w:t>
      </w:r>
      <w:r>
        <w:rPr>
          <w:rFonts w:ascii="Times New Roman" w:cs="Times New Roman" w:hAnsi="Times New Roman"/>
          <w:sz w:val="24"/>
          <w:szCs w:val="24"/>
        </w:rPr>
        <w:t xml:space="preserve">call it "pawpaw" while the </w:t>
      </w:r>
      <w:r>
        <w:rPr>
          <w:rFonts w:ascii="Times New Roman" w:cs="Times New Roman" w:hAnsi="Times New Roman"/>
          <w:sz w:val="24"/>
          <w:szCs w:val="24"/>
        </w:rPr>
        <w:t xml:space="preserve">Venezuelans </w:t>
      </w:r>
      <w:r>
        <w:rPr>
          <w:rFonts w:ascii="Times New Roman" w:cs="Times New Roman" w:hAnsi="Times New Roman"/>
          <w:sz w:val="24"/>
          <w:szCs w:val="24"/>
        </w:rPr>
        <w:t>call it "</w:t>
      </w:r>
      <w:r>
        <w:rPr>
          <w:rFonts w:ascii="Times New Roman" w:cs="Times New Roman" w:hAnsi="Times New Roman"/>
          <w:i/>
          <w:sz w:val="24"/>
          <w:szCs w:val="24"/>
        </w:rPr>
        <w:t>lechosa</w:t>
      </w:r>
      <w:r>
        <w:rPr>
          <w:rFonts w:ascii="Times New Roman" w:cs="Times New Roman" w:hAnsi="Times New Roman"/>
          <w:sz w:val="24"/>
          <w:szCs w:val="24"/>
        </w:rPr>
        <w:t xml:space="preserve">". Fruit size may vary from less than 0.5 kg to 3 kg. A climacteric fruits it is mainly consumed fresh when ripened after harvest. Ripening is judged by the approximate percentage of yellowness on it's skin, and more accurately by measuring its total soluble solids (tss) contents with refractometer. Export. Drake papaya grown in </w:t>
      </w:r>
      <w:r>
        <w:rPr>
          <w:rFonts w:ascii="Times New Roman" w:cs="Times New Roman" w:hAnsi="Times New Roman"/>
          <w:sz w:val="24"/>
          <w:szCs w:val="24"/>
        </w:rPr>
        <w:t xml:space="preserve">Hawaii </w:t>
      </w:r>
      <w:r>
        <w:rPr>
          <w:rFonts w:ascii="Times New Roman" w:cs="Times New Roman" w:hAnsi="Times New Roman"/>
          <w:sz w:val="24"/>
          <w:szCs w:val="24"/>
        </w:rPr>
        <w:t xml:space="preserve">should have a minimum of (11.5%tss). </w:t>
      </w:r>
      <w:r>
        <w:rPr>
          <w:rFonts w:ascii="Times New Roman" w:cs="Times New Roman" w:hAnsi="Times New Roman"/>
          <w:sz w:val="24"/>
          <w:szCs w:val="24"/>
        </w:rPr>
        <w:cr/>
      </w:r>
      <w:r>
        <w:rPr>
          <w:rFonts w:ascii="Times New Roman" w:cs="Times New Roman" w:hAnsi="Times New Roman"/>
          <w:sz w:val="24"/>
          <w:szCs w:val="24"/>
        </w:rPr>
        <w:t xml:space="preserve">Firmness, as gaged by touch or by a texture measuring device is another way of judging ripening. The fairness is related to the biochemical changes in three fractions of pectin in papayas, and is not a very accurate index of ripeness. </w:t>
      </w:r>
      <w:r>
        <w:rPr>
          <w:rFonts w:ascii="Times New Roman" w:cs="Times New Roman" w:hAnsi="Times New Roman"/>
          <w:sz w:val="24"/>
          <w:szCs w:val="24"/>
        </w:rPr>
        <w:cr/>
      </w:r>
      <w:r>
        <w:rPr>
          <w:rFonts w:ascii="Times New Roman" w:cs="Times New Roman" w:hAnsi="Times New Roman"/>
          <w:sz w:val="24"/>
          <w:szCs w:val="24"/>
        </w:rPr>
        <w:t>Green papayas can also be consumed as a salad or in soups, both of which are quite popular in south east asia. Huawaii, part of the usa, is the world's largest exporter of papayas with about 16,000 tones in 1999, valved at us$14.15million. Most of the out shipment are to the us mainland, with about 25% going to japan.</w:t>
      </w:r>
      <w:r>
        <w:rPr>
          <w:rFonts w:ascii="Times New Roman" w:cs="Times New Roman" w:hAnsi="Times New Roman"/>
          <w:sz w:val="24"/>
          <w:szCs w:val="24"/>
        </w:rPr>
        <w:cr/>
      </w:r>
      <w:r>
        <w:rPr>
          <w:rFonts w:ascii="Times New Roman" w:cs="Times New Roman" w:hAnsi="Times New Roman"/>
          <w:sz w:val="24"/>
          <w:szCs w:val="24"/>
        </w:rPr>
        <w:t xml:space="preserve">Brazil is the second largest exporter, with most papayas going to european countries such as germany, france and uk. Kenya; the ivory coast, and malaysia also ship papayas to european markets. There is no direct archeological evidence for the centre of origin of papaya, but the presence of natural populations in mexico and central america and the cultivation in mexico and bellies predating the spinach suggest a meso american origin (colunga, garcia marina and zizumbo, villareal 2004). </w:t>
      </w:r>
      <w:r>
        <w:rPr>
          <w:rFonts w:ascii="Times New Roman" w:cs="Times New Roman" w:hAnsi="Times New Roman"/>
          <w:sz w:val="24"/>
          <w:szCs w:val="24"/>
        </w:rPr>
        <w:cr/>
      </w:r>
      <w:r>
        <w:rPr>
          <w:rFonts w:ascii="Times New Roman" w:cs="Times New Roman" w:hAnsi="Times New Roman"/>
          <w:b/>
          <w:sz w:val="24"/>
          <w:szCs w:val="24"/>
        </w:rPr>
        <w:t xml:space="preserve">Papaya as a plant is used to make medicine. </w:t>
      </w:r>
      <w:r>
        <w:rPr>
          <w:rFonts w:ascii="Times New Roman" w:cs="Times New Roman" w:hAnsi="Times New Roman"/>
          <w:b/>
          <w:sz w:val="24"/>
          <w:szCs w:val="24"/>
        </w:rPr>
        <w:cr/>
      </w:r>
      <w:r>
        <w:rPr>
          <w:rFonts w:ascii="Times New Roman" w:cs="Times New Roman" w:hAnsi="Times New Roman"/>
          <w:sz w:val="24"/>
          <w:szCs w:val="24"/>
        </w:rPr>
        <w:t xml:space="preserve">Papaya is used for preventing and treating gastrointestinal tract disorders, intestinal parasite infections and as a theoretic and sedative. It is also used for nerve pains (neuralgia and elephantoid growth papaya contains a chemical papain, which is commonly used a meat tenderizer. </w:t>
      </w:r>
      <w:r>
        <w:rPr>
          <w:rFonts w:ascii="Times New Roman" w:cs="Times New Roman" w:hAnsi="Times New Roman"/>
          <w:sz w:val="24"/>
          <w:szCs w:val="24"/>
        </w:rPr>
        <w:cr/>
      </w:r>
      <w:r>
        <w:rPr>
          <w:rFonts w:ascii="Times New Roman" w:cs="Times New Roman" w:hAnsi="Times New Roman"/>
          <w:b/>
          <w:sz w:val="24"/>
          <w:szCs w:val="24"/>
        </w:rPr>
        <w:t>Papaya contains a chemical called papain.</w:t>
      </w:r>
      <w:r>
        <w:rPr>
          <w:rFonts w:ascii="Times New Roman" w:cs="Times New Roman" w:hAnsi="Times New Roman"/>
          <w:b/>
          <w:sz w:val="24"/>
          <w:szCs w:val="24"/>
        </w:rPr>
        <w:cr/>
      </w:r>
      <w:r>
        <w:rPr>
          <w:rFonts w:ascii="Times New Roman" w:cs="Times New Roman" w:hAnsi="Times New Roman"/>
          <w:sz w:val="24"/>
          <w:szCs w:val="24"/>
        </w:rPr>
        <w:t>Papain breaks proteins, carbohydrates and fats, that is why it works as a meat tenderizer, however, papain is changed by digestive juices, so there is some question about whether it could be effective as a medicine when taken by mouth. Papaya also contains a chemical called carpain. Carpain seems to be able to kill certain parasites and it might affect the central nervous system.</w:t>
      </w:r>
      <w:r>
        <w:rPr>
          <w:rFonts w:ascii="Times New Roman" w:cs="Times New Roman" w:hAnsi="Times New Roman"/>
          <w:sz w:val="24"/>
          <w:szCs w:val="24"/>
        </w:rPr>
        <w:cr/>
      </w:r>
      <w:r>
        <w:rPr>
          <w:rFonts w:ascii="Times New Roman" w:cs="Times New Roman" w:hAnsi="Times New Roman"/>
          <w:b/>
          <w:sz w:val="24"/>
          <w:szCs w:val="24"/>
        </w:rPr>
        <w:t>Cancer</w:t>
      </w:r>
      <w:r>
        <w:rPr>
          <w:rFonts w:ascii="Times New Roman" w:cs="Times New Roman" w:hAnsi="Times New Roman"/>
          <w:sz w:val="24"/>
          <w:szCs w:val="24"/>
        </w:rPr>
        <w:t>: it is said that consuming papaya is linked to a reduced risk of developing gallbladder and colorectal cancer.</w:t>
      </w:r>
      <w:r>
        <w:rPr>
          <w:rFonts w:ascii="Times New Roman" w:cs="Times New Roman" w:hAnsi="Times New Roman"/>
          <w:sz w:val="24"/>
          <w:szCs w:val="24"/>
        </w:rPr>
        <w:cr/>
      </w:r>
      <w:r>
        <w:rPr>
          <w:rFonts w:ascii="Times New Roman" w:cs="Times New Roman" w:hAnsi="Times New Roman"/>
          <w:b/>
          <w:sz w:val="24"/>
          <w:szCs w:val="24"/>
        </w:rPr>
        <w:t>Diabetes</w:t>
      </w:r>
      <w:r>
        <w:rPr>
          <w:rFonts w:ascii="Times New Roman" w:cs="Times New Roman" w:hAnsi="Times New Roman"/>
          <w:sz w:val="24"/>
          <w:szCs w:val="24"/>
        </w:rPr>
        <w:t>: early research suggest that consuming fermented papaya daily for 2 months can reduce blood sugar levels in people with diabetes.</w:t>
      </w:r>
      <w:r>
        <w:rPr>
          <w:rFonts w:ascii="Times New Roman" w:cs="Times New Roman" w:hAnsi="Times New Roman"/>
          <w:sz w:val="24"/>
          <w:szCs w:val="24"/>
        </w:rPr>
        <w:cr/>
      </w:r>
      <w:r>
        <w:rPr>
          <w:rFonts w:ascii="Times New Roman" w:cs="Times New Roman" w:hAnsi="Times New Roman"/>
          <w:b/>
          <w:sz w:val="24"/>
          <w:szCs w:val="24"/>
        </w:rPr>
        <w:t>Human papilloma virus infection</w:t>
      </w:r>
      <w:r>
        <w:rPr>
          <w:rFonts w:ascii="Times New Roman" w:cs="Times New Roman" w:hAnsi="Times New Roman"/>
          <w:sz w:val="24"/>
          <w:szCs w:val="24"/>
        </w:rPr>
        <w:t>: research suggest that consuming papaya is linked to a reduced risk of hpv infection.</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Papaya is likely safe for the most people when taking by mouth in a month commonly found in foods. </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Papaya is possibly safe when taking by mouth as medicine.</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Papaya is possibly unsafe when taking by mouth enlarge amount or when apply to the skin as papaya latex. Taking large amount of papaya by mouth could damage the esophagus which is the full tube in the throat. Applying papaya latest to the skin can cause severe irritation and allergic reactions in some people.</w:t>
      </w: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Pregnancy and breastfeeding</w:t>
      </w:r>
      <w:r>
        <w:rPr>
          <w:rFonts w:ascii="Times New Roman" w:cs="Times New Roman" w:hAnsi="Times New Roman"/>
          <w:sz w:val="24"/>
          <w:szCs w:val="24"/>
        </w:rPr>
        <w:t xml:space="preserve">: papaya is possibly unsafe when taking by mouth during pregnancy. Do not take papaya by mouth in medicinal amount if you are pregnant.  There is some evidence that unprocessed papain, one of the chemicals found </w:t>
      </w:r>
      <w:r>
        <w:rPr>
          <w:rFonts w:ascii="Times New Roman" w:cs="Times New Roman" w:hAnsi="Times New Roman"/>
          <w:sz w:val="24"/>
          <w:szCs w:val="24"/>
        </w:rPr>
        <w:t>in papaya might poison the fetus or cause birth defects. Not enough is known about the safety of papaya during breastfeeding. It is best to avoid taking it in amount higher than normal food amount. (de candolle cited by lassoudiére, 1968)</w:t>
      </w:r>
      <w:r>
        <w:rPr>
          <w:rFonts w:ascii="Times New Roman" w:cs="Times New Roman" w:hAnsi="Times New Roman"/>
          <w:sz w:val="24"/>
          <w:szCs w:val="24"/>
        </w:rPr>
        <w:cr/>
      </w:r>
      <w:r>
        <w:rPr>
          <w:rFonts w:ascii="Times New Roman" w:cs="Times New Roman" w:hAnsi="Times New Roman"/>
          <w:b/>
          <w:sz w:val="24"/>
          <w:szCs w:val="24"/>
        </w:rPr>
        <w:t>Disadvantages of papaya</w:t>
      </w:r>
    </w:p>
    <w:p>
      <w:pPr>
        <w:pStyle w:val="style179"/>
        <w:numPr>
          <w:ilvl w:val="0"/>
          <w:numId w:val="3"/>
        </w:numPr>
        <w:spacing w:lineRule="auto" w:line="360"/>
        <w:jc w:val="both"/>
        <w:rPr>
          <w:rFonts w:ascii="Times New Roman" w:cs="Times New Roman" w:hAnsi="Times New Roman"/>
          <w:b/>
          <w:sz w:val="24"/>
          <w:szCs w:val="24"/>
        </w:rPr>
      </w:pPr>
      <w:r>
        <w:rPr>
          <w:rFonts w:ascii="Times New Roman" w:cs="Times New Roman" w:hAnsi="Times New Roman"/>
          <w:b/>
          <w:sz w:val="24"/>
          <w:szCs w:val="24"/>
        </w:rPr>
        <w:t>Diabetes</w:t>
      </w:r>
      <w:r>
        <w:rPr>
          <w:rFonts w:ascii="Times New Roman" w:cs="Times New Roman" w:hAnsi="Times New Roman"/>
          <w:sz w:val="24"/>
          <w:szCs w:val="24"/>
        </w:rPr>
        <w:t>: papaya that has been fermented can lower blood sugar people with diabetes who are taking medications to lower their blood sugar. Should pay attention to their blood sugar as adjustment to medications might be needed.</w:t>
      </w:r>
    </w:p>
    <w:p>
      <w:pPr>
        <w:pStyle w:val="style179"/>
        <w:numPr>
          <w:ilvl w:val="0"/>
          <w:numId w:val="3"/>
        </w:numPr>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low blood sugar</w:t>
      </w:r>
      <w:r>
        <w:rPr>
          <w:rFonts w:ascii="Times New Roman" w:cs="Times New Roman" w:hAnsi="Times New Roman"/>
          <w:sz w:val="24"/>
          <w:szCs w:val="24"/>
        </w:rPr>
        <w:t>: papaya that has been fermented can lower blood sugar. Taking this form of papaya might make blood sugar too low in people who already have low blood sugar.</w:t>
      </w:r>
      <w:r>
        <w:rPr>
          <w:rFonts w:ascii="Times New Roman" w:cs="Times New Roman" w:hAnsi="Times New Roman"/>
          <w:sz w:val="24"/>
          <w:szCs w:val="24"/>
        </w:rPr>
        <w:cr/>
      </w:r>
      <w:r>
        <w:rPr>
          <w:rFonts w:ascii="Times New Roman" w:cs="Times New Roman" w:hAnsi="Times New Roman"/>
          <w:sz w:val="24"/>
          <w:szCs w:val="24"/>
        </w:rPr>
        <w:t>Papain allergy: papain allergy contains papain, if you are allergic to papain, avoid eating papaya or taking products that contain papaya.</w:t>
      </w:r>
    </w:p>
    <w:p>
      <w:pPr>
        <w:pStyle w:val="style179"/>
        <w:numPr>
          <w:ilvl w:val="0"/>
          <w:numId w:val="3"/>
        </w:numPr>
        <w:spacing w:lineRule="auto" w:line="360"/>
        <w:jc w:val="both"/>
        <w:rPr>
          <w:rFonts w:ascii="Times New Roman" w:cs="Times New Roman" w:hAnsi="Times New Roman"/>
          <w:b/>
          <w:sz w:val="24"/>
          <w:szCs w:val="24"/>
        </w:rPr>
      </w:pPr>
      <w:r>
        <w:rPr>
          <w:rFonts w:ascii="Times New Roman" w:cs="Times New Roman" w:hAnsi="Times New Roman"/>
          <w:b/>
          <w:sz w:val="24"/>
          <w:szCs w:val="24"/>
        </w:rPr>
        <w:t>Latex allergy</w:t>
      </w:r>
      <w:r>
        <w:rPr>
          <w:rFonts w:ascii="Times New Roman" w:cs="Times New Roman" w:hAnsi="Times New Roman"/>
          <w:sz w:val="24"/>
          <w:szCs w:val="24"/>
        </w:rPr>
        <w:t xml:space="preserve">: if you are allergic to latex, there is a good chance you are also allergic to papaya, if you have a latex allergy avoid eating papaya or taking products that contains papaya.  Papaya that has been fermented can lower blood sugar in theory this form of papaya might affect blood sugary during and after surgery. </w:t>
      </w:r>
      <w:r>
        <w:rPr>
          <w:rFonts w:ascii="Times New Roman" w:cs="Times New Roman" w:hAnsi="Times New Roman"/>
          <w:sz w:val="24"/>
          <w:szCs w:val="24"/>
        </w:rPr>
        <w:cr/>
      </w:r>
      <w:r>
        <w:rPr>
          <w:rFonts w:ascii="Times New Roman" w:cs="Times New Roman" w:hAnsi="Times New Roman"/>
          <w:sz w:val="24"/>
          <w:szCs w:val="24"/>
        </w:rPr>
        <w:t>Surgery: if you are taking papaya you should stop 2 weeks before surgery. Papaya that has been fermented can lower blood sugar. This form of papaya might affect blood sugar during and after surgery.</w:t>
      </w: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Advantages of papaya</w:t>
      </w:r>
      <w:r>
        <w:rPr>
          <w:rFonts w:ascii="Times New Roman" w:cs="Times New Roman" w:hAnsi="Times New Roman"/>
          <w:b/>
          <w:sz w:val="24"/>
          <w:szCs w:val="24"/>
        </w:rPr>
        <w:cr/>
      </w:r>
      <w:r>
        <w:rPr>
          <w:rFonts w:ascii="Times New Roman" w:cs="Times New Roman" w:hAnsi="Times New Roman"/>
          <w:sz w:val="24"/>
          <w:szCs w:val="24"/>
        </w:rPr>
        <w:t xml:space="preserve">Papaya has a number of advantage that make it a popular and variable crop. </w:t>
      </w:r>
      <w:r>
        <w:rPr>
          <w:rFonts w:ascii="Times New Roman" w:cs="Times New Roman" w:hAnsi="Times New Roman"/>
          <w:sz w:val="24"/>
          <w:szCs w:val="24"/>
        </w:rPr>
        <w:cr/>
      </w:r>
      <w:r>
        <w:rPr>
          <w:rFonts w:ascii="Times New Roman" w:cs="Times New Roman" w:hAnsi="Times New Roman"/>
          <w:sz w:val="24"/>
          <w:szCs w:val="24"/>
        </w:rPr>
        <w:t xml:space="preserve">First it is a fast growing plant that can produce fruits within a year of planting. This makes it an attractive option for farmers who wants to get a quick return on their investment. </w:t>
      </w:r>
      <w:r>
        <w:rPr>
          <w:rFonts w:ascii="Times New Roman" w:cs="Times New Roman" w:hAnsi="Times New Roman"/>
          <w:sz w:val="24"/>
          <w:szCs w:val="24"/>
        </w:rPr>
        <w:cr/>
      </w:r>
      <w:r>
        <w:rPr>
          <w:rFonts w:ascii="Times New Roman" w:cs="Times New Roman" w:hAnsi="Times New Roman"/>
          <w:sz w:val="24"/>
          <w:szCs w:val="24"/>
        </w:rPr>
        <w:t xml:space="preserve">Additionally papaya is relatively easy to grow and is tolerance of a wide range of soil and climate conditions. </w:t>
      </w:r>
      <w:r>
        <w:rPr>
          <w:rFonts w:ascii="Times New Roman" w:cs="Times New Roman" w:hAnsi="Times New Roman"/>
          <w:sz w:val="24"/>
          <w:szCs w:val="24"/>
        </w:rPr>
        <w:cr/>
      </w:r>
      <w:r>
        <w:rPr>
          <w:rFonts w:ascii="Times New Roman" w:cs="Times New Roman" w:hAnsi="Times New Roman"/>
          <w:sz w:val="24"/>
          <w:szCs w:val="24"/>
        </w:rPr>
        <w:t xml:space="preserve">The fruits are also highly nutritious containing vitamins, minerals and antioxidants that </w:t>
      </w:r>
      <w:r>
        <w:rPr>
          <w:rFonts w:ascii="Times New Roman" w:cs="Times New Roman" w:hAnsi="Times New Roman"/>
          <w:sz w:val="24"/>
          <w:szCs w:val="24"/>
        </w:rPr>
        <w:t xml:space="preserve">are beneficial for human health. Papaya is an important source of income for farmers in many parts of the world. All of this advantages and disadvantages makes papaya a valuable crop.(de candolle cited by lassoudiere,1968) </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History of the man who detect pawpaw and the botany of pawpaw</w:t>
      </w:r>
      <w:r>
        <w:rPr>
          <w:rFonts w:ascii="Times New Roman" w:cs="Times New Roman" w:hAnsi="Times New Roman"/>
          <w:b/>
          <w:sz w:val="24"/>
          <w:szCs w:val="24"/>
        </w:rPr>
        <w:cr/>
      </w:r>
      <w:r>
        <w:rPr>
          <w:rFonts w:ascii="Times New Roman" w:cs="Times New Roman" w:hAnsi="Times New Roman"/>
          <w:sz w:val="24"/>
          <w:szCs w:val="24"/>
        </w:rPr>
        <w:t>Carl linnaeus a swedish botanistan zoologist who lived in the century. He was the first person to classify the papaya plant using binomial nomenclature system giving it the scientific name "carica papaya".</w:t>
      </w:r>
      <w:r>
        <w:rPr>
          <w:rFonts w:ascii="Times New Roman" w:cs="Times New Roman" w:hAnsi="Times New Roman"/>
          <w:sz w:val="24"/>
          <w:szCs w:val="24"/>
        </w:rPr>
        <w:cr/>
      </w:r>
      <w:r>
        <w:rPr>
          <w:rFonts w:ascii="Times New Roman" w:cs="Times New Roman" w:hAnsi="Times New Roman"/>
          <w:sz w:val="24"/>
          <w:szCs w:val="24"/>
        </w:rPr>
        <w:t>Linnaeus was a prolific scientist who is credited with classifying and limit thousands of plants and animal species without his work we wouldn't have the modern system of classification we use today.</w:t>
      </w:r>
      <w:r>
        <w:rPr>
          <w:rFonts w:ascii="Times New Roman" w:cs="Times New Roman" w:hAnsi="Times New Roman"/>
          <w:sz w:val="24"/>
          <w:szCs w:val="24"/>
        </w:rPr>
        <w:cr/>
      </w:r>
      <w:r>
        <w:rPr>
          <w:rFonts w:ascii="Times New Roman" w:cs="Times New Roman" w:hAnsi="Times New Roman"/>
          <w:sz w:val="24"/>
          <w:szCs w:val="24"/>
        </w:rPr>
        <w:t>Carl linnaeus was not only a botanist but also a physician and a professor. He was the first to propose a hierarchical system for classifying plant and animals using binomial nomenclature (using two names genus and species). He traveled extensively collecting and classifying specimen around the world. Is work lady foundation for modern taxonomy the science of identifying and naming living things, in addition to his work on papaya he also named the potato, the tomato and many other familiar plants.</w:t>
      </w:r>
      <w:r>
        <w:rPr>
          <w:rFonts w:ascii="Times New Roman" w:cs="Times New Roman" w:hAnsi="Times New Roman"/>
          <w:sz w:val="24"/>
          <w:szCs w:val="24"/>
        </w:rPr>
        <w:cr/>
      </w:r>
      <w:r>
        <w:rPr>
          <w:rFonts w:ascii="Times New Roman" w:cs="Times New Roman" w:hAnsi="Times New Roman"/>
          <w:sz w:val="24"/>
          <w:szCs w:val="24"/>
        </w:rPr>
        <w:t>Carl linnaeus add a major influence on charles darwin who later developed the theory of evolution? Darwin's grandfather, erasmus darwin went on his famous voyage abroad the hms beagle, it took with him a copy of linnaeus "book system of nature" which is used to identify and axil of 3types;female flowers 3.5 cm long, large functional pistil, no stamens, ovoid shaped ovary; male flowers on long hanging panicles with 10 stamens in 2rows, gynoecium absent except for a pistillode ; hermaphrodite flowers larger than male,5 capellites ovary, occurrence depends on the season or age of the plants.</w:t>
      </w:r>
      <w:r>
        <w:rPr>
          <w:rFonts w:ascii="Times New Roman" w:cs="Times New Roman" w:hAnsi="Times New Roman"/>
          <w:sz w:val="24"/>
          <w:szCs w:val="24"/>
        </w:rPr>
        <w:cr/>
      </w:r>
      <w:r>
        <w:rPr>
          <w:rFonts w:ascii="Times New Roman" w:cs="Times New Roman" w:hAnsi="Times New Roman"/>
          <w:sz w:val="24"/>
          <w:szCs w:val="24"/>
        </w:rPr>
        <w:t xml:space="preserve">Fruit large cylindrical with fleshy orange pulp, hollow berry, thin yellowish skin when ripe, varied. Fruits formed from female flowers are oblong, spherical pear shaped, from hermaphrodite flowers, long obovoid or pyriform. Seed numerous, small, black, round, </w:t>
      </w:r>
      <w:r>
        <w:rPr>
          <w:rFonts w:ascii="Times New Roman" w:cs="Times New Roman" w:hAnsi="Times New Roman"/>
          <w:sz w:val="24"/>
          <w:szCs w:val="24"/>
        </w:rPr>
        <w:t>covered with gelatinous aril. Small latex vessels extend throughout the tree and are particularly abundant in fruit that has reached full sized but has not yet begun to ripen.the generic name is given from the latin word "carica "meaning"edible fig"on account of the similarity of the leaves.</w:t>
      </w:r>
      <w:r>
        <w:rPr>
          <w:rFonts w:ascii="Times New Roman" w:cs="Times New Roman" w:hAnsi="Times New Roman"/>
          <w:sz w:val="24"/>
          <w:szCs w:val="24"/>
        </w:rPr>
        <w:cr/>
      </w:r>
      <w:r>
        <w:rPr>
          <w:rFonts w:ascii="Times New Roman" w:cs="Times New Roman" w:hAnsi="Times New Roman"/>
          <w:b/>
          <w:sz w:val="24"/>
          <w:szCs w:val="24"/>
        </w:rPr>
        <w:t>Biology of papaya</w:t>
      </w:r>
      <w:r>
        <w:rPr>
          <w:rFonts w:ascii="Times New Roman" w:cs="Times New Roman" w:hAnsi="Times New Roman"/>
          <w:b/>
          <w:sz w:val="24"/>
          <w:szCs w:val="24"/>
        </w:rPr>
        <w:cr/>
      </w:r>
      <w:r>
        <w:rPr>
          <w:rFonts w:ascii="Times New Roman" w:cs="Times New Roman" w:hAnsi="Times New Roman"/>
          <w:sz w:val="24"/>
          <w:szCs w:val="24"/>
        </w:rPr>
        <w:t>Carica papaya comes into fruiting within 5 months and live for 4 to 5 years usually male and female flowers are different trees but some flowers are bisexual pollinating agent including various insects such as larger bees (xylocarpa, trigona). Honey bees, long tongued sphime moths (sphingidae), humming _bird moths(macroglossia) and wind. With open uncontrolled pollination, a cultivar may lose its identity in a few generation.</w:t>
      </w:r>
      <w:r>
        <w:rPr>
          <w:rFonts w:ascii="Times New Roman" w:cs="Times New Roman" w:hAnsi="Times New Roman"/>
          <w:sz w:val="24"/>
          <w:szCs w:val="24"/>
        </w:rPr>
        <w:cr/>
      </w:r>
      <w:r>
        <w:rPr>
          <w:rFonts w:ascii="Times New Roman" w:cs="Times New Roman" w:hAnsi="Times New Roman"/>
          <w:sz w:val="24"/>
          <w:szCs w:val="24"/>
        </w:rPr>
        <w:t>Papaya can have a number of positive influences on the environment. First it is a useful source of shade for other crops such as coffee and cacao. Additionally the roots of the papaya plant help to improve soil health by increasing organic matter and adding nutrients to the soil. Beneficial insect such as bees which can help to pollinate the other crops and increase yields while the stem of papaya is used for young leaves flowers which can prepare boiling with water changes. Finally because it's a perennial plant it helps to reduce cost for farmers. In how papaya can be a variable part of a sustainable farming system.</w:t>
      </w:r>
      <w:r>
        <w:rPr>
          <w:rFonts w:ascii="Times New Roman" w:cs="Times New Roman" w:hAnsi="Times New Roman"/>
          <w:sz w:val="24"/>
          <w:szCs w:val="24"/>
        </w:rPr>
        <w:cr/>
      </w:r>
      <w:r>
        <w:rPr>
          <w:rFonts w:ascii="Times New Roman" w:cs="Times New Roman" w:hAnsi="Times New Roman"/>
          <w:b/>
          <w:sz w:val="24"/>
          <w:szCs w:val="24"/>
        </w:rPr>
        <w:t>Scientific classification</w:t>
      </w:r>
      <w:r>
        <w:rPr>
          <w:rFonts w:ascii="Times New Roman" w:cs="Times New Roman" w:hAnsi="Times New Roman"/>
          <w:b/>
          <w:sz w:val="24"/>
          <w:szCs w:val="24"/>
        </w:rPr>
        <w:cr/>
      </w:r>
      <w:r>
        <w:rPr>
          <w:rFonts w:ascii="Times New Roman" w:cs="Times New Roman" w:hAnsi="Times New Roman"/>
          <w:sz w:val="24"/>
          <w:szCs w:val="24"/>
        </w:rPr>
        <w:t>Kingdom:  plantae</w:t>
      </w:r>
      <w:r>
        <w:rPr>
          <w:rFonts w:ascii="Times New Roman" w:cs="Times New Roman" w:hAnsi="Times New Roman"/>
          <w:sz w:val="24"/>
          <w:szCs w:val="24"/>
        </w:rPr>
        <w:cr/>
      </w:r>
      <w:r>
        <w:rPr>
          <w:rFonts w:ascii="Times New Roman" w:cs="Times New Roman" w:hAnsi="Times New Roman"/>
          <w:sz w:val="24"/>
          <w:szCs w:val="24"/>
        </w:rPr>
        <w:t>Clade:       tracheophytes</w:t>
      </w:r>
      <w:r>
        <w:rPr>
          <w:rFonts w:ascii="Times New Roman" w:cs="Times New Roman" w:hAnsi="Times New Roman"/>
          <w:sz w:val="24"/>
          <w:szCs w:val="24"/>
        </w:rPr>
        <w:cr/>
      </w:r>
      <w:r>
        <w:rPr>
          <w:rFonts w:ascii="Times New Roman" w:cs="Times New Roman" w:hAnsi="Times New Roman"/>
          <w:sz w:val="24"/>
          <w:szCs w:val="24"/>
        </w:rPr>
        <w:t>Clade:       angiosperms</w:t>
      </w:r>
      <w:r>
        <w:rPr>
          <w:rFonts w:ascii="Times New Roman" w:cs="Times New Roman" w:hAnsi="Times New Roman"/>
          <w:sz w:val="24"/>
          <w:szCs w:val="24"/>
        </w:rPr>
        <w:cr/>
      </w:r>
      <w:r>
        <w:rPr>
          <w:rFonts w:ascii="Times New Roman" w:cs="Times New Roman" w:hAnsi="Times New Roman"/>
          <w:sz w:val="24"/>
          <w:szCs w:val="24"/>
        </w:rPr>
        <w:t>Clade:       eudicots</w:t>
      </w:r>
      <w:r>
        <w:rPr>
          <w:rFonts w:ascii="Times New Roman" w:cs="Times New Roman" w:hAnsi="Times New Roman"/>
          <w:sz w:val="24"/>
          <w:szCs w:val="24"/>
        </w:rPr>
        <w:cr/>
      </w:r>
      <w:r>
        <w:rPr>
          <w:rFonts w:ascii="Times New Roman" w:cs="Times New Roman" w:hAnsi="Times New Roman"/>
          <w:sz w:val="24"/>
          <w:szCs w:val="24"/>
        </w:rPr>
        <w:t>Clade:       rosids</w:t>
      </w:r>
      <w:r>
        <w:rPr>
          <w:rFonts w:ascii="Times New Roman" w:cs="Times New Roman" w:hAnsi="Times New Roman"/>
          <w:sz w:val="24"/>
          <w:szCs w:val="24"/>
        </w:rPr>
        <w:cr/>
      </w:r>
      <w:r>
        <w:rPr>
          <w:rFonts w:ascii="Times New Roman" w:cs="Times New Roman" w:hAnsi="Times New Roman"/>
          <w:sz w:val="24"/>
          <w:szCs w:val="24"/>
        </w:rPr>
        <w:t>Order:       brassicales</w:t>
      </w:r>
      <w:r>
        <w:rPr>
          <w:rFonts w:ascii="Times New Roman" w:cs="Times New Roman" w:hAnsi="Times New Roman"/>
          <w:sz w:val="24"/>
          <w:szCs w:val="24"/>
        </w:rPr>
        <w:cr/>
      </w:r>
      <w:r>
        <w:rPr>
          <w:rFonts w:ascii="Times New Roman" w:cs="Times New Roman" w:hAnsi="Times New Roman"/>
          <w:sz w:val="24"/>
          <w:szCs w:val="24"/>
        </w:rPr>
        <w:t>Family:     caricaceae</w:t>
      </w:r>
      <w:r>
        <w:rPr>
          <w:rFonts w:ascii="Times New Roman" w:cs="Times New Roman" w:hAnsi="Times New Roman"/>
          <w:sz w:val="24"/>
          <w:szCs w:val="24"/>
        </w:rPr>
        <w:cr/>
      </w:r>
      <w:r>
        <w:rPr>
          <w:rFonts w:ascii="Times New Roman" w:cs="Times New Roman" w:hAnsi="Times New Roman"/>
          <w:sz w:val="24"/>
          <w:szCs w:val="24"/>
        </w:rPr>
        <w:t>Genus:      carica</w:t>
      </w:r>
      <w:r>
        <w:rPr>
          <w:rFonts w:ascii="Times New Roman" w:cs="Times New Roman" w:hAnsi="Times New Roman"/>
          <w:sz w:val="24"/>
          <w:szCs w:val="24"/>
        </w:rPr>
        <w:cr/>
      </w:r>
      <w:r>
        <w:rPr>
          <w:rFonts w:ascii="Times New Roman" w:cs="Times New Roman" w:hAnsi="Times New Roman"/>
          <w:sz w:val="24"/>
          <w:szCs w:val="24"/>
        </w:rPr>
        <w:t>Species:    c. Papaya</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Binomial name: carica papaya</w:t>
      </w:r>
      <w:r>
        <w:rPr>
          <w:rFonts w:ascii="Times New Roman" w:cs="Times New Roman" w:hAnsi="Times New Roman"/>
          <w:b/>
          <w:sz w:val="24"/>
          <w:szCs w:val="24"/>
        </w:rPr>
        <w:cr/>
      </w:r>
      <w:r>
        <w:rPr>
          <w:rFonts w:ascii="Times New Roman" w:cs="Times New Roman" w:hAnsi="Times New Roman"/>
          <w:sz w:val="24"/>
          <w:szCs w:val="24"/>
        </w:rPr>
        <w:t>Papaya's are plants of tropical regions and for growth and fruit reproduction they need a warm climate they cannot live with low temperature. Carica papaya is an evergreen tree like herb, 2 to 10 m tall, usually unbranched, all those sometimes branched due to injury, containing white latex in all parts, stem cylindrical, 10 to 30 cm in diameter, hello with prominent leaves scars and spongy fibrous tissue. It has an extensive routing system.</w:t>
      </w:r>
      <w:r>
        <w:rPr>
          <w:rFonts w:ascii="Times New Roman" w:cs="Times New Roman" w:hAnsi="Times New Roman"/>
          <w:sz w:val="24"/>
          <w:szCs w:val="24"/>
        </w:rPr>
        <w:cr/>
      </w:r>
      <w:r>
        <w:rPr>
          <w:rFonts w:ascii="Times New Roman" w:cs="Times New Roman" w:hAnsi="Times New Roman"/>
          <w:sz w:val="24"/>
          <w:szCs w:val="24"/>
        </w:rPr>
        <w:t>List spirally arranged clustered near apex trunk, petiole up to 1 m long, hollow, finish or purplish green, lamina orbicular, 25 to 75 cm in diameter, palmate, deeply 7 loved, glabrous, prominently vained, lobes deeply and broadly toothed.</w:t>
      </w:r>
      <w:r>
        <w:rPr>
          <w:rFonts w:ascii="Times New Roman" w:cs="Times New Roman" w:hAnsi="Times New Roman"/>
          <w:sz w:val="24"/>
          <w:szCs w:val="24"/>
        </w:rPr>
        <w:cr/>
      </w:r>
      <w:r>
        <w:rPr>
          <w:rFonts w:ascii="Times New Roman" w:cs="Times New Roman" w:hAnsi="Times New Roman"/>
          <w:sz w:val="24"/>
          <w:szCs w:val="24"/>
        </w:rPr>
        <w:t>Flowers tiny, yellow ,funnel shaped, solitary or clustered in the leaf because they do not reliably transmit the parental character to all their progeny. Some of the better known cultivas are listed below with their average weight in kg parentheses</w:t>
      </w:r>
      <w:r>
        <w:rPr>
          <w:rFonts w:ascii="Times New Roman" w:cs="Times New Roman" w:hAnsi="Times New Roman"/>
          <w:sz w:val="24"/>
          <w:szCs w:val="24"/>
        </w:rPr>
        <w:cr/>
      </w:r>
      <w:r>
        <w:rPr>
          <w:rFonts w:ascii="Times New Roman" w:cs="Times New Roman" w:hAnsi="Times New Roman"/>
          <w:b/>
          <w:sz w:val="24"/>
          <w:szCs w:val="24"/>
        </w:rPr>
        <w:t>Countries million of tonnes</w:t>
      </w:r>
      <w:r>
        <w:rPr>
          <w:rFonts w:ascii="Times New Roman" w:cs="Times New Roman" w:hAnsi="Times New Roman"/>
          <w:b/>
          <w:sz w:val="24"/>
          <w:szCs w:val="24"/>
        </w:rPr>
        <w:cr/>
      </w:r>
      <w:r>
        <w:rPr>
          <w:rFonts w:ascii="Times New Roman" w:cs="Times New Roman" w:hAnsi="Times New Roman"/>
          <w:sz w:val="24"/>
          <w:szCs w:val="24"/>
        </w:rPr>
        <w:t>India                                6.0</w:t>
      </w:r>
      <w:r>
        <w:rPr>
          <w:rFonts w:ascii="Times New Roman" w:cs="Times New Roman" w:hAnsi="Times New Roman"/>
          <w:sz w:val="24"/>
          <w:szCs w:val="24"/>
        </w:rPr>
        <w:cr/>
      </w:r>
      <w:r>
        <w:rPr>
          <w:rFonts w:ascii="Times New Roman" w:cs="Times New Roman" w:hAnsi="Times New Roman"/>
          <w:sz w:val="24"/>
          <w:szCs w:val="24"/>
        </w:rPr>
        <w:t xml:space="preserve">Domican republic          </w:t>
      </w:r>
      <w:r>
        <w:rPr>
          <w:rFonts w:ascii="Times New Roman" w:cs="Times New Roman" w:hAnsi="Times New Roman"/>
          <w:sz w:val="24"/>
          <w:szCs w:val="24"/>
        </w:rPr>
        <w:tab/>
      </w:r>
      <w:r>
        <w:rPr>
          <w:rFonts w:ascii="Times New Roman" w:cs="Times New Roman" w:hAnsi="Times New Roman"/>
          <w:sz w:val="24"/>
          <w:szCs w:val="24"/>
        </w:rPr>
        <w:t>1.3</w:t>
      </w:r>
      <w:r>
        <w:rPr>
          <w:rFonts w:ascii="Times New Roman" w:cs="Times New Roman" w:hAnsi="Times New Roman"/>
          <w:sz w:val="24"/>
          <w:szCs w:val="24"/>
        </w:rPr>
        <w:cr/>
      </w:r>
      <w:r>
        <w:rPr>
          <w:rFonts w:ascii="Times New Roman" w:cs="Times New Roman" w:hAnsi="Times New Roman"/>
          <w:sz w:val="24"/>
          <w:szCs w:val="24"/>
        </w:rPr>
        <w:t>Brazil                               1.2</w:t>
      </w:r>
      <w:r>
        <w:rPr>
          <w:rFonts w:ascii="Times New Roman" w:cs="Times New Roman" w:hAnsi="Times New Roman"/>
          <w:sz w:val="24"/>
          <w:szCs w:val="24"/>
        </w:rPr>
        <w:cr/>
      </w:r>
      <w:r>
        <w:rPr>
          <w:rFonts w:ascii="Times New Roman" w:cs="Times New Roman" w:hAnsi="Times New Roman"/>
          <w:sz w:val="24"/>
          <w:szCs w:val="24"/>
        </w:rPr>
        <w:t>Mexico                            1.1</w:t>
      </w:r>
      <w:r>
        <w:rPr>
          <w:rFonts w:ascii="Times New Roman" w:cs="Times New Roman" w:hAnsi="Times New Roman"/>
          <w:sz w:val="24"/>
          <w:szCs w:val="24"/>
        </w:rPr>
        <w:cr/>
      </w:r>
      <w:r>
        <w:rPr>
          <w:rFonts w:ascii="Times New Roman" w:cs="Times New Roman" w:hAnsi="Times New Roman"/>
          <w:sz w:val="24"/>
          <w:szCs w:val="24"/>
        </w:rPr>
        <w:t>Indonesia                        1.0</w:t>
      </w:r>
      <w:r>
        <w:rPr>
          <w:rFonts w:ascii="Times New Roman" w:cs="Times New Roman" w:hAnsi="Times New Roman"/>
          <w:sz w:val="24"/>
          <w:szCs w:val="24"/>
        </w:rPr>
        <w:cr/>
      </w:r>
      <w:r>
        <w:rPr>
          <w:rFonts w:ascii="Times New Roman" w:cs="Times New Roman" w:hAnsi="Times New Roman"/>
          <w:sz w:val="24"/>
          <w:szCs w:val="24"/>
        </w:rPr>
        <w:t xml:space="preserve">World                               13.9 </w:t>
      </w:r>
      <w:r>
        <w:rPr>
          <w:rFonts w:ascii="Times New Roman" w:cs="Times New Roman" w:hAnsi="Times New Roman"/>
          <w:sz w:val="24"/>
          <w:szCs w:val="24"/>
        </w:rPr>
        <w:cr/>
      </w:r>
      <w:r>
        <w:rPr>
          <w:rFonts w:ascii="Times New Roman" w:cs="Times New Roman" w:hAnsi="Times New Roman"/>
          <w:sz w:val="24"/>
          <w:szCs w:val="24"/>
        </w:rPr>
        <w:t xml:space="preserve"> (morton, 1987).</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1.2 MORPHOLOGY OF PAWPAW TREES</w:t>
      </w:r>
      <w:r>
        <w:rPr>
          <w:rFonts w:ascii="Times New Roman" w:cs="Times New Roman" w:hAnsi="Times New Roman"/>
          <w:b/>
          <w:sz w:val="24"/>
          <w:szCs w:val="24"/>
        </w:rPr>
        <w:cr/>
      </w:r>
      <w:r>
        <w:rPr>
          <w:rFonts w:ascii="Times New Roman" w:cs="Times New Roman" w:hAnsi="Times New Roman"/>
          <w:sz w:val="24"/>
          <w:szCs w:val="24"/>
        </w:rPr>
        <w:t>Papaya is normally a small unbranched soft wooded tree almost like a herb. The whole plant contains latex vessels.</w:t>
      </w:r>
      <w:r>
        <w:rPr>
          <w:rFonts w:ascii="Times New Roman" w:cs="Times New Roman" w:hAnsi="Times New Roman"/>
          <w:sz w:val="24"/>
          <w:szCs w:val="24"/>
        </w:rPr>
        <w:cr/>
      </w:r>
      <w:r>
        <w:rPr>
          <w:rFonts w:ascii="Times New Roman" w:cs="Times New Roman" w:hAnsi="Times New Roman"/>
          <w:sz w:val="24"/>
          <w:szCs w:val="24"/>
        </w:rPr>
        <w:t xml:space="preserve">Root: root system is extensive and dense but also rather shallow though the tap root is present.it is beneficial to human health. Prevents kidney stones the papaya tree roots extract known for its anti-urolithiatic activity. Relieves toothache papaya tree root is an excellent </w:t>
      </w:r>
      <w:r>
        <w:rPr>
          <w:rFonts w:ascii="Times New Roman" w:cs="Times New Roman" w:hAnsi="Times New Roman"/>
          <w:sz w:val="24"/>
          <w:szCs w:val="24"/>
        </w:rPr>
        <w:t>home remedy to prevent toothache due to its anti-inflammatory capability .the papaya plant has a taproot system. It means that it has a large primary root where the secondary and tertiary feeder roots come from. It does not go too far into the soil and prefers well drained and warm soil in order to flourish. Due to its shallow roots and hollow stems it could easily topple over and damaged by inclement weather.</w:t>
      </w:r>
      <w:r>
        <w:rPr>
          <w:rFonts w:ascii="Times New Roman" w:cs="Times New Roman" w:hAnsi="Times New Roman"/>
          <w:sz w:val="24"/>
          <w:szCs w:val="24"/>
        </w:rPr>
        <w:cr/>
      </w:r>
      <w:r>
        <w:rPr>
          <w:rFonts w:ascii="Times New Roman" w:cs="Times New Roman" w:hAnsi="Times New Roman"/>
          <w:b/>
          <w:sz w:val="24"/>
          <w:szCs w:val="24"/>
        </w:rPr>
        <w:t>Advantage of root</w:t>
      </w:r>
      <w:r>
        <w:rPr>
          <w:rFonts w:ascii="Times New Roman" w:cs="Times New Roman" w:hAnsi="Times New Roman"/>
          <w:b/>
          <w:sz w:val="24"/>
          <w:szCs w:val="24"/>
        </w:rPr>
        <w:cr/>
      </w:r>
      <w:r>
        <w:rPr>
          <w:rFonts w:ascii="Times New Roman" w:cs="Times New Roman" w:hAnsi="Times New Roman"/>
          <w:sz w:val="24"/>
          <w:szCs w:val="24"/>
        </w:rPr>
        <w:t>Papaya root has been used widely in folk medicine for many ailments: the juice for warts, corns, cancers, tumors, and thickened skin; the roots or their extracts for cancers of the uterus, syphilis, the tropical infection, hemorrhoids, and to remove mineral concretions in the urine.</w:t>
      </w:r>
      <w:r>
        <w:rPr>
          <w:rFonts w:ascii="Times New Roman" w:cs="Times New Roman" w:hAnsi="Times New Roman"/>
          <w:sz w:val="24"/>
          <w:szCs w:val="24"/>
        </w:rPr>
        <w:cr/>
      </w:r>
      <w:r>
        <w:rPr>
          <w:rFonts w:ascii="Times New Roman" w:cs="Times New Roman" w:hAnsi="Times New Roman"/>
          <w:sz w:val="24"/>
          <w:szCs w:val="24"/>
        </w:rPr>
        <w:t>Stem: the stem is hollow with soft fleshy tissue covered with smooth grey bark marked externally by numerous large orbicular leaf scars. Leaves: a crown of large leaves are found in a spiral manner. A 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Pr>
          <w:rFonts w:ascii="Times New Roman" w:cs="Times New Roman" w:hAnsi="Times New Roman"/>
          <w:sz w:val="24"/>
          <w:szCs w:val="24"/>
        </w:rPr>
        <w:cr/>
      </w:r>
      <w:r>
        <w:rPr>
          <w:rFonts w:ascii="Times New Roman" w:cs="Times New Roman" w:hAnsi="Times New Roman"/>
          <w:b/>
          <w:sz w:val="24"/>
          <w:szCs w:val="24"/>
        </w:rPr>
        <w:t>Advantage of stem</w:t>
      </w:r>
      <w:r>
        <w:rPr>
          <w:rFonts w:ascii="Times New Roman" w:cs="Times New Roman" w:hAnsi="Times New Roman"/>
          <w:b/>
          <w:sz w:val="24"/>
          <w:szCs w:val="24"/>
        </w:rPr>
        <w:cr/>
      </w:r>
      <w:r>
        <w:rPr>
          <w:rFonts w:ascii="Times New Roman" w:cs="Times New Roman" w:hAnsi="Times New Roman"/>
          <w:sz w:val="24"/>
          <w:szCs w:val="24"/>
        </w:rPr>
        <w:t>It is used as fertilizer and even materials for food! Papaya stem is quite good for the health of the soil.</w:t>
      </w:r>
      <w:r>
        <w:rPr>
          <w:rFonts w:ascii="Times New Roman" w:cs="Times New Roman" w:hAnsi="Times New Roman"/>
          <w:sz w:val="24"/>
          <w:szCs w:val="24"/>
        </w:rPr>
        <w:cr/>
      </w:r>
      <w:r>
        <w:rPr>
          <w:rFonts w:ascii="Times New Roman" w:cs="Times New Roman" w:hAnsi="Times New Roman"/>
          <w:sz w:val="24"/>
          <w:szCs w:val="24"/>
        </w:rPr>
        <w:t>Leaves: are very large up to 75 cm across and deeply divided into about 7 palmate lobes, each lobe again being innately lobed. Leaves dark green often drooping from the ends of hollow petioles even up to 1m long. Leaves are eventually shed leaving a large scar on the stem.</w:t>
      </w:r>
      <w:r>
        <w:rPr>
          <w:rFonts w:ascii="Times New Roman" w:cs="Times New Roman" w:hAnsi="Times New Roman"/>
          <w:sz w:val="24"/>
          <w:szCs w:val="24"/>
        </w:rPr>
        <w:cr/>
      </w:r>
      <w:r>
        <w:rPr>
          <w:rFonts w:ascii="Times New Roman" w:cs="Times New Roman" w:hAnsi="Times New Roman"/>
          <w:b/>
          <w:sz w:val="24"/>
          <w:szCs w:val="24"/>
        </w:rPr>
        <w:t>Advantage of leaves</w:t>
      </w:r>
      <w:r>
        <w:rPr>
          <w:rFonts w:ascii="Times New Roman" w:cs="Times New Roman" w:hAnsi="Times New Roman"/>
          <w:b/>
          <w:sz w:val="24"/>
          <w:szCs w:val="24"/>
        </w:rPr>
        <w:cr/>
      </w:r>
      <w:r>
        <w:rPr>
          <w:rFonts w:ascii="Times New Roman" w:cs="Times New Roman" w:hAnsi="Times New Roman"/>
          <w:sz w:val="24"/>
          <w:szCs w:val="24"/>
        </w:rPr>
        <w:t>Papaya leaves are commonly taken in extract, tea or juice form and have been found to treat symptoms associated with dengue fever. Other common uses include: reducing inflammation, improving blood sugar control, supporting skin and hair health, and preventing cancer.</w:t>
      </w:r>
      <w:r>
        <w:rPr>
          <w:rFonts w:ascii="Times New Roman" w:cs="Times New Roman" w:hAnsi="Times New Roman"/>
          <w:sz w:val="24"/>
          <w:szCs w:val="24"/>
        </w:rPr>
        <w:cr/>
      </w:r>
      <w:r>
        <w:rPr>
          <w:rFonts w:ascii="Times New Roman" w:cs="Times New Roman" w:hAnsi="Times New Roman"/>
          <w:b/>
          <w:sz w:val="24"/>
          <w:szCs w:val="24"/>
        </w:rPr>
        <w:t>Sex in papaya</w:t>
      </w:r>
      <w:r>
        <w:rPr>
          <w:rFonts w:ascii="Times New Roman" w:cs="Times New Roman" w:hAnsi="Times New Roman"/>
          <w:sz w:val="24"/>
          <w:szCs w:val="24"/>
        </w:rPr>
        <w:t>: papaya are usually dioecious though hermophrodite plants do occur as in the case of varieties like solo.</w:t>
      </w:r>
      <w:r>
        <w:rPr>
          <w:rFonts w:ascii="Times New Roman" w:cs="Times New Roman" w:hAnsi="Times New Roman"/>
          <w:sz w:val="24"/>
          <w:szCs w:val="24"/>
        </w:rPr>
        <w:cr/>
      </w:r>
      <w:r>
        <w:rPr>
          <w:rFonts w:ascii="Times New Roman" w:cs="Times New Roman" w:hAnsi="Times New Roman"/>
          <w:b/>
          <w:sz w:val="24"/>
          <w:szCs w:val="24"/>
        </w:rPr>
        <w:t>Flower types</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Type i: typical female flower apparently polypetalous, obscurely gamopetalous at the base. No external trace of stamens. Pistil is pentacarpellary syncarpous showing 4 shallow lobes</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Type ii: this is the pentandria flower so called due to the presence of 5 stamens alternating with the petals. Petals are adnate with pistil. Pistil is pentacarpellary syncarpous as in but deeply forward, stamens lying in the grooves or furrows between the lobes. </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type iii: intermediate</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Type iv: typical male flower</w:t>
      </w:r>
      <w:r>
        <w:rPr>
          <w:rFonts w:ascii="Times New Roman" w:cs="Times New Roman" w:hAnsi="Times New Roman"/>
          <w:sz w:val="24"/>
          <w:szCs w:val="24"/>
        </w:rPr>
        <w:cr/>
      </w:r>
      <w:r>
        <w:rPr>
          <w:rFonts w:ascii="Times New Roman" w:cs="Times New Roman" w:hAnsi="Times New Roman"/>
          <w:sz w:val="24"/>
          <w:szCs w:val="24"/>
        </w:rPr>
        <w:t>The corolla tube carries in its throat ten stamens, arranged in two whorls.</w:t>
      </w: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Male flowers</w:t>
      </w:r>
      <w:r>
        <w:rPr>
          <w:rFonts w:ascii="Times New Roman" w:cs="Times New Roman" w:hAnsi="Times New Roman"/>
          <w:sz w:val="24"/>
          <w:szCs w:val="24"/>
        </w:rPr>
        <w:t>: found on long pendulous panicles. Individual flowers are small, 2-3 cm long, sessile. Calyx: minute calyx, gamosepalous.</w:t>
      </w:r>
      <w:r>
        <w:rPr>
          <w:rFonts w:ascii="Times New Roman" w:cs="Times New Roman" w:hAnsi="Times New Roman"/>
          <w:sz w:val="24"/>
          <w:szCs w:val="24"/>
        </w:rPr>
        <w:cr/>
      </w:r>
      <w:r>
        <w:rPr>
          <w:rFonts w:ascii="Times New Roman" w:cs="Times New Roman" w:hAnsi="Times New Roman"/>
          <w:sz w:val="24"/>
          <w:szCs w:val="24"/>
        </w:rPr>
        <w:t>Corolla: a long corolla tube divided about 1/3 of the way from its mouth into 5 pointed lobes, gamopetalous. The pale yellow corolla is often fragrant.</w:t>
      </w:r>
      <w:r>
        <w:rPr>
          <w:rFonts w:ascii="Times New Roman" w:cs="Times New Roman" w:hAnsi="Times New Roman"/>
          <w:sz w:val="24"/>
          <w:szCs w:val="24"/>
        </w:rPr>
        <w:cr/>
      </w:r>
      <w:r>
        <w:rPr>
          <w:rFonts w:ascii="Times New Roman" w:cs="Times New Roman" w:hAnsi="Times New Roman"/>
          <w:b/>
          <w:sz w:val="24"/>
          <w:szCs w:val="24"/>
        </w:rPr>
        <w:t>Androcieum</w:t>
      </w:r>
      <w:r>
        <w:rPr>
          <w:rFonts w:ascii="Times New Roman" w:cs="Times New Roman" w:hAnsi="Times New Roman"/>
          <w:sz w:val="24"/>
          <w:szCs w:val="24"/>
        </w:rPr>
        <w:t>: at the mouth of the corolla tube, ten epipetalous stamens are arranged in two rows of five each. One row with longer filaments alternating with petal lobes, the other with shorter filaments lying opposite to the lobes. Filaments light yellow, anthers, oblong and pistillode is also present.</w:t>
      </w:r>
      <w:r>
        <w:rPr>
          <w:rFonts w:ascii="Times New Roman" w:cs="Times New Roman" w:hAnsi="Times New Roman"/>
          <w:sz w:val="24"/>
          <w:szCs w:val="24"/>
        </w:rPr>
        <w:cr/>
      </w:r>
      <w:r>
        <w:rPr>
          <w:rFonts w:ascii="Times New Roman" w:cs="Times New Roman" w:hAnsi="Times New Roman"/>
          <w:b/>
          <w:sz w:val="24"/>
          <w:szCs w:val="24"/>
        </w:rPr>
        <w:t>Female flowers</w:t>
      </w:r>
      <w:r>
        <w:rPr>
          <w:rFonts w:ascii="Times New Roman" w:cs="Times New Roman" w:hAnsi="Times New Roman"/>
          <w:sz w:val="24"/>
          <w:szCs w:val="24"/>
        </w:rPr>
        <w:t>: solitary, much larger than males, around 4-5 cm long and are more or less sessile on the main axis. They also occur as few flowered, comes in the axils of the leaves.</w:t>
      </w:r>
      <w:r>
        <w:rPr>
          <w:rFonts w:ascii="Times New Roman" w:cs="Times New Roman" w:hAnsi="Times New Roman"/>
          <w:sz w:val="24"/>
          <w:szCs w:val="24"/>
        </w:rPr>
        <w:cr/>
      </w:r>
      <w:r>
        <w:rPr>
          <w:rFonts w:ascii="Times New Roman" w:cs="Times New Roman" w:hAnsi="Times New Roman"/>
          <w:sz w:val="24"/>
          <w:szCs w:val="24"/>
        </w:rPr>
        <w:t xml:space="preserve">Rachis short and thick. Calyx tube is short with five lobes, yellowish green. Corolla has 5 waxy yellow petals united at the base but free for most of their length and with twisted pointed tips. Yellow linear lanceolate, somewhat oblique with a slightly </w:t>
      </w:r>
      <w:r>
        <w:rPr>
          <w:rFonts w:ascii="Times New Roman" w:cs="Times New Roman" w:hAnsi="Times New Roman"/>
          <w:sz w:val="24"/>
          <w:szCs w:val="24"/>
        </w:rPr>
        <w:t>narrowed base and an obtuse or rounded apex. Gynoecium-ovary large, superior, sessile, globular and green with 5 much branched sessile stigmas.</w:t>
      </w:r>
      <w:r>
        <w:rPr>
          <w:rFonts w:ascii="Times New Roman" w:cs="Times New Roman" w:hAnsi="Times New Roman"/>
          <w:sz w:val="24"/>
          <w:szCs w:val="24"/>
        </w:rPr>
        <w:cr/>
      </w:r>
      <w:r>
        <w:rPr>
          <w:rFonts w:ascii="Times New Roman" w:cs="Times New Roman" w:hAnsi="Times New Roman"/>
          <w:sz w:val="24"/>
          <w:szCs w:val="24"/>
        </w:rPr>
        <w:t>Ovary has five united carpels with a single locule which contains many ovules on parietal placentation.</w:t>
      </w:r>
      <w:r>
        <w:rPr>
          <w:rFonts w:ascii="Times New Roman" w:cs="Times New Roman" w:hAnsi="Times New Roman"/>
          <w:sz w:val="24"/>
          <w:szCs w:val="24"/>
        </w:rPr>
        <w:cr/>
      </w:r>
      <w:r>
        <w:rPr>
          <w:rFonts w:ascii="Times New Roman" w:cs="Times New Roman" w:hAnsi="Times New Roman"/>
          <w:b/>
          <w:sz w:val="24"/>
          <w:szCs w:val="24"/>
        </w:rPr>
        <w:t>Hermaphrodite flowers</w:t>
      </w:r>
      <w:r>
        <w:rPr>
          <w:rFonts w:ascii="Times New Roman" w:cs="Times New Roman" w:hAnsi="Times New Roman"/>
          <w:sz w:val="24"/>
          <w:szCs w:val="24"/>
        </w:rPr>
        <w:t>: two kinds of hermophrodite flowers, one with long corolla type with 10 stamens and another with a short corolla and only 5 functional stamens.</w:t>
      </w:r>
      <w:r>
        <w:rPr>
          <w:rFonts w:ascii="Times New Roman" w:cs="Times New Roman" w:hAnsi="Times New Roman"/>
          <w:sz w:val="24"/>
          <w:szCs w:val="24"/>
        </w:rPr>
        <w:cr/>
      </w:r>
      <w:r>
        <w:rPr>
          <w:rFonts w:ascii="Times New Roman" w:cs="Times New Roman" w:hAnsi="Times New Roman"/>
          <w:sz w:val="24"/>
          <w:szCs w:val="24"/>
        </w:rPr>
        <w:t>Blossom biology: anthesis is between 6.30 - 8.30 am. Anther dehiscence immediately follows the anthesis.</w:t>
      </w:r>
      <w:r>
        <w:rPr>
          <w:rFonts w:ascii="Times New Roman" w:cs="Times New Roman" w:hAnsi="Times New Roman"/>
          <w:sz w:val="24"/>
          <w:szCs w:val="24"/>
        </w:rPr>
        <w:cr/>
      </w:r>
      <w:r>
        <w:rPr>
          <w:rFonts w:ascii="Times New Roman" w:cs="Times New Roman" w:hAnsi="Times New Roman"/>
          <w:b/>
          <w:sz w:val="24"/>
          <w:szCs w:val="24"/>
        </w:rPr>
        <w:t>Fruit</w:t>
      </w:r>
      <w:r>
        <w:rPr>
          <w:rFonts w:ascii="Times New Roman" w:cs="Times New Roman" w:hAnsi="Times New Roman"/>
          <w:sz w:val="24"/>
          <w:szCs w:val="24"/>
        </w:rPr>
        <w:t>: it is a large fleshy hollow berry elongated or globular. In ripe fruit the smooth skin (epicarp) is yellow or bright orange, the thick orange, yellow or red flesh encloses a centre cavity containing many seeds which are embeded in a mass of musilage.</w:t>
      </w:r>
      <w:r>
        <w:rPr>
          <w:rFonts w:ascii="Times New Roman" w:cs="Times New Roman" w:hAnsi="Times New Roman"/>
          <w:sz w:val="24"/>
          <w:szCs w:val="24"/>
        </w:rPr>
        <w:cr/>
      </w:r>
      <w:r>
        <w:rPr>
          <w:rFonts w:ascii="Times New Roman" w:cs="Times New Roman" w:hAnsi="Times New Roman"/>
          <w:b/>
          <w:sz w:val="24"/>
          <w:szCs w:val="24"/>
        </w:rPr>
        <w:t>Seed</w:t>
      </w:r>
      <w:r>
        <w:rPr>
          <w:rFonts w:ascii="Times New Roman" w:cs="Times New Roman" w:hAnsi="Times New Roman"/>
          <w:sz w:val="24"/>
          <w:szCs w:val="24"/>
        </w:rPr>
        <w:t>: seeds are small, rounded, dark green or brown or black. The seeds are covered with a gelatinous material and attached to the flesh by a gelatinous stalk.</w:t>
      </w:r>
      <w:r>
        <w:rPr>
          <w:rFonts w:ascii="Times New Roman" w:cs="Times New Roman" w:hAnsi="Times New Roman"/>
          <w:sz w:val="24"/>
          <w:szCs w:val="24"/>
        </w:rPr>
        <w:cr/>
      </w:r>
      <w:r>
        <w:rPr>
          <w:rFonts w:ascii="Times New Roman" w:cs="Times New Roman" w:hAnsi="Times New Roman"/>
          <w:b/>
          <w:sz w:val="24"/>
          <w:szCs w:val="24"/>
        </w:rPr>
        <w:t>Species and cultivars</w:t>
      </w:r>
      <w:r>
        <w:rPr>
          <w:rFonts w:ascii="Times New Roman" w:cs="Times New Roman" w:hAnsi="Times New Roman"/>
          <w:b/>
          <w:sz w:val="24"/>
          <w:szCs w:val="24"/>
        </w:rPr>
        <w:cr/>
      </w:r>
      <w:r>
        <w:rPr>
          <w:rFonts w:ascii="Times New Roman" w:cs="Times New Roman" w:hAnsi="Times New Roman"/>
          <w:sz w:val="24"/>
          <w:szCs w:val="24"/>
        </w:rPr>
        <w:t xml:space="preserve">Papaya belongs to the family caricacea,a small ,somewhat anomalous family with four general and 31 species of which three are in tropical and subtropical america and one in did the general and the number of included species are carica 22, facratia 6,farilla 1, and cycliomorpha 2,the edible fruits are found only in carica,of which c papaya, the common papaya is extensively grown other species include; c. Chilensis, c. Goudotiana, c .monica,c. Pubescus, c candamarcensius, known as mountain papaya grows to a height of about 2.5 m tolerate low temperature and tries well at an elevation between 1,500 and 2,000 m. C .monoica grows in amazon basin. A large number of papaya cultivars are grown in different parts of the tropical and subtropical regions however none of these are true cultivars classifying the many new species is encountered on his journey. It's arranging to think that the work of one scientist add such a lasting impact on another scientist who changed her understanding about the natural world (chan and paull, 2008).    </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cr/>
      </w:r>
      <w:r>
        <w:rPr>
          <w:rFonts w:ascii="Times New Roman" w:cs="Times New Roman" w:hAnsi="Times New Roman"/>
          <w:b/>
          <w:sz w:val="24"/>
          <w:szCs w:val="24"/>
        </w:rPr>
        <w:t>Diagram of the morphology of papaya</w:t>
      </w:r>
      <w:r>
        <w:rPr>
          <w:rFonts w:ascii="Times New Roman" w:cs="Times New Roman" w:hAnsi="Times New Roman"/>
          <w:b/>
          <w:sz w:val="24"/>
          <w:szCs w:val="24"/>
        </w:rPr>
        <w:cr/>
      </w:r>
    </w:p>
    <w:p>
      <w:pPr>
        <w:pStyle w:val="style0"/>
        <w:spacing w:lineRule="auto" w:line="360"/>
        <w:ind w:left="360"/>
        <w:jc w:val="both"/>
        <w:rPr>
          <w:rFonts w:ascii="Times New Roman" w:cs="Times New Roman" w:hAnsi="Times New Roman"/>
          <w:b/>
          <w:sz w:val="24"/>
          <w:szCs w:val="24"/>
        </w:rPr>
      </w:pP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noProof/>
          <w:sz w:val="24"/>
          <w:szCs w:val="24"/>
        </w:rPr>
        <w:drawing>
          <wp:inline distL="0" distT="0" distB="0" distR="0">
            <wp:extent cx="3695699" cy="2863423"/>
            <wp:effectExtent l="0" t="0" r="0" b="0"/>
            <wp:docPr id="1027" name="Picture 1" descr="Postharvest handling and losses during marketing of papaya (Carica papaya  L.) - ScienceDirec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3695699" cy="2863423"/>
                    </a:xfrm>
                    <a:prstGeom prst="rect"/>
                    <a:ln>
                      <a:noFill/>
                    </a:ln>
                  </pic:spPr>
                </pic:pic>
              </a:graphicData>
            </a:graphic>
          </wp:inline>
        </w:drawing>
      </w:r>
      <w:r>
        <w:rPr>
          <w:rFonts w:ascii="Times New Roman" w:cs="Times New Roman" w:hAnsi="Times New Roman"/>
          <w:sz w:val="24"/>
          <w:szCs w:val="24"/>
        </w:rPr>
        <w:t xml:space="preserve"> </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b/>
          <w:sz w:val="24"/>
          <w:szCs w:val="24"/>
        </w:rPr>
        <w:cr/>
      </w:r>
      <w:r>
        <w:rPr>
          <w:rFonts w:ascii="Times New Roman" w:cs="Times New Roman" w:hAnsi="Times New Roman"/>
          <w:b/>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Ex=external</w:t>
      </w:r>
      <w:r>
        <w:rPr>
          <w:rFonts w:ascii="Times New Roman" w:cs="Times New Roman" w:hAnsi="Times New Roman"/>
          <w:sz w:val="24"/>
          <w:szCs w:val="24"/>
        </w:rPr>
        <w:cr/>
      </w:r>
      <w:r>
        <w:rPr>
          <w:rFonts w:ascii="Times New Roman" w:cs="Times New Roman" w:hAnsi="Times New Roman"/>
          <w:sz w:val="24"/>
          <w:szCs w:val="24"/>
        </w:rPr>
        <w:t>Pl= placenta</w:t>
      </w:r>
      <w:r>
        <w:rPr>
          <w:rFonts w:ascii="Times New Roman" w:cs="Times New Roman" w:hAnsi="Times New Roman"/>
          <w:sz w:val="24"/>
          <w:szCs w:val="24"/>
        </w:rPr>
        <w:cr/>
      </w:r>
      <w:r>
        <w:rPr>
          <w:rFonts w:ascii="Times New Roman" w:cs="Times New Roman" w:hAnsi="Times New Roman"/>
          <w:sz w:val="24"/>
          <w:szCs w:val="24"/>
        </w:rPr>
        <w:t>Me=mesocarp</w:t>
      </w:r>
      <w:r>
        <w:rPr>
          <w:rFonts w:ascii="Times New Roman" w:cs="Times New Roman" w:hAnsi="Times New Roman"/>
          <w:sz w:val="24"/>
          <w:szCs w:val="24"/>
        </w:rPr>
        <w:cr/>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1.2 THE PHYSIOLOGY PAPAYA</w:t>
      </w:r>
      <w:r>
        <w:rPr>
          <w:rFonts w:ascii="Times New Roman" w:cs="Times New Roman" w:hAnsi="Times New Roman"/>
          <w:sz w:val="24"/>
          <w:szCs w:val="24"/>
        </w:rPr>
        <w:cr/>
      </w:r>
      <w:r>
        <w:rPr>
          <w:rFonts w:ascii="Times New Roman" w:cs="Times New Roman" w:hAnsi="Times New Roman"/>
          <w:sz w:val="24"/>
          <w:szCs w:val="24"/>
        </w:rPr>
        <w:t>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Pr>
          <w:rFonts w:ascii="Times New Roman" w:cs="Times New Roman" w:hAnsi="Times New Roman"/>
          <w:sz w:val="24"/>
          <w:szCs w:val="24"/>
        </w:rPr>
        <w:cr/>
      </w:r>
      <w:r>
        <w:rPr>
          <w:rFonts w:ascii="Times New Roman" w:cs="Times New Roman" w:hAnsi="Times New Roman"/>
          <w:sz w:val="24"/>
          <w:szCs w:val="24"/>
        </w:rPr>
        <w:t>Papaya leaves are commonly taken in extract, tea or juice form and have been found to treat symptoms associated with dengue fever. Other common uses include: reducing inflammation, improving blood sugar control, supporting skin and hair health, and preventing cancer. The papaya plant has a taproot system. It means that it has a large primary root where the secondary and tertiary feeder roots come from. It does not go too far into the soil and prefers well drained and warm soil in order to flourish.</w:t>
      </w:r>
      <w:r>
        <w:rPr>
          <w:rFonts w:ascii="Times New Roman" w:cs="Times New Roman" w:hAnsi="Times New Roman"/>
          <w:sz w:val="24"/>
          <w:szCs w:val="24"/>
        </w:rPr>
        <w:cr/>
      </w:r>
      <w:r>
        <w:rPr>
          <w:rFonts w:ascii="Times New Roman" w:cs="Times New Roman" w:hAnsi="Times New Roman"/>
          <w:sz w:val="24"/>
          <w:szCs w:val="24"/>
        </w:rPr>
        <w:t xml:space="preserve">The leaves of pawpaw leaf consist of papain, cystatin, chymopapain, tocopherol, phenolic acids, cyanogenic glucosides, glucosinolates, and vitamin c as main phytochemicals. Fruit with its seeds and leaves are excellent sources of vitamins, minerals, fibres, and antioxidants. It contains an abundant amount of vitamin a, vitamin b, vitamin c, vitamin e, vitamin k, and a potent antioxidant. Papaya leaves are rich in minerals such as phosphorus, iron, potassium, calcium, and magnesium. Papaya seeds contain fatty acids and papaya oil. A whole papaya tree is healthy from its fruit to the leaves. </w:t>
      </w:r>
      <w:r>
        <w:rPr>
          <w:rFonts w:ascii="Times New Roman" w:cs="Times New Roman" w:hAnsi="Times New Roman"/>
          <w:sz w:val="24"/>
          <w:szCs w:val="24"/>
        </w:rPr>
        <w:cr/>
      </w:r>
      <w:r>
        <w:rPr>
          <w:rFonts w:ascii="Times New Roman" w:cs="Times New Roman" w:hAnsi="Times New Roman"/>
          <w:sz w:val="24"/>
          <w:szCs w:val="24"/>
        </w:rPr>
        <w:t>The entire tree has medicinal properties that make papaya a great option to include in your diet. (dubey et al., 2015;</w:t>
      </w:r>
      <w:r>
        <w:rPr>
          <w:rFonts w:ascii="Times New Roman" w:cs="Times New Roman" w:hAnsi="Times New Roman"/>
          <w:sz w:val="24"/>
          <w:szCs w:val="24"/>
        </w:rPr>
        <w:cr/>
      </w:r>
      <w:r>
        <w:rPr>
          <w:rFonts w:ascii="Times New Roman" w:cs="Times New Roman" w:hAnsi="Times New Roman"/>
          <w:b/>
          <w:sz w:val="24"/>
          <w:szCs w:val="24"/>
        </w:rPr>
        <w:t>Diagram of the physiology of papaya</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noProof/>
          <w:sz w:val="24"/>
          <w:szCs w:val="24"/>
        </w:rPr>
        <w:drawing>
          <wp:inline distL="0" distT="0" distB="0" distR="0">
            <wp:extent cx="2217847" cy="2552618"/>
            <wp:effectExtent l="0" t="0" r="0" b="635"/>
            <wp:docPr id="1028" name="Picture 3" descr="Carica Papaya L (A)The plant bearing fruits, (B) Pistillate flower, (C)...  | Download Scientific Diagram"/>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5" cstate="print"/>
                    <a:srcRect l="0" t="0" r="0" b="0"/>
                    <a:stretch/>
                  </pic:blipFill>
                  <pic:spPr>
                    <a:xfrm rot="0">
                      <a:off x="0" y="0"/>
                      <a:ext cx="2217847" cy="2552618"/>
                    </a:xfrm>
                    <a:prstGeom prst="rect"/>
                    <a:ln>
                      <a:noFill/>
                    </a:ln>
                  </pic:spPr>
                </pic:pic>
              </a:graphicData>
            </a:graphic>
          </wp:inline>
        </w:drawing>
      </w:r>
      <w:r>
        <w:rPr>
          <w:rFonts w:ascii="Times New Roman" w:cs="Times New Roman" w:hAnsi="Times New Roman"/>
          <w:sz w:val="24"/>
          <w:szCs w:val="24"/>
        </w:rPr>
        <w:t xml:space="preserve">    </w:t>
      </w:r>
      <w:r>
        <w:rPr>
          <w:rFonts w:ascii="Times New Roman" w:cs="Times New Roman" w:hAnsi="Times New Roman"/>
          <w:noProof/>
          <w:sz w:val="24"/>
          <w:szCs w:val="24"/>
        </w:rPr>
        <w:t xml:space="preserve"> </w:t>
      </w:r>
      <w:r>
        <w:rPr>
          <w:rFonts w:ascii="Times New Roman" w:cs="Times New Roman" w:hAnsi="Times New Roman"/>
          <w:noProof/>
          <w:sz w:val="24"/>
          <w:szCs w:val="24"/>
        </w:rPr>
        <w:drawing>
          <wp:inline distL="0" distT="0" distB="0" distR="0">
            <wp:extent cx="2165350" cy="2522220"/>
            <wp:effectExtent l="0" t="0" r="6350" b="0"/>
            <wp:docPr id="1029" name="Picture 4" descr="carica papaya | Abstract art images, Tree drawing, Tree line drawi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6" cstate="print"/>
                    <a:srcRect l="0" t="0" r="0" b="0"/>
                    <a:stretch/>
                  </pic:blipFill>
                  <pic:spPr>
                    <a:xfrm rot="0">
                      <a:off x="0" y="0"/>
                      <a:ext cx="2165350" cy="2522220"/>
                    </a:xfrm>
                    <a:prstGeom prst="rect"/>
                    <a:ln>
                      <a:noFill/>
                    </a:ln>
                  </pic:spPr>
                </pic:pic>
              </a:graphicData>
            </a:graphic>
          </wp:inline>
        </w:drawing>
      </w:r>
      <w:r>
        <w:rPr>
          <w:rFonts w:ascii="Times New Roman" w:cs="Times New Roman" w:hAnsi="Times New Roman"/>
          <w:noProof/>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1.4 LIFE CYCLE OF PAWPAW TREES</w:t>
      </w:r>
      <w:r>
        <w:rPr>
          <w:rFonts w:ascii="Times New Roman" w:cs="Times New Roman" w:hAnsi="Times New Roman"/>
          <w:b/>
          <w:sz w:val="24"/>
          <w:szCs w:val="24"/>
        </w:rPr>
        <w:cr/>
      </w:r>
      <w:r>
        <w:rPr>
          <w:rFonts w:ascii="Times New Roman" w:cs="Times New Roman" w:hAnsi="Times New Roman"/>
          <w:sz w:val="24"/>
          <w:szCs w:val="24"/>
        </w:rPr>
        <w:t>Papayas are usually grown from seed. Their development is rapid, with fruit being produced before the end of the first year. Under favourable conditions, a plant may live five years or more.</w:t>
      </w:r>
      <w:r>
        <w:rPr>
          <w:rFonts w:ascii="Times New Roman" w:cs="Times New Roman" w:hAnsi="Times New Roman"/>
          <w:sz w:val="24"/>
          <w:szCs w:val="24"/>
        </w:rPr>
        <w:cr/>
      </w:r>
      <w:r>
        <w:rPr>
          <w:rFonts w:ascii="Times New Roman" w:cs="Times New Roman" w:hAnsi="Times New Roman"/>
          <w:sz w:val="24"/>
          <w:szCs w:val="24"/>
        </w:rPr>
        <w:t xml:space="preserve">The papaya ring spot virus nearly wiped out papaya crops around the world, first hitting hawaiian plantations in the 1940s and soon spreading. </w:t>
      </w:r>
      <w:r>
        <w:rPr>
          <w:rFonts w:ascii="Times New Roman" w:cs="Times New Roman" w:hAnsi="Times New Roman"/>
          <w:sz w:val="24"/>
          <w:szCs w:val="24"/>
        </w:rPr>
        <w:cr/>
      </w:r>
      <w:r>
        <w:rPr>
          <w:rFonts w:ascii="Times New Roman" w:cs="Times New Roman" w:hAnsi="Times New Roman"/>
          <w:sz w:val="24"/>
          <w:szCs w:val="24"/>
        </w:rPr>
        <w:t>A genetically modified (gmo) variety named the rainbow papaya was developed in the early 2000s with resistance to the virus. It was one of the first gmo fruits in commercial production, and the majority of exported papayas are now gmo crops turns yellow and drops to the ground after the papaya fruit fly infestation.</w:t>
      </w:r>
      <w:r>
        <w:rPr>
          <w:rFonts w:ascii="Times New Roman" w:cs="Times New Roman" w:hAnsi="Times New Roman"/>
          <w:sz w:val="24"/>
          <w:szCs w:val="24"/>
        </w:rPr>
        <w:cr/>
      </w:r>
      <w:r>
        <w:rPr>
          <w:rFonts w:ascii="Times New Roman" w:cs="Times New Roman" w:hAnsi="Times New Roman"/>
          <w:sz w:val="24"/>
          <w:szCs w:val="24"/>
        </w:rPr>
        <w:t>The two-spotted spider mite is a 0.5-mm-long brown or orange-red or a green, greenish-yellow translucent oval pest. They all have needle-like piercing-sucking mouthparts and feed by piercing the plant tissue with their mouthparts, usually on the underside of the plant. The spider mites spin fine threads of webbing on the host plant, and when they remove the sap, the mesophyll tissue collapses, and a small chlorotic spot forms at the feeding sites. The leaves of the papaya fruit turn yellow, gray, or bronze. If the spider mites are not controlled, they can cause the death of the fruit.</w:t>
      </w:r>
      <w:r>
        <w:rPr>
          <w:rFonts w:ascii="Times New Roman" w:cs="Times New Roman" w:hAnsi="Times New Roman"/>
          <w:sz w:val="24"/>
          <w:szCs w:val="24"/>
        </w:rPr>
        <w:cr/>
      </w:r>
      <w:r>
        <w:rPr>
          <w:rFonts w:ascii="Times New Roman" w:cs="Times New Roman" w:hAnsi="Times New Roman"/>
          <w:sz w:val="24"/>
          <w:szCs w:val="24"/>
        </w:rPr>
        <w:t>The papaya whitefly lays yellow, oval eggs that appear dusted on the undersides of the leaves. They eat papaya leaves, therefore damaging the fruit. There, the eggs developed into flies in three stages called instars. The first instar has well-developed legs and is the only mobile immature life stage. The crawlers insert their mouthparts in the lower surfaces of the leaf when they find it suitable and usually do not move again in this stage. The next instars are flattened, oval, and scale-like. In the final stage, the pupal whiteflies are more convex, with large, conspicuously red eyes.</w:t>
      </w:r>
      <w:r>
        <w:rPr>
          <w:rFonts w:ascii="Times New Roman" w:cs="Times New Roman" w:hAnsi="Times New Roman"/>
          <w:sz w:val="24"/>
          <w:szCs w:val="24"/>
        </w:rPr>
        <w:cr/>
      </w:r>
      <w:r>
        <w:rPr>
          <w:rFonts w:ascii="Times New Roman" w:cs="Times New Roman" w:hAnsi="Times New Roman"/>
          <w:sz w:val="24"/>
          <w:szCs w:val="24"/>
        </w:rPr>
        <w:t xml:space="preserve">Papayas are one of the most common hosts for fruit flies like, a. Suspensa, which lay their eggs in overripe or spoiled papayas. The larvae of these flies then consume the fruit to gain nutrients until they can proceed into the pupal stage. This parasitism has led to extensive economic costs for nations in central america. Fruit best in areas where temperatures </w:t>
      </w:r>
      <w:r>
        <w:rPr>
          <w:rFonts w:ascii="Times New Roman" w:cs="Times New Roman" w:hAnsi="Times New Roman"/>
          <w:sz w:val="24"/>
          <w:szCs w:val="24"/>
        </w:rPr>
        <w:t>remain warm to hot (70°f–90°f; 21–32°c). Root growth is best if soil temperatures remain above 60°f (15.5°c) and slows or declines below that temperature. Papaya plants are not tolerant of freezing temperatures and are damaged or killed below 31°f (-0.6°c). High temperatures above 90°f (32°c) may cause flowers to drop, and low temperatures below 59°f (15°c) may inhibit flowering or result in misshapen fruit. Well distributed rainfall is required for best plant growth and fruit production. Any non-favorable weather conditions may lead to a reduction of plant growth and fruit production.</w:t>
      </w:r>
      <w:r>
        <w:rPr>
          <w:rFonts w:ascii="Times New Roman" w:cs="Times New Roman" w:hAnsi="Times New Roman"/>
          <w:sz w:val="24"/>
          <w:szCs w:val="24"/>
        </w:rPr>
        <w:cr/>
      </w:r>
      <w:r>
        <w:rPr>
          <w:rFonts w:ascii="Times New Roman" w:cs="Times New Roman" w:hAnsi="Times New Roman"/>
          <w:sz w:val="24"/>
          <w:szCs w:val="24"/>
        </w:rPr>
        <w:t>Papaya plants are susceptible to wind damage and will not establish or grow well in continuously windy areas. Papaya plants with a large amount of developing fruit are very susceptible to toppling due to high winds. Therefore, plants should be planted in wind-protected areas of the landscape.</w:t>
      </w:r>
      <w:r>
        <w:rPr>
          <w:rFonts w:ascii="Times New Roman" w:cs="Times New Roman" w:hAnsi="Times New Roman"/>
          <w:sz w:val="24"/>
          <w:szCs w:val="24"/>
        </w:rPr>
        <w:cr/>
      </w:r>
      <w:r>
        <w:rPr>
          <w:rFonts w:ascii="Times New Roman" w:cs="Times New Roman" w:hAnsi="Times New Roman"/>
          <w:b/>
          <w:sz w:val="24"/>
          <w:szCs w:val="24"/>
        </w:rPr>
        <w:t>Propagation</w:t>
      </w:r>
      <w:r>
        <w:rPr>
          <w:rFonts w:ascii="Times New Roman" w:cs="Times New Roman" w:hAnsi="Times New Roman"/>
          <w:b/>
          <w:sz w:val="24"/>
          <w:szCs w:val="24"/>
        </w:rPr>
        <w:cr/>
      </w:r>
      <w:r>
        <w:rPr>
          <w:rFonts w:ascii="Times New Roman" w:cs="Times New Roman" w:hAnsi="Times New Roman"/>
          <w:sz w:val="24"/>
          <w:szCs w:val="24"/>
        </w:rPr>
        <w:t>Papaya is mainly propagated by seed, but tissue culture and rooted cuttings are practiced to a limited extent. The sex of the plant is determined by its parents.</w:t>
      </w:r>
      <w:r>
        <w:rPr>
          <w:rFonts w:ascii="Times New Roman" w:cs="Times New Roman" w:hAnsi="Times New Roman"/>
          <w:sz w:val="24"/>
          <w:szCs w:val="24"/>
        </w:rPr>
        <w:cr/>
      </w:r>
      <w:r>
        <w:rPr>
          <w:rFonts w:ascii="Times New Roman" w:cs="Times New Roman" w:hAnsi="Times New Roman"/>
          <w:sz w:val="24"/>
          <w:szCs w:val="24"/>
        </w:rPr>
        <w:t>To propagate by seed, remove the seeds from a ripe fruit and place in a colander. Press the seeds against the side of the colander to break the sarcotesta (sac) surrounding the seed (this sac inhibits seed germination). Rinse seeds thoroughly and place on a paper towel to dry (not in the sunlight). Once seeds are dry they may be placed in a plastic bag and stored in the refrigerator for several years for later use.</w:t>
      </w:r>
      <w:r>
        <w:rPr>
          <w:rFonts w:ascii="Times New Roman" w:cs="Times New Roman" w:hAnsi="Times New Roman"/>
          <w:sz w:val="24"/>
          <w:szCs w:val="24"/>
        </w:rPr>
        <w:cr/>
      </w:r>
      <w:r>
        <w:rPr>
          <w:rFonts w:ascii="Times New Roman" w:cs="Times New Roman" w:hAnsi="Times New Roman"/>
          <w:sz w:val="24"/>
          <w:szCs w:val="24"/>
        </w:rPr>
        <w:t>In general, propagating and planting 2 to 3 plants is best to insure fruit production from at least 1 plant. This is because depending upon the source of seeds, they may produce female, bisexual, or male plants. Plant 2 to 4 seeds in each 1-gallon (3.8-liter) container in a clean, sterile artificial media. Water thoroughly, and place the containers in a warm sunny location. Germination may take 2 to 3 weeks. Once seedlings have emerged, select the most vigorous one and snip the others off at the soil line with clippers. Fertilize the seedlings with a dilute complete fertilizer solution every 10 to 14 days. Once plants have reached 6 to 12 inches (15–30 cm) tall, plant in a sunny location.</w:t>
      </w:r>
      <w:r>
        <w:rPr>
          <w:rFonts w:ascii="Times New Roman" w:cs="Times New Roman" w:hAnsi="Times New Roman"/>
          <w:sz w:val="24"/>
          <w:szCs w:val="24"/>
        </w:rPr>
        <w:cr/>
      </w:r>
      <w:r>
        <w:rPr>
          <w:rFonts w:ascii="Times New Roman" w:cs="Times New Roman" w:hAnsi="Times New Roman"/>
          <w:b/>
          <w:sz w:val="24"/>
          <w:szCs w:val="24"/>
        </w:rPr>
        <w:t>Production (crop yields)</w:t>
      </w:r>
      <w:r>
        <w:rPr>
          <w:rFonts w:ascii="Times New Roman" w:cs="Times New Roman" w:hAnsi="Times New Roman"/>
          <w:b/>
          <w:sz w:val="24"/>
          <w:szCs w:val="24"/>
        </w:rPr>
        <w:cr/>
      </w:r>
      <w:r>
        <w:rPr>
          <w:rFonts w:ascii="Times New Roman" w:cs="Times New Roman" w:hAnsi="Times New Roman"/>
          <w:sz w:val="24"/>
          <w:szCs w:val="24"/>
        </w:rPr>
        <w:t>Well-cared-for plants may begin to produce flowers 4 months after planting and fruit 7 to 11 months after planting. The amount of fruit produced by a papaya plant varies with the general climate, weather conditions during the year, and plant care. Yields vary from 60 to 80 lbs per tree over a 12-month period.</w:t>
      </w:r>
      <w:r>
        <w:rPr>
          <w:rFonts w:ascii="Times New Roman" w:cs="Times New Roman" w:hAnsi="Times New Roman"/>
          <w:sz w:val="24"/>
          <w:szCs w:val="24"/>
        </w:rPr>
        <w:cr/>
      </w:r>
      <w:r>
        <w:rPr>
          <w:rFonts w:ascii="Times New Roman" w:cs="Times New Roman" w:hAnsi="Times New Roman"/>
          <w:b/>
          <w:sz w:val="24"/>
          <w:szCs w:val="24"/>
        </w:rPr>
        <w:t>Spacing and pruning</w:t>
      </w:r>
      <w:r>
        <w:rPr>
          <w:rFonts w:ascii="Times New Roman" w:cs="Times New Roman" w:hAnsi="Times New Roman"/>
          <w:sz w:val="24"/>
          <w:szCs w:val="24"/>
        </w:rPr>
        <w:cr/>
      </w:r>
      <w:r>
        <w:rPr>
          <w:rFonts w:ascii="Times New Roman" w:cs="Times New Roman" w:hAnsi="Times New Roman"/>
          <w:sz w:val="24"/>
          <w:szCs w:val="24"/>
        </w:rPr>
        <w:t>Papaya plants should be planted in full sun and at least 7 to 10 ft (2.1–3.1 m) away from other plants, buildings, and power lines. In general, planting 2 to 3 papaya plants 7 to 12 ft (2.1–3.7 m) away from each other will insure that at least one will be fruitful, and it will also facilitate fertilizing and watering.</w:t>
      </w:r>
      <w:r>
        <w:rPr>
          <w:rFonts w:ascii="Times New Roman" w:cs="Times New Roman" w:hAnsi="Times New Roman"/>
          <w:sz w:val="24"/>
          <w:szCs w:val="24"/>
        </w:rPr>
        <w:cr/>
      </w:r>
      <w:r>
        <w:rPr>
          <w:rFonts w:ascii="Times New Roman" w:cs="Times New Roman" w:hAnsi="Times New Roman"/>
          <w:sz w:val="24"/>
          <w:szCs w:val="24"/>
        </w:rPr>
        <w:t>Papaya plants are not pruned because their main growing point is terminal, and branched trees may not produce as well. However, as papaya plants mature and/or if they are exposed to environmental conditions that inhibit growth or if the main growing point is damage or killed, side shoots may grow. Selecting 1 or 2 of the most vigorous shoots and removing the others will facilitate growth and fruiting of the remaining shoots. Tying these side shoots to a stake will reduce the chance they may break off due to a heavy fruit load or high winds.</w:t>
      </w:r>
      <w:r>
        <w:rPr>
          <w:rFonts w:ascii="Times New Roman" w:cs="Times New Roman" w:hAnsi="Times New Roman"/>
          <w:sz w:val="24"/>
          <w:szCs w:val="24"/>
        </w:rPr>
        <w:cr/>
      </w:r>
      <w:r>
        <w:rPr>
          <w:rFonts w:ascii="Times New Roman" w:cs="Times New Roman" w:hAnsi="Times New Roman"/>
          <w:sz w:val="24"/>
          <w:szCs w:val="24"/>
        </w:rPr>
        <w:t>Removal of dead leaves is a good practice and results in less scarring of the fruit from the base of the leaf petiole. It also reduces disease and insect problems.</w:t>
      </w:r>
      <w:r>
        <w:rPr>
          <w:rFonts w:ascii="Times New Roman" w:cs="Times New Roman" w:hAnsi="Times New Roman"/>
          <w:sz w:val="24"/>
          <w:szCs w:val="24"/>
        </w:rPr>
        <w:cr/>
      </w:r>
      <w:r>
        <w:rPr>
          <w:rFonts w:ascii="Times New Roman" w:cs="Times New Roman" w:hAnsi="Times New Roman"/>
          <w:b/>
          <w:sz w:val="24"/>
          <w:szCs w:val="24"/>
        </w:rPr>
        <w:t>Soils</w:t>
      </w:r>
      <w:r>
        <w:rPr>
          <w:rFonts w:ascii="Times New Roman" w:cs="Times New Roman" w:hAnsi="Times New Roman"/>
          <w:b/>
          <w:sz w:val="24"/>
          <w:szCs w:val="24"/>
        </w:rPr>
        <w:cr/>
      </w:r>
      <w:r>
        <w:rPr>
          <w:rFonts w:ascii="Times New Roman" w:cs="Times New Roman" w:hAnsi="Times New Roman"/>
          <w:sz w:val="24"/>
          <w:szCs w:val="24"/>
        </w:rPr>
        <w:t>Papaya plants grow and fruit well in many well drained soil types. Plants will do well with care in sands, loams, and rocky soils with a ph of 4.5 to 8.0.</w:t>
      </w:r>
      <w:r>
        <w:rPr>
          <w:rFonts w:ascii="Times New Roman" w:cs="Times New Roman" w:hAnsi="Times New Roman"/>
          <w:sz w:val="24"/>
          <w:szCs w:val="24"/>
        </w:rPr>
        <w:cr/>
      </w:r>
      <w:r>
        <w:rPr>
          <w:rFonts w:ascii="Times New Roman" w:cs="Times New Roman" w:hAnsi="Times New Roman"/>
          <w:b/>
          <w:sz w:val="24"/>
          <w:szCs w:val="24"/>
        </w:rPr>
        <w:t>Advantage of soil</w:t>
      </w:r>
      <w:r>
        <w:rPr>
          <w:rFonts w:ascii="Times New Roman" w:cs="Times New Roman" w:hAnsi="Times New Roman"/>
          <w:b/>
          <w:sz w:val="24"/>
          <w:szCs w:val="24"/>
        </w:rPr>
        <w:cr/>
      </w:r>
      <w:r>
        <w:rPr>
          <w:rFonts w:ascii="Times New Roman" w:cs="Times New Roman" w:hAnsi="Times New Roman"/>
          <w:sz w:val="24"/>
          <w:szCs w:val="24"/>
        </w:rPr>
        <w:t>Papaya can grow on a variety of soils, yet the best soil is deep, rich, alluvial soils on the banks and deltas of rivers in india.</w:t>
      </w:r>
      <w:r>
        <w:rPr>
          <w:rFonts w:ascii="Times New Roman" w:cs="Times New Roman" w:hAnsi="Times New Roman"/>
          <w:sz w:val="24"/>
          <w:szCs w:val="24"/>
        </w:rPr>
        <w:cr/>
      </w:r>
      <w:r>
        <w:rPr>
          <w:rFonts w:ascii="Times New Roman" w:cs="Times New Roman" w:hAnsi="Times New Roman"/>
          <w:b/>
          <w:sz w:val="24"/>
          <w:szCs w:val="24"/>
        </w:rPr>
        <w:cr/>
      </w:r>
      <w:r>
        <w:rPr>
          <w:rFonts w:ascii="Times New Roman" w:cs="Times New Roman" w:hAnsi="Times New Roman"/>
          <w:b/>
          <w:sz w:val="24"/>
          <w:szCs w:val="24"/>
        </w:rPr>
        <w:t>Planting papaya plants</w:t>
      </w:r>
      <w:r>
        <w:rPr>
          <w:rFonts w:ascii="Times New Roman" w:cs="Times New Roman" w:hAnsi="Times New Roman"/>
          <w:b/>
          <w:sz w:val="24"/>
          <w:szCs w:val="24"/>
        </w:rPr>
        <w:cr/>
      </w:r>
      <w:r>
        <w:rPr>
          <w:rFonts w:ascii="Times New Roman" w:cs="Times New Roman" w:hAnsi="Times New Roman"/>
          <w:sz w:val="24"/>
          <w:szCs w:val="24"/>
        </w:rPr>
        <w:t xml:space="preserve">Properly planting a papaya tree is one of the most important steps in successfully establishing and growing a strong, productive tree. Some nurseries offer papaya plants and </w:t>
      </w:r>
      <w:r>
        <w:rPr>
          <w:rFonts w:ascii="Times New Roman" w:cs="Times New Roman" w:hAnsi="Times New Roman"/>
          <w:sz w:val="24"/>
          <w:szCs w:val="24"/>
        </w:rPr>
        <w:t xml:space="preserve">the first step is to choose a healthy nursery tree. </w:t>
      </w:r>
      <w:r>
        <w:rPr>
          <w:rFonts w:ascii="Times New Roman" w:cs="Times New Roman" w:hAnsi="Times New Roman"/>
          <w:sz w:val="24"/>
          <w:szCs w:val="24"/>
        </w:rPr>
        <w:cr/>
      </w:r>
      <w:r>
        <w:rPr>
          <w:rFonts w:ascii="Times New Roman" w:cs="Times New Roman" w:hAnsi="Times New Roman"/>
          <w:sz w:val="24"/>
          <w:szCs w:val="24"/>
        </w:rPr>
        <w:t>Commonly, nursery papaya trees are grown in 1- to 3-gallon containers and trees stand 6 inches to 2 ft tall. Large trees in smaller containers should be avoided as the root system may be "root bound."</w:t>
      </w:r>
      <w:r>
        <w:rPr>
          <w:rFonts w:ascii="Times New Roman" w:cs="Times New Roman" w:hAnsi="Times New Roman"/>
          <w:sz w:val="24"/>
          <w:szCs w:val="24"/>
        </w:rPr>
        <w:cr/>
      </w:r>
      <w:r>
        <w:rPr>
          <w:rFonts w:ascii="Times New Roman" w:cs="Times New Roman" w:hAnsi="Times New Roman"/>
          <w:sz w:val="24"/>
          <w:szCs w:val="24"/>
        </w:rPr>
        <w:t>This means all the available space in the container has been filled with roots to the point that the tap root is growing along the edge of the container in a circular fashion. Root bound root systems may not grow properly once planted in the ground. Inspect the tree for insect pests and diseases and inspect the trunk of the tree for wounds and constrictions. Select a healthy tree and water it regularly in preparation for planting in the ground. (perez et al.1980)</w:t>
      </w:r>
      <w:r>
        <w:rPr>
          <w:rFonts w:ascii="Times New Roman" w:cs="Times New Roman" w:hAnsi="Times New Roman"/>
          <w:sz w:val="24"/>
          <w:szCs w:val="24"/>
        </w:rPr>
        <w:cr/>
      </w:r>
      <w:r>
        <w:rPr>
          <w:rFonts w:ascii="Times New Roman" w:cs="Times New Roman" w:hAnsi="Times New Roman"/>
          <w:b/>
          <w:sz w:val="24"/>
          <w:szCs w:val="24"/>
        </w:rPr>
        <w:t xml:space="preserve">Diagram of the life cycle of papaya </w:t>
      </w:r>
      <w:r>
        <w:rPr>
          <w:rFonts w:ascii="Times New Roman" w:cs="Times New Roman" w:hAnsi="Times New Roman"/>
          <w:b/>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noProof/>
          <w:sz w:val="24"/>
          <w:szCs w:val="24"/>
        </w:rPr>
        <w:drawing>
          <wp:inline distL="0" distT="0" distB="0" distR="0">
            <wp:extent cx="2628900" cy="2628900"/>
            <wp:effectExtent l="0" t="0" r="0" b="0"/>
            <wp:docPr id="1030" name="Picture 5" descr="Cycle Papaya Plant Growth Isolated White Backgroun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7" cstate="print"/>
                    <a:srcRect l="0" t="0" r="0" b="0"/>
                    <a:stretch/>
                  </pic:blipFill>
                  <pic:spPr>
                    <a:xfrm rot="0">
                      <a:off x="0" y="0"/>
                      <a:ext cx="2628900" cy="2628900"/>
                    </a:xfrm>
                    <a:prstGeom prst="rect"/>
                    <a:ln>
                      <a:noFill/>
                    </a:ln>
                  </pic:spPr>
                </pic:pic>
              </a:graphicData>
            </a:graphic>
          </wp:inline>
        </w:drawing>
      </w:r>
      <w:r>
        <w:rPr>
          <w:rFonts w:ascii="Times New Roman" w:cs="Times New Roman" w:hAnsi="Times New Roman"/>
          <w:sz w:val="24"/>
          <w:szCs w:val="24"/>
        </w:rPr>
        <w:cr/>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2.1 ECONOMIC IMPORTANCE OF PAPAYA </w:t>
      </w:r>
      <w:r>
        <w:rPr>
          <w:rFonts w:ascii="Times New Roman" w:cs="Times New Roman" w:hAnsi="Times New Roman"/>
          <w:b/>
          <w:sz w:val="24"/>
          <w:szCs w:val="24"/>
        </w:rPr>
        <w:cr/>
      </w:r>
      <w:r>
        <w:rPr>
          <w:rFonts w:ascii="Times New Roman" w:cs="Times New Roman" w:hAnsi="Times New Roman"/>
          <w:sz w:val="24"/>
          <w:szCs w:val="24"/>
        </w:rPr>
        <w:t xml:space="preserve">Pawpaw is a potential crop species, but has not yet been developed.  It has potential over a broad climatic range and the fruits have nutritional value. Additionally, the wholesale and nursery market for plants is great; the pawpaw peduncle borer is the only known pest, and it is relatively rare.  </w:t>
      </w:r>
      <w:r>
        <w:rPr>
          <w:rFonts w:ascii="Times New Roman" w:cs="Times New Roman" w:hAnsi="Times New Roman"/>
          <w:sz w:val="24"/>
          <w:szCs w:val="24"/>
        </w:rPr>
        <w:cr/>
      </w:r>
      <w:r>
        <w:rPr>
          <w:rFonts w:ascii="Times New Roman" w:cs="Times New Roman" w:hAnsi="Times New Roman"/>
          <w:sz w:val="24"/>
          <w:szCs w:val="24"/>
        </w:rPr>
        <w:t xml:space="preserve">The larvae of this moth bore into the flowers and prevent successful fruit set, interesting facts </w:t>
      </w:r>
      <w:r>
        <w:rPr>
          <w:rFonts w:ascii="Times New Roman" w:cs="Times New Roman" w:hAnsi="Times New Roman"/>
          <w:sz w:val="24"/>
          <w:szCs w:val="24"/>
        </w:rPr>
        <w:cr/>
      </w:r>
      <w:r>
        <w:rPr>
          <w:rFonts w:ascii="Times New Roman" w:cs="Times New Roman" w:hAnsi="Times New Roman"/>
          <w:sz w:val="24"/>
          <w:szCs w:val="24"/>
        </w:rPr>
        <w:t>Pawpaw seeds, barks, and leaves can be used to make home remedies for alternative treatments that can help reduce fever, vomiting, inflammation and vomiting.</w:t>
      </w:r>
      <w:r>
        <w:rPr>
          <w:rFonts w:ascii="Times New Roman" w:cs="Times New Roman" w:hAnsi="Times New Roman"/>
          <w:sz w:val="24"/>
          <w:szCs w:val="24"/>
        </w:rPr>
        <w:cr/>
      </w:r>
      <w:r>
        <w:rPr>
          <w:rFonts w:ascii="Times New Roman" w:cs="Times New Roman" w:hAnsi="Times New Roman"/>
          <w:sz w:val="24"/>
          <w:szCs w:val="24"/>
        </w:rPr>
        <w:t>Every third thursday september it is national pawpaw day where people celebrate the fruit by going to farms or markets to buy and taste.</w:t>
      </w:r>
      <w:r>
        <w:rPr>
          <w:rFonts w:ascii="Times New Roman" w:cs="Times New Roman" w:hAnsi="Times New Roman"/>
          <w:sz w:val="24"/>
          <w:szCs w:val="24"/>
        </w:rPr>
        <w:cr/>
      </w:r>
      <w:r>
        <w:rPr>
          <w:rFonts w:ascii="Times New Roman" w:cs="Times New Roman" w:hAnsi="Times New Roman"/>
          <w:sz w:val="24"/>
          <w:szCs w:val="24"/>
        </w:rPr>
        <w:t xml:space="preserve">Pawpaw is the state fruit of ohio11, and there is an annual pawpaw festival held in albany, ohio by the ohio pawpaw growers association that is held on national pawpaw day. An american folk song describes picking the fruit. Of the estimated safe and adequate daily dietary intake, average value for adults. E- percentage of the estimated amino acid requirement for a 60 kg (130 lb) adult. </w:t>
      </w:r>
      <w:r>
        <w:rPr>
          <w:rFonts w:ascii="Times New Roman" w:cs="Times New Roman" w:hAnsi="Times New Roman"/>
          <w:sz w:val="24"/>
          <w:szCs w:val="24"/>
        </w:rPr>
        <w:cr/>
      </w:r>
      <w:r>
        <w:rPr>
          <w:rFonts w:ascii="Times New Roman" w:cs="Times New Roman" w:hAnsi="Times New Roman"/>
          <w:sz w:val="24"/>
          <w:szCs w:val="24"/>
        </w:rPr>
        <w:t xml:space="preserve">Number in bold face represents highest value for each component. Practically, every part  of  carica  papaya  is  of economic  value.  Its  uses  ranges  from  domestic to industrial uses in short, the benefits of pawpaw are  enormous  both  the  natural  fruit  and  natural pawpaw supplements.  The unripe papaya fruit has a  high  latex  content that may make it  unsuitable for raw  consumption although  raw  shredded  green  papaya  is  often used  in  asia  for  salads  preparation,  the  unripe green pawpaw if peeled, seeded and  chocked  is used  in  a  variety  of  savoury  asian  dishes including pickles and chutneys and for canning in sugar  syrup .  </w:t>
      </w:r>
      <w:r>
        <w:rPr>
          <w:rFonts w:ascii="Times New Roman" w:cs="Times New Roman" w:hAnsi="Times New Roman"/>
          <w:sz w:val="24"/>
          <w:szCs w:val="24"/>
        </w:rPr>
        <w:cr/>
      </w:r>
      <w:r>
        <w:rPr>
          <w:rFonts w:ascii="Times New Roman" w:cs="Times New Roman" w:hAnsi="Times New Roman"/>
          <w:sz w:val="24"/>
          <w:szCs w:val="24"/>
        </w:rPr>
        <w:t xml:space="preserve">The  green  fruit  leaves  and flowers can  also be used as  a cooked vegetable .the  tiv  ethnic  group  from  benue  state nigeria  processes  the  unripe  fruit  into  thin dry sheds </w:t>
      </w:r>
      <w:r>
        <w:rPr>
          <w:rFonts w:ascii="Times New Roman" w:cs="Times New Roman" w:hAnsi="Times New Roman"/>
          <w:sz w:val="24"/>
          <w:szCs w:val="24"/>
        </w:rPr>
        <w:t>and uses them as vegetables in fruit preparation especially during the dry season when regular vegetables become scarce, soups have been known add variety to food such as improve eye appeal taste, flavour and aroma thereby creating diet diversity,(daagema et al.; ejnfs, 2012).</w:t>
      </w:r>
      <w:r>
        <w:rPr>
          <w:rFonts w:ascii="Times New Roman" w:cs="Times New Roman" w:hAnsi="Times New Roman"/>
          <w:sz w:val="24"/>
          <w:szCs w:val="24"/>
        </w:rPr>
        <w:cr/>
      </w:r>
      <w:r>
        <w:rPr>
          <w:rFonts w:ascii="Times New Roman" w:cs="Times New Roman" w:hAnsi="Times New Roman"/>
          <w:sz w:val="24"/>
          <w:szCs w:val="24"/>
        </w:rPr>
        <w:t>Papaya  have  a  peppery  taste  and  can  be  dried  in  a dehydrator then grounded in a mortar and  pestle and used as  pepper. The seeds are also medically important in the treatment of sickle cell condition and poisoning  related  disorder. Chewing  the  seeds  of  the  ripe  pawpaw fruit  also  helps  to  clear  nasal  congestion.</w:t>
      </w:r>
      <w:r>
        <w:rPr>
          <w:rFonts w:ascii="Times New Roman" w:cs="Times New Roman" w:hAnsi="Times New Roman"/>
          <w:sz w:val="24"/>
          <w:szCs w:val="24"/>
        </w:rPr>
        <w:cr/>
      </w:r>
      <w:r>
        <w:rPr>
          <w:rFonts w:ascii="Times New Roman" w:cs="Times New Roman" w:hAnsi="Times New Roman"/>
          <w:sz w:val="24"/>
          <w:szCs w:val="24"/>
        </w:rPr>
        <w:t xml:space="preserve">The  seeds  are  used  in  some  countries  as  a vermifuge,  counter-irritant  and  abortifacient. Carica  papaya  is  the  most  important  species within the caricaceae, being cultivated widely for domestic  consumption  for  its  fresh  fruit  which could  be  eaten  raw,  in  dessert  and  fruit  salads and are  used  industrially  for  making other edible products such as soft drinks, juice, jam candies, wines, ice  cream  flavouring  and  crystallized  fruit canned in syrup drinks. </w:t>
      </w:r>
      <w:r>
        <w:rPr>
          <w:rFonts w:ascii="Times New Roman" w:cs="Times New Roman" w:hAnsi="Times New Roman"/>
          <w:sz w:val="24"/>
          <w:szCs w:val="24"/>
        </w:rPr>
        <w:cr/>
      </w:r>
      <w:r>
        <w:rPr>
          <w:rFonts w:ascii="Times New Roman" w:cs="Times New Roman" w:hAnsi="Times New Roman"/>
          <w:sz w:val="24"/>
          <w:szCs w:val="24"/>
        </w:rPr>
        <w:t>The unripe fruits are cooked as a substitute for mango and for apple sauce. (kolawole  et  al);used  ripe pawpaw  fruits  in  the  preparation  of  ogi  (a nigerian  traditional  infant  complementary  food) where  it  was  co-fermented  with  sorghum  to produce  sorghum-ogi.</w:t>
      </w:r>
      <w:r>
        <w:rPr>
          <w:rFonts w:ascii="Times New Roman" w:cs="Times New Roman" w:hAnsi="Times New Roman"/>
          <w:sz w:val="24"/>
          <w:szCs w:val="24"/>
        </w:rPr>
        <w:cr/>
      </w:r>
      <w:r>
        <w:rPr>
          <w:rFonts w:ascii="Times New Roman" w:cs="Times New Roman" w:hAnsi="Times New Roman"/>
          <w:sz w:val="24"/>
          <w:szCs w:val="24"/>
        </w:rPr>
        <w:t xml:space="preserve">Pawpaw leaves and fruit produces several proteins and alkaloids with a lot of important pharmaceutical and other industrial applications. Due to its  antioxidant and fiber contents  pawpaw  is  used  in  the  treatments  of digestion  and  other  ailments  such  as  chronic indigestion,  overweight,  obesity,  arteriosclerosis, fibroid,  tuberculosis,  malaria,  high  blood pressure(hbp)  and  weakening of  the  heart.  Pawpaw  stems, leaves  and  unripe  fruits contains  milky  latex  that  is  harvested  by scarifying the green skin to induce latex flow and the  latex  collated  is allowed  to  dry  before  taken for  industrial  processing.  </w:t>
      </w:r>
      <w:r>
        <w:rPr>
          <w:rFonts w:ascii="Times New Roman" w:cs="Times New Roman" w:hAnsi="Times New Roman"/>
          <w:sz w:val="24"/>
          <w:szCs w:val="24"/>
        </w:rPr>
        <w:cr/>
      </w:r>
      <w:r>
        <w:rPr>
          <w:rFonts w:ascii="Times New Roman" w:cs="Times New Roman" w:hAnsi="Times New Roman"/>
          <w:sz w:val="24"/>
          <w:szCs w:val="24"/>
        </w:rPr>
        <w:t xml:space="preserve">Papain  a  major component  of  the  milky  latex  have  various industrial  uses  in  the  food,  beverage  and pharmaceutical  industries  these  includes  its  use in the  production  of  chewing gums, chill-proofing beer, meat tenderizers as such traditionally meat becomes  </w:t>
      </w:r>
      <w:r>
        <w:rPr>
          <w:rFonts w:ascii="Times New Roman" w:cs="Times New Roman" w:hAnsi="Times New Roman"/>
          <w:sz w:val="24"/>
          <w:szCs w:val="24"/>
        </w:rPr>
        <w:t>tenderized  by  wrapping  it  in  pawpaw leaves  for  some  hours  before  cooking. Papain  also  aids  in  general  digestion  with emphasis  on  proteins  since  it  is  a  proteolytic enzyme.</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medically papain has been used to produce  drugs  useful  in  the  treatment  of  less serious  digestive  disorders  like  bloating  and other  conditions  such  as  arthritis,  intestinal worms,  chronic  indigestion  and  treatment  of gangrenous wounds.</w:t>
      </w:r>
      <w:r>
        <w:rPr>
          <w:rFonts w:ascii="Times New Roman" w:cs="Times New Roman" w:hAnsi="Times New Roman"/>
          <w:sz w:val="24"/>
          <w:szCs w:val="24"/>
        </w:rPr>
        <w:cr/>
      </w:r>
      <w:r>
        <w:rPr>
          <w:rFonts w:ascii="Times New Roman" w:cs="Times New Roman" w:hAnsi="Times New Roman"/>
          <w:sz w:val="24"/>
          <w:szCs w:val="24"/>
        </w:rPr>
        <w:t>2.1</w:t>
      </w:r>
      <w:r>
        <w:rPr>
          <w:rFonts w:ascii="Times New Roman" w:cs="Times New Roman" w:hAnsi="Times New Roman"/>
          <w:b/>
          <w:sz w:val="24"/>
          <w:szCs w:val="24"/>
        </w:rPr>
        <w:t xml:space="preserve">phytochemicals of papaya </w:t>
      </w:r>
      <w:r>
        <w:rPr>
          <w:rFonts w:ascii="Times New Roman" w:cs="Times New Roman" w:hAnsi="Times New Roman"/>
          <w:b/>
          <w:sz w:val="24"/>
          <w:szCs w:val="24"/>
        </w:rPr>
        <w:cr/>
      </w:r>
      <w:r>
        <w:rPr>
          <w:rFonts w:ascii="Times New Roman" w:cs="Times New Roman" w:hAnsi="Times New Roman"/>
          <w:sz w:val="24"/>
          <w:szCs w:val="24"/>
        </w:rPr>
        <w:t xml:space="preserve">Phytochemicals in papain  when  extracted  and  used  invitro  may increase immune  system  strength  and may  also promote  the  release  of  natural  chemicals  that attack  tumor  cell  there  by  making  it useful in cancer prevention revention  and  treatment. In  the tanning industry papain is used for bating hides, for  degumming  silk  and  wool  softening  in  the textile  industry  while  in  the  cosmetics  industry  it is  used  for  the production of skin and  hair care products such  as creams, soaps and shampoos. </w:t>
      </w:r>
      <w:r>
        <w:rPr>
          <w:rFonts w:ascii="Times New Roman" w:cs="Times New Roman" w:hAnsi="Times New Roman"/>
          <w:sz w:val="24"/>
          <w:szCs w:val="24"/>
        </w:rPr>
        <w:cr/>
      </w:r>
      <w:r>
        <w:rPr>
          <w:rFonts w:ascii="Times New Roman" w:cs="Times New Roman" w:hAnsi="Times New Roman"/>
          <w:sz w:val="24"/>
          <w:szCs w:val="24"/>
        </w:rPr>
        <w:t>Countries  with  the  highest  papain  imports globally  are  united  states,  japan,  united kingdom, belgium and france with united states as  the  chief  importer. While major exporters are (d.  R. Congo, tanzania, uganda and sri-lanka).</w:t>
      </w:r>
      <w:r>
        <w:rPr>
          <w:rFonts w:ascii="Times New Roman" w:cs="Times New Roman" w:hAnsi="Times New Roman"/>
          <w:sz w:val="24"/>
          <w:szCs w:val="24"/>
        </w:rPr>
        <w:cr/>
      </w:r>
      <w:r>
        <w:rPr>
          <w:rFonts w:ascii="Times New Roman" w:cs="Times New Roman" w:hAnsi="Times New Roman"/>
          <w:sz w:val="24"/>
          <w:szCs w:val="24"/>
        </w:rPr>
        <w:t>The  fresh  unripe  green  pawpaw  fruits  and pawpaw  leaves  tea  have  antiseptic properties  where  it  cleans  the  intestines  from bacteria  allowing  for  proper  absorption  of vitamin  and  minerals,  especially  vitamin                  b12,while  the  brown  dried  pawpaw             leaves are  best  served  as a  blood  tonic  and purifier.  Over  all  the  leaf tea or  extract has a reputation  as  a  tumor destroying agent .</w:t>
      </w:r>
      <w:r>
        <w:rPr>
          <w:rFonts w:ascii="Times New Roman" w:cs="Times New Roman" w:hAnsi="Times New Roman"/>
          <w:sz w:val="24"/>
          <w:szCs w:val="24"/>
        </w:rPr>
        <w:cr/>
      </w:r>
      <w:r>
        <w:rPr>
          <w:rFonts w:ascii="Times New Roman" w:cs="Times New Roman" w:hAnsi="Times New Roman"/>
          <w:sz w:val="24"/>
          <w:szCs w:val="24"/>
        </w:rPr>
        <w:t xml:space="preserve">Some constituents  of  carica  papaya exhibit  an alkaline  ph thus  when combined  with  borax  or potassium  carbonate  and  they  have  showed good  results  in  treatment  of  warts,  corns, sinuses,  eczema,  coetaneous  tuberculosis  and other  hardness  of  the  skin.  Green fruits of papaya are used  to  stimulate  reproductive organs there by boosting male fertility. It contains an enzyme  called arginine which is known in  the medically community to boost blood flow around the  man-hood  where  it  boosts  nitric  acid  in  the body to relax  the  muscles surrounding the blood vessels  that  supply  the  man-hood  with  </w:t>
      </w:r>
      <w:r>
        <w:rPr>
          <w:rFonts w:ascii="Times New Roman" w:cs="Times New Roman" w:hAnsi="Times New Roman"/>
          <w:sz w:val="24"/>
          <w:szCs w:val="24"/>
        </w:rPr>
        <w:t xml:space="preserve">blood. These  blood  vessels  then  dilate  and  increase blood flow,  a more  concentrated form of  arginine is  used  to  treat  erectile  dysfunction. Both papain and chymopapain can help lower inflammation and improve healing from burns. </w:t>
      </w:r>
      <w:r>
        <w:rPr>
          <w:rFonts w:ascii="Times New Roman" w:cs="Times New Roman" w:hAnsi="Times New Roman"/>
          <w:sz w:val="24"/>
          <w:szCs w:val="24"/>
        </w:rPr>
        <w:cr/>
      </w:r>
      <w:r>
        <w:rPr>
          <w:rFonts w:ascii="Times New Roman" w:cs="Times New Roman" w:hAnsi="Times New Roman"/>
          <w:b/>
          <w:sz w:val="24"/>
          <w:szCs w:val="24"/>
        </w:rPr>
        <w:t>Carpain</w:t>
      </w:r>
      <w:r>
        <w:rPr>
          <w:rFonts w:ascii="Times New Roman" w:cs="Times New Roman" w:hAnsi="Times New Roman"/>
          <w:sz w:val="24"/>
          <w:szCs w:val="24"/>
        </w:rPr>
        <w:t>:  which is  also  found  in  pawpaw  is  an alkaloid  which  slows  heart  rate  in  humans  and thus reduces  blood  pressure its  action  is  similar to digitalis  the drug prescribed  for heart patients, it  is  also  reported  to  be  able  to  kill  worms  and amoebas.  Papaya  has  an  abundance  of cancer  fighting  lycopene  which  is  a  key intermediate  in  the  biosynthesis  of  many important  carotenoids,  such  as  beta-carotene and  xanthophylls  and  thus  another  useful compound not readily found in the plant kingdom but found in pawpaw is fibrin.</w:t>
      </w:r>
      <w:r>
        <w:rPr>
          <w:rFonts w:ascii="Times New Roman" w:cs="Times New Roman" w:hAnsi="Times New Roman"/>
          <w:sz w:val="24"/>
          <w:szCs w:val="24"/>
        </w:rPr>
        <w:cr/>
      </w:r>
      <w:r>
        <w:rPr>
          <w:rFonts w:ascii="Times New Roman" w:cs="Times New Roman" w:hAnsi="Times New Roman"/>
          <w:sz w:val="24"/>
          <w:szCs w:val="24"/>
        </w:rPr>
        <w:t xml:space="preserve"> fibrin reduces the risk of blood clots and improves the quality of blood cells, optimizing the ability of blood to flow through the circulatory system and also important in stroke prevention.</w:t>
      </w:r>
      <w:r>
        <w:rPr>
          <w:rFonts w:ascii="Times New Roman" w:cs="Times New Roman" w:hAnsi="Times New Roman"/>
          <w:sz w:val="24"/>
          <w:szCs w:val="24"/>
        </w:rPr>
        <w:cr/>
      </w:r>
      <w:r>
        <w:rPr>
          <w:rFonts w:ascii="Times New Roman" w:cs="Times New Roman" w:hAnsi="Times New Roman"/>
          <w:sz w:val="24"/>
          <w:szCs w:val="24"/>
        </w:rPr>
        <w:t>Pawpaw fruit leaves and peels are also useful in making as livestock and fish feeds production. A large portion of the  annual harvest of pawpaw fruits  in  the tropics  is  consumed locally,  as  it is difficult  to  transport  them  over  long  distances. Pawpaw fruit storage requires special conditions which  are  based  on  temperature  control  thus extending  the  shelf  life  of  fresh  fruits  but sometimes  the  temperature  control  may  in  turn expose  them  to  microbial  spoilage  and deterioration of fruits  in  the tropics  is  consumed locally,  as  it is difficult  to  transport  them  over  long  distances.</w:t>
      </w:r>
      <w:r>
        <w:rPr>
          <w:rFonts w:ascii="Times New Roman" w:cs="Times New Roman" w:hAnsi="Times New Roman"/>
          <w:sz w:val="24"/>
          <w:szCs w:val="24"/>
        </w:rPr>
        <w:cr/>
      </w:r>
      <w:r>
        <w:rPr>
          <w:rFonts w:ascii="Times New Roman" w:cs="Times New Roman" w:hAnsi="Times New Roman"/>
          <w:sz w:val="24"/>
          <w:szCs w:val="24"/>
        </w:rPr>
        <w:t xml:space="preserve">Pawpaw fruit storage requires special conditions which  are based on temperature control thus extending the shelf life of fresh fruits but sometimes the temperature control may in turn exposed them to microbial spoilage deterioration from  water  loss,  bleaching,  surface burning,  shriveling,  excessive  softening  and desiccation  thus  leading  to  loss  of  quality (softening,  flaccidity,  limpness,  loss  of  crispness and  juiciness)  and  nutritional  quality. Inadequate  storage  of  fresh  pawpaw fruits results in fading of  colour by  oxidation  and enzymatic  activity  which  affects  the  commercial value  of  fresh  fruits  when  stored  at  room temperature. Studies have  also  shown that chilling  temperatures  are  not  </w:t>
      </w:r>
      <w:r>
        <w:rPr>
          <w:rFonts w:ascii="Times New Roman" w:cs="Times New Roman" w:hAnsi="Times New Roman"/>
          <w:sz w:val="24"/>
          <w:szCs w:val="24"/>
        </w:rPr>
        <w:t xml:space="preserve">appropriate  for many tropical crops such as pawpaw due to their susceptibility  to  chilling  damage  resulting  in pitting,  discoloration,  poor  sensory  appeal  and even loss of  some  nutrients.  However  fresh pawpaw  fruits  are  exported  by  air  and  in  cold storage by sea from hawaii to  the united states, but  only  a  little  of  the  fresh  fruits  reach  other temperature  countries. </w:t>
      </w:r>
      <w:r>
        <w:rPr>
          <w:rFonts w:ascii="Times New Roman" w:cs="Times New Roman" w:hAnsi="Times New Roman"/>
          <w:sz w:val="24"/>
          <w:szCs w:val="24"/>
        </w:rPr>
        <w:cr/>
      </w:r>
      <w:r>
        <w:rPr>
          <w:rFonts w:ascii="Times New Roman" w:cs="Times New Roman" w:hAnsi="Times New Roman"/>
          <w:sz w:val="24"/>
          <w:szCs w:val="24"/>
        </w:rPr>
        <w:t>Pawpaw  fruits  are  now being  canned  and  with  this  the  market  will probably increase.  Currently india has become the leading producer of pawpaw fruits  in  the  world,  with  production of about  5.5  millions  tons  per  annum .</w:t>
      </w:r>
      <w:r>
        <w:rPr>
          <w:rFonts w:ascii="Times New Roman" w:cs="Times New Roman" w:hAnsi="Times New Roman"/>
          <w:sz w:val="24"/>
          <w:szCs w:val="24"/>
        </w:rPr>
        <w:cr/>
      </w:r>
      <w:r>
        <w:rPr>
          <w:rFonts w:ascii="Times New Roman" w:cs="Times New Roman" w:hAnsi="Times New Roman"/>
          <w:sz w:val="24"/>
          <w:szCs w:val="24"/>
        </w:rPr>
        <w:t>The  production  in  nigeria  is  quite  high  but still  does  not  meet  even  domestic demands  in the  big  cities a most  of  the  harvest  is  lost  to microbial decay, these microorganisms under the influence  of favorable  environmental  factors.</w:t>
      </w:r>
      <w:r>
        <w:rPr>
          <w:rFonts w:ascii="Times New Roman" w:cs="Times New Roman" w:hAnsi="Times New Roman"/>
          <w:sz w:val="24"/>
          <w:szCs w:val="24"/>
        </w:rPr>
        <w:cr/>
      </w:r>
      <w:r>
        <w:rPr>
          <w:rFonts w:ascii="Times New Roman" w:cs="Times New Roman" w:hAnsi="Times New Roman"/>
          <w:b/>
          <w:sz w:val="24"/>
          <w:szCs w:val="24"/>
        </w:rPr>
        <w:t xml:space="preserve">Plant part medicinal uses </w:t>
      </w:r>
      <w:r>
        <w:rPr>
          <w:rFonts w:ascii="Times New Roman" w:cs="Times New Roman" w:hAnsi="Times New Roman"/>
          <w:b/>
          <w:sz w:val="24"/>
          <w:szCs w:val="24"/>
        </w:rPr>
        <w:cr/>
      </w:r>
      <w:r>
        <w:rPr>
          <w:rFonts w:ascii="Times New Roman" w:cs="Times New Roman" w:hAnsi="Times New Roman"/>
          <w:b/>
          <w:sz w:val="24"/>
          <w:szCs w:val="24"/>
        </w:rPr>
        <w:t>Ripe fruits</w:t>
      </w:r>
      <w:r>
        <w:rPr>
          <w:rFonts w:ascii="Times New Roman" w:cs="Times New Roman" w:hAnsi="Times New Roman"/>
          <w:sz w:val="24"/>
          <w:szCs w:val="24"/>
        </w:rPr>
        <w:t>: sinuses, chronic forms of skin indurations in caribe, philippines; chronic skin ulcers in jamaica stomachic, digestive, diuretic, expectorant, sedative and tonic, bleeding piles and dyspepsia in india.</w:t>
      </w:r>
      <w:r>
        <w:rPr>
          <w:rFonts w:ascii="Times New Roman" w:cs="Times New Roman" w:hAnsi="Times New Roman"/>
          <w:sz w:val="24"/>
          <w:szCs w:val="24"/>
        </w:rPr>
        <w:cr/>
      </w:r>
      <w:r>
        <w:rPr>
          <w:rFonts w:ascii="Times New Roman" w:cs="Times New Roman" w:hAnsi="Times New Roman"/>
          <w:b/>
          <w:sz w:val="24"/>
          <w:szCs w:val="24"/>
        </w:rPr>
        <w:t>Green fruits</w:t>
      </w:r>
      <w:r>
        <w:rPr>
          <w:rFonts w:ascii="Times New Roman" w:cs="Times New Roman" w:hAnsi="Times New Roman"/>
          <w:sz w:val="24"/>
          <w:szCs w:val="24"/>
        </w:rPr>
        <w:t>: malaria, hypertension, diabetes mellitus, hypercholesterolemia, jaundice intestinal helminthiasis in nigeria.</w:t>
      </w:r>
      <w:r>
        <w:rPr>
          <w:rFonts w:ascii="Times New Roman" w:cs="Times New Roman" w:hAnsi="Times New Roman"/>
          <w:sz w:val="24"/>
          <w:szCs w:val="24"/>
        </w:rPr>
        <w:cr/>
      </w:r>
      <w:r>
        <w:rPr>
          <w:rFonts w:ascii="Times New Roman" w:cs="Times New Roman" w:hAnsi="Times New Roman"/>
          <w:b/>
          <w:sz w:val="24"/>
          <w:szCs w:val="24"/>
        </w:rPr>
        <w:t>Latex</w:t>
      </w:r>
      <w:r>
        <w:rPr>
          <w:rFonts w:ascii="Times New Roman" w:cs="Times New Roman" w:hAnsi="Times New Roman"/>
          <w:sz w:val="24"/>
          <w:szCs w:val="24"/>
        </w:rPr>
        <w:t>: dermatitis and psoriasis in africa, asia, europe. Papaya latex used is from the flower of male papaya with main compositions consisting of proteolytic enzymes, papain and chemopapain, glutamine cyclotransferase, chymopapain a, b and c, peptidase a and b and lysozymes. As the auxiliary precursor, aluminum oxide particle is used. For 4 h.</w:t>
      </w:r>
      <w:r>
        <w:rPr>
          <w:rFonts w:ascii="Times New Roman" w:cs="Times New Roman" w:hAnsi="Times New Roman"/>
          <w:sz w:val="24"/>
          <w:szCs w:val="24"/>
        </w:rPr>
        <w:cr/>
      </w:r>
      <w:r>
        <w:rPr>
          <w:rFonts w:ascii="Times New Roman" w:cs="Times New Roman" w:hAnsi="Times New Roman"/>
          <w:b/>
          <w:sz w:val="24"/>
          <w:szCs w:val="24"/>
        </w:rPr>
        <w:t>Leaves</w:t>
      </w:r>
      <w:r>
        <w:rPr>
          <w:rFonts w:ascii="Times New Roman" w:cs="Times New Roman" w:hAnsi="Times New Roman"/>
          <w:sz w:val="24"/>
          <w:szCs w:val="24"/>
        </w:rPr>
        <w:t>: heart tonic, febrifuge, vermifuge, colic, dengue fever, beriberi, abortion, asthma india, stomach troubles, cancer in australia.</w:t>
      </w:r>
      <w:r>
        <w:rPr>
          <w:rFonts w:ascii="Times New Roman" w:cs="Times New Roman" w:hAnsi="Times New Roman"/>
          <w:sz w:val="24"/>
          <w:szCs w:val="24"/>
        </w:rPr>
        <w:cr/>
      </w:r>
      <w:r>
        <w:rPr>
          <w:rFonts w:ascii="Times New Roman" w:cs="Times New Roman" w:hAnsi="Times New Roman"/>
          <w:b/>
          <w:sz w:val="24"/>
          <w:szCs w:val="24"/>
        </w:rPr>
        <w:t>Flowers</w:t>
      </w:r>
      <w:r>
        <w:rPr>
          <w:rFonts w:ascii="Times New Roman" w:cs="Times New Roman" w:hAnsi="Times New Roman"/>
          <w:sz w:val="24"/>
          <w:szCs w:val="24"/>
        </w:rPr>
        <w:t>: jaundice, cough, hoarseness, bronchitis, laryngitis, and tracheitis in asia. These flowers were used to control a number of diseases by our ancestors. After consuming the flowers, a significant change in insulin levels was observed in diabetic patients. These flowers can stabilize high blood pressure; prevent heart disease and many other diseases</w:t>
      </w:r>
      <w:r>
        <w:rPr>
          <w:rFonts w:ascii="Times New Roman" w:cs="Times New Roman" w:hAnsi="Times New Roman"/>
          <w:sz w:val="24"/>
          <w:szCs w:val="24"/>
        </w:rPr>
        <w:cr/>
      </w:r>
      <w:r>
        <w:rPr>
          <w:rFonts w:ascii="Times New Roman" w:cs="Times New Roman" w:hAnsi="Times New Roman"/>
          <w:b/>
          <w:sz w:val="24"/>
          <w:szCs w:val="24"/>
        </w:rPr>
        <w:t>Seeds</w:t>
      </w:r>
      <w:r>
        <w:rPr>
          <w:rFonts w:ascii="Times New Roman" w:cs="Times New Roman" w:hAnsi="Times New Roman"/>
          <w:sz w:val="24"/>
          <w:szCs w:val="24"/>
        </w:rPr>
        <w:t xml:space="preserve">: anti-fertility. Antimicrobial, fungicidal, carminative, counter irritant. Improved </w:t>
      </w:r>
      <w:r>
        <w:rPr>
          <w:rFonts w:ascii="Times New Roman" w:cs="Times New Roman" w:hAnsi="Times New Roman"/>
          <w:sz w:val="24"/>
          <w:szCs w:val="24"/>
        </w:rPr>
        <w:t>digestion. Papaya seeds contain an enzyme called papain that aids in digestion, better liver health, rich in antioxidants &amp; anti-inflammatory properties, boosted immune system, weight loss aid, anti-parasitic properties, anti-cancer potential, improved heart health.</w:t>
      </w:r>
      <w:r>
        <w:rPr>
          <w:rFonts w:ascii="Times New Roman" w:cs="Times New Roman" w:hAnsi="Times New Roman"/>
          <w:sz w:val="24"/>
          <w:szCs w:val="24"/>
        </w:rPr>
        <w:cr/>
      </w:r>
      <w:r>
        <w:rPr>
          <w:rFonts w:ascii="Times New Roman" w:cs="Times New Roman" w:hAnsi="Times New Roman"/>
          <w:b/>
          <w:sz w:val="24"/>
          <w:szCs w:val="24"/>
        </w:rPr>
        <w:t>Roots and bark</w:t>
      </w:r>
      <w:r>
        <w:rPr>
          <w:rFonts w:ascii="Times New Roman" w:cs="Times New Roman" w:hAnsi="Times New Roman"/>
          <w:sz w:val="24"/>
          <w:szCs w:val="24"/>
        </w:rPr>
        <w:t>: digestive, tonic, abortifacient in australia, sore teeth in india, syphilis in africa (almora et al.2004).</w:t>
      </w:r>
      <w:r>
        <w:rPr>
          <w:rFonts w:ascii="Times New Roman" w:cs="Times New Roman" w:hAnsi="Times New Roman"/>
          <w:sz w:val="24"/>
          <w:szCs w:val="24"/>
        </w:rPr>
        <w:cr/>
      </w:r>
      <w:r>
        <w:rPr>
          <w:rFonts w:ascii="Times New Roman" w:cs="Times New Roman" w:hAnsi="Times New Roman"/>
          <w:b/>
          <w:sz w:val="24"/>
          <w:szCs w:val="24"/>
        </w:rPr>
        <w:t>Allergies,   side effects of papaya</w:t>
      </w:r>
      <w:r>
        <w:rPr>
          <w:rFonts w:ascii="Times New Roman" w:cs="Times New Roman" w:hAnsi="Times New Roman"/>
          <w:b/>
          <w:sz w:val="24"/>
          <w:szCs w:val="24"/>
        </w:rPr>
        <w:cr/>
      </w:r>
      <w:r>
        <w:rPr>
          <w:rFonts w:ascii="Times New Roman" w:cs="Times New Roman" w:hAnsi="Times New Roman"/>
          <w:sz w:val="24"/>
          <w:szCs w:val="24"/>
        </w:rPr>
        <w:t>Papaya  extract  is  frequently  used  as  an important ingredient in the production of hair and skin care  products; however it  should be used  in small  amounts  to  avoid  irritation  and  allergic reaction  in  some  people. The  latex concentration  of  unripe  pawpaw  fruits  is speculated  to  cause  uterine  contractions  which can induce abortion or may lead to a miscarriage hence  it  is  advised  to  avoid  eating  plenty  of unripe  pawpaw  fruits  salad  if  pregnant.</w:t>
      </w:r>
      <w:r>
        <w:rPr>
          <w:rFonts w:ascii="Times New Roman" w:cs="Times New Roman" w:hAnsi="Times New Roman"/>
          <w:sz w:val="24"/>
          <w:szCs w:val="24"/>
        </w:rPr>
        <w:cr/>
      </w:r>
      <w:r>
        <w:rPr>
          <w:rFonts w:ascii="Times New Roman" w:cs="Times New Roman" w:hAnsi="Times New Roman"/>
          <w:sz w:val="24"/>
          <w:szCs w:val="24"/>
        </w:rPr>
        <w:t xml:space="preserve">Reported  that  papaya  seed  extracts  in  large doses  had  a  contraceptive  effect  on  rats  and monkeys,  but  in  small  doses  have  no  effect  on the  unborn  animals  while also reported that green pawpaw and pawpaw seeds extract have shown contraceptive effects in adult male langur monkeys and human adults.  </w:t>
      </w:r>
      <w:r>
        <w:rPr>
          <w:rFonts w:ascii="Times New Roman" w:cs="Times New Roman" w:hAnsi="Times New Roman"/>
          <w:sz w:val="24"/>
          <w:szCs w:val="24"/>
        </w:rPr>
        <w:cr/>
      </w:r>
      <w:r>
        <w:rPr>
          <w:rFonts w:ascii="Times New Roman" w:cs="Times New Roman" w:hAnsi="Times New Roman"/>
          <w:sz w:val="24"/>
          <w:szCs w:val="24"/>
        </w:rPr>
        <w:t xml:space="preserve"> excessive  consumption  of  ripe  papaya  can cause  carotenemia  a  harmless  condition associated with  the yellowing of  soles of the  feet and  palms.  </w:t>
      </w:r>
      <w:r>
        <w:rPr>
          <w:rFonts w:ascii="Times New Roman" w:cs="Times New Roman" w:hAnsi="Times New Roman"/>
          <w:sz w:val="24"/>
          <w:szCs w:val="24"/>
        </w:rPr>
        <w:cr/>
      </w:r>
      <w:r>
        <w:rPr>
          <w:rFonts w:ascii="Times New Roman" w:cs="Times New Roman" w:hAnsi="Times New Roman"/>
          <w:sz w:val="24"/>
          <w:szCs w:val="24"/>
        </w:rPr>
        <w:t>However,  a  very  large  dose  would need to be  consumed  for  this  condition  to  occur as  ripe  pawpaw  fruits  contains about  6%  of  the level of  beta  carotene  found  in  carrots  the  most common  cause  of  carotenemia.  Papaya latex is an irritant to human skin and if ingested it can causes  severe  gastritis.  Some  people are  allergic  to  the  fruit  as  well  as  the  enzyme papain  because  of  its  negative  properties however  all  parts of  the  plant  contain  latex  and so care  must  be taken when harvesting  pawpaw fruits  as  fresh  latex  is  a  skin  irritant  and  can cause  blisters  and  also  conjunctivitis.</w:t>
      </w:r>
      <w:r>
        <w:rPr>
          <w:rFonts w:ascii="Times New Roman" w:cs="Times New Roman" w:hAnsi="Times New Roman"/>
          <w:sz w:val="24"/>
          <w:szCs w:val="24"/>
        </w:rPr>
        <w:cr/>
      </w:r>
      <w:r>
        <w:rPr>
          <w:rFonts w:ascii="Times New Roman" w:cs="Times New Roman" w:hAnsi="Times New Roman"/>
          <w:sz w:val="24"/>
          <w:szCs w:val="24"/>
        </w:rPr>
        <w:t>Pawpaw  flower  pollen  and  papain  can  also induce  respiratory  discomfort  in  sensitive individuals.</w:t>
      </w:r>
      <w:r>
        <w:rPr>
          <w:rFonts w:ascii="Times New Roman" w:cs="Times New Roman" w:hAnsi="Times New Roman"/>
          <w:sz w:val="24"/>
          <w:szCs w:val="24"/>
        </w:rPr>
        <w:cr/>
      </w:r>
      <w:r>
        <w:rPr>
          <w:rFonts w:ascii="Times New Roman" w:cs="Times New Roman" w:hAnsi="Times New Roman"/>
          <w:sz w:val="24"/>
          <w:szCs w:val="24"/>
        </w:rPr>
        <w:t xml:space="preserve">Symptoms  of pawpaw  allergy  includes dizziness, trouble breathing,  itching, rashes  and </w:t>
      </w:r>
      <w:r>
        <w:rPr>
          <w:rFonts w:ascii="Times New Roman" w:cs="Times New Roman" w:hAnsi="Times New Roman"/>
          <w:sz w:val="24"/>
          <w:szCs w:val="24"/>
        </w:rPr>
        <w:t>swelling  and  in  some  people  stomach upset  or  nausea  may  also  occur  therefore  it  is not  advised  to  consume  pawpaw  if  you have recently had sur</w:t>
      </w:r>
      <w:r>
        <w:rPr>
          <w:rFonts w:ascii="Times New Roman" w:cs="Times New Roman" w:hAnsi="Times New Roman"/>
          <w:sz w:val="24"/>
          <w:szCs w:val="24"/>
        </w:rPr>
        <w:t xml:space="preserve">gery or are on a blood thinner </w:t>
      </w:r>
      <w:r>
        <w:rPr>
          <w:rFonts w:ascii="Times New Roman" w:cs="Times New Roman" w:hAnsi="Times New Roman"/>
          <w:sz w:val="24"/>
          <w:szCs w:val="24"/>
        </w:rPr>
        <w:t>(daagema et al.; ejnfs, 12(3): 52-66, 2020).</w:t>
      </w:r>
      <w:r>
        <w:rPr>
          <w:rFonts w:ascii="Times New Roman" w:cs="Times New Roman" w:hAnsi="Times New Roman"/>
          <w:sz w:val="24"/>
          <w:szCs w:val="24"/>
        </w:rPr>
        <w:cr/>
      </w:r>
      <w:r>
        <w:rPr>
          <w:rFonts w:ascii="Times New Roman" w:cs="Times New Roman" w:hAnsi="Times New Roman"/>
          <w:sz w:val="24"/>
          <w:szCs w:val="24"/>
        </w:rPr>
        <w:br w:type="page"/>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 </w:t>
      </w:r>
      <w:r>
        <w:rPr>
          <w:rFonts w:ascii="Times New Roman" w:cs="Times New Roman" w:hAnsi="Times New Roman"/>
          <w:b/>
          <w:sz w:val="24"/>
          <w:szCs w:val="24"/>
        </w:rPr>
        <w:t>CLASSIFICATION OF PAWPAW LEAF</w:t>
      </w:r>
      <w:r>
        <w:rPr>
          <w:rFonts w:ascii="Times New Roman" w:cs="Times New Roman" w:hAnsi="Times New Roman"/>
          <w:b/>
          <w:sz w:val="24"/>
          <w:szCs w:val="24"/>
        </w:rPr>
        <w:cr/>
      </w:r>
      <w:r>
        <w:rPr>
          <w:rFonts w:ascii="Times New Roman" w:cs="Times New Roman" w:hAnsi="Times New Roman"/>
          <w:sz w:val="24"/>
          <w:szCs w:val="24"/>
        </w:rPr>
        <w:t>(carica papaya l.) Belongs to the family caricaceae and is the most economically important species of the genus carica. Papaya is native to tropical america, and seeds of papaya were taken from the caribbean, to malacca or philippines, then to india. Subsequently, papaya was introduced as a plantation crop to australia, hawaii, (sri lanka).and other tropical and subtropical countries in the world.(hemambara&amp;yogesh,2014).</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2.3</w:t>
      </w:r>
      <w:r>
        <w:rPr>
          <w:rFonts w:ascii="Times New Roman" w:cs="Times New Roman" w:hAnsi="Times New Roman"/>
          <w:b/>
          <w:sz w:val="24"/>
          <w:szCs w:val="24"/>
        </w:rPr>
        <w:t xml:space="preserve"> CHARACTERISTICS OF PAWPAW</w:t>
      </w:r>
      <w:r>
        <w:rPr>
          <w:rFonts w:ascii="Times New Roman" w:cs="Times New Roman" w:hAnsi="Times New Roman"/>
          <w:b/>
          <w:sz w:val="24"/>
          <w:szCs w:val="24"/>
        </w:rPr>
        <w:cr/>
      </w:r>
      <w:r>
        <w:rPr>
          <w:rFonts w:ascii="Times New Roman" w:cs="Times New Roman" w:hAnsi="Times New Roman"/>
          <w:sz w:val="24"/>
          <w:szCs w:val="24"/>
        </w:rPr>
        <w:t>Papaya is a melon-like fruit which varies greatly in shape and size, the skin of unripe fruit is smooth, green and thin and changes to deep orange or yellow when ripe. The flesh varies from 2.5 to 5.0cm in thickness  and yellow to orange in colour.</w:t>
      </w:r>
      <w:r>
        <w:rPr>
          <w:rFonts w:ascii="Times New Roman" w:cs="Times New Roman" w:hAnsi="Times New Roman"/>
          <w:sz w:val="24"/>
          <w:szCs w:val="24"/>
        </w:rPr>
        <w:cr/>
      </w:r>
      <w:r>
        <w:rPr>
          <w:rFonts w:ascii="Times New Roman" w:cs="Times New Roman" w:hAnsi="Times New Roman"/>
          <w:sz w:val="24"/>
          <w:szCs w:val="24"/>
        </w:rPr>
        <w:t xml:space="preserve">Papaya fruits are very susceptible to invasion by certain pathogenic fungi and bacteria due to high moisture and nutrients. The development of fungal infection during the postharvest phase can depend upon the physiological age of the fruit, mechanical injuries, and storage conditions. Anthracnose is a major cause for the postharvest loss of papaya particularly when attempting to extend the storage life. </w:t>
      </w:r>
      <w:r>
        <w:rPr>
          <w:rFonts w:ascii="Times New Roman" w:cs="Times New Roman" w:hAnsi="Times New Roman"/>
          <w:sz w:val="24"/>
          <w:szCs w:val="24"/>
        </w:rPr>
        <w:cr/>
      </w:r>
      <w:r>
        <w:rPr>
          <w:rFonts w:ascii="Times New Roman" w:cs="Times New Roman" w:hAnsi="Times New Roman"/>
          <w:sz w:val="24"/>
          <w:szCs w:val="24"/>
        </w:rPr>
        <w:t>The causal organism colletotrichum gloeosporioides is of common occurrence in home garden environments. Symptoms of the disease are known to be particularly destructive once ripening has been initiated. Incidence of the disease limits the storage life of the commodity in both local and export markets during the ripening process, storage, and transportation.(i.g.n. Hewajulige, s.a. Dhekney).</w:t>
      </w:r>
      <w:r>
        <w:rPr>
          <w:rFonts w:ascii="Times New Roman" w:cs="Times New Roman" w:hAnsi="Times New Roman"/>
          <w:sz w:val="24"/>
          <w:szCs w:val="24"/>
        </w:rPr>
        <w:cr/>
      </w:r>
      <w:r>
        <w:rPr>
          <w:rFonts w:ascii="Times New Roman" w:cs="Times New Roman" w:hAnsi="Times New Roman"/>
          <w:b/>
          <w:sz w:val="24"/>
          <w:szCs w:val="24"/>
        </w:rPr>
        <w:t>2.4</w:t>
      </w:r>
      <w:r>
        <w:rPr>
          <w:rFonts w:ascii="Times New Roman" w:cs="Times New Roman" w:hAnsi="Times New Roman"/>
          <w:b/>
          <w:sz w:val="24"/>
          <w:szCs w:val="24"/>
        </w:rPr>
        <w:t xml:space="preserve"> HABITAT OF PAWPAW</w:t>
      </w:r>
      <w:r>
        <w:rPr>
          <w:rFonts w:ascii="Times New Roman" w:cs="Times New Roman" w:hAnsi="Times New Roman"/>
          <w:b/>
          <w:sz w:val="24"/>
          <w:szCs w:val="24"/>
        </w:rPr>
        <w:cr/>
      </w:r>
      <w:r>
        <w:rPr>
          <w:rFonts w:ascii="Times New Roman" w:cs="Times New Roman" w:hAnsi="Times New Roman"/>
          <w:sz w:val="24"/>
          <w:szCs w:val="24"/>
        </w:rPr>
        <w:t>Native to tropical america, papaya originates from southern mexico and central america. Papaya is also considered native to southern florida, introduced by predecessors of the calusa no later than ad 300.spaniards introduced papaya to the old world in the 16th century. Papaya cultivation is now nearly pantropical, spanning hawaii, central africa, india, and australia. Wild populations of papaya are generally confined to naturally disturbed tropical forests.</w:t>
      </w:r>
      <w:r>
        <w:rPr>
          <w:rFonts w:ascii="Times New Roman" w:cs="Times New Roman" w:hAnsi="Times New Roman"/>
          <w:sz w:val="24"/>
          <w:szCs w:val="24"/>
        </w:rPr>
        <w:cr/>
      </w:r>
      <w:r>
        <w:rPr>
          <w:rFonts w:ascii="Times New Roman" w:cs="Times New Roman" w:hAnsi="Times New Roman"/>
          <w:sz w:val="24"/>
          <w:szCs w:val="24"/>
        </w:rPr>
        <w:t>Papaya is found in abundance on everglades hammocks following major hurricanes, but is otherwise infrequent. In the rain forests of southern mexico, papaya thrives and reproduces quickly in canopy gaps while dying off in the mature closed-canopy forests.</w:t>
      </w:r>
      <w:r>
        <w:rPr>
          <w:rFonts w:ascii="Times New Roman" w:cs="Times New Roman" w:hAnsi="Times New Roman"/>
          <w:sz w:val="24"/>
          <w:szCs w:val="24"/>
        </w:rPr>
        <w:cr/>
      </w:r>
      <w:r>
        <w:rPr>
          <w:rFonts w:ascii="Times New Roman" w:cs="Times New Roman" w:hAnsi="Times New Roman"/>
          <w:sz w:val="24"/>
          <w:szCs w:val="24"/>
        </w:rPr>
        <w:t xml:space="preserve">Papaya releases a latex fluid when not ripe, possibly causing irritation and an allergic reaction in some people. Because the enzyme papain acts as an allergen in sensitive individuals,meat that has been tenderized with it may induce an allergic reaction.(sagar et </w:t>
      </w:r>
      <w:r>
        <w:rPr>
          <w:rFonts w:ascii="Times New Roman" w:cs="Times New Roman" w:hAnsi="Times New Roman"/>
          <w:sz w:val="24"/>
          <w:szCs w:val="24"/>
        </w:rPr>
        <w:t>al., 2012).</w:t>
      </w:r>
      <w:r>
        <w:rPr>
          <w:rFonts w:ascii="Times New Roman" w:cs="Times New Roman" w:hAnsi="Times New Roman"/>
          <w:sz w:val="24"/>
          <w:szCs w:val="24"/>
        </w:rPr>
        <w:cr/>
      </w:r>
    </w:p>
    <w:p>
      <w:pPr>
        <w:pStyle w:val="style0"/>
        <w:spacing w:lineRule="auto" w:line="480"/>
        <w:jc w:val="center"/>
        <w:rPr>
          <w:rFonts w:ascii="宋体" w:cs="宋体" w:hAnsi="宋体"/>
          <w:sz w:val="28"/>
          <w:szCs w:val="28"/>
        </w:rPr>
      </w:pPr>
      <w:r>
        <w:rPr>
          <w:rFonts w:ascii="New roman" w:hAnsi="New roman"/>
          <w:b/>
          <w:sz w:val="26"/>
          <w:szCs w:val="26"/>
        </w:rPr>
        <w:t>CHAPTER THREE</w:t>
      </w:r>
    </w:p>
    <w:p>
      <w:pPr>
        <w:pStyle w:val="style0"/>
        <w:spacing w:lineRule="auto" w:line="480"/>
        <w:jc w:val="center"/>
        <w:rPr>
          <w:rFonts w:ascii="宋体" w:cs="宋体" w:hAnsi="宋体"/>
          <w:sz w:val="28"/>
          <w:szCs w:val="28"/>
        </w:rPr>
      </w:pPr>
      <w:r>
        <w:rPr>
          <w:rFonts w:ascii="New roman" w:hAnsi="New roman"/>
          <w:b/>
          <w:sz w:val="26"/>
          <w:szCs w:val="26"/>
        </w:rPr>
        <w:t>METHODOLOGY</w:t>
      </w:r>
    </w:p>
    <w:p>
      <w:pPr>
        <w:pStyle w:val="style0"/>
        <w:spacing w:lineRule="auto" w:line="360"/>
        <w:ind w:left="360"/>
        <w:rPr>
          <w:rFonts w:ascii="New roman" w:hAnsi="New roman"/>
          <w:b/>
          <w:sz w:val="26"/>
          <w:szCs w:val="26"/>
        </w:rPr>
      </w:pPr>
      <w:r>
        <w:rPr>
          <w:rFonts w:ascii="New roman" w:hAnsi="New roman"/>
          <w:b/>
          <w:sz w:val="26"/>
          <w:szCs w:val="26"/>
        </w:rPr>
        <w:t>3.1 EXPERIMENTAL SITE</w:t>
      </w:r>
    </w:p>
    <w:p>
      <w:pPr>
        <w:pStyle w:val="style0"/>
        <w:spacing w:lineRule="auto" w:line="360"/>
        <w:ind w:left="360"/>
        <w:rPr>
          <w:rFonts w:ascii="New roman" w:hAnsi="New roman"/>
          <w:sz w:val="26"/>
          <w:szCs w:val="26"/>
        </w:rPr>
      </w:pPr>
      <w:r>
        <w:rPr>
          <w:rFonts w:ascii="New roman" w:hAnsi="New roman"/>
          <w:sz w:val="26"/>
          <w:szCs w:val="26"/>
        </w:rPr>
        <w:t xml:space="preserve">The experimental was carried out at a </w:t>
      </w:r>
      <w:r>
        <w:rPr>
          <w:rFonts w:ascii="New roman" w:hAnsi="New roman"/>
          <w:sz w:val="26"/>
          <w:szCs w:val="26"/>
        </w:rPr>
        <w:t>Microbiology</w:t>
      </w:r>
      <w:r>
        <w:rPr>
          <w:rFonts w:ascii="New roman" w:hAnsi="New roman"/>
          <w:sz w:val="26"/>
          <w:szCs w:val="26"/>
        </w:rPr>
        <w:t xml:space="preserve"> laboratory, Department of </w:t>
      </w:r>
      <w:r>
        <w:rPr>
          <w:rFonts w:ascii="New roman" w:hAnsi="New roman"/>
          <w:sz w:val="26"/>
          <w:szCs w:val="26"/>
        </w:rPr>
        <w:t>Science Laboratory Technology</w:t>
      </w:r>
      <w:r>
        <w:rPr>
          <w:rFonts w:ascii="New roman" w:hAnsi="New roman"/>
          <w:sz w:val="26"/>
          <w:szCs w:val="26"/>
        </w:rPr>
        <w:t xml:space="preserve"> </w:t>
      </w:r>
      <w:r>
        <w:rPr>
          <w:rFonts w:ascii="New roman" w:hAnsi="New roman"/>
          <w:sz w:val="26"/>
          <w:szCs w:val="26"/>
        </w:rPr>
        <w:t xml:space="preserve">Kwara State Polytechnic, Ilorin. </w:t>
      </w:r>
    </w:p>
    <w:p>
      <w:pPr>
        <w:pStyle w:val="style0"/>
        <w:spacing w:lineRule="auto" w:line="360"/>
        <w:ind w:left="360"/>
        <w:rPr>
          <w:rFonts w:ascii="New roman" w:hAnsi="New roman"/>
          <w:b/>
          <w:sz w:val="26"/>
          <w:szCs w:val="26"/>
        </w:rPr>
      </w:pPr>
      <w:r>
        <w:rPr>
          <w:rFonts w:ascii="New roman" w:hAnsi="New roman"/>
          <w:b/>
          <w:sz w:val="26"/>
          <w:szCs w:val="26"/>
        </w:rPr>
        <w:t>3.2 COLLECTION OF PLANT MATERIALS</w:t>
      </w:r>
      <w:r>
        <w:rPr>
          <w:rFonts w:ascii="New roman" w:hAnsi="New roman"/>
          <w:b/>
          <w:sz w:val="26"/>
          <w:szCs w:val="26"/>
        </w:rPr>
        <w:t xml:space="preserve">   </w:t>
      </w:r>
    </w:p>
    <w:p>
      <w:pPr>
        <w:pStyle w:val="style0"/>
        <w:spacing w:lineRule="auto" w:line="480"/>
        <w:ind w:left="360"/>
        <w:rPr>
          <w:rFonts w:ascii="New roman" w:hAnsi="New roman"/>
          <w:sz w:val="26"/>
          <w:szCs w:val="26"/>
        </w:rPr>
      </w:pPr>
      <w:r>
        <w:rPr>
          <w:rFonts w:ascii="New roman" w:hAnsi="New roman"/>
          <w:sz w:val="26"/>
          <w:szCs w:val="26"/>
        </w:rPr>
        <w:t xml:space="preserve">Leaves were collected from the </w:t>
      </w:r>
      <w:r>
        <w:rPr>
          <w:rFonts w:ascii="Times New Roman" w:cs="Times New Roman" w:hAnsi="Times New Roman"/>
          <w:sz w:val="24"/>
          <w:szCs w:val="24"/>
        </w:rPr>
        <w:t>Papaya</w:t>
      </w:r>
      <w:r>
        <w:rPr>
          <w:rFonts w:ascii="New roman" w:hAnsi="New roman"/>
          <w:sz w:val="26"/>
          <w:szCs w:val="26"/>
        </w:rPr>
        <w:t xml:space="preserve"> leaf plant </w:t>
      </w:r>
      <w:r>
        <w:rPr>
          <w:rFonts w:ascii="New roman" w:hAnsi="New roman"/>
          <w:sz w:val="26"/>
          <w:szCs w:val="26"/>
        </w:rPr>
        <w:t xml:space="preserve">at </w:t>
      </w:r>
      <w:r>
        <w:rPr>
          <w:rFonts w:ascii="New roman" w:hAnsi="New roman"/>
          <w:sz w:val="26"/>
          <w:szCs w:val="26"/>
        </w:rPr>
        <w:t>Kwara State Polytechnic, Ilorin</w:t>
      </w:r>
      <w:r>
        <w:rPr>
          <w:rFonts w:ascii="New roman" w:hAnsi="New roman"/>
          <w:sz w:val="26"/>
          <w:szCs w:val="26"/>
        </w:rPr>
        <w:t xml:space="preserve"> no Nigeria. It was ensured that the plant was he</w:t>
      </w:r>
      <w:r>
        <w:rPr>
          <w:rFonts w:ascii="New roman" w:hAnsi="New roman"/>
          <w:sz w:val="26"/>
          <w:szCs w:val="26"/>
        </w:rPr>
        <w:t>a</w:t>
      </w:r>
      <w:r>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pPr>
        <w:pStyle w:val="style0"/>
        <w:spacing w:lineRule="auto" w:line="480"/>
        <w:ind w:left="360"/>
        <w:rPr>
          <w:rFonts w:ascii="New roman" w:hAnsi="New roman"/>
          <w:b/>
          <w:sz w:val="26"/>
          <w:szCs w:val="26"/>
        </w:rPr>
      </w:pPr>
      <w:r>
        <w:rPr>
          <w:rFonts w:ascii="New roman" w:hAnsi="New roman"/>
          <w:b/>
          <w:sz w:val="26"/>
          <w:szCs w:val="26"/>
        </w:rPr>
        <w:t>3.3 PREPARATION OF LEAF</w:t>
      </w:r>
      <w:r>
        <w:rPr>
          <w:rFonts w:ascii="New roman" w:hAnsi="New roman"/>
          <w:b/>
          <w:sz w:val="26"/>
          <w:szCs w:val="26"/>
        </w:rPr>
        <w:t xml:space="preserve"> EXTRACTS</w:t>
      </w:r>
    </w:p>
    <w:p>
      <w:pPr>
        <w:pStyle w:val="style0"/>
        <w:spacing w:lineRule="auto" w:line="480"/>
        <w:ind w:left="360"/>
        <w:rPr>
          <w:rFonts w:ascii="New roman" w:hAnsi="New roman"/>
          <w:sz w:val="26"/>
          <w:szCs w:val="26"/>
        </w:rPr>
      </w:pPr>
      <w:r>
        <w:rPr>
          <w:rFonts w:ascii="New roman" w:hAnsi="New roman"/>
          <w:sz w:val="26"/>
          <w:szCs w:val="26"/>
        </w:rPr>
        <w:t>Two solvents were used in the preparation of leaf extracts (methanol and distilled water).</w:t>
      </w:r>
    </w:p>
    <w:p>
      <w:pPr>
        <w:pStyle w:val="style0"/>
        <w:spacing w:after="0" w:lineRule="auto" w:line="480"/>
        <w:ind w:left="360"/>
        <w:rPr>
          <w:rFonts w:ascii="New roman" w:hAnsi="New roman"/>
          <w:sz w:val="26"/>
          <w:szCs w:val="26"/>
        </w:rPr>
      </w:pPr>
      <w:r>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Pr>
          <w:rFonts w:ascii="New roman" w:hAnsi="New roman"/>
          <w:sz w:val="26"/>
          <w:szCs w:val="26"/>
        </w:rPr>
        <w:t>man No. I filter paper. The solvents was placed in a water bath and leave to evaporate to make the final volume one-fifth of the original volume. It was stored in airtight bottles for further studies (Sahira and Cathrine, 2015)</w:t>
      </w:r>
    </w:p>
    <w:p>
      <w:pPr>
        <w:pStyle w:val="style0"/>
        <w:ind w:left="360"/>
        <w:rPr>
          <w:rFonts w:ascii="New roman" w:hAnsi="New roman"/>
          <w:b/>
          <w:sz w:val="26"/>
          <w:szCs w:val="26"/>
        </w:rPr>
      </w:pPr>
      <w:r>
        <w:rPr>
          <w:rFonts w:ascii="New roman" w:hAnsi="New roman"/>
          <w:b/>
          <w:sz w:val="26"/>
          <w:szCs w:val="26"/>
        </w:rPr>
        <w:t xml:space="preserve">3.4 TEST MICRO-ORGANISMS </w:t>
      </w:r>
    </w:p>
    <w:p>
      <w:pPr>
        <w:pStyle w:val="style0"/>
        <w:spacing w:lineRule="auto" w:line="480"/>
        <w:ind w:left="360"/>
        <w:rPr>
          <w:rFonts w:ascii="New roman" w:hAnsi="New roman"/>
          <w:sz w:val="26"/>
          <w:szCs w:val="26"/>
        </w:rPr>
      </w:pPr>
      <w:r>
        <w:rPr>
          <w:rFonts w:ascii="New roman" w:hAnsi="New roman"/>
          <w:sz w:val="26"/>
          <w:szCs w:val="26"/>
        </w:rPr>
        <w:t xml:space="preserve">Three pathogenic bacteria, </w:t>
      </w:r>
      <w:r>
        <w:rPr>
          <w:rFonts w:ascii="New roman" w:hAnsi="New roman"/>
          <w:i/>
          <w:sz w:val="26"/>
          <w:szCs w:val="26"/>
        </w:rPr>
        <w:t>viz</w:t>
      </w:r>
      <w:r>
        <w:rPr>
          <w:rFonts w:ascii="New roman" w:hAnsi="New roman"/>
          <w:sz w:val="26"/>
          <w:szCs w:val="26"/>
        </w:rPr>
        <w:t xml:space="preserve">., </w:t>
      </w:r>
      <w:r>
        <w:rPr>
          <w:rFonts w:ascii="New roman" w:hAnsi="New roman"/>
          <w:i/>
          <w:sz w:val="26"/>
          <w:szCs w:val="26"/>
        </w:rPr>
        <w:t xml:space="preserve">staphylococcus aureus, salmonella typhi, </w:t>
      </w:r>
      <w:r>
        <w:rPr>
          <w:rFonts w:ascii="New roman" w:hAnsi="New roman"/>
          <w:sz w:val="26"/>
          <w:szCs w:val="26"/>
        </w:rPr>
        <w:t xml:space="preserve">and </w:t>
      </w:r>
      <w:r>
        <w:rPr>
          <w:rFonts w:ascii="New roman" w:hAnsi="New roman"/>
          <w:i/>
          <w:sz w:val="26"/>
          <w:szCs w:val="26"/>
        </w:rPr>
        <w:t xml:space="preserve">klebsiella pneumonia </w:t>
      </w:r>
      <w:r>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Pr>
          <w:rFonts w:ascii="New roman" w:hAnsi="New roman"/>
          <w:sz w:val="26"/>
          <w:szCs w:val="26"/>
        </w:rPr>
        <w:t xml:space="preserve">artment of Microbiology at </w:t>
      </w:r>
      <w:r>
        <w:rPr>
          <w:rFonts w:ascii="New roman" w:hAnsi="New roman"/>
          <w:sz w:val="26"/>
          <w:szCs w:val="26"/>
        </w:rPr>
        <w:t>Kwara State Polytechnic, Ilorin</w:t>
      </w:r>
      <w:r>
        <w:rPr>
          <w:rFonts w:ascii="New roman" w:hAnsi="New roman"/>
          <w:sz w:val="26"/>
          <w:szCs w:val="26"/>
        </w:rPr>
        <w:t>, the cultures were sub-cultured and maintained on nutrients agar slants and stored at 4</w:t>
      </w:r>
      <w:r>
        <w:rPr>
          <w:rFonts w:ascii="New roman" w:hAnsi="New roman"/>
          <w:sz w:val="26"/>
          <w:szCs w:val="26"/>
          <w:vertAlign w:val="superscript"/>
        </w:rPr>
        <w:t>o</w:t>
      </w:r>
      <w:r>
        <w:rPr>
          <w:rFonts w:ascii="New roman" w:hAnsi="New roman"/>
          <w:sz w:val="26"/>
          <w:szCs w:val="26"/>
        </w:rPr>
        <w:t>C.</w:t>
      </w:r>
    </w:p>
    <w:p>
      <w:pPr>
        <w:pStyle w:val="style0"/>
        <w:spacing w:before="240" w:after="0" w:lineRule="auto" w:line="240"/>
        <w:ind w:left="360"/>
        <w:rPr>
          <w:rFonts w:ascii="New roman" w:hAnsi="New roman"/>
          <w:b/>
          <w:sz w:val="26"/>
          <w:szCs w:val="26"/>
        </w:rPr>
      </w:pPr>
      <w:r>
        <w:rPr>
          <w:rFonts w:ascii="New roman" w:hAnsi="New roman"/>
          <w:b/>
          <w:sz w:val="26"/>
          <w:szCs w:val="26"/>
        </w:rPr>
        <w:t>3.5 INOCULUM PREPARATION</w:t>
      </w:r>
    </w:p>
    <w:p>
      <w:pPr>
        <w:pStyle w:val="style0"/>
        <w:spacing w:before="240" w:after="0" w:lineRule="auto" w:line="480"/>
        <w:ind w:left="360"/>
        <w:rPr>
          <w:rFonts w:ascii="New roman" w:hAnsi="New roman"/>
          <w:sz w:val="26"/>
          <w:szCs w:val="26"/>
        </w:rPr>
      </w:pPr>
      <w:r>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pPr>
        <w:pStyle w:val="style0"/>
        <w:spacing w:lineRule="auto" w:line="360"/>
        <w:ind w:left="360"/>
        <w:rPr>
          <w:rFonts w:ascii="New roman" w:hAnsi="New roman"/>
          <w:b/>
          <w:sz w:val="26"/>
          <w:szCs w:val="26"/>
        </w:rPr>
      </w:pPr>
      <w:r>
        <w:rPr>
          <w:rFonts w:ascii="New roman" w:hAnsi="New roman"/>
          <w:b/>
          <w:sz w:val="26"/>
          <w:szCs w:val="26"/>
        </w:rPr>
        <w:t xml:space="preserve">3.6 PHYTOCHEMICALS ANALYSIS </w:t>
      </w:r>
    </w:p>
    <w:p>
      <w:pPr>
        <w:pStyle w:val="style0"/>
        <w:spacing w:lineRule="auto" w:line="480"/>
        <w:ind w:left="360"/>
        <w:rPr>
          <w:rFonts w:ascii="New roman" w:hAnsi="New roman"/>
          <w:sz w:val="26"/>
          <w:szCs w:val="26"/>
        </w:rPr>
      </w:pPr>
      <w:r>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pPr>
        <w:pStyle w:val="style0"/>
        <w:spacing w:lineRule="auto" w:line="360"/>
        <w:ind w:left="360"/>
        <w:rPr>
          <w:rFonts w:ascii="New roman" w:hAnsi="New roman"/>
          <w:b/>
          <w:sz w:val="26"/>
          <w:szCs w:val="26"/>
        </w:rPr>
      </w:pPr>
      <w:r>
        <w:rPr>
          <w:rFonts w:ascii="New roman" w:hAnsi="New roman"/>
          <w:b/>
          <w:sz w:val="26"/>
          <w:szCs w:val="26"/>
        </w:rPr>
        <w:t>3.6.1 Test for alkaloids (Meyer’s test)</w:t>
      </w:r>
    </w:p>
    <w:p>
      <w:pPr>
        <w:pStyle w:val="style0"/>
        <w:spacing w:lineRule="auto" w:line="480"/>
        <w:ind w:left="360"/>
        <w:rPr>
          <w:rFonts w:ascii="New roman" w:hAnsi="New roman"/>
          <w:sz w:val="26"/>
          <w:szCs w:val="26"/>
        </w:rPr>
      </w:pPr>
      <w:r>
        <w:rPr>
          <w:rFonts w:ascii="New roman" w:hAnsi="New roman"/>
          <w:sz w:val="26"/>
          <w:szCs w:val="26"/>
        </w:rPr>
        <w:t>The extracts of water leaf</w:t>
      </w:r>
      <w:r>
        <w:rPr>
          <w:rFonts w:ascii="New roman" w:hAnsi="New roman"/>
          <w:sz w:val="26"/>
          <w:szCs w:val="26"/>
        </w:rPr>
        <w:t xml:space="preserve"> was evaporated to dryness and the residue was heated on a boiling water bath with 2</w:t>
      </w:r>
      <w:r>
        <w:rPr>
          <w:rFonts w:ascii="New roman" w:hAnsi="New roman"/>
          <w:sz w:val="26"/>
          <w:szCs w:val="26"/>
          <w:vertAlign w:val="superscript"/>
        </w:rPr>
        <w:t>o</w:t>
      </w:r>
      <w:r>
        <w:rPr>
          <w:rFonts w:ascii="New roman" w:hAnsi="New roman"/>
          <w:sz w:val="26"/>
          <w:szCs w:val="26"/>
        </w:rPr>
        <w:t>/</w:t>
      </w:r>
      <w:r>
        <w:rPr>
          <w:rFonts w:ascii="New roman" w:hAnsi="New roman"/>
          <w:sz w:val="26"/>
          <w:szCs w:val="26"/>
          <w:vertAlign w:val="subscript"/>
        </w:rPr>
        <w:t>o</w:t>
      </w:r>
      <w:r>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(Trease and Evan, 2009).</w:t>
      </w:r>
    </w:p>
    <w:p>
      <w:pPr>
        <w:pStyle w:val="style0"/>
        <w:spacing w:lineRule="auto" w:line="360"/>
        <w:ind w:left="360"/>
        <w:rPr>
          <w:rFonts w:ascii="New roman" w:hAnsi="New roman"/>
          <w:b/>
          <w:sz w:val="26"/>
          <w:szCs w:val="26"/>
        </w:rPr>
      </w:pPr>
      <w:r>
        <w:rPr>
          <w:rFonts w:ascii="New roman" w:hAnsi="New roman"/>
          <w:b/>
          <w:sz w:val="26"/>
          <w:szCs w:val="26"/>
        </w:rPr>
        <w:t>3.6.2 Test for glycoside</w:t>
      </w:r>
    </w:p>
    <w:p>
      <w:pPr>
        <w:pStyle w:val="style0"/>
        <w:spacing w:after="0" w:lineRule="auto" w:line="480"/>
        <w:ind w:left="360"/>
        <w:rPr>
          <w:rFonts w:ascii="New roman" w:hAnsi="New roman"/>
          <w:sz w:val="26"/>
          <w:szCs w:val="26"/>
        </w:rPr>
      </w:pPr>
      <w:r>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pPr>
        <w:pStyle w:val="style0"/>
        <w:spacing w:after="0" w:lineRule="auto" w:line="480"/>
        <w:ind w:left="360"/>
        <w:rPr>
          <w:rFonts w:ascii="New roman" w:hAnsi="New roman"/>
          <w:sz w:val="26"/>
          <w:szCs w:val="26"/>
        </w:rPr>
      </w:pPr>
    </w:p>
    <w:p>
      <w:pPr>
        <w:pStyle w:val="style0"/>
        <w:spacing w:after="0" w:lineRule="auto" w:line="480"/>
        <w:ind w:left="360"/>
        <w:rPr>
          <w:rFonts w:ascii="New roman" w:hAnsi="New roman"/>
          <w:sz w:val="26"/>
          <w:szCs w:val="26"/>
        </w:rPr>
      </w:pPr>
    </w:p>
    <w:p>
      <w:pPr>
        <w:pStyle w:val="style0"/>
        <w:spacing w:after="0" w:lineRule="auto" w:line="480"/>
        <w:ind w:left="360"/>
        <w:rPr>
          <w:rFonts w:ascii="New roman" w:hAnsi="New roman"/>
          <w:sz w:val="26"/>
          <w:szCs w:val="26"/>
        </w:rPr>
      </w:pPr>
    </w:p>
    <w:p>
      <w:pPr>
        <w:pStyle w:val="style0"/>
        <w:spacing w:after="0" w:lineRule="auto" w:line="480"/>
        <w:ind w:left="360"/>
        <w:rPr>
          <w:rFonts w:ascii="New roman" w:hAnsi="New roman"/>
          <w:sz w:val="26"/>
          <w:szCs w:val="26"/>
        </w:rPr>
      </w:pPr>
    </w:p>
    <w:p>
      <w:pPr>
        <w:pStyle w:val="style0"/>
        <w:spacing w:lineRule="auto" w:line="360"/>
        <w:ind w:left="360"/>
        <w:rPr>
          <w:rFonts w:ascii="New roman" w:hAnsi="New roman"/>
          <w:b/>
          <w:sz w:val="26"/>
          <w:szCs w:val="26"/>
        </w:rPr>
      </w:pPr>
      <w:r>
        <w:rPr>
          <w:rFonts w:ascii="New roman" w:hAnsi="New roman"/>
          <w:b/>
          <w:sz w:val="26"/>
          <w:szCs w:val="26"/>
        </w:rPr>
        <w:t>3.6.3 Test for terpenoids</w:t>
      </w:r>
    </w:p>
    <w:p>
      <w:pPr>
        <w:pStyle w:val="style0"/>
        <w:spacing w:after="0" w:lineRule="auto" w:line="480"/>
        <w:ind w:left="360"/>
        <w:rPr>
          <w:rFonts w:ascii="New roman" w:hAnsi="New roman"/>
          <w:sz w:val="26"/>
          <w:szCs w:val="26"/>
        </w:rPr>
      </w:pPr>
      <w:r>
        <w:rPr>
          <w:rFonts w:ascii="New roman" w:hAnsi="New roman"/>
          <w:sz w:val="26"/>
          <w:szCs w:val="26"/>
        </w:rPr>
        <w:t>4 mg of extract was treated with 0.5 ml of acetic anhydride and 0.5 ml of chlorofone.</w:t>
      </w:r>
    </w:p>
    <w:p>
      <w:pPr>
        <w:pStyle w:val="style0"/>
        <w:spacing w:after="0" w:lineRule="auto" w:line="480"/>
        <w:ind w:left="360"/>
        <w:rPr>
          <w:rFonts w:ascii="New roman" w:hAnsi="New roman"/>
          <w:sz w:val="26"/>
          <w:szCs w:val="26"/>
        </w:rPr>
      </w:pPr>
      <w:r>
        <w:rPr>
          <w:rFonts w:ascii="New roman" w:hAnsi="New roman"/>
          <w:sz w:val="26"/>
          <w:szCs w:val="26"/>
        </w:rPr>
        <w:t>Then concentrated solution of sulphuric acid was added slowly and red violet colour was observed for terpenoids (chessbrough, 2000)</w:t>
      </w:r>
    </w:p>
    <w:p>
      <w:pPr>
        <w:pStyle w:val="style0"/>
        <w:spacing w:lineRule="auto" w:line="360"/>
        <w:ind w:left="360"/>
        <w:rPr>
          <w:rFonts w:ascii="New roman" w:hAnsi="New roman"/>
          <w:b/>
          <w:sz w:val="26"/>
          <w:szCs w:val="26"/>
        </w:rPr>
      </w:pPr>
      <w:r>
        <w:rPr>
          <w:rFonts w:ascii="New roman" w:hAnsi="New roman"/>
          <w:b/>
          <w:sz w:val="26"/>
          <w:szCs w:val="26"/>
        </w:rPr>
        <w:t>3.6.4 Test for flavonoid</w:t>
      </w:r>
    </w:p>
    <w:p>
      <w:pPr>
        <w:pStyle w:val="style0"/>
        <w:spacing w:after="0" w:lineRule="auto" w:line="480"/>
        <w:ind w:left="360"/>
        <w:rPr>
          <w:rFonts w:ascii="New roman" w:hAnsi="New roman"/>
          <w:sz w:val="26"/>
          <w:szCs w:val="26"/>
        </w:rPr>
      </w:pPr>
      <w:r>
        <w:rPr>
          <w:rFonts w:ascii="New roman" w:hAnsi="New roman"/>
          <w:sz w:val="26"/>
          <w:szCs w:val="26"/>
        </w:rPr>
        <w:t>4mg of extract solution was treated with 1.5 ml of 50</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pPr>
        <w:pStyle w:val="style0"/>
        <w:spacing w:lineRule="auto" w:line="360"/>
        <w:ind w:left="360"/>
        <w:rPr>
          <w:rFonts w:ascii="New roman" w:hAnsi="New roman"/>
          <w:b/>
          <w:sz w:val="26"/>
          <w:szCs w:val="26"/>
        </w:rPr>
      </w:pPr>
      <w:r>
        <w:rPr>
          <w:rFonts w:ascii="New roman" w:hAnsi="New roman"/>
          <w:b/>
          <w:sz w:val="26"/>
          <w:szCs w:val="26"/>
        </w:rPr>
        <w:t>3.6.5 Test for reducing sugars</w:t>
      </w:r>
    </w:p>
    <w:p>
      <w:pPr>
        <w:pStyle w:val="style0"/>
        <w:spacing w:lineRule="auto" w:line="480"/>
        <w:ind w:left="360"/>
        <w:rPr>
          <w:rFonts w:ascii="New roman" w:hAnsi="New roman"/>
          <w:sz w:val="26"/>
          <w:szCs w:val="26"/>
        </w:rPr>
      </w:pPr>
      <w:r>
        <w:rPr>
          <w:rFonts w:ascii="New roman" w:hAnsi="New roman"/>
          <w:sz w:val="26"/>
          <w:szCs w:val="26"/>
        </w:rPr>
        <w:t>To 0.5 ml of extract solution, 1 ml of water and 5-8 drops of Fehling’s solution was added at hot and observed for brick red percipitate (Trease and Evan, 2009)</w:t>
      </w:r>
    </w:p>
    <w:p>
      <w:pPr>
        <w:pStyle w:val="style0"/>
        <w:spacing w:lineRule="auto" w:line="360"/>
        <w:ind w:left="360"/>
        <w:rPr>
          <w:rFonts w:ascii="New roman" w:hAnsi="New roman"/>
          <w:b/>
          <w:sz w:val="26"/>
          <w:szCs w:val="26"/>
        </w:rPr>
      </w:pPr>
      <w:r>
        <w:rPr>
          <w:rFonts w:ascii="New roman" w:hAnsi="New roman"/>
          <w:b/>
          <w:sz w:val="26"/>
          <w:szCs w:val="26"/>
        </w:rPr>
        <w:t xml:space="preserve">3.6.6 Test for phenolic compounds (ferric chloride Test) </w:t>
      </w:r>
    </w:p>
    <w:p>
      <w:pPr>
        <w:pStyle w:val="style0"/>
        <w:spacing w:lineRule="auto" w:line="480"/>
        <w:ind w:left="360"/>
        <w:rPr>
          <w:rFonts w:ascii="New roman" w:hAnsi="New roman"/>
          <w:sz w:val="26"/>
          <w:szCs w:val="26"/>
        </w:rPr>
      </w:pPr>
      <w:r>
        <w:rPr>
          <w:rFonts w:ascii="New roman" w:hAnsi="New roman"/>
          <w:sz w:val="26"/>
          <w:szCs w:val="26"/>
        </w:rPr>
        <w:t>300 mg of extracts was diluted in 5 ml of distilled water and filtered to the filtrate 5</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Ferric chloride was added and observed for dark green colour formation (Trease and Evan, 2009)</w:t>
      </w:r>
    </w:p>
    <w:p>
      <w:pPr>
        <w:pStyle w:val="style0"/>
        <w:spacing w:lineRule="auto" w:line="360"/>
        <w:ind w:left="360"/>
        <w:rPr>
          <w:rFonts w:ascii="New roman" w:hAnsi="New roman"/>
          <w:b/>
          <w:sz w:val="26"/>
          <w:szCs w:val="26"/>
        </w:rPr>
      </w:pPr>
    </w:p>
    <w:p>
      <w:pPr>
        <w:pStyle w:val="style0"/>
        <w:spacing w:lineRule="auto" w:line="360"/>
        <w:ind w:left="360"/>
        <w:rPr>
          <w:rFonts w:ascii="New roman" w:hAnsi="New roman"/>
          <w:b/>
          <w:sz w:val="26"/>
          <w:szCs w:val="26"/>
        </w:rPr>
      </w:pPr>
    </w:p>
    <w:p>
      <w:pPr>
        <w:pStyle w:val="style0"/>
        <w:spacing w:lineRule="auto" w:line="360"/>
        <w:ind w:left="360"/>
        <w:rPr>
          <w:rFonts w:ascii="New roman" w:hAnsi="New roman"/>
          <w:b/>
          <w:sz w:val="26"/>
          <w:szCs w:val="26"/>
        </w:rPr>
      </w:pPr>
      <w:r>
        <w:rPr>
          <w:rFonts w:ascii="New roman" w:hAnsi="New roman"/>
          <w:b/>
          <w:sz w:val="26"/>
          <w:szCs w:val="26"/>
        </w:rPr>
        <w:t xml:space="preserve">3.6.7 Test for tannins </w:t>
      </w:r>
    </w:p>
    <w:p>
      <w:pPr>
        <w:pStyle w:val="style0"/>
        <w:spacing w:lineRule="auto" w:line="480"/>
        <w:ind w:left="360"/>
        <w:rPr>
          <w:rFonts w:ascii="New roman" w:hAnsi="New roman"/>
          <w:sz w:val="26"/>
          <w:szCs w:val="26"/>
        </w:rPr>
      </w:pPr>
      <w:r>
        <w:rPr>
          <w:rFonts w:ascii="New roman" w:hAnsi="New roman"/>
          <w:sz w:val="26"/>
          <w:szCs w:val="26"/>
        </w:rPr>
        <w:t>To 0.5 ml of extracts solution, 1 ml of water and 1-2 drops of ferric chloride solution was added Blue colour was observed for garlic tannins (Trease and Evan, 2009).</w:t>
      </w:r>
    </w:p>
    <w:p>
      <w:pPr>
        <w:pStyle w:val="style0"/>
        <w:spacing w:lineRule="auto" w:line="360"/>
        <w:ind w:left="360"/>
        <w:rPr>
          <w:rFonts w:ascii="New roman" w:hAnsi="New roman"/>
          <w:b/>
          <w:sz w:val="26"/>
          <w:szCs w:val="26"/>
        </w:rPr>
      </w:pPr>
      <w:r>
        <w:rPr>
          <w:rFonts w:ascii="New roman" w:hAnsi="New roman"/>
          <w:b/>
          <w:sz w:val="26"/>
          <w:szCs w:val="26"/>
        </w:rPr>
        <w:t xml:space="preserve">3.6.8 Test for saponins </w:t>
      </w:r>
    </w:p>
    <w:p>
      <w:pPr>
        <w:pStyle w:val="style0"/>
        <w:spacing w:after="0" w:lineRule="auto" w:line="480"/>
        <w:ind w:left="360"/>
        <w:rPr>
          <w:rFonts w:ascii="New roman" w:hAnsi="New roman"/>
          <w:sz w:val="26"/>
          <w:szCs w:val="26"/>
        </w:rPr>
      </w:pPr>
      <w:r>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pPr>
        <w:pStyle w:val="style0"/>
        <w:spacing w:lineRule="auto" w:line="360"/>
        <w:ind w:left="360"/>
        <w:rPr>
          <w:rFonts w:ascii="New roman" w:hAnsi="New roman"/>
          <w:b/>
          <w:sz w:val="26"/>
          <w:szCs w:val="26"/>
        </w:rPr>
      </w:pPr>
      <w:r>
        <w:rPr>
          <w:rFonts w:ascii="New roman" w:hAnsi="New roman"/>
          <w:b/>
          <w:sz w:val="26"/>
          <w:szCs w:val="26"/>
        </w:rPr>
        <w:t>3.7 PREPARATION OF EXTRACTS IMPREGNATED PAPER DISCS</w:t>
      </w:r>
    </w:p>
    <w:p>
      <w:pPr>
        <w:pStyle w:val="style0"/>
        <w:spacing w:lineRule="auto" w:line="480"/>
        <w:ind w:left="360"/>
        <w:rPr>
          <w:rFonts w:ascii="New roman" w:hAnsi="New roman"/>
          <w:sz w:val="26"/>
          <w:szCs w:val="26"/>
        </w:rPr>
      </w:pPr>
      <w:r>
        <w:rPr>
          <w:rFonts w:ascii="New roman" w:hAnsi="New roman"/>
          <w:sz w:val="26"/>
          <w:szCs w:val="26"/>
        </w:rPr>
        <w:t>A paper puncher was used to punched out 100 Discs of 6mm diameter from Whatman no. 1 filter paper, the discs were then sterilized by autoclaving at 121</w:t>
      </w:r>
      <w:r>
        <w:rPr>
          <w:rFonts w:ascii="New roman" w:hAnsi="New roman"/>
          <w:sz w:val="26"/>
          <w:szCs w:val="26"/>
          <w:vertAlign w:val="superscript"/>
        </w:rPr>
        <w:t>o</w:t>
      </w:r>
      <w:r>
        <w:rPr>
          <w:rFonts w:ascii="New roman" w:hAnsi="New roman"/>
          <w:sz w:val="26"/>
          <w:szCs w:val="26"/>
        </w:rPr>
        <w:t xml:space="preserve">C for 15 minutes and then allowed to cool. Ten </w:t>
      </w:r>
      <w:r>
        <w:rPr>
          <w:rFonts w:ascii="New roman" w:hAnsi="New roman"/>
          <w:sz w:val="26"/>
          <w:szCs w:val="26"/>
        </w:rPr>
        <w:t>bijou bottles were used, three (3</w:t>
      </w:r>
      <w:r>
        <w:rPr>
          <w:rFonts w:ascii="New roman" w:hAnsi="New roman"/>
          <w:sz w:val="26"/>
          <w:szCs w:val="26"/>
        </w:rPr>
        <w:t xml:space="preserve">) for the </w:t>
      </w:r>
      <w:r>
        <w:rPr>
          <w:rFonts w:ascii="New roman" w:hAnsi="New roman"/>
          <w:sz w:val="26"/>
          <w:szCs w:val="26"/>
        </w:rPr>
        <w:t>aqueous extracts another three (3</w:t>
      </w:r>
      <w:r>
        <w:rPr>
          <w:rFonts w:ascii="New roman" w:hAnsi="New roman"/>
          <w:sz w:val="26"/>
          <w:szCs w:val="26"/>
        </w:rPr>
        <w:t>) for Methanolic extracts the remaining two is for control both positive and negative.</w:t>
      </w:r>
    </w:p>
    <w:p>
      <w:pPr>
        <w:pStyle w:val="style0"/>
        <w:spacing w:after="0" w:lineRule="auto" w:line="480"/>
        <w:ind w:left="360"/>
        <w:rPr>
          <w:rFonts w:ascii="New roman" w:hAnsi="New roman"/>
          <w:sz w:val="26"/>
          <w:szCs w:val="26"/>
        </w:rPr>
      </w:pPr>
      <w:r>
        <w:rPr>
          <w:rFonts w:ascii="New roman" w:hAnsi="New roman"/>
          <w:sz w:val="26"/>
          <w:szCs w:val="26"/>
        </w:rPr>
        <w:t xml:space="preserve">0.1gram of extracts was dissolved in 1ml of DSMO (Dimethyl suffoxide) which is equivalent to 100,000ug/ml to which 100 discs were added and </w:t>
      </w:r>
      <w:r>
        <w:rPr>
          <w:rFonts w:ascii="New roman" w:hAnsi="New roman"/>
          <w:sz w:val="26"/>
          <w:szCs w:val="26"/>
        </w:rPr>
        <w:t>shaken to equili</w:t>
      </w:r>
      <w:r>
        <w:rPr>
          <w:rFonts w:ascii="New roman" w:hAnsi="New roman"/>
          <w:sz w:val="26"/>
          <w:szCs w:val="26"/>
        </w:rPr>
        <w:t>brium so that, each discs absorb</w:t>
      </w:r>
      <w:r>
        <w:rPr>
          <w:rFonts w:ascii="New roman" w:hAnsi="New roman"/>
          <w:sz w:val="26"/>
          <w:szCs w:val="26"/>
        </w:rPr>
        <w:t>ed 0.001g equivalent to 1000ug/discs.</w:t>
      </w:r>
      <w:r>
        <w:rPr>
          <w:rFonts w:ascii="New roman" w:hAnsi="New roman"/>
          <w:sz w:val="26"/>
          <w:szCs w:val="26"/>
        </w:rPr>
        <w:t xml:space="preserve"> </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Pr>
          <w:rFonts w:ascii="New roman" w:hAnsi="New roman"/>
          <w:sz w:val="26"/>
          <w:szCs w:val="26"/>
        </w:rPr>
        <w:t xml:space="preserve"> each disc absorted 0.0005g equivalents to 500ug/disc.</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Pr>
          <w:rFonts w:ascii="New roman" w:hAnsi="New roman"/>
          <w:sz w:val="26"/>
          <w:szCs w:val="26"/>
        </w:rPr>
        <w:t xml:space="preserve"> each disc absorted 0.0005g equivalents to 500ug/disc.</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pPr>
        <w:pStyle w:val="style0"/>
        <w:spacing w:after="0" w:lineRule="auto" w:line="480"/>
        <w:ind w:left="360"/>
        <w:rPr>
          <w:rFonts w:ascii="New roman" w:hAnsi="New roman"/>
          <w:sz w:val="26"/>
          <w:szCs w:val="26"/>
        </w:rPr>
      </w:pPr>
      <w:r>
        <w:rPr>
          <w:rFonts w:ascii="New roman" w:hAnsi="New roman"/>
          <w:sz w:val="26"/>
          <w:szCs w:val="26"/>
        </w:rPr>
        <w:t xml:space="preserve">The positive control used was Ampiclox and it was dissolved with 1ml of DMSO after which 100 discs was added. The negative control was used 1ml of DMSO (Bonev </w:t>
      </w:r>
      <w:r>
        <w:rPr>
          <w:rFonts w:ascii="New roman" w:hAnsi="New roman"/>
          <w:i/>
          <w:sz w:val="26"/>
          <w:szCs w:val="26"/>
        </w:rPr>
        <w:t xml:space="preserve">et al., </w:t>
      </w:r>
      <w:r>
        <w:rPr>
          <w:rFonts w:ascii="New roman" w:hAnsi="New roman"/>
          <w:sz w:val="26"/>
          <w:szCs w:val="26"/>
        </w:rPr>
        <w:t xml:space="preserve">2008) </w:t>
      </w:r>
    </w:p>
    <w:p>
      <w:pPr>
        <w:pStyle w:val="style0"/>
        <w:spacing w:lineRule="auto" w:line="360"/>
        <w:ind w:left="360"/>
        <w:rPr>
          <w:rFonts w:ascii="New roman" w:hAnsi="New roman"/>
          <w:b/>
          <w:sz w:val="24"/>
          <w:szCs w:val="26"/>
        </w:rPr>
      </w:pPr>
      <w:r>
        <w:rPr>
          <w:rFonts w:ascii="New roman" w:hAnsi="New roman"/>
          <w:b/>
          <w:sz w:val="24"/>
          <w:szCs w:val="26"/>
        </w:rPr>
        <w:t xml:space="preserve">3.8 DETERMINATION OF ANTIBACTERIA ACTIVITY </w:t>
      </w:r>
    </w:p>
    <w:p>
      <w:pPr>
        <w:pStyle w:val="style0"/>
        <w:spacing w:after="0" w:lineRule="auto" w:line="480"/>
        <w:ind w:left="360"/>
        <w:rPr>
          <w:rFonts w:ascii="New roman" w:hAnsi="New roman"/>
          <w:sz w:val="26"/>
          <w:szCs w:val="26"/>
        </w:rPr>
      </w:pPr>
      <w:r>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Pr>
          <w:rFonts w:ascii="New roman" w:hAnsi="New roman"/>
          <w:sz w:val="26"/>
          <w:szCs w:val="26"/>
        </w:rPr>
        <w:t xml:space="preserve">) nutrients agar plate was used for each bacteria inoculums. Two (2) for the </w:t>
      </w:r>
      <w:r>
        <w:rPr>
          <w:rFonts w:ascii="New roman" w:hAnsi="New roman"/>
          <w:sz w:val="26"/>
          <w:szCs w:val="26"/>
        </w:rPr>
        <w:t>aqueous extracts: one of the it was divided into four parts (each for different concentration of the extracts) the others were divided into two (one side for</w:t>
      </w:r>
      <w:r>
        <w:rPr>
          <w:rFonts w:ascii="New roman" w:hAnsi="New roman"/>
          <w:sz w:val="26"/>
          <w:szCs w:val="26"/>
        </w:rPr>
        <w:t xml:space="preserve"> </w:t>
      </w:r>
      <w:r>
        <w:rPr>
          <w:rFonts w:ascii="New roman" w:hAnsi="New roman"/>
          <w:sz w:val="26"/>
          <w:szCs w:val="26"/>
        </w:rPr>
        <w:t>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Pr>
          <w:rFonts w:ascii="New roman" w:hAnsi="New roman"/>
          <w:sz w:val="26"/>
          <w:szCs w:val="26"/>
        </w:rPr>
        <w:t>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Pr>
          <w:rFonts w:ascii="New roman" w:hAnsi="New roman"/>
          <w:sz w:val="26"/>
          <w:szCs w:val="26"/>
          <w:vertAlign w:val="superscript"/>
        </w:rPr>
        <w:t>o</w:t>
      </w:r>
      <w:r>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Pr>
          <w:rFonts w:ascii="New roman" w:hAnsi="New roman"/>
          <w:i/>
          <w:sz w:val="26"/>
          <w:szCs w:val="26"/>
        </w:rPr>
        <w:t xml:space="preserve">  et al., 2008</w:t>
      </w:r>
      <w:r>
        <w:rPr>
          <w:rFonts w:ascii="New roman" w:hAnsi="New roman"/>
          <w:sz w:val="26"/>
          <w:szCs w:val="26"/>
        </w:rPr>
        <w:t>)</w:t>
      </w:r>
    </w:p>
    <w:p>
      <w:pPr>
        <w:pStyle w:val="style0"/>
        <w:spacing w:after="0" w:lineRule="auto" w:line="360"/>
        <w:ind w:left="360"/>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rPr>
          <w:sz w:val="26"/>
          <w:szCs w:val="26"/>
        </w:rPr>
      </w:pPr>
    </w:p>
    <w:p>
      <w:pPr>
        <w:pStyle w:val="style0"/>
        <w:spacing w:after="0" w:lineRule="auto" w:line="360"/>
        <w:jc w:val="center"/>
        <w:rPr>
          <w:rFonts w:ascii="New roman" w:hAnsi="New roman"/>
          <w:b/>
          <w:sz w:val="26"/>
          <w:szCs w:val="26"/>
        </w:rPr>
      </w:pPr>
      <w:r>
        <w:rPr>
          <w:rFonts w:ascii="New roman" w:hAnsi="New roman"/>
          <w:b/>
          <w:sz w:val="26"/>
          <w:szCs w:val="26"/>
        </w:rPr>
        <w:t>CHAPTER FOUR</w:t>
      </w:r>
    </w:p>
    <w:p>
      <w:pPr>
        <w:pStyle w:val="style0"/>
        <w:spacing w:after="0" w:lineRule="auto" w:line="360"/>
        <w:ind w:left="360"/>
        <w:jc w:val="center"/>
        <w:rPr>
          <w:rFonts w:ascii="New roman" w:hAnsi="New roman"/>
          <w:b/>
          <w:sz w:val="26"/>
          <w:szCs w:val="26"/>
        </w:rPr>
      </w:pPr>
      <w:r>
        <w:rPr>
          <w:rFonts w:ascii="New roman" w:hAnsi="New roman"/>
          <w:b/>
          <w:sz w:val="26"/>
          <w:szCs w:val="26"/>
        </w:rPr>
        <w:t xml:space="preserve">RESULT AND DISCUSSION </w:t>
      </w:r>
    </w:p>
    <w:p>
      <w:pPr>
        <w:pStyle w:val="style0"/>
        <w:spacing w:after="0" w:lineRule="auto" w:line="360"/>
        <w:ind w:left="360"/>
        <w:jc w:val="center"/>
        <w:rPr>
          <w:rFonts w:ascii="New roman" w:hAnsi="New roman"/>
          <w:b/>
          <w:sz w:val="26"/>
          <w:szCs w:val="26"/>
        </w:rPr>
      </w:pPr>
    </w:p>
    <w:p>
      <w:pPr>
        <w:pStyle w:val="style0"/>
        <w:spacing w:after="0" w:lineRule="auto" w:line="360"/>
        <w:ind w:left="360"/>
        <w:rPr>
          <w:rFonts w:ascii="New roman" w:hAnsi="New roman"/>
          <w:b/>
          <w:sz w:val="26"/>
          <w:szCs w:val="26"/>
        </w:rPr>
      </w:pPr>
      <w:r>
        <w:rPr>
          <w:rFonts w:ascii="New roman" w:hAnsi="New roman"/>
          <w:b/>
          <w:sz w:val="26"/>
          <w:szCs w:val="26"/>
        </w:rPr>
        <w:t>4.1 PHYSICAL APPERANCE OF THE EXTRACTS RECOVERED.</w:t>
      </w:r>
    </w:p>
    <w:p>
      <w:pPr>
        <w:pStyle w:val="style0"/>
        <w:spacing w:after="0" w:lineRule="auto" w:line="480"/>
        <w:ind w:left="360"/>
        <w:rPr>
          <w:rFonts w:ascii="New roman" w:hAnsi="New roman"/>
          <w:sz w:val="26"/>
          <w:szCs w:val="26"/>
        </w:rPr>
      </w:pPr>
      <w:r>
        <w:rPr>
          <w:rFonts w:ascii="New roman" w:hAnsi="New roman"/>
          <w:sz w:val="26"/>
          <w:szCs w:val="26"/>
        </w:rPr>
        <w:t xml:space="preserve">Table 1: physical properties of leaf extracts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extracts </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Extracts</w:t>
      </w:r>
      <w:r>
        <w:rPr>
          <w:rFonts w:ascii="New roman" w:hAnsi="New roman"/>
          <w:sz w:val="26"/>
          <w:szCs w:val="26"/>
        </w:rPr>
        <w:tab/>
      </w:r>
      <w:r>
        <w:rPr>
          <w:rFonts w:ascii="New roman" w:hAnsi="New roman"/>
          <w:sz w:val="26"/>
          <w:szCs w:val="26"/>
        </w:rPr>
        <w:t>Wight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Volume</w:t>
      </w:r>
      <w:r>
        <w:rPr>
          <w:rFonts w:ascii="New roman" w:hAnsi="New roman"/>
          <w:sz w:val="26"/>
          <w:szCs w:val="26"/>
        </w:rPr>
        <w:tab/>
      </w:r>
      <w:r>
        <w:rPr>
          <w:rFonts w:ascii="New roman" w:hAnsi="New roman"/>
          <w:sz w:val="26"/>
          <w:szCs w:val="26"/>
        </w:rPr>
        <w:t>of</w:t>
      </w:r>
      <w:r>
        <w:rPr>
          <w:rFonts w:ascii="New roman" w:hAnsi="New roman"/>
          <w:sz w:val="26"/>
          <w:szCs w:val="26"/>
        </w:rPr>
        <w:tab/>
      </w:r>
      <w:r>
        <w:rPr>
          <w:rFonts w:ascii="New roman" w:hAnsi="New roman"/>
          <w:sz w:val="26"/>
          <w:szCs w:val="26"/>
        </w:rPr>
        <w:t>Weight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Colour</w:t>
      </w:r>
      <w:r>
        <w:rPr>
          <w:rFonts w:ascii="New roman" w:hAnsi="New roman"/>
          <w:sz w:val="26"/>
          <w:szCs w:val="26"/>
        </w:rPr>
        <w:tab/>
      </w:r>
      <w:r>
        <w:rPr>
          <w:rFonts w:ascii="New roman" w:hAnsi="New roman"/>
          <w:sz w:val="26"/>
          <w:szCs w:val="26"/>
        </w:rPr>
        <w:t xml:space="preserve">             Odour</w:t>
      </w:r>
      <w:r>
        <w:rPr>
          <w:rFonts w:ascii="New roman" w:hAnsi="New roman"/>
          <w:sz w:val="26"/>
          <w:szCs w:val="26"/>
        </w:rPr>
        <w:tab/>
      </w:r>
      <w:r>
        <w:rPr>
          <w:rFonts w:ascii="New roman" w:hAnsi="New roman"/>
          <w:sz w:val="26"/>
          <w:szCs w:val="26"/>
        </w:rPr>
        <w:t xml:space="preserve">    Texture</w:t>
      </w:r>
    </w:p>
    <w:p>
      <w:pPr>
        <w:pStyle w:val="style0"/>
        <w:spacing w:after="0" w:lineRule="auto" w:line="480"/>
        <w:ind w:left="720" w:firstLine="720"/>
        <w:rPr>
          <w:rFonts w:ascii="New roman" w:hAnsi="New roman"/>
          <w:sz w:val="26"/>
          <w:szCs w:val="26"/>
        </w:rPr>
      </w:pPr>
      <w:r>
        <w:rPr>
          <w:rFonts w:ascii="New roman" w:hAnsi="New roman"/>
          <w:sz w:val="26"/>
          <w:szCs w:val="26"/>
        </w:rPr>
        <w:t>Sample</w:t>
      </w:r>
      <w:r>
        <w:rPr>
          <w:rFonts w:ascii="New roman" w:hAnsi="New roman"/>
          <w:sz w:val="26"/>
          <w:szCs w:val="26"/>
        </w:rPr>
        <w:tab/>
      </w:r>
      <w:r>
        <w:rPr>
          <w:rFonts w:ascii="New roman" w:hAnsi="New roman"/>
          <w:sz w:val="26"/>
          <w:szCs w:val="26"/>
        </w:rPr>
        <w:t xml:space="preserve">solvent used </w:t>
      </w:r>
      <w:r>
        <w:rPr>
          <w:rFonts w:ascii="New roman" w:hAnsi="New roman"/>
          <w:sz w:val="26"/>
          <w:szCs w:val="26"/>
        </w:rPr>
        <w:tab/>
      </w:r>
      <w:r>
        <w:rPr>
          <w:rFonts w:ascii="New roman" w:hAnsi="New roman"/>
          <w:sz w:val="26"/>
          <w:szCs w:val="26"/>
        </w:rPr>
        <w:tab/>
      </w:r>
      <w:r>
        <w:rPr>
          <w:rFonts w:ascii="New roman" w:hAnsi="New roman"/>
          <w:sz w:val="26"/>
          <w:szCs w:val="26"/>
        </w:rPr>
        <w:t xml:space="preserve">extracts </w:t>
      </w:r>
    </w:p>
    <w:p>
      <w:pPr>
        <w:pStyle w:val="style0"/>
        <w:spacing w:after="0" w:lineRule="auto" w:line="480"/>
        <w:ind w:left="720" w:firstLine="720"/>
        <w:rPr>
          <w:rFonts w:ascii="New roman" w:hAnsi="New roman"/>
          <w:sz w:val="26"/>
          <w:szCs w:val="26"/>
        </w:rPr>
      </w:pPr>
      <w:r>
        <w:rPr>
          <w:rFonts w:ascii="New roman" w:hAnsi="New roman"/>
          <w:sz w:val="26"/>
          <w:szCs w:val="26"/>
        </w:rPr>
        <w:t>Used</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recovered</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Aqueous</w:t>
      </w:r>
      <w:r>
        <w:rPr>
          <w:rFonts w:ascii="New roman" w:hAnsi="New roman"/>
          <w:sz w:val="26"/>
          <w:szCs w:val="26"/>
        </w:rPr>
        <w:tab/>
      </w:r>
      <w:r>
        <w:rPr>
          <w:rFonts w:ascii="New roman" w:hAnsi="New roman"/>
          <w:sz w:val="26"/>
          <w:szCs w:val="26"/>
        </w:rPr>
        <w:t>10g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3.19g</w:t>
      </w:r>
      <w:r>
        <w:rPr>
          <w:rFonts w:ascii="New roman" w:hAnsi="New roman"/>
          <w:sz w:val="26"/>
          <w:szCs w:val="26"/>
        </w:rPr>
        <w:tab/>
      </w:r>
      <w:r>
        <w:rPr>
          <w:rFonts w:ascii="New roman" w:hAnsi="New roman"/>
          <w:sz w:val="26"/>
          <w:szCs w:val="26"/>
        </w:rPr>
        <w:tab/>
      </w:r>
      <w:r>
        <w:rPr>
          <w:rFonts w:ascii="New roman" w:hAnsi="New roman"/>
          <w:sz w:val="26"/>
          <w:szCs w:val="26"/>
        </w:rPr>
        <w:t xml:space="preserve">Dark </w:t>
      </w:r>
      <w:r>
        <w:rPr>
          <w:rFonts w:ascii="New roman" w:hAnsi="New roman"/>
          <w:sz w:val="26"/>
          <w:szCs w:val="26"/>
        </w:rPr>
        <w:tab/>
      </w:r>
      <w:r>
        <w:rPr>
          <w:rFonts w:ascii="New roman" w:hAnsi="New roman"/>
          <w:sz w:val="26"/>
          <w:szCs w:val="26"/>
        </w:rPr>
        <w:t xml:space="preserve"> pungent</w:t>
      </w:r>
      <w:r>
        <w:rPr>
          <w:rFonts w:ascii="New roman" w:hAnsi="New roman"/>
          <w:sz w:val="26"/>
          <w:szCs w:val="26"/>
        </w:rPr>
        <w:tab/>
      </w:r>
      <w:r>
        <w:rPr>
          <w:rFonts w:ascii="New roman" w:hAnsi="New roman"/>
          <w:sz w:val="26"/>
          <w:szCs w:val="26"/>
        </w:rPr>
        <w:tab/>
      </w:r>
      <w:r>
        <w:rPr>
          <w:rFonts w:ascii="New roman" w:hAnsi="New roman"/>
          <w:sz w:val="26"/>
          <w:szCs w:val="26"/>
        </w:rPr>
        <w:t>Creamy</w:t>
      </w:r>
    </w:p>
    <w:p>
      <w:pPr>
        <w:pStyle w:val="style0"/>
        <w:spacing w:after="0" w:lineRule="auto" w:line="480"/>
        <w:rPr>
          <w:rFonts w:ascii="New roman" w:hAnsi="New roman"/>
          <w:sz w:val="26"/>
          <w:szCs w:val="26"/>
        </w:rPr>
      </w:pPr>
      <w:r>
        <w:rPr>
          <w:rFonts w:ascii="New roman" w:hAnsi="New roman"/>
          <w:sz w:val="26"/>
          <w:szCs w:val="26"/>
        </w:rPr>
        <w:t>Methanolic</w:t>
      </w:r>
      <w:r>
        <w:rPr>
          <w:rFonts w:ascii="New roman" w:hAnsi="New roman"/>
          <w:sz w:val="26"/>
          <w:szCs w:val="26"/>
        </w:rPr>
        <w:tab/>
      </w:r>
      <w:r>
        <w:rPr>
          <w:rFonts w:ascii="New roman" w:hAnsi="New roman"/>
          <w:sz w:val="26"/>
          <w:szCs w:val="26"/>
        </w:rPr>
        <w:t>10g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2</w:t>
      </w:r>
      <w:r>
        <w:rPr>
          <w:rFonts w:ascii="New roman" w:hAnsi="New roman"/>
          <w:sz w:val="26"/>
          <w:szCs w:val="26"/>
        </w:rPr>
        <w:t>.6g</w:t>
      </w:r>
      <w:r>
        <w:rPr>
          <w:rFonts w:ascii="New roman" w:hAnsi="New roman"/>
          <w:sz w:val="26"/>
          <w:szCs w:val="26"/>
        </w:rPr>
        <w:tab/>
      </w:r>
      <w:r>
        <w:rPr>
          <w:rFonts w:ascii="New roman" w:hAnsi="New roman"/>
          <w:sz w:val="26"/>
          <w:szCs w:val="26"/>
        </w:rPr>
        <w:tab/>
      </w:r>
      <w:r>
        <w:rPr>
          <w:rFonts w:ascii="New roman" w:hAnsi="New roman"/>
          <w:sz w:val="26"/>
          <w:szCs w:val="26"/>
        </w:rPr>
        <w:t>Greenish</w:t>
      </w:r>
      <w:r>
        <w:rPr>
          <w:rFonts w:ascii="New roman" w:hAnsi="New roman"/>
          <w:sz w:val="26"/>
          <w:szCs w:val="26"/>
        </w:rPr>
        <w:tab/>
      </w:r>
      <w:r>
        <w:rPr>
          <w:rFonts w:ascii="New roman" w:hAnsi="New roman"/>
          <w:sz w:val="26"/>
          <w:szCs w:val="26"/>
        </w:rPr>
        <w:t>Pungent</w:t>
      </w:r>
      <w:r>
        <w:rPr>
          <w:rFonts w:ascii="New roman" w:hAnsi="New roman"/>
          <w:sz w:val="26"/>
          <w:szCs w:val="26"/>
        </w:rPr>
        <w:tab/>
      </w:r>
      <w:r>
        <w:rPr>
          <w:rFonts w:ascii="New roman" w:hAnsi="New roman"/>
          <w:sz w:val="26"/>
          <w:szCs w:val="26"/>
        </w:rPr>
        <w:t>Hard</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Black</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The result showed the weight of plants sample used, the volume of the solvent, the volume of extracts recovered, the colour, odour and texture.</w:t>
      </w:r>
    </w:p>
    <w:p>
      <w:pPr>
        <w:pStyle w:val="style0"/>
        <w:spacing w:after="0" w:lineRule="auto" w:line="480"/>
        <w:rPr>
          <w:rFonts w:ascii="New roman" w:hAnsi="New roman"/>
          <w:b/>
          <w:sz w:val="26"/>
          <w:szCs w:val="26"/>
        </w:rPr>
      </w:pPr>
    </w:p>
    <w:p>
      <w:pPr>
        <w:pStyle w:val="style0"/>
        <w:spacing w:after="0" w:lineRule="auto" w:line="480"/>
        <w:rPr>
          <w:rFonts w:ascii="New roman" w:hAnsi="New roman"/>
          <w:b/>
          <w:sz w:val="26"/>
          <w:szCs w:val="26"/>
        </w:rPr>
      </w:pPr>
    </w:p>
    <w:p>
      <w:pPr>
        <w:pStyle w:val="style0"/>
        <w:spacing w:after="0" w:lineRule="auto" w:line="480"/>
        <w:rPr>
          <w:rFonts w:ascii="New roman" w:hAnsi="New roman"/>
          <w:b/>
          <w:sz w:val="26"/>
          <w:szCs w:val="26"/>
        </w:rPr>
      </w:pPr>
      <w:r>
        <w:rPr>
          <w:rFonts w:ascii="New roman" w:hAnsi="New roman"/>
          <w:b/>
          <w:sz w:val="26"/>
          <w:szCs w:val="26"/>
        </w:rPr>
        <w:t xml:space="preserve">4.2 PHYTOCHEMICAL SCREENING </w:t>
      </w:r>
    </w:p>
    <w:p>
      <w:pPr>
        <w:pStyle w:val="style0"/>
        <w:spacing w:after="0" w:lineRule="auto" w:line="480"/>
        <w:rPr>
          <w:rFonts w:ascii="New roman" w:hAnsi="New roman"/>
          <w:sz w:val="26"/>
          <w:szCs w:val="26"/>
        </w:rPr>
      </w:pPr>
      <w:r>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Pr>
          <w:rFonts w:ascii="New roman" w:hAnsi="New roman"/>
          <w:sz w:val="26"/>
          <w:szCs w:val="26"/>
        </w:rPr>
        <w:t>ds is absent in both extract.</w:t>
      </w:r>
      <w:r>
        <w:rPr>
          <w:rFonts w:ascii="New roman" w:hAnsi="New roman"/>
          <w:sz w:val="26"/>
          <w:szCs w:val="26"/>
        </w:rPr>
        <w:tab/>
      </w:r>
      <w:r>
        <w:rPr>
          <w:rFonts w:ascii="New roman" w:hAnsi="New roman"/>
          <w:sz w:val="26"/>
          <w:szCs w:val="26"/>
        </w:rPr>
        <w:tab/>
      </w:r>
    </w:p>
    <w:p>
      <w:pPr>
        <w:pStyle w:val="style0"/>
        <w:spacing w:after="0" w:lineRule="auto" w:line="360"/>
        <w:rPr>
          <w:rFonts w:ascii="New roman" w:hAnsi="New roman"/>
          <w:sz w:val="26"/>
          <w:szCs w:val="26"/>
        </w:rPr>
      </w:pPr>
    </w:p>
    <w:p>
      <w:pPr>
        <w:pStyle w:val="style0"/>
        <w:pBdr>
          <w:bottom w:val="single" w:sz="12" w:space="1" w:color="auto"/>
        </w:pBdr>
        <w:spacing w:after="0" w:lineRule="auto" w:line="480"/>
        <w:ind w:left="360"/>
        <w:rPr>
          <w:rFonts w:ascii="New roman" w:hAnsi="New roman"/>
          <w:sz w:val="26"/>
          <w:szCs w:val="26"/>
        </w:rPr>
      </w:pPr>
      <w:r>
        <w:rPr>
          <w:rFonts w:ascii="New roman" w:hAnsi="New roman"/>
          <w:sz w:val="26"/>
          <w:szCs w:val="26"/>
        </w:rPr>
        <w:t xml:space="preserve">Table 2: </w:t>
      </w:r>
      <w:r>
        <w:rPr>
          <w:rFonts w:ascii="New roman" w:hAnsi="New roman"/>
          <w:sz w:val="26"/>
          <w:szCs w:val="26"/>
        </w:rPr>
        <w:t xml:space="preserve">Qualitatives </w:t>
      </w:r>
      <w:r>
        <w:rPr>
          <w:rFonts w:ascii="New roman" w:hAnsi="New roman"/>
          <w:sz w:val="26"/>
          <w:szCs w:val="26"/>
        </w:rPr>
        <w:t xml:space="preserve">phytochemical analysis of </w:t>
      </w:r>
      <w:r>
        <w:rPr>
          <w:rFonts w:ascii="Times New Roman" w:cs="Times New Roman" w:hAnsi="Times New Roman"/>
          <w:sz w:val="24"/>
          <w:szCs w:val="24"/>
        </w:rPr>
        <w:t>Papaya</w:t>
      </w:r>
      <w:r>
        <w:rPr>
          <w:rFonts w:ascii="New roman" w:hAnsi="New roman"/>
          <w:i/>
          <w:sz w:val="26"/>
          <w:szCs w:val="26"/>
        </w:rPr>
        <w:t xml:space="preserve"> </w:t>
      </w:r>
      <w:r>
        <w:rPr>
          <w:rFonts w:ascii="New roman" w:hAnsi="New roman"/>
          <w:sz w:val="26"/>
          <w:szCs w:val="26"/>
        </w:rPr>
        <w:t>Leaf.</w:t>
      </w:r>
    </w:p>
    <w:p>
      <w:pPr>
        <w:pStyle w:val="style0"/>
        <w:spacing w:after="0" w:lineRule="auto" w:line="240"/>
        <w:ind w:left="360"/>
        <w:rPr>
          <w:rFonts w:ascii="New roman" w:hAnsi="New roman"/>
          <w:sz w:val="26"/>
          <w:szCs w:val="26"/>
        </w:rPr>
      </w:pPr>
    </w:p>
    <w:p>
      <w:pPr>
        <w:pStyle w:val="style0"/>
        <w:pBdr>
          <w:top w:val="single" w:sz="12" w:space="1" w:color="auto"/>
          <w:bottom w:val="single" w:sz="12" w:space="1" w:color="auto"/>
        </w:pBdr>
        <w:spacing w:after="0" w:lineRule="auto" w:line="480"/>
        <w:rPr>
          <w:rFonts w:ascii="New roman" w:hAnsi="New roman"/>
          <w:sz w:val="26"/>
          <w:szCs w:val="26"/>
        </w:rPr>
      </w:pPr>
      <w:r>
        <w:rPr>
          <w:rFonts w:ascii="New roman" w:hAnsi="New roman"/>
          <w:sz w:val="26"/>
          <w:szCs w:val="26"/>
        </w:rPr>
        <w:t xml:space="preserve">       Extracts/phytochemical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Aqueous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Methanol</w:t>
      </w:r>
    </w:p>
    <w:p>
      <w:pPr>
        <w:pStyle w:val="style0"/>
        <w:spacing w:after="0" w:lineRule="auto" w:line="480"/>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p>
    <w:p>
      <w:pPr>
        <w:pStyle w:val="style0"/>
        <w:spacing w:after="0" w:lineRule="auto" w:line="480"/>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Saponins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Tannins</w:t>
      </w:r>
      <w:r>
        <w:rPr>
          <w:rFonts w:ascii="New roman" w:hAnsi="New roman"/>
          <w:sz w:val="26"/>
          <w:szCs w:val="26"/>
        </w:rPr>
        <w:tab/>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Terpenoids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pBdr>
          <w:bottom w:val="single" w:sz="12" w:space="1" w:color="auto"/>
        </w:pBdr>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480"/>
        <w:rPr>
          <w:rFonts w:ascii="New roman" w:hAnsi="New roman"/>
          <w:b/>
          <w:sz w:val="26"/>
          <w:szCs w:val="26"/>
        </w:rPr>
      </w:pPr>
      <w:r>
        <w:rPr>
          <w:rFonts w:ascii="New roman" w:hAnsi="New roman"/>
          <w:b/>
          <w:sz w:val="26"/>
          <w:szCs w:val="26"/>
        </w:rPr>
        <w:t xml:space="preserve"> 4.3 ANTIBACTERIAL ACTIVITY OF METHANOLIC EXTRACTS OF </w:t>
      </w:r>
      <w:r>
        <w:rPr>
          <w:rFonts w:ascii="Times New Roman" w:cs="Times New Roman" w:hAnsi="Times New Roman"/>
          <w:b/>
          <w:sz w:val="24"/>
          <w:szCs w:val="24"/>
        </w:rPr>
        <w:t>PAPAYA</w:t>
      </w:r>
      <w:r>
        <w:rPr>
          <w:rFonts w:ascii="New roman" w:hAnsi="New roman"/>
          <w:b/>
          <w:sz w:val="26"/>
          <w:szCs w:val="26"/>
        </w:rPr>
        <w:t xml:space="preserve"> </w:t>
      </w:r>
      <w:r>
        <w:rPr>
          <w:rFonts w:ascii="New roman" w:hAnsi="New roman"/>
          <w:b/>
          <w:sz w:val="26"/>
          <w:szCs w:val="26"/>
        </w:rPr>
        <w:t>LEAF</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Table 3: Sensit</w:t>
      </w:r>
      <w:r>
        <w:rPr>
          <w:rFonts w:ascii="New roman" w:hAnsi="New roman"/>
          <w:sz w:val="26"/>
          <w:szCs w:val="26"/>
        </w:rPr>
        <w:t>ivi</w:t>
      </w:r>
      <w:r>
        <w:rPr>
          <w:rFonts w:ascii="New roman" w:hAnsi="New roman"/>
          <w:sz w:val="26"/>
          <w:szCs w:val="26"/>
        </w:rPr>
        <w:t>ty test of Methanolic extracts against the test organism (zone of inhibition)</w:t>
      </w:r>
    </w:p>
    <w:p>
      <w:pPr>
        <w:pStyle w:val="style0"/>
        <w:spacing w:after="0" w:lineRule="auto" w:line="480"/>
        <w:rPr>
          <w:rFonts w:ascii="New roman" w:hAnsi="New roman"/>
          <w:sz w:val="26"/>
          <w:szCs w:val="26"/>
        </w:rPr>
      </w:pPr>
      <w:r>
        <w:rPr>
          <w:rFonts w:ascii="New roman" w:hAnsi="New roman"/>
          <w:sz w:val="26"/>
          <w:szCs w:val="26"/>
        </w:rPr>
        <w:t>Isolates</w:t>
      </w:r>
      <w:r>
        <w:rPr>
          <w:rFonts w:ascii="New roman" w:hAnsi="New roman"/>
          <w:sz w:val="26"/>
          <w:szCs w:val="26"/>
        </w:rPr>
        <w:tab/>
      </w:r>
      <w:r>
        <w:rPr>
          <w:rFonts w:ascii="New roman" w:hAnsi="New roman"/>
          <w:sz w:val="26"/>
          <w:szCs w:val="26"/>
        </w:rPr>
        <w:tab/>
      </w:r>
      <w:r>
        <w:rPr>
          <w:rFonts w:ascii="New roman" w:hAnsi="New roman"/>
          <w:sz w:val="26"/>
          <w:szCs w:val="26"/>
        </w:rPr>
        <w:t>1000ug/dis</w:t>
      </w:r>
      <w:r>
        <w:rPr>
          <w:rFonts w:ascii="New roman" w:hAnsi="New roman"/>
          <w:sz w:val="26"/>
          <w:szCs w:val="26"/>
        </w:rPr>
        <w:tab/>
      </w:r>
      <w:r>
        <w:rPr>
          <w:rFonts w:ascii="New roman" w:hAnsi="New roman"/>
          <w:sz w:val="26"/>
          <w:szCs w:val="26"/>
        </w:rPr>
        <w:t>500ug/dis</w:t>
      </w:r>
      <w:r>
        <w:rPr>
          <w:rFonts w:ascii="New roman" w:hAnsi="New roman"/>
          <w:sz w:val="26"/>
          <w:szCs w:val="26"/>
        </w:rPr>
        <w:tab/>
      </w:r>
      <w:r>
        <w:rPr>
          <w:rFonts w:ascii="New roman" w:hAnsi="New roman"/>
          <w:sz w:val="26"/>
          <w:szCs w:val="26"/>
        </w:rPr>
        <w:t>250ug/dis</w:t>
      </w:r>
      <w:r>
        <w:rPr>
          <w:rFonts w:ascii="New roman" w:hAnsi="New roman"/>
          <w:sz w:val="26"/>
          <w:szCs w:val="26"/>
        </w:rPr>
        <w:tab/>
      </w:r>
      <w:r>
        <w:rPr>
          <w:rFonts w:ascii="New roman" w:hAnsi="New roman"/>
          <w:sz w:val="26"/>
          <w:szCs w:val="26"/>
        </w:rPr>
        <w:t>125ug/dis</w:t>
      </w:r>
      <w:r>
        <w:rPr>
          <w:rFonts w:ascii="New roman" w:hAnsi="New roman"/>
          <w:sz w:val="26"/>
          <w:szCs w:val="26"/>
        </w:rPr>
        <w:tab/>
      </w:r>
      <w:r>
        <w:rPr>
          <w:rFonts w:ascii="New roman" w:hAnsi="New roman"/>
          <w:sz w:val="26"/>
          <w:szCs w:val="26"/>
        </w:rPr>
        <w:t>Ampeol</w:t>
      </w:r>
      <w:r>
        <w:rPr>
          <w:rFonts w:ascii="New roman" w:hAnsi="New roman"/>
          <w:sz w:val="26"/>
          <w:szCs w:val="26"/>
        </w:rPr>
        <w:tab/>
      </w:r>
      <w:r>
        <w:rPr>
          <w:rFonts w:ascii="New roman" w:hAnsi="New roman"/>
          <w:sz w:val="26"/>
          <w:szCs w:val="26"/>
        </w:rPr>
        <w:t>D.M.S.</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x</w:t>
      </w:r>
      <w:r>
        <w:rPr>
          <w:rFonts w:ascii="New roman" w:hAnsi="New roman"/>
          <w:sz w:val="26"/>
          <w:szCs w:val="26"/>
        </w:rPr>
        <w:tab/>
      </w:r>
      <w:r>
        <w:rPr>
          <w:rFonts w:ascii="New roman" w:hAnsi="New roman"/>
          <w:sz w:val="26"/>
          <w:szCs w:val="26"/>
        </w:rPr>
        <w:tab/>
      </w:r>
      <w:r>
        <w:rPr>
          <w:rFonts w:ascii="New roman" w:hAnsi="New roman"/>
          <w:sz w:val="26"/>
          <w:szCs w:val="26"/>
        </w:rPr>
        <w:t>O</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w:t>
      </w:r>
    </w:p>
    <w:p>
      <w:pPr>
        <w:pStyle w:val="style0"/>
        <w:pBdr>
          <w:bottom w:val="single" w:sz="12" w:space="1" w:color="auto"/>
        </w:pBdr>
        <w:spacing w:after="0" w:lineRule="auto" w:line="240"/>
        <w:rPr>
          <w:rFonts w:ascii="New roman" w:hAnsi="New roman"/>
          <w:sz w:val="26"/>
          <w:szCs w:val="26"/>
        </w:rPr>
      </w:pPr>
    </w:p>
    <w:p>
      <w:pPr>
        <w:pStyle w:val="style0"/>
        <w:spacing w:after="0" w:lineRule="auto" w:line="480"/>
        <w:rPr>
          <w:rFonts w:ascii="New roman" w:hAnsi="New roman"/>
          <w:sz w:val="26"/>
          <w:szCs w:val="26"/>
        </w:rPr>
      </w:pPr>
      <w:r>
        <w:rPr>
          <w:rFonts w:ascii="New roman" w:hAnsi="New roman"/>
          <w:i/>
          <w:sz w:val="26"/>
          <w:szCs w:val="26"/>
        </w:rPr>
        <w:t xml:space="preserve">Staphylococcus </w:t>
      </w:r>
      <w:r>
        <w:rPr>
          <w:rFonts w:ascii="New roman" w:hAnsi="New roman"/>
          <w:sz w:val="26"/>
          <w:szCs w:val="26"/>
        </w:rPr>
        <w:t>30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17</w:t>
      </w:r>
      <w:r>
        <w:rPr>
          <w:rFonts w:ascii="New roman" w:hAnsi="New roman"/>
          <w:sz w:val="26"/>
          <w:szCs w:val="26"/>
        </w:rPr>
        <w:tab/>
      </w:r>
      <w:r>
        <w:rPr>
          <w:rFonts w:ascii="New roman" w:hAnsi="New roman"/>
          <w:sz w:val="26"/>
          <w:szCs w:val="26"/>
        </w:rPr>
        <w:tab/>
      </w:r>
      <w:r>
        <w:rPr>
          <w:rFonts w:ascii="New roman" w:hAnsi="New roman"/>
          <w:sz w:val="26"/>
          <w:szCs w:val="26"/>
        </w:rPr>
        <w:t>18</w:t>
      </w:r>
      <w:r>
        <w:rPr>
          <w:rFonts w:ascii="New roman" w:hAnsi="New roman"/>
          <w:sz w:val="26"/>
          <w:szCs w:val="26"/>
        </w:rPr>
        <w:tab/>
      </w:r>
      <w:r>
        <w:rPr>
          <w:rFonts w:ascii="New roman" w:hAnsi="New roman"/>
          <w:sz w:val="26"/>
          <w:szCs w:val="26"/>
        </w:rPr>
        <w:tab/>
      </w:r>
      <w:r>
        <w:rPr>
          <w:rFonts w:ascii="New roman" w:hAnsi="New roman"/>
          <w:sz w:val="26"/>
          <w:szCs w:val="26"/>
        </w:rPr>
        <w:t>03</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 xml:space="preserve">Yaureus </w:t>
      </w:r>
      <w:r>
        <w:rPr>
          <w:rFonts w:ascii="New roman" w:hAnsi="New roman"/>
          <w:i/>
          <w:sz w:val="26"/>
          <w:szCs w:val="26"/>
        </w:rPr>
        <w:tab/>
      </w:r>
      <w:r>
        <w:rPr>
          <w:rFonts w:ascii="New roman" w:hAnsi="New roman"/>
          <w:sz w:val="26"/>
          <w:szCs w:val="26"/>
        </w:rPr>
        <w:t xml:space="preserve">   00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08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Pr>
          <w:rFonts w:ascii="New roman" w:hAnsi="New roman"/>
          <w:sz w:val="26"/>
          <w:szCs w:val="26"/>
        </w:rPr>
        <w:t>05</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p>
    <w:p>
      <w:pPr>
        <w:pStyle w:val="style0"/>
        <w:spacing w:after="0" w:lineRule="auto" w:line="480"/>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12</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14</w:t>
      </w:r>
      <w:r>
        <w:rPr>
          <w:rFonts w:ascii="New roman" w:hAnsi="New roman"/>
          <w:sz w:val="26"/>
          <w:szCs w:val="26"/>
        </w:rPr>
        <w:tab/>
      </w:r>
      <w:r>
        <w:rPr>
          <w:rFonts w:ascii="New roman" w:hAnsi="New roman"/>
          <w:sz w:val="26"/>
          <w:szCs w:val="26"/>
        </w:rPr>
        <w:tab/>
      </w:r>
      <w:r>
        <w:rPr>
          <w:rFonts w:ascii="New roman" w:hAnsi="New roman"/>
          <w:sz w:val="26"/>
          <w:szCs w:val="26"/>
        </w:rPr>
        <w:t>13</w:t>
      </w:r>
      <w:r>
        <w:rPr>
          <w:rFonts w:ascii="New roman" w:hAnsi="New roman"/>
          <w:sz w:val="26"/>
          <w:szCs w:val="26"/>
        </w:rPr>
        <w:tab/>
      </w:r>
      <w:r>
        <w:rPr>
          <w:rFonts w:ascii="New roman" w:hAnsi="New roman"/>
          <w:sz w:val="26"/>
          <w:szCs w:val="26"/>
        </w:rPr>
        <w:tab/>
      </w:r>
      <w:r>
        <w:rPr>
          <w:rFonts w:ascii="New roman" w:hAnsi="New roman"/>
          <w:sz w:val="26"/>
          <w:szCs w:val="26"/>
        </w:rPr>
        <w:t>07</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pBdr>
          <w:bottom w:val="single" w:sz="12" w:space="1" w:color="auto"/>
        </w:pBdr>
        <w:spacing w:after="0" w:lineRule="auto" w:line="480"/>
        <w:rPr>
          <w:rFonts w:ascii="New roman" w:hAnsi="New roman"/>
          <w:sz w:val="26"/>
          <w:szCs w:val="26"/>
        </w:rPr>
      </w:pPr>
      <w:r>
        <w:rPr>
          <w:rFonts w:ascii="New roman" w:hAnsi="New roman"/>
          <w:i/>
          <w:sz w:val="26"/>
          <w:szCs w:val="26"/>
        </w:rPr>
        <w:t>Typhi</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p>
    <w:p>
      <w:pPr>
        <w:pStyle w:val="style0"/>
        <w:spacing w:after="0" w:lineRule="auto" w:line="480"/>
        <w:rPr>
          <w:rFonts w:ascii="New roman" w:hAnsi="New roman"/>
          <w:sz w:val="26"/>
          <w:szCs w:val="26"/>
        </w:rPr>
      </w:pPr>
      <w:r>
        <w:rPr>
          <w:rFonts w:ascii="New roman" w:hAnsi="New roman"/>
          <w:sz w:val="26"/>
          <w:szCs w:val="26"/>
        </w:rPr>
        <w:t xml:space="preserve">Based on the experiment carried out on the Methanolic extracts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i/>
          <w:sz w:val="26"/>
          <w:szCs w:val="26"/>
        </w:rPr>
        <w:t xml:space="preserve"> </w:t>
      </w:r>
      <w:r>
        <w:rPr>
          <w:rFonts w:ascii="New roman" w:hAnsi="New roman"/>
          <w:sz w:val="26"/>
          <w:szCs w:val="26"/>
        </w:rPr>
        <w:t>against bacteria inoculum was ob</w:t>
      </w:r>
      <w:r>
        <w:rPr>
          <w:rFonts w:ascii="New roman" w:hAnsi="New roman"/>
          <w:sz w:val="26"/>
          <w:szCs w:val="26"/>
        </w:rPr>
        <w:t xml:space="preserve">served that there was high inhibitory activity on </w:t>
      </w:r>
      <w:r>
        <w:rPr>
          <w:rFonts w:ascii="New roman" w:hAnsi="New roman"/>
          <w:i/>
          <w:sz w:val="26"/>
          <w:szCs w:val="26"/>
        </w:rPr>
        <w:t>staphylococcus aureus</w:t>
      </w:r>
      <w:r>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pPr>
        <w:pStyle w:val="style0"/>
        <w:spacing w:after="0" w:lineRule="auto" w:line="480"/>
        <w:rPr>
          <w:rFonts w:ascii="New roman" w:hAnsi="New roman"/>
          <w:sz w:val="26"/>
          <w:szCs w:val="26"/>
        </w:rPr>
      </w:pPr>
      <w:r>
        <w:rPr>
          <w:rFonts w:ascii="New roman" w:hAnsi="New roman"/>
          <w:i/>
          <w:sz w:val="26"/>
          <w:szCs w:val="26"/>
        </w:rPr>
        <w:t xml:space="preserve">For klebsiella pneumonia  </w:t>
      </w:r>
      <w:r>
        <w:rPr>
          <w:rFonts w:ascii="New roman" w:hAnsi="New roman"/>
          <w:sz w:val="26"/>
          <w:szCs w:val="26"/>
        </w:rPr>
        <w:t>the highest is 8mm at the concentration of 1000ug/disc, 8mm at 500ug/disc, 0 at 250ug/disc and 0 at 125ug/disc. The negative is 0 and the positive 40mm,</w:t>
      </w:r>
      <w:r>
        <w:rPr>
          <w:rFonts w:ascii="New roman" w:hAnsi="New roman"/>
          <w:sz w:val="26"/>
          <w:szCs w:val="26"/>
        </w:rPr>
        <w:t xml:space="preserve"> </w:t>
      </w:r>
      <w:r>
        <w:rPr>
          <w:rFonts w:ascii="New roman" w:hAnsi="New roman"/>
          <w:sz w:val="26"/>
          <w:szCs w:val="26"/>
        </w:rPr>
        <w:t>the positive is higher than the extracts.</w:t>
      </w:r>
    </w:p>
    <w:p>
      <w:pPr>
        <w:pStyle w:val="style0"/>
        <w:spacing w:after="0" w:lineRule="auto" w:line="480"/>
        <w:rPr>
          <w:rFonts w:ascii="New roman" w:hAnsi="New roman"/>
          <w:sz w:val="26"/>
          <w:szCs w:val="26"/>
        </w:rPr>
      </w:pPr>
      <w:r>
        <w:rPr>
          <w:rFonts w:ascii="New roman" w:hAnsi="New roman"/>
          <w:i/>
          <w:sz w:val="26"/>
          <w:szCs w:val="26"/>
        </w:rPr>
        <w:t xml:space="preserve">For salmonella typhi </w:t>
      </w:r>
      <w:r>
        <w:rPr>
          <w:rFonts w:ascii="New roman" w:hAnsi="New roman"/>
          <w:sz w:val="26"/>
          <w:szCs w:val="26"/>
        </w:rPr>
        <w:t>the highest is at 1000ug/disc and 500ug/disc with 10mm, followed by 5mm at 250ug/disc. There was no activity at 125ug/disc. The negative is 0 while the positive is 32mm.</w:t>
      </w:r>
    </w:p>
    <w:p>
      <w:pPr>
        <w:pStyle w:val="style0"/>
        <w:rPr>
          <w:rFonts w:ascii="New roman" w:hAnsi="New roman"/>
          <w:sz w:val="26"/>
          <w:szCs w:val="26"/>
        </w:rPr>
      </w:pPr>
      <w:r>
        <w:rPr>
          <w:rFonts w:ascii="New roman" w:hAnsi="New roman"/>
          <w:sz w:val="26"/>
          <w:szCs w:val="26"/>
        </w:rPr>
        <w:br w:type="page"/>
      </w:r>
    </w:p>
    <w:p>
      <w:pPr>
        <w:pStyle w:val="style0"/>
        <w:spacing w:after="0" w:lineRule="auto" w:line="480"/>
        <w:rPr>
          <w:rFonts w:ascii="New roman" w:hAnsi="New roman"/>
          <w:sz w:val="26"/>
          <w:szCs w:val="26"/>
        </w:rPr>
      </w:pPr>
      <w:r>
        <w:rPr>
          <w:rFonts w:ascii="New roman" w:hAnsi="New roman"/>
          <w:sz w:val="26"/>
          <w:szCs w:val="26"/>
        </w:rPr>
        <w:t xml:space="preserve">4.4 ANTIBACTERIAL ACTIVITY OF AQEOUS EXTRACT OF </w:t>
      </w:r>
      <w:r>
        <w:rPr>
          <w:rFonts w:ascii="Times New Roman" w:cs="Times New Roman" w:hAnsi="Times New Roman"/>
          <w:sz w:val="24"/>
          <w:szCs w:val="24"/>
        </w:rPr>
        <w:t>PAPAYA</w:t>
      </w:r>
      <w:r>
        <w:rPr>
          <w:rFonts w:ascii="New roman" w:hAnsi="New roman"/>
          <w:sz w:val="26"/>
          <w:szCs w:val="26"/>
        </w:rPr>
        <w:t xml:space="preserve"> </w:t>
      </w:r>
      <w:r>
        <w:rPr>
          <w:rFonts w:ascii="New roman" w:hAnsi="New roman"/>
          <w:sz w:val="26"/>
          <w:szCs w:val="26"/>
        </w:rPr>
        <w:t>LEAF</w:t>
      </w:r>
      <w:r>
        <w:rPr>
          <w:rFonts w:ascii="New roman" w:hAnsi="New roman"/>
          <w:sz w:val="26"/>
          <w:szCs w:val="26"/>
        </w:rPr>
        <w:t xml:space="preserve"> </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Table 4: sensit</w:t>
      </w:r>
      <w:r>
        <w:rPr>
          <w:rFonts w:ascii="New roman" w:hAnsi="New roman"/>
          <w:sz w:val="26"/>
          <w:szCs w:val="26"/>
        </w:rPr>
        <w:t>ivi</w:t>
      </w:r>
      <w:r>
        <w:rPr>
          <w:rFonts w:ascii="New roman" w:hAnsi="New roman"/>
          <w:sz w:val="26"/>
          <w:szCs w:val="26"/>
        </w:rPr>
        <w:t>ty test of aqueous extract against the test organism (zone of inhibition)</w:t>
      </w:r>
    </w:p>
    <w:p>
      <w:pPr>
        <w:pStyle w:val="style0"/>
        <w:spacing w:after="0" w:lineRule="auto" w:line="480"/>
        <w:rPr>
          <w:rFonts w:ascii="New roman" w:hAnsi="New roman"/>
          <w:sz w:val="26"/>
          <w:szCs w:val="26"/>
        </w:rPr>
      </w:pPr>
      <w:r>
        <w:rPr>
          <w:rFonts w:ascii="New roman" w:hAnsi="New roman"/>
          <w:sz w:val="26"/>
          <w:szCs w:val="26"/>
        </w:rPr>
        <w:t xml:space="preserve">Isolates </w:t>
      </w:r>
      <w:r>
        <w:rPr>
          <w:rFonts w:ascii="New roman" w:hAnsi="New roman"/>
          <w:sz w:val="26"/>
          <w:szCs w:val="26"/>
        </w:rPr>
        <w:tab/>
      </w:r>
      <w:r>
        <w:rPr>
          <w:rFonts w:ascii="New roman" w:hAnsi="New roman"/>
          <w:sz w:val="26"/>
          <w:szCs w:val="26"/>
        </w:rPr>
        <w:tab/>
      </w:r>
      <w:r>
        <w:rPr>
          <w:rFonts w:ascii="New roman" w:hAnsi="New roman"/>
          <w:sz w:val="26"/>
          <w:szCs w:val="26"/>
        </w:rPr>
        <w:t>1000ug/disc</w:t>
      </w:r>
      <w:r>
        <w:rPr>
          <w:rFonts w:ascii="New roman" w:hAnsi="New roman"/>
          <w:sz w:val="26"/>
          <w:szCs w:val="26"/>
        </w:rPr>
        <w:tab/>
      </w:r>
      <w:r>
        <w:rPr>
          <w:rFonts w:ascii="New roman" w:hAnsi="New roman"/>
          <w:sz w:val="26"/>
          <w:szCs w:val="26"/>
        </w:rPr>
        <w:t>500ug/disc</w:t>
      </w:r>
      <w:r>
        <w:rPr>
          <w:rFonts w:ascii="New roman" w:hAnsi="New roman"/>
          <w:sz w:val="26"/>
          <w:szCs w:val="26"/>
        </w:rPr>
        <w:tab/>
      </w:r>
      <w:r>
        <w:rPr>
          <w:rFonts w:ascii="New roman" w:hAnsi="New roman"/>
          <w:sz w:val="26"/>
          <w:szCs w:val="26"/>
        </w:rPr>
        <w:t>250/disc</w:t>
      </w:r>
      <w:r>
        <w:rPr>
          <w:rFonts w:ascii="New roman" w:hAnsi="New roman"/>
          <w:sz w:val="26"/>
          <w:szCs w:val="26"/>
        </w:rPr>
        <w:tab/>
      </w:r>
      <w:r>
        <w:rPr>
          <w:rFonts w:ascii="New roman" w:hAnsi="New roman"/>
          <w:sz w:val="26"/>
          <w:szCs w:val="26"/>
        </w:rPr>
        <w:t>125ug/disc</w:t>
      </w:r>
      <w:r>
        <w:rPr>
          <w:rFonts w:ascii="New roman" w:hAnsi="New roman"/>
          <w:sz w:val="26"/>
          <w:szCs w:val="26"/>
        </w:rPr>
        <w:tab/>
      </w:r>
      <w:r>
        <w:rPr>
          <w:rFonts w:ascii="New roman" w:hAnsi="New roman"/>
          <w:sz w:val="26"/>
          <w:szCs w:val="26"/>
        </w:rPr>
        <w:t>Ampiclo</w:t>
      </w:r>
      <w:r>
        <w:rPr>
          <w:rFonts w:ascii="New roman" w:hAnsi="New roman"/>
          <w:sz w:val="26"/>
          <w:szCs w:val="26"/>
        </w:rPr>
        <w:tab/>
      </w:r>
      <w:r>
        <w:rPr>
          <w:rFonts w:ascii="New roman" w:hAnsi="New roman"/>
          <w:sz w:val="26"/>
          <w:szCs w:val="26"/>
        </w:rPr>
        <w:t>D.M.S.O</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V</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5mg/disc</w:t>
      </w:r>
    </w:p>
    <w:p>
      <w:pPr>
        <w:pStyle w:val="style0"/>
        <w:spacing w:after="0" w:lineRule="auto" w:line="480"/>
        <w:rPr>
          <w:rFonts w:ascii="New roman" w:hAnsi="New roman"/>
          <w:sz w:val="26"/>
          <w:szCs w:val="26"/>
        </w:rPr>
      </w:pPr>
      <w:r>
        <w:rPr>
          <w:rFonts w:ascii="New roman" w:hAnsi="New roman"/>
          <w:i/>
          <w:sz w:val="26"/>
          <w:szCs w:val="26"/>
        </w:rPr>
        <w:t xml:space="preserve">Staphylococcus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05</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Us aureus</w:t>
      </w:r>
      <w:r>
        <w:rPr>
          <w:rFonts w:ascii="New roman" w:hAnsi="New roman"/>
          <w:i/>
          <w:sz w:val="26"/>
          <w:szCs w:val="26"/>
        </w:rPr>
        <w:tab/>
      </w:r>
      <w:r>
        <w:rPr>
          <w:rFonts w:ascii="New roman" w:hAnsi="New roman"/>
          <w:sz w:val="26"/>
          <w:szCs w:val="26"/>
        </w:rPr>
        <w:t xml:space="preserve">   </w:t>
      </w:r>
    </w:p>
    <w:p>
      <w:pPr>
        <w:pStyle w:val="style0"/>
        <w:spacing w:after="0" w:lineRule="auto" w:line="480"/>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18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45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i/>
          <w:sz w:val="26"/>
          <w:szCs w:val="26"/>
        </w:rPr>
      </w:pPr>
      <w:r>
        <w:rPr>
          <w:rFonts w:ascii="New roman" w:hAnsi="New roman"/>
          <w:i/>
          <w:sz w:val="26"/>
          <w:szCs w:val="26"/>
        </w:rPr>
        <w:t>Pneumonia</w:t>
      </w:r>
    </w:p>
    <w:p>
      <w:pPr>
        <w:pStyle w:val="style0"/>
        <w:spacing w:after="0" w:lineRule="auto" w:line="480"/>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 xml:space="preserve">Typhi </w:t>
      </w:r>
    </w:p>
    <w:p>
      <w:pPr>
        <w:pStyle w:val="style0"/>
        <w:spacing w:after="0" w:lineRule="auto" w:line="360"/>
        <w:rPr>
          <w:rFonts w:ascii="New roman" w:hAnsi="New roman"/>
          <w:sz w:val="26"/>
          <w:szCs w:val="26"/>
        </w:rPr>
      </w:pPr>
    </w:p>
    <w:p>
      <w:pPr>
        <w:pStyle w:val="style0"/>
        <w:spacing w:after="0" w:lineRule="auto" w:line="360"/>
        <w:rPr>
          <w:rFonts w:ascii="New roman" w:hAnsi="New roman"/>
          <w:sz w:val="26"/>
          <w:szCs w:val="26"/>
        </w:rPr>
      </w:pPr>
      <w:r>
        <w:rPr>
          <w:rFonts w:ascii="New roman" w:hAnsi="New roman"/>
          <w:sz w:val="26"/>
          <w:szCs w:val="26"/>
        </w:rPr>
        <w:t xml:space="preserve">  </w:t>
      </w:r>
      <w:r>
        <w:rPr>
          <w:rFonts w:ascii="New roman" w:hAnsi="New roman"/>
          <w:i/>
          <w:sz w:val="26"/>
          <w:szCs w:val="26"/>
        </w:rPr>
        <w:t xml:space="preserve"> </w:t>
      </w:r>
    </w:p>
    <w:p>
      <w:pPr>
        <w:pStyle w:val="style0"/>
        <w:spacing w:after="0" w:lineRule="auto" w:line="240"/>
        <w:ind w:left="360"/>
        <w:jc w:val="both"/>
        <w:rPr>
          <w:rFonts w:ascii="New roman" w:hAnsi="New roman"/>
          <w:sz w:val="26"/>
          <w:szCs w:val="26"/>
        </w:rPr>
      </w:pPr>
    </w:p>
    <w:p>
      <w:pPr>
        <w:pStyle w:val="style0"/>
        <w:spacing w:after="0" w:lineRule="auto" w:line="240"/>
        <w:ind w:left="360"/>
        <w:jc w:val="both"/>
        <w:rPr>
          <w:rFonts w:ascii="New roman" w:hAnsi="New roman"/>
          <w:sz w:val="26"/>
          <w:szCs w:val="26"/>
        </w:rPr>
      </w:pPr>
    </w:p>
    <w:p>
      <w:pPr>
        <w:pStyle w:val="style0"/>
        <w:spacing w:after="0" w:lineRule="auto" w:line="480"/>
        <w:ind w:left="360"/>
        <w:jc w:val="both"/>
        <w:rPr>
          <w:rFonts w:ascii="New roman" w:hAnsi="New roman"/>
          <w:sz w:val="26"/>
          <w:szCs w:val="26"/>
        </w:rPr>
      </w:pPr>
      <w:r>
        <w:rPr>
          <w:rFonts w:ascii="New roman" w:hAnsi="New roman"/>
          <w:sz w:val="26"/>
          <w:szCs w:val="26"/>
        </w:rPr>
        <w:t xml:space="preserve">Interpretation </w:t>
      </w:r>
    </w:p>
    <w:p>
      <w:pPr>
        <w:pStyle w:val="style0"/>
        <w:spacing w:after="0" w:lineRule="auto" w:line="480"/>
        <w:ind w:left="360"/>
        <w:jc w:val="both"/>
        <w:rPr>
          <w:rFonts w:ascii="New roman" w:hAnsi="New roman"/>
          <w:i/>
          <w:sz w:val="26"/>
          <w:szCs w:val="26"/>
        </w:rPr>
      </w:pPr>
      <w:r>
        <w:rPr>
          <w:rFonts w:ascii="New roman" w:hAnsi="New roman"/>
          <w:sz w:val="26"/>
          <w:szCs w:val="26"/>
        </w:rPr>
        <w:t xml:space="preserve">Based on the experiment carried out on the aqueous extract of </w:t>
      </w:r>
      <w:r>
        <w:rPr>
          <w:rFonts w:ascii="Times New Roman" w:cs="Times New Roman" w:hAnsi="Times New Roman"/>
          <w:sz w:val="24"/>
          <w:szCs w:val="24"/>
        </w:rPr>
        <w:t>Papaya</w:t>
      </w:r>
      <w:r>
        <w:rPr>
          <w:rFonts w:ascii="New roman" w:hAnsi="New roman"/>
          <w:sz w:val="26"/>
          <w:szCs w:val="26"/>
        </w:rPr>
        <w:t xml:space="preserve"> </w:t>
      </w:r>
      <w:r>
        <w:rPr>
          <w:rFonts w:ascii="New roman" w:hAnsi="New roman"/>
          <w:sz w:val="26"/>
          <w:szCs w:val="26"/>
        </w:rPr>
        <w:t>leaf</w:t>
      </w:r>
      <w:r>
        <w:rPr>
          <w:rFonts w:ascii="New roman" w:hAnsi="New roman"/>
          <w:i/>
          <w:sz w:val="26"/>
          <w:szCs w:val="26"/>
        </w:rPr>
        <w:t xml:space="preserve"> </w:t>
      </w:r>
      <w:r>
        <w:rPr>
          <w:rFonts w:ascii="New roman" w:hAnsi="New roman"/>
          <w:sz w:val="26"/>
          <w:szCs w:val="26"/>
        </w:rPr>
        <w:t xml:space="preserve">against bacteria inoculums 18mm was observed that there was high inhibitory activity on </w:t>
      </w:r>
      <w:r>
        <w:rPr>
          <w:rFonts w:ascii="New roman" w:hAnsi="New roman"/>
          <w:i/>
          <w:sz w:val="26"/>
          <w:szCs w:val="26"/>
        </w:rPr>
        <w:t xml:space="preserve">klebsiella </w:t>
      </w:r>
    </w:p>
    <w:p>
      <w:pPr>
        <w:pStyle w:val="style0"/>
        <w:spacing w:after="0" w:lineRule="auto" w:line="480"/>
        <w:ind w:left="360"/>
        <w:jc w:val="both"/>
        <w:rPr>
          <w:rFonts w:ascii="New roman" w:hAnsi="New roman"/>
          <w:sz w:val="26"/>
          <w:szCs w:val="26"/>
        </w:rPr>
      </w:pPr>
      <w:r>
        <w:rPr>
          <w:rFonts w:ascii="New roman" w:hAnsi="New roman"/>
          <w:i/>
          <w:sz w:val="26"/>
          <w:szCs w:val="26"/>
        </w:rPr>
        <w:t xml:space="preserve">pneumonia </w:t>
      </w:r>
      <w:r>
        <w:rPr>
          <w:rFonts w:ascii="New roman" w:hAnsi="New roman"/>
          <w:sz w:val="26"/>
          <w:szCs w:val="26"/>
        </w:rPr>
        <w:t>18mm at the concentration of 1000ug/disc, 10mm at 500ug/disc, 0 at 250ug/disc and 0 at 125ug/disc. The negative 0 is the positive 45mm.the positive is higher than the extract.</w:t>
      </w:r>
    </w:p>
    <w:p>
      <w:pPr>
        <w:pStyle w:val="style0"/>
        <w:spacing w:before="240" w:lineRule="auto" w:line="360"/>
        <w:ind w:left="360"/>
        <w:jc w:val="both"/>
        <w:rPr>
          <w:rFonts w:ascii="New roman" w:hAnsi="New roman"/>
          <w:sz w:val="26"/>
          <w:szCs w:val="26"/>
        </w:rPr>
      </w:pPr>
      <w:r>
        <w:rPr>
          <w:rFonts w:ascii="New roman" w:hAnsi="New roman"/>
          <w:sz w:val="26"/>
          <w:szCs w:val="26"/>
        </w:rPr>
        <w:t xml:space="preserve">For </w:t>
      </w:r>
      <w:r>
        <w:rPr>
          <w:rFonts w:ascii="New roman" w:hAnsi="New roman"/>
          <w:i/>
          <w:sz w:val="26"/>
          <w:szCs w:val="26"/>
        </w:rPr>
        <w:t xml:space="preserve">salmonella typhi </w:t>
      </w:r>
      <w:r>
        <w:rPr>
          <w:rFonts w:ascii="New roman" w:hAnsi="New roman"/>
          <w:sz w:val="26"/>
          <w:szCs w:val="26"/>
        </w:rPr>
        <w:t>the highest inhibition is at 1000ug/disc with 10mm and 6mm at 500uh/disc. There was no activity at 250ug/disc and 125ug/disc, the negative is 0 while the positive is 25mm.</w:t>
      </w:r>
    </w:p>
    <w:p>
      <w:pPr>
        <w:pStyle w:val="style0"/>
        <w:ind w:left="360"/>
        <w:jc w:val="both"/>
        <w:rPr>
          <w:rFonts w:ascii="New roman" w:hAnsi="New roman"/>
          <w:b/>
          <w:sz w:val="26"/>
          <w:szCs w:val="26"/>
        </w:rPr>
      </w:pPr>
      <w:r>
        <w:rPr>
          <w:rFonts w:ascii="New roman" w:hAnsi="New roman"/>
          <w:b/>
          <w:sz w:val="26"/>
          <w:szCs w:val="26"/>
        </w:rPr>
        <w:t>4.5 DISCUSION</w:t>
      </w:r>
    </w:p>
    <w:p>
      <w:pPr>
        <w:pStyle w:val="style0"/>
        <w:spacing w:lineRule="auto" w:line="480"/>
        <w:ind w:left="360"/>
        <w:jc w:val="both"/>
        <w:rPr>
          <w:rFonts w:ascii="New roman" w:hAnsi="New roman"/>
          <w:sz w:val="26"/>
          <w:szCs w:val="26"/>
        </w:rPr>
      </w:pPr>
      <w:r>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Pr>
          <w:rFonts w:ascii="Times New Roman" w:cs="Times New Roman" w:hAnsi="Times New Roman"/>
          <w:sz w:val="24"/>
          <w:szCs w:val="24"/>
        </w:rPr>
        <w:t>Papaya</w:t>
      </w:r>
      <w:r>
        <w:rPr>
          <w:rFonts w:ascii="New roman" w:hAnsi="New roman"/>
          <w:i/>
          <w:sz w:val="26"/>
          <w:szCs w:val="26"/>
        </w:rPr>
        <w:t xml:space="preserve"> </w:t>
      </w:r>
      <w:r>
        <w:rPr>
          <w:rFonts w:ascii="New roman" w:hAnsi="New roman"/>
          <w:i/>
          <w:sz w:val="26"/>
          <w:szCs w:val="26"/>
        </w:rPr>
        <w:t>leaf</w:t>
      </w:r>
      <w:r>
        <w:rPr>
          <w:rFonts w:ascii="New roman" w:hAnsi="New roman"/>
          <w:i/>
          <w:sz w:val="26"/>
          <w:szCs w:val="26"/>
        </w:rPr>
        <w:t xml:space="preserve"> </w:t>
      </w:r>
      <w:r>
        <w:rPr>
          <w:rFonts w:ascii="New roman" w:hAnsi="New roman"/>
          <w:sz w:val="26"/>
          <w:szCs w:val="26"/>
        </w:rPr>
        <w:t xml:space="preserve">showed maximum </w:t>
      </w:r>
      <w:r>
        <w:rPr>
          <w:rFonts w:ascii="New roman" w:hAnsi="New roman"/>
          <w:i/>
          <w:sz w:val="26"/>
          <w:szCs w:val="26"/>
        </w:rPr>
        <w:t xml:space="preserve">zone </w:t>
      </w:r>
      <w:r>
        <w:rPr>
          <w:rFonts w:ascii="New roman" w:hAnsi="New roman"/>
          <w:sz w:val="26"/>
          <w:szCs w:val="26"/>
        </w:rPr>
        <w:t xml:space="preserve">of inhibition (27mm) against </w:t>
      </w:r>
      <w:r>
        <w:rPr>
          <w:rFonts w:ascii="New roman" w:hAnsi="New roman"/>
          <w:i/>
          <w:sz w:val="26"/>
          <w:szCs w:val="26"/>
        </w:rPr>
        <w:t>staphylococcus aureus,</w:t>
      </w:r>
      <w:r>
        <w:rPr>
          <w:rFonts w:ascii="New roman" w:hAnsi="New roman"/>
          <w:sz w:val="26"/>
          <w:szCs w:val="26"/>
        </w:rPr>
        <w:t xml:space="preserve"> followed by </w:t>
      </w:r>
      <w:r>
        <w:rPr>
          <w:rFonts w:ascii="New roman" w:hAnsi="New roman"/>
          <w:i/>
          <w:sz w:val="26"/>
          <w:szCs w:val="26"/>
        </w:rPr>
        <w:t xml:space="preserve">salmonella typhi </w:t>
      </w:r>
      <w:r>
        <w:rPr>
          <w:rFonts w:ascii="New roman" w:hAnsi="New roman"/>
          <w:sz w:val="26"/>
          <w:szCs w:val="26"/>
        </w:rPr>
        <w:t xml:space="preserve">(10mm) and </w:t>
      </w:r>
      <w:r>
        <w:rPr>
          <w:rFonts w:ascii="New roman" w:hAnsi="New roman"/>
          <w:i/>
          <w:sz w:val="26"/>
          <w:szCs w:val="26"/>
        </w:rPr>
        <w:t xml:space="preserve">klebsiella pneumonia </w:t>
      </w:r>
      <w:r>
        <w:rPr>
          <w:rFonts w:ascii="New roman" w:hAnsi="New roman"/>
          <w:sz w:val="26"/>
          <w:szCs w:val="26"/>
        </w:rPr>
        <w:t xml:space="preserve">(18mm) against </w:t>
      </w:r>
      <w:r>
        <w:rPr>
          <w:rFonts w:ascii="New roman" w:hAnsi="New roman"/>
          <w:i/>
          <w:sz w:val="26"/>
          <w:szCs w:val="26"/>
        </w:rPr>
        <w:t xml:space="preserve">klebsiella spp,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ans salmonia typhi </w:t>
      </w:r>
      <w:r>
        <w:rPr>
          <w:rFonts w:ascii="New roman" w:hAnsi="New roman"/>
          <w:sz w:val="26"/>
          <w:szCs w:val="26"/>
        </w:rPr>
        <w:t xml:space="preserve">with 10mm. the methanol and aqueous extract showed considerable activity against </w:t>
      </w:r>
      <w:r>
        <w:rPr>
          <w:rFonts w:ascii="New roman" w:hAnsi="New roman"/>
          <w:sz w:val="26"/>
          <w:szCs w:val="26"/>
        </w:rPr>
        <w:t xml:space="preserve">the bacterial inoculum, the methanol extract was more active than the standard against </w:t>
      </w:r>
      <w:r>
        <w:rPr>
          <w:rFonts w:ascii="New roman" w:hAnsi="New roman"/>
          <w:i/>
          <w:sz w:val="26"/>
          <w:szCs w:val="26"/>
        </w:rPr>
        <w:t xml:space="preserve">staphylococcus aureus, </w:t>
      </w:r>
      <w:r>
        <w:rPr>
          <w:rFonts w:ascii="New roman" w:hAnsi="New roman"/>
          <w:sz w:val="26"/>
          <w:szCs w:val="26"/>
        </w:rPr>
        <w:t xml:space="preserve">previuos study cinducted by (Gueddeur </w:t>
      </w:r>
      <w:r>
        <w:rPr>
          <w:rFonts w:ascii="New roman" w:hAnsi="New roman"/>
          <w:i/>
          <w:sz w:val="26"/>
          <w:szCs w:val="26"/>
        </w:rPr>
        <w:t>et al .2002</w:t>
      </w:r>
      <w:r>
        <w:rPr>
          <w:rFonts w:ascii="New roman" w:hAnsi="New roman"/>
          <w:sz w:val="26"/>
          <w:szCs w:val="26"/>
        </w:rPr>
        <w:t>)</w:t>
      </w:r>
      <w:r>
        <w:rPr>
          <w:rFonts w:ascii="New roman" w:hAnsi="New roman"/>
          <w:i/>
          <w:sz w:val="26"/>
          <w:szCs w:val="26"/>
        </w:rPr>
        <w:t xml:space="preserve"> suggests that the essential oil of O</w:t>
      </w:r>
      <w:r>
        <w:rPr>
          <w:rFonts w:ascii="New roman" w:hAnsi="New roman"/>
          <w:sz w:val="26"/>
          <w:szCs w:val="26"/>
        </w:rPr>
        <w:t xml:space="preserve">, </w:t>
      </w:r>
      <w:r>
        <w:rPr>
          <w:rFonts w:ascii="New roman" w:hAnsi="New roman"/>
          <w:i/>
          <w:sz w:val="26"/>
          <w:szCs w:val="26"/>
        </w:rPr>
        <w:t xml:space="preserve">majorana </w:t>
      </w:r>
      <w:r>
        <w:rPr>
          <w:rFonts w:ascii="New roman" w:hAnsi="New roman"/>
          <w:sz w:val="26"/>
          <w:szCs w:val="26"/>
        </w:rPr>
        <w:t xml:space="preserve">possess antibacterial activity. The work conducted by (Farooqi and Sreeramu, 2004) reveals that the leaves of majoram have antibacterial acitivity against </w:t>
      </w:r>
      <w:r>
        <w:rPr>
          <w:rFonts w:ascii="New roman" w:hAnsi="New roman"/>
          <w:i/>
          <w:sz w:val="26"/>
          <w:szCs w:val="26"/>
        </w:rPr>
        <w:t>Escherichia Coli, pseudomonas aeroginosa, staphylococcus aureus</w:t>
      </w:r>
      <w:r>
        <w:rPr>
          <w:rFonts w:ascii="New roman" w:hAnsi="New roman"/>
          <w:sz w:val="26"/>
          <w:szCs w:val="26"/>
        </w:rPr>
        <w:t xml:space="preserve"> and </w:t>
      </w:r>
      <w:r>
        <w:rPr>
          <w:rFonts w:ascii="New roman" w:hAnsi="New roman"/>
          <w:i/>
          <w:sz w:val="26"/>
          <w:szCs w:val="26"/>
        </w:rPr>
        <w:t xml:space="preserve">salmonella typhi, </w:t>
      </w:r>
      <w:r>
        <w:rPr>
          <w:rFonts w:ascii="New roman" w:hAnsi="New roman"/>
          <w:sz w:val="26"/>
          <w:szCs w:val="26"/>
        </w:rPr>
        <w:t xml:space="preserve">similary antibacterial activity of ethanol, chlorofon and water extract of </w:t>
      </w:r>
      <w:r>
        <w:rPr>
          <w:rFonts w:ascii="New roman" w:hAnsi="New roman"/>
          <w:i/>
          <w:sz w:val="26"/>
          <w:szCs w:val="26"/>
        </w:rPr>
        <w:t xml:space="preserve">Marrubium vulgare, </w:t>
      </w:r>
      <w:r>
        <w:rPr>
          <w:rFonts w:ascii="New roman" w:hAnsi="New roman"/>
          <w:sz w:val="26"/>
          <w:szCs w:val="26"/>
        </w:rPr>
        <w:t xml:space="preserve">was further assessed against, </w:t>
      </w:r>
      <w:r>
        <w:rPr>
          <w:rFonts w:ascii="New roman" w:hAnsi="New roman"/>
          <w:i/>
          <w:sz w:val="26"/>
          <w:szCs w:val="26"/>
        </w:rPr>
        <w:t xml:space="preserve">salmonella typhi, staphylococcus aureus, Escherichia coli </w:t>
      </w:r>
      <w:r>
        <w:rPr>
          <w:rFonts w:ascii="New roman" w:hAnsi="New roman"/>
          <w:sz w:val="26"/>
          <w:szCs w:val="26"/>
        </w:rPr>
        <w:t xml:space="preserve">and </w:t>
      </w:r>
      <w:r>
        <w:rPr>
          <w:rFonts w:ascii="New roman" w:hAnsi="New roman"/>
          <w:i/>
          <w:sz w:val="26"/>
          <w:szCs w:val="26"/>
        </w:rPr>
        <w:t>pseudomonas aeruginosa,</w:t>
      </w:r>
      <w:r>
        <w:rPr>
          <w:rFonts w:ascii="New roman" w:hAnsi="New roman"/>
          <w:sz w:val="26"/>
          <w:szCs w:val="26"/>
        </w:rPr>
        <w:t xml:space="preserve"> were recorded (AL-Bakri </w:t>
      </w:r>
      <w:r>
        <w:rPr>
          <w:rFonts w:ascii="New roman" w:hAnsi="New roman"/>
          <w:i/>
          <w:sz w:val="26"/>
          <w:szCs w:val="26"/>
        </w:rPr>
        <w:t>et al., 2006</w:t>
      </w:r>
      <w:r>
        <w:rPr>
          <w:rFonts w:ascii="New roman" w:hAnsi="New roman"/>
          <w:sz w:val="26"/>
          <w:szCs w:val="26"/>
        </w:rPr>
        <w:t>).</w:t>
      </w:r>
    </w:p>
    <w:p>
      <w:pPr>
        <w:pStyle w:val="style0"/>
        <w:spacing w:after="0" w:lineRule="auto" w:line="480"/>
        <w:ind w:left="360"/>
        <w:jc w:val="both"/>
        <w:rPr>
          <w:rFonts w:ascii="New roman" w:hAnsi="New roman"/>
          <w:sz w:val="26"/>
          <w:szCs w:val="26"/>
        </w:rPr>
      </w:pPr>
    </w:p>
    <w:p>
      <w:pPr>
        <w:pStyle w:val="style0"/>
        <w:spacing w:after="0" w:lineRule="auto" w:line="480"/>
        <w:jc w:val="both"/>
        <w:rPr>
          <w:rFonts w:ascii="New roman" w:hAnsi="New roman"/>
          <w:sz w:val="26"/>
          <w:szCs w:val="26"/>
        </w:rPr>
      </w:pPr>
    </w:p>
    <w:p>
      <w:pPr>
        <w:pStyle w:val="style0"/>
        <w:spacing w:after="0" w:lineRule="auto" w:line="480"/>
        <w:ind w:left="360"/>
        <w:jc w:val="both"/>
        <w:rPr>
          <w:rFonts w:ascii="Arial Black" w:hAnsi="Arial Black"/>
          <w:sz w:val="26"/>
          <w:szCs w:val="26"/>
        </w:rPr>
      </w:pPr>
      <w:r>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Pr>
          <w:rFonts w:ascii="New roman" w:hAnsi="New roman"/>
          <w:sz w:val="26"/>
          <w:szCs w:val="26"/>
        </w:rPr>
        <w:t xml:space="preserve">. This findings conforms to the report of (Anyanwu and Dawet, 2005) in which similar constituents was found to exhibits antiprotozoal and antibacterial activities, Flavonoids has also been reported to have greater potential benefit to human health (Jouad </w:t>
      </w:r>
      <w:r>
        <w:rPr>
          <w:rFonts w:ascii="New roman" w:hAnsi="New roman"/>
          <w:i/>
          <w:sz w:val="26"/>
          <w:szCs w:val="26"/>
        </w:rPr>
        <w:t>et al., 2001</w:t>
      </w:r>
      <w:r>
        <w:rPr>
          <w:rFonts w:ascii="New roman" w:hAnsi="New roman"/>
          <w:sz w:val="26"/>
          <w:szCs w:val="26"/>
        </w:rPr>
        <w:t xml:space="preserve">). Imran Khan </w:t>
      </w:r>
      <w:r>
        <w:rPr>
          <w:rFonts w:ascii="New roman" w:hAnsi="New roman"/>
          <w:i/>
          <w:sz w:val="26"/>
          <w:szCs w:val="26"/>
        </w:rPr>
        <w:t>et al., 2010</w:t>
      </w:r>
      <w:r>
        <w:rPr>
          <w:rFonts w:ascii="New roman" w:hAnsi="New roman"/>
          <w:sz w:val="26"/>
          <w:szCs w:val="26"/>
        </w:rPr>
        <w:t xml:space="preserve"> studied that phytochemicals analysis of </w:t>
      </w:r>
      <w:r>
        <w:rPr>
          <w:rFonts w:ascii="New roman" w:hAnsi="New roman"/>
          <w:sz w:val="26"/>
          <w:szCs w:val="26"/>
        </w:rPr>
        <w:t>water</w:t>
      </w:r>
      <w:r>
        <w:rPr>
          <w:rFonts w:ascii="New roman" w:hAnsi="New roman"/>
          <w:i/>
          <w:sz w:val="26"/>
          <w:szCs w:val="26"/>
        </w:rPr>
        <w:t xml:space="preserve"> </w:t>
      </w:r>
      <w:r>
        <w:rPr>
          <w:rFonts w:ascii="New roman" w:hAnsi="New roman"/>
          <w:sz w:val="26"/>
          <w:szCs w:val="26"/>
        </w:rPr>
        <w:t xml:space="preserve">leaves by using different solvent such as petroleum ether, chloroforms, methanol </w:t>
      </w:r>
      <w:r>
        <w:rPr>
          <w:rFonts w:ascii="New roman" w:hAnsi="New roman"/>
          <w:sz w:val="26"/>
          <w:szCs w:val="26"/>
        </w:rPr>
        <w:t xml:space="preserve">show the pressure of triterpenes, glycoside and fatty acids. Other phytochemicals studied in this analysis were absent in all extract of leaves Antibacterial activity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i/>
          <w:sz w:val="26"/>
          <w:szCs w:val="26"/>
        </w:rPr>
        <w:t xml:space="preserve"> </w:t>
      </w:r>
      <w:r>
        <w:rPr>
          <w:rFonts w:ascii="New roman" w:hAnsi="New roman"/>
          <w:sz w:val="26"/>
          <w:szCs w:val="26"/>
        </w:rPr>
        <w:t xml:space="preserve">was analysed by previous workers showed that the chloroform extract of leaves possess significant activity, than petroleum other and methanol extract. Himal paudel </w:t>
      </w:r>
      <w:r>
        <w:rPr>
          <w:rFonts w:ascii="New roman" w:hAnsi="New roman"/>
          <w:i/>
          <w:sz w:val="26"/>
          <w:szCs w:val="26"/>
        </w:rPr>
        <w:t xml:space="preserve">et al., </w:t>
      </w:r>
      <w:r>
        <w:rPr>
          <w:rFonts w:ascii="New roman" w:hAnsi="New roman"/>
          <w:sz w:val="26"/>
          <w:szCs w:val="26"/>
        </w:rPr>
        <w:t xml:space="preserve">2008 reported that the ethanol extract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whole plant shows presence of flavonoids and tannins only similarly the extract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is active against </w:t>
      </w:r>
      <w:r>
        <w:rPr>
          <w:rFonts w:ascii="New roman" w:hAnsi="New roman"/>
          <w:i/>
          <w:sz w:val="26"/>
          <w:szCs w:val="26"/>
        </w:rPr>
        <w:t xml:space="preserve">Ecoli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w:t>
      </w:r>
      <w:r>
        <w:rPr>
          <w:rFonts w:ascii="New roman" w:hAnsi="New roman"/>
          <w:sz w:val="26"/>
          <w:szCs w:val="26"/>
        </w:rPr>
        <w:t xml:space="preserve">Earlier observation done by (Srinivasan </w:t>
      </w:r>
      <w:r>
        <w:rPr>
          <w:rFonts w:ascii="New roman" w:hAnsi="New roman"/>
          <w:i/>
          <w:sz w:val="26"/>
          <w:szCs w:val="26"/>
        </w:rPr>
        <w:t xml:space="preserve">et al., </w:t>
      </w:r>
      <w:r>
        <w:rPr>
          <w:rFonts w:ascii="New roman" w:hAnsi="New roman"/>
          <w:sz w:val="26"/>
          <w:szCs w:val="26"/>
        </w:rPr>
        <w:t xml:space="preserve">2001) also showed the antifungal and antibacteria activity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sz w:val="26"/>
          <w:szCs w:val="26"/>
        </w:rPr>
        <w:t>.</w:t>
      </w: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CHAPTER FIVE</w:t>
      </w:r>
    </w:p>
    <w:p>
      <w:pPr>
        <w:pStyle w:val="style0"/>
        <w:spacing w:after="0" w:lineRule="auto" w:line="360"/>
        <w:ind w:left="360"/>
        <w:jc w:val="center"/>
        <w:rPr>
          <w:rFonts w:ascii="New roman" w:hAnsi="New roman"/>
          <w:b/>
          <w:sz w:val="26"/>
          <w:szCs w:val="26"/>
        </w:rPr>
      </w:pPr>
      <w:r>
        <w:rPr>
          <w:rFonts w:ascii="New roman" w:hAnsi="New roman"/>
          <w:b/>
          <w:sz w:val="26"/>
          <w:szCs w:val="26"/>
        </w:rPr>
        <w:t>CONCLUSION AND RECOMMENDATION</w:t>
      </w:r>
    </w:p>
    <w:p>
      <w:pPr>
        <w:pStyle w:val="style0"/>
        <w:tabs>
          <w:tab w:val="left" w:leader="none" w:pos="4950"/>
        </w:tabs>
        <w:spacing w:before="240" w:lineRule="auto" w:line="480"/>
        <w:jc w:val="both"/>
        <w:rPr>
          <w:rFonts w:ascii="宋体" w:cs="宋体" w:hAnsi="宋体"/>
          <w:b/>
          <w:bCs/>
          <w:sz w:val="28"/>
          <w:szCs w:val="28"/>
        </w:rPr>
      </w:pPr>
      <w:r>
        <w:rPr>
          <w:rFonts w:ascii="宋体" w:cs="宋体" w:hAnsi="宋体"/>
          <w:b/>
          <w:bCs/>
          <w:sz w:val="28"/>
          <w:szCs w:val="28"/>
        </w:rPr>
        <w:t xml:space="preserve">5.0 CONCLUSION OF </w:t>
      </w:r>
      <w:r>
        <w:rPr>
          <w:rFonts w:ascii="Times New Roman" w:cs="Times New Roman" w:hAnsi="Times New Roman"/>
          <w:b/>
          <w:sz w:val="24"/>
          <w:szCs w:val="24"/>
        </w:rPr>
        <w:t>PAPAYA</w:t>
      </w:r>
      <w:r>
        <w:rPr>
          <w:rFonts w:ascii="宋体" w:cs="宋体" w:hAnsi="宋体"/>
          <w:b/>
          <w:bCs/>
          <w:sz w:val="28"/>
          <w:szCs w:val="28"/>
        </w:rPr>
        <w:t xml:space="preserve"> </w:t>
      </w:r>
      <w:r>
        <w:rPr>
          <w:rFonts w:ascii="宋体" w:cs="宋体" w:hAnsi="宋体"/>
          <w:b/>
          <w:bCs/>
          <w:sz w:val="28"/>
          <w:szCs w:val="28"/>
        </w:rPr>
        <w:t>LEAF</w:t>
      </w:r>
    </w:p>
    <w:p>
      <w:pPr>
        <w:pStyle w:val="style0"/>
        <w:tabs>
          <w:tab w:val="left" w:leader="none" w:pos="4950"/>
        </w:tabs>
        <w:spacing w:before="240" w:lineRule="auto" w:line="480"/>
        <w:jc w:val="both"/>
        <w:rPr>
          <w:rFonts w:ascii="宋体" w:cs="宋体" w:hAnsi="宋体"/>
          <w:sz w:val="28"/>
          <w:szCs w:val="28"/>
        </w:rPr>
      </w:pPr>
      <w:r>
        <w:rPr>
          <w:rFonts w:ascii="Times New Roman" w:cs="Times New Roman" w:hAnsi="Times New Roman"/>
          <w:sz w:val="24"/>
          <w:szCs w:val="24"/>
        </w:rPr>
        <w:t>Papaya</w:t>
      </w:r>
      <w:r>
        <w:rPr>
          <w:rFonts w:ascii="宋体" w:cs="宋体" w:hAnsi="宋体"/>
          <w:sz w:val="28"/>
          <w:szCs w:val="28"/>
        </w:rPr>
        <w:t xml:space="preserve"> leaf is fascinating plant</w:t>
      </w:r>
      <w:r>
        <w:rPr>
          <w:rFonts w:ascii="宋体" w:cs="宋体" w:hAnsi="宋体"/>
          <w:sz w:val="28"/>
          <w:szCs w:val="28"/>
        </w:rPr>
        <w:t xml:space="preserve"> and is known for its triangular shaped leaves, is a popular leafy vegetable in Nigeria. It is rich in vitamin A, C and E, as well as minerals like calcium and iron.</w:t>
      </w:r>
    </w:p>
    <w:p>
      <w:pPr>
        <w:pStyle w:val="style0"/>
        <w:tabs>
          <w:tab w:val="left" w:leader="none" w:pos="4950"/>
        </w:tabs>
        <w:spacing w:before="240" w:lineRule="auto" w:line="480"/>
        <w:jc w:val="both"/>
        <w:rPr>
          <w:rFonts w:ascii="宋体" w:cs="宋体" w:hAnsi="宋体"/>
          <w:sz w:val="28"/>
          <w:szCs w:val="28"/>
        </w:rPr>
      </w:pPr>
      <w:r>
        <w:rPr>
          <w:rFonts w:ascii="宋体" w:cs="宋体" w:hAnsi="宋体"/>
          <w:sz w:val="28"/>
          <w:szCs w:val="28"/>
        </w:rPr>
        <w:t>The leaf are usually cooked and used in soups, stews and salad. And water leaf has been found to have various health benefits, such as promoting digestion and boosting the immune system.</w:t>
      </w:r>
    </w:p>
    <w:p>
      <w:pPr>
        <w:pStyle w:val="style0"/>
        <w:tabs>
          <w:tab w:val="left" w:leader="none" w:pos="4950"/>
        </w:tabs>
        <w:spacing w:before="240" w:lineRule="auto" w:line="480"/>
        <w:jc w:val="both"/>
        <w:rPr>
          <w:rFonts w:ascii="New roman" w:hAnsi="New roman"/>
          <w:sz w:val="26"/>
          <w:szCs w:val="26"/>
        </w:rPr>
      </w:pPr>
      <w:r>
        <w:rPr>
          <w:rFonts w:ascii="New roman" w:hAnsi="New roman"/>
          <w:sz w:val="26"/>
          <w:szCs w:val="26"/>
        </w:rPr>
        <w:t xml:space="preserve">The study revealed that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has antibacterial activity against bacterial pathogens. This </w:t>
      </w:r>
      <w:r>
        <w:rPr>
          <w:rFonts w:ascii="New roman" w:hAnsi="New roman"/>
          <w:sz w:val="26"/>
          <w:szCs w:val="26"/>
        </w:rPr>
        <w:t>can explain the use of the plan</w:t>
      </w:r>
      <w:r>
        <w:rPr>
          <w:rFonts w:ascii="New roman" w:hAnsi="New roman"/>
          <w:sz w:val="26"/>
          <w:szCs w:val="26"/>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Overall, this review summarized the therapeutic medicinal potential of papaya leaf for various diseases. The studies discussed above provided evidence for the presence of bioactive phytochemicals in papaya leaf, which could be playing roles in the prevention and cure of the diseases. Under the circumstances, phytomolecules are expecting to revolutionize cancer prevention and treatment in the next decade and will provide a promising and effective alternative to conventional drugs. To evaluate the possible therapeutic applications of these phytochemicals, extensive in vitro or in vivo studies are required, before going to the clinics. In spite of the promising data available, from a number of biochemical, cell culture, animal, and few human studies, there is a need for in depth studies and clinical trials to investigate the potential role of papaya in the management of varieties.</w:t>
      </w:r>
      <w:r>
        <w:rPr>
          <w:rFonts w:ascii="Times New Roman" w:cs="Times New Roman" w:hAnsi="Times New Roman"/>
          <w:sz w:val="24"/>
          <w:szCs w:val="24"/>
        </w:rPr>
        <w:cr/>
      </w:r>
    </w:p>
    <w:p>
      <w:pPr>
        <w:pStyle w:val="style0"/>
        <w:tabs>
          <w:tab w:val="left" w:leader="none" w:pos="4950"/>
        </w:tabs>
        <w:spacing w:before="240" w:lineRule="auto" w:line="480"/>
        <w:jc w:val="both"/>
        <w:rPr>
          <w:rFonts w:ascii="宋体" w:cs="宋体" w:hAnsi="宋体"/>
          <w:sz w:val="28"/>
          <w:szCs w:val="28"/>
        </w:rPr>
      </w:pPr>
    </w:p>
    <w:p>
      <w:pPr>
        <w:pStyle w:val="style0"/>
        <w:spacing w:after="0" w:lineRule="auto" w:line="480"/>
        <w:rPr>
          <w:rFonts w:ascii="New roman" w:hAnsi="New roman"/>
          <w:b/>
          <w:sz w:val="26"/>
          <w:szCs w:val="26"/>
        </w:rPr>
      </w:pPr>
      <w:r>
        <w:rPr>
          <w:rFonts w:ascii="New roman" w:hAnsi="New roman"/>
          <w:b/>
          <w:sz w:val="26"/>
          <w:szCs w:val="26"/>
        </w:rPr>
        <w:t>5.1</w:t>
      </w:r>
      <w:r>
        <w:rPr>
          <w:rFonts w:ascii="New roman" w:hAnsi="New roman"/>
          <w:b/>
          <w:sz w:val="26"/>
          <w:szCs w:val="26"/>
        </w:rPr>
        <w:t xml:space="preserve"> RECOMMENDATION </w:t>
      </w:r>
    </w:p>
    <w:p>
      <w:pPr>
        <w:pStyle w:val="style179"/>
        <w:numPr>
          <w:ilvl w:val="0"/>
          <w:numId w:val="5"/>
        </w:numPr>
        <w:spacing w:after="0" w:lineRule="auto" w:line="480"/>
        <w:rPr>
          <w:rFonts w:ascii="New roman" w:hAnsi="New roman"/>
          <w:sz w:val="26"/>
          <w:szCs w:val="26"/>
        </w:rPr>
      </w:pPr>
      <w:r>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pPr>
        <w:pStyle w:val="style179"/>
        <w:numPr>
          <w:ilvl w:val="0"/>
          <w:numId w:val="5"/>
        </w:numPr>
        <w:spacing w:after="0" w:lineRule="auto" w:line="480"/>
        <w:rPr>
          <w:rFonts w:ascii="New roman" w:hAnsi="New roman"/>
          <w:sz w:val="26"/>
          <w:szCs w:val="26"/>
        </w:rPr>
      </w:pPr>
      <w:r>
        <w:rPr>
          <w:rFonts w:ascii="New roman" w:hAnsi="New roman"/>
          <w:sz w:val="26"/>
          <w:szCs w:val="26"/>
        </w:rPr>
        <w:t xml:space="preserve">Further studies should be carried out on other parts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sz w:val="26"/>
          <w:szCs w:val="26"/>
        </w:rPr>
        <w:t xml:space="preserve"> to determine the presence of photochemical in them</w:t>
      </w:r>
    </w:p>
    <w:p>
      <w:pPr>
        <w:pStyle w:val="style179"/>
        <w:numPr>
          <w:ilvl w:val="0"/>
          <w:numId w:val="5"/>
        </w:numPr>
        <w:spacing w:after="0" w:lineRule="auto" w:line="480"/>
        <w:rPr>
          <w:rFonts w:ascii="New roman" w:hAnsi="New roman"/>
          <w:sz w:val="26"/>
          <w:szCs w:val="26"/>
        </w:rPr>
      </w:pPr>
      <w:r>
        <w:rPr>
          <w:rFonts w:ascii="New roman" w:hAnsi="New roman"/>
          <w:sz w:val="26"/>
          <w:szCs w:val="26"/>
        </w:rPr>
        <w:t>Further studies should be carried out with the other solvent to know their effectiveness</w:t>
      </w:r>
      <w:r>
        <w:rPr>
          <w:rFonts w:ascii="New roman" w:hAnsi="New roman"/>
          <w:sz w:val="26"/>
          <w:szCs w:val="26"/>
        </w:rPr>
        <w:t>.</w:t>
      </w:r>
    </w:p>
    <w:p>
      <w:pPr>
        <w:pStyle w:val="style0"/>
        <w:spacing w:after="0" w:lineRule="auto" w:line="480"/>
        <w:rPr>
          <w:rFonts w:ascii="New roman" w:hAnsi="New roman"/>
          <w:sz w:val="26"/>
          <w:szCs w:val="26"/>
        </w:rPr>
      </w:pPr>
    </w:p>
    <w:p>
      <w:pPr>
        <w:pStyle w:val="style0"/>
        <w:spacing w:after="0" w:lineRule="auto" w:line="480"/>
        <w:rPr>
          <w:rFonts w:ascii="Times New Roman" w:cs="Times New Roman" w:hAnsi="Times New Roman"/>
          <w:b/>
          <w:sz w:val="30"/>
          <w:szCs w:val="30"/>
        </w:rPr>
      </w:pPr>
    </w:p>
    <w:p>
      <w:pPr>
        <w:pStyle w:val="style0"/>
        <w:spacing w:after="0" w:lineRule="auto" w:line="480"/>
        <w:jc w:val="center"/>
        <w:rPr>
          <w:rFonts w:ascii="New roman" w:hAnsi="New roman"/>
          <w:sz w:val="26"/>
          <w:szCs w:val="26"/>
        </w:rPr>
      </w:pPr>
      <w:r>
        <w:rPr>
          <w:rFonts w:ascii="Times New Roman" w:cs="Times New Roman" w:hAnsi="Times New Roman"/>
          <w:b/>
          <w:sz w:val="30"/>
          <w:szCs w:val="30"/>
        </w:rPr>
        <w:t>REFERENCES</w:t>
      </w:r>
    </w:p>
    <w:p>
      <w:pPr>
        <w:pStyle w:val="style0"/>
        <w:spacing w:after="0"/>
        <w:rPr>
          <w:rFonts w:ascii="New roman" w:hAnsi="New roman"/>
          <w:i/>
          <w:sz w:val="26"/>
          <w:szCs w:val="26"/>
        </w:rPr>
      </w:pPr>
      <w:r>
        <w:rPr>
          <w:rFonts w:ascii="New roman" w:hAnsi="New roman"/>
          <w:b/>
          <w:sz w:val="26"/>
          <w:szCs w:val="26"/>
        </w:rPr>
        <w:t>Anyanwu,</w:t>
      </w:r>
      <w:r>
        <w:rPr>
          <w:rFonts w:ascii="New roman" w:hAnsi="New roman"/>
          <w:sz w:val="26"/>
          <w:szCs w:val="26"/>
        </w:rPr>
        <w:t xml:space="preserve"> G. I. and (2005), pharma-cological and phytochemical screening of </w:t>
      </w:r>
      <w:r>
        <w:rPr>
          <w:rFonts w:ascii="New roman" w:hAnsi="New roman"/>
          <w:sz w:val="26"/>
          <w:szCs w:val="26"/>
        </w:rPr>
        <w:tab/>
      </w:r>
      <w:r>
        <w:rPr>
          <w:rFonts w:ascii="New roman" w:hAnsi="New roman"/>
          <w:i/>
          <w:sz w:val="26"/>
          <w:szCs w:val="26"/>
        </w:rPr>
        <w:t xml:space="preserve">hyptisSuaveolens </w:t>
      </w:r>
      <w:r>
        <w:rPr>
          <w:rFonts w:ascii="New roman" w:hAnsi="New roman"/>
          <w:sz w:val="26"/>
          <w:szCs w:val="26"/>
        </w:rPr>
        <w:t xml:space="preserve">poit (Laminceae) for bioactivity in rodents. </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Badam,</w:t>
      </w:r>
      <w:r>
        <w:rPr>
          <w:rFonts w:ascii="New roman" w:hAnsi="New roman"/>
          <w:sz w:val="26"/>
          <w:szCs w:val="26"/>
        </w:rPr>
        <w:t xml:space="preserve"> L, joshi, S.P., Bedekar, S.S., (1999) </w:t>
      </w:r>
      <w:r>
        <w:rPr>
          <w:rFonts w:ascii="New roman" w:hAnsi="New roman"/>
          <w:i/>
          <w:sz w:val="26"/>
          <w:szCs w:val="26"/>
        </w:rPr>
        <w:t xml:space="preserve">in viro </w:t>
      </w:r>
      <w:r>
        <w:rPr>
          <w:rFonts w:ascii="New roman" w:hAnsi="New roman"/>
          <w:sz w:val="26"/>
          <w:szCs w:val="26"/>
        </w:rPr>
        <w:t>antiviral activity of neem</w:t>
      </w:r>
      <w:r>
        <w:rPr>
          <w:rFonts w:ascii="New roman" w:hAnsi="New roman"/>
          <w:sz w:val="26"/>
          <w:szCs w:val="26"/>
        </w:rPr>
        <w:tab/>
      </w:r>
      <w:r>
        <w:rPr>
          <w:rFonts w:ascii="New roman" w:hAnsi="New roman"/>
          <w:sz w:val="26"/>
          <w:szCs w:val="26"/>
        </w:rPr>
        <w:tab/>
      </w:r>
      <w:r>
        <w:rPr>
          <w:rFonts w:ascii="New roman" w:hAnsi="New roman"/>
          <w:sz w:val="26"/>
          <w:szCs w:val="26"/>
        </w:rPr>
        <w:t xml:space="preserve"> (AzadirachtaIndica. A juss) leaf extract </w:t>
      </w:r>
      <w:r>
        <w:rPr>
          <w:rFonts w:ascii="New roman" w:hAnsi="New roman"/>
          <w:sz w:val="26"/>
          <w:szCs w:val="26"/>
        </w:rPr>
        <w:t>againstgroup B Coxsakie viruses</w:t>
      </w:r>
      <w:r>
        <w:rPr>
          <w:rFonts w:ascii="New roman" w:hAnsi="New roman"/>
          <w:sz w:val="26"/>
          <w:szCs w:val="26"/>
        </w:rPr>
        <w:tab/>
      </w:r>
      <w:r>
        <w:rPr>
          <w:rFonts w:ascii="New roman" w:hAnsi="New roman"/>
          <w:sz w:val="26"/>
          <w:szCs w:val="26"/>
        </w:rPr>
        <w:tab/>
      </w:r>
      <w:r>
        <w:rPr>
          <w:rFonts w:ascii="New roman" w:hAnsi="New roman"/>
          <w:sz w:val="26"/>
          <w:szCs w:val="26"/>
        </w:rPr>
        <w:t>j Commun Dis, 31:79-90</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Bahuguna,</w:t>
      </w:r>
      <w:r>
        <w:rPr>
          <w:rFonts w:ascii="New roman" w:hAnsi="New roman"/>
          <w:sz w:val="26"/>
          <w:szCs w:val="26"/>
        </w:rPr>
        <w:t xml:space="preserve"> V.K, (1997) Silviculture and management practices for cultivation of </w:t>
      </w:r>
      <w:r>
        <w:rPr>
          <w:rFonts w:ascii="New roman" w:hAnsi="New roman"/>
          <w:i/>
          <w:sz w:val="26"/>
          <w:szCs w:val="26"/>
        </w:rPr>
        <w:t xml:space="preserve">water leaf </w:t>
      </w:r>
      <w:r>
        <w:rPr>
          <w:rFonts w:ascii="New roman" w:hAnsi="New roman"/>
          <w:sz w:val="26"/>
          <w:szCs w:val="26"/>
        </w:rPr>
        <w:t xml:space="preserve">. </w:t>
      </w:r>
      <w:r>
        <w:rPr>
          <w:rFonts w:ascii="New roman" w:hAnsi="New roman"/>
          <w:i/>
          <w:sz w:val="26"/>
          <w:szCs w:val="26"/>
        </w:rPr>
        <w:t>Indian For,</w:t>
      </w:r>
      <w:r>
        <w:rPr>
          <w:rFonts w:ascii="New roman" w:hAnsi="New roman"/>
          <w:sz w:val="26"/>
          <w:szCs w:val="26"/>
        </w:rPr>
        <w:t xml:space="preserve"> 123: 379-386.</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Bandyopadhyay,</w:t>
      </w:r>
      <w:r>
        <w:rPr>
          <w:rFonts w:ascii="New roman" w:hAnsi="New roman"/>
          <w:sz w:val="26"/>
          <w:szCs w:val="26"/>
        </w:rPr>
        <w:t xml:space="preserve"> U, Biswa, K., Sengupta, A., et al.,2004. Clinical studies on the </w:t>
      </w:r>
      <w:r>
        <w:rPr>
          <w:rFonts w:ascii="New roman" w:hAnsi="New roman"/>
          <w:sz w:val="26"/>
          <w:szCs w:val="26"/>
        </w:rPr>
        <w:tab/>
      </w:r>
      <w:r>
        <w:rPr>
          <w:rFonts w:ascii="New roman" w:hAnsi="New roman"/>
          <w:sz w:val="26"/>
          <w:szCs w:val="26"/>
        </w:rPr>
        <w:t>effect of neem(</w:t>
      </w:r>
      <w:r>
        <w:rPr>
          <w:rFonts w:ascii="New roman" w:hAnsi="New roman"/>
          <w:i/>
          <w:sz w:val="26"/>
          <w:szCs w:val="26"/>
        </w:rPr>
        <w:t>Azadirachta indica</w:t>
      </w:r>
      <w:r>
        <w:rPr>
          <w:rFonts w:ascii="New roman" w:hAnsi="New roman"/>
          <w:sz w:val="26"/>
          <w:szCs w:val="26"/>
        </w:rPr>
        <w:t xml:space="preserve">) bark extract on gastric secretion and </w:t>
      </w:r>
      <w:r>
        <w:rPr>
          <w:rFonts w:ascii="New roman" w:hAnsi="New roman"/>
          <w:sz w:val="26"/>
          <w:szCs w:val="26"/>
        </w:rPr>
        <w:tab/>
      </w:r>
      <w:r>
        <w:rPr>
          <w:rFonts w:ascii="New roman" w:hAnsi="New roman"/>
          <w:sz w:val="26"/>
          <w:szCs w:val="26"/>
        </w:rPr>
        <w:t xml:space="preserve">gastroduodenal ulcer. </w:t>
      </w:r>
      <w:r>
        <w:rPr>
          <w:rFonts w:ascii="New roman" w:hAnsi="New roman"/>
          <w:i/>
          <w:sz w:val="26"/>
          <w:szCs w:val="26"/>
        </w:rPr>
        <w:t xml:space="preserve">Life Set </w:t>
      </w:r>
      <w:r>
        <w:rPr>
          <w:rFonts w:ascii="New roman" w:hAnsi="New roman"/>
          <w:sz w:val="26"/>
          <w:szCs w:val="26"/>
        </w:rPr>
        <w:t>75: 2867-2878.</w:t>
      </w:r>
      <w:r>
        <w:rPr>
          <w:i/>
          <w:sz w:val="26"/>
          <w:szCs w:val="26"/>
        </w:rPr>
        <w:t xml:space="preserve"> </w:t>
      </w:r>
    </w:p>
    <w:p>
      <w:pPr>
        <w:pStyle w:val="style0"/>
        <w:spacing w:after="0"/>
        <w:ind w:left="720" w:firstLine="720"/>
        <w:rPr>
          <w:sz w:val="26"/>
          <w:szCs w:val="26"/>
        </w:rPr>
      </w:pPr>
    </w:p>
    <w:p>
      <w:pPr>
        <w:pStyle w:val="style0"/>
        <w:rPr/>
      </w:pPr>
    </w:p>
    <w:p>
      <w:pPr>
        <w:pStyle w:val="style0"/>
        <w:spacing w:after="0"/>
        <w:rPr>
          <w:rFonts w:ascii="New roman" w:hAnsi="New roman"/>
          <w:sz w:val="26"/>
          <w:szCs w:val="26"/>
        </w:rPr>
      </w:pPr>
      <w:r>
        <w:rPr>
          <w:rFonts w:ascii="New roman" w:hAnsi="New roman"/>
          <w:b/>
          <w:sz w:val="26"/>
          <w:szCs w:val="26"/>
        </w:rPr>
        <w:t>Chari,</w:t>
      </w:r>
      <w:r>
        <w:rPr>
          <w:rFonts w:ascii="New roman" w:hAnsi="New roman"/>
          <w:sz w:val="26"/>
          <w:szCs w:val="26"/>
        </w:rPr>
        <w:t xml:space="preserve"> M,S, (1996) Neem and transfer of technology in </w:t>
      </w:r>
      <w:r>
        <w:rPr>
          <w:rFonts w:ascii="New roman" w:hAnsi="New roman"/>
          <w:i/>
          <w:sz w:val="26"/>
          <w:szCs w:val="26"/>
        </w:rPr>
        <w:t>papaya</w:t>
      </w:r>
      <w:r>
        <w:rPr>
          <w:rFonts w:ascii="New roman" w:hAnsi="New roman"/>
          <w:i/>
          <w:sz w:val="26"/>
          <w:szCs w:val="26"/>
        </w:rPr>
        <w:t xml:space="preserve"> and environment</w:t>
      </w:r>
      <w:r>
        <w:rPr>
          <w:rFonts w:ascii="New roman" w:hAnsi="New roman"/>
          <w:i/>
          <w:sz w:val="26"/>
          <w:szCs w:val="26"/>
        </w:rPr>
        <w:tab/>
      </w:r>
      <w:r>
        <w:rPr>
          <w:rFonts w:ascii="New roman" w:hAnsi="New roman"/>
          <w:i/>
          <w:sz w:val="26"/>
          <w:szCs w:val="26"/>
        </w:rPr>
        <w:tab/>
      </w:r>
      <w:r>
        <w:rPr>
          <w:rFonts w:ascii="New roman" w:hAnsi="New roman"/>
          <w:sz w:val="26"/>
          <w:szCs w:val="26"/>
        </w:rPr>
        <w:t xml:space="preserve"> (Vol 1)</w:t>
      </w:r>
      <w:r>
        <w:rPr>
          <w:rFonts w:ascii="New roman" w:hAnsi="New roman"/>
          <w:sz w:val="26"/>
          <w:szCs w:val="26"/>
        </w:rPr>
        <w:t xml:space="preserve"> (Singh, R,P., Chari, M.S., Rabeja, K, et al, Eds). Oxford and IBH</w:t>
      </w:r>
      <w:r>
        <w:rPr>
          <w:rFonts w:ascii="New roman" w:hAnsi="New roman"/>
          <w:sz w:val="26"/>
          <w:szCs w:val="26"/>
        </w:rPr>
        <w:tab/>
      </w:r>
      <w:r>
        <w:rPr>
          <w:rFonts w:ascii="New roman" w:hAnsi="New roman"/>
          <w:sz w:val="26"/>
          <w:szCs w:val="26"/>
        </w:rPr>
        <w:t xml:space="preserve"> </w:t>
      </w:r>
    </w:p>
    <w:p>
      <w:pPr>
        <w:pStyle w:val="style0"/>
        <w:spacing w:after="0"/>
        <w:ind w:firstLine="720"/>
        <w:rPr>
          <w:sz w:val="28"/>
        </w:rPr>
      </w:pPr>
      <w:r>
        <w:rPr>
          <w:rFonts w:ascii="New roman" w:hAnsi="New roman"/>
          <w:sz w:val="26"/>
          <w:szCs w:val="26"/>
        </w:rPr>
        <w:t>publishing Co. Pvt. Ltd., New Delhi, India</w:t>
      </w:r>
    </w:p>
    <w:p>
      <w:pPr>
        <w:pStyle w:val="style0"/>
        <w:spacing w:after="0" w:lineRule="auto" w:line="240"/>
        <w:rPr>
          <w:sz w:val="28"/>
        </w:rPr>
      </w:pPr>
    </w:p>
    <w:p>
      <w:pPr>
        <w:pStyle w:val="style0"/>
        <w:spacing w:after="0" w:lineRule="auto" w:line="240"/>
        <w:rPr>
          <w:rFonts w:ascii="New roman" w:hAnsi="New roman"/>
          <w:sz w:val="26"/>
          <w:szCs w:val="26"/>
        </w:rPr>
      </w:pPr>
      <w:r>
        <w:rPr>
          <w:rFonts w:ascii="New roman" w:hAnsi="New roman"/>
          <w:b/>
          <w:sz w:val="26"/>
          <w:szCs w:val="26"/>
        </w:rPr>
        <w:t xml:space="preserve">Chessbrough, </w:t>
      </w:r>
      <w:r>
        <w:rPr>
          <w:rFonts w:ascii="New roman" w:hAnsi="New roman"/>
          <w:sz w:val="26"/>
          <w:szCs w:val="26"/>
        </w:rPr>
        <w:t xml:space="preserve">M.(2000). Microbiological test: District Labouratory practice in </w:t>
      </w:r>
    </w:p>
    <w:p>
      <w:pPr>
        <w:pStyle w:val="style0"/>
        <w:spacing w:after="0" w:lineRule="auto" w:line="240"/>
        <w:ind w:left="720" w:firstLine="720"/>
        <w:rPr>
          <w:rFonts w:ascii="New roman" w:hAnsi="New roman"/>
          <w:sz w:val="26"/>
          <w:szCs w:val="26"/>
        </w:rPr>
      </w:pPr>
      <w:r>
        <w:rPr>
          <w:rFonts w:ascii="New roman" w:hAnsi="New roman"/>
          <w:sz w:val="26"/>
          <w:szCs w:val="26"/>
        </w:rPr>
        <w:t>tropical countries in:Cremer, A and Evan, G. (eds).</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Cambridge University press, UK. Pp: 1-226.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Cornel University</w:t>
      </w:r>
      <w:r>
        <w:rPr>
          <w:rFonts w:ascii="New roman" w:hAnsi="New roman"/>
          <w:sz w:val="26"/>
          <w:szCs w:val="26"/>
        </w:rPr>
        <w:t>, 14 August 2008’’ saponins…. Retrieved 23 February 2009.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Cashine TP,</w:t>
      </w:r>
      <w:r>
        <w:rPr>
          <w:rFonts w:ascii="New roman" w:hAnsi="New roman"/>
          <w:sz w:val="26"/>
          <w:szCs w:val="26"/>
        </w:rPr>
        <w:t xml:space="preserve"> Cushine B, Lamb AJ (2014),’’ Alkaloids: An overview of their </w:t>
      </w:r>
      <w:r>
        <w:rPr>
          <w:rFonts w:ascii="New roman" w:hAnsi="New roman"/>
          <w:sz w:val="26"/>
          <w:szCs w:val="26"/>
        </w:rPr>
        <w:tab/>
      </w:r>
      <w:r>
        <w:rPr>
          <w:rFonts w:ascii="New roman" w:hAnsi="New roman"/>
          <w:sz w:val="26"/>
          <w:szCs w:val="26"/>
        </w:rPr>
        <w:t>antibacte</w:t>
      </w:r>
      <w:r>
        <w:rPr>
          <w:rFonts w:ascii="New roman" w:hAnsi="New roman"/>
          <w:sz w:val="26"/>
          <w:szCs w:val="26"/>
        </w:rPr>
        <w:t>rial, antibiotic-</w:t>
      </w:r>
      <w:r>
        <w:rPr>
          <w:rFonts w:ascii="New roman" w:hAnsi="New roman"/>
          <w:sz w:val="26"/>
          <w:szCs w:val="26"/>
        </w:rPr>
        <w:t>enhancing and antivirus activities’’ In J Antimicro</w:t>
      </w:r>
      <w:r>
        <w:rPr>
          <w:rFonts w:ascii="New roman" w:hAnsi="New roman"/>
          <w:sz w:val="26"/>
          <w:szCs w:val="26"/>
        </w:rPr>
        <w:tab/>
      </w:r>
      <w:r>
        <w:rPr>
          <w:rFonts w:ascii="New roman" w:hAnsi="New roman"/>
          <w:sz w:val="26"/>
          <w:szCs w:val="26"/>
        </w:rPr>
        <w:tab/>
      </w:r>
      <w:r>
        <w:rPr>
          <w:rFonts w:ascii="New roman" w:hAnsi="New roman"/>
          <w:sz w:val="26"/>
          <w:szCs w:val="26"/>
        </w:rPr>
        <w:t xml:space="preserve"> Agents.44 (5): 377-386: doi: 10. 1016</w:t>
      </w:r>
      <w:r>
        <w:rPr>
          <w:rFonts w:ascii="New roman" w:hAnsi="New roman"/>
          <w:i/>
          <w:sz w:val="26"/>
          <w:szCs w:val="26"/>
        </w:rPr>
        <w:t xml:space="preserve">fj </w:t>
      </w:r>
      <w:r>
        <w:rPr>
          <w:rFonts w:ascii="New roman" w:hAnsi="New roman"/>
          <w:sz w:val="26"/>
          <w:szCs w:val="26"/>
        </w:rPr>
        <w:t>j Jantimicag.</w:t>
      </w:r>
      <w:r>
        <w:rPr>
          <w:rFonts w:ascii="New roman" w:hAnsi="New roman"/>
          <w:sz w:val="26"/>
          <w:szCs w:val="26"/>
        </w:rPr>
        <w:t>2014.06.001.PMID</w:t>
      </w:r>
      <w:r>
        <w:rPr>
          <w:rFonts w:ascii="New roman" w:hAnsi="New roman"/>
          <w:sz w:val="26"/>
          <w:szCs w:val="26"/>
        </w:rPr>
        <w:tab/>
      </w:r>
      <w:r>
        <w:rPr>
          <w:rFonts w:ascii="New roman" w:hAnsi="New roman"/>
          <w:sz w:val="26"/>
          <w:szCs w:val="26"/>
        </w:rPr>
        <w:tab/>
      </w:r>
      <w:r>
        <w:rPr>
          <w:rFonts w:ascii="New roman" w:hAnsi="New roman"/>
          <w:sz w:val="26"/>
          <w:szCs w:val="26"/>
        </w:rPr>
        <w:t xml:space="preserve"> 25130096.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Evans William Charles,</w:t>
      </w:r>
      <w:r>
        <w:rPr>
          <w:rFonts w:ascii="New roman" w:hAnsi="New roman"/>
          <w:sz w:val="26"/>
          <w:szCs w:val="26"/>
        </w:rPr>
        <w:t xml:space="preserve"> Daphne Evans George Edward</w:t>
      </w:r>
      <w:r>
        <w:rPr>
          <w:rFonts w:ascii="New roman" w:hAnsi="New roman"/>
          <w:sz w:val="26"/>
          <w:szCs w:val="26"/>
        </w:rPr>
        <w:t xml:space="preserve"> Trease 2002, Trease and</w:t>
      </w:r>
      <w:r>
        <w:rPr>
          <w:rFonts w:ascii="New roman" w:hAnsi="New roman"/>
          <w:sz w:val="26"/>
          <w:szCs w:val="26"/>
        </w:rPr>
        <w:tab/>
      </w:r>
      <w:r>
        <w:rPr>
          <w:rFonts w:ascii="New roman" w:hAnsi="New roman"/>
          <w:sz w:val="26"/>
          <w:szCs w:val="26"/>
        </w:rPr>
        <w:tab/>
      </w:r>
      <w:r>
        <w:rPr>
          <w:rFonts w:ascii="New roman" w:hAnsi="New roman"/>
          <w:sz w:val="26"/>
          <w:szCs w:val="26"/>
        </w:rPr>
        <w:t xml:space="preserve"> Evans </w:t>
      </w:r>
      <w:r>
        <w:rPr>
          <w:rFonts w:ascii="New roman" w:hAnsi="New roman"/>
          <w:sz w:val="26"/>
          <w:szCs w:val="26"/>
        </w:rPr>
        <w:t xml:space="preserve">pharmacognosy Edinburgh: saunders/Elsevier.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Farooqi,</w:t>
      </w:r>
      <w:r>
        <w:rPr>
          <w:rFonts w:ascii="New roman" w:hAnsi="New roman"/>
          <w:sz w:val="26"/>
          <w:szCs w:val="26"/>
        </w:rPr>
        <w:t xml:space="preserve"> A, A. and B. S. Sreeramu: cultivation of medicinal and aromatic crops.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Universities press, </w:t>
      </w:r>
      <w:r>
        <w:rPr>
          <w:rFonts w:ascii="New roman" w:hAnsi="New roman"/>
          <w:sz w:val="26"/>
          <w:szCs w:val="26"/>
        </w:rPr>
        <w:t>India. pp, 465-470 (2004).</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 xml:space="preserve">Fathima, </w:t>
      </w:r>
      <w:r>
        <w:rPr>
          <w:rFonts w:ascii="New roman" w:hAnsi="New roman"/>
          <w:sz w:val="26"/>
          <w:szCs w:val="26"/>
        </w:rPr>
        <w:t xml:space="preserve">S.K, (2004) </w:t>
      </w:r>
      <w:r>
        <w:rPr>
          <w:rFonts w:ascii="New roman" w:hAnsi="New roman"/>
          <w:i/>
          <w:sz w:val="26"/>
          <w:szCs w:val="26"/>
        </w:rPr>
        <w:t xml:space="preserve">investigation on the biology and management of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phomopsis azadirachta on neem. </w:t>
      </w:r>
      <w:r>
        <w:rPr>
          <w:rFonts w:ascii="New roman" w:hAnsi="New roman"/>
          <w:sz w:val="26"/>
          <w:szCs w:val="26"/>
        </w:rPr>
        <w:t xml:space="preserve">Ph.D thesis, </w:t>
      </w:r>
    </w:p>
    <w:p>
      <w:pPr>
        <w:pStyle w:val="style0"/>
        <w:spacing w:after="0" w:lineRule="auto" w:line="240"/>
        <w:ind w:left="720" w:firstLine="720"/>
        <w:rPr>
          <w:rFonts w:ascii="New roman" w:hAnsi="New roman"/>
          <w:sz w:val="26"/>
          <w:szCs w:val="26"/>
        </w:rPr>
      </w:pPr>
      <w:r>
        <w:rPr>
          <w:rFonts w:ascii="New roman" w:hAnsi="New roman"/>
          <w:sz w:val="26"/>
          <w:szCs w:val="26"/>
        </w:rPr>
        <w:t>University of Mysore,</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Firn, Richard</w:t>
      </w:r>
      <w:r>
        <w:rPr>
          <w:rFonts w:ascii="New roman" w:hAnsi="New roman"/>
          <w:sz w:val="26"/>
          <w:szCs w:val="26"/>
        </w:rPr>
        <w:t xml:space="preserve"> (2010). Nature’s Chemical. Oxford: Biology.</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Galeotti, </w:t>
      </w:r>
      <w:r>
        <w:rPr>
          <w:rFonts w:ascii="New roman" w:hAnsi="New roman"/>
          <w:sz w:val="26"/>
          <w:szCs w:val="26"/>
        </w:rPr>
        <w:t xml:space="preserve">F: Barile, E: Curir, P: Dolci, M: Lanzotti, V (2008), Flavanoids from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carnation (Dianthus caryophyllus)And their antifumgal </w:t>
      </w:r>
    </w:p>
    <w:p>
      <w:pPr>
        <w:pStyle w:val="style0"/>
        <w:spacing w:after="0" w:lineRule="auto" w:line="240"/>
        <w:ind w:left="720" w:firstLine="720"/>
        <w:rPr>
          <w:rFonts w:ascii="New roman" w:hAnsi="New roman"/>
          <w:sz w:val="26"/>
          <w:szCs w:val="26"/>
        </w:rPr>
      </w:pPr>
      <w:r>
        <w:rPr>
          <w:rFonts w:ascii="New roman" w:hAnsi="New roman"/>
          <w:sz w:val="26"/>
          <w:szCs w:val="26"/>
        </w:rPr>
        <w:t>activity’’ Phytochemistry Letter 1: 44-48. Doi: 10.1016</w:t>
      </w:r>
      <w:r>
        <w:rPr>
          <w:rFonts w:ascii="New roman" w:hAnsi="New roman"/>
          <w:i/>
          <w:sz w:val="26"/>
          <w:szCs w:val="26"/>
        </w:rPr>
        <w:t>f</w:t>
      </w:r>
      <w:r>
        <w:rPr>
          <w:rFonts w:ascii="New roman" w:hAnsi="New roman"/>
          <w:sz w:val="26"/>
          <w:szCs w:val="26"/>
        </w:rPr>
        <w:t>j.</w:t>
      </w:r>
    </w:p>
    <w:p>
      <w:pPr>
        <w:pStyle w:val="style0"/>
        <w:spacing w:after="0" w:lineRule="auto" w:line="240"/>
        <w:ind w:left="720" w:firstLine="720"/>
        <w:rPr>
          <w:rFonts w:ascii="New roman" w:hAnsi="New roman"/>
          <w:sz w:val="26"/>
          <w:szCs w:val="26"/>
        </w:rPr>
      </w:pPr>
      <w:r>
        <w:rPr>
          <w:rFonts w:ascii="New roman" w:hAnsi="New roman"/>
          <w:sz w:val="26"/>
          <w:szCs w:val="26"/>
        </w:rPr>
        <w:t>phytol.2007.10.001.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Hammer KA</w:t>
      </w:r>
      <w:r>
        <w:rPr>
          <w:rFonts w:ascii="New roman" w:hAnsi="New roman"/>
          <w:sz w:val="26"/>
          <w:szCs w:val="26"/>
        </w:rPr>
        <w:t>, Carson CF, Riley TV (1999). Antimicrob</w:t>
      </w:r>
      <w:r>
        <w:rPr>
          <w:rFonts w:ascii="New roman" w:hAnsi="New roman"/>
          <w:sz w:val="26"/>
          <w:szCs w:val="26"/>
        </w:rPr>
        <w:t>ial activity of essential</w:t>
      </w:r>
      <w:r>
        <w:rPr>
          <w:rFonts w:ascii="New roman" w:hAnsi="New roman"/>
          <w:sz w:val="26"/>
          <w:szCs w:val="26"/>
        </w:rPr>
        <w:tab/>
      </w:r>
      <w:r>
        <w:rPr>
          <w:rFonts w:ascii="New roman" w:hAnsi="New roman"/>
          <w:sz w:val="26"/>
          <w:szCs w:val="26"/>
        </w:rPr>
        <w:tab/>
      </w:r>
      <w:r>
        <w:rPr>
          <w:rFonts w:ascii="New roman" w:hAnsi="New roman"/>
          <w:sz w:val="26"/>
          <w:szCs w:val="26"/>
        </w:rPr>
        <w:t xml:space="preserve"> oils </w:t>
      </w:r>
      <w:r>
        <w:rPr>
          <w:rFonts w:ascii="New roman" w:hAnsi="New roman"/>
          <w:sz w:val="26"/>
          <w:szCs w:val="26"/>
        </w:rPr>
        <w:t>and other plants extracts. J. Appl. Microbiol., 86(6): 985.</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Hedge,</w:t>
      </w:r>
      <w:r>
        <w:rPr>
          <w:rFonts w:ascii="New roman" w:hAnsi="New roman"/>
          <w:sz w:val="26"/>
          <w:szCs w:val="26"/>
        </w:rPr>
        <w:t xml:space="preserve"> N.G (1995) Neem and small farmersconstraints at at grass root level.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India For, </w:t>
      </w:r>
      <w:r>
        <w:rPr>
          <w:rFonts w:ascii="New roman" w:hAnsi="New roman"/>
          <w:sz w:val="26"/>
          <w:szCs w:val="26"/>
        </w:rPr>
        <w:t>121:1040-1048.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 </w:t>
      </w:r>
    </w:p>
    <w:p>
      <w:pPr>
        <w:pStyle w:val="style0"/>
        <w:spacing w:after="0" w:lineRule="auto" w:line="240"/>
        <w:rPr>
          <w:rFonts w:ascii="New roman" w:hAnsi="New roman"/>
          <w:sz w:val="26"/>
          <w:szCs w:val="26"/>
        </w:rPr>
      </w:pPr>
      <w:r>
        <w:rPr>
          <w:rFonts w:ascii="New roman" w:hAnsi="New roman"/>
          <w:b/>
          <w:sz w:val="26"/>
          <w:szCs w:val="26"/>
        </w:rPr>
        <w:t>Heukelbach,</w:t>
      </w:r>
      <w:r>
        <w:rPr>
          <w:rFonts w:ascii="New roman" w:hAnsi="New roman"/>
          <w:sz w:val="26"/>
          <w:szCs w:val="26"/>
        </w:rPr>
        <w:t xml:space="preserve"> j,, Oliveira, F.A.S, Spare, R, (2006) A new shampoo based on </w:t>
      </w:r>
    </w:p>
    <w:p>
      <w:pPr>
        <w:pStyle w:val="style0"/>
        <w:spacing w:after="0" w:lineRule="auto" w:line="240"/>
        <w:ind w:left="720" w:firstLine="720"/>
        <w:rPr>
          <w:rFonts w:ascii="New roman" w:hAnsi="New roman"/>
          <w:sz w:val="26"/>
          <w:szCs w:val="26"/>
        </w:rPr>
      </w:pPr>
      <w:r>
        <w:rPr>
          <w:rFonts w:ascii="New roman" w:hAnsi="New roman"/>
          <w:sz w:val="26"/>
          <w:szCs w:val="26"/>
        </w:rPr>
        <w:t>neem (</w:t>
      </w:r>
      <w:r>
        <w:rPr>
          <w:rFonts w:ascii="New roman" w:hAnsi="New roman"/>
          <w:i/>
          <w:sz w:val="26"/>
          <w:szCs w:val="26"/>
        </w:rPr>
        <w:t>Azadirachta indica</w:t>
      </w:r>
      <w:r>
        <w:rPr>
          <w:rFonts w:ascii="New roman" w:hAnsi="New roman"/>
          <w:sz w:val="26"/>
          <w:szCs w:val="26"/>
        </w:rPr>
        <w:t xml:space="preserve">) is highly Effective against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head lice </w:t>
      </w:r>
      <w:r>
        <w:rPr>
          <w:rFonts w:ascii="New roman" w:hAnsi="New roman"/>
          <w:i/>
          <w:sz w:val="26"/>
          <w:szCs w:val="26"/>
        </w:rPr>
        <w:t xml:space="preserve">inviro.Parasitol Res, </w:t>
      </w:r>
      <w:r>
        <w:rPr>
          <w:rFonts w:ascii="New roman" w:hAnsi="New roman"/>
          <w:sz w:val="26"/>
          <w:szCs w:val="26"/>
        </w:rPr>
        <w:t>99: 353-356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HIMAL Paudel Chhetri </w:t>
      </w:r>
      <w:r>
        <w:rPr>
          <w:rFonts w:ascii="New roman" w:hAnsi="New roman"/>
          <w:i/>
          <w:sz w:val="26"/>
          <w:szCs w:val="26"/>
        </w:rPr>
        <w:t xml:space="preserve">et al., 2008. </w:t>
      </w:r>
      <w:r>
        <w:rPr>
          <w:rFonts w:ascii="New roman" w:hAnsi="New roman"/>
          <w:sz w:val="26"/>
          <w:szCs w:val="26"/>
        </w:rPr>
        <w:t xml:space="preserve">Phytochemical and antimicrobial evaluation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of some Medicinal plants of Nepal, Kathmandu university </w:t>
      </w:r>
      <w:r>
        <w:rPr>
          <w:rFonts w:ascii="New roman" w:hAnsi="New roman"/>
          <w:i/>
          <w:sz w:val="26"/>
          <w:szCs w:val="26"/>
        </w:rPr>
        <w:t xml:space="preserve">journal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of science, engineering and technology </w:t>
      </w:r>
      <w:r>
        <w:rPr>
          <w:rFonts w:ascii="New roman" w:hAnsi="New roman"/>
          <w:sz w:val="26"/>
          <w:szCs w:val="26"/>
        </w:rPr>
        <w:t xml:space="preserve">vol. no, V, september 2008, </w:t>
      </w:r>
    </w:p>
    <w:p>
      <w:pPr>
        <w:pStyle w:val="style0"/>
        <w:spacing w:after="0" w:lineRule="auto" w:line="240"/>
        <w:ind w:left="720" w:firstLine="720"/>
        <w:rPr>
          <w:rFonts w:ascii="New roman" w:hAnsi="New roman"/>
          <w:sz w:val="26"/>
          <w:szCs w:val="26"/>
        </w:rPr>
      </w:pPr>
      <w:r>
        <w:rPr>
          <w:rFonts w:ascii="New roman" w:hAnsi="New roman"/>
          <w:sz w:val="26"/>
          <w:szCs w:val="26"/>
        </w:rPr>
        <w:t>pp 49-54,</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Hostettmann, K: A. Marston (1995), Saponinns, Cambridge University Press, p.</w:t>
      </w:r>
      <w:r>
        <w:rPr>
          <w:rFonts w:ascii="New roman" w:hAnsi="New roman"/>
          <w:sz w:val="26"/>
          <w:szCs w:val="26"/>
        </w:rPr>
        <w:tab/>
      </w:r>
      <w:r>
        <w:rPr>
          <w:rFonts w:ascii="New roman" w:hAnsi="New roman"/>
          <w:sz w:val="26"/>
          <w:szCs w:val="26"/>
        </w:rPr>
        <w:t xml:space="preserve"> </w:t>
      </w:r>
    </w:p>
    <w:p>
      <w:pPr>
        <w:pStyle w:val="style0"/>
        <w:spacing w:after="0" w:lineRule="auto" w:line="240"/>
        <w:ind w:firstLine="720"/>
        <w:rPr>
          <w:rFonts w:ascii="New roman" w:hAnsi="New roman"/>
          <w:sz w:val="26"/>
          <w:szCs w:val="26"/>
        </w:rPr>
      </w:pPr>
      <w:r>
        <w:rPr>
          <w:rFonts w:ascii="New roman" w:hAnsi="New roman"/>
          <w:sz w:val="26"/>
          <w:szCs w:val="26"/>
        </w:rPr>
        <w:t>3ff. ISBN 0-521-32970-1,OCLC 29670810.</w:t>
      </w:r>
    </w:p>
    <w:p>
      <w:pPr>
        <w:pStyle w:val="style0"/>
        <w:spacing w:after="0" w:lineRule="auto" w:line="240"/>
        <w:rPr>
          <w:rFonts w:ascii="New roman" w:hAnsi="New roman"/>
          <w:sz w:val="26"/>
          <w:szCs w:val="26"/>
        </w:rPr>
      </w:pPr>
    </w:p>
    <w:p>
      <w:pPr>
        <w:pStyle w:val="style0"/>
        <w:spacing w:after="0" w:lineRule="auto" w:line="240"/>
        <w:rPr>
          <w:sz w:val="28"/>
        </w:rPr>
      </w:pPr>
    </w:p>
    <w:p>
      <w:pPr>
        <w:pStyle w:val="style0"/>
        <w:spacing w:after="0" w:lineRule="auto" w:line="240"/>
        <w:rPr>
          <w:rFonts w:ascii="New roman" w:hAnsi="New roman"/>
          <w:sz w:val="26"/>
          <w:szCs w:val="26"/>
        </w:rPr>
      </w:pPr>
      <w:r>
        <w:rPr>
          <w:rFonts w:ascii="New roman" w:hAnsi="New roman"/>
          <w:b/>
          <w:sz w:val="26"/>
          <w:szCs w:val="26"/>
        </w:rPr>
        <w:t>I.P Ogbuewa,</w:t>
      </w:r>
      <w:r>
        <w:rPr>
          <w:rFonts w:ascii="New roman" w:hAnsi="New roman"/>
          <w:sz w:val="26"/>
          <w:szCs w:val="26"/>
        </w:rPr>
        <w:t xml:space="preserve"> Odoemenam, H.O, Obikaonu, M.N, Opara</w:t>
      </w:r>
      <w:r>
        <w:rPr>
          <w:rFonts w:ascii="New roman" w:hAnsi="New roman"/>
          <w:sz w:val="26"/>
          <w:szCs w:val="26"/>
        </w:rPr>
        <w:t>, O.O. Emenalon, M.C.</w:t>
      </w:r>
      <w:r>
        <w:rPr>
          <w:rFonts w:ascii="New roman" w:hAnsi="New roman"/>
          <w:sz w:val="26"/>
          <w:szCs w:val="26"/>
        </w:rPr>
        <w:tab/>
      </w:r>
      <w:r>
        <w:rPr>
          <w:rFonts w:ascii="New roman" w:hAnsi="New roman"/>
          <w:sz w:val="26"/>
          <w:szCs w:val="26"/>
        </w:rPr>
        <w:tab/>
      </w:r>
      <w:r>
        <w:rPr>
          <w:rFonts w:ascii="New roman" w:hAnsi="New roman"/>
          <w:sz w:val="26"/>
          <w:szCs w:val="26"/>
        </w:rPr>
        <w:t xml:space="preserve"> Uchegbu, </w:t>
      </w:r>
      <w:r>
        <w:rPr>
          <w:rFonts w:ascii="New roman" w:hAnsi="New roman"/>
          <w:sz w:val="26"/>
          <w:szCs w:val="26"/>
        </w:rPr>
        <w:t>I.C. Okoli B.O Esonu and M.U, Iloeje, 2011. The Growing</w:t>
      </w:r>
      <w:r>
        <w:rPr>
          <w:rFonts w:ascii="New roman" w:hAnsi="New roman"/>
          <w:sz w:val="26"/>
          <w:szCs w:val="26"/>
        </w:rPr>
        <w:tab/>
      </w:r>
      <w:r>
        <w:rPr>
          <w:rFonts w:ascii="New roman" w:hAnsi="New roman"/>
          <w:sz w:val="26"/>
          <w:szCs w:val="26"/>
        </w:rPr>
        <w:tab/>
      </w:r>
      <w:r>
        <w:rPr>
          <w:rFonts w:ascii="New roman" w:hAnsi="New roman"/>
          <w:sz w:val="26"/>
          <w:szCs w:val="26"/>
        </w:rPr>
        <w:t xml:space="preserve"> importance of Neem (Azadirachta indica A, Juss) in Agriculture, Industry, </w:t>
      </w:r>
    </w:p>
    <w:p>
      <w:pPr>
        <w:pStyle w:val="style0"/>
        <w:spacing w:after="0" w:lineRule="auto" w:line="240"/>
        <w:ind w:left="720"/>
        <w:rPr>
          <w:rFonts w:ascii="New roman" w:hAnsi="New roman"/>
          <w:sz w:val="26"/>
          <w:szCs w:val="26"/>
        </w:rPr>
      </w:pPr>
      <w:r>
        <w:rPr>
          <w:rFonts w:ascii="New roman" w:hAnsi="New roman"/>
          <w:sz w:val="26"/>
          <w:szCs w:val="26"/>
        </w:rPr>
        <w:t xml:space="preserve">Medicine, and Environment: A Review Research Journal of Medicinal </w:t>
      </w:r>
    </w:p>
    <w:p>
      <w:pPr>
        <w:pStyle w:val="style0"/>
        <w:spacing w:after="0" w:lineRule="auto" w:line="240"/>
        <w:ind w:left="720" w:firstLine="720"/>
        <w:rPr>
          <w:rFonts w:ascii="New roman" w:hAnsi="New roman"/>
          <w:sz w:val="26"/>
          <w:szCs w:val="26"/>
        </w:rPr>
      </w:pPr>
      <w:r>
        <w:rPr>
          <w:rFonts w:ascii="New roman" w:hAnsi="New roman"/>
          <w:sz w:val="26"/>
          <w:szCs w:val="26"/>
        </w:rPr>
        <w:t>plants, 5: 230-245. published: August 13,2010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Imran, M., H. Khan</w:t>
      </w:r>
      <w:r>
        <w:rPr>
          <w:rFonts w:ascii="New roman" w:hAnsi="New roman"/>
          <w:sz w:val="26"/>
          <w:szCs w:val="26"/>
        </w:rPr>
        <w:t>, M, Shah and F. Khan 2010. Chem</w:t>
      </w:r>
      <w:r>
        <w:rPr>
          <w:rFonts w:ascii="New roman" w:hAnsi="New roman"/>
          <w:sz w:val="26"/>
          <w:szCs w:val="26"/>
        </w:rPr>
        <w:t xml:space="preserve">ical emposition and </w:t>
      </w:r>
      <w:r>
        <w:rPr>
          <w:rFonts w:ascii="New roman" w:hAnsi="New roman"/>
          <w:sz w:val="26"/>
          <w:szCs w:val="26"/>
        </w:rPr>
        <w:tab/>
      </w:r>
      <w:r>
        <w:rPr>
          <w:rFonts w:ascii="New roman" w:hAnsi="New roman"/>
          <w:sz w:val="26"/>
          <w:szCs w:val="26"/>
        </w:rPr>
        <w:t xml:space="preserve">antoxidant </w:t>
      </w:r>
      <w:r>
        <w:rPr>
          <w:rFonts w:ascii="New roman" w:hAnsi="New roman"/>
          <w:sz w:val="26"/>
          <w:szCs w:val="26"/>
        </w:rPr>
        <w:t xml:space="preserve">activity of certain </w:t>
      </w:r>
      <w:r>
        <w:rPr>
          <w:rFonts w:ascii="New roman" w:hAnsi="New roman"/>
          <w:i/>
          <w:sz w:val="26"/>
          <w:szCs w:val="26"/>
        </w:rPr>
        <w:t>Morus</w:t>
      </w:r>
      <w:r>
        <w:rPr>
          <w:rFonts w:ascii="New roman" w:hAnsi="New roman"/>
          <w:sz w:val="26"/>
          <w:szCs w:val="26"/>
        </w:rPr>
        <w:t xml:space="preserve"> </w:t>
      </w:r>
      <w:r>
        <w:rPr>
          <w:rFonts w:ascii="New roman" w:hAnsi="New roman"/>
          <w:i/>
          <w:sz w:val="26"/>
          <w:szCs w:val="26"/>
        </w:rPr>
        <w:t xml:space="preserve">species. J Zheftang Univ.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Set </w:t>
      </w:r>
      <w:r>
        <w:rPr>
          <w:rFonts w:ascii="New roman" w:hAnsi="New roman"/>
          <w:sz w:val="26"/>
          <w:szCs w:val="26"/>
        </w:rPr>
        <w:t>B., 11: 973-980.</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b/>
          <w:sz w:val="26"/>
          <w:szCs w:val="26"/>
        </w:rPr>
        <w:t>Janick  J., Whipkey</w:t>
      </w:r>
      <w:r>
        <w:rPr>
          <w:rFonts w:ascii="New roman" w:hAnsi="New roman"/>
          <w:sz w:val="26"/>
          <w:szCs w:val="26"/>
        </w:rPr>
        <w:t xml:space="preserve"> A., eds (2007) </w:t>
      </w:r>
      <w:r>
        <w:rPr>
          <w:rFonts w:ascii="New roman" w:hAnsi="New roman"/>
          <w:i/>
          <w:sz w:val="26"/>
          <w:szCs w:val="26"/>
        </w:rPr>
        <w:t>issues in new crops</w:t>
      </w:r>
      <w:r>
        <w:rPr>
          <w:rFonts w:ascii="New roman" w:hAnsi="New roman"/>
          <w:sz w:val="26"/>
          <w:szCs w:val="26"/>
        </w:rPr>
        <w:t>.</w:t>
      </w:r>
      <w:r>
        <w:rPr>
          <w:rFonts w:ascii="New roman" w:hAnsi="New roman"/>
          <w:sz w:val="26"/>
          <w:szCs w:val="26"/>
        </w:rPr>
        <w:t xml:space="preserve"> ASHA publication,</w:t>
      </w:r>
      <w:r>
        <w:rPr>
          <w:rFonts w:ascii="New roman" w:hAnsi="New roman"/>
          <w:sz w:val="26"/>
          <w:szCs w:val="26"/>
        </w:rPr>
        <w:tab/>
      </w:r>
      <w:r>
        <w:rPr>
          <w:rFonts w:ascii="New roman" w:hAnsi="New roman"/>
          <w:sz w:val="26"/>
          <w:szCs w:val="26"/>
        </w:rPr>
        <w:tab/>
      </w:r>
      <w:r>
        <w:rPr>
          <w:rFonts w:ascii="New roman" w:hAnsi="New roman"/>
          <w:sz w:val="26"/>
          <w:szCs w:val="26"/>
        </w:rPr>
        <w:t xml:space="preserve"> alexandria, </w:t>
      </w:r>
      <w:r>
        <w:rPr>
          <w:rFonts w:ascii="New roman" w:hAnsi="New roman"/>
          <w:sz w:val="26"/>
          <w:szCs w:val="26"/>
        </w:rPr>
        <w:t>VA</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Jattan, S.S.,</w:t>
      </w:r>
      <w:r>
        <w:rPr>
          <w:rFonts w:ascii="New roman" w:hAnsi="New roman"/>
          <w:sz w:val="26"/>
          <w:szCs w:val="26"/>
        </w:rPr>
        <w:t xml:space="preserve"> Shashikumar, Pujar G., et al, (1995) </w:t>
      </w:r>
      <w:r>
        <w:rPr>
          <w:rFonts w:ascii="New roman" w:hAnsi="New roman"/>
          <w:i/>
          <w:sz w:val="26"/>
          <w:szCs w:val="26"/>
        </w:rPr>
        <w:t>perspe</w:t>
      </w:r>
      <w:r>
        <w:rPr>
          <w:rFonts w:ascii="New roman" w:hAnsi="New roman"/>
          <w:i/>
          <w:sz w:val="26"/>
          <w:szCs w:val="26"/>
        </w:rPr>
        <w:t>ctives in intensive</w:t>
      </w:r>
      <w:r>
        <w:rPr>
          <w:rFonts w:ascii="New roman" w:hAnsi="New roman"/>
          <w:i/>
          <w:sz w:val="26"/>
          <w:szCs w:val="26"/>
        </w:rPr>
        <w:tab/>
      </w:r>
      <w:r>
        <w:rPr>
          <w:rFonts w:ascii="New roman" w:hAnsi="New roman"/>
          <w:i/>
          <w:sz w:val="26"/>
          <w:szCs w:val="26"/>
        </w:rPr>
        <w:tab/>
      </w:r>
      <w:r>
        <w:rPr>
          <w:rFonts w:ascii="New roman" w:hAnsi="New roman"/>
          <w:i/>
          <w:sz w:val="26"/>
          <w:szCs w:val="26"/>
        </w:rPr>
        <w:tab/>
      </w:r>
      <w:r>
        <w:rPr>
          <w:rFonts w:ascii="New roman" w:hAnsi="New roman"/>
          <w:i/>
          <w:sz w:val="26"/>
          <w:szCs w:val="26"/>
        </w:rPr>
        <w:t xml:space="preserve"> management of papaya</w:t>
      </w:r>
      <w:r>
        <w:rPr>
          <w:rFonts w:ascii="New roman" w:hAnsi="New roman"/>
          <w:i/>
          <w:sz w:val="26"/>
          <w:szCs w:val="26"/>
        </w:rPr>
        <w:t xml:space="preserve"> plantations. Indican  For,</w:t>
      </w:r>
      <w:r>
        <w:rPr>
          <w:rFonts w:ascii="New roman" w:hAnsi="New roman"/>
          <w:sz w:val="26"/>
          <w:szCs w:val="26"/>
        </w:rPr>
        <w:t xml:space="preserve"> 121: 981-988. Hedge,</w:t>
      </w:r>
      <w:r>
        <w:rPr>
          <w:rFonts w:ascii="New roman" w:hAnsi="New roman"/>
          <w:sz w:val="26"/>
          <w:szCs w:val="26"/>
        </w:rPr>
        <w:tab/>
      </w:r>
      <w:r>
        <w:rPr>
          <w:rFonts w:ascii="New roman" w:hAnsi="New roman"/>
          <w:sz w:val="26"/>
          <w:szCs w:val="26"/>
        </w:rPr>
        <w:tab/>
      </w:r>
      <w:r>
        <w:rPr>
          <w:rFonts w:ascii="New roman" w:hAnsi="New roman"/>
          <w:sz w:val="26"/>
          <w:szCs w:val="26"/>
        </w:rPr>
        <w:t xml:space="preserve"> </w:t>
      </w:r>
      <w:r>
        <w:rPr>
          <w:rFonts w:ascii="New roman" w:hAnsi="New roman"/>
          <w:sz w:val="26"/>
          <w:szCs w:val="26"/>
        </w:rPr>
        <w:t xml:space="preserve"> </w:t>
      </w:r>
      <w:r>
        <w:rPr>
          <w:rFonts w:ascii="New roman" w:hAnsi="New roman"/>
          <w:sz w:val="26"/>
          <w:szCs w:val="26"/>
        </w:rPr>
        <w:t xml:space="preserve">N.G.,(1995) </w:t>
      </w:r>
      <w:r>
        <w:rPr>
          <w:rFonts w:ascii="New roman" w:hAnsi="New roman"/>
          <w:i/>
          <w:sz w:val="26"/>
          <w:szCs w:val="26"/>
        </w:rPr>
        <w:t xml:space="preserve">Neem and small farmer’s constraints At grass root level. </w:t>
      </w:r>
    </w:p>
    <w:p>
      <w:pPr>
        <w:pStyle w:val="style0"/>
        <w:spacing w:after="0" w:lineRule="auto" w:line="240"/>
        <w:ind w:left="720" w:firstLine="720"/>
        <w:rPr>
          <w:rFonts w:ascii="New roman" w:hAnsi="New roman"/>
          <w:i/>
          <w:sz w:val="26"/>
          <w:szCs w:val="26"/>
        </w:rPr>
      </w:pPr>
      <w:r>
        <w:rPr>
          <w:rFonts w:ascii="New roman" w:hAnsi="New roman"/>
          <w:i/>
          <w:sz w:val="26"/>
          <w:szCs w:val="26"/>
        </w:rPr>
        <w:t xml:space="preserve">Indian For, </w:t>
      </w:r>
      <w:r>
        <w:rPr>
          <w:rFonts w:ascii="New roman" w:hAnsi="New roman"/>
          <w:sz w:val="26"/>
          <w:szCs w:val="26"/>
        </w:rPr>
        <w:t>121: 1040-1048.</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b/>
          <w:sz w:val="26"/>
          <w:szCs w:val="26"/>
        </w:rPr>
        <w:t>Jibunoh,D,N</w:t>
      </w:r>
      <w:r>
        <w:rPr>
          <w:rFonts w:ascii="New roman" w:hAnsi="New roman"/>
          <w:sz w:val="26"/>
          <w:szCs w:val="26"/>
        </w:rPr>
        <w:t xml:space="preserve"> (2012), </w:t>
      </w:r>
      <w:r>
        <w:rPr>
          <w:rFonts w:ascii="New roman" w:hAnsi="New roman"/>
          <w:i/>
          <w:sz w:val="26"/>
          <w:szCs w:val="26"/>
        </w:rPr>
        <w:t>we use neem trees to combact</w:t>
      </w:r>
      <w:r>
        <w:rPr>
          <w:rFonts w:ascii="New roman" w:hAnsi="New roman"/>
          <w:sz w:val="26"/>
          <w:szCs w:val="26"/>
        </w:rPr>
        <w:t xml:space="preserve"> desertification and create</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jobs (Orakpo E, interview.) vanguard newspaper.</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Jiva Ayruveda,</w:t>
      </w:r>
      <w:r>
        <w:rPr>
          <w:rFonts w:ascii="New roman" w:hAnsi="New roman"/>
          <w:sz w:val="26"/>
          <w:szCs w:val="26"/>
        </w:rPr>
        <w:t xml:space="preserve"> M.D. jama (1907). The Nephelometer:</w:t>
      </w:r>
      <w:r>
        <w:rPr>
          <w:rFonts w:ascii="New roman" w:hAnsi="New roman"/>
          <w:sz w:val="26"/>
          <w:szCs w:val="26"/>
        </w:rPr>
        <w:t xml:space="preserve"> an instruments for estimating </w:t>
      </w:r>
      <w:r>
        <w:rPr>
          <w:rFonts w:ascii="New roman" w:hAnsi="New roman"/>
          <w:sz w:val="26"/>
          <w:szCs w:val="26"/>
        </w:rPr>
        <w:t xml:space="preserve">the number of bacteriaIn suspension used for calculating the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opsonic  index and for vaccines .XLIX (14): 1176-1178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Jouad, H., Laccale</w:t>
      </w:r>
      <w:r>
        <w:rPr>
          <w:rFonts w:ascii="New roman" w:hAnsi="New roman"/>
          <w:sz w:val="26"/>
          <w:szCs w:val="26"/>
        </w:rPr>
        <w:t xml:space="preserve">- duboi, M.A., lyoussi B. and Eddouks M. (2001). Effects of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the flavonoidsextracted from </w:t>
      </w:r>
      <w:r>
        <w:rPr>
          <w:rFonts w:ascii="New roman" w:hAnsi="New roman"/>
          <w:i/>
          <w:sz w:val="26"/>
          <w:szCs w:val="26"/>
        </w:rPr>
        <w:t xml:space="preserve">Spergularia purpurea pers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on arterial blood pressure and renal function in normal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and hypertensive rats. </w:t>
      </w:r>
      <w:r>
        <w:rPr>
          <w:rFonts w:ascii="New roman" w:hAnsi="New roman"/>
          <w:i/>
          <w:sz w:val="26"/>
          <w:szCs w:val="26"/>
        </w:rPr>
        <w:t xml:space="preserve">J. Ethnopharmacol, </w:t>
      </w:r>
      <w:r>
        <w:rPr>
          <w:rFonts w:ascii="New roman" w:hAnsi="New roman"/>
          <w:sz w:val="26"/>
          <w:szCs w:val="26"/>
        </w:rPr>
        <w:t>76(2): 159-163</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Katie E, Ferrell; </w:t>
      </w:r>
      <w:r>
        <w:rPr>
          <w:rFonts w:ascii="New roman" w:hAnsi="New roman"/>
          <w:sz w:val="26"/>
          <w:szCs w:val="26"/>
        </w:rPr>
        <w:t xml:space="preserve">Thorinton, Richward W. (2006). Squirrels: the animal answer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guide. Baltimore: Johns Hopkins University Press. P. 91. </w:t>
      </w:r>
    </w:p>
    <w:p>
      <w:pPr>
        <w:pStyle w:val="style0"/>
        <w:spacing w:after="0" w:lineRule="auto" w:line="240"/>
        <w:ind w:left="720" w:firstLine="720"/>
        <w:rPr>
          <w:rFonts w:ascii="New roman" w:hAnsi="New roman"/>
          <w:sz w:val="26"/>
          <w:szCs w:val="26"/>
        </w:rPr>
      </w:pPr>
      <w:r>
        <w:rPr>
          <w:rFonts w:ascii="New roman" w:hAnsi="New roman"/>
          <w:sz w:val="26"/>
          <w:szCs w:val="26"/>
        </w:rPr>
        <w:t>ISBN 0-8018-8402-0</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Khan, P.K.,</w:t>
      </w:r>
      <w:r>
        <w:rPr>
          <w:rFonts w:ascii="New roman" w:hAnsi="New roman"/>
          <w:sz w:val="26"/>
          <w:szCs w:val="26"/>
        </w:rPr>
        <w:t xml:space="preserve"> Awasthy, K.S., (2003) cytogenetiic toxicity of neem. </w:t>
      </w:r>
      <w:r>
        <w:rPr>
          <w:rFonts w:ascii="New roman" w:hAnsi="New roman"/>
          <w:i/>
          <w:sz w:val="26"/>
          <w:szCs w:val="26"/>
        </w:rPr>
        <w:t xml:space="preserve">Food Chem </w:t>
      </w:r>
      <w:r>
        <w:rPr>
          <w:rFonts w:ascii="New roman" w:hAnsi="New roman"/>
          <w:i/>
          <w:sz w:val="26"/>
          <w:szCs w:val="26"/>
        </w:rPr>
        <w:tab/>
      </w:r>
      <w:r>
        <w:rPr>
          <w:rFonts w:ascii="New roman" w:hAnsi="New roman"/>
          <w:i/>
          <w:sz w:val="26"/>
          <w:szCs w:val="26"/>
        </w:rPr>
        <w:t xml:space="preserve">Toxicol, </w:t>
      </w:r>
      <w:r>
        <w:rPr>
          <w:rFonts w:ascii="New roman" w:hAnsi="New roman"/>
          <w:sz w:val="26"/>
          <w:szCs w:val="26"/>
        </w:rPr>
        <w:t>41: 1325-1328</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Khanna, A.,</w:t>
      </w:r>
      <w:r>
        <w:rPr>
          <w:rFonts w:ascii="New roman" w:hAnsi="New roman"/>
          <w:sz w:val="26"/>
          <w:szCs w:val="26"/>
        </w:rPr>
        <w:t xml:space="preserve"> (1992) Neem gains honour as India’s wonder tree. </w:t>
      </w:r>
      <w:r>
        <w:rPr>
          <w:rFonts w:ascii="New roman" w:hAnsi="New roman"/>
          <w:i/>
          <w:sz w:val="26"/>
          <w:szCs w:val="26"/>
        </w:rPr>
        <w:t>Down to earth</w:t>
      </w:r>
    </w:p>
    <w:p>
      <w:pPr>
        <w:pStyle w:val="style0"/>
        <w:spacing w:after="0" w:lineRule="auto" w:line="240"/>
        <w:rPr>
          <w:rFonts w:ascii="New roman" w:hAnsi="New roman"/>
          <w:sz w:val="26"/>
          <w:szCs w:val="26"/>
        </w:rPr>
      </w:pPr>
      <w:r>
        <w:rPr>
          <w:rFonts w:ascii="New roman" w:hAnsi="New roman"/>
          <w:i/>
          <w:sz w:val="26"/>
          <w:szCs w:val="26"/>
        </w:rPr>
        <w:t xml:space="preserve"> </w:t>
      </w:r>
      <w:r>
        <w:rPr>
          <w:rFonts w:ascii="New roman" w:hAnsi="New roman"/>
          <w:i/>
          <w:sz w:val="26"/>
          <w:szCs w:val="26"/>
        </w:rPr>
        <w:tab/>
      </w:r>
      <w:r>
        <w:rPr>
          <w:rFonts w:ascii="New roman" w:hAnsi="New roman"/>
          <w:sz w:val="26"/>
          <w:szCs w:val="26"/>
        </w:rPr>
        <w:t>1:511.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Khillare,</w:t>
      </w:r>
      <w:r>
        <w:rPr>
          <w:rFonts w:ascii="New roman" w:hAnsi="New roman"/>
          <w:sz w:val="26"/>
          <w:szCs w:val="26"/>
        </w:rPr>
        <w:t xml:space="preserve"> B., Shrivstav, T,G., (2003) Spermicidal activity of</w:t>
      </w:r>
      <w:r>
        <w:rPr>
          <w:rFonts w:ascii="New roman" w:hAnsi="New roman"/>
          <w:i/>
          <w:sz w:val="26"/>
          <w:szCs w:val="26"/>
        </w:rPr>
        <w:t xml:space="preserve"> Azadirachta indica</w:t>
      </w:r>
      <w:r>
        <w:rPr>
          <w:rFonts w:ascii="New roman" w:hAnsi="New roman"/>
          <w:i/>
          <w:sz w:val="26"/>
          <w:szCs w:val="26"/>
        </w:rPr>
        <w:tab/>
      </w:r>
      <w:r>
        <w:rPr>
          <w:rFonts w:ascii="New roman" w:hAnsi="New roman"/>
          <w:i/>
          <w:sz w:val="26"/>
          <w:szCs w:val="26"/>
        </w:rPr>
        <w:tab/>
      </w:r>
      <w:r>
        <w:rPr>
          <w:rFonts w:ascii="New roman" w:hAnsi="New roman"/>
          <w:sz w:val="26"/>
          <w:szCs w:val="26"/>
        </w:rPr>
        <w:t xml:space="preserve"> (neem) </w:t>
      </w:r>
      <w:r>
        <w:rPr>
          <w:rFonts w:ascii="New roman" w:hAnsi="New roman"/>
          <w:sz w:val="26"/>
          <w:szCs w:val="26"/>
        </w:rPr>
        <w:t>leaf extract contraceotion 68:225-229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Khoddami</w:t>
      </w:r>
      <w:r>
        <w:rPr>
          <w:rFonts w:ascii="New roman" w:hAnsi="New roman"/>
          <w:sz w:val="26"/>
          <w:szCs w:val="26"/>
        </w:rPr>
        <w:t>, A: et al, (2013). Techniques for analysis</w:t>
      </w:r>
      <w:r>
        <w:rPr>
          <w:rFonts w:ascii="New roman" w:hAnsi="New roman"/>
          <w:sz w:val="26"/>
          <w:szCs w:val="26"/>
        </w:rPr>
        <w:t xml:space="preserve"> of plant phenolic</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 compounds’’ </w:t>
      </w:r>
      <w:r>
        <w:rPr>
          <w:rFonts w:ascii="New roman" w:hAnsi="New roman"/>
          <w:sz w:val="26"/>
          <w:szCs w:val="26"/>
        </w:rPr>
        <w:t>moleccules, 1</w:t>
      </w:r>
      <w:r>
        <w:rPr>
          <w:rFonts w:ascii="New roman" w:hAnsi="New roman"/>
          <w:sz w:val="26"/>
          <w:szCs w:val="26"/>
        </w:rPr>
        <w:t>8 (2): 2328-75, Doi</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 </w:t>
      </w:r>
      <w:r>
        <w:rPr>
          <w:rFonts w:ascii="New roman" w:hAnsi="New roman"/>
          <w:sz w:val="26"/>
          <w:szCs w:val="26"/>
        </w:rPr>
        <w:t>103390/molecules18022328.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Kittakoop P.</w:t>
      </w:r>
      <w:r>
        <w:rPr>
          <w:rFonts w:ascii="New roman" w:hAnsi="New roman"/>
          <w:sz w:val="26"/>
          <w:szCs w:val="26"/>
        </w:rPr>
        <w:t xml:space="preserve"> Mahidol C, Ruchirawat S (2014). ‘’Alkaloids as important scaffolds</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in therapeutics drugs for the Treatment of cancer, tuberculosis,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and smoking cessation’’, Curr Top Med Chem, 14 (2): 239-252. </w:t>
      </w:r>
    </w:p>
    <w:p>
      <w:pPr>
        <w:pStyle w:val="style0"/>
        <w:spacing w:after="0" w:lineRule="auto" w:line="240"/>
        <w:ind w:left="720" w:firstLine="720"/>
        <w:rPr>
          <w:rFonts w:ascii="New roman" w:hAnsi="New roman"/>
          <w:sz w:val="26"/>
          <w:szCs w:val="26"/>
        </w:rPr>
      </w:pPr>
      <w:r>
        <w:rPr>
          <w:rFonts w:ascii="New roman" w:hAnsi="New roman"/>
          <w:sz w:val="26"/>
          <w:szCs w:val="26"/>
        </w:rPr>
        <w:t>Doi : 10.2174/15680266105049. PMID 24359196.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Kumar, A.R.V</w:t>
      </w:r>
      <w:r>
        <w:rPr>
          <w:rFonts w:ascii="New roman" w:hAnsi="New roman"/>
          <w:sz w:val="26"/>
          <w:szCs w:val="26"/>
        </w:rPr>
        <w:t xml:space="preserve">., (2003) Neem for the industry or for the common man: where </w:t>
      </w:r>
    </w:p>
    <w:p>
      <w:pPr>
        <w:pStyle w:val="style0"/>
        <w:spacing w:after="0" w:lineRule="auto" w:line="240"/>
        <w:ind w:left="720" w:firstLine="720"/>
        <w:rPr>
          <w:rFonts w:ascii="New roman" w:hAnsi="New roman"/>
          <w:i/>
          <w:sz w:val="26"/>
          <w:szCs w:val="26"/>
        </w:rPr>
      </w:pPr>
      <w:r>
        <w:rPr>
          <w:rFonts w:ascii="New roman" w:hAnsi="New roman"/>
          <w:sz w:val="26"/>
          <w:szCs w:val="26"/>
        </w:rPr>
        <w:t>does India stand</w:t>
      </w:r>
      <w:r>
        <w:rPr>
          <w:rFonts w:ascii="New roman" w:hAnsi="New roman"/>
          <w:i/>
          <w:sz w:val="26"/>
          <w:szCs w:val="26"/>
        </w:rPr>
        <w:t>:? Curr set,</w:t>
      </w:r>
      <w:r>
        <w:rPr>
          <w:rFonts w:ascii="New roman" w:hAnsi="New roman"/>
          <w:sz w:val="26"/>
          <w:szCs w:val="26"/>
        </w:rPr>
        <w:t>84:265-267.</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Kumar R.V.,</w:t>
      </w:r>
      <w:r>
        <w:rPr>
          <w:rFonts w:ascii="New roman" w:hAnsi="New roman"/>
          <w:sz w:val="26"/>
          <w:szCs w:val="26"/>
        </w:rPr>
        <w:t xml:space="preserve"> Gupta, V.K., (2002) Thrust on neem is needed of today. In: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employment news, </w:t>
      </w:r>
      <w:r>
        <w:rPr>
          <w:rFonts w:ascii="New roman" w:hAnsi="New roman"/>
          <w:sz w:val="26"/>
          <w:szCs w:val="26"/>
        </w:rPr>
        <w:t>july 20-26, new Delhi, India.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Manandhar,</w:t>
      </w:r>
      <w:r>
        <w:rPr>
          <w:rFonts w:ascii="New roman" w:hAnsi="New roman"/>
          <w:sz w:val="26"/>
          <w:szCs w:val="26"/>
        </w:rPr>
        <w:t xml:space="preserve"> NP (2000). Plants and People of Nepal. Timber Press, USA, p. 50.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McGree,</w:t>
      </w:r>
      <w:r>
        <w:rPr>
          <w:rFonts w:ascii="New roman" w:hAnsi="New roman"/>
          <w:sz w:val="26"/>
          <w:szCs w:val="26"/>
        </w:rPr>
        <w:t xml:space="preserve"> Harold (2004). On food and cooking: the science and lore of the kitchen. </w:t>
      </w:r>
    </w:p>
    <w:p>
      <w:pPr>
        <w:pStyle w:val="style0"/>
        <w:spacing w:after="0" w:lineRule="auto" w:line="240"/>
        <w:ind w:left="720" w:firstLine="720"/>
        <w:rPr>
          <w:rFonts w:ascii="New roman" w:hAnsi="New roman"/>
          <w:sz w:val="26"/>
          <w:szCs w:val="26"/>
        </w:rPr>
      </w:pPr>
      <w:r>
        <w:rPr>
          <w:rFonts w:ascii="New roman" w:hAnsi="New roman"/>
          <w:sz w:val="26"/>
          <w:szCs w:val="26"/>
        </w:rPr>
        <w:t>New York Scribner. P. 714. ISBN 0-684-80001-2.</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McNaught and A.</w:t>
      </w:r>
      <w:r>
        <w:rPr>
          <w:rFonts w:ascii="New roman" w:hAnsi="New roman"/>
          <w:sz w:val="26"/>
          <w:szCs w:val="26"/>
        </w:rPr>
        <w:t xml:space="preserve"> Wilkinson (1997). Compendium of Chemical terminology, 2</w:t>
      </w:r>
      <w:r>
        <w:rPr>
          <w:rFonts w:ascii="New roman" w:hAnsi="New roman"/>
          <w:sz w:val="26"/>
          <w:szCs w:val="26"/>
          <w:vertAlign w:val="superscript"/>
        </w:rPr>
        <w:t>nd</w:t>
      </w:r>
      <w:r>
        <w:rPr>
          <w:rFonts w:ascii="New roman" w:hAnsi="New roman"/>
          <w:sz w:val="26"/>
          <w:szCs w:val="26"/>
        </w:rPr>
        <w:t xml:space="preserve"> </w:t>
      </w:r>
      <w:r>
        <w:rPr>
          <w:rFonts w:ascii="New roman" w:hAnsi="New roman"/>
          <w:sz w:val="26"/>
          <w:szCs w:val="26"/>
        </w:rPr>
        <w:tab/>
      </w:r>
      <w:r>
        <w:rPr>
          <w:rFonts w:ascii="New roman" w:hAnsi="New roman"/>
          <w:sz w:val="26"/>
          <w:szCs w:val="26"/>
        </w:rPr>
        <w:t>ed.</w:t>
      </w:r>
      <w:r>
        <w:rPr>
          <w:rFonts w:ascii="New roman" w:hAnsi="New roman"/>
          <w:sz w:val="26"/>
          <w:szCs w:val="26"/>
        </w:rPr>
        <w:t xml:space="preserve"> (The’’ Gold Book’’). Blackwell Scientific Publication,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Oxford ISBN 0-9678550-9-8 doi: 10.1351/goldbook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Michael Specter </w:t>
      </w:r>
      <w:r>
        <w:rPr>
          <w:rFonts w:ascii="New roman" w:hAnsi="New roman"/>
          <w:sz w:val="26"/>
          <w:szCs w:val="26"/>
        </w:rPr>
        <w:t>(September 28, 2009). ‘’A Life of Its Own’’ The New Yorker.</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Nathan, S.S., Kalaivani,</w:t>
      </w:r>
      <w:r>
        <w:rPr>
          <w:rFonts w:ascii="New roman" w:hAnsi="New roman"/>
          <w:sz w:val="26"/>
          <w:szCs w:val="26"/>
        </w:rPr>
        <w:t xml:space="preserve"> K., Murugan, K, (2005) Effects of neem limonoids on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the malaria </w:t>
      </w:r>
      <w:r>
        <w:rPr>
          <w:rFonts w:ascii="New roman" w:hAnsi="New roman"/>
          <w:i/>
          <w:sz w:val="26"/>
          <w:szCs w:val="26"/>
        </w:rPr>
        <w:t xml:space="preserve">vectorAnophele, stephensi </w:t>
      </w:r>
      <w:r>
        <w:rPr>
          <w:rFonts w:ascii="New roman" w:hAnsi="New roman"/>
          <w:sz w:val="26"/>
          <w:szCs w:val="26"/>
        </w:rPr>
        <w:t>Liston</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(Direct: Culicidae). </w:t>
      </w:r>
      <w:r>
        <w:rPr>
          <w:rFonts w:ascii="New roman" w:hAnsi="New roman"/>
          <w:i/>
          <w:sz w:val="26"/>
          <w:szCs w:val="26"/>
        </w:rPr>
        <w:t>Aeta trop.</w:t>
      </w:r>
      <w:r>
        <w:rPr>
          <w:rFonts w:ascii="New roman" w:hAnsi="New roman"/>
          <w:sz w:val="26"/>
          <w:szCs w:val="26"/>
        </w:rPr>
        <w:t>96:47-55</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Ncube NS, Afolayan</w:t>
      </w:r>
      <w:r>
        <w:rPr>
          <w:rFonts w:ascii="New roman" w:hAnsi="New roman"/>
          <w:sz w:val="26"/>
          <w:szCs w:val="26"/>
        </w:rPr>
        <w:t xml:space="preserve"> AJ, Okoh AI, Assesment techniques of antimicrobial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properties of natural Compounds of plant origin: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current method and future trensd. Africa Journal </w:t>
      </w:r>
    </w:p>
    <w:p>
      <w:pPr>
        <w:pStyle w:val="style0"/>
        <w:spacing w:after="0" w:lineRule="auto" w:line="240"/>
        <w:ind w:left="720" w:firstLine="720"/>
        <w:rPr>
          <w:rFonts w:ascii="New roman" w:hAnsi="New roman"/>
          <w:sz w:val="26"/>
          <w:szCs w:val="26"/>
        </w:rPr>
      </w:pPr>
      <w:r>
        <w:rPr>
          <w:rFonts w:ascii="New roman" w:hAnsi="New roman"/>
          <w:sz w:val="26"/>
          <w:szCs w:val="26"/>
        </w:rPr>
        <w:t>of Biotechnology 2008: 7 (2): 1797-1806.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Neem foundation</w:t>
      </w:r>
      <w:r>
        <w:rPr>
          <w:rFonts w:ascii="New roman" w:hAnsi="New roman"/>
          <w:sz w:val="26"/>
          <w:szCs w:val="26"/>
        </w:rPr>
        <w:t xml:space="preserve"> (Internet) Mumbai, India-{cited 2014 Jun 20}. Available from: </w:t>
      </w:r>
    </w:p>
    <w:p>
      <w:pPr>
        <w:pStyle w:val="style0"/>
        <w:spacing w:after="0" w:lineRule="auto" w:line="240"/>
        <w:rPr>
          <w:rFonts w:ascii="New roman" w:hAnsi="New roman"/>
          <w:sz w:val="26"/>
          <w:szCs w:val="26"/>
          <w:u w:val="single"/>
        </w:rPr>
      </w:pPr>
      <w:r>
        <w:rPr>
          <w:rFonts w:ascii="New roman" w:hAnsi="New roman"/>
          <w:sz w:val="26"/>
          <w:szCs w:val="26"/>
        </w:rPr>
        <w:tab/>
      </w:r>
      <w:r>
        <w:rPr>
          <w:rFonts w:ascii="New roman" w:hAnsi="New roman"/>
          <w:sz w:val="26"/>
          <w:szCs w:val="26"/>
        </w:rPr>
        <w:tab/>
      </w:r>
      <w:r>
        <w:rPr>
          <w:rFonts w:ascii="New roman" w:hAnsi="New roman"/>
          <w:sz w:val="26"/>
          <w:szCs w:val="26"/>
          <w:u w:val="single"/>
        </w:rPr>
        <w:t>http:/www.neemfoundation.org</w:t>
      </w:r>
      <w:r>
        <w:rPr>
          <w:rFonts w:ascii="New roman" w:hAnsi="New roman"/>
          <w:sz w:val="26"/>
          <w:szCs w:val="26"/>
          <w:u w:val="single"/>
        </w:rPr>
        <w:t>/</w:t>
      </w: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rPr>
      </w:pPr>
      <w:r>
        <w:rPr>
          <w:rFonts w:ascii="New roman" w:hAnsi="New roman"/>
          <w:b/>
          <w:sz w:val="26"/>
          <w:szCs w:val="26"/>
        </w:rPr>
        <w:t>Sai Ram</w:t>
      </w:r>
      <w:r>
        <w:rPr>
          <w:rFonts w:ascii="New roman" w:hAnsi="New roman"/>
          <w:sz w:val="26"/>
          <w:szCs w:val="26"/>
        </w:rPr>
        <w:t xml:space="preserve"> M ilavazhagun, G Sharma S.K (2000) Anti-microbial activity of a new vaginal </w:t>
      </w:r>
    </w:p>
    <w:p>
      <w:pPr>
        <w:pStyle w:val="style0"/>
        <w:spacing w:after="0" w:lineRule="auto" w:line="240"/>
        <w:rPr>
          <w:rFonts w:ascii="New roman" w:hAnsi="New roman"/>
          <w:sz w:val="26"/>
          <w:szCs w:val="26"/>
        </w:rPr>
      </w:pPr>
      <w:r>
        <w:rPr>
          <w:rFonts w:ascii="New roman" w:hAnsi="New roman"/>
          <w:sz w:val="26"/>
          <w:szCs w:val="26"/>
        </w:rPr>
        <w:t xml:space="preserve">                         contraceptive NIM 76 from neem oil ( atadirahtaindica)</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j </w:t>
      </w:r>
      <w:r>
        <w:rPr>
          <w:rFonts w:ascii="New roman" w:hAnsi="New roman"/>
          <w:i/>
          <w:sz w:val="26"/>
          <w:szCs w:val="26"/>
        </w:rPr>
        <w:t>Ethmophamarcol, 71: 377-382</w:t>
      </w:r>
    </w:p>
    <w:p>
      <w:pPr>
        <w:pStyle w:val="style0"/>
        <w:spacing w:after="0" w:lineRule="auto" w:line="240"/>
        <w:rPr>
          <w:rFonts w:ascii="New roman" w:hAnsi="New roman"/>
          <w:i/>
          <w:sz w:val="26"/>
          <w:szCs w:val="26"/>
        </w:rPr>
      </w:pPr>
    </w:p>
    <w:p>
      <w:pPr>
        <w:pStyle w:val="style0"/>
        <w:spacing w:after="0" w:lineRule="auto" w:line="240"/>
        <w:rPr>
          <w:rFonts w:ascii="New roman" w:hAnsi="New roman"/>
          <w:i/>
          <w:sz w:val="26"/>
          <w:szCs w:val="26"/>
        </w:rPr>
      </w:pPr>
      <w:r>
        <w:rPr>
          <w:rFonts w:ascii="New roman" w:hAnsi="New roman"/>
          <w:sz w:val="26"/>
          <w:szCs w:val="26"/>
        </w:rPr>
        <w:t>Sateesh, M.K, (1998)</w:t>
      </w:r>
      <w:r>
        <w:rPr>
          <w:rFonts w:ascii="New roman" w:hAnsi="New roman"/>
          <w:i/>
          <w:sz w:val="26"/>
          <w:szCs w:val="26"/>
        </w:rPr>
        <w:t>microbiological investigation and die-back disease of neem</w:t>
      </w:r>
    </w:p>
    <w:p>
      <w:pPr>
        <w:pStyle w:val="style0"/>
        <w:spacing w:after="0" w:lineRule="auto" w:line="240"/>
        <w:rPr>
          <w:rFonts w:ascii="New roman" w:hAnsi="New roman"/>
          <w:sz w:val="26"/>
          <w:szCs w:val="26"/>
        </w:rPr>
      </w:pPr>
      <w:r>
        <w:rPr>
          <w:rFonts w:ascii="New roman" w:hAnsi="New roman"/>
          <w:i/>
          <w:sz w:val="26"/>
          <w:szCs w:val="26"/>
        </w:rPr>
        <w:t xml:space="preserve">                         (azadirachita indica A juss). </w:t>
      </w:r>
      <w:r>
        <w:rPr>
          <w:rFonts w:ascii="New roman" w:hAnsi="New roman"/>
          <w:sz w:val="26"/>
          <w:szCs w:val="26"/>
        </w:rPr>
        <w:t xml:space="preserve"> Ph.D thesis. University of</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Mysorte, Mysore India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Siddiqui B.S, Afshan F, Gulzar, T,. et al, (2004) Tetracyclic triterpenoids from the</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leaves of </w:t>
      </w:r>
      <w:r>
        <w:rPr>
          <w:rFonts w:ascii="New roman" w:hAnsi="New roman"/>
          <w:i/>
          <w:sz w:val="26"/>
          <w:szCs w:val="26"/>
        </w:rPr>
        <w:t xml:space="preserve">azadirachita Indica phytachemistry </w:t>
      </w:r>
      <w:r>
        <w:rPr>
          <w:rFonts w:ascii="New roman" w:hAnsi="New roman"/>
          <w:sz w:val="26"/>
          <w:szCs w:val="26"/>
        </w:rPr>
        <w:t>65:2363</w:t>
      </w:r>
    </w:p>
    <w:p>
      <w:pPr>
        <w:pStyle w:val="style0"/>
        <w:spacing w:after="0" w:lineRule="auto" w:line="240"/>
        <w:ind w:left="720" w:firstLine="720"/>
        <w:rPr>
          <w:rFonts w:ascii="New roman" w:hAnsi="New roman"/>
          <w:i/>
          <w:sz w:val="26"/>
          <w:szCs w:val="26"/>
        </w:rPr>
      </w:pPr>
      <w:r>
        <w:rPr>
          <w:rFonts w:ascii="New roman" w:hAnsi="New roman"/>
          <w:sz w:val="26"/>
          <w:szCs w:val="26"/>
        </w:rPr>
        <w:t>-2367.</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sz w:val="26"/>
          <w:szCs w:val="26"/>
        </w:rPr>
        <w:t xml:space="preserve">Siddiqui, S, Faizi S, siddiqui B.S,.et al, (1992) contituent of </w:t>
      </w:r>
      <w:r>
        <w:rPr>
          <w:rFonts w:ascii="New roman" w:hAnsi="New roman"/>
          <w:i/>
          <w:sz w:val="26"/>
          <w:szCs w:val="26"/>
        </w:rPr>
        <w:t xml:space="preserve">azadirachtaindica isolation </w:t>
      </w:r>
    </w:p>
    <w:p>
      <w:pPr>
        <w:pStyle w:val="style0"/>
        <w:spacing w:after="0" w:lineRule="auto" w:line="240"/>
        <w:ind w:left="720" w:firstLine="720"/>
        <w:rPr>
          <w:rFonts w:ascii="New roman" w:hAnsi="New roman"/>
          <w:sz w:val="26"/>
          <w:szCs w:val="26"/>
        </w:rPr>
      </w:pPr>
      <w:r>
        <w:rPr>
          <w:rFonts w:ascii="New roman" w:hAnsi="New roman"/>
          <w:i/>
          <w:sz w:val="26"/>
          <w:szCs w:val="26"/>
        </w:rPr>
        <w:t>and structure elucidation of a new</w:t>
      </w:r>
      <w:r>
        <w:rPr>
          <w:rFonts w:ascii="New roman" w:hAnsi="New roman"/>
          <w:sz w:val="26"/>
          <w:szCs w:val="26"/>
        </w:rPr>
        <w:t xml:space="preserve"> antibacterial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tetranortritepenoids mahmoodin, and a new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protolimonoid, naheedin. </w:t>
      </w:r>
      <w:r>
        <w:rPr>
          <w:rFonts w:ascii="New roman" w:hAnsi="New roman"/>
          <w:i/>
          <w:sz w:val="26"/>
          <w:szCs w:val="26"/>
        </w:rPr>
        <w:t xml:space="preserve">jNat prod, </w:t>
      </w:r>
      <w:r>
        <w:rPr>
          <w:rFonts w:ascii="New roman" w:hAnsi="New roman"/>
          <w:sz w:val="26"/>
          <w:szCs w:val="26"/>
        </w:rPr>
        <w:t>55:303-310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Sidhu, D,S, (1995) Neem in ago forestry as a source of plant derived chemicals for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pest management </w:t>
      </w:r>
      <w:r>
        <w:rPr>
          <w:rFonts w:ascii="New roman" w:hAnsi="New roman"/>
          <w:i/>
          <w:sz w:val="26"/>
          <w:szCs w:val="26"/>
        </w:rPr>
        <w:t xml:space="preserve">Indian For, </w:t>
      </w:r>
      <w:r>
        <w:rPr>
          <w:rFonts w:ascii="New roman" w:hAnsi="New roman"/>
          <w:sz w:val="26"/>
          <w:szCs w:val="26"/>
        </w:rPr>
        <w:t>121:1012-1021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Sidhu, O, P; Kumar, Visha; Behi, Hari M. (2003-03-15), “ Variability in Neem </w:t>
      </w:r>
    </w:p>
    <w:p>
      <w:pPr>
        <w:pStyle w:val="style0"/>
        <w:spacing w:after="0" w:lineRule="auto" w:line="240"/>
        <w:ind w:left="720" w:firstLine="720"/>
        <w:rPr>
          <w:rFonts w:ascii="New roman" w:hAnsi="New roman"/>
          <w:sz w:val="26"/>
          <w:szCs w:val="26"/>
        </w:rPr>
      </w:pPr>
      <w:r>
        <w:rPr>
          <w:rFonts w:ascii="New roman" w:hAnsi="New roman"/>
          <w:sz w:val="26"/>
          <w:szCs w:val="26"/>
        </w:rPr>
        <w:t>(</w:t>
      </w:r>
      <w:r>
        <w:rPr>
          <w:rFonts w:ascii="New roman" w:hAnsi="New roman"/>
          <w:i/>
          <w:sz w:val="26"/>
          <w:szCs w:val="26"/>
        </w:rPr>
        <w:t>Azadirachta indica</w:t>
      </w:r>
      <w:r>
        <w:rPr>
          <w:rFonts w:ascii="New roman" w:hAnsi="New roman"/>
          <w:sz w:val="26"/>
          <w:szCs w:val="26"/>
        </w:rPr>
        <w:t>)</w:t>
      </w:r>
      <w:r>
        <w:rPr>
          <w:rFonts w:ascii="New roman" w:hAnsi="New roman"/>
          <w:i/>
          <w:sz w:val="26"/>
          <w:szCs w:val="26"/>
        </w:rPr>
        <w:t xml:space="preserve"> with </w:t>
      </w:r>
      <w:r>
        <w:rPr>
          <w:rFonts w:ascii="New roman" w:hAnsi="New roman"/>
          <w:sz w:val="26"/>
          <w:szCs w:val="26"/>
        </w:rPr>
        <w:t>respect</w:t>
      </w:r>
      <w:r>
        <w:rPr>
          <w:rFonts w:ascii="New roman" w:hAnsi="New roman"/>
          <w:i/>
          <w:sz w:val="26"/>
          <w:szCs w:val="26"/>
        </w:rPr>
        <w:t xml:space="preserve"> </w:t>
      </w:r>
      <w:r>
        <w:rPr>
          <w:rFonts w:ascii="New roman" w:hAnsi="New roman"/>
          <w:sz w:val="26"/>
          <w:szCs w:val="26"/>
        </w:rPr>
        <w:t>to</w:t>
      </w:r>
      <w:r>
        <w:rPr>
          <w:rFonts w:ascii="New roman" w:hAnsi="New roman"/>
          <w:i/>
          <w:sz w:val="26"/>
          <w:szCs w:val="26"/>
        </w:rPr>
        <w:t xml:space="preserve"> </w:t>
      </w:r>
      <w:r>
        <w:rPr>
          <w:rFonts w:ascii="New roman" w:hAnsi="New roman"/>
          <w:sz w:val="26"/>
          <w:szCs w:val="26"/>
        </w:rPr>
        <w:t xml:space="preserve">Azadirachtin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content’ journal of agricultural and Food Chemistry </w:t>
      </w:r>
    </w:p>
    <w:p>
      <w:pPr>
        <w:pStyle w:val="style0"/>
        <w:spacing w:after="0" w:lineRule="auto" w:line="240"/>
        <w:ind w:left="720" w:firstLine="720"/>
        <w:rPr>
          <w:rFonts w:ascii="New roman" w:hAnsi="New roman"/>
          <w:sz w:val="26"/>
          <w:szCs w:val="26"/>
        </w:rPr>
      </w:pPr>
      <w:r>
        <w:rPr>
          <w:rFonts w:ascii="New roman" w:hAnsi="New roman"/>
          <w:sz w:val="26"/>
          <w:szCs w:val="26"/>
        </w:rPr>
        <w:t>51 (4): 910-915. Do: 10.1021/</w:t>
      </w:r>
      <w:r>
        <w:rPr>
          <w:rFonts w:ascii="New roman" w:hAnsi="New roman"/>
          <w:i/>
          <w:sz w:val="26"/>
          <w:szCs w:val="26"/>
        </w:rPr>
        <w:t>j</w:t>
      </w:r>
      <w:r>
        <w:rPr>
          <w:rFonts w:ascii="New roman" w:hAnsi="New roman"/>
          <w:sz w:val="26"/>
          <w:szCs w:val="26"/>
        </w:rPr>
        <w:t xml:space="preserve">1025994m. {33} Anonymous,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(1992) Neem A tree for solving global problems National </w:t>
      </w:r>
    </w:p>
    <w:p>
      <w:pPr>
        <w:pStyle w:val="style0"/>
        <w:spacing w:after="0" w:lineRule="auto" w:line="240"/>
        <w:ind w:left="720" w:firstLine="720"/>
        <w:rPr>
          <w:rFonts w:ascii="New roman" w:hAnsi="New roman"/>
          <w:sz w:val="26"/>
          <w:szCs w:val="26"/>
        </w:rPr>
      </w:pPr>
      <w:r>
        <w:rPr>
          <w:rFonts w:ascii="New roman" w:hAnsi="New roman"/>
          <w:sz w:val="26"/>
          <w:szCs w:val="26"/>
        </w:rPr>
        <w:t>Academy Press Washinton D,C, U.S.A.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Sigma-Aldrich ‘’Saponim from quilija bark”—Retrieved 23 February 2009,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Sindhuveerendra, H.C, (1995) Variation studies in prevenances of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Azadirachtaindica </w:t>
      </w:r>
      <w:r>
        <w:rPr>
          <w:rFonts w:ascii="New roman" w:hAnsi="New roman"/>
          <w:sz w:val="26"/>
          <w:szCs w:val="26"/>
        </w:rPr>
        <w:t>(The neem tree) indian For,</w:t>
      </w:r>
      <w:r>
        <w:rPr>
          <w:rFonts w:ascii="New roman" w:hAnsi="New roman"/>
          <w:b/>
          <w:sz w:val="26"/>
          <w:szCs w:val="26"/>
        </w:rPr>
        <w:t>121:</w:t>
      </w:r>
      <w:r>
        <w:rPr>
          <w:rFonts w:ascii="New roman" w:hAnsi="New roman"/>
          <w:sz w:val="26"/>
          <w:szCs w:val="26"/>
        </w:rPr>
        <w:t>1053-1956.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Sithisam, P., Supabphol, R, Gritsanapan, W., (2005)  Antioxidant activity of siamese</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Neem tree (VP1209).</w:t>
      </w:r>
      <w:r>
        <w:rPr>
          <w:rFonts w:ascii="New roman" w:hAnsi="New roman"/>
          <w:i/>
          <w:sz w:val="26"/>
          <w:szCs w:val="26"/>
        </w:rPr>
        <w:t xml:space="preserve">J Ethmopharmacool, </w:t>
      </w:r>
      <w:r>
        <w:rPr>
          <w:rFonts w:ascii="New roman" w:hAnsi="New roman"/>
          <w:b/>
          <w:sz w:val="26"/>
          <w:szCs w:val="26"/>
        </w:rPr>
        <w:t xml:space="preserve">99: </w:t>
      </w:r>
      <w:r>
        <w:rPr>
          <w:rFonts w:ascii="New roman" w:hAnsi="New roman"/>
          <w:sz w:val="26"/>
          <w:szCs w:val="26"/>
        </w:rPr>
        <w:t>109-11.2</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Srinivasan, DN Nathan Sangeeta, Sursh, T., Perumalsany and P, Lakshman, 2001.</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Antimicrobial avtivities of certain India medicinal plants</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used in Folkoric medicine. </w:t>
      </w:r>
      <w:r>
        <w:rPr>
          <w:rFonts w:ascii="New roman" w:hAnsi="New roman"/>
          <w:i/>
          <w:sz w:val="26"/>
          <w:szCs w:val="26"/>
        </w:rPr>
        <w:t xml:space="preserve">Journal of Ethmopharmacology, </w:t>
      </w:r>
    </w:p>
    <w:p>
      <w:pPr>
        <w:pStyle w:val="style0"/>
        <w:spacing w:after="0" w:lineRule="auto" w:line="240"/>
        <w:ind w:left="720" w:firstLine="720"/>
        <w:rPr>
          <w:rFonts w:ascii="New roman" w:hAnsi="New roman"/>
          <w:sz w:val="26"/>
          <w:szCs w:val="26"/>
        </w:rPr>
      </w:pPr>
      <w:r>
        <w:rPr>
          <w:rFonts w:ascii="New roman" w:hAnsi="New roman"/>
          <w:i/>
          <w:sz w:val="26"/>
          <w:szCs w:val="26"/>
        </w:rPr>
        <w:t>74: 217-220,</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sz w:val="26"/>
          <w:szCs w:val="26"/>
        </w:rPr>
        <w:t xml:space="preserve">Steve C. Surshes (2008). </w:t>
      </w:r>
      <w:r>
        <w:rPr>
          <w:rFonts w:ascii="New roman" w:hAnsi="New roman"/>
          <w:i/>
          <w:sz w:val="26"/>
          <w:szCs w:val="26"/>
        </w:rPr>
        <w:t xml:space="preserve">Plants risk assesment, Neem Tree Azadirachta indica </w:t>
      </w:r>
    </w:p>
    <w:p>
      <w:pPr>
        <w:pStyle w:val="style0"/>
        <w:spacing w:after="0" w:lineRule="auto" w:line="240"/>
        <w:rPr>
          <w:rFonts w:ascii="New roman" w:hAnsi="New roman"/>
          <w:sz w:val="26"/>
          <w:szCs w:val="26"/>
        </w:rPr>
      </w:pPr>
      <w:r>
        <w:rPr>
          <w:rFonts w:ascii="New roman" w:hAnsi="New roman"/>
          <w:i/>
          <w:sz w:val="26"/>
          <w:szCs w:val="26"/>
        </w:rPr>
        <w:tab/>
      </w:r>
      <w:r>
        <w:rPr>
          <w:rFonts w:ascii="New roman" w:hAnsi="New roman"/>
          <w:i/>
          <w:sz w:val="26"/>
          <w:szCs w:val="26"/>
        </w:rPr>
        <w:tab/>
      </w:r>
      <w:r>
        <w:rPr>
          <w:rFonts w:ascii="New roman" w:hAnsi="New roman"/>
          <w:i/>
          <w:sz w:val="26"/>
          <w:szCs w:val="26"/>
        </w:rPr>
        <w:t>(</w:t>
      </w:r>
      <w:r>
        <w:rPr>
          <w:rFonts w:ascii="New roman" w:hAnsi="New roman"/>
          <w:sz w:val="26"/>
          <w:szCs w:val="26"/>
        </w:rPr>
        <w:t>PDF</w:t>
      </w:r>
      <w:r>
        <w:rPr>
          <w:rFonts w:ascii="New roman" w:hAnsi="New roman"/>
          <w:i/>
          <w:sz w:val="26"/>
          <w:szCs w:val="26"/>
        </w:rPr>
        <w:t xml:space="preserve">) </w:t>
      </w:r>
      <w:r>
        <w:rPr>
          <w:rFonts w:ascii="New roman" w:hAnsi="New roman"/>
          <w:sz w:val="26"/>
          <w:szCs w:val="26"/>
        </w:rPr>
        <w:t xml:space="preserve"> biosecurity Queensland. Retrieved  january 2014</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Subapriya R, Bhuvaneswari, V, Ramesh V., (2005) Ethanolic leaf extract of neem </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 xml:space="preserve">(azadirachta indica inhibits bucca pouch careinogenesis hamsters </w:t>
      </w:r>
    </w:p>
    <w:p>
      <w:pPr>
        <w:pStyle w:val="style0"/>
        <w:spacing w:after="0" w:lineRule="auto" w:line="240"/>
        <w:rPr>
          <w:rFonts w:ascii="New roman" w:hAnsi="New roman"/>
          <w:sz w:val="26"/>
          <w:szCs w:val="26"/>
        </w:rPr>
      </w:pPr>
      <w:r>
        <w:rPr>
          <w:rFonts w:ascii="New roman" w:hAnsi="New roman"/>
          <w:sz w:val="26"/>
          <w:szCs w:val="26"/>
        </w:rPr>
        <w:t>Cell Biochem funct 23. 229-238.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pPr>
        <w:pStyle w:val="style0"/>
        <w:spacing w:after="0" w:lineRule="auto" w:line="240"/>
        <w:ind w:left="720" w:firstLine="72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Thakkar, IJ., Mbah, A.U., Chijioke C.P., </w:t>
      </w:r>
      <w:r>
        <w:rPr>
          <w:rFonts w:ascii="New roman" w:hAnsi="New roman"/>
          <w:i/>
          <w:sz w:val="26"/>
          <w:szCs w:val="26"/>
        </w:rPr>
        <w:t xml:space="preserve">et </w:t>
      </w:r>
      <w:r>
        <w:rPr>
          <w:rFonts w:ascii="New roman" w:hAnsi="New roman"/>
          <w:sz w:val="26"/>
          <w:szCs w:val="26"/>
        </w:rPr>
        <w:t>al</w:t>
      </w:r>
      <w:r>
        <w:rPr>
          <w:rFonts w:ascii="New roman" w:hAnsi="New roman"/>
          <w:sz w:val="26"/>
          <w:szCs w:val="26"/>
        </w:rPr>
        <w:t xml:space="preserve">., (2004) and antimalaria extract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pPr>
        <w:pStyle w:val="style0"/>
        <w:spacing w:after="0" w:lineRule="auto" w:line="240"/>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sz w:val="26"/>
          <w:szCs w:val="26"/>
        </w:rPr>
        <w:t>Zillur</w:t>
      </w:r>
      <w:r>
        <w:rPr>
          <w:rFonts w:ascii="New roman" w:hAnsi="New roman"/>
          <w:sz w:val="26"/>
          <w:szCs w:val="26"/>
        </w:rPr>
        <w:t xml:space="preserve"> S Rahman and shamim M Jairapuri Neem in Unani Medicine, Neem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Research and development Society of Pesticide Science, India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New Delhi, February 1993, p. 2028-219. Edited by N.S. </w:t>
      </w:r>
    </w:p>
    <w:p>
      <w:pPr>
        <w:pStyle w:val="style0"/>
        <w:spacing w:after="0" w:lineRule="auto" w:line="240"/>
        <w:ind w:left="720" w:firstLine="720"/>
        <w:rPr>
          <w:rFonts w:ascii="New roman" w:hAnsi="New roman"/>
          <w:sz w:val="26"/>
          <w:szCs w:val="26"/>
        </w:rPr>
      </w:pPr>
      <w:r>
        <w:rPr>
          <w:rFonts w:ascii="New roman" w:hAnsi="New roman"/>
          <w:sz w:val="26"/>
          <w:szCs w:val="26"/>
        </w:rPr>
        <w:t>Randhawa and B.S. Parmer. 2</w:t>
      </w:r>
      <w:r>
        <w:rPr>
          <w:rFonts w:ascii="New roman" w:hAnsi="New roman"/>
          <w:sz w:val="26"/>
          <w:szCs w:val="26"/>
          <w:vertAlign w:val="superscript"/>
        </w:rPr>
        <w:t>nd</w:t>
      </w:r>
      <w:r>
        <w:rPr>
          <w:rFonts w:ascii="New roman" w:hAnsi="New roman"/>
          <w:sz w:val="26"/>
          <w:szCs w:val="26"/>
        </w:rPr>
        <w:t xml:space="preserve"> revised edition (chapter 21),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pPr>
        <w:pStyle w:val="style0"/>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ind w:left="720" w:hanging="720"/>
        <w:jc w:val="both"/>
        <w:rPr>
          <w:rFonts w:ascii="Times New Roman" w:cs="Times New Roman" w:hAnsi="Times New Roman"/>
          <w:b/>
          <w:sz w:val="24"/>
          <w:szCs w:val="24"/>
        </w:rPr>
      </w:pP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 Borrell (2018). "papaya genome project bears fruit". Ugr.es. Doi:10.1038/news.2018.772. "genetically altered papayas save the harvest". Mhhe.com. "hawaiipapaya.com". Hawaiipapaya.com. Archived from the original on 2015-01-07. Retrieved 2018-06-15.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Chia, c. L.; manshardt, richard m. (october 2018). "why some papaya plants fail to fruit" (pdf). Fruits and nuts. College of tropical agriculture and human resources, university of hawaii at manoa: 1–2. Retrieved 1 april 2022. Papaya | description, cultivation, uses, &amp; facts". Encyclopedia britannica. Retrieved 2020-07-28.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Contreras, a. (2018). "carica papaya". Iucn red list of threatened species.  2018: e.t20681422a20694916. Retrieved 4 january 2022. "carica papaya l." u.s. National plant germplasm system. 9 may 2019. Retrieved 5 september 2017."papaw". Collins dictionary. N.d. Retrieved 25 april 2018. In north america, papaw or pawpaw usually means the plant belonging to the annonaceae family or its fruit. Ref.: merriam-webster's collegiate dictionary (2018), published in united states. Carica l." world flora online. World flora consortium. 2022. Retrieved 17 november 2022.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Heywood, v.h.; brummitt, r.k.; culham, a.; seberg, o. (2017). Flowering plant families of the world. Firefly books. Isbn 9781554072064.Ronse de craene, l.p. (2019). Floral diagrams: an aid to understanding flower morphology and evolution.  Cambridge: cambridge university press. Isbn 978-0-521-49346-8. Papayas" (pdf). Western </w:t>
      </w:r>
      <w:r>
        <w:rPr>
          <w:rFonts w:ascii="Times New Roman" w:cs="Times New Roman" w:hAnsi="Times New Roman"/>
          <w:sz w:val="24"/>
          <w:szCs w:val="24"/>
        </w:rPr>
        <w:t xml:space="preserve">institute for food safety &amp; security, university of california at davis. 2018. Retrieved 10 september 2022.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Mishra, ritesh; gaur, rajarshi kumar; patil, basavaprabhu l. (2018). "current knowledge of viruses  Infecting papaya and their transgenic management". Plant viruses: evolution and management. Pp. 189–203. Doi:10.1007/978-981-10-1406-2_11. Isbn 978-981-10-1405-5. Papaya production in 2020; crops/regions/world list/production quantity (pick lists)". Un food and  Agriculture organization, corporate statistical database (faostat). 2022. Retrieved 26 february 2022. "an overview of global papaya production, trade, and consumption". Electronic data information source, university of florida. Retrieved 2019-02-07. Botha, linda (16 march 2021). "growing papayas: easy to produce, tricky to market".  Farmersweekly.co.za. Farmer's weekly. Retrieved 11 march 2023.  </w:t>
      </w:r>
      <w:r>
        <w:rPr>
          <w:rFonts w:ascii="Times New Roman" w:cs="Times New Roman" w:hAnsi="Times New Roman"/>
          <w:sz w:val="24"/>
          <w:szCs w:val="24"/>
        </w:rPr>
        <w:tab/>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Morton, julia f. (2017). "papaya; in: fruits of warm climates". Purdue university center for new crops and plant products. Pp. 336–346. Retrieved 27 october 2023. Chávez-pesqueira, mariana; núñez-farfán, juan (1 december 2017). "domestication and genetics of Papaya: a review". Frontiers in ecology and evolution. 5. Doi:10.3389/fevo.2017.00155.Harper, douglas. "papaya". Online etymology dictionary. Retrieved 17 november 2022.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Mossler, m.a.; crane, j. (2017). "florida crop/pest management profile: papaya" (pdf).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Rivera-pastrana, d.m.; yahia, e.m.; gonzález-aguilar, g.a. (2019). "phenolic and carotenoid profiles of Papaya fruit (carica papaya l.) And their contents under low-temperature storage". J sci food agric. 90 (14): 2358–65. Bibcode:2010jsfa...90.2358r. Doi:10.1002/jsfa.4092. Pmid 20632382. Rossetto, m.r.; oliveira do nascimento, j.r.; purgatto, e.; fabi, j.p.; lajolo, f.m.; cordenunsi, b.r. (2018). "benzylglucosinolate, benzyl isothiocyanate, and myrosinase activity in papaya fruit during development and ripening". J agric food chem. 56 (20): 9592–9. Doi:10.1021/jf801934x. Pmid </w:t>
      </w:r>
      <w:r>
        <w:rPr>
          <w:rFonts w:ascii="Times New Roman" w:cs="Times New Roman" w:hAnsi="Times New Roman"/>
          <w:sz w:val="24"/>
          <w:szCs w:val="24"/>
        </w:rPr>
        <w:t>18826320. Shen, yan hong; yang, fei ying; lu, bing guo; zhao, wan wan; jiang, tao; feng, li; chen, xiao jing;  Ming, ray (2019-01-16). "exploring the differential mechanisms of carotenoid biosynthesis in the yellow peel and red flesh of papaya". Bmc genomics. 20 (1): 49. Doi:10.1186/s12864-018-5388-0. Issn 1471-2164. Pmc 6335806. Pmid 30651061.</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Ronald, pamela and mcwilliams, james (14 may 2022) genetically engineered distortions the new  York times, accessed 1 october 2019 "tf5" (pdf). Archived from the original (pdf) on march 31, 2018.</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Seigler, d.s.; pauli, g.f.; nahrstedt, a.; leen, r. (2018). "cyanogenic allosides and glucosides from passiflora edulis and carica papaya". Phytochemistry. 60 (8): 873–82. Bibcode:2022pchem..60..873s. Doi:10.1016/s0031-9422(02)00170-x. Pmid 12150815.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Siar, s. V.; beligan, g. A.; sajise, a. J. C.; villegas, v. N.; drew, r. A. (2019). "papaya ringspot virus  Resistance in carica papaya via introgression from vasconcellea quercifolia". Euphytica. Springerlink. 181 (2): 159–168. Doi:10.1007/s10681-011-0388-z. S2cid 40741527. Ordaz-pérez, daniela; gámez-vázquez, josué; hernández-ruiz, jesús; espinosa-trujillo, edgar; rivas-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 Sivinski, j.m.; calkins, c.o.; baranowski, r.; harris, d.; brambila, j.; diaz, j.; burns, r.e.; holler, t.;  Dodson, g. (april 2021). "suppression of a caribbean fruit fly (anastrepha suspensa(loew) diptera: tephritidae) population through augmented releases of the parasitoiddiachasmimorpha longicaudata(ashmead) (hymenoptera: braconidae)". Biological control. 6 (2): 177–185. Doi:10.1006/bcon.2023.0022. Issn 1049-9644. Boning, charles r. (2022). Florida's best fruiting plants: native and exotic trees, shrubs, and vines.  Sarasota, florida: pineapple press, inc. Pp. 166–167. Papaya varieties". Papaya australia. 2023. Retrieved 9 december 2023. Sagon, candy (13 </w:t>
      </w:r>
      <w:r>
        <w:rPr>
          <w:rFonts w:ascii="Times New Roman" w:cs="Times New Roman" w:hAnsi="Times New Roman"/>
          <w:sz w:val="24"/>
          <w:szCs w:val="24"/>
        </w:rPr>
        <w:t xml:space="preserve">october 2022). "maradol papaya". Market watch (13 oct 2022). The washington post. Retrieved 21 july 2019.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University of  Florida. Archived from the original (pdf) on 30 june 2022. Cunningham, b.; nelson, s. (june 2018). "powdery mildew of papaya in hawaii" (pdf).</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Valencia, patricia; castro-montes, ivonne (2 september 2018). "resistencia de vasconcellea cauliflora al virus de la mancha anular de la papaya-potyvirus (prsv-p) y su introgresión en carica papaya". Revista mexicana de fitopatología, mexican journal of phytopathology. 35 (3). Doi:10.18781/r.mex.fit.1703-4.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Ward, daniel (2019). "papaya" (pdf). The palmetto. Retrieved 1 january 2022. Gonsalves, d.; tripathi,  S.; carr, j.b.; suzuki, j.y. (2019). "papaya ringspot virus".hine, b.r.; holtsmann, o.v.; raabe, r.d. (july 2021). "disease of papaya in hawaii" (pdf). </w:t>
      </w:r>
    </w:p>
    <w:bookmarkStart w:id="0" w:name="_GoBack"/>
    <w:bookmarkEnd w:id="0"/>
    <w:p>
      <w:pPr>
        <w:pStyle w:val="style0"/>
        <w:spacing w:lineRule="auto" w:line="360"/>
        <w:jc w:val="both"/>
        <w:rPr>
          <w:rFonts w:ascii="Times New Roman" w:cs="Times New Roman" w:hAnsi="Times New Roman"/>
          <w:sz w:val="24"/>
          <w:szCs w:val="24"/>
        </w:rPr>
      </w:pPr>
    </w:p>
    <w:sectPr>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Arial Rounded MT Bold">
    <w:altName w:val="Arial Rounded MT Bold"/>
    <w:panose1 w:val="020f0704030000030204"/>
    <w:charset w:val="00"/>
    <w:family w:val="swiss"/>
    <w:pitch w:val="variable"/>
    <w:sig w:usb0="00000003" w:usb1="00000000" w:usb2="00000000" w:usb3="00000000" w:csb0="00000001" w:csb1="00000000"/>
  </w:font>
  <w:font w:name="Arial Black">
    <w:altName w:val="Arial Black"/>
    <w:panose1 w:val="020b0a04020000020204"/>
    <w:charset w:val="00"/>
    <w:family w:val="swiss"/>
    <w:pitch w:val="variable"/>
    <w:sig w:usb0="A00002AF" w:usb1="400078FB" w:usb2="00000000" w:usb3="00000000" w:csb0="0000009F" w:csb1="00000000"/>
  </w:font>
  <w:font w:name="Bookman Old Style">
    <w:altName w:val="Bookman Old Style"/>
    <w:panose1 w:val="02050604050000020204"/>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E56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cs="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cs="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cs="Courier New" w:hAnsi="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
    <w:nsid w:val="00000002"/>
    <w:multiLevelType w:val="hybridMultilevel"/>
    <w:tmpl w:val="B6D8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F47A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464EA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cb3ec7a-760c-4234-921a-93202b21bbf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6f0a577-b389-4cfd-8e77-c8fb22e45dc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gif"/><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image" Target="media/image2.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11492</Words>
  <Pages>60</Pages>
  <Characters>62770</Characters>
  <Application>WPS Office</Application>
  <DocSecurity>0</DocSecurity>
  <Paragraphs>509</Paragraphs>
  <ScaleCrop>false</ScaleCrop>
  <LinksUpToDate>false</LinksUpToDate>
  <CharactersWithSpaces>76169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2025-07-03T21:01:00Z</dcterms:created>
  <dc:creator>Microsoft account</dc:creator>
  <lastModifiedBy>SM-G973F</lastModifiedBy>
  <dcterms:modified xsi:type="dcterms:W3CDTF">2025-07-28T15:04:29Z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d325cdde-5bde-4cab-977d-de031245c871</vt:lpwstr>
  </property>
  <property fmtid="{D5CDD505-2E9C-101B-9397-08002B2CF9AE}" pid="3" name="ICV">
    <vt:lpwstr>d9833130e44e4f72be695180deb78a0e</vt:lpwstr>
  </property>
</Properties>
</file>