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886" w:rsidRPr="002C68D6" w:rsidRDefault="00D8293E" w:rsidP="00BB3886">
      <w:pPr>
        <w:spacing w:after="0" w:line="240" w:lineRule="auto"/>
        <w:jc w:val="center"/>
        <w:rPr>
          <w:b/>
          <w:sz w:val="32"/>
        </w:rPr>
      </w:pPr>
      <w:r>
        <w:rPr>
          <w:b/>
          <w:sz w:val="32"/>
        </w:rPr>
        <w:t xml:space="preserve">EFFECTIVENESS OF </w:t>
      </w:r>
      <w:r w:rsidRPr="002C68D6">
        <w:rPr>
          <w:b/>
          <w:sz w:val="32"/>
        </w:rPr>
        <w:t xml:space="preserve">HEALTH AND SAFETY TRAINING METHOD </w:t>
      </w:r>
      <w:r>
        <w:rPr>
          <w:b/>
          <w:sz w:val="32"/>
        </w:rPr>
        <w:t>ON</w:t>
      </w:r>
      <w:r w:rsidRPr="002C68D6">
        <w:rPr>
          <w:b/>
          <w:sz w:val="32"/>
        </w:rPr>
        <w:t xml:space="preserve"> CONSTRUCTION WORKER </w:t>
      </w:r>
    </w:p>
    <w:p w:rsidR="00BB3886" w:rsidRPr="002C68D6" w:rsidRDefault="00BB3886" w:rsidP="00BB3886">
      <w:pPr>
        <w:spacing w:after="0" w:line="240" w:lineRule="auto"/>
        <w:jc w:val="center"/>
        <w:rPr>
          <w:b/>
          <w:i/>
          <w:sz w:val="26"/>
        </w:rPr>
      </w:pPr>
      <w:r w:rsidRPr="002C68D6">
        <w:rPr>
          <w:b/>
          <w:i/>
          <w:sz w:val="26"/>
        </w:rPr>
        <w:t xml:space="preserve">(A case study of </w:t>
      </w:r>
      <w:r w:rsidR="004226B0" w:rsidRPr="002C68D6">
        <w:rPr>
          <w:b/>
          <w:i/>
          <w:sz w:val="26"/>
        </w:rPr>
        <w:t>Lagos State</w:t>
      </w:r>
      <w:r w:rsidRPr="002C68D6">
        <w:rPr>
          <w:b/>
          <w:i/>
          <w:sz w:val="26"/>
        </w:rPr>
        <w:t>)</w:t>
      </w:r>
    </w:p>
    <w:p w:rsidR="00BB3886" w:rsidRPr="002C68D6" w:rsidRDefault="00BB3886" w:rsidP="00BB3886">
      <w:pPr>
        <w:spacing w:after="0"/>
        <w:jc w:val="center"/>
        <w:rPr>
          <w:b/>
          <w:sz w:val="28"/>
          <w:szCs w:val="28"/>
        </w:rPr>
      </w:pPr>
    </w:p>
    <w:p w:rsidR="00BB3886" w:rsidRPr="002C68D6" w:rsidRDefault="00BB3886" w:rsidP="00BB3886">
      <w:pPr>
        <w:spacing w:after="0"/>
        <w:jc w:val="center"/>
        <w:rPr>
          <w:b/>
          <w:sz w:val="28"/>
          <w:szCs w:val="28"/>
        </w:rPr>
      </w:pPr>
    </w:p>
    <w:p w:rsidR="00BB3886" w:rsidRPr="002C68D6" w:rsidRDefault="00BB3886" w:rsidP="00BB3886">
      <w:pPr>
        <w:spacing w:after="0"/>
        <w:jc w:val="center"/>
        <w:rPr>
          <w:b/>
          <w:sz w:val="28"/>
          <w:szCs w:val="28"/>
        </w:rPr>
      </w:pPr>
    </w:p>
    <w:p w:rsidR="00BB3886" w:rsidRPr="002C68D6" w:rsidRDefault="00BB3886" w:rsidP="00BB3886">
      <w:pPr>
        <w:spacing w:after="0"/>
        <w:jc w:val="center"/>
        <w:rPr>
          <w:b/>
          <w:sz w:val="28"/>
          <w:szCs w:val="28"/>
        </w:rPr>
      </w:pPr>
    </w:p>
    <w:p w:rsidR="00BB3886" w:rsidRPr="002C68D6" w:rsidRDefault="00BB3886" w:rsidP="00BB3886">
      <w:pPr>
        <w:spacing w:after="0"/>
        <w:jc w:val="center"/>
        <w:rPr>
          <w:b/>
          <w:sz w:val="28"/>
          <w:szCs w:val="28"/>
        </w:rPr>
      </w:pPr>
      <w:bookmarkStart w:id="0" w:name="_GoBack"/>
      <w:bookmarkEnd w:id="0"/>
    </w:p>
    <w:p w:rsidR="00BB3886" w:rsidRPr="002C68D6" w:rsidRDefault="00BB3886" w:rsidP="00BB3886">
      <w:pPr>
        <w:spacing w:after="0"/>
        <w:jc w:val="center"/>
        <w:rPr>
          <w:b/>
          <w:sz w:val="28"/>
          <w:szCs w:val="28"/>
        </w:rPr>
      </w:pPr>
    </w:p>
    <w:p w:rsidR="00BB3886" w:rsidRPr="002C68D6" w:rsidRDefault="00BB3886" w:rsidP="00BB3886">
      <w:pPr>
        <w:spacing w:after="0"/>
        <w:jc w:val="center"/>
        <w:rPr>
          <w:b/>
          <w:sz w:val="32"/>
          <w:szCs w:val="28"/>
        </w:rPr>
      </w:pPr>
      <w:r w:rsidRPr="002C68D6">
        <w:rPr>
          <w:b/>
          <w:sz w:val="32"/>
          <w:szCs w:val="28"/>
        </w:rPr>
        <w:t>By:-</w:t>
      </w:r>
    </w:p>
    <w:p w:rsidR="00BB3886" w:rsidRPr="002C68D6" w:rsidRDefault="008A2859" w:rsidP="00BB3886">
      <w:pPr>
        <w:spacing w:after="0" w:line="240" w:lineRule="auto"/>
        <w:jc w:val="center"/>
        <w:rPr>
          <w:b/>
          <w:sz w:val="46"/>
          <w:szCs w:val="28"/>
        </w:rPr>
      </w:pPr>
      <w:r w:rsidRPr="002C68D6">
        <w:rPr>
          <w:b/>
          <w:sz w:val="46"/>
          <w:szCs w:val="28"/>
        </w:rPr>
        <w:t>ALARE SOFI</w:t>
      </w:r>
      <w:r w:rsidR="00222BAF" w:rsidRPr="002C68D6">
        <w:rPr>
          <w:b/>
          <w:sz w:val="46"/>
          <w:szCs w:val="28"/>
        </w:rPr>
        <w:t xml:space="preserve">AT </w:t>
      </w:r>
    </w:p>
    <w:p w:rsidR="00F91511" w:rsidRPr="002C68D6" w:rsidRDefault="00F91511" w:rsidP="00F91511">
      <w:pPr>
        <w:jc w:val="center"/>
      </w:pPr>
      <w:r w:rsidRPr="002C68D6">
        <w:rPr>
          <w:b/>
          <w:sz w:val="46"/>
          <w:szCs w:val="28"/>
        </w:rPr>
        <w:t>HND/23/BLD/FT/0045</w:t>
      </w:r>
    </w:p>
    <w:p w:rsidR="00BB3886" w:rsidRPr="002C68D6" w:rsidRDefault="00BB3886" w:rsidP="00BB3886">
      <w:pPr>
        <w:jc w:val="center"/>
      </w:pPr>
    </w:p>
    <w:p w:rsidR="00BB3886" w:rsidRPr="002C68D6" w:rsidRDefault="00BB3886" w:rsidP="00BB3886">
      <w:pPr>
        <w:spacing w:after="0" w:line="360" w:lineRule="auto"/>
        <w:jc w:val="center"/>
        <w:rPr>
          <w:b/>
        </w:rPr>
      </w:pPr>
    </w:p>
    <w:p w:rsidR="00BB3886" w:rsidRPr="002C68D6" w:rsidRDefault="00BB3886" w:rsidP="00BB3886">
      <w:pPr>
        <w:spacing w:after="0" w:line="360" w:lineRule="auto"/>
        <w:jc w:val="center"/>
        <w:rPr>
          <w:b/>
        </w:rPr>
      </w:pPr>
    </w:p>
    <w:p w:rsidR="00BB3886" w:rsidRPr="002C68D6" w:rsidRDefault="00BB3886" w:rsidP="00BB3886">
      <w:pPr>
        <w:spacing w:after="0" w:line="360" w:lineRule="auto"/>
        <w:jc w:val="center"/>
      </w:pPr>
    </w:p>
    <w:p w:rsidR="00BB3886" w:rsidRPr="002C68D6" w:rsidRDefault="00BB3886" w:rsidP="00BB3886">
      <w:pPr>
        <w:spacing w:line="240" w:lineRule="auto"/>
        <w:jc w:val="center"/>
        <w:rPr>
          <w:b/>
        </w:rPr>
      </w:pPr>
      <w:r w:rsidRPr="002C68D6">
        <w:rPr>
          <w:b/>
        </w:rPr>
        <w:t xml:space="preserve">BEING A PROJECT SUBMITTED TO THE DEPARTMENT OF </w:t>
      </w:r>
      <w:r w:rsidR="000A53F6">
        <w:rPr>
          <w:b/>
        </w:rPr>
        <w:t>BUILDING TECHNOLOGY</w:t>
      </w:r>
      <w:r w:rsidRPr="002C68D6">
        <w:rPr>
          <w:b/>
        </w:rPr>
        <w:t>, INSTITUTE OF ENVIRONMENTAL STUDIES, KWARA STATE POLYTECHNIC, ILORIN</w:t>
      </w:r>
    </w:p>
    <w:p w:rsidR="00BB3886" w:rsidRPr="002C68D6" w:rsidRDefault="00BB3886" w:rsidP="00BB3886">
      <w:pPr>
        <w:spacing w:line="360" w:lineRule="auto"/>
        <w:jc w:val="center"/>
        <w:rPr>
          <w:b/>
        </w:rPr>
      </w:pPr>
    </w:p>
    <w:p w:rsidR="00BB3886" w:rsidRPr="002C68D6" w:rsidRDefault="00BB3886" w:rsidP="00BB3886">
      <w:pPr>
        <w:spacing w:line="360" w:lineRule="auto"/>
        <w:jc w:val="center"/>
        <w:rPr>
          <w:b/>
        </w:rPr>
      </w:pPr>
    </w:p>
    <w:p w:rsidR="00BB3886" w:rsidRPr="002C68D6" w:rsidRDefault="00BB3886" w:rsidP="00BB3886">
      <w:pPr>
        <w:spacing w:line="360" w:lineRule="auto"/>
        <w:jc w:val="center"/>
        <w:rPr>
          <w:b/>
        </w:rPr>
      </w:pPr>
    </w:p>
    <w:p w:rsidR="00BB3886" w:rsidRPr="002C68D6" w:rsidRDefault="00BB3886" w:rsidP="00BB3886">
      <w:pPr>
        <w:spacing w:line="240" w:lineRule="auto"/>
        <w:jc w:val="center"/>
        <w:rPr>
          <w:b/>
        </w:rPr>
      </w:pPr>
      <w:r w:rsidRPr="002C68D6">
        <w:rPr>
          <w:b/>
        </w:rPr>
        <w:t xml:space="preserve">IN PARTIAL FULFILLMENT OF THE REQUIREMENTS FOR THE AWARD OF HIGHER NATIONAL DIPLOMA (HND) IN DEPARTMENT OF </w:t>
      </w:r>
      <w:r w:rsidR="001271B4">
        <w:rPr>
          <w:b/>
        </w:rPr>
        <w:t>BUILDING TECHNOLOGY</w:t>
      </w:r>
      <w:r w:rsidRPr="002C68D6">
        <w:rPr>
          <w:b/>
        </w:rPr>
        <w:t xml:space="preserve"> </w:t>
      </w:r>
    </w:p>
    <w:p w:rsidR="00BB3886" w:rsidRPr="002C68D6" w:rsidRDefault="00BB3886" w:rsidP="00BB3886">
      <w:pPr>
        <w:spacing w:line="360" w:lineRule="auto"/>
        <w:jc w:val="both"/>
        <w:rPr>
          <w:b/>
        </w:rPr>
      </w:pPr>
    </w:p>
    <w:p w:rsidR="00BB3886" w:rsidRPr="002C68D6" w:rsidRDefault="00BB3886" w:rsidP="00BB3886">
      <w:pPr>
        <w:spacing w:line="360" w:lineRule="auto"/>
        <w:jc w:val="both"/>
        <w:rPr>
          <w:b/>
        </w:rPr>
      </w:pPr>
    </w:p>
    <w:p w:rsidR="00BB3886" w:rsidRPr="002C68D6" w:rsidRDefault="003737AD" w:rsidP="00BB3886">
      <w:pPr>
        <w:spacing w:line="360" w:lineRule="auto"/>
        <w:ind w:left="6480"/>
        <w:jc w:val="right"/>
        <w:rPr>
          <w:b/>
        </w:rPr>
      </w:pPr>
      <w:r w:rsidRPr="002C68D6">
        <w:rPr>
          <w:b/>
        </w:rPr>
        <w:t>July, 2025</w:t>
      </w:r>
    </w:p>
    <w:p w:rsidR="00BB3886" w:rsidRPr="002C68D6" w:rsidRDefault="00BB3886" w:rsidP="00BB3886">
      <w:pPr>
        <w:rPr>
          <w:b/>
        </w:rPr>
      </w:pPr>
      <w:r w:rsidRPr="002C68D6">
        <w:rPr>
          <w:b/>
        </w:rPr>
        <w:br w:type="page"/>
      </w:r>
    </w:p>
    <w:p w:rsidR="00BB3886" w:rsidRPr="00D71536" w:rsidRDefault="00BB3886" w:rsidP="0035649F">
      <w:pPr>
        <w:pStyle w:val="Heading1"/>
        <w:spacing w:before="0" w:line="360" w:lineRule="auto"/>
        <w:jc w:val="center"/>
        <w:rPr>
          <w:rFonts w:ascii="Times New Roman" w:hAnsi="Times New Roman" w:cs="Times New Roman"/>
          <w:b w:val="0"/>
          <w:color w:val="auto"/>
        </w:rPr>
      </w:pPr>
      <w:bookmarkStart w:id="1" w:name="_Toc83163495"/>
      <w:bookmarkStart w:id="2" w:name="_Toc109819833"/>
      <w:bookmarkStart w:id="3" w:name="_Toc136806839"/>
      <w:bookmarkStart w:id="4" w:name="_Toc136811233"/>
      <w:bookmarkStart w:id="5" w:name="_Toc141040165"/>
      <w:bookmarkStart w:id="6" w:name="_Toc167398153"/>
      <w:bookmarkStart w:id="7" w:name="_Toc203686816"/>
      <w:r w:rsidRPr="0035649F">
        <w:rPr>
          <w:rFonts w:ascii="Times New Roman" w:hAnsi="Times New Roman" w:cs="Times New Roman"/>
          <w:color w:val="auto"/>
        </w:rPr>
        <w:lastRenderedPageBreak/>
        <w:t>CERTIFICATION</w:t>
      </w:r>
      <w:bookmarkEnd w:id="1"/>
      <w:bookmarkEnd w:id="2"/>
      <w:bookmarkEnd w:id="3"/>
      <w:bookmarkEnd w:id="4"/>
      <w:bookmarkEnd w:id="5"/>
      <w:bookmarkEnd w:id="6"/>
      <w:bookmarkEnd w:id="7"/>
    </w:p>
    <w:p w:rsidR="00BB3886" w:rsidRPr="002C68D6" w:rsidRDefault="00BB3886" w:rsidP="00BB3886">
      <w:pPr>
        <w:spacing w:after="0" w:line="360" w:lineRule="auto"/>
        <w:ind w:firstLine="720"/>
        <w:jc w:val="both"/>
      </w:pPr>
      <w:r w:rsidRPr="002C68D6">
        <w:t xml:space="preserve">This is to certify that the project work was written and carried out by </w:t>
      </w:r>
      <w:r w:rsidR="00DE0EDC">
        <w:rPr>
          <w:b/>
        </w:rPr>
        <w:t xml:space="preserve">ALARE SOFIAT </w:t>
      </w:r>
      <w:r w:rsidR="00DE0EDC">
        <w:t xml:space="preserve">with matriculation number </w:t>
      </w:r>
      <w:r w:rsidR="00DE0EDC" w:rsidRPr="00DE0EDC">
        <w:rPr>
          <w:b/>
        </w:rPr>
        <w:t>HND/23/BLD/FT/0045</w:t>
      </w:r>
      <w:r w:rsidRPr="002C68D6">
        <w:rPr>
          <w:b/>
        </w:rPr>
        <w:t xml:space="preserve"> </w:t>
      </w:r>
      <w:r w:rsidRPr="002C68D6">
        <w:t xml:space="preserve">and submitted to the Department of </w:t>
      </w:r>
      <w:r w:rsidR="00DE0EDC" w:rsidRPr="00DE0EDC">
        <w:t>Building Technology</w:t>
      </w:r>
      <w:r w:rsidRPr="002C68D6">
        <w:t>, Institute of Environmental Studies and has been prepared in accordance with the regulation governing the preparation of project in Kwara State Polytechnic, Ilorin.</w:t>
      </w:r>
    </w:p>
    <w:p w:rsidR="00BB3886" w:rsidRPr="002C68D6" w:rsidRDefault="00BB3886" w:rsidP="00BB3886">
      <w:pPr>
        <w:spacing w:after="0" w:line="360" w:lineRule="auto"/>
        <w:jc w:val="both"/>
      </w:pPr>
      <w:bookmarkStart w:id="8" w:name="_Toc83163496"/>
      <w:bookmarkStart w:id="9" w:name="_Toc109819834"/>
      <w:bookmarkStart w:id="10" w:name="_Toc136806840"/>
      <w:bookmarkStart w:id="11" w:name="_Toc136811234"/>
      <w:bookmarkStart w:id="12" w:name="_Toc141040166"/>
    </w:p>
    <w:p w:rsidR="00BB3886" w:rsidRPr="002C68D6" w:rsidRDefault="00BB3886" w:rsidP="00BB3886">
      <w:pPr>
        <w:spacing w:after="0" w:line="240" w:lineRule="auto"/>
        <w:jc w:val="both"/>
      </w:pPr>
    </w:p>
    <w:p w:rsidR="00BB3886" w:rsidRPr="002C68D6" w:rsidRDefault="00BB3886" w:rsidP="00BB3886">
      <w:pPr>
        <w:spacing w:after="0" w:line="240" w:lineRule="auto"/>
        <w:jc w:val="both"/>
      </w:pPr>
    </w:p>
    <w:p w:rsidR="00BB3886" w:rsidRPr="002C68D6" w:rsidRDefault="00BB3886" w:rsidP="00BB3886">
      <w:pPr>
        <w:spacing w:after="0" w:line="240" w:lineRule="auto"/>
        <w:jc w:val="both"/>
      </w:pPr>
    </w:p>
    <w:p w:rsidR="00BB3886" w:rsidRPr="002C68D6" w:rsidRDefault="00BB3886" w:rsidP="00BB3886">
      <w:pPr>
        <w:spacing w:after="0" w:line="240" w:lineRule="auto"/>
        <w:jc w:val="both"/>
      </w:pPr>
    </w:p>
    <w:p w:rsidR="00BB3886" w:rsidRPr="002C68D6" w:rsidRDefault="00BB3886" w:rsidP="00BB3886">
      <w:pPr>
        <w:spacing w:after="0" w:line="240" w:lineRule="auto"/>
        <w:jc w:val="both"/>
        <w:rPr>
          <w:b/>
          <w:szCs w:val="24"/>
        </w:rPr>
      </w:pPr>
      <w:r w:rsidRPr="002C68D6">
        <w:rPr>
          <w:b/>
          <w:szCs w:val="24"/>
        </w:rPr>
        <w:t>…………………………….................................</w:t>
      </w:r>
      <w:r w:rsidRPr="002C68D6">
        <w:rPr>
          <w:b/>
          <w:szCs w:val="24"/>
        </w:rPr>
        <w:tab/>
      </w:r>
      <w:r w:rsidRPr="002C68D6">
        <w:rPr>
          <w:b/>
          <w:szCs w:val="24"/>
        </w:rPr>
        <w:tab/>
        <w:t>………………………………</w:t>
      </w:r>
    </w:p>
    <w:p w:rsidR="00BB3886" w:rsidRPr="002C68D6" w:rsidRDefault="00DE0EDC" w:rsidP="00BB3886">
      <w:pPr>
        <w:spacing w:after="0" w:line="240" w:lineRule="auto"/>
        <w:jc w:val="both"/>
        <w:rPr>
          <w:b/>
          <w:szCs w:val="24"/>
        </w:rPr>
      </w:pPr>
      <w:r>
        <w:rPr>
          <w:rFonts w:eastAsia="Times New Roman"/>
          <w:b/>
          <w:szCs w:val="24"/>
        </w:rPr>
        <w:t>BLDR. ABDULGANIYU ALEGE</w:t>
      </w:r>
      <w:r>
        <w:rPr>
          <w:rFonts w:eastAsia="Times New Roman"/>
          <w:b/>
          <w:szCs w:val="24"/>
        </w:rPr>
        <w:tab/>
      </w:r>
      <w:r w:rsidR="004E2756">
        <w:rPr>
          <w:b/>
          <w:szCs w:val="24"/>
        </w:rPr>
        <w:t>(MNIOB)</w:t>
      </w:r>
      <w:r w:rsidR="004E2756" w:rsidRPr="002C68D6">
        <w:rPr>
          <w:b/>
          <w:szCs w:val="24"/>
        </w:rPr>
        <w:tab/>
      </w:r>
      <w:r w:rsidR="004E2756" w:rsidRPr="002C68D6">
        <w:rPr>
          <w:b/>
          <w:szCs w:val="24"/>
        </w:rPr>
        <w:tab/>
      </w:r>
      <w:r w:rsidR="004E2756">
        <w:rPr>
          <w:b/>
          <w:szCs w:val="24"/>
        </w:rPr>
        <w:tab/>
      </w:r>
      <w:r w:rsidR="004E2756">
        <w:rPr>
          <w:b/>
          <w:szCs w:val="24"/>
        </w:rPr>
        <w:tab/>
      </w:r>
      <w:r w:rsidR="004E2756" w:rsidRPr="002C68D6">
        <w:rPr>
          <w:b/>
          <w:szCs w:val="24"/>
        </w:rPr>
        <w:t>DATE</w:t>
      </w:r>
    </w:p>
    <w:p w:rsidR="00BB3886" w:rsidRPr="002C68D6" w:rsidRDefault="00BB3886" w:rsidP="00BB3886">
      <w:pPr>
        <w:spacing w:after="0" w:line="240" w:lineRule="auto"/>
        <w:jc w:val="both"/>
        <w:rPr>
          <w:b/>
          <w:i/>
          <w:szCs w:val="24"/>
        </w:rPr>
      </w:pPr>
      <w:r w:rsidRPr="002C68D6">
        <w:rPr>
          <w:b/>
          <w:i/>
          <w:szCs w:val="24"/>
        </w:rPr>
        <w:t xml:space="preserve">       (Project Supervisor)</w:t>
      </w:r>
    </w:p>
    <w:p w:rsidR="00BB3886" w:rsidRPr="002C68D6" w:rsidRDefault="00BB3886" w:rsidP="00BB3886">
      <w:pPr>
        <w:spacing w:after="0" w:line="240" w:lineRule="auto"/>
        <w:jc w:val="both"/>
        <w:rPr>
          <w:szCs w:val="24"/>
        </w:rPr>
      </w:pPr>
    </w:p>
    <w:p w:rsidR="00BB3886" w:rsidRPr="002C68D6" w:rsidRDefault="00BB3886" w:rsidP="00BB3886">
      <w:pPr>
        <w:spacing w:after="0" w:line="240" w:lineRule="auto"/>
        <w:jc w:val="both"/>
        <w:rPr>
          <w:szCs w:val="24"/>
        </w:rPr>
      </w:pPr>
    </w:p>
    <w:p w:rsidR="00BB3886" w:rsidRDefault="00BB3886" w:rsidP="00BB3886">
      <w:pPr>
        <w:spacing w:after="0" w:line="240" w:lineRule="auto"/>
        <w:jc w:val="both"/>
      </w:pPr>
    </w:p>
    <w:p w:rsidR="004E2756" w:rsidRDefault="004E2756" w:rsidP="00BB3886">
      <w:pPr>
        <w:spacing w:after="0" w:line="240" w:lineRule="auto"/>
        <w:jc w:val="both"/>
      </w:pPr>
    </w:p>
    <w:p w:rsidR="004E2756" w:rsidRPr="002C68D6" w:rsidRDefault="004E2756" w:rsidP="00BB3886">
      <w:pPr>
        <w:spacing w:after="0" w:line="240" w:lineRule="auto"/>
        <w:jc w:val="both"/>
      </w:pPr>
    </w:p>
    <w:p w:rsidR="004E2756" w:rsidRPr="002C68D6" w:rsidRDefault="004E2756" w:rsidP="004E2756">
      <w:pPr>
        <w:spacing w:after="0" w:line="240" w:lineRule="auto"/>
        <w:jc w:val="both"/>
        <w:rPr>
          <w:b/>
          <w:szCs w:val="24"/>
        </w:rPr>
      </w:pPr>
      <w:r w:rsidRPr="002C68D6">
        <w:rPr>
          <w:b/>
          <w:szCs w:val="24"/>
        </w:rPr>
        <w:t>…………………………….................................</w:t>
      </w:r>
      <w:r w:rsidRPr="002C68D6">
        <w:rPr>
          <w:b/>
          <w:szCs w:val="24"/>
        </w:rPr>
        <w:tab/>
      </w:r>
      <w:r w:rsidRPr="002C68D6">
        <w:rPr>
          <w:b/>
          <w:szCs w:val="24"/>
        </w:rPr>
        <w:tab/>
        <w:t>………………………………</w:t>
      </w:r>
    </w:p>
    <w:p w:rsidR="004E2756" w:rsidRPr="002C68D6" w:rsidRDefault="004E2756" w:rsidP="004E2756">
      <w:pPr>
        <w:spacing w:after="0" w:line="240" w:lineRule="auto"/>
        <w:jc w:val="both"/>
        <w:rPr>
          <w:b/>
          <w:szCs w:val="24"/>
        </w:rPr>
      </w:pPr>
      <w:r>
        <w:rPr>
          <w:rFonts w:eastAsia="Times New Roman"/>
          <w:b/>
          <w:szCs w:val="24"/>
        </w:rPr>
        <w:t>BLDR. ABDULGANIYU ALEGE</w:t>
      </w:r>
      <w:r>
        <w:rPr>
          <w:rFonts w:eastAsia="Times New Roman"/>
          <w:b/>
          <w:szCs w:val="24"/>
        </w:rPr>
        <w:tab/>
      </w:r>
      <w:r>
        <w:rPr>
          <w:b/>
          <w:szCs w:val="24"/>
        </w:rPr>
        <w:t>(MNIOB)</w:t>
      </w:r>
      <w:r w:rsidRPr="002C68D6">
        <w:rPr>
          <w:b/>
          <w:szCs w:val="24"/>
        </w:rPr>
        <w:tab/>
      </w:r>
      <w:r w:rsidRPr="002C68D6">
        <w:rPr>
          <w:b/>
          <w:szCs w:val="24"/>
        </w:rPr>
        <w:tab/>
      </w:r>
      <w:r>
        <w:rPr>
          <w:b/>
          <w:szCs w:val="24"/>
        </w:rPr>
        <w:tab/>
      </w:r>
      <w:r>
        <w:rPr>
          <w:b/>
          <w:szCs w:val="24"/>
        </w:rPr>
        <w:tab/>
      </w:r>
      <w:r w:rsidRPr="002C68D6">
        <w:rPr>
          <w:b/>
          <w:szCs w:val="24"/>
        </w:rPr>
        <w:t>DATE</w:t>
      </w:r>
    </w:p>
    <w:p w:rsidR="004E2756" w:rsidRPr="002C68D6" w:rsidRDefault="004E2756" w:rsidP="004E2756">
      <w:pPr>
        <w:spacing w:after="0" w:line="240" w:lineRule="auto"/>
        <w:jc w:val="both"/>
        <w:rPr>
          <w:b/>
          <w:szCs w:val="24"/>
        </w:rPr>
      </w:pPr>
      <w:r>
        <w:rPr>
          <w:b/>
          <w:i/>
          <w:szCs w:val="24"/>
        </w:rPr>
        <w:t xml:space="preserve">     </w:t>
      </w:r>
      <w:r w:rsidRPr="002C68D6">
        <w:rPr>
          <w:b/>
          <w:i/>
          <w:szCs w:val="24"/>
        </w:rPr>
        <w:t>(</w:t>
      </w:r>
      <w:r>
        <w:rPr>
          <w:b/>
          <w:i/>
          <w:szCs w:val="24"/>
        </w:rPr>
        <w:t>Project Coordinator</w:t>
      </w:r>
      <w:r w:rsidRPr="002C68D6">
        <w:rPr>
          <w:b/>
          <w:i/>
          <w:szCs w:val="24"/>
        </w:rPr>
        <w:t>)</w:t>
      </w:r>
      <w:r>
        <w:rPr>
          <w:b/>
          <w:szCs w:val="24"/>
        </w:rPr>
        <w:tab/>
      </w:r>
      <w:r>
        <w:rPr>
          <w:b/>
          <w:szCs w:val="24"/>
        </w:rPr>
        <w:tab/>
      </w:r>
    </w:p>
    <w:p w:rsidR="004E2756" w:rsidRPr="002C68D6" w:rsidRDefault="004E2756" w:rsidP="004E2756">
      <w:pPr>
        <w:spacing w:after="0" w:line="240" w:lineRule="auto"/>
        <w:jc w:val="both"/>
        <w:rPr>
          <w:b/>
          <w:i/>
          <w:szCs w:val="24"/>
        </w:rPr>
      </w:pPr>
      <w:r w:rsidRPr="002C68D6">
        <w:rPr>
          <w:b/>
          <w:i/>
          <w:szCs w:val="24"/>
        </w:rPr>
        <w:t xml:space="preserve">            </w:t>
      </w:r>
    </w:p>
    <w:p w:rsidR="00BB3886" w:rsidRDefault="00BB3886" w:rsidP="00BB3886">
      <w:pPr>
        <w:spacing w:after="0" w:line="240" w:lineRule="auto"/>
        <w:jc w:val="both"/>
        <w:rPr>
          <w:szCs w:val="24"/>
        </w:rPr>
      </w:pPr>
    </w:p>
    <w:p w:rsidR="004E2756" w:rsidRDefault="004E2756" w:rsidP="00BB3886">
      <w:pPr>
        <w:spacing w:after="0" w:line="240" w:lineRule="auto"/>
        <w:jc w:val="both"/>
        <w:rPr>
          <w:szCs w:val="24"/>
        </w:rPr>
      </w:pPr>
    </w:p>
    <w:p w:rsidR="004E2756" w:rsidRPr="002C68D6" w:rsidRDefault="004E2756" w:rsidP="00BB3886">
      <w:pPr>
        <w:spacing w:after="0" w:line="240" w:lineRule="auto"/>
        <w:jc w:val="both"/>
        <w:rPr>
          <w:szCs w:val="24"/>
        </w:rPr>
      </w:pPr>
    </w:p>
    <w:p w:rsidR="00BB3886" w:rsidRPr="002C68D6" w:rsidRDefault="00BB3886" w:rsidP="00BB3886">
      <w:pPr>
        <w:spacing w:after="0" w:line="240" w:lineRule="auto"/>
        <w:jc w:val="both"/>
        <w:rPr>
          <w:szCs w:val="24"/>
        </w:rPr>
      </w:pPr>
    </w:p>
    <w:p w:rsidR="00BB3886" w:rsidRPr="002C68D6" w:rsidRDefault="00BB3886" w:rsidP="00BB3886">
      <w:pPr>
        <w:spacing w:after="0" w:line="240" w:lineRule="auto"/>
        <w:jc w:val="both"/>
        <w:rPr>
          <w:b/>
          <w:szCs w:val="24"/>
        </w:rPr>
      </w:pPr>
      <w:r w:rsidRPr="002C68D6">
        <w:rPr>
          <w:b/>
          <w:szCs w:val="24"/>
        </w:rPr>
        <w:t>…………………………….................................</w:t>
      </w:r>
      <w:r w:rsidRPr="002C68D6">
        <w:rPr>
          <w:b/>
          <w:szCs w:val="24"/>
        </w:rPr>
        <w:tab/>
      </w:r>
      <w:r w:rsidRPr="002C68D6">
        <w:rPr>
          <w:b/>
          <w:szCs w:val="24"/>
        </w:rPr>
        <w:tab/>
        <w:t>………………………………</w:t>
      </w:r>
    </w:p>
    <w:p w:rsidR="00DE0EDC" w:rsidRPr="002C68D6" w:rsidRDefault="00DE0EDC" w:rsidP="00DE0EDC">
      <w:pPr>
        <w:spacing w:after="0" w:line="240" w:lineRule="auto"/>
        <w:jc w:val="both"/>
        <w:rPr>
          <w:b/>
          <w:szCs w:val="24"/>
        </w:rPr>
      </w:pPr>
      <w:r>
        <w:rPr>
          <w:rFonts w:eastAsia="Times New Roman"/>
          <w:b/>
          <w:szCs w:val="24"/>
        </w:rPr>
        <w:t>BLDR. ABDULGANIYU ALEGE</w:t>
      </w:r>
      <w:r>
        <w:rPr>
          <w:rFonts w:eastAsia="Times New Roman"/>
          <w:b/>
          <w:szCs w:val="24"/>
        </w:rPr>
        <w:tab/>
      </w:r>
      <w:r w:rsidR="004E2756">
        <w:rPr>
          <w:b/>
          <w:szCs w:val="24"/>
        </w:rPr>
        <w:t>(MNIOB)</w:t>
      </w:r>
      <w:r w:rsidR="004E2756" w:rsidRPr="002C68D6">
        <w:rPr>
          <w:b/>
          <w:szCs w:val="24"/>
        </w:rPr>
        <w:tab/>
      </w:r>
      <w:r w:rsidR="004E2756" w:rsidRPr="002C68D6">
        <w:rPr>
          <w:b/>
          <w:szCs w:val="24"/>
        </w:rPr>
        <w:tab/>
      </w:r>
      <w:r w:rsidR="004E2756">
        <w:rPr>
          <w:b/>
          <w:szCs w:val="24"/>
        </w:rPr>
        <w:tab/>
      </w:r>
      <w:r w:rsidR="004E2756">
        <w:rPr>
          <w:b/>
          <w:szCs w:val="24"/>
        </w:rPr>
        <w:tab/>
      </w:r>
      <w:r w:rsidR="004E2756" w:rsidRPr="002C68D6">
        <w:rPr>
          <w:b/>
          <w:szCs w:val="24"/>
        </w:rPr>
        <w:t>DATE</w:t>
      </w:r>
    </w:p>
    <w:p w:rsidR="00BB3886" w:rsidRPr="002C68D6" w:rsidRDefault="00DE0EDC" w:rsidP="00BB3886">
      <w:pPr>
        <w:spacing w:after="0" w:line="240" w:lineRule="auto"/>
        <w:jc w:val="both"/>
        <w:rPr>
          <w:b/>
          <w:szCs w:val="24"/>
        </w:rPr>
      </w:pPr>
      <w:r>
        <w:rPr>
          <w:b/>
          <w:i/>
          <w:szCs w:val="24"/>
        </w:rPr>
        <w:t xml:space="preserve">     </w:t>
      </w:r>
      <w:r w:rsidR="00BB3886" w:rsidRPr="002C68D6">
        <w:rPr>
          <w:b/>
          <w:i/>
          <w:szCs w:val="24"/>
        </w:rPr>
        <w:t>(Head of Department)</w:t>
      </w:r>
      <w:r>
        <w:rPr>
          <w:b/>
          <w:szCs w:val="24"/>
        </w:rPr>
        <w:tab/>
      </w:r>
      <w:r>
        <w:rPr>
          <w:b/>
          <w:szCs w:val="24"/>
        </w:rPr>
        <w:tab/>
      </w:r>
    </w:p>
    <w:p w:rsidR="00BB3886" w:rsidRPr="002C68D6" w:rsidRDefault="00BB3886" w:rsidP="00BB3886">
      <w:pPr>
        <w:spacing w:after="0" w:line="240" w:lineRule="auto"/>
        <w:jc w:val="both"/>
        <w:rPr>
          <w:b/>
          <w:i/>
          <w:szCs w:val="24"/>
        </w:rPr>
      </w:pPr>
      <w:r w:rsidRPr="002C68D6">
        <w:rPr>
          <w:b/>
          <w:i/>
          <w:szCs w:val="24"/>
        </w:rPr>
        <w:t xml:space="preserve">            </w:t>
      </w:r>
    </w:p>
    <w:p w:rsidR="00BB3886" w:rsidRPr="002C68D6" w:rsidRDefault="00BB3886" w:rsidP="00BB3886">
      <w:pPr>
        <w:spacing w:after="0" w:line="240" w:lineRule="auto"/>
        <w:jc w:val="both"/>
        <w:rPr>
          <w:b/>
          <w:i/>
          <w:szCs w:val="24"/>
        </w:rPr>
      </w:pPr>
    </w:p>
    <w:p w:rsidR="00BB3886" w:rsidRPr="002C68D6" w:rsidRDefault="00BB3886" w:rsidP="00BB3886">
      <w:pPr>
        <w:spacing w:after="0" w:line="240" w:lineRule="auto"/>
        <w:jc w:val="both"/>
      </w:pPr>
    </w:p>
    <w:p w:rsidR="00BB3886" w:rsidRPr="002C68D6" w:rsidRDefault="00BB3886" w:rsidP="00BB3886">
      <w:pPr>
        <w:spacing w:after="0" w:line="240" w:lineRule="auto"/>
        <w:jc w:val="both"/>
      </w:pPr>
    </w:p>
    <w:p w:rsidR="00BB3886" w:rsidRPr="002C68D6" w:rsidRDefault="00BB3886" w:rsidP="00BB3886">
      <w:pPr>
        <w:spacing w:after="0" w:line="240" w:lineRule="auto"/>
        <w:jc w:val="both"/>
        <w:rPr>
          <w:b/>
          <w:szCs w:val="24"/>
        </w:rPr>
      </w:pPr>
    </w:p>
    <w:p w:rsidR="00BB3886" w:rsidRPr="002C68D6" w:rsidRDefault="00BB3886" w:rsidP="00BB3886">
      <w:pPr>
        <w:spacing w:after="0" w:line="240" w:lineRule="auto"/>
        <w:jc w:val="both"/>
        <w:rPr>
          <w:b/>
          <w:szCs w:val="24"/>
        </w:rPr>
      </w:pPr>
      <w:r w:rsidRPr="002C68D6">
        <w:rPr>
          <w:b/>
          <w:szCs w:val="24"/>
        </w:rPr>
        <w:t>……………………………......................</w:t>
      </w:r>
      <w:r w:rsidRPr="002C68D6">
        <w:rPr>
          <w:b/>
          <w:szCs w:val="24"/>
        </w:rPr>
        <w:tab/>
      </w:r>
      <w:r w:rsidRPr="002C68D6">
        <w:rPr>
          <w:b/>
          <w:szCs w:val="24"/>
        </w:rPr>
        <w:tab/>
      </w:r>
      <w:r w:rsidRPr="002C68D6">
        <w:rPr>
          <w:b/>
          <w:szCs w:val="24"/>
        </w:rPr>
        <w:tab/>
        <w:t>………………………………</w:t>
      </w:r>
    </w:p>
    <w:p w:rsidR="00BB3886" w:rsidRPr="002C68D6" w:rsidRDefault="00BB3886" w:rsidP="00BB3886">
      <w:pPr>
        <w:spacing w:after="0" w:line="240" w:lineRule="auto"/>
        <w:jc w:val="both"/>
        <w:rPr>
          <w:b/>
          <w:szCs w:val="24"/>
        </w:rPr>
      </w:pPr>
      <w:r w:rsidRPr="002C68D6">
        <w:rPr>
          <w:b/>
          <w:szCs w:val="24"/>
        </w:rPr>
        <w:t xml:space="preserve">  </w:t>
      </w:r>
      <w:r w:rsidR="00DE0EDC">
        <w:rPr>
          <w:b/>
          <w:szCs w:val="24"/>
        </w:rPr>
        <w:t>BLDR. ALIYU SULAIMAN FUNSHO (MNIOB)</w:t>
      </w:r>
      <w:r w:rsidRPr="002C68D6">
        <w:rPr>
          <w:b/>
          <w:szCs w:val="24"/>
        </w:rPr>
        <w:tab/>
      </w:r>
      <w:r w:rsidRPr="002C68D6">
        <w:rPr>
          <w:b/>
          <w:szCs w:val="24"/>
        </w:rPr>
        <w:tab/>
      </w:r>
      <w:r w:rsidR="00DE0EDC">
        <w:rPr>
          <w:b/>
          <w:szCs w:val="24"/>
        </w:rPr>
        <w:tab/>
      </w:r>
      <w:r w:rsidRPr="002C68D6">
        <w:rPr>
          <w:b/>
          <w:szCs w:val="24"/>
        </w:rPr>
        <w:t>DATE</w:t>
      </w:r>
    </w:p>
    <w:p w:rsidR="00BB3886" w:rsidRPr="002C68D6" w:rsidRDefault="00BB3886" w:rsidP="00BB3886">
      <w:pPr>
        <w:spacing w:after="0" w:line="240" w:lineRule="auto"/>
        <w:jc w:val="both"/>
        <w:rPr>
          <w:b/>
          <w:szCs w:val="24"/>
        </w:rPr>
      </w:pPr>
      <w:r w:rsidRPr="002C68D6">
        <w:rPr>
          <w:b/>
          <w:i/>
          <w:szCs w:val="24"/>
        </w:rPr>
        <w:t xml:space="preserve">        (External Examiner)</w:t>
      </w:r>
    </w:p>
    <w:p w:rsidR="00BB3886" w:rsidRPr="002C68D6" w:rsidRDefault="00BB3886" w:rsidP="00BB3886">
      <w:pPr>
        <w:spacing w:after="0" w:line="240" w:lineRule="auto"/>
        <w:jc w:val="both"/>
        <w:rPr>
          <w:b/>
        </w:rPr>
      </w:pPr>
      <w:r w:rsidRPr="002C68D6">
        <w:rPr>
          <w:b/>
          <w:i/>
          <w:szCs w:val="24"/>
        </w:rPr>
        <w:tab/>
      </w:r>
    </w:p>
    <w:p w:rsidR="00BB3886" w:rsidRPr="002C68D6" w:rsidRDefault="00BB3886" w:rsidP="00BB3886">
      <w:pPr>
        <w:rPr>
          <w:rFonts w:eastAsia="SimSun"/>
          <w:b/>
          <w:szCs w:val="24"/>
          <w:lang w:eastAsia="ja-JP"/>
        </w:rPr>
      </w:pPr>
      <w:r w:rsidRPr="002C68D6">
        <w:rPr>
          <w:szCs w:val="24"/>
        </w:rPr>
        <w:br w:type="page"/>
      </w:r>
    </w:p>
    <w:p w:rsidR="00BB3886" w:rsidRPr="00D71536" w:rsidRDefault="00BB3886" w:rsidP="0035649F">
      <w:pPr>
        <w:pStyle w:val="Heading1"/>
        <w:spacing w:before="0" w:line="360" w:lineRule="auto"/>
        <w:jc w:val="center"/>
        <w:rPr>
          <w:rFonts w:ascii="Times New Roman" w:hAnsi="Times New Roman" w:cs="Times New Roman"/>
          <w:b w:val="0"/>
          <w:color w:val="auto"/>
        </w:rPr>
      </w:pPr>
      <w:bookmarkStart w:id="13" w:name="_Toc167398154"/>
      <w:bookmarkStart w:id="14" w:name="_Toc203686817"/>
      <w:r w:rsidRPr="0035649F">
        <w:rPr>
          <w:rFonts w:ascii="Times New Roman" w:hAnsi="Times New Roman" w:cs="Times New Roman"/>
          <w:color w:val="auto"/>
        </w:rPr>
        <w:lastRenderedPageBreak/>
        <w:t>DEDICATION</w:t>
      </w:r>
      <w:bookmarkEnd w:id="8"/>
      <w:bookmarkEnd w:id="9"/>
      <w:bookmarkEnd w:id="10"/>
      <w:bookmarkEnd w:id="11"/>
      <w:bookmarkEnd w:id="12"/>
      <w:bookmarkEnd w:id="13"/>
      <w:bookmarkEnd w:id="14"/>
    </w:p>
    <w:p w:rsidR="00CA4EE3" w:rsidRPr="00691C4B" w:rsidRDefault="00CA4EE3" w:rsidP="00CA4EE3">
      <w:pPr>
        <w:spacing w:after="0" w:line="480" w:lineRule="auto"/>
        <w:ind w:firstLine="720"/>
        <w:jc w:val="both"/>
        <w:rPr>
          <w:szCs w:val="24"/>
        </w:rPr>
      </w:pPr>
      <w:r w:rsidRPr="00691C4B">
        <w:rPr>
          <w:szCs w:val="24"/>
        </w:rPr>
        <w:t>I dedicate this project to Almighty God, the most Beneficent, and the most Merciful, who has been the source of my strength throughout this program.</w:t>
      </w:r>
    </w:p>
    <w:p w:rsidR="00CA4EE3" w:rsidRPr="00691C4B" w:rsidRDefault="00CA4EE3" w:rsidP="00CA4EE3">
      <w:pPr>
        <w:spacing w:after="0" w:line="480" w:lineRule="auto"/>
        <w:ind w:firstLine="720"/>
        <w:jc w:val="both"/>
        <w:rPr>
          <w:szCs w:val="24"/>
        </w:rPr>
      </w:pPr>
      <w:r w:rsidRPr="00691C4B">
        <w:rPr>
          <w:szCs w:val="24"/>
        </w:rPr>
        <w:t xml:space="preserve">I also dedicate to my beloved parent </w:t>
      </w:r>
      <w:proofErr w:type="gramStart"/>
      <w:r w:rsidR="00E87ADA">
        <w:rPr>
          <w:szCs w:val="24"/>
        </w:rPr>
        <w:t>Late</w:t>
      </w:r>
      <w:proofErr w:type="gramEnd"/>
      <w:r w:rsidR="00E87ADA">
        <w:rPr>
          <w:szCs w:val="24"/>
        </w:rPr>
        <w:t xml:space="preserve">. </w:t>
      </w:r>
      <w:r w:rsidRPr="00691C4B">
        <w:rPr>
          <w:szCs w:val="24"/>
        </w:rPr>
        <w:t xml:space="preserve">Mr. and Mrs. </w:t>
      </w:r>
      <w:r w:rsidR="00E87ADA">
        <w:rPr>
          <w:szCs w:val="24"/>
        </w:rPr>
        <w:t>ALARE</w:t>
      </w:r>
      <w:r w:rsidRPr="00691C4B">
        <w:rPr>
          <w:szCs w:val="24"/>
        </w:rPr>
        <w:t>, whose words of encouragement and push for tenacity ring in my ears, I know I will never have boast of doing this work or perhaps continuing in this course, but today, I can proudly say I am glad I did. God in his faithfulness will make you reap the fruit of your labour (Amin).</w:t>
      </w:r>
    </w:p>
    <w:p w:rsidR="00CA4EE3" w:rsidRPr="00691C4B" w:rsidRDefault="00CA4EE3" w:rsidP="00CA4EE3">
      <w:pPr>
        <w:spacing w:after="0" w:line="480" w:lineRule="auto"/>
        <w:jc w:val="both"/>
        <w:rPr>
          <w:szCs w:val="24"/>
        </w:rPr>
      </w:pPr>
      <w:r w:rsidRPr="00691C4B">
        <w:rPr>
          <w:szCs w:val="24"/>
        </w:rPr>
        <w:br w:type="page"/>
      </w:r>
    </w:p>
    <w:p w:rsidR="00BB3886" w:rsidRPr="00D71536" w:rsidRDefault="00BB3886" w:rsidP="0035649F">
      <w:pPr>
        <w:pStyle w:val="Heading1"/>
        <w:spacing w:before="0" w:line="360" w:lineRule="auto"/>
        <w:jc w:val="center"/>
        <w:rPr>
          <w:rFonts w:ascii="Times New Roman" w:eastAsia="Times New Roman" w:hAnsi="Times New Roman" w:cs="Times New Roman"/>
          <w:b w:val="0"/>
          <w:color w:val="auto"/>
          <w:kern w:val="36"/>
        </w:rPr>
      </w:pPr>
      <w:bookmarkStart w:id="15" w:name="_Toc136811235"/>
      <w:bookmarkStart w:id="16" w:name="_Toc141040167"/>
      <w:bookmarkStart w:id="17" w:name="_Toc167398155"/>
      <w:bookmarkStart w:id="18" w:name="_Toc203686818"/>
      <w:r w:rsidRPr="0035649F">
        <w:rPr>
          <w:rFonts w:ascii="Times New Roman" w:eastAsia="Times New Roman" w:hAnsi="Times New Roman" w:cs="Times New Roman"/>
          <w:color w:val="auto"/>
          <w:kern w:val="36"/>
        </w:rPr>
        <w:lastRenderedPageBreak/>
        <w:t>ACKNOWLEDGEMENT</w:t>
      </w:r>
      <w:bookmarkEnd w:id="15"/>
      <w:r w:rsidRPr="0035649F">
        <w:rPr>
          <w:rFonts w:ascii="Times New Roman" w:eastAsia="Times New Roman" w:hAnsi="Times New Roman" w:cs="Times New Roman"/>
          <w:color w:val="auto"/>
          <w:kern w:val="36"/>
        </w:rPr>
        <w:t>S</w:t>
      </w:r>
      <w:bookmarkEnd w:id="16"/>
      <w:bookmarkEnd w:id="17"/>
      <w:bookmarkEnd w:id="18"/>
    </w:p>
    <w:p w:rsidR="00CA4EE3" w:rsidRPr="00691C4B" w:rsidRDefault="00CA4EE3" w:rsidP="00CA4EE3">
      <w:pPr>
        <w:spacing w:after="0" w:line="480" w:lineRule="auto"/>
        <w:ind w:firstLine="720"/>
        <w:jc w:val="both"/>
        <w:rPr>
          <w:szCs w:val="24"/>
        </w:rPr>
      </w:pPr>
      <w:r w:rsidRPr="00691C4B">
        <w:rPr>
          <w:szCs w:val="24"/>
        </w:rPr>
        <w:t>All praises, adoration and glorification are due to Almighty Allah (S.W.T) the most gracious, the most beneficent, the most merciful and I seek his benevolent peace and blessing be showered upon his noble prophet Muhammad (S.A.W) his house hold, his companion and the entire generally of Muslim till the day of judgment (Amen).</w:t>
      </w:r>
    </w:p>
    <w:p w:rsidR="00CA4EE3" w:rsidRPr="00691C4B" w:rsidRDefault="00CA4EE3" w:rsidP="00CA4EE3">
      <w:pPr>
        <w:spacing w:after="0" w:line="480" w:lineRule="auto"/>
        <w:ind w:firstLine="720"/>
        <w:jc w:val="both"/>
        <w:rPr>
          <w:szCs w:val="24"/>
        </w:rPr>
      </w:pPr>
      <w:r w:rsidRPr="00691C4B">
        <w:rPr>
          <w:szCs w:val="24"/>
        </w:rPr>
        <w:t xml:space="preserve">I express my sincere gratitude to my supervisor </w:t>
      </w:r>
      <w:r w:rsidR="00E87ADA" w:rsidRPr="00E87ADA">
        <w:rPr>
          <w:szCs w:val="24"/>
        </w:rPr>
        <w:t>BLDR. ABDULGANIYU ALEGE</w:t>
      </w:r>
      <w:r w:rsidRPr="00691C4B">
        <w:rPr>
          <w:szCs w:val="24"/>
        </w:rPr>
        <w:t xml:space="preserve"> for his understanding, despite his busy and tight official schedule; he found this research work worthy of supervision. I equally place a record to express my sincere gratitude to my HOD</w:t>
      </w:r>
      <w:r w:rsidR="00E87ADA">
        <w:rPr>
          <w:szCs w:val="24"/>
        </w:rPr>
        <w:t xml:space="preserve"> </w:t>
      </w:r>
      <w:r w:rsidR="00E87ADA" w:rsidRPr="00E87ADA">
        <w:rPr>
          <w:szCs w:val="24"/>
        </w:rPr>
        <w:t>BLDR. ABDULGANIYU ALEGE</w:t>
      </w:r>
      <w:r w:rsidR="00E87ADA">
        <w:rPr>
          <w:szCs w:val="24"/>
        </w:rPr>
        <w:t>,</w:t>
      </w:r>
      <w:r w:rsidRPr="00691C4B">
        <w:rPr>
          <w:szCs w:val="24"/>
        </w:rPr>
        <w:t xml:space="preserve"> and to the entire lecturers in my noble department, may God be with you all (Amen).</w:t>
      </w:r>
    </w:p>
    <w:p w:rsidR="00CA4EE3" w:rsidRPr="00691C4B" w:rsidRDefault="00CA4EE3" w:rsidP="00CA4EE3">
      <w:pPr>
        <w:spacing w:after="0" w:line="480" w:lineRule="auto"/>
        <w:ind w:firstLine="720"/>
        <w:jc w:val="both"/>
        <w:rPr>
          <w:szCs w:val="24"/>
        </w:rPr>
      </w:pPr>
      <w:r w:rsidRPr="00691C4B">
        <w:rPr>
          <w:szCs w:val="24"/>
        </w:rPr>
        <w:t xml:space="preserve">To my parents </w:t>
      </w:r>
      <w:r w:rsidR="00E87ADA">
        <w:rPr>
          <w:szCs w:val="24"/>
        </w:rPr>
        <w:t xml:space="preserve">Late </w:t>
      </w:r>
      <w:r w:rsidRPr="00691C4B">
        <w:rPr>
          <w:szCs w:val="24"/>
        </w:rPr>
        <w:t xml:space="preserve">Mr. and Mrs. </w:t>
      </w:r>
      <w:r w:rsidR="00E87ADA">
        <w:rPr>
          <w:szCs w:val="24"/>
        </w:rPr>
        <w:t>ALARE</w:t>
      </w:r>
      <w:r w:rsidRPr="00691C4B">
        <w:rPr>
          <w:szCs w:val="24"/>
        </w:rPr>
        <w:t>, you remain the best parent in the world. God enrich you abundantly. To my lovely sisters and my siblings, and all in the family, I love you all, thanks to everyone for their support, you remain the best ever in my life.</w:t>
      </w:r>
    </w:p>
    <w:p w:rsidR="00CA4EE3" w:rsidRPr="00691C4B" w:rsidRDefault="00CA4EE3" w:rsidP="00CA4EE3">
      <w:pPr>
        <w:spacing w:after="0" w:line="480" w:lineRule="auto"/>
        <w:ind w:firstLine="720"/>
        <w:jc w:val="both"/>
        <w:rPr>
          <w:szCs w:val="24"/>
        </w:rPr>
      </w:pPr>
      <w:r w:rsidRPr="00691C4B">
        <w:rPr>
          <w:szCs w:val="24"/>
        </w:rPr>
        <w:t>I express my sincere gratitude and love to my friends, and well-wishers, May God bless you all.</w:t>
      </w:r>
    </w:p>
    <w:p w:rsidR="00BB3886" w:rsidRPr="002C68D6" w:rsidRDefault="00BB3886" w:rsidP="00BB3886">
      <w:pPr>
        <w:shd w:val="clear" w:color="auto" w:fill="FFFFFF"/>
        <w:spacing w:after="0" w:line="360" w:lineRule="auto"/>
        <w:ind w:firstLine="720"/>
        <w:jc w:val="both"/>
        <w:rPr>
          <w:rFonts w:eastAsia="Times New Roman"/>
          <w:sz w:val="23"/>
          <w:szCs w:val="23"/>
        </w:rPr>
      </w:pPr>
      <w:r w:rsidRPr="002C68D6">
        <w:rPr>
          <w:b/>
        </w:rPr>
        <w:br w:type="page"/>
      </w:r>
    </w:p>
    <w:p w:rsidR="00410F1C" w:rsidRPr="00D71536" w:rsidRDefault="00410F1C" w:rsidP="0035649F">
      <w:pPr>
        <w:pStyle w:val="Heading1"/>
        <w:spacing w:before="0" w:line="360" w:lineRule="auto"/>
        <w:jc w:val="center"/>
        <w:rPr>
          <w:rFonts w:ascii="Times New Roman" w:hAnsi="Times New Roman" w:cs="Times New Roman"/>
          <w:b w:val="0"/>
          <w:color w:val="auto"/>
        </w:rPr>
      </w:pPr>
      <w:bookmarkStart w:id="19" w:name="_Toc141040169"/>
      <w:bookmarkStart w:id="20" w:name="_Toc167398160"/>
      <w:bookmarkStart w:id="21" w:name="_Toc203686819"/>
      <w:bookmarkStart w:id="22" w:name="_Toc141040168"/>
      <w:bookmarkStart w:id="23" w:name="_Toc167398156"/>
      <w:r w:rsidRPr="0035649F">
        <w:rPr>
          <w:rFonts w:ascii="Times New Roman" w:hAnsi="Times New Roman" w:cs="Times New Roman"/>
          <w:color w:val="auto"/>
        </w:rPr>
        <w:lastRenderedPageBreak/>
        <w:t>ABSTRACT</w:t>
      </w:r>
      <w:bookmarkEnd w:id="19"/>
      <w:bookmarkEnd w:id="20"/>
      <w:bookmarkEnd w:id="21"/>
    </w:p>
    <w:p w:rsidR="00410F1C" w:rsidRPr="002C68D6" w:rsidRDefault="00410F1C" w:rsidP="00DF1C0F">
      <w:pPr>
        <w:spacing w:after="0" w:line="480" w:lineRule="auto"/>
        <w:jc w:val="both"/>
        <w:rPr>
          <w:rFonts w:eastAsia="Times New Roman"/>
          <w:i/>
          <w:szCs w:val="24"/>
        </w:rPr>
      </w:pPr>
      <w:r w:rsidRPr="00410F1C">
        <w:rPr>
          <w:rFonts w:eastAsia="Times New Roman"/>
          <w:i/>
          <w:szCs w:val="24"/>
        </w:rPr>
        <w:t>The construction industry is widely recognized as one of the most hazardous sectors, with workers frequently exposed to a variety of health and safety risks. This study investigates the health and safety training methods employed for construction workers in Lagos State, Nigeria, aiming to assess their effectiveness, frequency, relevance, and challenges. Using a descriptive survey design, data was collected from 171 respondents across various construction sites through structured questionnaires.</w:t>
      </w:r>
      <w:r>
        <w:rPr>
          <w:rFonts w:eastAsia="Times New Roman"/>
          <w:i/>
          <w:szCs w:val="24"/>
        </w:rPr>
        <w:t xml:space="preserve"> </w:t>
      </w:r>
      <w:r w:rsidRPr="00410F1C">
        <w:rPr>
          <w:rFonts w:eastAsia="Times New Roman"/>
          <w:i/>
          <w:szCs w:val="24"/>
        </w:rPr>
        <w:t>Findings revealed that while a significant number of workers had receive</w:t>
      </w:r>
      <w:r w:rsidR="00D01D4A">
        <w:rPr>
          <w:rFonts w:eastAsia="Times New Roman"/>
          <w:i/>
          <w:szCs w:val="24"/>
        </w:rPr>
        <w:t xml:space="preserve">d some form of safety training </w:t>
      </w:r>
      <w:r w:rsidRPr="00410F1C">
        <w:rPr>
          <w:rFonts w:eastAsia="Times New Roman"/>
          <w:i/>
          <w:szCs w:val="24"/>
        </w:rPr>
        <w:t>ranging from on-the-job instruction and toolbox tal</w:t>
      </w:r>
      <w:r w:rsidR="00D01D4A">
        <w:rPr>
          <w:rFonts w:eastAsia="Times New Roman"/>
          <w:i/>
          <w:szCs w:val="24"/>
        </w:rPr>
        <w:t xml:space="preserve">ks to formal classroom training </w:t>
      </w:r>
      <w:r w:rsidRPr="00410F1C">
        <w:rPr>
          <w:rFonts w:eastAsia="Times New Roman"/>
          <w:i/>
          <w:szCs w:val="24"/>
        </w:rPr>
        <w:t>the frequency and quality of these sessions varied greatly. Many workers reported that training was conducted irregularly and often lacked relevance to their specific roles. Challenges identified included time constraints, language barriers, lack of interest, and poor training delivery. Despite these issues, a majority of respondents acknowledged that safety training had improved their awareness and reduced the rate of workplace incidents.</w:t>
      </w:r>
      <w:r>
        <w:rPr>
          <w:rFonts w:eastAsia="Times New Roman"/>
          <w:i/>
          <w:szCs w:val="24"/>
        </w:rPr>
        <w:t xml:space="preserve"> </w:t>
      </w:r>
      <w:r w:rsidRPr="00410F1C">
        <w:rPr>
          <w:rFonts w:eastAsia="Times New Roman"/>
          <w:i/>
          <w:szCs w:val="24"/>
        </w:rPr>
        <w:t>The study concludes that a structured, continuous, and inclusive approach to health and safety training is essential for minimizing construction-related accidents. It recommends that employers and stakeholders develop standardized training programs, ensure regular refresher courses, and adapt training methods to suit the diverse educational and linguistic backgrounds of construction workers in Lagos State.</w:t>
      </w:r>
    </w:p>
    <w:p w:rsidR="00410F1C" w:rsidRDefault="00410F1C">
      <w:pPr>
        <w:rPr>
          <w:rFonts w:eastAsia="SimSun"/>
          <w:b/>
          <w:szCs w:val="24"/>
          <w:lang w:eastAsia="ja-JP"/>
        </w:rPr>
      </w:pPr>
      <w:r>
        <w:rPr>
          <w:szCs w:val="24"/>
        </w:rPr>
        <w:br w:type="page"/>
      </w:r>
    </w:p>
    <w:p w:rsidR="00BB3886" w:rsidRPr="0035649F" w:rsidRDefault="00BB3886" w:rsidP="00B63F3C">
      <w:pPr>
        <w:pStyle w:val="Heading1"/>
        <w:spacing w:before="0" w:line="360" w:lineRule="auto"/>
        <w:jc w:val="center"/>
        <w:rPr>
          <w:rFonts w:ascii="Times New Roman" w:hAnsi="Times New Roman" w:cs="Times New Roman"/>
          <w:color w:val="auto"/>
        </w:rPr>
      </w:pPr>
      <w:bookmarkStart w:id="24" w:name="_Toc203686820"/>
      <w:r w:rsidRPr="0035649F">
        <w:rPr>
          <w:rFonts w:ascii="Times New Roman" w:hAnsi="Times New Roman" w:cs="Times New Roman"/>
          <w:color w:val="auto"/>
        </w:rPr>
        <w:lastRenderedPageBreak/>
        <w:t>TABLE OF CONTENTS</w:t>
      </w:r>
      <w:bookmarkEnd w:id="22"/>
      <w:bookmarkEnd w:id="23"/>
      <w:bookmarkEnd w:id="24"/>
    </w:p>
    <w:sdt>
      <w:sdtPr>
        <w:rPr>
          <w:rFonts w:ascii="Times New Roman" w:eastAsiaTheme="minorHAnsi" w:hAnsi="Times New Roman" w:cs="Times New Roman"/>
          <w:b w:val="0"/>
          <w:color w:val="auto"/>
          <w:sz w:val="24"/>
          <w:szCs w:val="22"/>
        </w:rPr>
        <w:id w:val="609486580"/>
        <w:docPartObj>
          <w:docPartGallery w:val="Table of Contents"/>
          <w:docPartUnique/>
        </w:docPartObj>
      </w:sdtPr>
      <w:sdtEndPr>
        <w:rPr>
          <w:bCs/>
          <w:noProof/>
        </w:rPr>
      </w:sdtEndPr>
      <w:sdtContent>
        <w:p w:rsidR="00B63F3C" w:rsidRPr="00B63F3C" w:rsidRDefault="00B63F3C" w:rsidP="00B63F3C">
          <w:pPr>
            <w:pStyle w:val="TOCHeading"/>
            <w:spacing w:before="0"/>
            <w:jc w:val="both"/>
            <w:rPr>
              <w:sz w:val="4"/>
            </w:rPr>
          </w:pPr>
        </w:p>
        <w:p w:rsidR="0035649F" w:rsidRDefault="00B63F3C">
          <w:pPr>
            <w:pStyle w:val="TOC1"/>
            <w:rPr>
              <w:rFonts w:asciiTheme="minorHAnsi" w:eastAsiaTheme="minorEastAsia" w:hAnsiTheme="minorHAnsi" w:cstheme="minorBidi"/>
              <w:bCs w:val="0"/>
              <w:noProof/>
              <w:lang w:val="en-US"/>
            </w:rPr>
          </w:pPr>
          <w:r>
            <w:fldChar w:fldCharType="begin"/>
          </w:r>
          <w:r>
            <w:instrText xml:space="preserve"> TOC \o "1-3" \h \z \u </w:instrText>
          </w:r>
          <w:r>
            <w:fldChar w:fldCharType="separate"/>
          </w:r>
          <w:hyperlink w:anchor="_Toc203686816" w:history="1">
            <w:r w:rsidR="0035649F" w:rsidRPr="008B5797">
              <w:rPr>
                <w:rStyle w:val="Hyperlink"/>
                <w:rFonts w:ascii="Times New Roman" w:hAnsi="Times New Roman" w:cs="Times New Roman"/>
                <w:noProof/>
              </w:rPr>
              <w:t>CERTIFICATION</w:t>
            </w:r>
            <w:r w:rsidR="0035649F">
              <w:rPr>
                <w:noProof/>
                <w:webHidden/>
              </w:rPr>
              <w:tab/>
            </w:r>
            <w:r w:rsidR="0035649F">
              <w:rPr>
                <w:noProof/>
                <w:webHidden/>
              </w:rPr>
              <w:fldChar w:fldCharType="begin"/>
            </w:r>
            <w:r w:rsidR="0035649F">
              <w:rPr>
                <w:noProof/>
                <w:webHidden/>
              </w:rPr>
              <w:instrText xml:space="preserve"> PAGEREF _Toc203686816 \h </w:instrText>
            </w:r>
            <w:r w:rsidR="0035649F">
              <w:rPr>
                <w:noProof/>
                <w:webHidden/>
              </w:rPr>
            </w:r>
            <w:r w:rsidR="0035649F">
              <w:rPr>
                <w:noProof/>
                <w:webHidden/>
              </w:rPr>
              <w:fldChar w:fldCharType="separate"/>
            </w:r>
            <w:r w:rsidR="00D768BC">
              <w:rPr>
                <w:noProof/>
                <w:webHidden/>
              </w:rPr>
              <w:t>ii</w:t>
            </w:r>
            <w:r w:rsidR="0035649F">
              <w:rPr>
                <w:noProof/>
                <w:webHidden/>
              </w:rPr>
              <w:fldChar w:fldCharType="end"/>
            </w:r>
          </w:hyperlink>
        </w:p>
        <w:p w:rsidR="0035649F" w:rsidRDefault="00D9515A">
          <w:pPr>
            <w:pStyle w:val="TOC1"/>
            <w:rPr>
              <w:rFonts w:asciiTheme="minorHAnsi" w:eastAsiaTheme="minorEastAsia" w:hAnsiTheme="minorHAnsi" w:cstheme="minorBidi"/>
              <w:bCs w:val="0"/>
              <w:noProof/>
              <w:lang w:val="en-US"/>
            </w:rPr>
          </w:pPr>
          <w:hyperlink w:anchor="_Toc203686817" w:history="1">
            <w:r w:rsidR="0035649F" w:rsidRPr="008B5797">
              <w:rPr>
                <w:rStyle w:val="Hyperlink"/>
                <w:rFonts w:ascii="Times New Roman" w:hAnsi="Times New Roman" w:cs="Times New Roman"/>
                <w:noProof/>
              </w:rPr>
              <w:t>DEDICATION</w:t>
            </w:r>
            <w:r w:rsidR="0035649F">
              <w:rPr>
                <w:noProof/>
                <w:webHidden/>
              </w:rPr>
              <w:tab/>
            </w:r>
            <w:r w:rsidR="0035649F">
              <w:rPr>
                <w:noProof/>
                <w:webHidden/>
              </w:rPr>
              <w:fldChar w:fldCharType="begin"/>
            </w:r>
            <w:r w:rsidR="0035649F">
              <w:rPr>
                <w:noProof/>
                <w:webHidden/>
              </w:rPr>
              <w:instrText xml:space="preserve"> PAGEREF _Toc203686817 \h </w:instrText>
            </w:r>
            <w:r w:rsidR="0035649F">
              <w:rPr>
                <w:noProof/>
                <w:webHidden/>
              </w:rPr>
            </w:r>
            <w:r w:rsidR="0035649F">
              <w:rPr>
                <w:noProof/>
                <w:webHidden/>
              </w:rPr>
              <w:fldChar w:fldCharType="separate"/>
            </w:r>
            <w:r w:rsidR="00D768BC">
              <w:rPr>
                <w:noProof/>
                <w:webHidden/>
              </w:rPr>
              <w:t>iii</w:t>
            </w:r>
            <w:r w:rsidR="0035649F">
              <w:rPr>
                <w:noProof/>
                <w:webHidden/>
              </w:rPr>
              <w:fldChar w:fldCharType="end"/>
            </w:r>
          </w:hyperlink>
        </w:p>
        <w:p w:rsidR="0035649F" w:rsidRDefault="00D9515A">
          <w:pPr>
            <w:pStyle w:val="TOC1"/>
            <w:rPr>
              <w:rFonts w:asciiTheme="minorHAnsi" w:eastAsiaTheme="minorEastAsia" w:hAnsiTheme="minorHAnsi" w:cstheme="minorBidi"/>
              <w:bCs w:val="0"/>
              <w:noProof/>
              <w:lang w:val="en-US"/>
            </w:rPr>
          </w:pPr>
          <w:hyperlink w:anchor="_Toc203686818" w:history="1">
            <w:r w:rsidR="0035649F" w:rsidRPr="008B5797">
              <w:rPr>
                <w:rStyle w:val="Hyperlink"/>
                <w:rFonts w:ascii="Times New Roman" w:eastAsia="Times New Roman" w:hAnsi="Times New Roman" w:cs="Times New Roman"/>
                <w:noProof/>
                <w:kern w:val="36"/>
              </w:rPr>
              <w:t>ACKNOWLEDGEMENTS</w:t>
            </w:r>
            <w:r w:rsidR="0035649F">
              <w:rPr>
                <w:noProof/>
                <w:webHidden/>
              </w:rPr>
              <w:tab/>
            </w:r>
            <w:r w:rsidR="0035649F">
              <w:rPr>
                <w:noProof/>
                <w:webHidden/>
              </w:rPr>
              <w:fldChar w:fldCharType="begin"/>
            </w:r>
            <w:r w:rsidR="0035649F">
              <w:rPr>
                <w:noProof/>
                <w:webHidden/>
              </w:rPr>
              <w:instrText xml:space="preserve"> PAGEREF _Toc203686818 \h </w:instrText>
            </w:r>
            <w:r w:rsidR="0035649F">
              <w:rPr>
                <w:noProof/>
                <w:webHidden/>
              </w:rPr>
            </w:r>
            <w:r w:rsidR="0035649F">
              <w:rPr>
                <w:noProof/>
                <w:webHidden/>
              </w:rPr>
              <w:fldChar w:fldCharType="separate"/>
            </w:r>
            <w:r w:rsidR="00D768BC">
              <w:rPr>
                <w:noProof/>
                <w:webHidden/>
              </w:rPr>
              <w:t>iv</w:t>
            </w:r>
            <w:r w:rsidR="0035649F">
              <w:rPr>
                <w:noProof/>
                <w:webHidden/>
              </w:rPr>
              <w:fldChar w:fldCharType="end"/>
            </w:r>
          </w:hyperlink>
        </w:p>
        <w:p w:rsidR="0035649F" w:rsidRDefault="00D9515A">
          <w:pPr>
            <w:pStyle w:val="TOC1"/>
            <w:rPr>
              <w:rFonts w:asciiTheme="minorHAnsi" w:eastAsiaTheme="minorEastAsia" w:hAnsiTheme="minorHAnsi" w:cstheme="minorBidi"/>
              <w:bCs w:val="0"/>
              <w:noProof/>
              <w:lang w:val="en-US"/>
            </w:rPr>
          </w:pPr>
          <w:hyperlink w:anchor="_Toc203686819" w:history="1">
            <w:r w:rsidR="0035649F" w:rsidRPr="008B5797">
              <w:rPr>
                <w:rStyle w:val="Hyperlink"/>
                <w:rFonts w:ascii="Times New Roman" w:hAnsi="Times New Roman" w:cs="Times New Roman"/>
                <w:noProof/>
              </w:rPr>
              <w:t>ABSTRACT</w:t>
            </w:r>
            <w:r w:rsidR="0035649F">
              <w:rPr>
                <w:noProof/>
                <w:webHidden/>
              </w:rPr>
              <w:tab/>
            </w:r>
            <w:r w:rsidR="0035649F">
              <w:rPr>
                <w:noProof/>
                <w:webHidden/>
              </w:rPr>
              <w:fldChar w:fldCharType="begin"/>
            </w:r>
            <w:r w:rsidR="0035649F">
              <w:rPr>
                <w:noProof/>
                <w:webHidden/>
              </w:rPr>
              <w:instrText xml:space="preserve"> PAGEREF _Toc203686819 \h </w:instrText>
            </w:r>
            <w:r w:rsidR="0035649F">
              <w:rPr>
                <w:noProof/>
                <w:webHidden/>
              </w:rPr>
            </w:r>
            <w:r w:rsidR="0035649F">
              <w:rPr>
                <w:noProof/>
                <w:webHidden/>
              </w:rPr>
              <w:fldChar w:fldCharType="separate"/>
            </w:r>
            <w:r w:rsidR="00D768BC">
              <w:rPr>
                <w:noProof/>
                <w:webHidden/>
              </w:rPr>
              <w:t>v</w:t>
            </w:r>
            <w:r w:rsidR="0035649F">
              <w:rPr>
                <w:noProof/>
                <w:webHidden/>
              </w:rPr>
              <w:fldChar w:fldCharType="end"/>
            </w:r>
          </w:hyperlink>
        </w:p>
        <w:p w:rsidR="0035649F" w:rsidRDefault="00D9515A">
          <w:pPr>
            <w:pStyle w:val="TOC1"/>
            <w:rPr>
              <w:rFonts w:asciiTheme="minorHAnsi" w:eastAsiaTheme="minorEastAsia" w:hAnsiTheme="minorHAnsi" w:cstheme="minorBidi"/>
              <w:bCs w:val="0"/>
              <w:noProof/>
              <w:lang w:val="en-US"/>
            </w:rPr>
          </w:pPr>
          <w:hyperlink w:anchor="_Toc203686820" w:history="1">
            <w:r w:rsidR="0035649F" w:rsidRPr="008B5797">
              <w:rPr>
                <w:rStyle w:val="Hyperlink"/>
                <w:rFonts w:ascii="Times New Roman" w:hAnsi="Times New Roman" w:cs="Times New Roman"/>
                <w:noProof/>
              </w:rPr>
              <w:t>TABLE OF CONTENTS</w:t>
            </w:r>
            <w:r w:rsidR="0035649F">
              <w:rPr>
                <w:noProof/>
                <w:webHidden/>
              </w:rPr>
              <w:tab/>
            </w:r>
            <w:r w:rsidR="0035649F">
              <w:rPr>
                <w:noProof/>
                <w:webHidden/>
              </w:rPr>
              <w:fldChar w:fldCharType="begin"/>
            </w:r>
            <w:r w:rsidR="0035649F">
              <w:rPr>
                <w:noProof/>
                <w:webHidden/>
              </w:rPr>
              <w:instrText xml:space="preserve"> PAGEREF _Toc203686820 \h </w:instrText>
            </w:r>
            <w:r w:rsidR="0035649F">
              <w:rPr>
                <w:noProof/>
                <w:webHidden/>
              </w:rPr>
            </w:r>
            <w:r w:rsidR="0035649F">
              <w:rPr>
                <w:noProof/>
                <w:webHidden/>
              </w:rPr>
              <w:fldChar w:fldCharType="separate"/>
            </w:r>
            <w:r w:rsidR="00D768BC">
              <w:rPr>
                <w:noProof/>
                <w:webHidden/>
              </w:rPr>
              <w:t>vi</w:t>
            </w:r>
            <w:r w:rsidR="0035649F">
              <w:rPr>
                <w:noProof/>
                <w:webHidden/>
              </w:rPr>
              <w:fldChar w:fldCharType="end"/>
            </w:r>
          </w:hyperlink>
        </w:p>
        <w:p w:rsidR="0035649F" w:rsidRDefault="00D9515A">
          <w:pPr>
            <w:pStyle w:val="TOC1"/>
            <w:rPr>
              <w:rFonts w:asciiTheme="minorHAnsi" w:eastAsiaTheme="minorEastAsia" w:hAnsiTheme="minorHAnsi" w:cstheme="minorBidi"/>
              <w:bCs w:val="0"/>
              <w:noProof/>
              <w:lang w:val="en-US"/>
            </w:rPr>
          </w:pPr>
          <w:hyperlink w:anchor="_Toc203686821" w:history="1">
            <w:r w:rsidR="0035649F" w:rsidRPr="008B5797">
              <w:rPr>
                <w:rStyle w:val="Hyperlink"/>
                <w:rFonts w:ascii="Times New Roman" w:hAnsi="Times New Roman" w:cs="Times New Roman"/>
                <w:noProof/>
              </w:rPr>
              <w:t>CHAPTER ONE</w:t>
            </w:r>
            <w:r w:rsidR="0035649F">
              <w:rPr>
                <w:noProof/>
                <w:webHidden/>
              </w:rPr>
              <w:tab/>
            </w:r>
            <w:r w:rsidR="0035649F">
              <w:rPr>
                <w:noProof/>
                <w:webHidden/>
              </w:rPr>
              <w:fldChar w:fldCharType="begin"/>
            </w:r>
            <w:r w:rsidR="0035649F">
              <w:rPr>
                <w:noProof/>
                <w:webHidden/>
              </w:rPr>
              <w:instrText xml:space="preserve"> PAGEREF _Toc203686821 \h </w:instrText>
            </w:r>
            <w:r w:rsidR="0035649F">
              <w:rPr>
                <w:noProof/>
                <w:webHidden/>
              </w:rPr>
            </w:r>
            <w:r w:rsidR="0035649F">
              <w:rPr>
                <w:noProof/>
                <w:webHidden/>
              </w:rPr>
              <w:fldChar w:fldCharType="separate"/>
            </w:r>
            <w:r w:rsidR="00D768BC">
              <w:rPr>
                <w:noProof/>
                <w:webHidden/>
              </w:rPr>
              <w:t>1</w:t>
            </w:r>
            <w:r w:rsidR="0035649F">
              <w:rPr>
                <w:noProof/>
                <w:webHidden/>
              </w:rPr>
              <w:fldChar w:fldCharType="end"/>
            </w:r>
          </w:hyperlink>
        </w:p>
        <w:p w:rsidR="0035649F" w:rsidRDefault="00D9515A">
          <w:pPr>
            <w:pStyle w:val="TOC1"/>
            <w:rPr>
              <w:rFonts w:asciiTheme="minorHAnsi" w:eastAsiaTheme="minorEastAsia" w:hAnsiTheme="minorHAnsi" w:cstheme="minorBidi"/>
              <w:bCs w:val="0"/>
              <w:noProof/>
              <w:lang w:val="en-US"/>
            </w:rPr>
          </w:pPr>
          <w:hyperlink w:anchor="_Toc203686822" w:history="1">
            <w:r w:rsidR="0035649F" w:rsidRPr="008B5797">
              <w:rPr>
                <w:rStyle w:val="Hyperlink"/>
                <w:rFonts w:ascii="Times New Roman" w:hAnsi="Times New Roman" w:cs="Times New Roman"/>
                <w:noProof/>
              </w:rPr>
              <w:t>1.0</w:t>
            </w:r>
            <w:r w:rsidR="0035649F">
              <w:rPr>
                <w:rFonts w:asciiTheme="minorHAnsi" w:eastAsiaTheme="minorEastAsia" w:hAnsiTheme="minorHAnsi" w:cstheme="minorBidi"/>
                <w:bCs w:val="0"/>
                <w:noProof/>
                <w:lang w:val="en-US"/>
              </w:rPr>
              <w:tab/>
            </w:r>
            <w:r w:rsidR="0035649F" w:rsidRPr="008B5797">
              <w:rPr>
                <w:rStyle w:val="Hyperlink"/>
                <w:rFonts w:ascii="Times New Roman" w:hAnsi="Times New Roman" w:cs="Times New Roman"/>
                <w:noProof/>
              </w:rPr>
              <w:t>Introduction</w:t>
            </w:r>
            <w:r w:rsidR="0035649F">
              <w:rPr>
                <w:noProof/>
                <w:webHidden/>
              </w:rPr>
              <w:tab/>
            </w:r>
            <w:r w:rsidR="0035649F">
              <w:rPr>
                <w:noProof/>
                <w:webHidden/>
              </w:rPr>
              <w:fldChar w:fldCharType="begin"/>
            </w:r>
            <w:r w:rsidR="0035649F">
              <w:rPr>
                <w:noProof/>
                <w:webHidden/>
              </w:rPr>
              <w:instrText xml:space="preserve"> PAGEREF _Toc203686822 \h </w:instrText>
            </w:r>
            <w:r w:rsidR="0035649F">
              <w:rPr>
                <w:noProof/>
                <w:webHidden/>
              </w:rPr>
            </w:r>
            <w:r w:rsidR="0035649F">
              <w:rPr>
                <w:noProof/>
                <w:webHidden/>
              </w:rPr>
              <w:fldChar w:fldCharType="separate"/>
            </w:r>
            <w:r w:rsidR="00D768BC">
              <w:rPr>
                <w:noProof/>
                <w:webHidden/>
              </w:rPr>
              <w:t>1</w:t>
            </w:r>
            <w:r w:rsidR="0035649F">
              <w:rPr>
                <w:noProof/>
                <w:webHidden/>
              </w:rPr>
              <w:fldChar w:fldCharType="end"/>
            </w:r>
          </w:hyperlink>
        </w:p>
        <w:p w:rsidR="0035649F" w:rsidRDefault="00D9515A">
          <w:pPr>
            <w:pStyle w:val="TOC1"/>
            <w:rPr>
              <w:rFonts w:asciiTheme="minorHAnsi" w:eastAsiaTheme="minorEastAsia" w:hAnsiTheme="minorHAnsi" w:cstheme="minorBidi"/>
              <w:bCs w:val="0"/>
              <w:noProof/>
              <w:lang w:val="en-US"/>
            </w:rPr>
          </w:pPr>
          <w:hyperlink w:anchor="_Toc203686823" w:history="1">
            <w:r w:rsidR="0035649F" w:rsidRPr="008B5797">
              <w:rPr>
                <w:rStyle w:val="Hyperlink"/>
                <w:rFonts w:ascii="Times New Roman" w:hAnsi="Times New Roman" w:cs="Times New Roman"/>
                <w:noProof/>
              </w:rPr>
              <w:t>1.1</w:t>
            </w:r>
            <w:r w:rsidR="0035649F">
              <w:rPr>
                <w:rFonts w:asciiTheme="minorHAnsi" w:eastAsiaTheme="minorEastAsia" w:hAnsiTheme="minorHAnsi" w:cstheme="minorBidi"/>
                <w:bCs w:val="0"/>
                <w:noProof/>
                <w:lang w:val="en-US"/>
              </w:rPr>
              <w:tab/>
            </w:r>
            <w:r w:rsidR="0035649F" w:rsidRPr="008B5797">
              <w:rPr>
                <w:rStyle w:val="Hyperlink"/>
                <w:rFonts w:ascii="Times New Roman" w:hAnsi="Times New Roman" w:cs="Times New Roman"/>
                <w:noProof/>
              </w:rPr>
              <w:t>Background to the Study</w:t>
            </w:r>
            <w:r w:rsidR="0035649F">
              <w:rPr>
                <w:noProof/>
                <w:webHidden/>
              </w:rPr>
              <w:tab/>
            </w:r>
            <w:r w:rsidR="0035649F">
              <w:rPr>
                <w:noProof/>
                <w:webHidden/>
              </w:rPr>
              <w:fldChar w:fldCharType="begin"/>
            </w:r>
            <w:r w:rsidR="0035649F">
              <w:rPr>
                <w:noProof/>
                <w:webHidden/>
              </w:rPr>
              <w:instrText xml:space="preserve"> PAGEREF _Toc203686823 \h </w:instrText>
            </w:r>
            <w:r w:rsidR="0035649F">
              <w:rPr>
                <w:noProof/>
                <w:webHidden/>
              </w:rPr>
            </w:r>
            <w:r w:rsidR="0035649F">
              <w:rPr>
                <w:noProof/>
                <w:webHidden/>
              </w:rPr>
              <w:fldChar w:fldCharType="separate"/>
            </w:r>
            <w:r w:rsidR="00D768BC">
              <w:rPr>
                <w:noProof/>
                <w:webHidden/>
              </w:rPr>
              <w:t>1</w:t>
            </w:r>
            <w:r w:rsidR="0035649F">
              <w:rPr>
                <w:noProof/>
                <w:webHidden/>
              </w:rPr>
              <w:fldChar w:fldCharType="end"/>
            </w:r>
          </w:hyperlink>
        </w:p>
        <w:p w:rsidR="0035649F" w:rsidRDefault="00D9515A">
          <w:pPr>
            <w:pStyle w:val="TOC1"/>
            <w:rPr>
              <w:rFonts w:asciiTheme="minorHAnsi" w:eastAsiaTheme="minorEastAsia" w:hAnsiTheme="minorHAnsi" w:cstheme="minorBidi"/>
              <w:bCs w:val="0"/>
              <w:noProof/>
              <w:lang w:val="en-US"/>
            </w:rPr>
          </w:pPr>
          <w:hyperlink w:anchor="_Toc203686824" w:history="1">
            <w:r w:rsidR="0035649F" w:rsidRPr="008B5797">
              <w:rPr>
                <w:rStyle w:val="Hyperlink"/>
                <w:rFonts w:ascii="Times New Roman" w:eastAsia="Times New Roman" w:hAnsi="Times New Roman" w:cs="Times New Roman"/>
                <w:noProof/>
                <w:bdr w:val="none" w:sz="0" w:space="0" w:color="auto" w:frame="1"/>
              </w:rPr>
              <w:t>1.2</w:t>
            </w:r>
            <w:r w:rsidR="0035649F">
              <w:rPr>
                <w:rFonts w:asciiTheme="minorHAnsi" w:eastAsiaTheme="minorEastAsia" w:hAnsiTheme="minorHAnsi" w:cstheme="minorBidi"/>
                <w:bCs w:val="0"/>
                <w:noProof/>
                <w:lang w:val="en-US"/>
              </w:rPr>
              <w:tab/>
            </w:r>
            <w:r w:rsidR="0035649F" w:rsidRPr="008B5797">
              <w:rPr>
                <w:rStyle w:val="Hyperlink"/>
                <w:rFonts w:ascii="Times New Roman" w:eastAsia="Times New Roman" w:hAnsi="Times New Roman" w:cs="Times New Roman"/>
                <w:noProof/>
                <w:bdr w:val="none" w:sz="0" w:space="0" w:color="auto" w:frame="1"/>
              </w:rPr>
              <w:t>Statement of the Problem</w:t>
            </w:r>
            <w:r w:rsidR="0035649F">
              <w:rPr>
                <w:noProof/>
                <w:webHidden/>
              </w:rPr>
              <w:tab/>
            </w:r>
            <w:r w:rsidR="0035649F">
              <w:rPr>
                <w:noProof/>
                <w:webHidden/>
              </w:rPr>
              <w:fldChar w:fldCharType="begin"/>
            </w:r>
            <w:r w:rsidR="0035649F">
              <w:rPr>
                <w:noProof/>
                <w:webHidden/>
              </w:rPr>
              <w:instrText xml:space="preserve"> PAGEREF _Toc203686824 \h </w:instrText>
            </w:r>
            <w:r w:rsidR="0035649F">
              <w:rPr>
                <w:noProof/>
                <w:webHidden/>
              </w:rPr>
            </w:r>
            <w:r w:rsidR="0035649F">
              <w:rPr>
                <w:noProof/>
                <w:webHidden/>
              </w:rPr>
              <w:fldChar w:fldCharType="separate"/>
            </w:r>
            <w:r w:rsidR="00D768BC">
              <w:rPr>
                <w:noProof/>
                <w:webHidden/>
              </w:rPr>
              <w:t>3</w:t>
            </w:r>
            <w:r w:rsidR="0035649F">
              <w:rPr>
                <w:noProof/>
                <w:webHidden/>
              </w:rPr>
              <w:fldChar w:fldCharType="end"/>
            </w:r>
          </w:hyperlink>
        </w:p>
        <w:p w:rsidR="0035649F" w:rsidRDefault="00D9515A">
          <w:pPr>
            <w:pStyle w:val="TOC1"/>
            <w:rPr>
              <w:rFonts w:asciiTheme="minorHAnsi" w:eastAsiaTheme="minorEastAsia" w:hAnsiTheme="minorHAnsi" w:cstheme="minorBidi"/>
              <w:bCs w:val="0"/>
              <w:noProof/>
              <w:lang w:val="en-US"/>
            </w:rPr>
          </w:pPr>
          <w:hyperlink w:anchor="_Toc203686825" w:history="1">
            <w:r w:rsidR="0035649F" w:rsidRPr="008B5797">
              <w:rPr>
                <w:rStyle w:val="Hyperlink"/>
                <w:rFonts w:ascii="Times New Roman" w:eastAsia="Times New Roman" w:hAnsi="Times New Roman" w:cs="Times New Roman"/>
                <w:noProof/>
                <w:bdr w:val="none" w:sz="0" w:space="0" w:color="auto" w:frame="1"/>
              </w:rPr>
              <w:t>1.3</w:t>
            </w:r>
            <w:r w:rsidR="0035649F">
              <w:rPr>
                <w:rFonts w:asciiTheme="minorHAnsi" w:eastAsiaTheme="minorEastAsia" w:hAnsiTheme="minorHAnsi" w:cstheme="minorBidi"/>
                <w:bCs w:val="0"/>
                <w:noProof/>
                <w:lang w:val="en-US"/>
              </w:rPr>
              <w:tab/>
            </w:r>
            <w:r w:rsidR="0035649F" w:rsidRPr="008B5797">
              <w:rPr>
                <w:rStyle w:val="Hyperlink"/>
                <w:rFonts w:ascii="Times New Roman" w:eastAsia="Times New Roman" w:hAnsi="Times New Roman" w:cs="Times New Roman"/>
                <w:noProof/>
                <w:bdr w:val="none" w:sz="0" w:space="0" w:color="auto" w:frame="1"/>
              </w:rPr>
              <w:t>Aim of the Study</w:t>
            </w:r>
            <w:r w:rsidR="0035649F">
              <w:rPr>
                <w:noProof/>
                <w:webHidden/>
              </w:rPr>
              <w:tab/>
            </w:r>
            <w:r w:rsidR="0035649F">
              <w:rPr>
                <w:noProof/>
                <w:webHidden/>
              </w:rPr>
              <w:fldChar w:fldCharType="begin"/>
            </w:r>
            <w:r w:rsidR="0035649F">
              <w:rPr>
                <w:noProof/>
                <w:webHidden/>
              </w:rPr>
              <w:instrText xml:space="preserve"> PAGEREF _Toc203686825 \h </w:instrText>
            </w:r>
            <w:r w:rsidR="0035649F">
              <w:rPr>
                <w:noProof/>
                <w:webHidden/>
              </w:rPr>
            </w:r>
            <w:r w:rsidR="0035649F">
              <w:rPr>
                <w:noProof/>
                <w:webHidden/>
              </w:rPr>
              <w:fldChar w:fldCharType="separate"/>
            </w:r>
            <w:r w:rsidR="00D768BC">
              <w:rPr>
                <w:noProof/>
                <w:webHidden/>
              </w:rPr>
              <w:t>4</w:t>
            </w:r>
            <w:r w:rsidR="0035649F">
              <w:rPr>
                <w:noProof/>
                <w:webHidden/>
              </w:rPr>
              <w:fldChar w:fldCharType="end"/>
            </w:r>
          </w:hyperlink>
        </w:p>
        <w:p w:rsidR="0035649F" w:rsidRDefault="00D9515A">
          <w:pPr>
            <w:pStyle w:val="TOC1"/>
            <w:rPr>
              <w:rFonts w:asciiTheme="minorHAnsi" w:eastAsiaTheme="minorEastAsia" w:hAnsiTheme="minorHAnsi" w:cstheme="minorBidi"/>
              <w:bCs w:val="0"/>
              <w:noProof/>
              <w:lang w:val="en-US"/>
            </w:rPr>
          </w:pPr>
          <w:hyperlink w:anchor="_Toc203686826" w:history="1">
            <w:r w:rsidR="0035649F" w:rsidRPr="008B5797">
              <w:rPr>
                <w:rStyle w:val="Hyperlink"/>
                <w:rFonts w:ascii="Times New Roman" w:eastAsia="Times New Roman" w:hAnsi="Times New Roman" w:cs="Times New Roman"/>
                <w:noProof/>
                <w:bdr w:val="none" w:sz="0" w:space="0" w:color="auto" w:frame="1"/>
              </w:rPr>
              <w:t>1.4</w:t>
            </w:r>
            <w:r w:rsidR="0035649F">
              <w:rPr>
                <w:rFonts w:asciiTheme="minorHAnsi" w:eastAsiaTheme="minorEastAsia" w:hAnsiTheme="minorHAnsi" w:cstheme="minorBidi"/>
                <w:bCs w:val="0"/>
                <w:noProof/>
                <w:lang w:val="en-US"/>
              </w:rPr>
              <w:tab/>
            </w:r>
            <w:r w:rsidR="0035649F" w:rsidRPr="008B5797">
              <w:rPr>
                <w:rStyle w:val="Hyperlink"/>
                <w:rFonts w:ascii="Times New Roman" w:eastAsia="Times New Roman" w:hAnsi="Times New Roman" w:cs="Times New Roman"/>
                <w:noProof/>
                <w:bdr w:val="none" w:sz="0" w:space="0" w:color="auto" w:frame="1"/>
              </w:rPr>
              <w:t>Objectives of the Study</w:t>
            </w:r>
            <w:r w:rsidR="0035649F">
              <w:rPr>
                <w:noProof/>
                <w:webHidden/>
              </w:rPr>
              <w:tab/>
            </w:r>
            <w:r w:rsidR="0035649F">
              <w:rPr>
                <w:noProof/>
                <w:webHidden/>
              </w:rPr>
              <w:fldChar w:fldCharType="begin"/>
            </w:r>
            <w:r w:rsidR="0035649F">
              <w:rPr>
                <w:noProof/>
                <w:webHidden/>
              </w:rPr>
              <w:instrText xml:space="preserve"> PAGEREF _Toc203686826 \h </w:instrText>
            </w:r>
            <w:r w:rsidR="0035649F">
              <w:rPr>
                <w:noProof/>
                <w:webHidden/>
              </w:rPr>
            </w:r>
            <w:r w:rsidR="0035649F">
              <w:rPr>
                <w:noProof/>
                <w:webHidden/>
              </w:rPr>
              <w:fldChar w:fldCharType="separate"/>
            </w:r>
            <w:r w:rsidR="00D768BC">
              <w:rPr>
                <w:noProof/>
                <w:webHidden/>
              </w:rPr>
              <w:t>4</w:t>
            </w:r>
            <w:r w:rsidR="0035649F">
              <w:rPr>
                <w:noProof/>
                <w:webHidden/>
              </w:rPr>
              <w:fldChar w:fldCharType="end"/>
            </w:r>
          </w:hyperlink>
        </w:p>
        <w:p w:rsidR="0035649F" w:rsidRDefault="00D9515A">
          <w:pPr>
            <w:pStyle w:val="TOC1"/>
            <w:rPr>
              <w:rFonts w:asciiTheme="minorHAnsi" w:eastAsiaTheme="minorEastAsia" w:hAnsiTheme="minorHAnsi" w:cstheme="minorBidi"/>
              <w:bCs w:val="0"/>
              <w:noProof/>
              <w:lang w:val="en-US"/>
            </w:rPr>
          </w:pPr>
          <w:hyperlink w:anchor="_Toc203686827" w:history="1">
            <w:r w:rsidR="0035649F" w:rsidRPr="008B5797">
              <w:rPr>
                <w:rStyle w:val="Hyperlink"/>
                <w:rFonts w:ascii="Times New Roman" w:eastAsia="Times New Roman" w:hAnsi="Times New Roman" w:cs="Times New Roman"/>
                <w:noProof/>
                <w:bdr w:val="none" w:sz="0" w:space="0" w:color="auto" w:frame="1"/>
              </w:rPr>
              <w:t>1.5</w:t>
            </w:r>
            <w:r w:rsidR="0035649F">
              <w:rPr>
                <w:rFonts w:asciiTheme="minorHAnsi" w:eastAsiaTheme="minorEastAsia" w:hAnsiTheme="minorHAnsi" w:cstheme="minorBidi"/>
                <w:bCs w:val="0"/>
                <w:noProof/>
                <w:lang w:val="en-US"/>
              </w:rPr>
              <w:tab/>
            </w:r>
            <w:r w:rsidR="0035649F" w:rsidRPr="008B5797">
              <w:rPr>
                <w:rStyle w:val="Hyperlink"/>
                <w:rFonts w:ascii="Times New Roman" w:eastAsia="Times New Roman" w:hAnsi="Times New Roman" w:cs="Times New Roman"/>
                <w:noProof/>
                <w:bdr w:val="none" w:sz="0" w:space="0" w:color="auto" w:frame="1"/>
              </w:rPr>
              <w:t>Research Questions</w:t>
            </w:r>
            <w:r w:rsidR="0035649F">
              <w:rPr>
                <w:noProof/>
                <w:webHidden/>
              </w:rPr>
              <w:tab/>
            </w:r>
            <w:r w:rsidR="0035649F">
              <w:rPr>
                <w:noProof/>
                <w:webHidden/>
              </w:rPr>
              <w:fldChar w:fldCharType="begin"/>
            </w:r>
            <w:r w:rsidR="0035649F">
              <w:rPr>
                <w:noProof/>
                <w:webHidden/>
              </w:rPr>
              <w:instrText xml:space="preserve"> PAGEREF _Toc203686827 \h </w:instrText>
            </w:r>
            <w:r w:rsidR="0035649F">
              <w:rPr>
                <w:noProof/>
                <w:webHidden/>
              </w:rPr>
            </w:r>
            <w:r w:rsidR="0035649F">
              <w:rPr>
                <w:noProof/>
                <w:webHidden/>
              </w:rPr>
              <w:fldChar w:fldCharType="separate"/>
            </w:r>
            <w:r w:rsidR="00D768BC">
              <w:rPr>
                <w:noProof/>
                <w:webHidden/>
              </w:rPr>
              <w:t>5</w:t>
            </w:r>
            <w:r w:rsidR="0035649F">
              <w:rPr>
                <w:noProof/>
                <w:webHidden/>
              </w:rPr>
              <w:fldChar w:fldCharType="end"/>
            </w:r>
          </w:hyperlink>
        </w:p>
        <w:p w:rsidR="0035649F" w:rsidRDefault="00D9515A">
          <w:pPr>
            <w:pStyle w:val="TOC1"/>
            <w:rPr>
              <w:rFonts w:asciiTheme="minorHAnsi" w:eastAsiaTheme="minorEastAsia" w:hAnsiTheme="minorHAnsi" w:cstheme="minorBidi"/>
              <w:bCs w:val="0"/>
              <w:noProof/>
              <w:lang w:val="en-US"/>
            </w:rPr>
          </w:pPr>
          <w:hyperlink w:anchor="_Toc203686828" w:history="1">
            <w:r w:rsidR="0035649F" w:rsidRPr="008B5797">
              <w:rPr>
                <w:rStyle w:val="Hyperlink"/>
                <w:rFonts w:ascii="Times New Roman" w:eastAsia="Times New Roman" w:hAnsi="Times New Roman" w:cs="Times New Roman"/>
                <w:noProof/>
                <w:bdr w:val="none" w:sz="0" w:space="0" w:color="auto" w:frame="1"/>
              </w:rPr>
              <w:t>1.6</w:t>
            </w:r>
            <w:r w:rsidR="0035649F">
              <w:rPr>
                <w:rFonts w:asciiTheme="minorHAnsi" w:eastAsiaTheme="minorEastAsia" w:hAnsiTheme="minorHAnsi" w:cstheme="minorBidi"/>
                <w:bCs w:val="0"/>
                <w:noProof/>
                <w:lang w:val="en-US"/>
              </w:rPr>
              <w:tab/>
            </w:r>
            <w:r w:rsidR="0035649F" w:rsidRPr="008B5797">
              <w:rPr>
                <w:rStyle w:val="Hyperlink"/>
                <w:rFonts w:ascii="Times New Roman" w:eastAsia="Times New Roman" w:hAnsi="Times New Roman" w:cs="Times New Roman"/>
                <w:noProof/>
                <w:bdr w:val="none" w:sz="0" w:space="0" w:color="auto" w:frame="1"/>
              </w:rPr>
              <w:t>Statement of hypothesis</w:t>
            </w:r>
            <w:r w:rsidR="0035649F">
              <w:rPr>
                <w:noProof/>
                <w:webHidden/>
              </w:rPr>
              <w:tab/>
            </w:r>
            <w:r w:rsidR="0035649F">
              <w:rPr>
                <w:noProof/>
                <w:webHidden/>
              </w:rPr>
              <w:fldChar w:fldCharType="begin"/>
            </w:r>
            <w:r w:rsidR="0035649F">
              <w:rPr>
                <w:noProof/>
                <w:webHidden/>
              </w:rPr>
              <w:instrText xml:space="preserve"> PAGEREF _Toc203686828 \h </w:instrText>
            </w:r>
            <w:r w:rsidR="0035649F">
              <w:rPr>
                <w:noProof/>
                <w:webHidden/>
              </w:rPr>
            </w:r>
            <w:r w:rsidR="0035649F">
              <w:rPr>
                <w:noProof/>
                <w:webHidden/>
              </w:rPr>
              <w:fldChar w:fldCharType="separate"/>
            </w:r>
            <w:r w:rsidR="00D768BC">
              <w:rPr>
                <w:noProof/>
                <w:webHidden/>
              </w:rPr>
              <w:t>5</w:t>
            </w:r>
            <w:r w:rsidR="0035649F">
              <w:rPr>
                <w:noProof/>
                <w:webHidden/>
              </w:rPr>
              <w:fldChar w:fldCharType="end"/>
            </w:r>
          </w:hyperlink>
        </w:p>
        <w:p w:rsidR="0035649F" w:rsidRDefault="00D9515A">
          <w:pPr>
            <w:pStyle w:val="TOC1"/>
            <w:rPr>
              <w:rFonts w:asciiTheme="minorHAnsi" w:eastAsiaTheme="minorEastAsia" w:hAnsiTheme="minorHAnsi" w:cstheme="minorBidi"/>
              <w:bCs w:val="0"/>
              <w:noProof/>
              <w:lang w:val="en-US"/>
            </w:rPr>
          </w:pPr>
          <w:hyperlink w:anchor="_Toc203686829" w:history="1">
            <w:r w:rsidR="0035649F" w:rsidRPr="008B5797">
              <w:rPr>
                <w:rStyle w:val="Hyperlink"/>
                <w:rFonts w:ascii="Times New Roman" w:eastAsia="Times New Roman" w:hAnsi="Times New Roman" w:cs="Times New Roman"/>
                <w:noProof/>
                <w:bdr w:val="none" w:sz="0" w:space="0" w:color="auto" w:frame="1"/>
              </w:rPr>
              <w:t>1.7</w:t>
            </w:r>
            <w:r w:rsidR="0035649F">
              <w:rPr>
                <w:rFonts w:asciiTheme="minorHAnsi" w:eastAsiaTheme="minorEastAsia" w:hAnsiTheme="minorHAnsi" w:cstheme="minorBidi"/>
                <w:bCs w:val="0"/>
                <w:noProof/>
                <w:lang w:val="en-US"/>
              </w:rPr>
              <w:tab/>
            </w:r>
            <w:r w:rsidR="0035649F" w:rsidRPr="008B5797">
              <w:rPr>
                <w:rStyle w:val="Hyperlink"/>
                <w:rFonts w:ascii="Times New Roman" w:eastAsia="Times New Roman" w:hAnsi="Times New Roman" w:cs="Times New Roman"/>
                <w:noProof/>
                <w:bdr w:val="none" w:sz="0" w:space="0" w:color="auto" w:frame="1"/>
              </w:rPr>
              <w:t>Significance of the study</w:t>
            </w:r>
            <w:r w:rsidR="0035649F">
              <w:rPr>
                <w:noProof/>
                <w:webHidden/>
              </w:rPr>
              <w:tab/>
            </w:r>
            <w:r w:rsidR="0035649F">
              <w:rPr>
                <w:noProof/>
                <w:webHidden/>
              </w:rPr>
              <w:fldChar w:fldCharType="begin"/>
            </w:r>
            <w:r w:rsidR="0035649F">
              <w:rPr>
                <w:noProof/>
                <w:webHidden/>
              </w:rPr>
              <w:instrText xml:space="preserve"> PAGEREF _Toc203686829 \h </w:instrText>
            </w:r>
            <w:r w:rsidR="0035649F">
              <w:rPr>
                <w:noProof/>
                <w:webHidden/>
              </w:rPr>
            </w:r>
            <w:r w:rsidR="0035649F">
              <w:rPr>
                <w:noProof/>
                <w:webHidden/>
              </w:rPr>
              <w:fldChar w:fldCharType="separate"/>
            </w:r>
            <w:r w:rsidR="00D768BC">
              <w:rPr>
                <w:noProof/>
                <w:webHidden/>
              </w:rPr>
              <w:t>5</w:t>
            </w:r>
            <w:r w:rsidR="0035649F">
              <w:rPr>
                <w:noProof/>
                <w:webHidden/>
              </w:rPr>
              <w:fldChar w:fldCharType="end"/>
            </w:r>
          </w:hyperlink>
        </w:p>
        <w:p w:rsidR="0035649F" w:rsidRDefault="00D9515A">
          <w:pPr>
            <w:pStyle w:val="TOC1"/>
            <w:rPr>
              <w:rFonts w:asciiTheme="minorHAnsi" w:eastAsiaTheme="minorEastAsia" w:hAnsiTheme="minorHAnsi" w:cstheme="minorBidi"/>
              <w:bCs w:val="0"/>
              <w:noProof/>
              <w:lang w:val="en-US"/>
            </w:rPr>
          </w:pPr>
          <w:hyperlink w:anchor="_Toc203686830" w:history="1">
            <w:r w:rsidR="0035649F" w:rsidRPr="008B5797">
              <w:rPr>
                <w:rStyle w:val="Hyperlink"/>
                <w:rFonts w:ascii="Times New Roman" w:eastAsia="Times New Roman" w:hAnsi="Times New Roman" w:cs="Times New Roman"/>
                <w:noProof/>
                <w:bdr w:val="none" w:sz="0" w:space="0" w:color="auto" w:frame="1"/>
              </w:rPr>
              <w:t>1.8</w:t>
            </w:r>
            <w:r w:rsidR="0035649F">
              <w:rPr>
                <w:rFonts w:asciiTheme="minorHAnsi" w:eastAsiaTheme="minorEastAsia" w:hAnsiTheme="minorHAnsi" w:cstheme="minorBidi"/>
                <w:bCs w:val="0"/>
                <w:noProof/>
                <w:lang w:val="en-US"/>
              </w:rPr>
              <w:tab/>
            </w:r>
            <w:r w:rsidR="0035649F" w:rsidRPr="008B5797">
              <w:rPr>
                <w:rStyle w:val="Hyperlink"/>
                <w:rFonts w:ascii="Times New Roman" w:eastAsia="Times New Roman" w:hAnsi="Times New Roman" w:cs="Times New Roman"/>
                <w:noProof/>
                <w:bdr w:val="none" w:sz="0" w:space="0" w:color="auto" w:frame="1"/>
              </w:rPr>
              <w:t>Scope of the Study</w:t>
            </w:r>
            <w:r w:rsidR="0035649F">
              <w:rPr>
                <w:noProof/>
                <w:webHidden/>
              </w:rPr>
              <w:tab/>
            </w:r>
            <w:r w:rsidR="0035649F">
              <w:rPr>
                <w:noProof/>
                <w:webHidden/>
              </w:rPr>
              <w:fldChar w:fldCharType="begin"/>
            </w:r>
            <w:r w:rsidR="0035649F">
              <w:rPr>
                <w:noProof/>
                <w:webHidden/>
              </w:rPr>
              <w:instrText xml:space="preserve"> PAGEREF _Toc203686830 \h </w:instrText>
            </w:r>
            <w:r w:rsidR="0035649F">
              <w:rPr>
                <w:noProof/>
                <w:webHidden/>
              </w:rPr>
            </w:r>
            <w:r w:rsidR="0035649F">
              <w:rPr>
                <w:noProof/>
                <w:webHidden/>
              </w:rPr>
              <w:fldChar w:fldCharType="separate"/>
            </w:r>
            <w:r w:rsidR="00D768BC">
              <w:rPr>
                <w:noProof/>
                <w:webHidden/>
              </w:rPr>
              <w:t>7</w:t>
            </w:r>
            <w:r w:rsidR="0035649F">
              <w:rPr>
                <w:noProof/>
                <w:webHidden/>
              </w:rPr>
              <w:fldChar w:fldCharType="end"/>
            </w:r>
          </w:hyperlink>
        </w:p>
        <w:p w:rsidR="0035649F" w:rsidRDefault="00D9515A">
          <w:pPr>
            <w:pStyle w:val="TOC1"/>
            <w:rPr>
              <w:rFonts w:asciiTheme="minorHAnsi" w:eastAsiaTheme="minorEastAsia" w:hAnsiTheme="minorHAnsi" w:cstheme="minorBidi"/>
              <w:bCs w:val="0"/>
              <w:noProof/>
              <w:lang w:val="en-US"/>
            </w:rPr>
          </w:pPr>
          <w:hyperlink w:anchor="_Toc203686831" w:history="1">
            <w:r w:rsidR="0035649F" w:rsidRPr="008B5797">
              <w:rPr>
                <w:rStyle w:val="Hyperlink"/>
                <w:rFonts w:ascii="Times New Roman" w:eastAsia="Times New Roman" w:hAnsi="Times New Roman" w:cs="Times New Roman"/>
                <w:noProof/>
              </w:rPr>
              <w:t>1.9</w:t>
            </w:r>
            <w:r w:rsidR="0035649F">
              <w:rPr>
                <w:rFonts w:asciiTheme="minorHAnsi" w:eastAsiaTheme="minorEastAsia" w:hAnsiTheme="minorHAnsi" w:cstheme="minorBidi"/>
                <w:bCs w:val="0"/>
                <w:noProof/>
                <w:lang w:val="en-US"/>
              </w:rPr>
              <w:tab/>
            </w:r>
            <w:r w:rsidR="0035649F" w:rsidRPr="008B5797">
              <w:rPr>
                <w:rStyle w:val="Hyperlink"/>
                <w:rFonts w:ascii="Times New Roman" w:eastAsia="Times New Roman" w:hAnsi="Times New Roman" w:cs="Times New Roman"/>
                <w:noProof/>
              </w:rPr>
              <w:t>Limitations of the Study</w:t>
            </w:r>
            <w:r w:rsidR="0035649F">
              <w:rPr>
                <w:noProof/>
                <w:webHidden/>
              </w:rPr>
              <w:tab/>
            </w:r>
            <w:r w:rsidR="0035649F">
              <w:rPr>
                <w:noProof/>
                <w:webHidden/>
              </w:rPr>
              <w:fldChar w:fldCharType="begin"/>
            </w:r>
            <w:r w:rsidR="0035649F">
              <w:rPr>
                <w:noProof/>
                <w:webHidden/>
              </w:rPr>
              <w:instrText xml:space="preserve"> PAGEREF _Toc203686831 \h </w:instrText>
            </w:r>
            <w:r w:rsidR="0035649F">
              <w:rPr>
                <w:noProof/>
                <w:webHidden/>
              </w:rPr>
            </w:r>
            <w:r w:rsidR="0035649F">
              <w:rPr>
                <w:noProof/>
                <w:webHidden/>
              </w:rPr>
              <w:fldChar w:fldCharType="separate"/>
            </w:r>
            <w:r w:rsidR="00D768BC">
              <w:rPr>
                <w:noProof/>
                <w:webHidden/>
              </w:rPr>
              <w:t>7</w:t>
            </w:r>
            <w:r w:rsidR="0035649F">
              <w:rPr>
                <w:noProof/>
                <w:webHidden/>
              </w:rPr>
              <w:fldChar w:fldCharType="end"/>
            </w:r>
          </w:hyperlink>
        </w:p>
        <w:p w:rsidR="0035649F" w:rsidRDefault="00D9515A">
          <w:pPr>
            <w:pStyle w:val="TOC1"/>
            <w:rPr>
              <w:rFonts w:asciiTheme="minorHAnsi" w:eastAsiaTheme="minorEastAsia" w:hAnsiTheme="minorHAnsi" w:cstheme="minorBidi"/>
              <w:bCs w:val="0"/>
              <w:noProof/>
              <w:lang w:val="en-US"/>
            </w:rPr>
          </w:pPr>
          <w:hyperlink w:anchor="_Toc203686832" w:history="1">
            <w:r w:rsidR="0035649F" w:rsidRPr="008B5797">
              <w:rPr>
                <w:rStyle w:val="Hyperlink"/>
                <w:rFonts w:ascii="Times New Roman" w:hAnsi="Times New Roman" w:cs="Times New Roman"/>
                <w:noProof/>
              </w:rPr>
              <w:t>1.10</w:t>
            </w:r>
            <w:r w:rsidR="0035649F">
              <w:rPr>
                <w:rFonts w:asciiTheme="minorHAnsi" w:eastAsiaTheme="minorEastAsia" w:hAnsiTheme="minorHAnsi" w:cstheme="minorBidi"/>
                <w:bCs w:val="0"/>
                <w:noProof/>
                <w:lang w:val="en-US"/>
              </w:rPr>
              <w:tab/>
            </w:r>
            <w:r w:rsidR="0035649F" w:rsidRPr="008B5797">
              <w:rPr>
                <w:rStyle w:val="Hyperlink"/>
                <w:rFonts w:ascii="Times New Roman" w:hAnsi="Times New Roman" w:cs="Times New Roman"/>
                <w:noProof/>
              </w:rPr>
              <w:t>Definition of key terms</w:t>
            </w:r>
            <w:r w:rsidR="0035649F">
              <w:rPr>
                <w:noProof/>
                <w:webHidden/>
              </w:rPr>
              <w:tab/>
            </w:r>
            <w:r w:rsidR="0035649F">
              <w:rPr>
                <w:noProof/>
                <w:webHidden/>
              </w:rPr>
              <w:fldChar w:fldCharType="begin"/>
            </w:r>
            <w:r w:rsidR="0035649F">
              <w:rPr>
                <w:noProof/>
                <w:webHidden/>
              </w:rPr>
              <w:instrText xml:space="preserve"> PAGEREF _Toc203686832 \h </w:instrText>
            </w:r>
            <w:r w:rsidR="0035649F">
              <w:rPr>
                <w:noProof/>
                <w:webHidden/>
              </w:rPr>
            </w:r>
            <w:r w:rsidR="0035649F">
              <w:rPr>
                <w:noProof/>
                <w:webHidden/>
              </w:rPr>
              <w:fldChar w:fldCharType="separate"/>
            </w:r>
            <w:r w:rsidR="00D768BC">
              <w:rPr>
                <w:noProof/>
                <w:webHidden/>
              </w:rPr>
              <w:t>8</w:t>
            </w:r>
            <w:r w:rsidR="0035649F">
              <w:rPr>
                <w:noProof/>
                <w:webHidden/>
              </w:rPr>
              <w:fldChar w:fldCharType="end"/>
            </w:r>
          </w:hyperlink>
        </w:p>
        <w:p w:rsidR="0035649F" w:rsidRDefault="00D9515A">
          <w:pPr>
            <w:pStyle w:val="TOC1"/>
            <w:rPr>
              <w:rFonts w:asciiTheme="minorHAnsi" w:eastAsiaTheme="minorEastAsia" w:hAnsiTheme="minorHAnsi" w:cstheme="minorBidi"/>
              <w:bCs w:val="0"/>
              <w:noProof/>
              <w:lang w:val="en-US"/>
            </w:rPr>
          </w:pPr>
          <w:hyperlink w:anchor="_Toc203686833" w:history="1">
            <w:r w:rsidR="0035649F" w:rsidRPr="008B5797">
              <w:rPr>
                <w:rStyle w:val="Hyperlink"/>
                <w:rFonts w:ascii="Times New Roman" w:hAnsi="Times New Roman" w:cs="Times New Roman"/>
                <w:noProof/>
              </w:rPr>
              <w:t>CHAPTER TWO</w:t>
            </w:r>
            <w:r w:rsidR="0035649F">
              <w:rPr>
                <w:noProof/>
                <w:webHidden/>
              </w:rPr>
              <w:tab/>
            </w:r>
            <w:r w:rsidR="0035649F">
              <w:rPr>
                <w:noProof/>
                <w:webHidden/>
              </w:rPr>
              <w:fldChar w:fldCharType="begin"/>
            </w:r>
            <w:r w:rsidR="0035649F">
              <w:rPr>
                <w:noProof/>
                <w:webHidden/>
              </w:rPr>
              <w:instrText xml:space="preserve"> PAGEREF _Toc203686833 \h </w:instrText>
            </w:r>
            <w:r w:rsidR="0035649F">
              <w:rPr>
                <w:noProof/>
                <w:webHidden/>
              </w:rPr>
            </w:r>
            <w:r w:rsidR="0035649F">
              <w:rPr>
                <w:noProof/>
                <w:webHidden/>
              </w:rPr>
              <w:fldChar w:fldCharType="separate"/>
            </w:r>
            <w:r w:rsidR="00D768BC">
              <w:rPr>
                <w:noProof/>
                <w:webHidden/>
              </w:rPr>
              <w:t>9</w:t>
            </w:r>
            <w:r w:rsidR="0035649F">
              <w:rPr>
                <w:noProof/>
                <w:webHidden/>
              </w:rPr>
              <w:fldChar w:fldCharType="end"/>
            </w:r>
          </w:hyperlink>
        </w:p>
        <w:p w:rsidR="0035649F" w:rsidRDefault="00D9515A">
          <w:pPr>
            <w:pStyle w:val="TOC1"/>
            <w:rPr>
              <w:rFonts w:asciiTheme="minorHAnsi" w:eastAsiaTheme="minorEastAsia" w:hAnsiTheme="minorHAnsi" w:cstheme="minorBidi"/>
              <w:bCs w:val="0"/>
              <w:noProof/>
              <w:lang w:val="en-US"/>
            </w:rPr>
          </w:pPr>
          <w:hyperlink w:anchor="_Toc203686834" w:history="1">
            <w:r w:rsidR="0035649F" w:rsidRPr="008B5797">
              <w:rPr>
                <w:rStyle w:val="Hyperlink"/>
                <w:rFonts w:ascii="Times New Roman" w:hAnsi="Times New Roman" w:cs="Times New Roman"/>
                <w:noProof/>
              </w:rPr>
              <w:t>LITERATURE REVIEW</w:t>
            </w:r>
            <w:r w:rsidR="0035649F">
              <w:rPr>
                <w:noProof/>
                <w:webHidden/>
              </w:rPr>
              <w:tab/>
            </w:r>
            <w:r w:rsidR="0035649F">
              <w:rPr>
                <w:noProof/>
                <w:webHidden/>
              </w:rPr>
              <w:fldChar w:fldCharType="begin"/>
            </w:r>
            <w:r w:rsidR="0035649F">
              <w:rPr>
                <w:noProof/>
                <w:webHidden/>
              </w:rPr>
              <w:instrText xml:space="preserve"> PAGEREF _Toc203686834 \h </w:instrText>
            </w:r>
            <w:r w:rsidR="0035649F">
              <w:rPr>
                <w:noProof/>
                <w:webHidden/>
              </w:rPr>
            </w:r>
            <w:r w:rsidR="0035649F">
              <w:rPr>
                <w:noProof/>
                <w:webHidden/>
              </w:rPr>
              <w:fldChar w:fldCharType="separate"/>
            </w:r>
            <w:r w:rsidR="00D768BC">
              <w:rPr>
                <w:noProof/>
                <w:webHidden/>
              </w:rPr>
              <w:t>9</w:t>
            </w:r>
            <w:r w:rsidR="0035649F">
              <w:rPr>
                <w:noProof/>
                <w:webHidden/>
              </w:rPr>
              <w:fldChar w:fldCharType="end"/>
            </w:r>
          </w:hyperlink>
        </w:p>
        <w:p w:rsidR="0035649F" w:rsidRDefault="00D9515A">
          <w:pPr>
            <w:pStyle w:val="TOC1"/>
            <w:rPr>
              <w:rFonts w:asciiTheme="minorHAnsi" w:eastAsiaTheme="minorEastAsia" w:hAnsiTheme="minorHAnsi" w:cstheme="minorBidi"/>
              <w:bCs w:val="0"/>
              <w:noProof/>
              <w:lang w:val="en-US"/>
            </w:rPr>
          </w:pPr>
          <w:hyperlink w:anchor="_Toc203686835" w:history="1">
            <w:r w:rsidR="0035649F" w:rsidRPr="008B5797">
              <w:rPr>
                <w:rStyle w:val="Hyperlink"/>
                <w:rFonts w:ascii="Times New Roman" w:hAnsi="Times New Roman" w:cs="Times New Roman"/>
                <w:noProof/>
              </w:rPr>
              <w:t>Introduction</w:t>
            </w:r>
            <w:r w:rsidR="0035649F">
              <w:rPr>
                <w:noProof/>
                <w:webHidden/>
              </w:rPr>
              <w:tab/>
            </w:r>
            <w:r w:rsidR="0035649F">
              <w:rPr>
                <w:noProof/>
                <w:webHidden/>
              </w:rPr>
              <w:fldChar w:fldCharType="begin"/>
            </w:r>
            <w:r w:rsidR="0035649F">
              <w:rPr>
                <w:noProof/>
                <w:webHidden/>
              </w:rPr>
              <w:instrText xml:space="preserve"> PAGEREF _Toc203686835 \h </w:instrText>
            </w:r>
            <w:r w:rsidR="0035649F">
              <w:rPr>
                <w:noProof/>
                <w:webHidden/>
              </w:rPr>
            </w:r>
            <w:r w:rsidR="0035649F">
              <w:rPr>
                <w:noProof/>
                <w:webHidden/>
              </w:rPr>
              <w:fldChar w:fldCharType="separate"/>
            </w:r>
            <w:r w:rsidR="00D768BC">
              <w:rPr>
                <w:noProof/>
                <w:webHidden/>
              </w:rPr>
              <w:t>9</w:t>
            </w:r>
            <w:r w:rsidR="0035649F">
              <w:rPr>
                <w:noProof/>
                <w:webHidden/>
              </w:rPr>
              <w:fldChar w:fldCharType="end"/>
            </w:r>
          </w:hyperlink>
        </w:p>
        <w:p w:rsidR="0035649F" w:rsidRDefault="00D9515A">
          <w:pPr>
            <w:pStyle w:val="TOC1"/>
            <w:rPr>
              <w:rFonts w:asciiTheme="minorHAnsi" w:eastAsiaTheme="minorEastAsia" w:hAnsiTheme="minorHAnsi" w:cstheme="minorBidi"/>
              <w:bCs w:val="0"/>
              <w:noProof/>
              <w:lang w:val="en-US"/>
            </w:rPr>
          </w:pPr>
          <w:hyperlink w:anchor="_Toc203686836" w:history="1">
            <w:r w:rsidR="0035649F" w:rsidRPr="008B5797">
              <w:rPr>
                <w:rStyle w:val="Hyperlink"/>
                <w:rFonts w:ascii="Times New Roman" w:hAnsi="Times New Roman" w:cs="Times New Roman"/>
                <w:noProof/>
              </w:rPr>
              <w:t>2.1</w:t>
            </w:r>
            <w:r w:rsidR="0035649F">
              <w:rPr>
                <w:rFonts w:asciiTheme="minorHAnsi" w:eastAsiaTheme="minorEastAsia" w:hAnsiTheme="minorHAnsi" w:cstheme="minorBidi"/>
                <w:bCs w:val="0"/>
                <w:noProof/>
                <w:lang w:val="en-US"/>
              </w:rPr>
              <w:tab/>
            </w:r>
            <w:r w:rsidR="0035649F" w:rsidRPr="008B5797">
              <w:rPr>
                <w:rStyle w:val="Hyperlink"/>
                <w:rFonts w:ascii="Times New Roman" w:hAnsi="Times New Roman" w:cs="Times New Roman"/>
                <w:noProof/>
              </w:rPr>
              <w:t>Conceptual framework</w:t>
            </w:r>
            <w:r w:rsidR="0035649F">
              <w:rPr>
                <w:noProof/>
                <w:webHidden/>
              </w:rPr>
              <w:tab/>
            </w:r>
            <w:r w:rsidR="0035649F">
              <w:rPr>
                <w:noProof/>
                <w:webHidden/>
              </w:rPr>
              <w:fldChar w:fldCharType="begin"/>
            </w:r>
            <w:r w:rsidR="0035649F">
              <w:rPr>
                <w:noProof/>
                <w:webHidden/>
              </w:rPr>
              <w:instrText xml:space="preserve"> PAGEREF _Toc203686836 \h </w:instrText>
            </w:r>
            <w:r w:rsidR="0035649F">
              <w:rPr>
                <w:noProof/>
                <w:webHidden/>
              </w:rPr>
            </w:r>
            <w:r w:rsidR="0035649F">
              <w:rPr>
                <w:noProof/>
                <w:webHidden/>
              </w:rPr>
              <w:fldChar w:fldCharType="separate"/>
            </w:r>
            <w:r w:rsidR="00D768BC">
              <w:rPr>
                <w:noProof/>
                <w:webHidden/>
              </w:rPr>
              <w:t>9</w:t>
            </w:r>
            <w:r w:rsidR="0035649F">
              <w:rPr>
                <w:noProof/>
                <w:webHidden/>
              </w:rPr>
              <w:fldChar w:fldCharType="end"/>
            </w:r>
          </w:hyperlink>
        </w:p>
        <w:p w:rsidR="0035649F" w:rsidRDefault="00D9515A">
          <w:pPr>
            <w:pStyle w:val="TOC1"/>
            <w:rPr>
              <w:rFonts w:asciiTheme="minorHAnsi" w:eastAsiaTheme="minorEastAsia" w:hAnsiTheme="minorHAnsi" w:cstheme="minorBidi"/>
              <w:bCs w:val="0"/>
              <w:noProof/>
              <w:lang w:val="en-US"/>
            </w:rPr>
          </w:pPr>
          <w:hyperlink w:anchor="_Toc203686837" w:history="1">
            <w:r w:rsidR="0035649F" w:rsidRPr="008B5797">
              <w:rPr>
                <w:rStyle w:val="Hyperlink"/>
                <w:rFonts w:ascii="Times New Roman" w:hAnsi="Times New Roman" w:cs="Times New Roman"/>
                <w:noProof/>
              </w:rPr>
              <w:t>2.2</w:t>
            </w:r>
            <w:r w:rsidR="0035649F">
              <w:rPr>
                <w:rFonts w:asciiTheme="minorHAnsi" w:eastAsiaTheme="minorEastAsia" w:hAnsiTheme="minorHAnsi" w:cstheme="minorBidi"/>
                <w:bCs w:val="0"/>
                <w:noProof/>
                <w:lang w:val="en-US"/>
              </w:rPr>
              <w:tab/>
            </w:r>
            <w:r w:rsidR="0035649F" w:rsidRPr="008B5797">
              <w:rPr>
                <w:rStyle w:val="Hyperlink"/>
                <w:rFonts w:ascii="Times New Roman" w:hAnsi="Times New Roman" w:cs="Times New Roman"/>
                <w:noProof/>
              </w:rPr>
              <w:t>Theoretical Framework</w:t>
            </w:r>
            <w:r w:rsidR="0035649F">
              <w:rPr>
                <w:noProof/>
                <w:webHidden/>
              </w:rPr>
              <w:tab/>
            </w:r>
            <w:r w:rsidR="0035649F">
              <w:rPr>
                <w:noProof/>
                <w:webHidden/>
              </w:rPr>
              <w:fldChar w:fldCharType="begin"/>
            </w:r>
            <w:r w:rsidR="0035649F">
              <w:rPr>
                <w:noProof/>
                <w:webHidden/>
              </w:rPr>
              <w:instrText xml:space="preserve"> PAGEREF _Toc203686837 \h </w:instrText>
            </w:r>
            <w:r w:rsidR="0035649F">
              <w:rPr>
                <w:noProof/>
                <w:webHidden/>
              </w:rPr>
            </w:r>
            <w:r w:rsidR="0035649F">
              <w:rPr>
                <w:noProof/>
                <w:webHidden/>
              </w:rPr>
              <w:fldChar w:fldCharType="separate"/>
            </w:r>
            <w:r w:rsidR="00D768BC">
              <w:rPr>
                <w:noProof/>
                <w:webHidden/>
              </w:rPr>
              <w:t>21</w:t>
            </w:r>
            <w:r w:rsidR="0035649F">
              <w:rPr>
                <w:noProof/>
                <w:webHidden/>
              </w:rPr>
              <w:fldChar w:fldCharType="end"/>
            </w:r>
          </w:hyperlink>
        </w:p>
        <w:p w:rsidR="0035649F" w:rsidRDefault="00D9515A">
          <w:pPr>
            <w:pStyle w:val="TOC1"/>
            <w:rPr>
              <w:rFonts w:asciiTheme="minorHAnsi" w:eastAsiaTheme="minorEastAsia" w:hAnsiTheme="minorHAnsi" w:cstheme="minorBidi"/>
              <w:bCs w:val="0"/>
              <w:noProof/>
              <w:lang w:val="en-US"/>
            </w:rPr>
          </w:pPr>
          <w:hyperlink w:anchor="_Toc203686838" w:history="1">
            <w:r w:rsidR="0035649F" w:rsidRPr="008B5797">
              <w:rPr>
                <w:rStyle w:val="Hyperlink"/>
                <w:rFonts w:ascii="Times New Roman" w:hAnsi="Times New Roman" w:cs="Times New Roman"/>
                <w:noProof/>
              </w:rPr>
              <w:t>2.3</w:t>
            </w:r>
            <w:r w:rsidR="0035649F">
              <w:rPr>
                <w:rFonts w:asciiTheme="minorHAnsi" w:eastAsiaTheme="minorEastAsia" w:hAnsiTheme="minorHAnsi" w:cstheme="minorBidi"/>
                <w:bCs w:val="0"/>
                <w:noProof/>
                <w:lang w:val="en-US"/>
              </w:rPr>
              <w:tab/>
            </w:r>
            <w:r w:rsidR="0035649F" w:rsidRPr="008B5797">
              <w:rPr>
                <w:rStyle w:val="Hyperlink"/>
                <w:rFonts w:ascii="Times New Roman" w:hAnsi="Times New Roman" w:cs="Times New Roman"/>
                <w:noProof/>
              </w:rPr>
              <w:t>Empirical Review</w:t>
            </w:r>
            <w:r w:rsidR="0035649F">
              <w:rPr>
                <w:noProof/>
                <w:webHidden/>
              </w:rPr>
              <w:tab/>
            </w:r>
            <w:r w:rsidR="0035649F">
              <w:rPr>
                <w:noProof/>
                <w:webHidden/>
              </w:rPr>
              <w:fldChar w:fldCharType="begin"/>
            </w:r>
            <w:r w:rsidR="0035649F">
              <w:rPr>
                <w:noProof/>
                <w:webHidden/>
              </w:rPr>
              <w:instrText xml:space="preserve"> PAGEREF _Toc203686838 \h </w:instrText>
            </w:r>
            <w:r w:rsidR="0035649F">
              <w:rPr>
                <w:noProof/>
                <w:webHidden/>
              </w:rPr>
            </w:r>
            <w:r w:rsidR="0035649F">
              <w:rPr>
                <w:noProof/>
                <w:webHidden/>
              </w:rPr>
              <w:fldChar w:fldCharType="separate"/>
            </w:r>
            <w:r w:rsidR="00D768BC">
              <w:rPr>
                <w:noProof/>
                <w:webHidden/>
              </w:rPr>
              <w:t>22</w:t>
            </w:r>
            <w:r w:rsidR="0035649F">
              <w:rPr>
                <w:noProof/>
                <w:webHidden/>
              </w:rPr>
              <w:fldChar w:fldCharType="end"/>
            </w:r>
          </w:hyperlink>
        </w:p>
        <w:p w:rsidR="0035649F" w:rsidRDefault="00D9515A">
          <w:pPr>
            <w:pStyle w:val="TOC1"/>
            <w:rPr>
              <w:rFonts w:asciiTheme="minorHAnsi" w:eastAsiaTheme="minorEastAsia" w:hAnsiTheme="minorHAnsi" w:cstheme="minorBidi"/>
              <w:bCs w:val="0"/>
              <w:noProof/>
              <w:lang w:val="en-US"/>
            </w:rPr>
          </w:pPr>
          <w:hyperlink w:anchor="_Toc203686839" w:history="1">
            <w:r w:rsidR="0035649F" w:rsidRPr="008B5797">
              <w:rPr>
                <w:rStyle w:val="Hyperlink"/>
                <w:rFonts w:ascii="Times New Roman" w:hAnsi="Times New Roman" w:cs="Times New Roman"/>
                <w:noProof/>
              </w:rPr>
              <w:t>2.4</w:t>
            </w:r>
            <w:r w:rsidR="0035649F">
              <w:rPr>
                <w:rFonts w:asciiTheme="minorHAnsi" w:eastAsiaTheme="minorEastAsia" w:hAnsiTheme="minorHAnsi" w:cstheme="minorBidi"/>
                <w:bCs w:val="0"/>
                <w:noProof/>
                <w:lang w:val="en-US"/>
              </w:rPr>
              <w:tab/>
            </w:r>
            <w:r w:rsidR="0035649F" w:rsidRPr="008B5797">
              <w:rPr>
                <w:rStyle w:val="Hyperlink"/>
                <w:rFonts w:ascii="Times New Roman" w:hAnsi="Times New Roman" w:cs="Times New Roman"/>
                <w:noProof/>
              </w:rPr>
              <w:t>Summary of the literature</w:t>
            </w:r>
            <w:r w:rsidR="0035649F">
              <w:rPr>
                <w:noProof/>
                <w:webHidden/>
              </w:rPr>
              <w:tab/>
            </w:r>
            <w:r w:rsidR="0035649F">
              <w:rPr>
                <w:noProof/>
                <w:webHidden/>
              </w:rPr>
              <w:fldChar w:fldCharType="begin"/>
            </w:r>
            <w:r w:rsidR="0035649F">
              <w:rPr>
                <w:noProof/>
                <w:webHidden/>
              </w:rPr>
              <w:instrText xml:space="preserve"> PAGEREF _Toc203686839 \h </w:instrText>
            </w:r>
            <w:r w:rsidR="0035649F">
              <w:rPr>
                <w:noProof/>
                <w:webHidden/>
              </w:rPr>
            </w:r>
            <w:r w:rsidR="0035649F">
              <w:rPr>
                <w:noProof/>
                <w:webHidden/>
              </w:rPr>
              <w:fldChar w:fldCharType="separate"/>
            </w:r>
            <w:r w:rsidR="00D768BC">
              <w:rPr>
                <w:noProof/>
                <w:webHidden/>
              </w:rPr>
              <w:t>23</w:t>
            </w:r>
            <w:r w:rsidR="0035649F">
              <w:rPr>
                <w:noProof/>
                <w:webHidden/>
              </w:rPr>
              <w:fldChar w:fldCharType="end"/>
            </w:r>
          </w:hyperlink>
        </w:p>
        <w:p w:rsidR="0035649F" w:rsidRDefault="00D9515A">
          <w:pPr>
            <w:pStyle w:val="TOC1"/>
            <w:rPr>
              <w:rFonts w:asciiTheme="minorHAnsi" w:eastAsiaTheme="minorEastAsia" w:hAnsiTheme="minorHAnsi" w:cstheme="minorBidi"/>
              <w:bCs w:val="0"/>
              <w:noProof/>
              <w:lang w:val="en-US"/>
            </w:rPr>
          </w:pPr>
          <w:hyperlink w:anchor="_Toc203686840" w:history="1">
            <w:r w:rsidR="0035649F" w:rsidRPr="008B5797">
              <w:rPr>
                <w:rStyle w:val="Hyperlink"/>
                <w:rFonts w:ascii="Times New Roman" w:hAnsi="Times New Roman" w:cs="Times New Roman"/>
                <w:noProof/>
              </w:rPr>
              <w:t>CHAPTER THREE</w:t>
            </w:r>
            <w:r w:rsidR="0035649F">
              <w:rPr>
                <w:noProof/>
                <w:webHidden/>
              </w:rPr>
              <w:tab/>
            </w:r>
            <w:r w:rsidR="0035649F">
              <w:rPr>
                <w:noProof/>
                <w:webHidden/>
              </w:rPr>
              <w:fldChar w:fldCharType="begin"/>
            </w:r>
            <w:r w:rsidR="0035649F">
              <w:rPr>
                <w:noProof/>
                <w:webHidden/>
              </w:rPr>
              <w:instrText xml:space="preserve"> PAGEREF _Toc203686840 \h </w:instrText>
            </w:r>
            <w:r w:rsidR="0035649F">
              <w:rPr>
                <w:noProof/>
                <w:webHidden/>
              </w:rPr>
            </w:r>
            <w:r w:rsidR="0035649F">
              <w:rPr>
                <w:noProof/>
                <w:webHidden/>
              </w:rPr>
              <w:fldChar w:fldCharType="separate"/>
            </w:r>
            <w:r w:rsidR="00D768BC">
              <w:rPr>
                <w:noProof/>
                <w:webHidden/>
              </w:rPr>
              <w:t>24</w:t>
            </w:r>
            <w:r w:rsidR="0035649F">
              <w:rPr>
                <w:noProof/>
                <w:webHidden/>
              </w:rPr>
              <w:fldChar w:fldCharType="end"/>
            </w:r>
          </w:hyperlink>
        </w:p>
        <w:p w:rsidR="0035649F" w:rsidRDefault="00D9515A">
          <w:pPr>
            <w:pStyle w:val="TOC1"/>
            <w:rPr>
              <w:rFonts w:asciiTheme="minorHAnsi" w:eastAsiaTheme="minorEastAsia" w:hAnsiTheme="minorHAnsi" w:cstheme="minorBidi"/>
              <w:bCs w:val="0"/>
              <w:noProof/>
              <w:lang w:val="en-US"/>
            </w:rPr>
          </w:pPr>
          <w:hyperlink w:anchor="_Toc203686841" w:history="1">
            <w:r w:rsidR="0035649F" w:rsidRPr="008B5797">
              <w:rPr>
                <w:rStyle w:val="Hyperlink"/>
                <w:rFonts w:ascii="Times New Roman" w:hAnsi="Times New Roman" w:cs="Times New Roman"/>
                <w:noProof/>
              </w:rPr>
              <w:t>3.0</w:t>
            </w:r>
            <w:r w:rsidR="0035649F">
              <w:rPr>
                <w:rFonts w:asciiTheme="minorHAnsi" w:eastAsiaTheme="minorEastAsia" w:hAnsiTheme="minorHAnsi" w:cstheme="minorBidi"/>
                <w:bCs w:val="0"/>
                <w:noProof/>
                <w:lang w:val="en-US"/>
              </w:rPr>
              <w:tab/>
            </w:r>
            <w:r w:rsidR="0035649F" w:rsidRPr="008B5797">
              <w:rPr>
                <w:rStyle w:val="Hyperlink"/>
                <w:rFonts w:ascii="Times New Roman" w:hAnsi="Times New Roman" w:cs="Times New Roman"/>
                <w:noProof/>
              </w:rPr>
              <w:t>Introduction</w:t>
            </w:r>
            <w:r w:rsidR="0035649F">
              <w:rPr>
                <w:noProof/>
                <w:webHidden/>
              </w:rPr>
              <w:tab/>
            </w:r>
            <w:r w:rsidR="0035649F">
              <w:rPr>
                <w:noProof/>
                <w:webHidden/>
              </w:rPr>
              <w:fldChar w:fldCharType="begin"/>
            </w:r>
            <w:r w:rsidR="0035649F">
              <w:rPr>
                <w:noProof/>
                <w:webHidden/>
              </w:rPr>
              <w:instrText xml:space="preserve"> PAGEREF _Toc203686841 \h </w:instrText>
            </w:r>
            <w:r w:rsidR="0035649F">
              <w:rPr>
                <w:noProof/>
                <w:webHidden/>
              </w:rPr>
            </w:r>
            <w:r w:rsidR="0035649F">
              <w:rPr>
                <w:noProof/>
                <w:webHidden/>
              </w:rPr>
              <w:fldChar w:fldCharType="separate"/>
            </w:r>
            <w:r w:rsidR="00D768BC">
              <w:rPr>
                <w:noProof/>
                <w:webHidden/>
              </w:rPr>
              <w:t>24</w:t>
            </w:r>
            <w:r w:rsidR="0035649F">
              <w:rPr>
                <w:noProof/>
                <w:webHidden/>
              </w:rPr>
              <w:fldChar w:fldCharType="end"/>
            </w:r>
          </w:hyperlink>
        </w:p>
        <w:p w:rsidR="0035649F" w:rsidRDefault="00D9515A">
          <w:pPr>
            <w:pStyle w:val="TOC1"/>
            <w:rPr>
              <w:rFonts w:asciiTheme="minorHAnsi" w:eastAsiaTheme="minorEastAsia" w:hAnsiTheme="minorHAnsi" w:cstheme="minorBidi"/>
              <w:bCs w:val="0"/>
              <w:noProof/>
              <w:lang w:val="en-US"/>
            </w:rPr>
          </w:pPr>
          <w:hyperlink w:anchor="_Toc203686842" w:history="1">
            <w:r w:rsidR="0035649F" w:rsidRPr="008B5797">
              <w:rPr>
                <w:rStyle w:val="Hyperlink"/>
                <w:rFonts w:ascii="Times New Roman" w:hAnsi="Times New Roman" w:cs="Times New Roman"/>
                <w:noProof/>
              </w:rPr>
              <w:t>3.1</w:t>
            </w:r>
            <w:r w:rsidR="0035649F">
              <w:rPr>
                <w:rFonts w:asciiTheme="minorHAnsi" w:eastAsiaTheme="minorEastAsia" w:hAnsiTheme="minorHAnsi" w:cstheme="minorBidi"/>
                <w:bCs w:val="0"/>
                <w:noProof/>
                <w:lang w:val="en-US"/>
              </w:rPr>
              <w:tab/>
            </w:r>
            <w:r w:rsidR="0035649F" w:rsidRPr="008B5797">
              <w:rPr>
                <w:rStyle w:val="Hyperlink"/>
                <w:rFonts w:ascii="Times New Roman" w:hAnsi="Times New Roman" w:cs="Times New Roman"/>
                <w:noProof/>
              </w:rPr>
              <w:t>Research Design</w:t>
            </w:r>
            <w:r w:rsidR="0035649F">
              <w:rPr>
                <w:noProof/>
                <w:webHidden/>
              </w:rPr>
              <w:tab/>
            </w:r>
            <w:r w:rsidR="0035649F">
              <w:rPr>
                <w:noProof/>
                <w:webHidden/>
              </w:rPr>
              <w:fldChar w:fldCharType="begin"/>
            </w:r>
            <w:r w:rsidR="0035649F">
              <w:rPr>
                <w:noProof/>
                <w:webHidden/>
              </w:rPr>
              <w:instrText xml:space="preserve"> PAGEREF _Toc203686842 \h </w:instrText>
            </w:r>
            <w:r w:rsidR="0035649F">
              <w:rPr>
                <w:noProof/>
                <w:webHidden/>
              </w:rPr>
            </w:r>
            <w:r w:rsidR="0035649F">
              <w:rPr>
                <w:noProof/>
                <w:webHidden/>
              </w:rPr>
              <w:fldChar w:fldCharType="separate"/>
            </w:r>
            <w:r w:rsidR="00D768BC">
              <w:rPr>
                <w:noProof/>
                <w:webHidden/>
              </w:rPr>
              <w:t>24</w:t>
            </w:r>
            <w:r w:rsidR="0035649F">
              <w:rPr>
                <w:noProof/>
                <w:webHidden/>
              </w:rPr>
              <w:fldChar w:fldCharType="end"/>
            </w:r>
          </w:hyperlink>
        </w:p>
        <w:p w:rsidR="0035649F" w:rsidRDefault="00D9515A">
          <w:pPr>
            <w:pStyle w:val="TOC1"/>
            <w:rPr>
              <w:rFonts w:asciiTheme="minorHAnsi" w:eastAsiaTheme="minorEastAsia" w:hAnsiTheme="minorHAnsi" w:cstheme="minorBidi"/>
              <w:bCs w:val="0"/>
              <w:noProof/>
              <w:lang w:val="en-US"/>
            </w:rPr>
          </w:pPr>
          <w:hyperlink w:anchor="_Toc203686843" w:history="1">
            <w:r w:rsidR="0035649F" w:rsidRPr="008B5797">
              <w:rPr>
                <w:rStyle w:val="Hyperlink"/>
                <w:rFonts w:ascii="Times New Roman" w:hAnsi="Times New Roman" w:cs="Times New Roman"/>
                <w:noProof/>
              </w:rPr>
              <w:t>3.2</w:t>
            </w:r>
            <w:r w:rsidR="0035649F">
              <w:rPr>
                <w:rFonts w:asciiTheme="minorHAnsi" w:eastAsiaTheme="minorEastAsia" w:hAnsiTheme="minorHAnsi" w:cstheme="minorBidi"/>
                <w:bCs w:val="0"/>
                <w:noProof/>
                <w:lang w:val="en-US"/>
              </w:rPr>
              <w:tab/>
            </w:r>
            <w:r w:rsidR="0035649F" w:rsidRPr="008B5797">
              <w:rPr>
                <w:rStyle w:val="Hyperlink"/>
                <w:rFonts w:ascii="Times New Roman" w:hAnsi="Times New Roman" w:cs="Times New Roman"/>
                <w:noProof/>
              </w:rPr>
              <w:t>Population of the study</w:t>
            </w:r>
            <w:r w:rsidR="0035649F">
              <w:rPr>
                <w:noProof/>
                <w:webHidden/>
              </w:rPr>
              <w:tab/>
            </w:r>
            <w:r w:rsidR="0035649F">
              <w:rPr>
                <w:noProof/>
                <w:webHidden/>
              </w:rPr>
              <w:fldChar w:fldCharType="begin"/>
            </w:r>
            <w:r w:rsidR="0035649F">
              <w:rPr>
                <w:noProof/>
                <w:webHidden/>
              </w:rPr>
              <w:instrText xml:space="preserve"> PAGEREF _Toc203686843 \h </w:instrText>
            </w:r>
            <w:r w:rsidR="0035649F">
              <w:rPr>
                <w:noProof/>
                <w:webHidden/>
              </w:rPr>
            </w:r>
            <w:r w:rsidR="0035649F">
              <w:rPr>
                <w:noProof/>
                <w:webHidden/>
              </w:rPr>
              <w:fldChar w:fldCharType="separate"/>
            </w:r>
            <w:r w:rsidR="00D768BC">
              <w:rPr>
                <w:noProof/>
                <w:webHidden/>
              </w:rPr>
              <w:t>24</w:t>
            </w:r>
            <w:r w:rsidR="0035649F">
              <w:rPr>
                <w:noProof/>
                <w:webHidden/>
              </w:rPr>
              <w:fldChar w:fldCharType="end"/>
            </w:r>
          </w:hyperlink>
        </w:p>
        <w:p w:rsidR="0035649F" w:rsidRDefault="00D9515A">
          <w:pPr>
            <w:pStyle w:val="TOC1"/>
            <w:rPr>
              <w:rFonts w:asciiTheme="minorHAnsi" w:eastAsiaTheme="minorEastAsia" w:hAnsiTheme="minorHAnsi" w:cstheme="minorBidi"/>
              <w:bCs w:val="0"/>
              <w:noProof/>
              <w:lang w:val="en-US"/>
            </w:rPr>
          </w:pPr>
          <w:hyperlink w:anchor="_Toc203686844" w:history="1">
            <w:r w:rsidR="0035649F" w:rsidRPr="008B5797">
              <w:rPr>
                <w:rStyle w:val="Hyperlink"/>
                <w:rFonts w:ascii="Times New Roman" w:hAnsi="Times New Roman" w:cs="Times New Roman"/>
                <w:noProof/>
              </w:rPr>
              <w:t>3.3</w:t>
            </w:r>
            <w:r w:rsidR="0035649F">
              <w:rPr>
                <w:rFonts w:asciiTheme="minorHAnsi" w:eastAsiaTheme="minorEastAsia" w:hAnsiTheme="minorHAnsi" w:cstheme="minorBidi"/>
                <w:bCs w:val="0"/>
                <w:noProof/>
                <w:lang w:val="en-US"/>
              </w:rPr>
              <w:tab/>
            </w:r>
            <w:r w:rsidR="0035649F" w:rsidRPr="008B5797">
              <w:rPr>
                <w:rStyle w:val="Hyperlink"/>
                <w:rFonts w:ascii="Times New Roman" w:hAnsi="Times New Roman" w:cs="Times New Roman"/>
                <w:noProof/>
              </w:rPr>
              <w:t>Sample Size and sampling techniques</w:t>
            </w:r>
            <w:r w:rsidR="0035649F">
              <w:rPr>
                <w:noProof/>
                <w:webHidden/>
              </w:rPr>
              <w:tab/>
            </w:r>
            <w:r w:rsidR="0035649F">
              <w:rPr>
                <w:noProof/>
                <w:webHidden/>
              </w:rPr>
              <w:fldChar w:fldCharType="begin"/>
            </w:r>
            <w:r w:rsidR="0035649F">
              <w:rPr>
                <w:noProof/>
                <w:webHidden/>
              </w:rPr>
              <w:instrText xml:space="preserve"> PAGEREF _Toc203686844 \h </w:instrText>
            </w:r>
            <w:r w:rsidR="0035649F">
              <w:rPr>
                <w:noProof/>
                <w:webHidden/>
              </w:rPr>
            </w:r>
            <w:r w:rsidR="0035649F">
              <w:rPr>
                <w:noProof/>
                <w:webHidden/>
              </w:rPr>
              <w:fldChar w:fldCharType="separate"/>
            </w:r>
            <w:r w:rsidR="00D768BC">
              <w:rPr>
                <w:noProof/>
                <w:webHidden/>
              </w:rPr>
              <w:t>25</w:t>
            </w:r>
            <w:r w:rsidR="0035649F">
              <w:rPr>
                <w:noProof/>
                <w:webHidden/>
              </w:rPr>
              <w:fldChar w:fldCharType="end"/>
            </w:r>
          </w:hyperlink>
        </w:p>
        <w:p w:rsidR="0035649F" w:rsidRDefault="00D9515A">
          <w:pPr>
            <w:pStyle w:val="TOC1"/>
            <w:rPr>
              <w:rFonts w:asciiTheme="minorHAnsi" w:eastAsiaTheme="minorEastAsia" w:hAnsiTheme="minorHAnsi" w:cstheme="minorBidi"/>
              <w:bCs w:val="0"/>
              <w:noProof/>
              <w:lang w:val="en-US"/>
            </w:rPr>
          </w:pPr>
          <w:hyperlink w:anchor="_Toc203686845" w:history="1">
            <w:r w:rsidR="0035649F" w:rsidRPr="008B5797">
              <w:rPr>
                <w:rStyle w:val="Hyperlink"/>
                <w:rFonts w:ascii="Times New Roman" w:hAnsi="Times New Roman" w:cs="Times New Roman"/>
                <w:noProof/>
              </w:rPr>
              <w:t>3.4</w:t>
            </w:r>
            <w:r w:rsidR="0035649F">
              <w:rPr>
                <w:rFonts w:asciiTheme="minorHAnsi" w:eastAsiaTheme="minorEastAsia" w:hAnsiTheme="minorHAnsi" w:cstheme="minorBidi"/>
                <w:bCs w:val="0"/>
                <w:noProof/>
                <w:lang w:val="en-US"/>
              </w:rPr>
              <w:tab/>
            </w:r>
            <w:r w:rsidR="0035649F" w:rsidRPr="008B5797">
              <w:rPr>
                <w:rStyle w:val="Hyperlink"/>
                <w:rFonts w:ascii="Times New Roman" w:hAnsi="Times New Roman" w:cs="Times New Roman"/>
                <w:noProof/>
              </w:rPr>
              <w:t>Source of Data</w:t>
            </w:r>
            <w:r w:rsidR="0035649F">
              <w:rPr>
                <w:noProof/>
                <w:webHidden/>
              </w:rPr>
              <w:tab/>
            </w:r>
            <w:r w:rsidR="0035649F">
              <w:rPr>
                <w:noProof/>
                <w:webHidden/>
              </w:rPr>
              <w:fldChar w:fldCharType="begin"/>
            </w:r>
            <w:r w:rsidR="0035649F">
              <w:rPr>
                <w:noProof/>
                <w:webHidden/>
              </w:rPr>
              <w:instrText xml:space="preserve"> PAGEREF _Toc203686845 \h </w:instrText>
            </w:r>
            <w:r w:rsidR="0035649F">
              <w:rPr>
                <w:noProof/>
                <w:webHidden/>
              </w:rPr>
            </w:r>
            <w:r w:rsidR="0035649F">
              <w:rPr>
                <w:noProof/>
                <w:webHidden/>
              </w:rPr>
              <w:fldChar w:fldCharType="separate"/>
            </w:r>
            <w:r w:rsidR="00D768BC">
              <w:rPr>
                <w:noProof/>
                <w:webHidden/>
              </w:rPr>
              <w:t>25</w:t>
            </w:r>
            <w:r w:rsidR="0035649F">
              <w:rPr>
                <w:noProof/>
                <w:webHidden/>
              </w:rPr>
              <w:fldChar w:fldCharType="end"/>
            </w:r>
          </w:hyperlink>
        </w:p>
        <w:p w:rsidR="0035649F" w:rsidRDefault="00D9515A">
          <w:pPr>
            <w:pStyle w:val="TOC1"/>
            <w:rPr>
              <w:rFonts w:asciiTheme="minorHAnsi" w:eastAsiaTheme="minorEastAsia" w:hAnsiTheme="minorHAnsi" w:cstheme="minorBidi"/>
              <w:bCs w:val="0"/>
              <w:noProof/>
              <w:lang w:val="en-US"/>
            </w:rPr>
          </w:pPr>
          <w:hyperlink w:anchor="_Toc203686846" w:history="1">
            <w:r w:rsidR="0035649F" w:rsidRPr="008B5797">
              <w:rPr>
                <w:rStyle w:val="Hyperlink"/>
                <w:rFonts w:ascii="Times New Roman" w:hAnsi="Times New Roman" w:cs="Times New Roman"/>
                <w:noProof/>
              </w:rPr>
              <w:t>3.5</w:t>
            </w:r>
            <w:r w:rsidR="0035649F">
              <w:rPr>
                <w:rFonts w:asciiTheme="minorHAnsi" w:eastAsiaTheme="minorEastAsia" w:hAnsiTheme="minorHAnsi" w:cstheme="minorBidi"/>
                <w:bCs w:val="0"/>
                <w:noProof/>
                <w:lang w:val="en-US"/>
              </w:rPr>
              <w:tab/>
            </w:r>
            <w:r w:rsidR="0035649F" w:rsidRPr="008B5797">
              <w:rPr>
                <w:rStyle w:val="Hyperlink"/>
                <w:rFonts w:ascii="Times New Roman" w:hAnsi="Times New Roman" w:cs="Times New Roman"/>
                <w:noProof/>
              </w:rPr>
              <w:t>Instruments for data collection</w:t>
            </w:r>
            <w:r w:rsidR="0035649F">
              <w:rPr>
                <w:noProof/>
                <w:webHidden/>
              </w:rPr>
              <w:tab/>
            </w:r>
            <w:r w:rsidR="0035649F">
              <w:rPr>
                <w:noProof/>
                <w:webHidden/>
              </w:rPr>
              <w:fldChar w:fldCharType="begin"/>
            </w:r>
            <w:r w:rsidR="0035649F">
              <w:rPr>
                <w:noProof/>
                <w:webHidden/>
              </w:rPr>
              <w:instrText xml:space="preserve"> PAGEREF _Toc203686846 \h </w:instrText>
            </w:r>
            <w:r w:rsidR="0035649F">
              <w:rPr>
                <w:noProof/>
                <w:webHidden/>
              </w:rPr>
            </w:r>
            <w:r w:rsidR="0035649F">
              <w:rPr>
                <w:noProof/>
                <w:webHidden/>
              </w:rPr>
              <w:fldChar w:fldCharType="separate"/>
            </w:r>
            <w:r w:rsidR="00D768BC">
              <w:rPr>
                <w:noProof/>
                <w:webHidden/>
              </w:rPr>
              <w:t>26</w:t>
            </w:r>
            <w:r w:rsidR="0035649F">
              <w:rPr>
                <w:noProof/>
                <w:webHidden/>
              </w:rPr>
              <w:fldChar w:fldCharType="end"/>
            </w:r>
          </w:hyperlink>
        </w:p>
        <w:p w:rsidR="0035649F" w:rsidRDefault="00D9515A">
          <w:pPr>
            <w:pStyle w:val="TOC1"/>
            <w:rPr>
              <w:rFonts w:asciiTheme="minorHAnsi" w:eastAsiaTheme="minorEastAsia" w:hAnsiTheme="minorHAnsi" w:cstheme="minorBidi"/>
              <w:bCs w:val="0"/>
              <w:noProof/>
              <w:lang w:val="en-US"/>
            </w:rPr>
          </w:pPr>
          <w:hyperlink w:anchor="_Toc203686847" w:history="1">
            <w:r w:rsidR="0035649F" w:rsidRPr="008B5797">
              <w:rPr>
                <w:rStyle w:val="Hyperlink"/>
                <w:rFonts w:ascii="Times New Roman" w:hAnsi="Times New Roman" w:cs="Times New Roman"/>
                <w:noProof/>
              </w:rPr>
              <w:t>3.6</w:t>
            </w:r>
            <w:r w:rsidR="0035649F">
              <w:rPr>
                <w:rFonts w:asciiTheme="minorHAnsi" w:eastAsiaTheme="minorEastAsia" w:hAnsiTheme="minorHAnsi" w:cstheme="minorBidi"/>
                <w:bCs w:val="0"/>
                <w:noProof/>
                <w:lang w:val="en-US"/>
              </w:rPr>
              <w:tab/>
            </w:r>
            <w:r w:rsidR="0035649F" w:rsidRPr="008B5797">
              <w:rPr>
                <w:rStyle w:val="Hyperlink"/>
                <w:rFonts w:ascii="Times New Roman" w:hAnsi="Times New Roman" w:cs="Times New Roman"/>
                <w:noProof/>
              </w:rPr>
              <w:t>Validity of the Instrument</w:t>
            </w:r>
            <w:r w:rsidR="0035649F">
              <w:rPr>
                <w:noProof/>
                <w:webHidden/>
              </w:rPr>
              <w:tab/>
            </w:r>
            <w:r w:rsidR="0035649F">
              <w:rPr>
                <w:noProof/>
                <w:webHidden/>
              </w:rPr>
              <w:fldChar w:fldCharType="begin"/>
            </w:r>
            <w:r w:rsidR="0035649F">
              <w:rPr>
                <w:noProof/>
                <w:webHidden/>
              </w:rPr>
              <w:instrText xml:space="preserve"> PAGEREF _Toc203686847 \h </w:instrText>
            </w:r>
            <w:r w:rsidR="0035649F">
              <w:rPr>
                <w:noProof/>
                <w:webHidden/>
              </w:rPr>
            </w:r>
            <w:r w:rsidR="0035649F">
              <w:rPr>
                <w:noProof/>
                <w:webHidden/>
              </w:rPr>
              <w:fldChar w:fldCharType="separate"/>
            </w:r>
            <w:r w:rsidR="00D768BC">
              <w:rPr>
                <w:noProof/>
                <w:webHidden/>
              </w:rPr>
              <w:t>26</w:t>
            </w:r>
            <w:r w:rsidR="0035649F">
              <w:rPr>
                <w:noProof/>
                <w:webHidden/>
              </w:rPr>
              <w:fldChar w:fldCharType="end"/>
            </w:r>
          </w:hyperlink>
        </w:p>
        <w:p w:rsidR="0035649F" w:rsidRDefault="00D9515A">
          <w:pPr>
            <w:pStyle w:val="TOC1"/>
            <w:rPr>
              <w:rFonts w:asciiTheme="minorHAnsi" w:eastAsiaTheme="minorEastAsia" w:hAnsiTheme="minorHAnsi" w:cstheme="minorBidi"/>
              <w:bCs w:val="0"/>
              <w:noProof/>
              <w:lang w:val="en-US"/>
            </w:rPr>
          </w:pPr>
          <w:hyperlink w:anchor="_Toc203686848" w:history="1">
            <w:r w:rsidR="0035649F" w:rsidRPr="008B5797">
              <w:rPr>
                <w:rStyle w:val="Hyperlink"/>
                <w:rFonts w:ascii="Times New Roman" w:hAnsi="Times New Roman" w:cs="Times New Roman"/>
                <w:noProof/>
              </w:rPr>
              <w:t>3.7</w:t>
            </w:r>
            <w:r w:rsidR="0035649F">
              <w:rPr>
                <w:rFonts w:asciiTheme="minorHAnsi" w:eastAsiaTheme="minorEastAsia" w:hAnsiTheme="minorHAnsi" w:cstheme="minorBidi"/>
                <w:bCs w:val="0"/>
                <w:noProof/>
                <w:lang w:val="en-US"/>
              </w:rPr>
              <w:tab/>
            </w:r>
            <w:r w:rsidR="0035649F" w:rsidRPr="008B5797">
              <w:rPr>
                <w:rStyle w:val="Hyperlink"/>
                <w:rFonts w:ascii="Times New Roman" w:hAnsi="Times New Roman" w:cs="Times New Roman"/>
                <w:noProof/>
              </w:rPr>
              <w:t>Reliability of the Instrument</w:t>
            </w:r>
            <w:r w:rsidR="0035649F">
              <w:rPr>
                <w:noProof/>
                <w:webHidden/>
              </w:rPr>
              <w:tab/>
            </w:r>
            <w:r w:rsidR="0035649F">
              <w:rPr>
                <w:noProof/>
                <w:webHidden/>
              </w:rPr>
              <w:fldChar w:fldCharType="begin"/>
            </w:r>
            <w:r w:rsidR="0035649F">
              <w:rPr>
                <w:noProof/>
                <w:webHidden/>
              </w:rPr>
              <w:instrText xml:space="preserve"> PAGEREF _Toc203686848 \h </w:instrText>
            </w:r>
            <w:r w:rsidR="0035649F">
              <w:rPr>
                <w:noProof/>
                <w:webHidden/>
              </w:rPr>
            </w:r>
            <w:r w:rsidR="0035649F">
              <w:rPr>
                <w:noProof/>
                <w:webHidden/>
              </w:rPr>
              <w:fldChar w:fldCharType="separate"/>
            </w:r>
            <w:r w:rsidR="00D768BC">
              <w:rPr>
                <w:noProof/>
                <w:webHidden/>
              </w:rPr>
              <w:t>26</w:t>
            </w:r>
            <w:r w:rsidR="0035649F">
              <w:rPr>
                <w:noProof/>
                <w:webHidden/>
              </w:rPr>
              <w:fldChar w:fldCharType="end"/>
            </w:r>
          </w:hyperlink>
        </w:p>
        <w:p w:rsidR="0035649F" w:rsidRDefault="00D9515A">
          <w:pPr>
            <w:pStyle w:val="TOC1"/>
            <w:rPr>
              <w:rFonts w:asciiTheme="minorHAnsi" w:eastAsiaTheme="minorEastAsia" w:hAnsiTheme="minorHAnsi" w:cstheme="minorBidi"/>
              <w:bCs w:val="0"/>
              <w:noProof/>
              <w:lang w:val="en-US"/>
            </w:rPr>
          </w:pPr>
          <w:hyperlink w:anchor="_Toc203686849" w:history="1">
            <w:r w:rsidR="0035649F" w:rsidRPr="008B5797">
              <w:rPr>
                <w:rStyle w:val="Hyperlink"/>
                <w:rFonts w:ascii="Times New Roman" w:hAnsi="Times New Roman" w:cs="Times New Roman"/>
                <w:noProof/>
              </w:rPr>
              <w:t>3.8</w:t>
            </w:r>
            <w:r w:rsidR="0035649F">
              <w:rPr>
                <w:rFonts w:asciiTheme="minorHAnsi" w:eastAsiaTheme="minorEastAsia" w:hAnsiTheme="minorHAnsi" w:cstheme="minorBidi"/>
                <w:bCs w:val="0"/>
                <w:noProof/>
                <w:lang w:val="en-US"/>
              </w:rPr>
              <w:tab/>
            </w:r>
            <w:r w:rsidR="0035649F" w:rsidRPr="008B5797">
              <w:rPr>
                <w:rStyle w:val="Hyperlink"/>
                <w:rFonts w:ascii="Times New Roman" w:hAnsi="Times New Roman" w:cs="Times New Roman"/>
                <w:noProof/>
              </w:rPr>
              <w:t>Method of Data Collection</w:t>
            </w:r>
            <w:r w:rsidR="0035649F">
              <w:rPr>
                <w:noProof/>
                <w:webHidden/>
              </w:rPr>
              <w:tab/>
            </w:r>
            <w:r w:rsidR="0035649F">
              <w:rPr>
                <w:noProof/>
                <w:webHidden/>
              </w:rPr>
              <w:fldChar w:fldCharType="begin"/>
            </w:r>
            <w:r w:rsidR="0035649F">
              <w:rPr>
                <w:noProof/>
                <w:webHidden/>
              </w:rPr>
              <w:instrText xml:space="preserve"> PAGEREF _Toc203686849 \h </w:instrText>
            </w:r>
            <w:r w:rsidR="0035649F">
              <w:rPr>
                <w:noProof/>
                <w:webHidden/>
              </w:rPr>
            </w:r>
            <w:r w:rsidR="0035649F">
              <w:rPr>
                <w:noProof/>
                <w:webHidden/>
              </w:rPr>
              <w:fldChar w:fldCharType="separate"/>
            </w:r>
            <w:r w:rsidR="00D768BC">
              <w:rPr>
                <w:noProof/>
                <w:webHidden/>
              </w:rPr>
              <w:t>27</w:t>
            </w:r>
            <w:r w:rsidR="0035649F">
              <w:rPr>
                <w:noProof/>
                <w:webHidden/>
              </w:rPr>
              <w:fldChar w:fldCharType="end"/>
            </w:r>
          </w:hyperlink>
        </w:p>
        <w:p w:rsidR="0035649F" w:rsidRDefault="00D9515A">
          <w:pPr>
            <w:pStyle w:val="TOC1"/>
            <w:rPr>
              <w:rFonts w:asciiTheme="minorHAnsi" w:eastAsiaTheme="minorEastAsia" w:hAnsiTheme="minorHAnsi" w:cstheme="minorBidi"/>
              <w:bCs w:val="0"/>
              <w:noProof/>
              <w:lang w:val="en-US"/>
            </w:rPr>
          </w:pPr>
          <w:hyperlink w:anchor="_Toc203686850" w:history="1">
            <w:r w:rsidR="0035649F" w:rsidRPr="008B5797">
              <w:rPr>
                <w:rStyle w:val="Hyperlink"/>
                <w:rFonts w:ascii="Times New Roman" w:hAnsi="Times New Roman" w:cs="Times New Roman"/>
                <w:noProof/>
              </w:rPr>
              <w:t>3.9</w:t>
            </w:r>
            <w:r w:rsidR="0035649F">
              <w:rPr>
                <w:rFonts w:asciiTheme="minorHAnsi" w:eastAsiaTheme="minorEastAsia" w:hAnsiTheme="minorHAnsi" w:cstheme="minorBidi"/>
                <w:bCs w:val="0"/>
                <w:noProof/>
                <w:lang w:val="en-US"/>
              </w:rPr>
              <w:tab/>
            </w:r>
            <w:r w:rsidR="0035649F" w:rsidRPr="008B5797">
              <w:rPr>
                <w:rStyle w:val="Hyperlink"/>
                <w:rFonts w:ascii="Times New Roman" w:hAnsi="Times New Roman" w:cs="Times New Roman"/>
                <w:noProof/>
              </w:rPr>
              <w:t>Method of Data Analysis</w:t>
            </w:r>
            <w:r w:rsidR="0035649F">
              <w:rPr>
                <w:noProof/>
                <w:webHidden/>
              </w:rPr>
              <w:tab/>
            </w:r>
            <w:r w:rsidR="0035649F">
              <w:rPr>
                <w:noProof/>
                <w:webHidden/>
              </w:rPr>
              <w:fldChar w:fldCharType="begin"/>
            </w:r>
            <w:r w:rsidR="0035649F">
              <w:rPr>
                <w:noProof/>
                <w:webHidden/>
              </w:rPr>
              <w:instrText xml:space="preserve"> PAGEREF _Toc203686850 \h </w:instrText>
            </w:r>
            <w:r w:rsidR="0035649F">
              <w:rPr>
                <w:noProof/>
                <w:webHidden/>
              </w:rPr>
            </w:r>
            <w:r w:rsidR="0035649F">
              <w:rPr>
                <w:noProof/>
                <w:webHidden/>
              </w:rPr>
              <w:fldChar w:fldCharType="separate"/>
            </w:r>
            <w:r w:rsidR="00D768BC">
              <w:rPr>
                <w:noProof/>
                <w:webHidden/>
              </w:rPr>
              <w:t>27</w:t>
            </w:r>
            <w:r w:rsidR="0035649F">
              <w:rPr>
                <w:noProof/>
                <w:webHidden/>
              </w:rPr>
              <w:fldChar w:fldCharType="end"/>
            </w:r>
          </w:hyperlink>
        </w:p>
        <w:p w:rsidR="0035649F" w:rsidRDefault="00D9515A">
          <w:pPr>
            <w:pStyle w:val="TOC1"/>
            <w:rPr>
              <w:rFonts w:asciiTheme="minorHAnsi" w:eastAsiaTheme="minorEastAsia" w:hAnsiTheme="minorHAnsi" w:cstheme="minorBidi"/>
              <w:bCs w:val="0"/>
              <w:noProof/>
              <w:lang w:val="en-US"/>
            </w:rPr>
          </w:pPr>
          <w:hyperlink w:anchor="_Toc203686851" w:history="1">
            <w:r w:rsidR="0035649F" w:rsidRPr="008B5797">
              <w:rPr>
                <w:rStyle w:val="Hyperlink"/>
                <w:rFonts w:ascii="Times New Roman" w:hAnsi="Times New Roman" w:cs="Times New Roman"/>
                <w:noProof/>
              </w:rPr>
              <w:t>3.10</w:t>
            </w:r>
            <w:r w:rsidR="0035649F">
              <w:rPr>
                <w:rFonts w:asciiTheme="minorHAnsi" w:eastAsiaTheme="minorEastAsia" w:hAnsiTheme="minorHAnsi" w:cstheme="minorBidi"/>
                <w:bCs w:val="0"/>
                <w:noProof/>
                <w:lang w:val="en-US"/>
              </w:rPr>
              <w:tab/>
            </w:r>
            <w:r w:rsidR="0035649F" w:rsidRPr="008B5797">
              <w:rPr>
                <w:rStyle w:val="Hyperlink"/>
                <w:rFonts w:ascii="Times New Roman" w:hAnsi="Times New Roman" w:cs="Times New Roman"/>
                <w:noProof/>
              </w:rPr>
              <w:t>Ethical Considerations</w:t>
            </w:r>
            <w:r w:rsidR="0035649F">
              <w:rPr>
                <w:noProof/>
                <w:webHidden/>
              </w:rPr>
              <w:tab/>
            </w:r>
            <w:r w:rsidR="0035649F">
              <w:rPr>
                <w:noProof/>
                <w:webHidden/>
              </w:rPr>
              <w:fldChar w:fldCharType="begin"/>
            </w:r>
            <w:r w:rsidR="0035649F">
              <w:rPr>
                <w:noProof/>
                <w:webHidden/>
              </w:rPr>
              <w:instrText xml:space="preserve"> PAGEREF _Toc203686851 \h </w:instrText>
            </w:r>
            <w:r w:rsidR="0035649F">
              <w:rPr>
                <w:noProof/>
                <w:webHidden/>
              </w:rPr>
            </w:r>
            <w:r w:rsidR="0035649F">
              <w:rPr>
                <w:noProof/>
                <w:webHidden/>
              </w:rPr>
              <w:fldChar w:fldCharType="separate"/>
            </w:r>
            <w:r w:rsidR="00D768BC">
              <w:rPr>
                <w:noProof/>
                <w:webHidden/>
              </w:rPr>
              <w:t>27</w:t>
            </w:r>
            <w:r w:rsidR="0035649F">
              <w:rPr>
                <w:noProof/>
                <w:webHidden/>
              </w:rPr>
              <w:fldChar w:fldCharType="end"/>
            </w:r>
          </w:hyperlink>
        </w:p>
        <w:p w:rsidR="0035649F" w:rsidRDefault="00D9515A">
          <w:pPr>
            <w:pStyle w:val="TOC1"/>
            <w:rPr>
              <w:rFonts w:asciiTheme="minorHAnsi" w:eastAsiaTheme="minorEastAsia" w:hAnsiTheme="minorHAnsi" w:cstheme="minorBidi"/>
              <w:bCs w:val="0"/>
              <w:noProof/>
              <w:lang w:val="en-US"/>
            </w:rPr>
          </w:pPr>
          <w:hyperlink w:anchor="_Toc203686852" w:history="1">
            <w:r w:rsidR="0035649F" w:rsidRPr="008B5797">
              <w:rPr>
                <w:rStyle w:val="Hyperlink"/>
                <w:rFonts w:ascii="Times New Roman" w:hAnsi="Times New Roman" w:cs="Times New Roman"/>
                <w:noProof/>
              </w:rPr>
              <w:t>CHAPTER FOUR</w:t>
            </w:r>
            <w:r w:rsidR="0035649F">
              <w:rPr>
                <w:noProof/>
                <w:webHidden/>
              </w:rPr>
              <w:tab/>
            </w:r>
            <w:r w:rsidR="0035649F">
              <w:rPr>
                <w:noProof/>
                <w:webHidden/>
              </w:rPr>
              <w:fldChar w:fldCharType="begin"/>
            </w:r>
            <w:r w:rsidR="0035649F">
              <w:rPr>
                <w:noProof/>
                <w:webHidden/>
              </w:rPr>
              <w:instrText xml:space="preserve"> PAGEREF _Toc203686852 \h </w:instrText>
            </w:r>
            <w:r w:rsidR="0035649F">
              <w:rPr>
                <w:noProof/>
                <w:webHidden/>
              </w:rPr>
            </w:r>
            <w:r w:rsidR="0035649F">
              <w:rPr>
                <w:noProof/>
                <w:webHidden/>
              </w:rPr>
              <w:fldChar w:fldCharType="separate"/>
            </w:r>
            <w:r w:rsidR="00D768BC">
              <w:rPr>
                <w:noProof/>
                <w:webHidden/>
              </w:rPr>
              <w:t>28</w:t>
            </w:r>
            <w:r w:rsidR="0035649F">
              <w:rPr>
                <w:noProof/>
                <w:webHidden/>
              </w:rPr>
              <w:fldChar w:fldCharType="end"/>
            </w:r>
          </w:hyperlink>
        </w:p>
        <w:p w:rsidR="0035649F" w:rsidRDefault="00D9515A">
          <w:pPr>
            <w:pStyle w:val="TOC1"/>
            <w:rPr>
              <w:rFonts w:asciiTheme="minorHAnsi" w:eastAsiaTheme="minorEastAsia" w:hAnsiTheme="minorHAnsi" w:cstheme="minorBidi"/>
              <w:bCs w:val="0"/>
              <w:noProof/>
              <w:lang w:val="en-US"/>
            </w:rPr>
          </w:pPr>
          <w:hyperlink w:anchor="_Toc203686853" w:history="1">
            <w:r w:rsidR="0035649F" w:rsidRPr="008B5797">
              <w:rPr>
                <w:rStyle w:val="Hyperlink"/>
                <w:rFonts w:ascii="Times New Roman" w:hAnsi="Times New Roman" w:cs="Times New Roman"/>
                <w:noProof/>
              </w:rPr>
              <w:t>4.0</w:t>
            </w:r>
            <w:r w:rsidR="0035649F">
              <w:rPr>
                <w:rFonts w:asciiTheme="minorHAnsi" w:eastAsiaTheme="minorEastAsia" w:hAnsiTheme="minorHAnsi" w:cstheme="minorBidi"/>
                <w:bCs w:val="0"/>
                <w:noProof/>
                <w:lang w:val="en-US"/>
              </w:rPr>
              <w:tab/>
            </w:r>
            <w:r w:rsidR="0035649F" w:rsidRPr="008B5797">
              <w:rPr>
                <w:rStyle w:val="Hyperlink"/>
                <w:rFonts w:ascii="Times New Roman" w:hAnsi="Times New Roman" w:cs="Times New Roman"/>
                <w:noProof/>
              </w:rPr>
              <w:t>Data Presentation, Analysis and Interpretation</w:t>
            </w:r>
            <w:r w:rsidR="0035649F">
              <w:rPr>
                <w:noProof/>
                <w:webHidden/>
              </w:rPr>
              <w:tab/>
            </w:r>
            <w:r w:rsidR="0035649F">
              <w:rPr>
                <w:noProof/>
                <w:webHidden/>
              </w:rPr>
              <w:fldChar w:fldCharType="begin"/>
            </w:r>
            <w:r w:rsidR="0035649F">
              <w:rPr>
                <w:noProof/>
                <w:webHidden/>
              </w:rPr>
              <w:instrText xml:space="preserve"> PAGEREF _Toc203686853 \h </w:instrText>
            </w:r>
            <w:r w:rsidR="0035649F">
              <w:rPr>
                <w:noProof/>
                <w:webHidden/>
              </w:rPr>
            </w:r>
            <w:r w:rsidR="0035649F">
              <w:rPr>
                <w:noProof/>
                <w:webHidden/>
              </w:rPr>
              <w:fldChar w:fldCharType="separate"/>
            </w:r>
            <w:r w:rsidR="00D768BC">
              <w:rPr>
                <w:noProof/>
                <w:webHidden/>
              </w:rPr>
              <w:t>28</w:t>
            </w:r>
            <w:r w:rsidR="0035649F">
              <w:rPr>
                <w:noProof/>
                <w:webHidden/>
              </w:rPr>
              <w:fldChar w:fldCharType="end"/>
            </w:r>
          </w:hyperlink>
        </w:p>
        <w:p w:rsidR="0035649F" w:rsidRDefault="00D9515A">
          <w:pPr>
            <w:pStyle w:val="TOC1"/>
            <w:rPr>
              <w:rFonts w:asciiTheme="minorHAnsi" w:eastAsiaTheme="minorEastAsia" w:hAnsiTheme="minorHAnsi" w:cstheme="minorBidi"/>
              <w:bCs w:val="0"/>
              <w:noProof/>
              <w:lang w:val="en-US"/>
            </w:rPr>
          </w:pPr>
          <w:hyperlink w:anchor="_Toc203686855" w:history="1">
            <w:r w:rsidR="0035649F" w:rsidRPr="008B5797">
              <w:rPr>
                <w:rStyle w:val="Hyperlink"/>
                <w:rFonts w:ascii="Times New Roman" w:hAnsi="Times New Roman" w:cs="Times New Roman"/>
                <w:noProof/>
              </w:rPr>
              <w:t>4.1</w:t>
            </w:r>
            <w:r w:rsidR="0035649F">
              <w:rPr>
                <w:rFonts w:asciiTheme="minorHAnsi" w:eastAsiaTheme="minorEastAsia" w:hAnsiTheme="minorHAnsi" w:cstheme="minorBidi"/>
                <w:bCs w:val="0"/>
                <w:noProof/>
                <w:lang w:val="en-US"/>
              </w:rPr>
              <w:tab/>
            </w:r>
            <w:r w:rsidR="0035649F" w:rsidRPr="008B5797">
              <w:rPr>
                <w:rStyle w:val="Hyperlink"/>
                <w:rFonts w:ascii="Times New Roman" w:hAnsi="Times New Roman" w:cs="Times New Roman"/>
                <w:noProof/>
              </w:rPr>
              <w:t>Presentation of Data</w:t>
            </w:r>
            <w:r w:rsidR="0035649F">
              <w:rPr>
                <w:noProof/>
                <w:webHidden/>
              </w:rPr>
              <w:tab/>
            </w:r>
            <w:r w:rsidR="0035649F">
              <w:rPr>
                <w:noProof/>
                <w:webHidden/>
              </w:rPr>
              <w:fldChar w:fldCharType="begin"/>
            </w:r>
            <w:r w:rsidR="0035649F">
              <w:rPr>
                <w:noProof/>
                <w:webHidden/>
              </w:rPr>
              <w:instrText xml:space="preserve"> PAGEREF _Toc203686855 \h </w:instrText>
            </w:r>
            <w:r w:rsidR="0035649F">
              <w:rPr>
                <w:noProof/>
                <w:webHidden/>
              </w:rPr>
            </w:r>
            <w:r w:rsidR="0035649F">
              <w:rPr>
                <w:noProof/>
                <w:webHidden/>
              </w:rPr>
              <w:fldChar w:fldCharType="separate"/>
            </w:r>
            <w:r w:rsidR="00D768BC">
              <w:rPr>
                <w:noProof/>
                <w:webHidden/>
              </w:rPr>
              <w:t>28</w:t>
            </w:r>
            <w:r w:rsidR="0035649F">
              <w:rPr>
                <w:noProof/>
                <w:webHidden/>
              </w:rPr>
              <w:fldChar w:fldCharType="end"/>
            </w:r>
          </w:hyperlink>
        </w:p>
        <w:p w:rsidR="0035649F" w:rsidRDefault="00D9515A">
          <w:pPr>
            <w:pStyle w:val="TOC1"/>
            <w:rPr>
              <w:rFonts w:asciiTheme="minorHAnsi" w:eastAsiaTheme="minorEastAsia" w:hAnsiTheme="minorHAnsi" w:cstheme="minorBidi"/>
              <w:bCs w:val="0"/>
              <w:noProof/>
              <w:lang w:val="en-US"/>
            </w:rPr>
          </w:pPr>
          <w:hyperlink w:anchor="_Toc203686856" w:history="1">
            <w:r w:rsidR="0035649F" w:rsidRPr="008B5797">
              <w:rPr>
                <w:rStyle w:val="Hyperlink"/>
                <w:rFonts w:ascii="Times New Roman" w:hAnsi="Times New Roman" w:cs="Times New Roman"/>
                <w:noProof/>
              </w:rPr>
              <w:t>CHAPTER FIVE</w:t>
            </w:r>
            <w:r w:rsidR="0035649F">
              <w:rPr>
                <w:noProof/>
                <w:webHidden/>
              </w:rPr>
              <w:tab/>
            </w:r>
            <w:r w:rsidR="0035649F">
              <w:rPr>
                <w:noProof/>
                <w:webHidden/>
              </w:rPr>
              <w:fldChar w:fldCharType="begin"/>
            </w:r>
            <w:r w:rsidR="0035649F">
              <w:rPr>
                <w:noProof/>
                <w:webHidden/>
              </w:rPr>
              <w:instrText xml:space="preserve"> PAGEREF _Toc203686856 \h </w:instrText>
            </w:r>
            <w:r w:rsidR="0035649F">
              <w:rPr>
                <w:noProof/>
                <w:webHidden/>
              </w:rPr>
            </w:r>
            <w:r w:rsidR="0035649F">
              <w:rPr>
                <w:noProof/>
                <w:webHidden/>
              </w:rPr>
              <w:fldChar w:fldCharType="separate"/>
            </w:r>
            <w:r w:rsidR="00D768BC">
              <w:rPr>
                <w:noProof/>
                <w:webHidden/>
              </w:rPr>
              <w:t>40</w:t>
            </w:r>
            <w:r w:rsidR="0035649F">
              <w:rPr>
                <w:noProof/>
                <w:webHidden/>
              </w:rPr>
              <w:fldChar w:fldCharType="end"/>
            </w:r>
          </w:hyperlink>
        </w:p>
        <w:p w:rsidR="0035649F" w:rsidRDefault="00D9515A">
          <w:pPr>
            <w:pStyle w:val="TOC1"/>
            <w:rPr>
              <w:rFonts w:asciiTheme="minorHAnsi" w:eastAsiaTheme="minorEastAsia" w:hAnsiTheme="minorHAnsi" w:cstheme="minorBidi"/>
              <w:bCs w:val="0"/>
              <w:noProof/>
              <w:lang w:val="en-US"/>
            </w:rPr>
          </w:pPr>
          <w:hyperlink w:anchor="_Toc203686857" w:history="1">
            <w:r w:rsidR="0035649F" w:rsidRPr="008B5797">
              <w:rPr>
                <w:rStyle w:val="Hyperlink"/>
                <w:rFonts w:ascii="Times New Roman" w:hAnsi="Times New Roman" w:cs="Times New Roman"/>
                <w:noProof/>
              </w:rPr>
              <w:t>5.0</w:t>
            </w:r>
            <w:r w:rsidR="0035649F">
              <w:rPr>
                <w:rFonts w:asciiTheme="minorHAnsi" w:eastAsiaTheme="minorEastAsia" w:hAnsiTheme="minorHAnsi" w:cstheme="minorBidi"/>
                <w:bCs w:val="0"/>
                <w:noProof/>
                <w:lang w:val="en-US"/>
              </w:rPr>
              <w:tab/>
            </w:r>
            <w:r w:rsidR="0035649F" w:rsidRPr="008B5797">
              <w:rPr>
                <w:rStyle w:val="Hyperlink"/>
                <w:rFonts w:ascii="Times New Roman" w:hAnsi="Times New Roman" w:cs="Times New Roman"/>
                <w:noProof/>
              </w:rPr>
              <w:t>Summary of findings, Conclusion and Recommendations</w:t>
            </w:r>
            <w:r w:rsidR="0035649F">
              <w:rPr>
                <w:noProof/>
                <w:webHidden/>
              </w:rPr>
              <w:tab/>
            </w:r>
            <w:r w:rsidR="0035649F">
              <w:rPr>
                <w:noProof/>
                <w:webHidden/>
              </w:rPr>
              <w:fldChar w:fldCharType="begin"/>
            </w:r>
            <w:r w:rsidR="0035649F">
              <w:rPr>
                <w:noProof/>
                <w:webHidden/>
              </w:rPr>
              <w:instrText xml:space="preserve"> PAGEREF _Toc203686857 \h </w:instrText>
            </w:r>
            <w:r w:rsidR="0035649F">
              <w:rPr>
                <w:noProof/>
                <w:webHidden/>
              </w:rPr>
            </w:r>
            <w:r w:rsidR="0035649F">
              <w:rPr>
                <w:noProof/>
                <w:webHidden/>
              </w:rPr>
              <w:fldChar w:fldCharType="separate"/>
            </w:r>
            <w:r w:rsidR="00D768BC">
              <w:rPr>
                <w:noProof/>
                <w:webHidden/>
              </w:rPr>
              <w:t>40</w:t>
            </w:r>
            <w:r w:rsidR="0035649F">
              <w:rPr>
                <w:noProof/>
                <w:webHidden/>
              </w:rPr>
              <w:fldChar w:fldCharType="end"/>
            </w:r>
          </w:hyperlink>
        </w:p>
        <w:p w:rsidR="0035649F" w:rsidRDefault="00D9515A">
          <w:pPr>
            <w:pStyle w:val="TOC1"/>
            <w:rPr>
              <w:rFonts w:asciiTheme="minorHAnsi" w:eastAsiaTheme="minorEastAsia" w:hAnsiTheme="minorHAnsi" w:cstheme="minorBidi"/>
              <w:bCs w:val="0"/>
              <w:noProof/>
              <w:lang w:val="en-US"/>
            </w:rPr>
          </w:pPr>
          <w:hyperlink w:anchor="_Toc203686858" w:history="1">
            <w:r w:rsidR="0035649F" w:rsidRPr="008B5797">
              <w:rPr>
                <w:rStyle w:val="Hyperlink"/>
                <w:rFonts w:ascii="Times New Roman" w:hAnsi="Times New Roman" w:cs="Times New Roman"/>
                <w:noProof/>
              </w:rPr>
              <w:t>5.1</w:t>
            </w:r>
            <w:r w:rsidR="0035649F">
              <w:rPr>
                <w:rFonts w:asciiTheme="minorHAnsi" w:eastAsiaTheme="minorEastAsia" w:hAnsiTheme="minorHAnsi" w:cstheme="minorBidi"/>
                <w:bCs w:val="0"/>
                <w:noProof/>
                <w:lang w:val="en-US"/>
              </w:rPr>
              <w:tab/>
            </w:r>
            <w:r w:rsidR="0035649F" w:rsidRPr="008B5797">
              <w:rPr>
                <w:rStyle w:val="Hyperlink"/>
                <w:rFonts w:ascii="Times New Roman" w:hAnsi="Times New Roman" w:cs="Times New Roman"/>
                <w:noProof/>
              </w:rPr>
              <w:t>Summary of findings</w:t>
            </w:r>
            <w:r w:rsidR="0035649F">
              <w:rPr>
                <w:noProof/>
                <w:webHidden/>
              </w:rPr>
              <w:tab/>
            </w:r>
            <w:r w:rsidR="0035649F">
              <w:rPr>
                <w:noProof/>
                <w:webHidden/>
              </w:rPr>
              <w:fldChar w:fldCharType="begin"/>
            </w:r>
            <w:r w:rsidR="0035649F">
              <w:rPr>
                <w:noProof/>
                <w:webHidden/>
              </w:rPr>
              <w:instrText xml:space="preserve"> PAGEREF _Toc203686858 \h </w:instrText>
            </w:r>
            <w:r w:rsidR="0035649F">
              <w:rPr>
                <w:noProof/>
                <w:webHidden/>
              </w:rPr>
            </w:r>
            <w:r w:rsidR="0035649F">
              <w:rPr>
                <w:noProof/>
                <w:webHidden/>
              </w:rPr>
              <w:fldChar w:fldCharType="separate"/>
            </w:r>
            <w:r w:rsidR="00D768BC">
              <w:rPr>
                <w:noProof/>
                <w:webHidden/>
              </w:rPr>
              <w:t>40</w:t>
            </w:r>
            <w:r w:rsidR="0035649F">
              <w:rPr>
                <w:noProof/>
                <w:webHidden/>
              </w:rPr>
              <w:fldChar w:fldCharType="end"/>
            </w:r>
          </w:hyperlink>
        </w:p>
        <w:p w:rsidR="0035649F" w:rsidRDefault="00D9515A">
          <w:pPr>
            <w:pStyle w:val="TOC1"/>
            <w:rPr>
              <w:rFonts w:asciiTheme="minorHAnsi" w:eastAsiaTheme="minorEastAsia" w:hAnsiTheme="minorHAnsi" w:cstheme="minorBidi"/>
              <w:bCs w:val="0"/>
              <w:noProof/>
              <w:lang w:val="en-US"/>
            </w:rPr>
          </w:pPr>
          <w:hyperlink w:anchor="_Toc203686859" w:history="1">
            <w:r w:rsidR="0035649F" w:rsidRPr="008B5797">
              <w:rPr>
                <w:rStyle w:val="Hyperlink"/>
                <w:rFonts w:ascii="Times New Roman" w:hAnsi="Times New Roman" w:cs="Times New Roman"/>
                <w:noProof/>
              </w:rPr>
              <w:t>5.2</w:t>
            </w:r>
            <w:r w:rsidR="0035649F">
              <w:rPr>
                <w:rFonts w:asciiTheme="minorHAnsi" w:eastAsiaTheme="minorEastAsia" w:hAnsiTheme="minorHAnsi" w:cstheme="minorBidi"/>
                <w:bCs w:val="0"/>
                <w:noProof/>
                <w:lang w:val="en-US"/>
              </w:rPr>
              <w:tab/>
            </w:r>
            <w:r w:rsidR="0035649F" w:rsidRPr="008B5797">
              <w:rPr>
                <w:rStyle w:val="Hyperlink"/>
                <w:rFonts w:ascii="Times New Roman" w:hAnsi="Times New Roman" w:cs="Times New Roman"/>
                <w:noProof/>
              </w:rPr>
              <w:t>Conclusion</w:t>
            </w:r>
            <w:r w:rsidR="0035649F">
              <w:rPr>
                <w:noProof/>
                <w:webHidden/>
              </w:rPr>
              <w:tab/>
            </w:r>
            <w:r w:rsidR="0035649F">
              <w:rPr>
                <w:noProof/>
                <w:webHidden/>
              </w:rPr>
              <w:fldChar w:fldCharType="begin"/>
            </w:r>
            <w:r w:rsidR="0035649F">
              <w:rPr>
                <w:noProof/>
                <w:webHidden/>
              </w:rPr>
              <w:instrText xml:space="preserve"> PAGEREF _Toc203686859 \h </w:instrText>
            </w:r>
            <w:r w:rsidR="0035649F">
              <w:rPr>
                <w:noProof/>
                <w:webHidden/>
              </w:rPr>
            </w:r>
            <w:r w:rsidR="0035649F">
              <w:rPr>
                <w:noProof/>
                <w:webHidden/>
              </w:rPr>
              <w:fldChar w:fldCharType="separate"/>
            </w:r>
            <w:r w:rsidR="00D768BC">
              <w:rPr>
                <w:noProof/>
                <w:webHidden/>
              </w:rPr>
              <w:t>41</w:t>
            </w:r>
            <w:r w:rsidR="0035649F">
              <w:rPr>
                <w:noProof/>
                <w:webHidden/>
              </w:rPr>
              <w:fldChar w:fldCharType="end"/>
            </w:r>
          </w:hyperlink>
        </w:p>
        <w:p w:rsidR="0035649F" w:rsidRDefault="00D9515A">
          <w:pPr>
            <w:pStyle w:val="TOC1"/>
            <w:rPr>
              <w:rFonts w:asciiTheme="minorHAnsi" w:eastAsiaTheme="minorEastAsia" w:hAnsiTheme="minorHAnsi" w:cstheme="minorBidi"/>
              <w:bCs w:val="0"/>
              <w:noProof/>
              <w:lang w:val="en-US"/>
            </w:rPr>
          </w:pPr>
          <w:hyperlink w:anchor="_Toc203686860" w:history="1">
            <w:r w:rsidR="0035649F" w:rsidRPr="008B5797">
              <w:rPr>
                <w:rStyle w:val="Hyperlink"/>
                <w:rFonts w:ascii="Times New Roman" w:hAnsi="Times New Roman" w:cs="Times New Roman"/>
                <w:noProof/>
              </w:rPr>
              <w:t>5.3</w:t>
            </w:r>
            <w:r w:rsidR="0035649F">
              <w:rPr>
                <w:rFonts w:asciiTheme="minorHAnsi" w:eastAsiaTheme="minorEastAsia" w:hAnsiTheme="minorHAnsi" w:cstheme="minorBidi"/>
                <w:bCs w:val="0"/>
                <w:noProof/>
                <w:lang w:val="en-US"/>
              </w:rPr>
              <w:tab/>
            </w:r>
            <w:r w:rsidR="0035649F" w:rsidRPr="008B5797">
              <w:rPr>
                <w:rStyle w:val="Hyperlink"/>
                <w:rFonts w:ascii="Times New Roman" w:hAnsi="Times New Roman" w:cs="Times New Roman"/>
                <w:noProof/>
              </w:rPr>
              <w:t>Recommendations</w:t>
            </w:r>
            <w:r w:rsidR="0035649F">
              <w:rPr>
                <w:noProof/>
                <w:webHidden/>
              </w:rPr>
              <w:tab/>
            </w:r>
            <w:r w:rsidR="0035649F">
              <w:rPr>
                <w:noProof/>
                <w:webHidden/>
              </w:rPr>
              <w:fldChar w:fldCharType="begin"/>
            </w:r>
            <w:r w:rsidR="0035649F">
              <w:rPr>
                <w:noProof/>
                <w:webHidden/>
              </w:rPr>
              <w:instrText xml:space="preserve"> PAGEREF _Toc203686860 \h </w:instrText>
            </w:r>
            <w:r w:rsidR="0035649F">
              <w:rPr>
                <w:noProof/>
                <w:webHidden/>
              </w:rPr>
            </w:r>
            <w:r w:rsidR="0035649F">
              <w:rPr>
                <w:noProof/>
                <w:webHidden/>
              </w:rPr>
              <w:fldChar w:fldCharType="separate"/>
            </w:r>
            <w:r w:rsidR="00D768BC">
              <w:rPr>
                <w:noProof/>
                <w:webHidden/>
              </w:rPr>
              <w:t>41</w:t>
            </w:r>
            <w:r w:rsidR="0035649F">
              <w:rPr>
                <w:noProof/>
                <w:webHidden/>
              </w:rPr>
              <w:fldChar w:fldCharType="end"/>
            </w:r>
          </w:hyperlink>
        </w:p>
        <w:p w:rsidR="0035649F" w:rsidRDefault="00D9515A">
          <w:pPr>
            <w:pStyle w:val="TOC1"/>
            <w:rPr>
              <w:rFonts w:asciiTheme="minorHAnsi" w:eastAsiaTheme="minorEastAsia" w:hAnsiTheme="minorHAnsi" w:cstheme="minorBidi"/>
              <w:bCs w:val="0"/>
              <w:noProof/>
              <w:lang w:val="en-US"/>
            </w:rPr>
          </w:pPr>
          <w:hyperlink w:anchor="_Toc203686861" w:history="1">
            <w:r w:rsidR="0035649F" w:rsidRPr="008B5797">
              <w:rPr>
                <w:rStyle w:val="Hyperlink"/>
                <w:rFonts w:ascii="Times New Roman" w:hAnsi="Times New Roman" w:cs="Times New Roman"/>
                <w:noProof/>
              </w:rPr>
              <w:t>REFERENCES</w:t>
            </w:r>
            <w:r w:rsidR="0035649F">
              <w:rPr>
                <w:noProof/>
                <w:webHidden/>
              </w:rPr>
              <w:tab/>
            </w:r>
            <w:r w:rsidR="0035649F">
              <w:rPr>
                <w:noProof/>
                <w:webHidden/>
              </w:rPr>
              <w:fldChar w:fldCharType="begin"/>
            </w:r>
            <w:r w:rsidR="0035649F">
              <w:rPr>
                <w:noProof/>
                <w:webHidden/>
              </w:rPr>
              <w:instrText xml:space="preserve"> PAGEREF _Toc203686861 \h </w:instrText>
            </w:r>
            <w:r w:rsidR="0035649F">
              <w:rPr>
                <w:noProof/>
                <w:webHidden/>
              </w:rPr>
            </w:r>
            <w:r w:rsidR="0035649F">
              <w:rPr>
                <w:noProof/>
                <w:webHidden/>
              </w:rPr>
              <w:fldChar w:fldCharType="separate"/>
            </w:r>
            <w:r w:rsidR="00D768BC">
              <w:rPr>
                <w:noProof/>
                <w:webHidden/>
              </w:rPr>
              <w:t>43</w:t>
            </w:r>
            <w:r w:rsidR="0035649F">
              <w:rPr>
                <w:noProof/>
                <w:webHidden/>
              </w:rPr>
              <w:fldChar w:fldCharType="end"/>
            </w:r>
          </w:hyperlink>
        </w:p>
        <w:p w:rsidR="0035649F" w:rsidRDefault="00D9515A">
          <w:pPr>
            <w:pStyle w:val="TOC1"/>
            <w:rPr>
              <w:rFonts w:asciiTheme="minorHAnsi" w:eastAsiaTheme="minorEastAsia" w:hAnsiTheme="minorHAnsi" w:cstheme="minorBidi"/>
              <w:bCs w:val="0"/>
              <w:noProof/>
              <w:lang w:val="en-US"/>
            </w:rPr>
          </w:pPr>
          <w:hyperlink w:anchor="_Toc203686862" w:history="1">
            <w:r w:rsidR="0035649F" w:rsidRPr="008B5797">
              <w:rPr>
                <w:rStyle w:val="Hyperlink"/>
                <w:rFonts w:ascii="Times New Roman" w:hAnsi="Times New Roman" w:cs="Times New Roman"/>
                <w:noProof/>
              </w:rPr>
              <w:t>APPENDIX</w:t>
            </w:r>
            <w:r w:rsidR="0035649F">
              <w:rPr>
                <w:noProof/>
                <w:webHidden/>
              </w:rPr>
              <w:tab/>
            </w:r>
            <w:r w:rsidR="0035649F">
              <w:rPr>
                <w:noProof/>
                <w:webHidden/>
              </w:rPr>
              <w:fldChar w:fldCharType="begin"/>
            </w:r>
            <w:r w:rsidR="0035649F">
              <w:rPr>
                <w:noProof/>
                <w:webHidden/>
              </w:rPr>
              <w:instrText xml:space="preserve"> PAGEREF _Toc203686862 \h </w:instrText>
            </w:r>
            <w:r w:rsidR="0035649F">
              <w:rPr>
                <w:noProof/>
                <w:webHidden/>
              </w:rPr>
            </w:r>
            <w:r w:rsidR="0035649F">
              <w:rPr>
                <w:noProof/>
                <w:webHidden/>
              </w:rPr>
              <w:fldChar w:fldCharType="separate"/>
            </w:r>
            <w:r w:rsidR="00D768BC">
              <w:rPr>
                <w:noProof/>
                <w:webHidden/>
              </w:rPr>
              <w:t>46</w:t>
            </w:r>
            <w:r w:rsidR="0035649F">
              <w:rPr>
                <w:noProof/>
                <w:webHidden/>
              </w:rPr>
              <w:fldChar w:fldCharType="end"/>
            </w:r>
          </w:hyperlink>
        </w:p>
        <w:p w:rsidR="00B63F3C" w:rsidRDefault="00B63F3C">
          <w:r>
            <w:rPr>
              <w:b/>
              <w:bCs/>
              <w:noProof/>
            </w:rPr>
            <w:fldChar w:fldCharType="end"/>
          </w:r>
        </w:p>
      </w:sdtContent>
    </w:sdt>
    <w:p w:rsidR="00BB3886" w:rsidRPr="00DE183D" w:rsidRDefault="00BB3886" w:rsidP="00C25E97">
      <w:pPr>
        <w:jc w:val="both"/>
        <w:rPr>
          <w:rFonts w:eastAsia="SimSun"/>
          <w:b/>
          <w:bCs/>
          <w:szCs w:val="24"/>
          <w:lang w:eastAsia="ja-JP"/>
        </w:rPr>
      </w:pPr>
    </w:p>
    <w:p w:rsidR="00BB3886" w:rsidRPr="002C68D6" w:rsidRDefault="00BB3886" w:rsidP="00BB3886">
      <w:pPr>
        <w:spacing w:after="0" w:line="360" w:lineRule="auto"/>
        <w:ind w:firstLine="720"/>
        <w:jc w:val="both"/>
        <w:sectPr w:rsidR="00BB3886" w:rsidRPr="002C68D6" w:rsidSect="000B510C">
          <w:footerReference w:type="default" r:id="rId9"/>
          <w:pgSz w:w="11907" w:h="16839" w:code="9"/>
          <w:pgMar w:top="1440" w:right="1440" w:bottom="1440" w:left="1440" w:header="720" w:footer="720" w:gutter="0"/>
          <w:pgNumType w:fmt="lowerRoman"/>
          <w:cols w:space="720"/>
          <w:titlePg/>
          <w:docGrid w:linePitch="360"/>
        </w:sectPr>
      </w:pPr>
    </w:p>
    <w:p w:rsidR="00BB3886" w:rsidRPr="00684E08" w:rsidRDefault="00BB3886" w:rsidP="0035649F">
      <w:pPr>
        <w:pStyle w:val="Heading1"/>
        <w:spacing w:before="0" w:line="480" w:lineRule="auto"/>
        <w:jc w:val="center"/>
        <w:rPr>
          <w:rFonts w:ascii="Times New Roman" w:hAnsi="Times New Roman" w:cs="Times New Roman"/>
          <w:color w:val="auto"/>
          <w:szCs w:val="32"/>
        </w:rPr>
      </w:pPr>
      <w:bookmarkStart w:id="25" w:name="_Toc141040170"/>
      <w:bookmarkStart w:id="26" w:name="_Toc167398161"/>
      <w:bookmarkStart w:id="27" w:name="_Toc203686821"/>
      <w:r w:rsidRPr="00684E08">
        <w:rPr>
          <w:rFonts w:ascii="Times New Roman" w:hAnsi="Times New Roman" w:cs="Times New Roman"/>
          <w:color w:val="auto"/>
          <w:szCs w:val="32"/>
        </w:rPr>
        <w:lastRenderedPageBreak/>
        <w:t>CHAPTER ONE</w:t>
      </w:r>
      <w:bookmarkEnd w:id="25"/>
      <w:bookmarkEnd w:id="26"/>
      <w:bookmarkEnd w:id="27"/>
    </w:p>
    <w:p w:rsidR="00BB3886" w:rsidRPr="0035649F" w:rsidRDefault="00BB3886" w:rsidP="0035649F">
      <w:pPr>
        <w:pStyle w:val="Heading1"/>
        <w:spacing w:before="0" w:line="480" w:lineRule="auto"/>
        <w:jc w:val="both"/>
        <w:rPr>
          <w:rFonts w:ascii="Times New Roman" w:hAnsi="Times New Roman" w:cs="Times New Roman"/>
          <w:color w:val="auto"/>
        </w:rPr>
      </w:pPr>
      <w:bookmarkStart w:id="28" w:name="_Toc141040171"/>
      <w:bookmarkStart w:id="29" w:name="_Toc167398162"/>
      <w:bookmarkStart w:id="30" w:name="_Toc203686822"/>
      <w:r w:rsidRPr="0035649F">
        <w:rPr>
          <w:rFonts w:ascii="Times New Roman" w:hAnsi="Times New Roman" w:cs="Times New Roman"/>
          <w:color w:val="auto"/>
        </w:rPr>
        <w:t>1.0</w:t>
      </w:r>
      <w:r w:rsidRPr="0035649F">
        <w:rPr>
          <w:rFonts w:ascii="Times New Roman" w:hAnsi="Times New Roman" w:cs="Times New Roman"/>
          <w:color w:val="auto"/>
        </w:rPr>
        <w:tab/>
        <w:t>Introduction</w:t>
      </w:r>
      <w:bookmarkEnd w:id="28"/>
      <w:bookmarkEnd w:id="29"/>
      <w:bookmarkEnd w:id="30"/>
    </w:p>
    <w:p w:rsidR="00BB3886" w:rsidRPr="0035649F" w:rsidRDefault="00BB3886" w:rsidP="0035649F">
      <w:pPr>
        <w:pStyle w:val="Heading1"/>
        <w:spacing w:before="0" w:line="480" w:lineRule="auto"/>
        <w:jc w:val="both"/>
        <w:rPr>
          <w:rFonts w:ascii="Times New Roman" w:hAnsi="Times New Roman" w:cs="Times New Roman"/>
          <w:color w:val="auto"/>
          <w:szCs w:val="24"/>
        </w:rPr>
      </w:pPr>
      <w:bookmarkStart w:id="31" w:name="_Toc203686823"/>
      <w:r w:rsidRPr="0035649F">
        <w:rPr>
          <w:rFonts w:ascii="Times New Roman" w:hAnsi="Times New Roman" w:cs="Times New Roman"/>
          <w:color w:val="auto"/>
        </w:rPr>
        <w:t>1.1</w:t>
      </w:r>
      <w:r w:rsidRPr="0035649F">
        <w:rPr>
          <w:rFonts w:ascii="Times New Roman" w:hAnsi="Times New Roman" w:cs="Times New Roman"/>
          <w:color w:val="auto"/>
        </w:rPr>
        <w:tab/>
        <w:t>Background to the Study</w:t>
      </w:r>
      <w:bookmarkStart w:id="32" w:name="_Toc141040172"/>
      <w:bookmarkEnd w:id="31"/>
    </w:p>
    <w:p w:rsidR="00DE521C" w:rsidRPr="002C68D6" w:rsidRDefault="00DE521C" w:rsidP="0035649F">
      <w:pPr>
        <w:spacing w:after="0" w:line="480" w:lineRule="auto"/>
        <w:ind w:firstLine="720"/>
        <w:jc w:val="both"/>
        <w:rPr>
          <w:rFonts w:eastAsia="Times New Roman"/>
          <w:szCs w:val="24"/>
        </w:rPr>
      </w:pPr>
      <w:r w:rsidRPr="002C68D6">
        <w:rPr>
          <w:rFonts w:eastAsia="Times New Roman"/>
          <w:szCs w:val="24"/>
        </w:rPr>
        <w:t>The construction industry is globally recognized as one of the most hazardous sectors, with workers frequently exposed to various risks such as falls, machinery accidents, exposure to harmful substances, and unsafe work environments. In developing countries like Nigeria, particularly in urban centers such as Lagos State, these risks are exacerbated by rapid urbanization, inadequate enforcement of safety regulations, and limited awareness of occupational health and safety (OHS) practices.</w:t>
      </w:r>
      <w:r w:rsidR="00986E1B" w:rsidRPr="002C68D6">
        <w:rPr>
          <w:rFonts w:eastAsia="Times New Roman"/>
          <w:szCs w:val="24"/>
        </w:rPr>
        <w:t xml:space="preserve"> </w:t>
      </w:r>
      <w:proofErr w:type="spellStart"/>
      <w:r w:rsidR="00986E1B" w:rsidRPr="002C68D6">
        <w:rPr>
          <w:rFonts w:eastAsia="Times New Roman"/>
          <w:szCs w:val="24"/>
        </w:rPr>
        <w:t>Isah</w:t>
      </w:r>
      <w:proofErr w:type="spellEnd"/>
      <w:r w:rsidR="00986E1B" w:rsidRPr="002C68D6">
        <w:rPr>
          <w:rFonts w:eastAsia="Times New Roman"/>
          <w:szCs w:val="24"/>
        </w:rPr>
        <w:t>, H. (2021</w:t>
      </w:r>
      <w:r w:rsidR="00A850D4" w:rsidRPr="002C68D6">
        <w:rPr>
          <w:rFonts w:eastAsia="Times New Roman"/>
          <w:szCs w:val="24"/>
        </w:rPr>
        <w:t>).</w:t>
      </w:r>
    </w:p>
    <w:p w:rsidR="00A850D4" w:rsidRPr="002C68D6" w:rsidRDefault="00A850D4" w:rsidP="0035649F">
      <w:pPr>
        <w:spacing w:after="0" w:line="480" w:lineRule="auto"/>
        <w:ind w:firstLine="720"/>
        <w:jc w:val="both"/>
        <w:rPr>
          <w:rFonts w:eastAsia="Times New Roman"/>
          <w:szCs w:val="24"/>
        </w:rPr>
      </w:pPr>
      <w:r w:rsidRPr="002C68D6">
        <w:rPr>
          <w:rFonts w:eastAsia="Times New Roman"/>
          <w:szCs w:val="24"/>
        </w:rPr>
        <w:t>The construction industry is a highly labour-intensive industry with a high hazard rate. The construction industry has been considered to be the most hazardous industry which has  led  to  the death  and  fatal  injuries  of  many  workers. Therefore,  there  is  a  need  for  an  effective  mitigating mechanism  to  curtail  the  hazard  rate.  Health  and  safety according  to  Occupational  Health  and  Safety  Agency  is defined as the set of policies, regulations and procedures that are  set  to  protect  individuals'  and  workers’  well-being, security,  and  welfare  in  various  environments,  most importantly, their workplace. (</w:t>
      </w:r>
      <w:proofErr w:type="spellStart"/>
      <w:r w:rsidRPr="002C68D6">
        <w:rPr>
          <w:rFonts w:eastAsia="Times New Roman"/>
          <w:szCs w:val="24"/>
        </w:rPr>
        <w:t>Zafar</w:t>
      </w:r>
      <w:proofErr w:type="spellEnd"/>
      <w:r w:rsidRPr="002C68D6">
        <w:rPr>
          <w:rFonts w:eastAsia="Times New Roman"/>
          <w:szCs w:val="24"/>
        </w:rPr>
        <w:t>, 2023)</w:t>
      </w:r>
    </w:p>
    <w:p w:rsidR="00A850D4" w:rsidRPr="002C68D6" w:rsidRDefault="00BC6411" w:rsidP="0035649F">
      <w:pPr>
        <w:spacing w:after="0" w:line="480" w:lineRule="auto"/>
        <w:ind w:firstLine="720"/>
        <w:jc w:val="both"/>
        <w:rPr>
          <w:rFonts w:eastAsia="Times New Roman"/>
          <w:szCs w:val="24"/>
        </w:rPr>
      </w:pPr>
      <w:r w:rsidRPr="002C68D6">
        <w:rPr>
          <w:rFonts w:eastAsia="Times New Roman"/>
          <w:szCs w:val="24"/>
        </w:rPr>
        <w:t xml:space="preserve">The </w:t>
      </w:r>
      <w:r w:rsidR="00A850D4" w:rsidRPr="002C68D6">
        <w:rPr>
          <w:rFonts w:eastAsia="Times New Roman"/>
          <w:szCs w:val="24"/>
        </w:rPr>
        <w:t xml:space="preserve">construction </w:t>
      </w:r>
      <w:proofErr w:type="gramStart"/>
      <w:r w:rsidR="00A850D4" w:rsidRPr="002C68D6">
        <w:rPr>
          <w:rFonts w:eastAsia="Times New Roman"/>
          <w:szCs w:val="24"/>
        </w:rPr>
        <w:t>industry  has</w:t>
      </w:r>
      <w:proofErr w:type="gramEnd"/>
      <w:r w:rsidR="00A850D4" w:rsidRPr="002C68D6">
        <w:rPr>
          <w:rFonts w:eastAsia="Times New Roman"/>
          <w:szCs w:val="24"/>
        </w:rPr>
        <w:t xml:space="preserve"> been  observed  to  be  a major catalyst for social and economic development around the  world.  When  compared  with  other  labor-intensive industries,  the  construction  industry  has  historically experienced a  high rate of  fatalities  and disabilities for  an industry of  its size.  It produces  30%  of all  fatal industrial accidents  across  the  European  union,  despite  the  low employed 10%  of  the working population. The  unpleasant situation  is  worse  in  developing  countries,  particularly Nigeria where there are no reliable sources of data for such accident records at appropriate ministries  nor keep  proper records on accidents and the insincere data been released on the part of the </w:t>
      </w:r>
      <w:r w:rsidR="00A850D4" w:rsidRPr="002C68D6">
        <w:rPr>
          <w:rFonts w:eastAsia="Times New Roman"/>
          <w:szCs w:val="24"/>
        </w:rPr>
        <w:lastRenderedPageBreak/>
        <w:t xml:space="preserve">contractors during research works coupled with their  averseness  to  release  site  accidents  during  research works. </w:t>
      </w:r>
      <w:proofErr w:type="gramStart"/>
      <w:r w:rsidR="00A850D4" w:rsidRPr="002C68D6">
        <w:rPr>
          <w:rFonts w:eastAsia="Times New Roman"/>
          <w:szCs w:val="24"/>
        </w:rPr>
        <w:t>(</w:t>
      </w:r>
      <w:proofErr w:type="spellStart"/>
      <w:r w:rsidR="00A850D4" w:rsidRPr="002C68D6">
        <w:rPr>
          <w:rFonts w:eastAsia="Times New Roman"/>
          <w:szCs w:val="24"/>
        </w:rPr>
        <w:t>Mba</w:t>
      </w:r>
      <w:proofErr w:type="spellEnd"/>
      <w:r w:rsidR="00A850D4" w:rsidRPr="002C68D6">
        <w:rPr>
          <w:rFonts w:eastAsia="Times New Roman"/>
          <w:szCs w:val="24"/>
        </w:rPr>
        <w:t xml:space="preserve"> &amp; </w:t>
      </w:r>
      <w:proofErr w:type="spellStart"/>
      <w:r w:rsidR="00A850D4" w:rsidRPr="002C68D6">
        <w:rPr>
          <w:rFonts w:eastAsia="Times New Roman"/>
          <w:szCs w:val="24"/>
        </w:rPr>
        <w:t>Hildah</w:t>
      </w:r>
      <w:proofErr w:type="spellEnd"/>
      <w:r w:rsidR="00A850D4" w:rsidRPr="002C68D6">
        <w:rPr>
          <w:rFonts w:eastAsia="Times New Roman"/>
          <w:szCs w:val="24"/>
        </w:rPr>
        <w:t>, 2014).</w:t>
      </w:r>
      <w:proofErr w:type="gramEnd"/>
    </w:p>
    <w:p w:rsidR="00A850D4" w:rsidRPr="002C68D6" w:rsidRDefault="00A850D4" w:rsidP="0035649F">
      <w:pPr>
        <w:spacing w:after="0" w:line="480" w:lineRule="auto"/>
        <w:ind w:firstLine="720"/>
        <w:jc w:val="both"/>
        <w:rPr>
          <w:rFonts w:eastAsia="Times New Roman"/>
          <w:szCs w:val="24"/>
        </w:rPr>
      </w:pPr>
      <w:r w:rsidRPr="002C68D6">
        <w:rPr>
          <w:rFonts w:eastAsia="Times New Roman"/>
          <w:szCs w:val="24"/>
        </w:rPr>
        <w:t xml:space="preserve">In Africa, it was observed in 2014, that 20% of all fatal injuries were in construction, which is the greatest percentage across all of the industry sectors included. The main causes of fatalities observed within the construction sector were as follows: falls accounted for 59% of all fatalities, being struck by  a  falling  or  moving  object  accounted  for  3%  of  all fatalities,  a  major  collapse  or  over  the  cause  of  5%  of construction fatalities, being hit by a moving vehicle made up 10% of all fatal accidents and electricity was the cause of 5% fatalities. </w:t>
      </w:r>
      <w:proofErr w:type="gramStart"/>
      <w:r w:rsidRPr="002C68D6">
        <w:rPr>
          <w:rFonts w:eastAsia="Times New Roman"/>
          <w:szCs w:val="24"/>
        </w:rPr>
        <w:t>(</w:t>
      </w:r>
      <w:proofErr w:type="spellStart"/>
      <w:r w:rsidRPr="002C68D6">
        <w:rPr>
          <w:rFonts w:eastAsia="Times New Roman"/>
          <w:szCs w:val="24"/>
        </w:rPr>
        <w:t>Kiganda</w:t>
      </w:r>
      <w:proofErr w:type="spellEnd"/>
      <w:r w:rsidRPr="002C68D6">
        <w:rPr>
          <w:rFonts w:eastAsia="Times New Roman"/>
          <w:szCs w:val="24"/>
        </w:rPr>
        <w:t>, 2021).</w:t>
      </w:r>
      <w:proofErr w:type="gramEnd"/>
    </w:p>
    <w:p w:rsidR="00A850D4" w:rsidRPr="002C68D6" w:rsidRDefault="00A850D4" w:rsidP="0035649F">
      <w:pPr>
        <w:spacing w:after="0" w:line="480" w:lineRule="auto"/>
        <w:ind w:firstLine="720"/>
        <w:jc w:val="both"/>
        <w:rPr>
          <w:rFonts w:eastAsia="Times New Roman"/>
          <w:szCs w:val="24"/>
        </w:rPr>
      </w:pPr>
      <w:r w:rsidRPr="002C68D6">
        <w:rPr>
          <w:rFonts w:eastAsia="Times New Roman"/>
          <w:szCs w:val="24"/>
        </w:rPr>
        <w:t xml:space="preserve">It has been observed that unsafe work practices, absence of safety equipment, poor health and safety culture and non-implementation of the Learning </w:t>
      </w:r>
      <w:proofErr w:type="gramStart"/>
      <w:r w:rsidRPr="002C68D6">
        <w:rPr>
          <w:rFonts w:eastAsia="Times New Roman"/>
          <w:szCs w:val="24"/>
        </w:rPr>
        <w:t>From</w:t>
      </w:r>
      <w:proofErr w:type="gramEnd"/>
      <w:r w:rsidRPr="002C68D6">
        <w:rPr>
          <w:rFonts w:eastAsia="Times New Roman"/>
          <w:szCs w:val="24"/>
        </w:rPr>
        <w:t xml:space="preserve"> Incidents concept are major contributors to construction site accidents.</w:t>
      </w:r>
    </w:p>
    <w:p w:rsidR="00A850D4" w:rsidRPr="002C68D6" w:rsidRDefault="00A850D4" w:rsidP="0035649F">
      <w:pPr>
        <w:spacing w:after="0" w:line="480" w:lineRule="auto"/>
        <w:ind w:firstLine="720"/>
        <w:jc w:val="both"/>
        <w:rPr>
          <w:rFonts w:eastAsia="Times New Roman"/>
          <w:szCs w:val="24"/>
        </w:rPr>
      </w:pPr>
      <w:r w:rsidRPr="002C68D6">
        <w:rPr>
          <w:rFonts w:eastAsia="Times New Roman"/>
          <w:szCs w:val="24"/>
        </w:rPr>
        <w:t xml:space="preserve">The  concept  of  Health  and  Safety  management  is  to ensure  that  the  risks  to  the well-being  of  the workers  are appropriately  identified,  assessed,  and  mitigated  or eliminated.  </w:t>
      </w:r>
      <w:proofErr w:type="gramStart"/>
      <w:r w:rsidRPr="002C68D6">
        <w:rPr>
          <w:rFonts w:eastAsia="Times New Roman"/>
          <w:szCs w:val="24"/>
        </w:rPr>
        <w:t>Health  and</w:t>
      </w:r>
      <w:proofErr w:type="gramEnd"/>
      <w:r w:rsidRPr="002C68D6">
        <w:rPr>
          <w:rFonts w:eastAsia="Times New Roman"/>
          <w:szCs w:val="24"/>
        </w:rPr>
        <w:t xml:space="preserve">  Safety  management  provides  a template for this concept. When appropriately applied, it is an </w:t>
      </w:r>
      <w:proofErr w:type="gramStart"/>
      <w:r w:rsidRPr="002C68D6">
        <w:rPr>
          <w:rFonts w:eastAsia="Times New Roman"/>
          <w:szCs w:val="24"/>
        </w:rPr>
        <w:t>effective  mechanism</w:t>
      </w:r>
      <w:proofErr w:type="gramEnd"/>
      <w:r w:rsidRPr="002C68D6">
        <w:rPr>
          <w:rFonts w:eastAsia="Times New Roman"/>
          <w:szCs w:val="24"/>
        </w:rPr>
        <w:t xml:space="preserve">  against  construction  site  death  and injuries.</w:t>
      </w:r>
    </w:p>
    <w:p w:rsidR="00A850D4" w:rsidRPr="002C68D6" w:rsidRDefault="00A850D4" w:rsidP="0035649F">
      <w:pPr>
        <w:spacing w:after="0" w:line="480" w:lineRule="auto"/>
        <w:ind w:firstLine="720"/>
        <w:jc w:val="both"/>
        <w:rPr>
          <w:rFonts w:eastAsia="Times New Roman"/>
          <w:szCs w:val="24"/>
        </w:rPr>
      </w:pPr>
      <w:r w:rsidRPr="002C68D6">
        <w:rPr>
          <w:rFonts w:eastAsia="Times New Roman"/>
          <w:szCs w:val="24"/>
        </w:rPr>
        <w:t xml:space="preserve">It has </w:t>
      </w:r>
      <w:proofErr w:type="gramStart"/>
      <w:r w:rsidRPr="002C68D6">
        <w:rPr>
          <w:rFonts w:eastAsia="Times New Roman"/>
          <w:szCs w:val="24"/>
        </w:rPr>
        <w:t>been  observed</w:t>
      </w:r>
      <w:proofErr w:type="gramEnd"/>
      <w:r w:rsidRPr="002C68D6">
        <w:rPr>
          <w:rFonts w:eastAsia="Times New Roman"/>
          <w:szCs w:val="24"/>
        </w:rPr>
        <w:t xml:space="preserve"> that  there is the  negligence and averseness to the concept of construction health and safety on the part of the mason  workers which has led to many fatal accidents and deaths. </w:t>
      </w:r>
    </w:p>
    <w:p w:rsidR="00A850D4" w:rsidRPr="002C68D6" w:rsidRDefault="00A850D4" w:rsidP="0035649F">
      <w:pPr>
        <w:spacing w:after="0" w:line="480" w:lineRule="auto"/>
        <w:ind w:firstLine="720"/>
        <w:jc w:val="both"/>
        <w:rPr>
          <w:rFonts w:eastAsia="Times New Roman"/>
          <w:szCs w:val="24"/>
        </w:rPr>
      </w:pPr>
      <w:r w:rsidRPr="002C68D6">
        <w:rPr>
          <w:rFonts w:eastAsia="Times New Roman"/>
          <w:szCs w:val="24"/>
        </w:rPr>
        <w:t xml:space="preserve">Therefore, being a large contributor of the workforce in the industry, efforts should be made to ensure their adequate site safety. It has been observed that the construction industry workers have </w:t>
      </w:r>
      <w:proofErr w:type="gramStart"/>
      <w:r w:rsidRPr="002C68D6">
        <w:rPr>
          <w:rFonts w:eastAsia="Times New Roman"/>
          <w:szCs w:val="24"/>
        </w:rPr>
        <w:t>a  poor</w:t>
      </w:r>
      <w:proofErr w:type="gramEnd"/>
      <w:r w:rsidRPr="002C68D6">
        <w:rPr>
          <w:rFonts w:eastAsia="Times New Roman"/>
          <w:szCs w:val="24"/>
        </w:rPr>
        <w:t xml:space="preserve"> construction health and safety culture which  is  caused  by  many  factors.  </w:t>
      </w:r>
      <w:proofErr w:type="gramStart"/>
      <w:r w:rsidRPr="002C68D6">
        <w:rPr>
          <w:rFonts w:eastAsia="Times New Roman"/>
          <w:szCs w:val="24"/>
        </w:rPr>
        <w:t>A  good</w:t>
      </w:r>
      <w:proofErr w:type="gramEnd"/>
      <w:r w:rsidRPr="002C68D6">
        <w:rPr>
          <w:rFonts w:eastAsia="Times New Roman"/>
          <w:szCs w:val="24"/>
        </w:rPr>
        <w:t xml:space="preserve">  safety  culture among  construction  workers  would  reduce  injuries, </w:t>
      </w:r>
      <w:r w:rsidRPr="002C68D6">
        <w:rPr>
          <w:rFonts w:eastAsia="Times New Roman"/>
          <w:szCs w:val="24"/>
        </w:rPr>
        <w:lastRenderedPageBreak/>
        <w:t xml:space="preserve">absenteeism, reduced agitation of workers, a positive effect on the overall project costs, and improvement in productivity. </w:t>
      </w:r>
      <w:proofErr w:type="gramStart"/>
      <w:r w:rsidRPr="002C68D6">
        <w:rPr>
          <w:rFonts w:eastAsia="Times New Roman"/>
          <w:szCs w:val="24"/>
        </w:rPr>
        <w:t>(</w:t>
      </w:r>
      <w:proofErr w:type="spellStart"/>
      <w:r w:rsidRPr="002C68D6">
        <w:rPr>
          <w:rFonts w:eastAsia="Times New Roman"/>
          <w:szCs w:val="24"/>
        </w:rPr>
        <w:t>Ikechukwu</w:t>
      </w:r>
      <w:proofErr w:type="spellEnd"/>
      <w:r w:rsidRPr="002C68D6">
        <w:rPr>
          <w:rFonts w:eastAsia="Times New Roman"/>
          <w:szCs w:val="24"/>
        </w:rPr>
        <w:t>, 2020).</w:t>
      </w:r>
      <w:proofErr w:type="gramEnd"/>
    </w:p>
    <w:p w:rsidR="00DE521C" w:rsidRPr="002C68D6" w:rsidRDefault="00DE521C" w:rsidP="0035649F">
      <w:pPr>
        <w:spacing w:after="0" w:line="480" w:lineRule="auto"/>
        <w:ind w:firstLine="720"/>
        <w:jc w:val="both"/>
        <w:rPr>
          <w:rFonts w:eastAsia="Times New Roman"/>
          <w:szCs w:val="24"/>
        </w:rPr>
      </w:pPr>
      <w:r w:rsidRPr="002C68D6">
        <w:rPr>
          <w:rFonts w:eastAsia="Times New Roman"/>
          <w:szCs w:val="24"/>
        </w:rPr>
        <w:t>Health and safety training is a critical component of occupational health and safety management. It equips workers with the knowledge, skills, and attitudes necessary to recognize workplace hazards, adhere to safety procedures, and protect themselves and others from accidents and health issues. Despite the growing complexity of construction projects in Lagos, many construction companies lack structured and effective training methods for their workers, especially those at the operational and technical levels.</w:t>
      </w:r>
      <w:r w:rsidR="00986E1B" w:rsidRPr="002C68D6">
        <w:rPr>
          <w:rFonts w:eastAsia="Times New Roman"/>
          <w:szCs w:val="24"/>
        </w:rPr>
        <w:t xml:space="preserve"> </w:t>
      </w:r>
      <w:proofErr w:type="spellStart"/>
      <w:r w:rsidR="00986E1B" w:rsidRPr="002C68D6">
        <w:rPr>
          <w:rFonts w:eastAsia="Times New Roman"/>
          <w:szCs w:val="24"/>
        </w:rPr>
        <w:t>Egila</w:t>
      </w:r>
      <w:proofErr w:type="spellEnd"/>
      <w:r w:rsidR="00986E1B" w:rsidRPr="002C68D6">
        <w:rPr>
          <w:rFonts w:eastAsia="Times New Roman"/>
          <w:szCs w:val="24"/>
        </w:rPr>
        <w:t>, A. E. (2021)</w:t>
      </w:r>
    </w:p>
    <w:p w:rsidR="00BB3886" w:rsidRPr="002C68D6" w:rsidRDefault="00DE521C" w:rsidP="0035649F">
      <w:pPr>
        <w:spacing w:after="0" w:line="480" w:lineRule="auto"/>
        <w:ind w:firstLine="720"/>
        <w:jc w:val="both"/>
        <w:rPr>
          <w:rFonts w:eastAsia="Times New Roman"/>
          <w:szCs w:val="24"/>
          <w:bdr w:val="none" w:sz="0" w:space="0" w:color="auto" w:frame="1"/>
        </w:rPr>
      </w:pPr>
      <w:r w:rsidRPr="002C68D6">
        <w:rPr>
          <w:rFonts w:eastAsia="Times New Roman"/>
          <w:szCs w:val="24"/>
        </w:rPr>
        <w:t>As a result, incidents of workplace injuries, illnesses, and fatalities are prevalent. These incidents not only cause human suffering but also lead to project delays, legal liabilities, and increased costs. Therefore, a focused study on the health and safety training methods used in Lagos State's construction industry is both timely and essential for improving worker welfare and project outcomes.</w:t>
      </w:r>
      <w:r w:rsidR="00BB3886" w:rsidRPr="002C68D6">
        <w:rPr>
          <w:rFonts w:eastAsia="Times New Roman"/>
          <w:szCs w:val="24"/>
          <w:bdr w:val="none" w:sz="0" w:space="0" w:color="auto" w:frame="1"/>
        </w:rPr>
        <w:t xml:space="preserve"> </w:t>
      </w:r>
      <w:r w:rsidR="00986E1B" w:rsidRPr="002C68D6">
        <w:rPr>
          <w:rFonts w:eastAsia="Times New Roman"/>
          <w:szCs w:val="24"/>
          <w:bdr w:val="none" w:sz="0" w:space="0" w:color="auto" w:frame="1"/>
        </w:rPr>
        <w:t>(</w:t>
      </w:r>
      <w:proofErr w:type="spellStart"/>
      <w:r w:rsidR="00986E1B" w:rsidRPr="002C68D6">
        <w:rPr>
          <w:rFonts w:eastAsia="Times New Roman"/>
          <w:szCs w:val="24"/>
        </w:rPr>
        <w:t>Alli</w:t>
      </w:r>
      <w:proofErr w:type="spellEnd"/>
      <w:r w:rsidR="00986E1B" w:rsidRPr="002C68D6">
        <w:rPr>
          <w:rFonts w:eastAsia="Times New Roman"/>
          <w:szCs w:val="24"/>
        </w:rPr>
        <w:t>, B. O. (2021).</w:t>
      </w:r>
    </w:p>
    <w:p w:rsidR="00BB3886" w:rsidRPr="00684E08" w:rsidRDefault="00BB3886" w:rsidP="0035649F">
      <w:pPr>
        <w:pStyle w:val="Heading1"/>
        <w:spacing w:before="0" w:line="480" w:lineRule="auto"/>
        <w:jc w:val="both"/>
        <w:rPr>
          <w:rFonts w:ascii="Times New Roman" w:eastAsia="Times New Roman" w:hAnsi="Times New Roman" w:cs="Times New Roman"/>
          <w:color w:val="auto"/>
        </w:rPr>
      </w:pPr>
      <w:bookmarkStart w:id="33" w:name="_Toc203686824"/>
      <w:r w:rsidRPr="00684E08">
        <w:rPr>
          <w:rFonts w:ascii="Times New Roman" w:eastAsia="Times New Roman" w:hAnsi="Times New Roman" w:cs="Times New Roman"/>
          <w:color w:val="auto"/>
          <w:bdr w:val="none" w:sz="0" w:space="0" w:color="auto" w:frame="1"/>
        </w:rPr>
        <w:t>1.2</w:t>
      </w:r>
      <w:r w:rsidRPr="00684E08">
        <w:rPr>
          <w:rFonts w:ascii="Times New Roman" w:eastAsia="Times New Roman" w:hAnsi="Times New Roman" w:cs="Times New Roman"/>
          <w:color w:val="auto"/>
          <w:bdr w:val="none" w:sz="0" w:space="0" w:color="auto" w:frame="1"/>
        </w:rPr>
        <w:tab/>
        <w:t>Statement of the Problem</w:t>
      </w:r>
      <w:bookmarkEnd w:id="32"/>
      <w:bookmarkEnd w:id="33"/>
    </w:p>
    <w:p w:rsidR="00BC6411" w:rsidRPr="002C68D6" w:rsidRDefault="00BC6411" w:rsidP="0035649F">
      <w:pPr>
        <w:shd w:val="clear" w:color="auto" w:fill="FFFFFF"/>
        <w:spacing w:after="0" w:line="480" w:lineRule="auto"/>
        <w:ind w:firstLine="720"/>
        <w:jc w:val="both"/>
        <w:textAlignment w:val="baseline"/>
        <w:rPr>
          <w:rFonts w:eastAsia="Times New Roman"/>
          <w:szCs w:val="24"/>
        </w:rPr>
      </w:pPr>
      <w:r w:rsidRPr="002C68D6">
        <w:rPr>
          <w:rFonts w:eastAsia="Times New Roman"/>
          <w:szCs w:val="24"/>
        </w:rPr>
        <w:t>The construction industry in Lagos State, Nigeria, is one of the most active sectors contributing to infrastructure development and economic growth. However, it remains one of the most hazardous industries, with frequent reports of accidents, injuries, and fatalities. Despite existing regulations and policies on health and safety, there is a noticeable gap in the effective implementation and training of construction workers, particularly those in informal or small-scale projects.</w:t>
      </w:r>
    </w:p>
    <w:p w:rsidR="00BC6411" w:rsidRPr="002C68D6" w:rsidRDefault="00BC6411" w:rsidP="0035649F">
      <w:pPr>
        <w:shd w:val="clear" w:color="auto" w:fill="FFFFFF"/>
        <w:spacing w:after="0" w:line="480" w:lineRule="auto"/>
        <w:ind w:firstLine="720"/>
        <w:jc w:val="both"/>
        <w:textAlignment w:val="baseline"/>
        <w:rPr>
          <w:rFonts w:eastAsia="Times New Roman"/>
          <w:szCs w:val="24"/>
        </w:rPr>
      </w:pPr>
      <w:r w:rsidRPr="002C68D6">
        <w:rPr>
          <w:rFonts w:eastAsia="Times New Roman"/>
          <w:szCs w:val="24"/>
        </w:rPr>
        <w:t>A significant number of workers lack proper education and awareness of safety practices, and many construction companies fail to provide comprehensive health and safety training programs. This deficiency not only endangers the lives of workers but also affects productivity, increases project costs, and undermines the overall sustainability of the sector.</w:t>
      </w:r>
    </w:p>
    <w:p w:rsidR="00BC6411" w:rsidRPr="002C68D6" w:rsidRDefault="00BC6411" w:rsidP="0035649F">
      <w:pPr>
        <w:shd w:val="clear" w:color="auto" w:fill="FFFFFF"/>
        <w:spacing w:after="0" w:line="480" w:lineRule="auto"/>
        <w:ind w:firstLine="720"/>
        <w:jc w:val="both"/>
        <w:textAlignment w:val="baseline"/>
        <w:rPr>
          <w:rFonts w:eastAsia="Times New Roman"/>
          <w:szCs w:val="24"/>
        </w:rPr>
      </w:pPr>
      <w:r w:rsidRPr="002C68D6">
        <w:rPr>
          <w:rFonts w:eastAsia="Times New Roman"/>
          <w:szCs w:val="24"/>
        </w:rPr>
        <w:lastRenderedPageBreak/>
        <w:t>Moreover, there is limited empirical data on the effectiveness of the current health and safety training methods used in Lagos State. Without clear insight into what training methods work best, stakeholders ranging from government regulators to construction firms—struggle to develop and implement strategies that can adequately reduce risk and ensure worker safety.</w:t>
      </w:r>
    </w:p>
    <w:p w:rsidR="00BC6411" w:rsidRPr="002C68D6" w:rsidRDefault="00DE521C" w:rsidP="0035649F">
      <w:pPr>
        <w:shd w:val="clear" w:color="auto" w:fill="FFFFFF"/>
        <w:spacing w:after="0" w:line="480" w:lineRule="auto"/>
        <w:ind w:firstLine="720"/>
        <w:jc w:val="both"/>
        <w:textAlignment w:val="baseline"/>
        <w:rPr>
          <w:rFonts w:eastAsia="Times New Roman"/>
          <w:szCs w:val="24"/>
        </w:rPr>
      </w:pPr>
      <w:r w:rsidRPr="002C68D6">
        <w:rPr>
          <w:rFonts w:eastAsia="Times New Roman"/>
          <w:szCs w:val="24"/>
        </w:rPr>
        <w:t>Despite the existence of safety regulations and policies, construction sites in Lagos State continue to report high rates of accidents and injuries. One of the major contributing factors is the lack of effective and consistent health and safety training programs for construction workers. Many workers are either inadequately trained or not trained at all, leading to ignorance of safety procedures and a high level of risk-taking behavior on site.</w:t>
      </w:r>
      <w:r w:rsidR="00BC6411" w:rsidRPr="002C68D6">
        <w:rPr>
          <w:rFonts w:eastAsia="Times New Roman"/>
          <w:szCs w:val="24"/>
        </w:rPr>
        <w:t xml:space="preserve"> </w:t>
      </w:r>
      <w:r w:rsidRPr="002C68D6">
        <w:rPr>
          <w:rFonts w:eastAsia="Times New Roman"/>
          <w:szCs w:val="24"/>
        </w:rPr>
        <w:t xml:space="preserve">Furthermore, where training is provided, it is often theoretical, poorly implemented, or not tailored to the actual needs and literacy levels of construction workers. </w:t>
      </w:r>
    </w:p>
    <w:p w:rsidR="00BC6411" w:rsidRPr="002C68D6" w:rsidRDefault="00BC6411" w:rsidP="0035649F">
      <w:pPr>
        <w:shd w:val="clear" w:color="auto" w:fill="FFFFFF"/>
        <w:spacing w:after="0" w:line="480" w:lineRule="auto"/>
        <w:ind w:firstLine="720"/>
        <w:jc w:val="both"/>
        <w:textAlignment w:val="baseline"/>
        <w:rPr>
          <w:rFonts w:eastAsia="Times New Roman"/>
          <w:szCs w:val="24"/>
        </w:rPr>
      </w:pPr>
      <w:r w:rsidRPr="002C68D6">
        <w:rPr>
          <w:rFonts w:eastAsia="Times New Roman"/>
          <w:szCs w:val="24"/>
        </w:rPr>
        <w:t>This study, therefore, seeks to examine the existing health and safety training methods employed in the construction industry in Lagos State, assess their effectiveness, and identify the key challenges that hinder their success. By doing so, the research aims to provide recommendations for improving safety training and enhancing occupational health and safety outcomes for construction workers.</w:t>
      </w:r>
    </w:p>
    <w:p w:rsidR="005B693F" w:rsidRPr="00684E08" w:rsidRDefault="005B693F" w:rsidP="0035649F">
      <w:pPr>
        <w:pStyle w:val="Heading1"/>
        <w:spacing w:before="0" w:line="480" w:lineRule="auto"/>
        <w:jc w:val="both"/>
        <w:rPr>
          <w:rFonts w:ascii="Times New Roman" w:eastAsia="Times New Roman" w:hAnsi="Times New Roman" w:cs="Times New Roman"/>
          <w:bCs/>
          <w:color w:val="auto"/>
          <w:bdr w:val="none" w:sz="0" w:space="0" w:color="auto" w:frame="1"/>
        </w:rPr>
      </w:pPr>
      <w:bookmarkStart w:id="34" w:name="_Toc203686825"/>
      <w:bookmarkStart w:id="35" w:name="_Toc141040173"/>
      <w:bookmarkStart w:id="36" w:name="_Toc167398163"/>
      <w:r w:rsidRPr="00684E08">
        <w:rPr>
          <w:rFonts w:ascii="Times New Roman" w:eastAsia="Times New Roman" w:hAnsi="Times New Roman" w:cs="Times New Roman"/>
          <w:color w:val="auto"/>
          <w:bdr w:val="none" w:sz="0" w:space="0" w:color="auto" w:frame="1"/>
        </w:rPr>
        <w:t>1.3</w:t>
      </w:r>
      <w:r w:rsidRPr="00684E08">
        <w:rPr>
          <w:rFonts w:ascii="Times New Roman" w:eastAsia="Times New Roman" w:hAnsi="Times New Roman" w:cs="Times New Roman"/>
          <w:color w:val="auto"/>
        </w:rPr>
        <w:tab/>
      </w:r>
      <w:r w:rsidRPr="00684E08">
        <w:rPr>
          <w:rFonts w:ascii="Times New Roman" w:eastAsia="Times New Roman" w:hAnsi="Times New Roman" w:cs="Times New Roman"/>
          <w:color w:val="auto"/>
          <w:bdr w:val="none" w:sz="0" w:space="0" w:color="auto" w:frame="1"/>
        </w:rPr>
        <w:t>Aim of the Study</w:t>
      </w:r>
      <w:bookmarkEnd w:id="34"/>
    </w:p>
    <w:p w:rsidR="005B693F" w:rsidRPr="002C68D6" w:rsidRDefault="005B693F" w:rsidP="0035649F">
      <w:pPr>
        <w:spacing w:after="0" w:line="480" w:lineRule="auto"/>
        <w:ind w:firstLine="720"/>
        <w:jc w:val="both"/>
        <w:rPr>
          <w:szCs w:val="24"/>
          <w:lang w:eastAsia="ja-JP"/>
        </w:rPr>
      </w:pPr>
      <w:r w:rsidRPr="002C68D6">
        <w:rPr>
          <w:szCs w:val="24"/>
          <w:lang w:eastAsia="ja-JP"/>
        </w:rPr>
        <w:t xml:space="preserve">The aim of this study is to examine the health and safety training methods available to construction workers in Lagos State. </w:t>
      </w:r>
    </w:p>
    <w:p w:rsidR="00BB3886" w:rsidRPr="00684E08" w:rsidRDefault="005B693F" w:rsidP="0035649F">
      <w:pPr>
        <w:pStyle w:val="Heading1"/>
        <w:spacing w:before="0" w:line="480" w:lineRule="auto"/>
        <w:jc w:val="both"/>
        <w:rPr>
          <w:rFonts w:ascii="Times New Roman" w:eastAsia="Times New Roman" w:hAnsi="Times New Roman" w:cs="Times New Roman"/>
          <w:bCs/>
          <w:color w:val="auto"/>
          <w:bdr w:val="none" w:sz="0" w:space="0" w:color="auto" w:frame="1"/>
        </w:rPr>
      </w:pPr>
      <w:bookmarkStart w:id="37" w:name="_Toc203686826"/>
      <w:r w:rsidRPr="00684E08">
        <w:rPr>
          <w:rFonts w:ascii="Times New Roman" w:eastAsia="Times New Roman" w:hAnsi="Times New Roman" w:cs="Times New Roman"/>
          <w:color w:val="auto"/>
          <w:bdr w:val="none" w:sz="0" w:space="0" w:color="auto" w:frame="1"/>
        </w:rPr>
        <w:t>1.4</w:t>
      </w:r>
      <w:r w:rsidR="00BB3886" w:rsidRPr="00684E08">
        <w:rPr>
          <w:rFonts w:ascii="Times New Roman" w:eastAsia="Times New Roman" w:hAnsi="Times New Roman" w:cs="Times New Roman"/>
          <w:color w:val="auto"/>
        </w:rPr>
        <w:tab/>
      </w:r>
      <w:r w:rsidR="00BB3886" w:rsidRPr="00684E08">
        <w:rPr>
          <w:rFonts w:ascii="Times New Roman" w:eastAsia="Times New Roman" w:hAnsi="Times New Roman" w:cs="Times New Roman"/>
          <w:color w:val="auto"/>
          <w:bdr w:val="none" w:sz="0" w:space="0" w:color="auto" w:frame="1"/>
        </w:rPr>
        <w:t>Objectives of the Study</w:t>
      </w:r>
      <w:bookmarkEnd w:id="35"/>
      <w:bookmarkEnd w:id="36"/>
      <w:bookmarkEnd w:id="37"/>
    </w:p>
    <w:p w:rsidR="00DE521C" w:rsidRPr="002C68D6" w:rsidRDefault="00DE521C" w:rsidP="0035649F">
      <w:pPr>
        <w:spacing w:after="0" w:line="480" w:lineRule="auto"/>
        <w:ind w:firstLine="720"/>
        <w:jc w:val="both"/>
        <w:rPr>
          <w:szCs w:val="24"/>
          <w:lang w:eastAsia="ja-JP"/>
        </w:rPr>
      </w:pPr>
      <w:r w:rsidRPr="002C68D6">
        <w:rPr>
          <w:szCs w:val="24"/>
          <w:lang w:eastAsia="ja-JP"/>
        </w:rPr>
        <w:t>The specific objectives include:</w:t>
      </w:r>
    </w:p>
    <w:p w:rsidR="00FA70BB" w:rsidRPr="002C68D6" w:rsidRDefault="00FA70BB" w:rsidP="0035649F">
      <w:pPr>
        <w:pStyle w:val="ListParagraph"/>
        <w:numPr>
          <w:ilvl w:val="0"/>
          <w:numId w:val="24"/>
        </w:numPr>
        <w:spacing w:after="0" w:line="480" w:lineRule="auto"/>
        <w:jc w:val="both"/>
        <w:rPr>
          <w:rFonts w:ascii="Times New Roman" w:hAnsi="Times New Roman"/>
          <w:sz w:val="24"/>
          <w:szCs w:val="24"/>
        </w:rPr>
      </w:pPr>
      <w:r w:rsidRPr="002C68D6">
        <w:rPr>
          <w:rFonts w:ascii="Times New Roman" w:hAnsi="Times New Roman"/>
          <w:sz w:val="24"/>
          <w:szCs w:val="24"/>
        </w:rPr>
        <w:t>To assess the current health and safety training methods used for construction workers in Lagos State.</w:t>
      </w:r>
    </w:p>
    <w:p w:rsidR="00FA70BB" w:rsidRPr="002C68D6" w:rsidRDefault="00FA70BB" w:rsidP="0035649F">
      <w:pPr>
        <w:pStyle w:val="ListParagraph"/>
        <w:numPr>
          <w:ilvl w:val="0"/>
          <w:numId w:val="24"/>
        </w:numPr>
        <w:spacing w:after="0" w:line="480" w:lineRule="auto"/>
        <w:jc w:val="both"/>
        <w:rPr>
          <w:rFonts w:ascii="Times New Roman" w:hAnsi="Times New Roman"/>
          <w:sz w:val="24"/>
          <w:szCs w:val="24"/>
        </w:rPr>
      </w:pPr>
      <w:r w:rsidRPr="002C68D6">
        <w:rPr>
          <w:rFonts w:ascii="Times New Roman" w:hAnsi="Times New Roman"/>
          <w:sz w:val="24"/>
          <w:szCs w:val="24"/>
        </w:rPr>
        <w:t>To evaluate the effectiveness of these training methods in reducing workplace incidents.</w:t>
      </w:r>
    </w:p>
    <w:p w:rsidR="00FA70BB" w:rsidRPr="002C68D6" w:rsidRDefault="00FA70BB" w:rsidP="0035649F">
      <w:pPr>
        <w:pStyle w:val="ListParagraph"/>
        <w:numPr>
          <w:ilvl w:val="0"/>
          <w:numId w:val="24"/>
        </w:numPr>
        <w:spacing w:after="0" w:line="480" w:lineRule="auto"/>
        <w:jc w:val="both"/>
        <w:rPr>
          <w:rFonts w:ascii="Times New Roman" w:hAnsi="Times New Roman"/>
          <w:sz w:val="24"/>
          <w:szCs w:val="24"/>
        </w:rPr>
      </w:pPr>
      <w:r w:rsidRPr="002C68D6">
        <w:rPr>
          <w:rFonts w:ascii="Times New Roman" w:hAnsi="Times New Roman"/>
          <w:sz w:val="24"/>
          <w:szCs w:val="24"/>
        </w:rPr>
        <w:lastRenderedPageBreak/>
        <w:t>To identify challenges and limitations faced in implementing health and safety training programs.</w:t>
      </w:r>
    </w:p>
    <w:p w:rsidR="00BB3886" w:rsidRPr="00684E08" w:rsidRDefault="00BE1BF6" w:rsidP="0035649F">
      <w:pPr>
        <w:pStyle w:val="Heading1"/>
        <w:spacing w:before="0" w:line="480" w:lineRule="auto"/>
        <w:jc w:val="both"/>
        <w:rPr>
          <w:rFonts w:ascii="Times New Roman" w:eastAsia="Times New Roman" w:hAnsi="Times New Roman" w:cs="Times New Roman"/>
          <w:color w:val="auto"/>
        </w:rPr>
      </w:pPr>
      <w:bookmarkStart w:id="38" w:name="_Toc141040174"/>
      <w:bookmarkStart w:id="39" w:name="_Toc167398164"/>
      <w:bookmarkStart w:id="40" w:name="_Toc203686827"/>
      <w:r w:rsidRPr="00684E08">
        <w:rPr>
          <w:rFonts w:ascii="Times New Roman" w:eastAsia="Times New Roman" w:hAnsi="Times New Roman" w:cs="Times New Roman"/>
          <w:color w:val="auto"/>
          <w:bdr w:val="none" w:sz="0" w:space="0" w:color="auto" w:frame="1"/>
        </w:rPr>
        <w:t>1.5</w:t>
      </w:r>
      <w:r w:rsidR="00BB3886" w:rsidRPr="00684E08">
        <w:rPr>
          <w:rFonts w:ascii="Times New Roman" w:eastAsia="Times New Roman" w:hAnsi="Times New Roman" w:cs="Times New Roman"/>
          <w:color w:val="auto"/>
          <w:bdr w:val="none" w:sz="0" w:space="0" w:color="auto" w:frame="1"/>
        </w:rPr>
        <w:tab/>
        <w:t>Research Questions</w:t>
      </w:r>
      <w:bookmarkEnd w:id="38"/>
      <w:bookmarkEnd w:id="39"/>
      <w:bookmarkEnd w:id="40"/>
    </w:p>
    <w:p w:rsidR="00BB3886" w:rsidRPr="002C68D6" w:rsidRDefault="00BB3886" w:rsidP="0035649F">
      <w:pPr>
        <w:shd w:val="clear" w:color="auto" w:fill="FFFFFF"/>
        <w:spacing w:after="0" w:line="480" w:lineRule="auto"/>
        <w:ind w:firstLine="720"/>
        <w:jc w:val="both"/>
        <w:textAlignment w:val="baseline"/>
        <w:rPr>
          <w:rFonts w:eastAsia="Times New Roman"/>
          <w:szCs w:val="24"/>
        </w:rPr>
      </w:pPr>
      <w:r w:rsidRPr="002C68D6">
        <w:rPr>
          <w:rFonts w:eastAsia="Times New Roman"/>
          <w:szCs w:val="24"/>
        </w:rPr>
        <w:t>In addressing our central problem, answers to the following resear</w:t>
      </w:r>
      <w:bookmarkStart w:id="41" w:name="_Toc141040175"/>
      <w:r w:rsidRPr="002C68D6">
        <w:rPr>
          <w:rFonts w:eastAsia="Times New Roman"/>
          <w:szCs w:val="24"/>
        </w:rPr>
        <w:t>ch questions were found worthy.</w:t>
      </w:r>
    </w:p>
    <w:p w:rsidR="00FA70BB" w:rsidRPr="002C68D6" w:rsidRDefault="00FA70BB" w:rsidP="0035649F">
      <w:pPr>
        <w:pStyle w:val="ListParagraph"/>
        <w:numPr>
          <w:ilvl w:val="0"/>
          <w:numId w:val="20"/>
        </w:numPr>
        <w:spacing w:after="0" w:line="480" w:lineRule="auto"/>
        <w:jc w:val="both"/>
        <w:rPr>
          <w:rFonts w:ascii="Times New Roman" w:hAnsi="Times New Roman"/>
          <w:sz w:val="24"/>
          <w:szCs w:val="24"/>
        </w:rPr>
      </w:pPr>
      <w:r w:rsidRPr="002C68D6">
        <w:rPr>
          <w:rFonts w:ascii="Times New Roman" w:hAnsi="Times New Roman"/>
          <w:sz w:val="24"/>
          <w:szCs w:val="24"/>
        </w:rPr>
        <w:t>What are the common health and safety training methods used in the construction industry in Lagos State?</w:t>
      </w:r>
    </w:p>
    <w:p w:rsidR="00FA70BB" w:rsidRPr="002C68D6" w:rsidRDefault="00FA70BB" w:rsidP="0035649F">
      <w:pPr>
        <w:pStyle w:val="ListParagraph"/>
        <w:numPr>
          <w:ilvl w:val="0"/>
          <w:numId w:val="20"/>
        </w:numPr>
        <w:spacing w:after="0" w:line="480" w:lineRule="auto"/>
        <w:jc w:val="both"/>
        <w:rPr>
          <w:rFonts w:ascii="Times New Roman" w:hAnsi="Times New Roman"/>
          <w:sz w:val="24"/>
          <w:szCs w:val="24"/>
        </w:rPr>
      </w:pPr>
      <w:r w:rsidRPr="002C68D6">
        <w:rPr>
          <w:rFonts w:ascii="Times New Roman" w:hAnsi="Times New Roman"/>
          <w:sz w:val="24"/>
          <w:szCs w:val="24"/>
        </w:rPr>
        <w:t>How effective are these methods in preventing workplace accidents and injuries?</w:t>
      </w:r>
    </w:p>
    <w:p w:rsidR="00FA70BB" w:rsidRPr="002C68D6" w:rsidRDefault="00FA70BB" w:rsidP="0035649F">
      <w:pPr>
        <w:pStyle w:val="ListParagraph"/>
        <w:numPr>
          <w:ilvl w:val="0"/>
          <w:numId w:val="20"/>
        </w:numPr>
        <w:spacing w:after="0" w:line="480" w:lineRule="auto"/>
        <w:jc w:val="both"/>
        <w:rPr>
          <w:rFonts w:ascii="Times New Roman" w:hAnsi="Times New Roman"/>
          <w:sz w:val="24"/>
          <w:szCs w:val="24"/>
        </w:rPr>
      </w:pPr>
      <w:r w:rsidRPr="002C68D6">
        <w:rPr>
          <w:rFonts w:ascii="Times New Roman" w:hAnsi="Times New Roman"/>
          <w:sz w:val="24"/>
          <w:szCs w:val="24"/>
        </w:rPr>
        <w:t>What factors influence the success or failure of health and safety training programs?</w:t>
      </w:r>
    </w:p>
    <w:p w:rsidR="00F505B0" w:rsidRPr="00684E08" w:rsidRDefault="00BE1BF6" w:rsidP="0035649F">
      <w:pPr>
        <w:pStyle w:val="Heading1"/>
        <w:spacing w:before="0" w:line="480" w:lineRule="auto"/>
        <w:jc w:val="both"/>
        <w:rPr>
          <w:rFonts w:ascii="Times New Roman" w:eastAsia="Times New Roman" w:hAnsi="Times New Roman" w:cs="Times New Roman"/>
          <w:color w:val="auto"/>
        </w:rPr>
      </w:pPr>
      <w:bookmarkStart w:id="42" w:name="_Toc203686828"/>
      <w:r w:rsidRPr="00684E08">
        <w:rPr>
          <w:rFonts w:ascii="Times New Roman" w:eastAsia="Times New Roman" w:hAnsi="Times New Roman" w:cs="Times New Roman"/>
          <w:color w:val="auto"/>
          <w:bdr w:val="none" w:sz="0" w:space="0" w:color="auto" w:frame="1"/>
        </w:rPr>
        <w:t>1.6</w:t>
      </w:r>
      <w:r w:rsidR="00F505B0" w:rsidRPr="00684E08">
        <w:rPr>
          <w:rFonts w:ascii="Times New Roman" w:eastAsia="Times New Roman" w:hAnsi="Times New Roman" w:cs="Times New Roman"/>
          <w:color w:val="auto"/>
          <w:bdr w:val="none" w:sz="0" w:space="0" w:color="auto" w:frame="1"/>
        </w:rPr>
        <w:tab/>
        <w:t>Statement of hypothesis</w:t>
      </w:r>
      <w:bookmarkEnd w:id="42"/>
      <w:r w:rsidR="00F505B0" w:rsidRPr="00684E08">
        <w:rPr>
          <w:rFonts w:ascii="Times New Roman" w:eastAsia="Times New Roman" w:hAnsi="Times New Roman" w:cs="Times New Roman"/>
          <w:color w:val="auto"/>
          <w:bdr w:val="none" w:sz="0" w:space="0" w:color="auto" w:frame="1"/>
        </w:rPr>
        <w:t xml:space="preserve"> </w:t>
      </w:r>
    </w:p>
    <w:p w:rsidR="00F505B0" w:rsidRPr="002C68D6" w:rsidRDefault="00F505B0" w:rsidP="0035649F">
      <w:pPr>
        <w:shd w:val="clear" w:color="auto" w:fill="FFFFFF"/>
        <w:spacing w:after="0" w:line="480" w:lineRule="auto"/>
        <w:jc w:val="both"/>
        <w:textAlignment w:val="baseline"/>
        <w:rPr>
          <w:rFonts w:eastAsia="Times New Roman"/>
          <w:szCs w:val="24"/>
          <w:bdr w:val="none" w:sz="0" w:space="0" w:color="auto" w:frame="1"/>
        </w:rPr>
      </w:pPr>
      <w:r w:rsidRPr="002C68D6">
        <w:rPr>
          <w:rFonts w:eastAsia="Times New Roman"/>
          <w:szCs w:val="24"/>
          <w:bdr w:val="none" w:sz="0" w:space="0" w:color="auto" w:frame="1"/>
        </w:rPr>
        <w:t>H</w:t>
      </w:r>
      <w:r w:rsidRPr="002C68D6">
        <w:rPr>
          <w:rFonts w:ascii="Cambria Math" w:eastAsia="Times New Roman" w:hAnsi="Cambria Math" w:cs="Cambria Math"/>
          <w:szCs w:val="24"/>
          <w:bdr w:val="none" w:sz="0" w:space="0" w:color="auto" w:frame="1"/>
        </w:rPr>
        <w:t>₀₁</w:t>
      </w:r>
      <w:r w:rsidRPr="002C68D6">
        <w:rPr>
          <w:rFonts w:eastAsia="Times New Roman"/>
          <w:szCs w:val="24"/>
          <w:bdr w:val="none" w:sz="0" w:space="0" w:color="auto" w:frame="1"/>
        </w:rPr>
        <w:t>: There is no significant relationship between health and safety training and workers’ compliance with safety practices.</w:t>
      </w:r>
    </w:p>
    <w:p w:rsidR="00F505B0" w:rsidRPr="002C68D6" w:rsidRDefault="00F505B0" w:rsidP="0035649F">
      <w:pPr>
        <w:shd w:val="clear" w:color="auto" w:fill="FFFFFF"/>
        <w:spacing w:after="0" w:line="480" w:lineRule="auto"/>
        <w:jc w:val="both"/>
        <w:textAlignment w:val="baseline"/>
        <w:rPr>
          <w:rFonts w:eastAsia="Times New Roman"/>
          <w:szCs w:val="24"/>
          <w:bdr w:val="none" w:sz="0" w:space="0" w:color="auto" w:frame="1"/>
        </w:rPr>
      </w:pPr>
      <w:r w:rsidRPr="002C68D6">
        <w:rPr>
          <w:rFonts w:eastAsia="Times New Roman"/>
          <w:szCs w:val="24"/>
          <w:bdr w:val="none" w:sz="0" w:space="0" w:color="auto" w:frame="1"/>
        </w:rPr>
        <w:t>H</w:t>
      </w:r>
      <w:r w:rsidRPr="002C68D6">
        <w:rPr>
          <w:rFonts w:ascii="Cambria Math" w:eastAsia="Times New Roman" w:hAnsi="Cambria Math" w:cs="Cambria Math"/>
          <w:szCs w:val="24"/>
          <w:bdr w:val="none" w:sz="0" w:space="0" w:color="auto" w:frame="1"/>
        </w:rPr>
        <w:t>₁₁</w:t>
      </w:r>
      <w:r w:rsidRPr="002C68D6">
        <w:rPr>
          <w:rFonts w:eastAsia="Times New Roman"/>
          <w:szCs w:val="24"/>
          <w:bdr w:val="none" w:sz="0" w:space="0" w:color="auto" w:frame="1"/>
        </w:rPr>
        <w:t>: There is a significant relationship between health and safety training and workers’ compliance with safety practices.</w:t>
      </w:r>
    </w:p>
    <w:p w:rsidR="00F505B0" w:rsidRPr="002C68D6" w:rsidRDefault="00F505B0" w:rsidP="0035649F">
      <w:pPr>
        <w:shd w:val="clear" w:color="auto" w:fill="FFFFFF"/>
        <w:spacing w:after="0" w:line="480" w:lineRule="auto"/>
        <w:jc w:val="both"/>
        <w:textAlignment w:val="baseline"/>
        <w:rPr>
          <w:rFonts w:eastAsia="Times New Roman"/>
          <w:szCs w:val="24"/>
          <w:bdr w:val="none" w:sz="0" w:space="0" w:color="auto" w:frame="1"/>
        </w:rPr>
      </w:pPr>
      <w:r w:rsidRPr="002C68D6">
        <w:rPr>
          <w:rFonts w:eastAsia="Times New Roman"/>
          <w:szCs w:val="24"/>
          <w:bdr w:val="none" w:sz="0" w:space="0" w:color="auto" w:frame="1"/>
        </w:rPr>
        <w:t>H</w:t>
      </w:r>
      <w:r w:rsidRPr="002C68D6">
        <w:rPr>
          <w:rFonts w:ascii="Cambria Math" w:eastAsia="Times New Roman" w:hAnsi="Cambria Math" w:cs="Cambria Math"/>
          <w:szCs w:val="24"/>
          <w:bdr w:val="none" w:sz="0" w:space="0" w:color="auto" w:frame="1"/>
        </w:rPr>
        <w:t>₀₂</w:t>
      </w:r>
      <w:r w:rsidRPr="002C68D6">
        <w:rPr>
          <w:rFonts w:eastAsia="Times New Roman"/>
          <w:szCs w:val="24"/>
          <w:bdr w:val="none" w:sz="0" w:space="0" w:color="auto" w:frame="1"/>
        </w:rPr>
        <w:t>: The current training methods do not significantly reduce the incidence of accidents on construction sites.</w:t>
      </w:r>
    </w:p>
    <w:p w:rsidR="00F505B0" w:rsidRPr="002C68D6" w:rsidRDefault="00F505B0" w:rsidP="0035649F">
      <w:pPr>
        <w:shd w:val="clear" w:color="auto" w:fill="FFFFFF"/>
        <w:spacing w:after="0" w:line="480" w:lineRule="auto"/>
        <w:jc w:val="both"/>
        <w:textAlignment w:val="baseline"/>
        <w:rPr>
          <w:rFonts w:eastAsia="Times New Roman"/>
          <w:szCs w:val="24"/>
          <w:bdr w:val="none" w:sz="0" w:space="0" w:color="auto" w:frame="1"/>
        </w:rPr>
      </w:pPr>
      <w:r w:rsidRPr="002C68D6">
        <w:rPr>
          <w:rFonts w:eastAsia="Times New Roman"/>
          <w:szCs w:val="24"/>
          <w:bdr w:val="none" w:sz="0" w:space="0" w:color="auto" w:frame="1"/>
        </w:rPr>
        <w:t>H</w:t>
      </w:r>
      <w:r w:rsidRPr="002C68D6">
        <w:rPr>
          <w:rFonts w:ascii="Cambria Math" w:eastAsia="Times New Roman" w:hAnsi="Cambria Math" w:cs="Cambria Math"/>
          <w:szCs w:val="24"/>
          <w:bdr w:val="none" w:sz="0" w:space="0" w:color="auto" w:frame="1"/>
        </w:rPr>
        <w:t>₁₂</w:t>
      </w:r>
      <w:r w:rsidRPr="002C68D6">
        <w:rPr>
          <w:rFonts w:eastAsia="Times New Roman"/>
          <w:szCs w:val="24"/>
          <w:bdr w:val="none" w:sz="0" w:space="0" w:color="auto" w:frame="1"/>
        </w:rPr>
        <w:t>: The current training methods significantly reduce the incidence of accidents on construction sites.</w:t>
      </w:r>
    </w:p>
    <w:p w:rsidR="008123F5" w:rsidRPr="00684E08" w:rsidRDefault="00BE1BF6" w:rsidP="0035649F">
      <w:pPr>
        <w:pStyle w:val="Heading1"/>
        <w:spacing w:before="0" w:line="480" w:lineRule="auto"/>
        <w:jc w:val="both"/>
        <w:rPr>
          <w:rFonts w:ascii="Times New Roman" w:eastAsia="Times New Roman" w:hAnsi="Times New Roman" w:cs="Times New Roman"/>
          <w:color w:val="auto"/>
          <w:bdr w:val="none" w:sz="0" w:space="0" w:color="auto" w:frame="1"/>
        </w:rPr>
      </w:pPr>
      <w:bookmarkStart w:id="43" w:name="_Toc203686829"/>
      <w:r w:rsidRPr="00684E08">
        <w:rPr>
          <w:rFonts w:ascii="Times New Roman" w:eastAsia="Times New Roman" w:hAnsi="Times New Roman" w:cs="Times New Roman"/>
          <w:color w:val="auto"/>
          <w:bdr w:val="none" w:sz="0" w:space="0" w:color="auto" w:frame="1"/>
        </w:rPr>
        <w:t>1.7</w:t>
      </w:r>
      <w:r w:rsidR="008123F5" w:rsidRPr="00684E08">
        <w:rPr>
          <w:rFonts w:ascii="Times New Roman" w:eastAsia="Times New Roman" w:hAnsi="Times New Roman" w:cs="Times New Roman"/>
          <w:color w:val="auto"/>
          <w:bdr w:val="none" w:sz="0" w:space="0" w:color="auto" w:frame="1"/>
        </w:rPr>
        <w:tab/>
        <w:t>Significance of the study</w:t>
      </w:r>
      <w:bookmarkEnd w:id="43"/>
      <w:r w:rsidR="008123F5" w:rsidRPr="00684E08">
        <w:rPr>
          <w:rFonts w:ascii="Times New Roman" w:eastAsia="Times New Roman" w:hAnsi="Times New Roman" w:cs="Times New Roman"/>
          <w:color w:val="auto"/>
          <w:bdr w:val="none" w:sz="0" w:space="0" w:color="auto" w:frame="1"/>
        </w:rPr>
        <w:t xml:space="preserve"> </w:t>
      </w:r>
    </w:p>
    <w:p w:rsidR="00DD5000" w:rsidRPr="002C68D6" w:rsidRDefault="00FA70BB" w:rsidP="0035649F">
      <w:pPr>
        <w:spacing w:after="0" w:line="480" w:lineRule="auto"/>
        <w:ind w:firstLine="720"/>
        <w:jc w:val="both"/>
        <w:rPr>
          <w:szCs w:val="24"/>
        </w:rPr>
      </w:pPr>
      <w:r w:rsidRPr="002C68D6">
        <w:rPr>
          <w:szCs w:val="24"/>
        </w:rPr>
        <w:t>The findings of this study will provide valuable insights for construction companies, policymakers, and safety regulators in Lagos State. By identifying effective training methods and areas for improvement, the research will contribute to reducing workplace accidents and promoting a culture of safety within the construction industry. Additionally,</w:t>
      </w:r>
      <w:r w:rsidR="00DD5000" w:rsidRPr="002C68D6">
        <w:rPr>
          <w:szCs w:val="24"/>
        </w:rPr>
        <w:t xml:space="preserve"> the study on </w:t>
      </w:r>
      <w:r w:rsidR="00DD5000" w:rsidRPr="002C68D6">
        <w:rPr>
          <w:szCs w:val="24"/>
        </w:rPr>
        <w:lastRenderedPageBreak/>
        <w:t>Health and Safety Training Methods for Construction Workers in Lagos State is significant for several reasons:</w:t>
      </w:r>
    </w:p>
    <w:p w:rsidR="00DD5000" w:rsidRPr="002C68D6" w:rsidRDefault="00DD5000" w:rsidP="0035649F">
      <w:pPr>
        <w:spacing w:after="0" w:line="480" w:lineRule="auto"/>
        <w:jc w:val="both"/>
        <w:rPr>
          <w:szCs w:val="24"/>
        </w:rPr>
      </w:pPr>
      <w:r w:rsidRPr="002C68D6">
        <w:rPr>
          <w:b/>
          <w:szCs w:val="24"/>
        </w:rPr>
        <w:t xml:space="preserve">Improving Worker Safety and Well-being: </w:t>
      </w:r>
      <w:r w:rsidRPr="002C68D6">
        <w:rPr>
          <w:szCs w:val="24"/>
        </w:rPr>
        <w:t>The research will highlight the effectiveness of existing health and safety training methods and identify gaps that contribute to accidents and injuries on construction sites. By addressing these gaps, the study can contribute to reducing workplace hazards, thereby promoting the safety, health, and overall well-being of construction workers.</w:t>
      </w:r>
    </w:p>
    <w:p w:rsidR="00DD5000" w:rsidRPr="002C68D6" w:rsidRDefault="00DD5000" w:rsidP="0035649F">
      <w:pPr>
        <w:spacing w:after="0" w:line="480" w:lineRule="auto"/>
        <w:jc w:val="both"/>
        <w:rPr>
          <w:szCs w:val="24"/>
        </w:rPr>
      </w:pPr>
      <w:r w:rsidRPr="002C68D6">
        <w:rPr>
          <w:b/>
          <w:szCs w:val="24"/>
        </w:rPr>
        <w:t>Guidance for Construction Companies:</w:t>
      </w:r>
      <w:r w:rsidRPr="002C68D6">
        <w:rPr>
          <w:szCs w:val="24"/>
        </w:rPr>
        <w:t xml:space="preserve"> The findings of this study will provide valuable insights for construction </w:t>
      </w:r>
      <w:proofErr w:type="gramStart"/>
      <w:r w:rsidRPr="002C68D6">
        <w:rPr>
          <w:szCs w:val="24"/>
        </w:rPr>
        <w:t>firms</w:t>
      </w:r>
      <w:proofErr w:type="gramEnd"/>
      <w:r w:rsidRPr="002C68D6">
        <w:rPr>
          <w:szCs w:val="24"/>
        </w:rPr>
        <w:t xml:space="preserve"> especially small and medium-sized enterprises—on how to develop or improve their training programs. Effective training methods can help companies comply with safety regulations, reduce accident-related costs, and improve worker productivity.</w:t>
      </w:r>
    </w:p>
    <w:p w:rsidR="00DD5000" w:rsidRPr="002C68D6" w:rsidRDefault="00DD5000" w:rsidP="0035649F">
      <w:pPr>
        <w:spacing w:after="0" w:line="480" w:lineRule="auto"/>
        <w:jc w:val="both"/>
        <w:rPr>
          <w:szCs w:val="24"/>
        </w:rPr>
      </w:pPr>
      <w:r w:rsidRPr="002C68D6">
        <w:rPr>
          <w:b/>
          <w:szCs w:val="24"/>
        </w:rPr>
        <w:t xml:space="preserve">Support for Policy and Regulation Development: </w:t>
      </w:r>
      <w:r w:rsidRPr="002C68D6">
        <w:rPr>
          <w:szCs w:val="24"/>
        </w:rPr>
        <w:t>The study will serve as a useful resource for government agencies and regulatory bodies in reviewing existing policies and designing more effective safety training requirements and enforcement mechanisms within the construction sector in Lagos State.</w:t>
      </w:r>
    </w:p>
    <w:p w:rsidR="00DD5000" w:rsidRPr="002C68D6" w:rsidRDefault="00DD5000" w:rsidP="0035649F">
      <w:pPr>
        <w:spacing w:after="0" w:line="480" w:lineRule="auto"/>
        <w:jc w:val="both"/>
        <w:rPr>
          <w:szCs w:val="24"/>
        </w:rPr>
      </w:pPr>
      <w:r w:rsidRPr="002C68D6">
        <w:rPr>
          <w:b/>
          <w:szCs w:val="24"/>
        </w:rPr>
        <w:t xml:space="preserve">Academic Contribution: </w:t>
      </w:r>
      <w:r w:rsidRPr="002C68D6">
        <w:rPr>
          <w:szCs w:val="24"/>
        </w:rPr>
        <w:t>There is a limited body of research focused on the practical effectiveness of safety training methods in the Nigerian construction industry. This study will contribute to the academic literature by providing empirical data and analysis that can inform future studies, curriculum development, and scholarly discussions on occupational health and safety.</w:t>
      </w:r>
    </w:p>
    <w:p w:rsidR="00DD5000" w:rsidRPr="002C68D6" w:rsidRDefault="00DD5000" w:rsidP="0035649F">
      <w:pPr>
        <w:spacing w:after="0" w:line="480" w:lineRule="auto"/>
        <w:jc w:val="both"/>
        <w:rPr>
          <w:szCs w:val="24"/>
        </w:rPr>
      </w:pPr>
      <w:r w:rsidRPr="002C68D6">
        <w:rPr>
          <w:b/>
          <w:szCs w:val="24"/>
        </w:rPr>
        <w:t xml:space="preserve">Empowerment of Construction Workers: </w:t>
      </w:r>
      <w:r w:rsidRPr="002C68D6">
        <w:rPr>
          <w:szCs w:val="24"/>
        </w:rPr>
        <w:t>By identifying the most impactful training methods and common challenges faced by workers, the study can indirectly empower laborers through improved access to relevant, understandable, and practical safety training. This can lead to better decision-making and safer practices on site.</w:t>
      </w:r>
    </w:p>
    <w:p w:rsidR="00DD5000" w:rsidRPr="002C68D6" w:rsidRDefault="00DD5000" w:rsidP="0035649F">
      <w:pPr>
        <w:spacing w:after="0" w:line="480" w:lineRule="auto"/>
        <w:jc w:val="both"/>
        <w:rPr>
          <w:szCs w:val="24"/>
        </w:rPr>
      </w:pPr>
      <w:r w:rsidRPr="002C68D6">
        <w:rPr>
          <w:b/>
          <w:szCs w:val="24"/>
        </w:rPr>
        <w:lastRenderedPageBreak/>
        <w:t xml:space="preserve">Enhancing Industry Standards: </w:t>
      </w:r>
      <w:r w:rsidRPr="002C68D6">
        <w:rPr>
          <w:szCs w:val="24"/>
        </w:rPr>
        <w:t>The study’s outcomes can help set a benchmark for best practices in health and safety training, influencing higher standards across the construction industry in Lagos State and potentially beyond</w:t>
      </w:r>
    </w:p>
    <w:p w:rsidR="00BB3886" w:rsidRPr="00684E08" w:rsidRDefault="00BE1BF6" w:rsidP="0035649F">
      <w:pPr>
        <w:pStyle w:val="Heading1"/>
        <w:spacing w:before="0" w:line="480" w:lineRule="auto"/>
        <w:jc w:val="both"/>
        <w:rPr>
          <w:rFonts w:ascii="Times New Roman" w:eastAsia="Times New Roman" w:hAnsi="Times New Roman" w:cs="Times New Roman"/>
          <w:color w:val="auto"/>
        </w:rPr>
      </w:pPr>
      <w:bookmarkStart w:id="44" w:name="_Toc141040176"/>
      <w:bookmarkStart w:id="45" w:name="_Toc167398165"/>
      <w:bookmarkStart w:id="46" w:name="_Toc203686830"/>
      <w:bookmarkEnd w:id="41"/>
      <w:r w:rsidRPr="00684E08">
        <w:rPr>
          <w:rFonts w:ascii="Times New Roman" w:eastAsia="Times New Roman" w:hAnsi="Times New Roman" w:cs="Times New Roman"/>
          <w:color w:val="auto"/>
          <w:bdr w:val="none" w:sz="0" w:space="0" w:color="auto" w:frame="1"/>
        </w:rPr>
        <w:t>1.8</w:t>
      </w:r>
      <w:r w:rsidR="00BB3886" w:rsidRPr="00684E08">
        <w:rPr>
          <w:rFonts w:ascii="Times New Roman" w:eastAsia="Times New Roman" w:hAnsi="Times New Roman" w:cs="Times New Roman"/>
          <w:color w:val="auto"/>
          <w:bdr w:val="none" w:sz="0" w:space="0" w:color="auto" w:frame="1"/>
        </w:rPr>
        <w:tab/>
        <w:t>Scope of the Study</w:t>
      </w:r>
      <w:bookmarkEnd w:id="44"/>
      <w:bookmarkEnd w:id="45"/>
      <w:bookmarkEnd w:id="46"/>
    </w:p>
    <w:p w:rsidR="00FA70BB" w:rsidRPr="002C68D6" w:rsidRDefault="00FA70BB" w:rsidP="0035649F">
      <w:pPr>
        <w:spacing w:after="0" w:line="480" w:lineRule="auto"/>
        <w:ind w:firstLine="720"/>
        <w:jc w:val="both"/>
        <w:rPr>
          <w:szCs w:val="24"/>
        </w:rPr>
      </w:pPr>
      <w:r w:rsidRPr="002C68D6">
        <w:rPr>
          <w:szCs w:val="24"/>
        </w:rPr>
        <w:t xml:space="preserve">This research will focus on construction sites across Lagos State, including </w:t>
      </w:r>
      <w:r w:rsidR="00D115B4" w:rsidRPr="002C68D6">
        <w:rPr>
          <w:szCs w:val="24"/>
        </w:rPr>
        <w:t xml:space="preserve">small and medium </w:t>
      </w:r>
      <w:r w:rsidRPr="002C68D6">
        <w:rPr>
          <w:szCs w:val="24"/>
        </w:rPr>
        <w:t>scale projects operations. The study will involve construction workers, site supervisors, and safety officers to provide a comprehensive view of training practices and their impact. Data will be collected through surveys, interviews, and observation of training sessions.</w:t>
      </w:r>
      <w:r w:rsidR="007D529C" w:rsidRPr="002C68D6">
        <w:rPr>
          <w:szCs w:val="24"/>
        </w:rPr>
        <w:t xml:space="preserve"> </w:t>
      </w:r>
    </w:p>
    <w:p w:rsidR="006950D7" w:rsidRPr="00684E08" w:rsidRDefault="00BE1BF6" w:rsidP="0035649F">
      <w:pPr>
        <w:pStyle w:val="Heading1"/>
        <w:spacing w:before="0" w:line="480" w:lineRule="auto"/>
        <w:jc w:val="both"/>
        <w:rPr>
          <w:rFonts w:ascii="Times New Roman" w:eastAsia="Times New Roman" w:hAnsi="Times New Roman" w:cs="Times New Roman"/>
          <w:color w:val="auto"/>
        </w:rPr>
      </w:pPr>
      <w:bookmarkStart w:id="47" w:name="_Toc203686831"/>
      <w:r w:rsidRPr="00684E08">
        <w:rPr>
          <w:rFonts w:ascii="Times New Roman" w:eastAsia="Times New Roman" w:hAnsi="Times New Roman" w:cs="Times New Roman"/>
          <w:color w:val="auto"/>
        </w:rPr>
        <w:t>1.9</w:t>
      </w:r>
      <w:r w:rsidR="006950D7" w:rsidRPr="00684E08">
        <w:rPr>
          <w:rFonts w:ascii="Times New Roman" w:eastAsia="Times New Roman" w:hAnsi="Times New Roman" w:cs="Times New Roman"/>
          <w:color w:val="auto"/>
        </w:rPr>
        <w:tab/>
        <w:t>Limitations of the Study</w:t>
      </w:r>
      <w:bookmarkEnd w:id="47"/>
    </w:p>
    <w:p w:rsidR="00111874" w:rsidRPr="002C68D6" w:rsidRDefault="00111874" w:rsidP="0035649F">
      <w:pPr>
        <w:shd w:val="clear" w:color="auto" w:fill="FFFFFF"/>
        <w:spacing w:after="0" w:line="480" w:lineRule="auto"/>
        <w:ind w:firstLine="720"/>
        <w:jc w:val="both"/>
        <w:textAlignment w:val="baseline"/>
        <w:rPr>
          <w:rFonts w:eastAsia="Times New Roman"/>
          <w:szCs w:val="24"/>
        </w:rPr>
      </w:pPr>
      <w:r w:rsidRPr="002C68D6">
        <w:rPr>
          <w:rFonts w:eastAsia="Times New Roman"/>
          <w:szCs w:val="24"/>
        </w:rPr>
        <w:t>While this study aims to provide valuable insights into the health and safety training methods used in the construction industry in Lagos State, several limitations may affect the scope and generalizability of the findings:</w:t>
      </w:r>
    </w:p>
    <w:p w:rsidR="00111874" w:rsidRPr="002C68D6" w:rsidRDefault="00111874" w:rsidP="0035649F">
      <w:pPr>
        <w:shd w:val="clear" w:color="auto" w:fill="FFFFFF"/>
        <w:spacing w:after="0" w:line="480" w:lineRule="auto"/>
        <w:jc w:val="both"/>
        <w:textAlignment w:val="baseline"/>
        <w:rPr>
          <w:rFonts w:eastAsia="Times New Roman"/>
          <w:szCs w:val="24"/>
        </w:rPr>
      </w:pPr>
      <w:r w:rsidRPr="002C68D6">
        <w:rPr>
          <w:rFonts w:eastAsia="Times New Roman"/>
          <w:b/>
          <w:szCs w:val="24"/>
        </w:rPr>
        <w:t>Geographical Scope:</w:t>
      </w:r>
      <w:r w:rsidRPr="002C68D6">
        <w:rPr>
          <w:rFonts w:eastAsia="Times New Roman"/>
          <w:szCs w:val="24"/>
        </w:rPr>
        <w:t xml:space="preserve"> The study is limited to construction sites within Lagos State. Therefore, the findings may not be fully applicable to other states or regions in Nigeria with different economic, cultural, or regulatory conditions.</w:t>
      </w:r>
    </w:p>
    <w:p w:rsidR="00111874" w:rsidRPr="002C68D6" w:rsidRDefault="00111874" w:rsidP="0035649F">
      <w:pPr>
        <w:shd w:val="clear" w:color="auto" w:fill="FFFFFF"/>
        <w:spacing w:after="0" w:line="480" w:lineRule="auto"/>
        <w:jc w:val="both"/>
        <w:textAlignment w:val="baseline"/>
        <w:rPr>
          <w:rFonts w:eastAsia="Times New Roman"/>
          <w:szCs w:val="24"/>
        </w:rPr>
      </w:pPr>
      <w:r w:rsidRPr="002C68D6">
        <w:rPr>
          <w:rFonts w:eastAsia="Times New Roman"/>
          <w:b/>
          <w:szCs w:val="24"/>
        </w:rPr>
        <w:t>Access to Participants:</w:t>
      </w:r>
      <w:r w:rsidRPr="002C68D6">
        <w:rPr>
          <w:rFonts w:eastAsia="Times New Roman"/>
          <w:szCs w:val="24"/>
        </w:rPr>
        <w:t xml:space="preserve"> Gaining access to construction workers, especially casual or contract workers, posed a challenge. Some companies were reluctant to allow interviews or distribution of questionnaires, limiting the diversity of perspectives captured.</w:t>
      </w:r>
    </w:p>
    <w:p w:rsidR="00111874" w:rsidRPr="002C68D6" w:rsidRDefault="00111874" w:rsidP="0035649F">
      <w:pPr>
        <w:shd w:val="clear" w:color="auto" w:fill="FFFFFF"/>
        <w:spacing w:after="0" w:line="480" w:lineRule="auto"/>
        <w:jc w:val="both"/>
        <w:textAlignment w:val="baseline"/>
        <w:rPr>
          <w:rFonts w:eastAsia="Times New Roman"/>
          <w:szCs w:val="24"/>
        </w:rPr>
      </w:pPr>
      <w:r w:rsidRPr="002C68D6">
        <w:rPr>
          <w:rFonts w:eastAsia="Times New Roman"/>
          <w:b/>
          <w:szCs w:val="24"/>
        </w:rPr>
        <w:t>Reliability of Responses:</w:t>
      </w:r>
      <w:r w:rsidRPr="002C68D6">
        <w:rPr>
          <w:rFonts w:eastAsia="Times New Roman"/>
          <w:szCs w:val="24"/>
        </w:rPr>
        <w:t xml:space="preserve"> The study relies on self-reported data through questionnaires. Respondents may give socially desirable answers or withhold information due to fear of job loss or employer retaliation, which can affect the accuracy of the findings.</w:t>
      </w:r>
    </w:p>
    <w:p w:rsidR="00111874" w:rsidRPr="002C68D6" w:rsidRDefault="00111874" w:rsidP="0035649F">
      <w:pPr>
        <w:shd w:val="clear" w:color="auto" w:fill="FFFFFF"/>
        <w:spacing w:after="0" w:line="480" w:lineRule="auto"/>
        <w:jc w:val="both"/>
        <w:textAlignment w:val="baseline"/>
        <w:rPr>
          <w:rFonts w:eastAsia="Times New Roman"/>
          <w:szCs w:val="24"/>
        </w:rPr>
      </w:pPr>
      <w:r w:rsidRPr="002C68D6">
        <w:rPr>
          <w:rFonts w:eastAsia="Times New Roman"/>
          <w:b/>
          <w:szCs w:val="24"/>
        </w:rPr>
        <w:t>Language and Literacy Barriers:</w:t>
      </w:r>
      <w:r w:rsidRPr="002C68D6">
        <w:rPr>
          <w:rFonts w:eastAsia="Times New Roman"/>
          <w:szCs w:val="24"/>
        </w:rPr>
        <w:t xml:space="preserve"> Some workers may have limited literacy or may not fully understand the questionnaire if it is not in their preferred language. This could impact the clarity and depth of their responses, even when assistance is provided.</w:t>
      </w:r>
    </w:p>
    <w:p w:rsidR="006950D7" w:rsidRPr="002C68D6" w:rsidRDefault="00111874" w:rsidP="0035649F">
      <w:pPr>
        <w:shd w:val="clear" w:color="auto" w:fill="FFFFFF"/>
        <w:spacing w:after="0" w:line="480" w:lineRule="auto"/>
        <w:jc w:val="both"/>
        <w:textAlignment w:val="baseline"/>
        <w:rPr>
          <w:rFonts w:eastAsia="Times New Roman"/>
          <w:szCs w:val="24"/>
        </w:rPr>
      </w:pPr>
      <w:r w:rsidRPr="002C68D6">
        <w:rPr>
          <w:rFonts w:eastAsia="Times New Roman"/>
          <w:b/>
          <w:szCs w:val="24"/>
        </w:rPr>
        <w:lastRenderedPageBreak/>
        <w:t>Focus on Training Methods Only:</w:t>
      </w:r>
      <w:r w:rsidRPr="002C68D6">
        <w:rPr>
          <w:rFonts w:eastAsia="Times New Roman"/>
          <w:szCs w:val="24"/>
        </w:rPr>
        <w:t xml:space="preserve"> The study focuses specifically on training methods and does not comprehensively address other safety-related issues such as enforcement of safety policies, availability of safety equipment, or organizational safety culture, which may also influence outcomes.</w:t>
      </w:r>
    </w:p>
    <w:p w:rsidR="00BB3886" w:rsidRPr="00684E08" w:rsidRDefault="006950D7" w:rsidP="0035649F">
      <w:pPr>
        <w:pStyle w:val="Heading1"/>
        <w:spacing w:before="0" w:line="480" w:lineRule="auto"/>
        <w:jc w:val="both"/>
        <w:rPr>
          <w:rFonts w:ascii="Times New Roman" w:hAnsi="Times New Roman" w:cs="Times New Roman"/>
          <w:bCs/>
          <w:color w:val="auto"/>
        </w:rPr>
      </w:pPr>
      <w:bookmarkStart w:id="48" w:name="_Toc141040179"/>
      <w:bookmarkStart w:id="49" w:name="_Toc167398168"/>
      <w:bookmarkStart w:id="50" w:name="_Toc203686832"/>
      <w:r w:rsidRPr="00684E08">
        <w:rPr>
          <w:rFonts w:ascii="Times New Roman" w:hAnsi="Times New Roman" w:cs="Times New Roman"/>
          <w:color w:val="auto"/>
        </w:rPr>
        <w:t>1.</w:t>
      </w:r>
      <w:r w:rsidR="00B63F3C" w:rsidRPr="00684E08">
        <w:rPr>
          <w:rFonts w:ascii="Times New Roman" w:hAnsi="Times New Roman" w:cs="Times New Roman"/>
          <w:color w:val="auto"/>
        </w:rPr>
        <w:t>10</w:t>
      </w:r>
      <w:r w:rsidR="00BB3886" w:rsidRPr="00684E08">
        <w:rPr>
          <w:rFonts w:ascii="Times New Roman" w:hAnsi="Times New Roman" w:cs="Times New Roman"/>
          <w:color w:val="auto"/>
        </w:rPr>
        <w:tab/>
        <w:t>Definition of key terms</w:t>
      </w:r>
      <w:bookmarkEnd w:id="48"/>
      <w:bookmarkEnd w:id="49"/>
      <w:bookmarkEnd w:id="50"/>
      <w:r w:rsidR="00BB3886" w:rsidRPr="00684E08">
        <w:rPr>
          <w:rFonts w:ascii="Times New Roman" w:hAnsi="Times New Roman" w:cs="Times New Roman"/>
          <w:color w:val="auto"/>
        </w:rPr>
        <w:t xml:space="preserve"> </w:t>
      </w:r>
    </w:p>
    <w:p w:rsidR="009D7CEC" w:rsidRPr="002C68D6" w:rsidRDefault="009D7CEC" w:rsidP="0035649F">
      <w:pPr>
        <w:spacing w:after="0" w:line="480" w:lineRule="auto"/>
        <w:jc w:val="both"/>
        <w:rPr>
          <w:szCs w:val="24"/>
        </w:rPr>
      </w:pPr>
      <w:r w:rsidRPr="002C68D6">
        <w:rPr>
          <w:b/>
          <w:szCs w:val="24"/>
        </w:rPr>
        <w:t>Health and Safety:</w:t>
      </w:r>
      <w:r w:rsidRPr="002C68D6">
        <w:rPr>
          <w:szCs w:val="24"/>
        </w:rPr>
        <w:t xml:space="preserve"> Refers to the set of regulations, practices, and procedures intended to prevent accidents, injuries, and illnesses in the workplace, especially in high-risk environments such as construction sites.</w:t>
      </w:r>
    </w:p>
    <w:p w:rsidR="009D7CEC" w:rsidRPr="002C68D6" w:rsidRDefault="009D7CEC" w:rsidP="0035649F">
      <w:pPr>
        <w:spacing w:after="0" w:line="480" w:lineRule="auto"/>
        <w:jc w:val="both"/>
        <w:rPr>
          <w:szCs w:val="24"/>
        </w:rPr>
      </w:pPr>
      <w:r w:rsidRPr="002C68D6">
        <w:rPr>
          <w:b/>
          <w:szCs w:val="24"/>
        </w:rPr>
        <w:t xml:space="preserve">Safety Training Methods: </w:t>
      </w:r>
      <w:r w:rsidRPr="002C68D6">
        <w:rPr>
          <w:szCs w:val="24"/>
        </w:rPr>
        <w:t>The various approaches used to educate workers on occupational hazards and safe working practices. These methods may include classroom instruction, on-the-job training, toolbox talks, demonstrations, simulations, and e-learning.</w:t>
      </w:r>
    </w:p>
    <w:p w:rsidR="009D7CEC" w:rsidRPr="002C68D6" w:rsidRDefault="009D7CEC" w:rsidP="0035649F">
      <w:pPr>
        <w:spacing w:after="0" w:line="480" w:lineRule="auto"/>
        <w:jc w:val="both"/>
        <w:rPr>
          <w:szCs w:val="24"/>
        </w:rPr>
      </w:pPr>
      <w:r w:rsidRPr="002C68D6">
        <w:rPr>
          <w:b/>
          <w:szCs w:val="24"/>
        </w:rPr>
        <w:t>Personal Protective Equipment (PPE):</w:t>
      </w:r>
      <w:r w:rsidRPr="002C68D6">
        <w:rPr>
          <w:szCs w:val="24"/>
        </w:rPr>
        <w:t xml:space="preserve"> Equipment worn by workers to minimize exposure to job-related hazards, such as helmets, gloves, safety goggles, reflective vests, and boots.</w:t>
      </w:r>
    </w:p>
    <w:p w:rsidR="009D7CEC" w:rsidRPr="002C68D6" w:rsidRDefault="009D7CEC" w:rsidP="0035649F">
      <w:pPr>
        <w:spacing w:after="0" w:line="480" w:lineRule="auto"/>
        <w:jc w:val="both"/>
        <w:rPr>
          <w:szCs w:val="24"/>
        </w:rPr>
      </w:pPr>
      <w:r w:rsidRPr="002C68D6">
        <w:rPr>
          <w:b/>
          <w:szCs w:val="24"/>
        </w:rPr>
        <w:t>Occupational Hazards:</w:t>
      </w:r>
      <w:r w:rsidRPr="002C68D6">
        <w:rPr>
          <w:szCs w:val="24"/>
        </w:rPr>
        <w:t xml:space="preserve"> Risks or dangers that workers may be exposed to in the course of their job duties, including falls, electrocution, machinery accidents, and exposure to harmful substances.</w:t>
      </w:r>
    </w:p>
    <w:p w:rsidR="009D7CEC" w:rsidRPr="002C68D6" w:rsidRDefault="009D7CEC" w:rsidP="0035649F">
      <w:pPr>
        <w:spacing w:after="0" w:line="480" w:lineRule="auto"/>
        <w:jc w:val="both"/>
        <w:rPr>
          <w:szCs w:val="24"/>
        </w:rPr>
      </w:pPr>
      <w:r w:rsidRPr="002C68D6">
        <w:rPr>
          <w:b/>
          <w:szCs w:val="24"/>
        </w:rPr>
        <w:t>Compliance:</w:t>
      </w:r>
      <w:r w:rsidRPr="002C68D6">
        <w:rPr>
          <w:szCs w:val="24"/>
        </w:rPr>
        <w:t xml:space="preserve"> The act of following safety regulations, policies, and standards as required by government bodies or industry best practices to ensure a safe working environment.</w:t>
      </w:r>
    </w:p>
    <w:p w:rsidR="00BB3886" w:rsidRPr="002C68D6" w:rsidRDefault="009D7CEC" w:rsidP="0035649F">
      <w:pPr>
        <w:spacing w:after="0" w:line="480" w:lineRule="auto"/>
        <w:jc w:val="both"/>
        <w:rPr>
          <w:bCs/>
          <w:szCs w:val="24"/>
        </w:rPr>
      </w:pPr>
      <w:r w:rsidRPr="002C68D6">
        <w:rPr>
          <w:b/>
          <w:szCs w:val="24"/>
        </w:rPr>
        <w:t>Workplace Accident:</w:t>
      </w:r>
      <w:r w:rsidRPr="002C68D6">
        <w:rPr>
          <w:szCs w:val="24"/>
        </w:rPr>
        <w:t xml:space="preserve"> An unplanned event that occurs in the workplace leading to injury, illness, or property damage, often due to unsafe working conditions or behaviors.</w:t>
      </w:r>
    </w:p>
    <w:p w:rsidR="00BB3886" w:rsidRPr="002C68D6" w:rsidRDefault="00BB3886" w:rsidP="0035649F">
      <w:pPr>
        <w:spacing w:after="0" w:line="480" w:lineRule="auto"/>
        <w:jc w:val="both"/>
        <w:rPr>
          <w:bCs/>
          <w:szCs w:val="24"/>
        </w:rPr>
      </w:pPr>
    </w:p>
    <w:p w:rsidR="00BB3886" w:rsidRPr="002C68D6" w:rsidRDefault="00BB3886" w:rsidP="0035649F">
      <w:pPr>
        <w:spacing w:after="0" w:line="480" w:lineRule="auto"/>
        <w:jc w:val="both"/>
        <w:rPr>
          <w:bCs/>
          <w:szCs w:val="24"/>
        </w:rPr>
      </w:pPr>
    </w:p>
    <w:p w:rsidR="00BB3886" w:rsidRPr="002C68D6" w:rsidRDefault="00BB3886" w:rsidP="0035649F">
      <w:pPr>
        <w:spacing w:line="480" w:lineRule="auto"/>
        <w:rPr>
          <w:rFonts w:eastAsia="SimSun"/>
          <w:b/>
          <w:szCs w:val="24"/>
          <w:lang w:eastAsia="ja-JP"/>
        </w:rPr>
      </w:pPr>
      <w:bookmarkStart w:id="51" w:name="_Toc141040180"/>
      <w:r w:rsidRPr="002C68D6">
        <w:rPr>
          <w:szCs w:val="24"/>
        </w:rPr>
        <w:br w:type="page"/>
      </w:r>
    </w:p>
    <w:p w:rsidR="00BB3886" w:rsidRPr="00684E08" w:rsidRDefault="00BB3886" w:rsidP="00684E08">
      <w:pPr>
        <w:pStyle w:val="Heading1"/>
        <w:spacing w:before="0" w:line="480" w:lineRule="auto"/>
        <w:jc w:val="center"/>
        <w:rPr>
          <w:rFonts w:ascii="Times New Roman" w:hAnsi="Times New Roman" w:cs="Times New Roman"/>
          <w:color w:val="auto"/>
        </w:rPr>
      </w:pPr>
      <w:bookmarkStart w:id="52" w:name="_Toc167398169"/>
      <w:bookmarkStart w:id="53" w:name="_Toc203686833"/>
      <w:r w:rsidRPr="00684E08">
        <w:rPr>
          <w:rFonts w:ascii="Times New Roman" w:hAnsi="Times New Roman" w:cs="Times New Roman"/>
          <w:color w:val="auto"/>
        </w:rPr>
        <w:lastRenderedPageBreak/>
        <w:t>CHAPTER TWO</w:t>
      </w:r>
      <w:bookmarkEnd w:id="51"/>
      <w:bookmarkEnd w:id="52"/>
      <w:bookmarkEnd w:id="53"/>
    </w:p>
    <w:p w:rsidR="00BB3886" w:rsidRPr="00684E08" w:rsidRDefault="00BB3886" w:rsidP="00684E08">
      <w:pPr>
        <w:pStyle w:val="Heading1"/>
        <w:spacing w:before="0" w:line="480" w:lineRule="auto"/>
        <w:jc w:val="center"/>
        <w:rPr>
          <w:rFonts w:ascii="Times New Roman" w:hAnsi="Times New Roman" w:cs="Times New Roman"/>
          <w:color w:val="auto"/>
        </w:rPr>
      </w:pPr>
      <w:bookmarkStart w:id="54" w:name="_Toc167398170"/>
      <w:bookmarkStart w:id="55" w:name="_Toc203686834"/>
      <w:bookmarkStart w:id="56" w:name="_Toc141040181"/>
      <w:r w:rsidRPr="00684E08">
        <w:rPr>
          <w:rFonts w:ascii="Times New Roman" w:hAnsi="Times New Roman" w:cs="Times New Roman"/>
          <w:color w:val="auto"/>
        </w:rPr>
        <w:t>LITERATURE REVIEW</w:t>
      </w:r>
      <w:bookmarkEnd w:id="54"/>
      <w:bookmarkEnd w:id="55"/>
    </w:p>
    <w:p w:rsidR="00BB3886" w:rsidRPr="00684E08" w:rsidRDefault="00BB3886" w:rsidP="0035649F">
      <w:pPr>
        <w:pStyle w:val="Heading1"/>
        <w:spacing w:before="0" w:line="480" w:lineRule="auto"/>
        <w:jc w:val="both"/>
        <w:rPr>
          <w:rFonts w:ascii="Times New Roman" w:hAnsi="Times New Roman" w:cs="Times New Roman"/>
          <w:color w:val="auto"/>
          <w:szCs w:val="24"/>
        </w:rPr>
      </w:pPr>
      <w:bookmarkStart w:id="57" w:name="_Toc203686835"/>
      <w:r w:rsidRPr="00684E08">
        <w:rPr>
          <w:rFonts w:ascii="Times New Roman" w:hAnsi="Times New Roman" w:cs="Times New Roman"/>
          <w:color w:val="auto"/>
        </w:rPr>
        <w:t>Introduction</w:t>
      </w:r>
      <w:bookmarkEnd w:id="57"/>
    </w:p>
    <w:p w:rsidR="00BB3886" w:rsidRPr="002C68D6" w:rsidRDefault="00150638" w:rsidP="0035649F">
      <w:pPr>
        <w:spacing w:after="0" w:line="480" w:lineRule="auto"/>
        <w:ind w:firstLine="720"/>
        <w:jc w:val="both"/>
        <w:rPr>
          <w:szCs w:val="24"/>
        </w:rPr>
      </w:pPr>
      <w:r w:rsidRPr="002C68D6">
        <w:rPr>
          <w:szCs w:val="24"/>
        </w:rPr>
        <w:t>This chapter reviews existing literature on health and safety training methods for construction workers, with a focus on Lagos State, Nigeria. It examines the theoretical frameworks, types of training methods, regulatory frameworks, challenges, and best practices in occupational health and safety (OHS) training within the construction industry.</w:t>
      </w:r>
    </w:p>
    <w:p w:rsidR="00FA70BB" w:rsidRPr="00684E08" w:rsidRDefault="00FA70BB" w:rsidP="0035649F">
      <w:pPr>
        <w:pStyle w:val="Heading1"/>
        <w:spacing w:before="0" w:line="480" w:lineRule="auto"/>
        <w:jc w:val="both"/>
        <w:rPr>
          <w:rFonts w:ascii="Times New Roman" w:hAnsi="Times New Roman" w:cs="Times New Roman"/>
          <w:color w:val="auto"/>
        </w:rPr>
      </w:pPr>
      <w:bookmarkStart w:id="58" w:name="_Toc203686836"/>
      <w:r w:rsidRPr="00684E08">
        <w:rPr>
          <w:rFonts w:ascii="Times New Roman" w:hAnsi="Times New Roman" w:cs="Times New Roman"/>
          <w:color w:val="auto"/>
        </w:rPr>
        <w:t>2.1</w:t>
      </w:r>
      <w:r w:rsidRPr="00684E08">
        <w:rPr>
          <w:rFonts w:ascii="Times New Roman" w:hAnsi="Times New Roman" w:cs="Times New Roman"/>
          <w:color w:val="auto"/>
        </w:rPr>
        <w:tab/>
      </w:r>
      <w:r w:rsidR="004D4F1E" w:rsidRPr="00684E08">
        <w:rPr>
          <w:rFonts w:ascii="Times New Roman" w:hAnsi="Times New Roman" w:cs="Times New Roman"/>
          <w:color w:val="auto"/>
        </w:rPr>
        <w:t>Conceptual framework</w:t>
      </w:r>
      <w:bookmarkEnd w:id="58"/>
    </w:p>
    <w:p w:rsidR="002D783B" w:rsidRPr="002C68D6" w:rsidRDefault="00994D6C" w:rsidP="0035649F">
      <w:pPr>
        <w:spacing w:after="0" w:line="480" w:lineRule="auto"/>
        <w:jc w:val="both"/>
        <w:rPr>
          <w:b/>
          <w:szCs w:val="24"/>
        </w:rPr>
      </w:pPr>
      <w:r w:rsidRPr="002C68D6">
        <w:rPr>
          <w:b/>
          <w:szCs w:val="24"/>
        </w:rPr>
        <w:t>2.1.1</w:t>
      </w:r>
      <w:r w:rsidR="00BB3886" w:rsidRPr="002C68D6">
        <w:rPr>
          <w:b/>
          <w:szCs w:val="24"/>
        </w:rPr>
        <w:tab/>
      </w:r>
      <w:bookmarkEnd w:id="56"/>
      <w:r w:rsidR="002D783B" w:rsidRPr="002C68D6">
        <w:rPr>
          <w:b/>
          <w:szCs w:val="24"/>
        </w:rPr>
        <w:t xml:space="preserve">The Concept of Health and Safety </w:t>
      </w:r>
    </w:p>
    <w:p w:rsidR="00BB3886" w:rsidRPr="002C68D6" w:rsidRDefault="002D783B" w:rsidP="0035649F">
      <w:pPr>
        <w:spacing w:after="0" w:line="480" w:lineRule="auto"/>
        <w:ind w:firstLine="720"/>
        <w:jc w:val="both"/>
        <w:rPr>
          <w:szCs w:val="24"/>
        </w:rPr>
      </w:pPr>
      <w:r w:rsidRPr="002C68D6">
        <w:rPr>
          <w:szCs w:val="24"/>
        </w:rPr>
        <w:t xml:space="preserve">Occupational safety and health is generally defined as the science of the anticipation, evaluation and elimination of the hazards that arise in or from the work place </w:t>
      </w:r>
      <w:proofErr w:type="gramStart"/>
      <w:r w:rsidRPr="002C68D6">
        <w:rPr>
          <w:szCs w:val="24"/>
        </w:rPr>
        <w:t>that  could</w:t>
      </w:r>
      <w:proofErr w:type="gramEnd"/>
      <w:r w:rsidRPr="002C68D6">
        <w:rPr>
          <w:szCs w:val="24"/>
        </w:rPr>
        <w:t xml:space="preserve"> impair  the  health  and  well-being  of  workers,  taking  into account the possible impact on the surrounding communities and the general environment. (</w:t>
      </w:r>
      <w:proofErr w:type="spellStart"/>
      <w:r w:rsidRPr="002C68D6">
        <w:rPr>
          <w:szCs w:val="24"/>
        </w:rPr>
        <w:t>Alli</w:t>
      </w:r>
      <w:proofErr w:type="spellEnd"/>
      <w:r w:rsidRPr="002C68D6">
        <w:rPr>
          <w:szCs w:val="24"/>
        </w:rPr>
        <w:t>, 2020)</w:t>
      </w:r>
    </w:p>
    <w:p w:rsidR="00746352" w:rsidRPr="002C68D6" w:rsidRDefault="00746352" w:rsidP="0035649F">
      <w:pPr>
        <w:spacing w:after="0" w:line="480" w:lineRule="auto"/>
        <w:jc w:val="both"/>
        <w:rPr>
          <w:szCs w:val="24"/>
        </w:rPr>
      </w:pPr>
      <w:r w:rsidRPr="002C68D6">
        <w:rPr>
          <w:szCs w:val="24"/>
        </w:rPr>
        <w:t>A joint ILO/WHO committee on  Occupational Health implied that the main focus of occupational health is on the different objectives: (i) the maintenance and enhancement of workers’ health and working capacity; (ii) the improvement of working environment and work to become conducive to safety and health and (iii) development of work organizations and working cultures in a direction which supports health and safety at work and in doing so also promotes a positive social climate and smooth operation and may enhance productivity of the undertaking. (</w:t>
      </w:r>
      <w:proofErr w:type="spellStart"/>
      <w:r w:rsidRPr="002C68D6">
        <w:rPr>
          <w:szCs w:val="24"/>
        </w:rPr>
        <w:t>Coppee</w:t>
      </w:r>
      <w:proofErr w:type="spellEnd"/>
      <w:r w:rsidRPr="002C68D6">
        <w:rPr>
          <w:szCs w:val="24"/>
        </w:rPr>
        <w:t xml:space="preserve">, 2012) </w:t>
      </w:r>
    </w:p>
    <w:p w:rsidR="00746352" w:rsidRPr="002C68D6" w:rsidRDefault="00746352" w:rsidP="0035649F">
      <w:pPr>
        <w:spacing w:after="0" w:line="480" w:lineRule="auto"/>
        <w:jc w:val="both"/>
        <w:rPr>
          <w:szCs w:val="24"/>
        </w:rPr>
      </w:pPr>
      <w:proofErr w:type="gramStart"/>
      <w:r w:rsidRPr="002C68D6">
        <w:rPr>
          <w:szCs w:val="24"/>
        </w:rPr>
        <w:t>It  is</w:t>
      </w:r>
      <w:proofErr w:type="gramEnd"/>
      <w:r w:rsidRPr="002C68D6">
        <w:rPr>
          <w:szCs w:val="24"/>
        </w:rPr>
        <w:t xml:space="preserve">  expedient  to  effectively  mitigate  occupational hazards for many reasons that include employees’ well-being, societal goodwill, building a good organizational reputation and for maximum productivity through a  highly motivated workforce. Hazards are potential and likely occurrences that </w:t>
      </w:r>
      <w:proofErr w:type="gramStart"/>
      <w:r w:rsidRPr="002C68D6">
        <w:rPr>
          <w:szCs w:val="24"/>
        </w:rPr>
        <w:t>can  cause</w:t>
      </w:r>
      <w:proofErr w:type="gramEnd"/>
      <w:r w:rsidRPr="002C68D6">
        <w:rPr>
          <w:szCs w:val="24"/>
        </w:rPr>
        <w:t xml:space="preserve">  dangers  or  risks.  </w:t>
      </w:r>
      <w:proofErr w:type="gramStart"/>
      <w:r w:rsidRPr="002C68D6">
        <w:rPr>
          <w:szCs w:val="24"/>
        </w:rPr>
        <w:t>The  risks</w:t>
      </w:r>
      <w:proofErr w:type="gramEnd"/>
      <w:r w:rsidRPr="002C68D6">
        <w:rPr>
          <w:szCs w:val="24"/>
        </w:rPr>
        <w:t xml:space="preserve">  range  from  minor injuries  </w:t>
      </w:r>
      <w:r w:rsidRPr="002C68D6">
        <w:rPr>
          <w:szCs w:val="24"/>
        </w:rPr>
        <w:lastRenderedPageBreak/>
        <w:t xml:space="preserve">to  death.  </w:t>
      </w:r>
      <w:proofErr w:type="gramStart"/>
      <w:r w:rsidRPr="002C68D6">
        <w:rPr>
          <w:szCs w:val="24"/>
        </w:rPr>
        <w:t>The  concept</w:t>
      </w:r>
      <w:proofErr w:type="gramEnd"/>
      <w:r w:rsidRPr="002C68D6">
        <w:rPr>
          <w:szCs w:val="24"/>
        </w:rPr>
        <w:t xml:space="preserve">  of  health  and  safety management helps  to identify these risks  and to provide  a highly effective mechanism to eliminate or reduce the risky occurrence.  </w:t>
      </w:r>
    </w:p>
    <w:p w:rsidR="00746352" w:rsidRPr="002C68D6" w:rsidRDefault="00746352" w:rsidP="0035649F">
      <w:pPr>
        <w:spacing w:after="0" w:line="480" w:lineRule="auto"/>
        <w:jc w:val="both"/>
        <w:rPr>
          <w:szCs w:val="24"/>
        </w:rPr>
      </w:pPr>
      <w:proofErr w:type="gramStart"/>
      <w:r w:rsidRPr="002C68D6">
        <w:rPr>
          <w:szCs w:val="24"/>
        </w:rPr>
        <w:t>According  to</w:t>
      </w:r>
      <w:proofErr w:type="gramEnd"/>
      <w:r w:rsidRPr="002C68D6">
        <w:rPr>
          <w:szCs w:val="24"/>
        </w:rPr>
        <w:t xml:space="preserve">  a  joint  report  by  the  World  Health Organization and International Labour Organization in 2016, it was recorded that there were about 1.9 million global deaths due to work-related diseases and injuries. The overall number of reported </w:t>
      </w:r>
      <w:proofErr w:type="gramStart"/>
      <w:r w:rsidRPr="002C68D6">
        <w:rPr>
          <w:szCs w:val="24"/>
        </w:rPr>
        <w:t>workplace  injuries</w:t>
      </w:r>
      <w:proofErr w:type="gramEnd"/>
      <w:r w:rsidRPr="002C68D6">
        <w:rPr>
          <w:szCs w:val="24"/>
        </w:rPr>
        <w:t xml:space="preserve"> in 2022 was  21,766 with a 1.9% decline compared to 22,186 in 2021. In 2022, most of the  fatal  injuries  came  from  the  traditionally  higher  risk industries-  construction,  manufacturing,  transportation  and storage. Construction </w:t>
      </w:r>
      <w:proofErr w:type="gramStart"/>
      <w:r w:rsidRPr="002C68D6">
        <w:rPr>
          <w:szCs w:val="24"/>
        </w:rPr>
        <w:t>was  the</w:t>
      </w:r>
      <w:proofErr w:type="gramEnd"/>
      <w:r w:rsidRPr="002C68D6">
        <w:rPr>
          <w:szCs w:val="24"/>
        </w:rPr>
        <w:t xml:space="preserve"> top  contributor followed  by manufacturing. (Manpower, 2022) </w:t>
      </w:r>
    </w:p>
    <w:p w:rsidR="0056151D" w:rsidRPr="002C68D6" w:rsidRDefault="00746352" w:rsidP="0035649F">
      <w:pPr>
        <w:spacing w:after="0" w:line="480" w:lineRule="auto"/>
        <w:ind w:firstLine="720"/>
        <w:jc w:val="both"/>
        <w:rPr>
          <w:szCs w:val="24"/>
        </w:rPr>
      </w:pPr>
      <w:r w:rsidRPr="002C68D6">
        <w:rPr>
          <w:szCs w:val="24"/>
        </w:rPr>
        <w:t xml:space="preserve">With  this  high  hazard  rates,  there  is  the  need  to effectively  control  them  to  ensure  that  there  would  be  a reduction in the rate of accidents, illnesses and sudden deaths. Health and safety came into place to provide solution to every occupational injury, accident and death. It </w:t>
      </w:r>
      <w:r w:rsidR="0056151D" w:rsidRPr="002C68D6">
        <w:rPr>
          <w:szCs w:val="24"/>
        </w:rPr>
        <w:t xml:space="preserve">provides policies, regulations </w:t>
      </w:r>
      <w:proofErr w:type="gramStart"/>
      <w:r w:rsidRPr="002C68D6">
        <w:rPr>
          <w:szCs w:val="24"/>
        </w:rPr>
        <w:t>and  guidelines</w:t>
      </w:r>
      <w:proofErr w:type="gramEnd"/>
      <w:r w:rsidRPr="002C68D6">
        <w:rPr>
          <w:szCs w:val="24"/>
        </w:rPr>
        <w:t xml:space="preserve">  that  would  provide  a  safe  and healthy work environment in order to enhance organizational productivity.  </w:t>
      </w:r>
    </w:p>
    <w:p w:rsidR="0056151D" w:rsidRPr="002C68D6" w:rsidRDefault="00746352" w:rsidP="0035649F">
      <w:pPr>
        <w:spacing w:after="0" w:line="480" w:lineRule="auto"/>
        <w:ind w:firstLine="720"/>
        <w:jc w:val="both"/>
        <w:rPr>
          <w:szCs w:val="24"/>
        </w:rPr>
      </w:pPr>
      <w:r w:rsidRPr="002C68D6">
        <w:rPr>
          <w:szCs w:val="24"/>
        </w:rPr>
        <w:t>It  has been  observed  that  the workers in  developing countries  are  more  susceptible  to  accidents  than  their counterparts in  the advanced  countries due  to the  level  of safety awareness, implementation of safety policies, adequate training,  active  labour  laws  and  availability  of  adequate health and safety equipment. Thu</w:t>
      </w:r>
      <w:r w:rsidR="0056151D" w:rsidRPr="002C68D6">
        <w:rPr>
          <w:szCs w:val="24"/>
        </w:rPr>
        <w:t xml:space="preserve">s, effective implementation of health and </w:t>
      </w:r>
      <w:proofErr w:type="gramStart"/>
      <w:r w:rsidRPr="002C68D6">
        <w:rPr>
          <w:szCs w:val="24"/>
        </w:rPr>
        <w:t>safety  concepts</w:t>
      </w:r>
      <w:proofErr w:type="gramEnd"/>
      <w:r w:rsidRPr="002C68D6">
        <w:rPr>
          <w:szCs w:val="24"/>
        </w:rPr>
        <w:t xml:space="preserve">  require  high  commitment, adequate education, safety policies and requisite resources. Health and safety covers a lot of health areas which include work place safety, environmental health, occupational health, public health and product safety. When people think about workplace safety</w:t>
      </w:r>
      <w:proofErr w:type="gramStart"/>
      <w:r w:rsidRPr="002C68D6">
        <w:rPr>
          <w:szCs w:val="24"/>
        </w:rPr>
        <w:t>,  they</w:t>
      </w:r>
      <w:proofErr w:type="gramEnd"/>
      <w:r w:rsidRPr="002C68D6">
        <w:rPr>
          <w:szCs w:val="24"/>
        </w:rPr>
        <w:t xml:space="preserve"> quickly  think  solely about  physical hazards like slips, falls and trips.  </w:t>
      </w:r>
    </w:p>
    <w:p w:rsidR="00746352" w:rsidRPr="002C68D6" w:rsidRDefault="00746352" w:rsidP="0035649F">
      <w:pPr>
        <w:spacing w:after="0" w:line="480" w:lineRule="auto"/>
        <w:ind w:firstLine="720"/>
        <w:jc w:val="both"/>
        <w:rPr>
          <w:szCs w:val="24"/>
        </w:rPr>
      </w:pPr>
      <w:r w:rsidRPr="002C68D6">
        <w:rPr>
          <w:szCs w:val="24"/>
        </w:rPr>
        <w:t>However, many other work place hazards like chemical, ergonomic, biological and psychological hazards can threaten employees’ safety and health. (</w:t>
      </w:r>
      <w:proofErr w:type="spellStart"/>
      <w:r w:rsidRPr="002C68D6">
        <w:rPr>
          <w:szCs w:val="24"/>
        </w:rPr>
        <w:t>Zafar</w:t>
      </w:r>
      <w:proofErr w:type="spellEnd"/>
      <w:r w:rsidRPr="002C68D6">
        <w:rPr>
          <w:szCs w:val="24"/>
        </w:rPr>
        <w:t xml:space="preserve"> S., 2023)</w:t>
      </w:r>
    </w:p>
    <w:p w:rsidR="003A09EA" w:rsidRPr="002C68D6" w:rsidRDefault="003A09EA" w:rsidP="0035649F">
      <w:pPr>
        <w:spacing w:after="0" w:line="480" w:lineRule="auto"/>
        <w:jc w:val="both"/>
        <w:rPr>
          <w:b/>
          <w:szCs w:val="24"/>
        </w:rPr>
      </w:pPr>
      <w:r w:rsidRPr="002C68D6">
        <w:rPr>
          <w:b/>
          <w:szCs w:val="24"/>
        </w:rPr>
        <w:lastRenderedPageBreak/>
        <w:t>2.1.2</w:t>
      </w:r>
      <w:r w:rsidRPr="002C68D6">
        <w:rPr>
          <w:b/>
          <w:szCs w:val="24"/>
        </w:rPr>
        <w:tab/>
      </w:r>
      <w:r w:rsidR="0056151D" w:rsidRPr="002C68D6">
        <w:rPr>
          <w:b/>
          <w:szCs w:val="24"/>
        </w:rPr>
        <w:t xml:space="preserve">History of Health and Safety </w:t>
      </w:r>
    </w:p>
    <w:p w:rsidR="003A09EA" w:rsidRPr="002C68D6" w:rsidRDefault="0056151D" w:rsidP="0035649F">
      <w:pPr>
        <w:spacing w:after="0" w:line="480" w:lineRule="auto"/>
        <w:ind w:firstLine="720"/>
        <w:jc w:val="both"/>
        <w:rPr>
          <w:szCs w:val="24"/>
        </w:rPr>
      </w:pPr>
      <w:r w:rsidRPr="002C68D6">
        <w:rPr>
          <w:szCs w:val="24"/>
        </w:rPr>
        <w:t>Health and safety had its inception in 1</w:t>
      </w:r>
      <w:r w:rsidR="003A09EA" w:rsidRPr="002C68D6">
        <w:rPr>
          <w:szCs w:val="24"/>
        </w:rPr>
        <w:t xml:space="preserve">833 when factory inspectorates </w:t>
      </w:r>
      <w:proofErr w:type="gramStart"/>
      <w:r w:rsidRPr="002C68D6">
        <w:rPr>
          <w:szCs w:val="24"/>
        </w:rPr>
        <w:t>were  installed</w:t>
      </w:r>
      <w:proofErr w:type="gramEnd"/>
      <w:r w:rsidRPr="002C68D6">
        <w:rPr>
          <w:szCs w:val="24"/>
        </w:rPr>
        <w:t>.  It  was  the  foremost  real movement  towards  ensuring  safety  for  people  in  the workplace, and  it helped  to reduce the  number of injuries workers were prone to at that time. It was created to reduce the injuries rate among the children an</w:t>
      </w:r>
      <w:r w:rsidR="003A09EA" w:rsidRPr="002C68D6">
        <w:rPr>
          <w:szCs w:val="24"/>
        </w:rPr>
        <w:t xml:space="preserve">d young persons in the textile </w:t>
      </w:r>
      <w:r w:rsidRPr="002C68D6">
        <w:rPr>
          <w:szCs w:val="24"/>
        </w:rPr>
        <w:t xml:space="preserve">industry.  The  injuries  rate  and  sicknesses  among workers was increased then due to overwork and an outcry against  this  unpleasant  situation  birthed  the  factory inspectorates.  </w:t>
      </w:r>
      <w:proofErr w:type="gramStart"/>
      <w:r w:rsidRPr="002C68D6">
        <w:rPr>
          <w:szCs w:val="24"/>
        </w:rPr>
        <w:t>After  a</w:t>
      </w:r>
      <w:proofErr w:type="gramEnd"/>
      <w:r w:rsidRPr="002C68D6">
        <w:rPr>
          <w:szCs w:val="24"/>
        </w:rPr>
        <w:t xml:space="preserve">  decade,  mines  inspectorate  were formed to  help provide a  better and  safer platform for  the mining industry due to the previous poor working conditions within mines. Also, the quarry inspectorate formed in 1895, carried out much of the same jobs as with the miners.  </w:t>
      </w:r>
    </w:p>
    <w:p w:rsidR="003A09EA" w:rsidRPr="002C68D6" w:rsidRDefault="0056151D" w:rsidP="0035649F">
      <w:pPr>
        <w:spacing w:after="0" w:line="480" w:lineRule="auto"/>
        <w:ind w:firstLine="720"/>
        <w:jc w:val="both"/>
        <w:rPr>
          <w:szCs w:val="24"/>
        </w:rPr>
      </w:pPr>
      <w:r w:rsidRPr="002C68D6">
        <w:rPr>
          <w:szCs w:val="24"/>
        </w:rPr>
        <w:t xml:space="preserve">Furthermore, Otto Von </w:t>
      </w:r>
      <w:proofErr w:type="spellStart"/>
      <w:r w:rsidRPr="002C68D6">
        <w:rPr>
          <w:szCs w:val="24"/>
        </w:rPr>
        <w:t>Bismark</w:t>
      </w:r>
      <w:proofErr w:type="spellEnd"/>
      <w:r w:rsidRPr="002C68D6">
        <w:rPr>
          <w:szCs w:val="24"/>
        </w:rPr>
        <w:t xml:space="preserve">, Duke of </w:t>
      </w:r>
      <w:proofErr w:type="spellStart"/>
      <w:r w:rsidRPr="002C68D6">
        <w:rPr>
          <w:szCs w:val="24"/>
        </w:rPr>
        <w:t>Lauenburg</w:t>
      </w:r>
      <w:proofErr w:type="spellEnd"/>
      <w:r w:rsidRPr="002C68D6">
        <w:rPr>
          <w:szCs w:val="24"/>
        </w:rPr>
        <w:t xml:space="preserve">, the first chancellor of the German Empire, introduced the first </w:t>
      </w:r>
      <w:proofErr w:type="gramStart"/>
      <w:r w:rsidRPr="002C68D6">
        <w:rPr>
          <w:szCs w:val="24"/>
        </w:rPr>
        <w:t>social  insurance</w:t>
      </w:r>
      <w:proofErr w:type="gramEnd"/>
      <w:r w:rsidRPr="002C68D6">
        <w:rPr>
          <w:szCs w:val="24"/>
        </w:rPr>
        <w:t xml:space="preserve">  legislation  in  1883  and the  first  worker’s compensation law in 1884. (Abrams, 2001)  </w:t>
      </w:r>
    </w:p>
    <w:p w:rsidR="003A09EA" w:rsidRPr="002C68D6" w:rsidRDefault="0056151D" w:rsidP="0035649F">
      <w:pPr>
        <w:spacing w:after="0" w:line="480" w:lineRule="auto"/>
        <w:ind w:firstLine="720"/>
        <w:jc w:val="both"/>
        <w:rPr>
          <w:szCs w:val="24"/>
        </w:rPr>
      </w:pPr>
      <w:r w:rsidRPr="002C68D6">
        <w:rPr>
          <w:szCs w:val="24"/>
        </w:rPr>
        <w:t xml:space="preserve">In 1956, the same regulations were introduced via the Safety, Health and Welfare Provisions Act 1956. This was a </w:t>
      </w:r>
      <w:proofErr w:type="gramStart"/>
      <w:r w:rsidRPr="002C68D6">
        <w:rPr>
          <w:szCs w:val="24"/>
        </w:rPr>
        <w:t>policy  enacted</w:t>
      </w:r>
      <w:proofErr w:type="gramEnd"/>
      <w:r w:rsidRPr="002C68D6">
        <w:rPr>
          <w:szCs w:val="24"/>
        </w:rPr>
        <w:t xml:space="preserve">  to  ensure  a  generalized  safety  in  the workplace. Not limited to factories but to all professions. It made a difference in the way farms and agriculture operated, which helped to reduce the rate of accidents and the spread of diseases.  </w:t>
      </w:r>
      <w:proofErr w:type="gramStart"/>
      <w:r w:rsidRPr="002C68D6">
        <w:rPr>
          <w:szCs w:val="24"/>
        </w:rPr>
        <w:t>All  these</w:t>
      </w:r>
      <w:proofErr w:type="gramEnd"/>
      <w:r w:rsidRPr="002C68D6">
        <w:rPr>
          <w:szCs w:val="24"/>
        </w:rPr>
        <w:t xml:space="preserve">  laid the  foundation  for  the Health  and Safety Act 1974 which was introduced and acted as a key part for the  future for those who  were within work and needed adeq</w:t>
      </w:r>
      <w:r w:rsidR="003A09EA" w:rsidRPr="002C68D6">
        <w:rPr>
          <w:szCs w:val="24"/>
        </w:rPr>
        <w:t xml:space="preserve">uate safety. (BCF GROUP, 2020) </w:t>
      </w:r>
    </w:p>
    <w:p w:rsidR="003A09EA" w:rsidRPr="002C68D6" w:rsidRDefault="0056151D" w:rsidP="0035649F">
      <w:pPr>
        <w:spacing w:after="0" w:line="480" w:lineRule="auto"/>
        <w:ind w:firstLine="720"/>
        <w:jc w:val="both"/>
        <w:rPr>
          <w:szCs w:val="24"/>
        </w:rPr>
      </w:pPr>
      <w:r w:rsidRPr="002C68D6">
        <w:rPr>
          <w:szCs w:val="24"/>
        </w:rPr>
        <w:t xml:space="preserve">The industrial revolution </w:t>
      </w:r>
      <w:proofErr w:type="gramStart"/>
      <w:r w:rsidRPr="002C68D6">
        <w:rPr>
          <w:szCs w:val="24"/>
        </w:rPr>
        <w:t>in  the</w:t>
      </w:r>
      <w:proofErr w:type="gramEnd"/>
      <w:r w:rsidRPr="002C68D6">
        <w:rPr>
          <w:szCs w:val="24"/>
        </w:rPr>
        <w:t xml:space="preserve"> late 18th century saw Britain transition from artisanal, manual forms of production into  a manufacturing  powerhouse  where  high heavy  tools were used and mechanization of processes began. This gave a rise to the use of child labour by organizations who sought for increased labour and competitive advantage. Child labour </w:t>
      </w:r>
      <w:r w:rsidRPr="002C68D6">
        <w:rPr>
          <w:szCs w:val="24"/>
        </w:rPr>
        <w:lastRenderedPageBreak/>
        <w:t xml:space="preserve">offered  a  cost  effective  solution  but  a  lack  of  industrial experience  resulted in  fatal  accidents  when  working  with foreign machines and chemicals . With a rapid rise in other work-related accidents, including mining fatalities, immense pressure was placed on government to take </w:t>
      </w:r>
      <w:proofErr w:type="gramStart"/>
      <w:r w:rsidRPr="002C68D6">
        <w:rPr>
          <w:szCs w:val="24"/>
        </w:rPr>
        <w:t>actions  against</w:t>
      </w:r>
      <w:proofErr w:type="gramEnd"/>
      <w:r w:rsidRPr="002C68D6">
        <w:rPr>
          <w:szCs w:val="24"/>
        </w:rPr>
        <w:t xml:space="preserve"> companies who did not protect their workers effectively.  </w:t>
      </w:r>
    </w:p>
    <w:p w:rsidR="003A09EA" w:rsidRPr="002C68D6" w:rsidRDefault="0056151D" w:rsidP="0035649F">
      <w:pPr>
        <w:spacing w:after="0" w:line="480" w:lineRule="auto"/>
        <w:ind w:firstLine="720"/>
        <w:jc w:val="both"/>
        <w:rPr>
          <w:szCs w:val="24"/>
        </w:rPr>
      </w:pPr>
      <w:proofErr w:type="gramStart"/>
      <w:r w:rsidRPr="002C68D6">
        <w:rPr>
          <w:szCs w:val="24"/>
        </w:rPr>
        <w:t>The  Health</w:t>
      </w:r>
      <w:proofErr w:type="gramEnd"/>
      <w:r w:rsidRPr="002C68D6">
        <w:rPr>
          <w:szCs w:val="24"/>
        </w:rPr>
        <w:t xml:space="preserve">  and  Safety  Work  Act  1974  brought  the incorporation of health and safety into every industry- from manufacturing to health care. It enhanced the awareness of health and safety among employers and employees. It brought safety and health into </w:t>
      </w:r>
      <w:proofErr w:type="gramStart"/>
      <w:r w:rsidRPr="002C68D6">
        <w:rPr>
          <w:szCs w:val="24"/>
        </w:rPr>
        <w:t>the  conscience</w:t>
      </w:r>
      <w:proofErr w:type="gramEnd"/>
      <w:r w:rsidRPr="002C68D6">
        <w:rPr>
          <w:szCs w:val="24"/>
        </w:rPr>
        <w:t xml:space="preserve"> of the workplace and placed a responsibility and accountability of health and safety on employers. </w:t>
      </w:r>
      <w:proofErr w:type="gramStart"/>
      <w:r w:rsidRPr="002C68D6">
        <w:rPr>
          <w:szCs w:val="24"/>
        </w:rPr>
        <w:t>It  also</w:t>
      </w:r>
      <w:proofErr w:type="gramEnd"/>
      <w:r w:rsidRPr="002C68D6">
        <w:rPr>
          <w:szCs w:val="24"/>
        </w:rPr>
        <w:t xml:space="preserve"> empowered employees to understand their own responsibilities. It brought about training in every workplace which is a legal requirement. </w:t>
      </w:r>
    </w:p>
    <w:p w:rsidR="0056151D" w:rsidRPr="002C68D6" w:rsidRDefault="0056151D" w:rsidP="0035649F">
      <w:pPr>
        <w:spacing w:after="0" w:line="480" w:lineRule="auto"/>
        <w:ind w:firstLine="720"/>
        <w:jc w:val="both"/>
        <w:rPr>
          <w:szCs w:val="24"/>
        </w:rPr>
      </w:pPr>
      <w:proofErr w:type="gramStart"/>
      <w:r w:rsidRPr="002C68D6">
        <w:rPr>
          <w:szCs w:val="24"/>
        </w:rPr>
        <w:t>Health  and</w:t>
      </w:r>
      <w:proofErr w:type="gramEnd"/>
      <w:r w:rsidRPr="002C68D6">
        <w:rPr>
          <w:szCs w:val="24"/>
        </w:rPr>
        <w:t xml:space="preserve">  safety  has  changed intensely since  1980. There has been a continuous improvement on the health and safety regulations which has enhanced safety at work and a drastic reduction in the worker-accident ratio.</w:t>
      </w:r>
    </w:p>
    <w:p w:rsidR="00356EA1" w:rsidRPr="002C68D6" w:rsidRDefault="003A09EA" w:rsidP="0035649F">
      <w:pPr>
        <w:spacing w:after="0" w:line="480" w:lineRule="auto"/>
        <w:jc w:val="both"/>
        <w:rPr>
          <w:b/>
          <w:szCs w:val="24"/>
        </w:rPr>
      </w:pPr>
      <w:r w:rsidRPr="002C68D6">
        <w:rPr>
          <w:b/>
          <w:szCs w:val="24"/>
        </w:rPr>
        <w:t>2.1.3</w:t>
      </w:r>
      <w:r w:rsidR="00356EA1" w:rsidRPr="002C68D6">
        <w:rPr>
          <w:b/>
          <w:szCs w:val="24"/>
        </w:rPr>
        <w:tab/>
      </w:r>
      <w:r w:rsidR="0056151D" w:rsidRPr="002C68D6">
        <w:rPr>
          <w:b/>
          <w:szCs w:val="24"/>
        </w:rPr>
        <w:t xml:space="preserve">Health and Safety in the Nigerian Construction Industry </w:t>
      </w:r>
    </w:p>
    <w:p w:rsidR="00356EA1" w:rsidRPr="002C68D6" w:rsidRDefault="0056151D" w:rsidP="0035649F">
      <w:pPr>
        <w:spacing w:after="0" w:line="480" w:lineRule="auto"/>
        <w:ind w:firstLine="720"/>
        <w:jc w:val="both"/>
        <w:rPr>
          <w:szCs w:val="24"/>
        </w:rPr>
      </w:pPr>
      <w:r w:rsidRPr="002C68D6">
        <w:rPr>
          <w:szCs w:val="24"/>
        </w:rPr>
        <w:t xml:space="preserve">The </w:t>
      </w:r>
      <w:proofErr w:type="gramStart"/>
      <w:r w:rsidRPr="002C68D6">
        <w:rPr>
          <w:szCs w:val="24"/>
        </w:rPr>
        <w:t>Nigerian  construction</w:t>
      </w:r>
      <w:proofErr w:type="gramEnd"/>
      <w:r w:rsidRPr="002C68D6">
        <w:rPr>
          <w:szCs w:val="24"/>
        </w:rPr>
        <w:t xml:space="preserve"> industry has  experienced a massive growth rate over the years. This is due </w:t>
      </w:r>
      <w:proofErr w:type="gramStart"/>
      <w:r w:rsidRPr="002C68D6">
        <w:rPr>
          <w:szCs w:val="24"/>
        </w:rPr>
        <w:t>to  the</w:t>
      </w:r>
      <w:proofErr w:type="gramEnd"/>
      <w:r w:rsidRPr="002C68D6">
        <w:rPr>
          <w:szCs w:val="24"/>
        </w:rPr>
        <w:t xml:space="preserve"> high rate  of infrastructural  development,  increased  demand  for housing because of the booming population and the increased demand for building structures among business outfits. The industry </w:t>
      </w:r>
      <w:proofErr w:type="gramStart"/>
      <w:r w:rsidRPr="002C68D6">
        <w:rPr>
          <w:szCs w:val="24"/>
        </w:rPr>
        <w:t>has  contributed</w:t>
      </w:r>
      <w:proofErr w:type="gramEnd"/>
      <w:r w:rsidRPr="002C68D6">
        <w:rPr>
          <w:szCs w:val="24"/>
        </w:rPr>
        <w:t xml:space="preserve"> massively  to  job creation  and the </w:t>
      </w:r>
      <w:proofErr w:type="spellStart"/>
      <w:r w:rsidRPr="002C68D6">
        <w:rPr>
          <w:szCs w:val="24"/>
        </w:rPr>
        <w:t>economical</w:t>
      </w:r>
      <w:proofErr w:type="spellEnd"/>
      <w:r w:rsidRPr="002C68D6">
        <w:rPr>
          <w:szCs w:val="24"/>
        </w:rPr>
        <w:t xml:space="preserve"> development of the nation. However, there has been a high rate of fatal injuries </w:t>
      </w:r>
      <w:proofErr w:type="gramStart"/>
      <w:r w:rsidRPr="002C68D6">
        <w:rPr>
          <w:szCs w:val="24"/>
        </w:rPr>
        <w:t>and  death</w:t>
      </w:r>
      <w:proofErr w:type="gramEnd"/>
      <w:r w:rsidRPr="002C68D6">
        <w:rPr>
          <w:szCs w:val="24"/>
        </w:rPr>
        <w:t xml:space="preserve"> of construction workers  due  to  increased  building  collapse  and  the  poor construction health and safety c</w:t>
      </w:r>
      <w:r w:rsidR="00356EA1" w:rsidRPr="002C68D6">
        <w:rPr>
          <w:szCs w:val="24"/>
        </w:rPr>
        <w:t xml:space="preserve">ulture and its implementation. </w:t>
      </w:r>
    </w:p>
    <w:p w:rsidR="00356EA1" w:rsidRPr="002C68D6" w:rsidRDefault="0056151D" w:rsidP="0035649F">
      <w:pPr>
        <w:spacing w:after="0" w:line="480" w:lineRule="auto"/>
        <w:ind w:firstLine="720"/>
        <w:jc w:val="both"/>
        <w:rPr>
          <w:szCs w:val="24"/>
        </w:rPr>
      </w:pPr>
      <w:r w:rsidRPr="002C68D6">
        <w:rPr>
          <w:szCs w:val="24"/>
        </w:rPr>
        <w:t xml:space="preserve">The  contractors in  the  construction  industry  who  are meant to play a  good role  in  its implementation  are  often averse  to health  and  safety  concepts.  They  are  frequently opposed  to  the  idea  of  hiring  an  HSE-Health  and  Safety Executive,  training  their  employees  as  regards safety  and providing the necessary safety equipment. This is a result </w:t>
      </w:r>
      <w:r w:rsidRPr="002C68D6">
        <w:rPr>
          <w:szCs w:val="24"/>
        </w:rPr>
        <w:lastRenderedPageBreak/>
        <w:t xml:space="preserve">of their perceiving the HSE policy implementation as a costly </w:t>
      </w:r>
      <w:proofErr w:type="gramStart"/>
      <w:r w:rsidRPr="002C68D6">
        <w:rPr>
          <w:szCs w:val="24"/>
        </w:rPr>
        <w:t>and  time</w:t>
      </w:r>
      <w:proofErr w:type="gramEnd"/>
      <w:r w:rsidRPr="002C68D6">
        <w:rPr>
          <w:szCs w:val="24"/>
        </w:rPr>
        <w:t>- consuming  process.  In addition</w:t>
      </w:r>
      <w:proofErr w:type="gramStart"/>
      <w:r w:rsidRPr="002C68D6">
        <w:rPr>
          <w:szCs w:val="24"/>
        </w:rPr>
        <w:t>,  the</w:t>
      </w:r>
      <w:proofErr w:type="gramEnd"/>
      <w:r w:rsidRPr="002C68D6">
        <w:rPr>
          <w:szCs w:val="24"/>
        </w:rPr>
        <w:t xml:space="preserve">  contractors often find it hard to release sensitive information and give accurate reports about site accidents and deaths because of their desire to portray a good reputation for their company.  </w:t>
      </w:r>
    </w:p>
    <w:p w:rsidR="00356EA1" w:rsidRPr="002C68D6" w:rsidRDefault="0056151D" w:rsidP="0035649F">
      <w:pPr>
        <w:spacing w:after="0" w:line="480" w:lineRule="auto"/>
        <w:ind w:firstLine="720"/>
        <w:jc w:val="both"/>
        <w:rPr>
          <w:szCs w:val="24"/>
        </w:rPr>
      </w:pPr>
      <w:r w:rsidRPr="002C68D6">
        <w:rPr>
          <w:szCs w:val="24"/>
        </w:rPr>
        <w:t>On the other hand, the construction workers are often negligent, not well-educated on safety matters and are most often averse to the use of their safety equ</w:t>
      </w:r>
      <w:r w:rsidR="00356EA1" w:rsidRPr="002C68D6">
        <w:rPr>
          <w:szCs w:val="24"/>
        </w:rPr>
        <w:t>ipment. (</w:t>
      </w:r>
      <w:proofErr w:type="spellStart"/>
      <w:r w:rsidR="00356EA1" w:rsidRPr="002C68D6">
        <w:rPr>
          <w:szCs w:val="24"/>
        </w:rPr>
        <w:t>Nweke</w:t>
      </w:r>
      <w:proofErr w:type="spellEnd"/>
      <w:r w:rsidR="00356EA1" w:rsidRPr="002C68D6">
        <w:rPr>
          <w:szCs w:val="24"/>
        </w:rPr>
        <w:t xml:space="preserve"> &amp; </w:t>
      </w:r>
      <w:proofErr w:type="spellStart"/>
      <w:r w:rsidR="00356EA1" w:rsidRPr="002C68D6">
        <w:rPr>
          <w:szCs w:val="24"/>
        </w:rPr>
        <w:t>Nouban</w:t>
      </w:r>
      <w:proofErr w:type="spellEnd"/>
      <w:r w:rsidR="00356EA1" w:rsidRPr="002C68D6">
        <w:rPr>
          <w:szCs w:val="24"/>
        </w:rPr>
        <w:t xml:space="preserve">, 2020) </w:t>
      </w:r>
    </w:p>
    <w:p w:rsidR="00356EA1" w:rsidRPr="002C68D6" w:rsidRDefault="0056151D" w:rsidP="0035649F">
      <w:pPr>
        <w:spacing w:after="0" w:line="480" w:lineRule="auto"/>
        <w:ind w:firstLine="720"/>
        <w:jc w:val="both"/>
        <w:rPr>
          <w:szCs w:val="24"/>
        </w:rPr>
      </w:pPr>
      <w:r w:rsidRPr="002C68D6">
        <w:rPr>
          <w:szCs w:val="24"/>
        </w:rPr>
        <w:t xml:space="preserve">Contrary to what we have in the developed countries, </w:t>
      </w:r>
      <w:proofErr w:type="gramStart"/>
      <w:r w:rsidRPr="002C68D6">
        <w:rPr>
          <w:szCs w:val="24"/>
        </w:rPr>
        <w:t>the  Nigerian</w:t>
      </w:r>
      <w:proofErr w:type="gramEnd"/>
      <w:r w:rsidRPr="002C68D6">
        <w:rPr>
          <w:szCs w:val="24"/>
        </w:rPr>
        <w:t xml:space="preserve">  construction  industry  activities  are  not  well regulated by regulatory bodies as regards health and safety. This makes the construction companies to be negligent and unwilling to implement health and safety policies because no controlling body will hold them responsible. An example of an effective regulatory body is OSHA- Occupational Health and Safety Administration that is active in the United States, </w:t>
      </w:r>
      <w:proofErr w:type="gramStart"/>
      <w:r w:rsidRPr="002C68D6">
        <w:rPr>
          <w:szCs w:val="24"/>
        </w:rPr>
        <w:t>a  developed</w:t>
      </w:r>
      <w:proofErr w:type="gramEnd"/>
      <w:r w:rsidRPr="002C68D6">
        <w:rPr>
          <w:szCs w:val="24"/>
        </w:rPr>
        <w:t xml:space="preserve">  country.  </w:t>
      </w:r>
      <w:proofErr w:type="gramStart"/>
      <w:r w:rsidRPr="002C68D6">
        <w:rPr>
          <w:szCs w:val="24"/>
        </w:rPr>
        <w:t>This  massively</w:t>
      </w:r>
      <w:proofErr w:type="gramEnd"/>
      <w:r w:rsidRPr="002C68D6">
        <w:rPr>
          <w:szCs w:val="24"/>
        </w:rPr>
        <w:t xml:space="preserve">  reduces  the  rate  of construction site accidents and deaths.  </w:t>
      </w:r>
    </w:p>
    <w:p w:rsidR="00356EA1" w:rsidRPr="002C68D6" w:rsidRDefault="0056151D" w:rsidP="0035649F">
      <w:pPr>
        <w:spacing w:after="0" w:line="480" w:lineRule="auto"/>
        <w:ind w:firstLine="720"/>
        <w:jc w:val="both"/>
        <w:rPr>
          <w:szCs w:val="24"/>
        </w:rPr>
      </w:pPr>
      <w:r w:rsidRPr="002C68D6">
        <w:rPr>
          <w:szCs w:val="24"/>
        </w:rPr>
        <w:t>Furthermore</w:t>
      </w:r>
      <w:proofErr w:type="gramStart"/>
      <w:r w:rsidRPr="002C68D6">
        <w:rPr>
          <w:szCs w:val="24"/>
        </w:rPr>
        <w:t>,  most</w:t>
      </w:r>
      <w:proofErr w:type="gramEnd"/>
      <w:r w:rsidRPr="002C68D6">
        <w:rPr>
          <w:szCs w:val="24"/>
        </w:rPr>
        <w:t xml:space="preserve">  Nigerian  construction  companies coupled with other developing countries do not take the issue of safety seriously during construction but considers it as a burden. It has been observed that the provision of good and sound policies, health and safety plans can be a yardstick of having rapid advancement of employees, their progress, and a maintained workplace that is considered to be free from real construction hazard that can cause injury to employees. Also, non-  provision  of  safety  equipment  was  also  one  of  the problems encountered by the workers. The non-availability of employed  safety  officers  on  construction  sites  is  another problem  majorly  facing  the  safety  of  workers  in  the construction industry. The presence of a safety officer in a construction company </w:t>
      </w:r>
      <w:proofErr w:type="gramStart"/>
      <w:r w:rsidRPr="002C68D6">
        <w:rPr>
          <w:szCs w:val="24"/>
        </w:rPr>
        <w:t>will  no</w:t>
      </w:r>
      <w:proofErr w:type="gramEnd"/>
      <w:r w:rsidRPr="002C68D6">
        <w:rPr>
          <w:szCs w:val="24"/>
        </w:rPr>
        <w:t xml:space="preserve">  doubt help in curtailing the hazard rates and  injury  risks  among  cons</w:t>
      </w:r>
      <w:r w:rsidR="00356EA1" w:rsidRPr="002C68D6">
        <w:rPr>
          <w:szCs w:val="24"/>
        </w:rPr>
        <w:t>truction workers (</w:t>
      </w:r>
      <w:proofErr w:type="spellStart"/>
      <w:r w:rsidR="00356EA1" w:rsidRPr="002C68D6">
        <w:rPr>
          <w:szCs w:val="24"/>
        </w:rPr>
        <w:t>Isah</w:t>
      </w:r>
      <w:proofErr w:type="spellEnd"/>
      <w:r w:rsidR="00356EA1" w:rsidRPr="002C68D6">
        <w:rPr>
          <w:szCs w:val="24"/>
        </w:rPr>
        <w:t xml:space="preserve">, </w:t>
      </w:r>
      <w:r w:rsidR="002E7665" w:rsidRPr="002C68D6">
        <w:rPr>
          <w:szCs w:val="24"/>
        </w:rPr>
        <w:t>2021</w:t>
      </w:r>
      <w:r w:rsidR="00356EA1" w:rsidRPr="002C68D6">
        <w:rPr>
          <w:szCs w:val="24"/>
        </w:rPr>
        <w:t xml:space="preserve">). </w:t>
      </w:r>
    </w:p>
    <w:p w:rsidR="00356EA1" w:rsidRPr="002C68D6" w:rsidRDefault="0056151D" w:rsidP="0035649F">
      <w:pPr>
        <w:spacing w:after="0" w:line="480" w:lineRule="auto"/>
        <w:ind w:firstLine="720"/>
        <w:jc w:val="both"/>
        <w:rPr>
          <w:szCs w:val="24"/>
        </w:rPr>
      </w:pPr>
      <w:proofErr w:type="gramStart"/>
      <w:r w:rsidRPr="002C68D6">
        <w:rPr>
          <w:szCs w:val="24"/>
        </w:rPr>
        <w:lastRenderedPageBreak/>
        <w:t>In  many</w:t>
      </w:r>
      <w:proofErr w:type="gramEnd"/>
      <w:r w:rsidRPr="002C68D6">
        <w:rPr>
          <w:szCs w:val="24"/>
        </w:rPr>
        <w:t xml:space="preserve">  developed  countries,  there  is  usually  a provision for safety insurance for construction workers. The workers are insured against injuries that could hamper their </w:t>
      </w:r>
      <w:proofErr w:type="gramStart"/>
      <w:r w:rsidRPr="002C68D6">
        <w:rPr>
          <w:szCs w:val="24"/>
        </w:rPr>
        <w:t>wellbeing  and</w:t>
      </w:r>
      <w:proofErr w:type="gramEnd"/>
      <w:r w:rsidRPr="002C68D6">
        <w:rPr>
          <w:szCs w:val="24"/>
        </w:rPr>
        <w:t xml:space="preserve">  exhaust  their  financial  resources.  </w:t>
      </w:r>
      <w:proofErr w:type="gramStart"/>
      <w:r w:rsidRPr="002C68D6">
        <w:rPr>
          <w:szCs w:val="24"/>
        </w:rPr>
        <w:t>This  is</w:t>
      </w:r>
      <w:proofErr w:type="gramEnd"/>
      <w:r w:rsidRPr="002C68D6">
        <w:rPr>
          <w:szCs w:val="24"/>
        </w:rPr>
        <w:t xml:space="preserve"> contrary to what we have in a developing country like Nigeria where there is the absence of safety insurance provision to cover the workers in case of an injury. Absence of on-the job safety training for workers is another factor contributing to </w:t>
      </w:r>
      <w:proofErr w:type="gramStart"/>
      <w:r w:rsidRPr="002C68D6">
        <w:rPr>
          <w:szCs w:val="24"/>
        </w:rPr>
        <w:t>the  poor</w:t>
      </w:r>
      <w:proofErr w:type="gramEnd"/>
      <w:r w:rsidRPr="002C68D6">
        <w:rPr>
          <w:szCs w:val="24"/>
        </w:rPr>
        <w:t xml:space="preserve">  safety  situation  in  the  country.  Safety  training provisions  for  construction workers  will no  doubt  help in adequately  reducing  the  hazard  rates  and  minimizing  the number of injuries on construction sites. In addition, it has been  observed  that  many  construction  firms  make  no provision for health and  safety plan  when embarking  on a fresh project. Implementing a health and safety plan will no </w:t>
      </w:r>
      <w:proofErr w:type="gramStart"/>
      <w:r w:rsidRPr="002C68D6">
        <w:rPr>
          <w:szCs w:val="24"/>
        </w:rPr>
        <w:t>doubt  massively</w:t>
      </w:r>
      <w:proofErr w:type="gramEnd"/>
      <w:r w:rsidRPr="002C68D6">
        <w:rPr>
          <w:szCs w:val="24"/>
        </w:rPr>
        <w:t xml:space="preserve">  help  in  foreseeing  the  safety  risks  and mitigating them.  </w:t>
      </w:r>
    </w:p>
    <w:p w:rsidR="00356EA1" w:rsidRPr="002C68D6" w:rsidRDefault="0056151D" w:rsidP="0035649F">
      <w:pPr>
        <w:spacing w:after="0" w:line="480" w:lineRule="auto"/>
        <w:ind w:firstLine="720"/>
        <w:jc w:val="both"/>
        <w:rPr>
          <w:szCs w:val="24"/>
        </w:rPr>
      </w:pPr>
      <w:r w:rsidRPr="002C68D6">
        <w:rPr>
          <w:szCs w:val="24"/>
        </w:rPr>
        <w:t xml:space="preserve">An appropriate health and safety plan approved by the </w:t>
      </w:r>
      <w:proofErr w:type="gramStart"/>
      <w:r w:rsidRPr="002C68D6">
        <w:rPr>
          <w:szCs w:val="24"/>
        </w:rPr>
        <w:t>government  which</w:t>
      </w:r>
      <w:proofErr w:type="gramEnd"/>
      <w:r w:rsidRPr="002C68D6">
        <w:rPr>
          <w:szCs w:val="24"/>
        </w:rPr>
        <w:t xml:space="preserve">  would  no  doubt  improve  construction health and safety is not prevalently practiced in Nigeria. (</w:t>
      </w:r>
      <w:proofErr w:type="spellStart"/>
      <w:r w:rsidRPr="002C68D6">
        <w:rPr>
          <w:szCs w:val="24"/>
        </w:rPr>
        <w:t>Isah</w:t>
      </w:r>
      <w:proofErr w:type="spellEnd"/>
      <w:r w:rsidRPr="002C68D6">
        <w:rPr>
          <w:szCs w:val="24"/>
        </w:rPr>
        <w:t xml:space="preserve">, </w:t>
      </w:r>
      <w:r w:rsidR="002E7665" w:rsidRPr="002C68D6">
        <w:rPr>
          <w:szCs w:val="24"/>
        </w:rPr>
        <w:t>2021</w:t>
      </w:r>
      <w:r w:rsidRPr="002C68D6">
        <w:rPr>
          <w:szCs w:val="24"/>
        </w:rPr>
        <w:t xml:space="preserve">)  The  top nine  principal  factors  that  influence safety performance  in  the  Nigerian  construction  sites  are relationship  between  supervisors  and  employees  on  site, geographical  location  (environmental  factors:  natural  and working environment), working procedure, ear defenders not worn  (while  working  under  noisy  equipment),  talk  by management  on  safety,  tidy  site,  safety  communication, operatives  job  experience  (  Duration  in  construction)  and ladders used without being tied secured. </w:t>
      </w:r>
    </w:p>
    <w:p w:rsidR="00356EA1" w:rsidRPr="002C68D6" w:rsidRDefault="0056151D" w:rsidP="0035649F">
      <w:pPr>
        <w:spacing w:after="0" w:line="480" w:lineRule="auto"/>
        <w:ind w:firstLine="720"/>
        <w:jc w:val="both"/>
        <w:rPr>
          <w:szCs w:val="24"/>
        </w:rPr>
      </w:pPr>
      <w:r w:rsidRPr="002C68D6">
        <w:rPr>
          <w:szCs w:val="24"/>
        </w:rPr>
        <w:t xml:space="preserve">Safety of workers on construction site is very important because of the mere reason that occurrence on sites result in consequences like delay in completion time, after overall cost of executing project, taint the reputation of the construction of the  construction firm, demotivate the co-workers  and in some cases lead to the death of the workers. (Koko, </w:t>
      </w:r>
      <w:proofErr w:type="spellStart"/>
      <w:r w:rsidRPr="002C68D6">
        <w:rPr>
          <w:szCs w:val="24"/>
        </w:rPr>
        <w:t>Tsedo</w:t>
      </w:r>
      <w:proofErr w:type="spellEnd"/>
      <w:r w:rsidRPr="002C68D6">
        <w:rPr>
          <w:szCs w:val="24"/>
        </w:rPr>
        <w:t xml:space="preserve">, </w:t>
      </w:r>
      <w:proofErr w:type="spellStart"/>
      <w:r w:rsidRPr="002C68D6">
        <w:rPr>
          <w:szCs w:val="24"/>
        </w:rPr>
        <w:t>Abdullahi</w:t>
      </w:r>
      <w:proofErr w:type="spellEnd"/>
      <w:r w:rsidRPr="002C68D6">
        <w:rPr>
          <w:szCs w:val="24"/>
        </w:rPr>
        <w:t xml:space="preserve">, </w:t>
      </w:r>
      <w:proofErr w:type="spellStart"/>
      <w:r w:rsidRPr="002C68D6">
        <w:rPr>
          <w:szCs w:val="24"/>
        </w:rPr>
        <w:t>Yakubu</w:t>
      </w:r>
      <w:proofErr w:type="spellEnd"/>
      <w:r w:rsidRPr="002C68D6">
        <w:rPr>
          <w:szCs w:val="24"/>
        </w:rPr>
        <w:t xml:space="preserve">, &amp; </w:t>
      </w:r>
      <w:proofErr w:type="spellStart"/>
      <w:r w:rsidRPr="002C68D6">
        <w:rPr>
          <w:szCs w:val="24"/>
        </w:rPr>
        <w:t>Aguwa</w:t>
      </w:r>
      <w:proofErr w:type="spellEnd"/>
      <w:r w:rsidRPr="002C68D6">
        <w:rPr>
          <w:szCs w:val="24"/>
        </w:rPr>
        <w:t xml:space="preserve">, 2018)  </w:t>
      </w:r>
    </w:p>
    <w:p w:rsidR="00356EA1" w:rsidRPr="002C68D6" w:rsidRDefault="0056151D" w:rsidP="0035649F">
      <w:pPr>
        <w:spacing w:after="0" w:line="480" w:lineRule="auto"/>
        <w:ind w:firstLine="720"/>
        <w:jc w:val="both"/>
        <w:rPr>
          <w:szCs w:val="24"/>
        </w:rPr>
      </w:pPr>
      <w:proofErr w:type="gramStart"/>
      <w:r w:rsidRPr="002C68D6">
        <w:rPr>
          <w:szCs w:val="24"/>
        </w:rPr>
        <w:lastRenderedPageBreak/>
        <w:t>Injury  occurrence</w:t>
      </w:r>
      <w:proofErr w:type="gramEnd"/>
      <w:r w:rsidRPr="002C68D6">
        <w:rPr>
          <w:szCs w:val="24"/>
        </w:rPr>
        <w:t xml:space="preserve">  on  construction  sites  are  rarely reported by the workers,  because they have the perception that nothing can be done about it even when they report it. According to ILO, 2.78 million workers die on a yearly basis with an estimated loss of GDP of 2.99 trillion dollars yearly as a as a result of work-related diseases alone. The top nine principal  factors  influencing  safety  performance  in  the Nigerian  construction  industry  are  relationship  between supervisors  and  employees  on  site,  geographical  location (environmental  factors:  natural  and  working  environment, working procedure, ear defenders not worn ( while working under noisy equipment), talk by management on safety, tidy site,  safety  communication,  operatives  job  experience (Duration in  construction) and  ladders  used  without  being tied secured. </w:t>
      </w:r>
      <w:proofErr w:type="gramStart"/>
      <w:r w:rsidRPr="002C68D6">
        <w:rPr>
          <w:szCs w:val="24"/>
        </w:rPr>
        <w:t xml:space="preserve">(Koko, </w:t>
      </w:r>
      <w:proofErr w:type="spellStart"/>
      <w:r w:rsidRPr="002C68D6">
        <w:rPr>
          <w:szCs w:val="24"/>
        </w:rPr>
        <w:t>Tsedo</w:t>
      </w:r>
      <w:proofErr w:type="spellEnd"/>
      <w:r w:rsidRPr="002C68D6">
        <w:rPr>
          <w:szCs w:val="24"/>
        </w:rPr>
        <w:t xml:space="preserve">, </w:t>
      </w:r>
      <w:proofErr w:type="spellStart"/>
      <w:r w:rsidRPr="002C68D6">
        <w:rPr>
          <w:szCs w:val="24"/>
        </w:rPr>
        <w:t>Abdullahi</w:t>
      </w:r>
      <w:proofErr w:type="spellEnd"/>
      <w:r w:rsidRPr="002C68D6">
        <w:rPr>
          <w:szCs w:val="24"/>
        </w:rPr>
        <w:t xml:space="preserve">, </w:t>
      </w:r>
      <w:proofErr w:type="spellStart"/>
      <w:r w:rsidRPr="002C68D6">
        <w:rPr>
          <w:szCs w:val="24"/>
        </w:rPr>
        <w:t>Yakubu</w:t>
      </w:r>
      <w:proofErr w:type="spellEnd"/>
      <w:r w:rsidRPr="002C68D6">
        <w:rPr>
          <w:szCs w:val="24"/>
        </w:rPr>
        <w:t xml:space="preserve">, &amp; </w:t>
      </w:r>
      <w:proofErr w:type="spellStart"/>
      <w:r w:rsidRPr="002C68D6">
        <w:rPr>
          <w:szCs w:val="24"/>
        </w:rPr>
        <w:t>Aguwa</w:t>
      </w:r>
      <w:proofErr w:type="spellEnd"/>
      <w:r w:rsidRPr="002C68D6">
        <w:rPr>
          <w:szCs w:val="24"/>
        </w:rPr>
        <w:t>, 2018).</w:t>
      </w:r>
      <w:proofErr w:type="gramEnd"/>
      <w:r w:rsidRPr="002C68D6">
        <w:rPr>
          <w:szCs w:val="24"/>
        </w:rPr>
        <w:t xml:space="preserve">  </w:t>
      </w:r>
    </w:p>
    <w:p w:rsidR="00356EA1" w:rsidRPr="002C68D6" w:rsidRDefault="00356EA1" w:rsidP="0035649F">
      <w:pPr>
        <w:spacing w:after="0" w:line="480" w:lineRule="auto"/>
        <w:jc w:val="both"/>
        <w:rPr>
          <w:b/>
          <w:szCs w:val="24"/>
        </w:rPr>
      </w:pPr>
      <w:r w:rsidRPr="002C68D6">
        <w:rPr>
          <w:b/>
          <w:szCs w:val="24"/>
        </w:rPr>
        <w:t>2.1.4</w:t>
      </w:r>
      <w:r w:rsidRPr="002C68D6">
        <w:rPr>
          <w:b/>
          <w:szCs w:val="24"/>
        </w:rPr>
        <w:tab/>
      </w:r>
      <w:r w:rsidR="0056151D" w:rsidRPr="002C68D6">
        <w:rPr>
          <w:b/>
          <w:szCs w:val="24"/>
        </w:rPr>
        <w:t xml:space="preserve">Level of Safety Awareness </w:t>
      </w:r>
      <w:proofErr w:type="gramStart"/>
      <w:r w:rsidR="0056151D" w:rsidRPr="002C68D6">
        <w:rPr>
          <w:b/>
          <w:szCs w:val="24"/>
        </w:rPr>
        <w:t>Among</w:t>
      </w:r>
      <w:proofErr w:type="gramEnd"/>
      <w:r w:rsidR="0056151D" w:rsidRPr="002C68D6">
        <w:rPr>
          <w:b/>
          <w:szCs w:val="24"/>
        </w:rPr>
        <w:t xml:space="preserve"> Const</w:t>
      </w:r>
      <w:r w:rsidRPr="002C68D6">
        <w:rPr>
          <w:b/>
          <w:szCs w:val="24"/>
        </w:rPr>
        <w:t xml:space="preserve">ruction Workers in the Nigerian </w:t>
      </w:r>
      <w:r w:rsidR="0056151D" w:rsidRPr="002C68D6">
        <w:rPr>
          <w:b/>
          <w:szCs w:val="24"/>
        </w:rPr>
        <w:t xml:space="preserve">Construction Industry </w:t>
      </w:r>
    </w:p>
    <w:p w:rsidR="0056151D" w:rsidRPr="002C68D6" w:rsidRDefault="0056151D" w:rsidP="0035649F">
      <w:pPr>
        <w:spacing w:after="0" w:line="480" w:lineRule="auto"/>
        <w:ind w:firstLine="720"/>
        <w:jc w:val="both"/>
        <w:rPr>
          <w:szCs w:val="24"/>
        </w:rPr>
      </w:pPr>
      <w:r w:rsidRPr="002C68D6">
        <w:rPr>
          <w:szCs w:val="24"/>
        </w:rPr>
        <w:t>It  is  highly  evident  that  one  of  the  factors  that  can effectively mitigate health and safety risks on  construction sites is an adequate safety education and awareness among workers.</w:t>
      </w:r>
    </w:p>
    <w:p w:rsidR="00356EA1" w:rsidRPr="002C68D6" w:rsidRDefault="0056151D" w:rsidP="0035649F">
      <w:pPr>
        <w:spacing w:after="0" w:line="480" w:lineRule="auto"/>
        <w:ind w:firstLine="720"/>
        <w:jc w:val="both"/>
        <w:rPr>
          <w:szCs w:val="24"/>
        </w:rPr>
      </w:pPr>
      <w:r w:rsidRPr="002C68D6">
        <w:rPr>
          <w:szCs w:val="24"/>
        </w:rPr>
        <w:t xml:space="preserve">The Nigerian construction industry consists of workers that are highly averse to the use of safety equipment and the construction organizations are also guilty of not adequately educating the workers on the importance of health and safety. </w:t>
      </w:r>
      <w:proofErr w:type="gramStart"/>
      <w:r w:rsidRPr="002C68D6">
        <w:rPr>
          <w:szCs w:val="24"/>
        </w:rPr>
        <w:t>It  has</w:t>
      </w:r>
      <w:proofErr w:type="gramEnd"/>
      <w:r w:rsidRPr="002C68D6">
        <w:rPr>
          <w:szCs w:val="24"/>
        </w:rPr>
        <w:t xml:space="preserve">  been  observed  that  unsafe  act  and unsafe  working conditions are the major causes of accidents on construction sites.  This  is  majorly  caused  by  the  unawareness  of  the workers  about  the  concepts  of  health  and  safety.  Most regulating bodies in developing countries like Nigeria do not often visit construction sites to regulate the health and safety on site which makes the workers indifferent and negligent to the pertinence of he</w:t>
      </w:r>
      <w:r w:rsidR="00356EA1" w:rsidRPr="002C68D6">
        <w:rPr>
          <w:szCs w:val="24"/>
        </w:rPr>
        <w:t xml:space="preserve">alth and safety. </w:t>
      </w:r>
      <w:proofErr w:type="gramStart"/>
      <w:r w:rsidR="00356EA1" w:rsidRPr="002C68D6">
        <w:rPr>
          <w:szCs w:val="24"/>
        </w:rPr>
        <w:t>(</w:t>
      </w:r>
      <w:proofErr w:type="spellStart"/>
      <w:r w:rsidR="00356EA1" w:rsidRPr="002C68D6">
        <w:rPr>
          <w:szCs w:val="24"/>
        </w:rPr>
        <w:t>Isah</w:t>
      </w:r>
      <w:proofErr w:type="spellEnd"/>
      <w:r w:rsidR="00356EA1" w:rsidRPr="002C68D6">
        <w:rPr>
          <w:szCs w:val="24"/>
        </w:rPr>
        <w:t xml:space="preserve">, </w:t>
      </w:r>
      <w:r w:rsidR="002E7665" w:rsidRPr="002C68D6">
        <w:rPr>
          <w:szCs w:val="24"/>
        </w:rPr>
        <w:t>2021</w:t>
      </w:r>
      <w:r w:rsidR="00356EA1" w:rsidRPr="002C68D6">
        <w:rPr>
          <w:szCs w:val="24"/>
        </w:rPr>
        <w:t>).</w:t>
      </w:r>
      <w:proofErr w:type="gramEnd"/>
    </w:p>
    <w:p w:rsidR="00356EA1" w:rsidRPr="002C68D6" w:rsidRDefault="0056151D" w:rsidP="0035649F">
      <w:pPr>
        <w:spacing w:after="0" w:line="480" w:lineRule="auto"/>
        <w:ind w:firstLine="720"/>
        <w:jc w:val="both"/>
        <w:rPr>
          <w:szCs w:val="24"/>
        </w:rPr>
      </w:pPr>
      <w:r w:rsidRPr="002C68D6">
        <w:rPr>
          <w:szCs w:val="24"/>
        </w:rPr>
        <w:lastRenderedPageBreak/>
        <w:t xml:space="preserve">Many  construction  workers  mix  concrete  manually without the  use of hand gloves,  climb to high parts  of the building  without  the  use  of  safety  belts,  work  in  areas susceptible to falling objects without the use of helmet, are exposed to extreme site noise without the  use of earmuffs, work  on  welding  activities  without  eye  protection.  This shows  their  level  of  ignorance  about  personal  protective equipment  and  the  essence  of  a  good  health  and  safety culture.  Most organizations are also culpable of the low or no level of awareness as regards health and safety among their workers because of their inability to train them. The major factors </w:t>
      </w:r>
      <w:proofErr w:type="gramStart"/>
      <w:r w:rsidRPr="002C68D6">
        <w:rPr>
          <w:szCs w:val="24"/>
        </w:rPr>
        <w:t>that  affect</w:t>
      </w:r>
      <w:proofErr w:type="gramEnd"/>
      <w:r w:rsidRPr="002C68D6">
        <w:rPr>
          <w:szCs w:val="24"/>
        </w:rPr>
        <w:t xml:space="preserve"> or  dictate the  level of  awareness among construction workers in Nigeria are dysfunctional health and safety law, non-utilization of health and safety management systems in  organizations,  non-provision for the mandatory use of PPE within the construction industry by the Factory Act of 1990, weak workplace health and safety.  </w:t>
      </w:r>
    </w:p>
    <w:p w:rsidR="00356EA1" w:rsidRPr="002C68D6" w:rsidRDefault="0056151D" w:rsidP="0035649F">
      <w:pPr>
        <w:spacing w:after="0" w:line="480" w:lineRule="auto"/>
        <w:ind w:firstLine="720"/>
        <w:jc w:val="both"/>
        <w:rPr>
          <w:szCs w:val="24"/>
        </w:rPr>
      </w:pPr>
      <w:r w:rsidRPr="002C68D6">
        <w:rPr>
          <w:szCs w:val="24"/>
        </w:rPr>
        <w:t xml:space="preserve">Management, the  safety  of  workers  not a  priority  to those who manage construction companies, the absence of health and safety  policies in  organizations, the  absence  of safety representatives in  the  organization,  and the  lack  of resources. </w:t>
      </w:r>
    </w:p>
    <w:p w:rsidR="00356EA1" w:rsidRPr="002C68D6" w:rsidRDefault="0056151D" w:rsidP="0035649F">
      <w:pPr>
        <w:spacing w:after="0" w:line="480" w:lineRule="auto"/>
        <w:ind w:firstLine="720"/>
        <w:jc w:val="both"/>
        <w:rPr>
          <w:szCs w:val="24"/>
        </w:rPr>
      </w:pPr>
      <w:r w:rsidRPr="002C68D6">
        <w:rPr>
          <w:szCs w:val="24"/>
        </w:rPr>
        <w:t xml:space="preserve">By </w:t>
      </w:r>
      <w:proofErr w:type="gramStart"/>
      <w:r w:rsidRPr="002C68D6">
        <w:rPr>
          <w:szCs w:val="24"/>
        </w:rPr>
        <w:t>its  nature</w:t>
      </w:r>
      <w:proofErr w:type="gramEnd"/>
      <w:r w:rsidRPr="002C68D6">
        <w:rPr>
          <w:szCs w:val="24"/>
        </w:rPr>
        <w:t>, a health and safety management system through  its  provisions  and  demands,  not  only  reflects the effect of poor health and safety standards on organizational performance but also encourages greater awareness of health and safety issues and  responsibilities. (</w:t>
      </w:r>
      <w:proofErr w:type="spellStart"/>
      <w:r w:rsidRPr="002C68D6">
        <w:rPr>
          <w:szCs w:val="24"/>
        </w:rPr>
        <w:t>Diugwu</w:t>
      </w:r>
      <w:proofErr w:type="gramStart"/>
      <w:r w:rsidRPr="002C68D6">
        <w:rPr>
          <w:szCs w:val="24"/>
        </w:rPr>
        <w:t>,D</w:t>
      </w:r>
      <w:r w:rsidR="00356EA1" w:rsidRPr="002C68D6">
        <w:rPr>
          <w:szCs w:val="24"/>
        </w:rPr>
        <w:t>orothy</w:t>
      </w:r>
      <w:proofErr w:type="spellEnd"/>
      <w:proofErr w:type="gramEnd"/>
      <w:r w:rsidR="00356EA1" w:rsidRPr="002C68D6">
        <w:rPr>
          <w:szCs w:val="24"/>
        </w:rPr>
        <w:t xml:space="preserve"> Li Baba, &amp; </w:t>
      </w:r>
      <w:proofErr w:type="spellStart"/>
      <w:r w:rsidR="00356EA1" w:rsidRPr="002C68D6">
        <w:rPr>
          <w:szCs w:val="24"/>
        </w:rPr>
        <w:t>Egila</w:t>
      </w:r>
      <w:proofErr w:type="spellEnd"/>
      <w:r w:rsidR="00356EA1" w:rsidRPr="002C68D6">
        <w:rPr>
          <w:szCs w:val="24"/>
        </w:rPr>
        <w:t xml:space="preserve">, 2012) </w:t>
      </w:r>
    </w:p>
    <w:p w:rsidR="00356EA1" w:rsidRPr="002C68D6" w:rsidRDefault="0056151D" w:rsidP="0035649F">
      <w:pPr>
        <w:spacing w:after="0" w:line="480" w:lineRule="auto"/>
        <w:ind w:firstLine="720"/>
        <w:jc w:val="both"/>
        <w:rPr>
          <w:szCs w:val="24"/>
        </w:rPr>
      </w:pPr>
      <w:r w:rsidRPr="002C68D6">
        <w:rPr>
          <w:szCs w:val="24"/>
        </w:rPr>
        <w:t xml:space="preserve">A non-functioning health and safety law will inevitably prevent the enforcement of safety standards on construction sites which would make the construction workers unaware of the essence of health and safety. In Nigeria, the health and safety laws are </w:t>
      </w:r>
      <w:proofErr w:type="gramStart"/>
      <w:r w:rsidRPr="002C68D6">
        <w:rPr>
          <w:szCs w:val="24"/>
        </w:rPr>
        <w:t>not  as</w:t>
      </w:r>
      <w:proofErr w:type="gramEnd"/>
      <w:r w:rsidRPr="002C68D6">
        <w:rPr>
          <w:szCs w:val="24"/>
        </w:rPr>
        <w:t xml:space="preserve"> functioning compared to that  in the developed countries.  </w:t>
      </w:r>
      <w:proofErr w:type="gramStart"/>
      <w:r w:rsidRPr="002C68D6">
        <w:rPr>
          <w:szCs w:val="24"/>
        </w:rPr>
        <w:t>This  makes</w:t>
      </w:r>
      <w:proofErr w:type="gramEnd"/>
      <w:r w:rsidRPr="002C68D6">
        <w:rPr>
          <w:szCs w:val="24"/>
        </w:rPr>
        <w:t xml:space="preserve">  workers  in  the  Nigerian construction industry significantly unaware of the need for health and safety on con</w:t>
      </w:r>
      <w:r w:rsidR="00356EA1" w:rsidRPr="002C68D6">
        <w:rPr>
          <w:szCs w:val="24"/>
        </w:rPr>
        <w:t>struction sites.</w:t>
      </w:r>
    </w:p>
    <w:p w:rsidR="00356EA1" w:rsidRPr="002C68D6" w:rsidRDefault="0056151D" w:rsidP="0035649F">
      <w:pPr>
        <w:spacing w:after="0" w:line="480" w:lineRule="auto"/>
        <w:ind w:firstLine="720"/>
        <w:jc w:val="both"/>
        <w:rPr>
          <w:szCs w:val="24"/>
        </w:rPr>
      </w:pPr>
      <w:r w:rsidRPr="002C68D6">
        <w:rPr>
          <w:szCs w:val="24"/>
        </w:rPr>
        <w:lastRenderedPageBreak/>
        <w:t xml:space="preserve">A strong workplace health and safety management by organizations can significantly reduce the rate of construction </w:t>
      </w:r>
      <w:proofErr w:type="gramStart"/>
      <w:r w:rsidRPr="002C68D6">
        <w:rPr>
          <w:szCs w:val="24"/>
        </w:rPr>
        <w:t>site  accidents</w:t>
      </w:r>
      <w:proofErr w:type="gramEnd"/>
      <w:r w:rsidRPr="002C68D6">
        <w:rPr>
          <w:szCs w:val="24"/>
        </w:rPr>
        <w:t xml:space="preserve">  and deaths.  However,  in most  cases, in  the Nigerian  construction industry,  there  is a  weak  workplace health and safety management system which reduces the level of  health  and  safety  awareness  among  workers  and consequently, increases the hazard rates on the construction sites.  </w:t>
      </w:r>
    </w:p>
    <w:p w:rsidR="00356EA1" w:rsidRPr="002C68D6" w:rsidRDefault="0056151D" w:rsidP="0035649F">
      <w:pPr>
        <w:spacing w:after="0" w:line="480" w:lineRule="auto"/>
        <w:ind w:firstLine="720"/>
        <w:jc w:val="both"/>
        <w:rPr>
          <w:szCs w:val="24"/>
        </w:rPr>
      </w:pPr>
      <w:r w:rsidRPr="002C68D6">
        <w:rPr>
          <w:szCs w:val="24"/>
        </w:rPr>
        <w:t xml:space="preserve">Construction  activities  in  developing  countries  like Nigeria  is  prevalently  labour  intensive  unlike  around  the globe.  Injury  occurrences  on  construction  sites  are  rarely reported by the workers, this is because of the perception of the  workers  that  nothing  would  be  done  to  address  the problems even when reported. According to a report by the Independent Commission Against Corruption, Hong Kong, it was revealed that corruption within the construction industry has led to substandard works which affect quality of buildings and </w:t>
      </w:r>
      <w:proofErr w:type="gramStart"/>
      <w:r w:rsidRPr="002C68D6">
        <w:rPr>
          <w:szCs w:val="24"/>
        </w:rPr>
        <w:t>also  threatens</w:t>
      </w:r>
      <w:proofErr w:type="gramEnd"/>
      <w:r w:rsidRPr="002C68D6">
        <w:rPr>
          <w:szCs w:val="24"/>
        </w:rPr>
        <w:t xml:space="preserve"> public health. It  has been observed that prequalification  of  contractors  is  largely  practiced  in  the Nigerian  construction  industry.  However</w:t>
      </w:r>
      <w:proofErr w:type="gramStart"/>
      <w:r w:rsidRPr="002C68D6">
        <w:rPr>
          <w:szCs w:val="24"/>
        </w:rPr>
        <w:t>,  little</w:t>
      </w:r>
      <w:proofErr w:type="gramEnd"/>
      <w:r w:rsidRPr="002C68D6">
        <w:rPr>
          <w:szCs w:val="24"/>
        </w:rPr>
        <w:t xml:space="preserve">  or  no consideration is  given to  safety in  these processes. (Koko, </w:t>
      </w:r>
      <w:proofErr w:type="spellStart"/>
      <w:r w:rsidRPr="002C68D6">
        <w:rPr>
          <w:szCs w:val="24"/>
        </w:rPr>
        <w:t>Tsedo</w:t>
      </w:r>
      <w:proofErr w:type="spellEnd"/>
      <w:r w:rsidRPr="002C68D6">
        <w:rPr>
          <w:szCs w:val="24"/>
        </w:rPr>
        <w:t xml:space="preserve">, </w:t>
      </w:r>
      <w:proofErr w:type="spellStart"/>
      <w:r w:rsidRPr="002C68D6">
        <w:rPr>
          <w:szCs w:val="24"/>
        </w:rPr>
        <w:t>Abdullahi</w:t>
      </w:r>
      <w:proofErr w:type="spellEnd"/>
      <w:r w:rsidRPr="002C68D6">
        <w:rPr>
          <w:szCs w:val="24"/>
        </w:rPr>
        <w:t xml:space="preserve">, </w:t>
      </w:r>
      <w:proofErr w:type="spellStart"/>
      <w:r w:rsidRPr="002C68D6">
        <w:rPr>
          <w:szCs w:val="24"/>
        </w:rPr>
        <w:t>Yakubu</w:t>
      </w:r>
      <w:proofErr w:type="spellEnd"/>
      <w:r w:rsidRPr="002C68D6">
        <w:rPr>
          <w:szCs w:val="24"/>
        </w:rPr>
        <w:t xml:space="preserve">, &amp; </w:t>
      </w:r>
      <w:proofErr w:type="spellStart"/>
      <w:r w:rsidRPr="002C68D6">
        <w:rPr>
          <w:szCs w:val="24"/>
        </w:rPr>
        <w:t>Ag</w:t>
      </w:r>
      <w:r w:rsidR="00356EA1" w:rsidRPr="002C68D6">
        <w:rPr>
          <w:szCs w:val="24"/>
        </w:rPr>
        <w:t>uwa</w:t>
      </w:r>
      <w:proofErr w:type="spellEnd"/>
      <w:r w:rsidR="00356EA1" w:rsidRPr="002C68D6">
        <w:rPr>
          <w:szCs w:val="24"/>
        </w:rPr>
        <w:t>, 2018</w:t>
      </w:r>
      <w:proofErr w:type="gramStart"/>
      <w:r w:rsidR="00356EA1" w:rsidRPr="002C68D6">
        <w:rPr>
          <w:szCs w:val="24"/>
        </w:rPr>
        <w:t>) .</w:t>
      </w:r>
      <w:proofErr w:type="gramEnd"/>
    </w:p>
    <w:p w:rsidR="00356EA1" w:rsidRPr="002C68D6" w:rsidRDefault="0056151D" w:rsidP="0035649F">
      <w:pPr>
        <w:spacing w:after="0" w:line="480" w:lineRule="auto"/>
        <w:ind w:firstLine="720"/>
        <w:jc w:val="both"/>
        <w:rPr>
          <w:szCs w:val="24"/>
        </w:rPr>
      </w:pPr>
      <w:r w:rsidRPr="002C68D6">
        <w:rPr>
          <w:szCs w:val="24"/>
        </w:rPr>
        <w:t xml:space="preserve">It is believed that a  substantial level  of  consideration given  to  safety  during  prequalification would  enhance the practice  of  health  and  safety  in  the  Nigerian  construction industry.  In most cases on the construction sites, most Nigerian construction firms are against the idea of employing a health </w:t>
      </w:r>
      <w:proofErr w:type="gramStart"/>
      <w:r w:rsidRPr="002C68D6">
        <w:rPr>
          <w:szCs w:val="24"/>
        </w:rPr>
        <w:t>and  safety</w:t>
      </w:r>
      <w:proofErr w:type="gramEnd"/>
      <w:r w:rsidRPr="002C68D6">
        <w:rPr>
          <w:szCs w:val="24"/>
        </w:rPr>
        <w:t xml:space="preserve">  representative  which  would  eliminate  the importance of an expert responsible for health and safety in the organization and consequently, reduce the level of safety a</w:t>
      </w:r>
      <w:r w:rsidR="00356EA1" w:rsidRPr="002C68D6">
        <w:rPr>
          <w:szCs w:val="24"/>
        </w:rPr>
        <w:t xml:space="preserve">wareness among workers. </w:t>
      </w:r>
    </w:p>
    <w:p w:rsidR="00356EA1" w:rsidRPr="002C68D6" w:rsidRDefault="00356EA1" w:rsidP="0035649F">
      <w:pPr>
        <w:spacing w:after="0" w:line="480" w:lineRule="auto"/>
        <w:jc w:val="both"/>
        <w:rPr>
          <w:szCs w:val="24"/>
        </w:rPr>
      </w:pPr>
      <w:r w:rsidRPr="002C68D6">
        <w:rPr>
          <w:b/>
          <w:szCs w:val="24"/>
        </w:rPr>
        <w:t>2.1.5</w:t>
      </w:r>
      <w:r w:rsidRPr="002C68D6">
        <w:rPr>
          <w:b/>
          <w:szCs w:val="24"/>
        </w:rPr>
        <w:tab/>
      </w:r>
      <w:r w:rsidR="0056151D" w:rsidRPr="002C68D6">
        <w:rPr>
          <w:b/>
          <w:szCs w:val="24"/>
        </w:rPr>
        <w:t xml:space="preserve">The </w:t>
      </w:r>
      <w:proofErr w:type="gramStart"/>
      <w:r w:rsidR="0056151D" w:rsidRPr="002C68D6">
        <w:rPr>
          <w:b/>
          <w:szCs w:val="24"/>
        </w:rPr>
        <w:t>Common  Hazards</w:t>
      </w:r>
      <w:proofErr w:type="gramEnd"/>
      <w:r w:rsidR="0056151D" w:rsidRPr="002C68D6">
        <w:rPr>
          <w:b/>
          <w:szCs w:val="24"/>
        </w:rPr>
        <w:t xml:space="preserve"> Among Construction Workers in The Construction Industry</w:t>
      </w:r>
      <w:r w:rsidR="0056151D" w:rsidRPr="002C68D6">
        <w:rPr>
          <w:szCs w:val="24"/>
        </w:rPr>
        <w:t xml:space="preserve">  </w:t>
      </w:r>
    </w:p>
    <w:p w:rsidR="00356EA1" w:rsidRPr="002C68D6" w:rsidRDefault="0056151D" w:rsidP="0035649F">
      <w:pPr>
        <w:spacing w:after="0" w:line="480" w:lineRule="auto"/>
        <w:ind w:firstLine="720"/>
        <w:jc w:val="both"/>
        <w:rPr>
          <w:szCs w:val="24"/>
        </w:rPr>
      </w:pPr>
      <w:proofErr w:type="gramStart"/>
      <w:r w:rsidRPr="002C68D6">
        <w:rPr>
          <w:szCs w:val="24"/>
        </w:rPr>
        <w:t>There  are</w:t>
      </w:r>
      <w:proofErr w:type="gramEnd"/>
      <w:r w:rsidRPr="002C68D6">
        <w:rPr>
          <w:szCs w:val="24"/>
        </w:rPr>
        <w:t xml:space="preserve">  diverse  hazards  common  on  construction sites. These hazards in some cases are not severe and, in many cases, </w:t>
      </w:r>
      <w:proofErr w:type="gramStart"/>
      <w:r w:rsidRPr="002C68D6">
        <w:rPr>
          <w:szCs w:val="24"/>
        </w:rPr>
        <w:t>can  be</w:t>
      </w:r>
      <w:proofErr w:type="gramEnd"/>
      <w:r w:rsidRPr="002C68D6">
        <w:rPr>
          <w:szCs w:val="24"/>
        </w:rPr>
        <w:t xml:space="preserve"> severe. The  construction industry  is a  major </w:t>
      </w:r>
      <w:r w:rsidRPr="002C68D6">
        <w:rPr>
          <w:szCs w:val="24"/>
        </w:rPr>
        <w:lastRenderedPageBreak/>
        <w:t xml:space="preserve">stakeholder  in  the  economic and  social  development  of  a nation  and  must  be  well  maximized  to  realize  its  full potential. This can be done by ensuring the workers who are the major contributors to the growth of this industry are well catered for through the elimination of construction hazards.  </w:t>
      </w:r>
    </w:p>
    <w:p w:rsidR="00356EA1" w:rsidRPr="002C68D6" w:rsidRDefault="0056151D" w:rsidP="0035649F">
      <w:pPr>
        <w:spacing w:after="0" w:line="480" w:lineRule="auto"/>
        <w:ind w:firstLine="720"/>
        <w:jc w:val="both"/>
        <w:rPr>
          <w:szCs w:val="24"/>
        </w:rPr>
      </w:pPr>
      <w:r w:rsidRPr="002C68D6">
        <w:rPr>
          <w:szCs w:val="24"/>
        </w:rPr>
        <w:t xml:space="preserve">Some of the common hazards that are prevalent in the construction  industry  fall  from  height,  falling  objects, premature collapse of structures being demolished, dust and fumes, presence of asbestos dusts, noise and vibrations from heavy equipment, electrocution, fires and explosions from the use of flammable and explosive substances.  </w:t>
      </w:r>
    </w:p>
    <w:p w:rsidR="00356EA1" w:rsidRPr="002C68D6" w:rsidRDefault="0056151D" w:rsidP="0035649F">
      <w:pPr>
        <w:spacing w:after="0" w:line="480" w:lineRule="auto"/>
        <w:ind w:firstLine="720"/>
        <w:jc w:val="both"/>
        <w:rPr>
          <w:szCs w:val="24"/>
        </w:rPr>
      </w:pPr>
      <w:r w:rsidRPr="002C68D6">
        <w:rPr>
          <w:szCs w:val="24"/>
        </w:rPr>
        <w:t xml:space="preserve">Work at heights is a common source of hazards on the </w:t>
      </w:r>
      <w:proofErr w:type="gramStart"/>
      <w:r w:rsidRPr="002C68D6">
        <w:rPr>
          <w:szCs w:val="24"/>
        </w:rPr>
        <w:t>construction  site</w:t>
      </w:r>
      <w:proofErr w:type="gramEnd"/>
      <w:r w:rsidRPr="002C68D6">
        <w:rPr>
          <w:szCs w:val="24"/>
        </w:rPr>
        <w:t xml:space="preserve">.  </w:t>
      </w:r>
      <w:proofErr w:type="gramStart"/>
      <w:r w:rsidRPr="002C68D6">
        <w:rPr>
          <w:szCs w:val="24"/>
        </w:rPr>
        <w:t>Accidents  mostly</w:t>
      </w:r>
      <w:proofErr w:type="gramEnd"/>
      <w:r w:rsidRPr="002C68D6">
        <w:rPr>
          <w:szCs w:val="24"/>
        </w:rPr>
        <w:t xml:space="preserve">  occur  through  this process when the specifications for work at heights are not followed and safety precautions are not taken by workers. It has </w:t>
      </w:r>
      <w:proofErr w:type="gramStart"/>
      <w:r w:rsidRPr="002C68D6">
        <w:rPr>
          <w:szCs w:val="24"/>
        </w:rPr>
        <w:t>been  observed</w:t>
      </w:r>
      <w:proofErr w:type="gramEnd"/>
      <w:r w:rsidRPr="002C68D6">
        <w:rPr>
          <w:szCs w:val="24"/>
        </w:rPr>
        <w:t xml:space="preserve">  that work at heights accounts  for more deaths and injuries more than  any other workplace activity each year. It includes working on a scaffold, or from a mobile elevated platform, working near an excavation area or cellar opening if a person could fall into it and be injured, painting or pasting and erecting bill posters at height, working using a ladder without safety precautions at great heights. All these can cause falls at heights. Also, falling objects is one of the major causes of construction accidents </w:t>
      </w:r>
      <w:proofErr w:type="gramStart"/>
      <w:r w:rsidRPr="002C68D6">
        <w:rPr>
          <w:szCs w:val="24"/>
        </w:rPr>
        <w:t>on  the</w:t>
      </w:r>
      <w:proofErr w:type="gramEnd"/>
      <w:r w:rsidRPr="002C68D6">
        <w:rPr>
          <w:szCs w:val="24"/>
        </w:rPr>
        <w:t xml:space="preserve"> construction site. It involves construction debris falling from great heights. These falling materials can be extremely dangerous and can cause serious injuries and death. They can be caused by non-provision of suitable safety nets to catch falling debris, non-utilization of chutes or hoists to transport waste materials to ground level, throwing of wastes from great heights without caution,  non-utilization  of  hard  hats  or  safety  helmets  by workers or site visitors and non-utilization of warning signs around  areas  susceptible  to  falling  objects.  In  addition, demolition works creates a lot of hazards on the construction sites which include falling debris, premature collapse of the structure being demolished, dust and fumes, the sitting up of drainage systems by dust, the problems </w:t>
      </w:r>
      <w:r w:rsidRPr="002C68D6">
        <w:rPr>
          <w:szCs w:val="24"/>
        </w:rPr>
        <w:lastRenderedPageBreak/>
        <w:t xml:space="preserve">arising from spit fuel oils, manual handling, noise and vibration from heavy plant and equipment, electric shock, fires and explosions from the use  of  flammable  and  explosive  substances,  smoke  from burning waste timber, pneumatic drills and power tools, the existence  of  services  such  as  electricity,  gas  and  water, collision with heavy plant and plant and vehicles overturning.  </w:t>
      </w:r>
    </w:p>
    <w:p w:rsidR="00356EA1" w:rsidRPr="002C68D6" w:rsidRDefault="0056151D" w:rsidP="0035649F">
      <w:pPr>
        <w:spacing w:after="0" w:line="480" w:lineRule="auto"/>
        <w:ind w:firstLine="720"/>
        <w:jc w:val="both"/>
        <w:rPr>
          <w:szCs w:val="24"/>
        </w:rPr>
      </w:pPr>
      <w:r w:rsidRPr="002C68D6">
        <w:rPr>
          <w:szCs w:val="24"/>
        </w:rPr>
        <w:t xml:space="preserve">Vehicles and traffic routes are also contributors to the on-site construction hazards. On-site construction hazards by the use of vehicles are mostly as a result of overturning on slopes and at  the edges  of  excavations, poorly  maintained braking  systems,  and  driver  error  due  to  lack  of training and/or experience. Fire is another hazard that is common on construction sites. Non-provision of fire points, and assembly points, </w:t>
      </w:r>
      <w:proofErr w:type="gramStart"/>
      <w:r w:rsidRPr="002C68D6">
        <w:rPr>
          <w:szCs w:val="24"/>
        </w:rPr>
        <w:t>no  extinguisher</w:t>
      </w:r>
      <w:proofErr w:type="gramEnd"/>
      <w:r w:rsidRPr="002C68D6">
        <w:rPr>
          <w:szCs w:val="24"/>
        </w:rPr>
        <w:t xml:space="preserve"> provision, no  site evacuation  plan, non-contact  with  the  emergency  services,  non-accident reporting and investigation and rescue from excavations and confined spaces.  </w:t>
      </w:r>
    </w:p>
    <w:p w:rsidR="00356EA1" w:rsidRPr="002C68D6" w:rsidRDefault="0056151D" w:rsidP="0035649F">
      <w:pPr>
        <w:spacing w:after="0" w:line="480" w:lineRule="auto"/>
        <w:ind w:firstLine="720"/>
        <w:jc w:val="both"/>
        <w:rPr>
          <w:szCs w:val="24"/>
        </w:rPr>
      </w:pPr>
      <w:r w:rsidRPr="002C68D6">
        <w:rPr>
          <w:szCs w:val="24"/>
        </w:rPr>
        <w:t xml:space="preserve">Many excavations collapse without warnings resulting in serious injury or death on the construction site. The specific hazards associated with excavations are collapse of the sides, materials falling on workers in the excavation , falls of people and/or  vehicles,  workers  being  struck  by  plant,  specialist equipment  such  as  pneumatic  drills,  hazardous  substances particularly  near  the  site  of  current  or  former  industrial processes, influx of ground or surface water and entrapment in silt or mud, proximity of stored materials, waste materials or plant, and proximity of adjacent buildings or structures and their stability. </w:t>
      </w:r>
    </w:p>
    <w:p w:rsidR="0056151D" w:rsidRPr="002C68D6" w:rsidRDefault="0056151D" w:rsidP="0035649F">
      <w:pPr>
        <w:spacing w:after="0" w:line="480" w:lineRule="auto"/>
        <w:ind w:firstLine="720"/>
        <w:jc w:val="both"/>
        <w:rPr>
          <w:szCs w:val="24"/>
        </w:rPr>
      </w:pPr>
      <w:r w:rsidRPr="002C68D6">
        <w:rPr>
          <w:szCs w:val="24"/>
        </w:rPr>
        <w:t xml:space="preserve">Other  hazards common  on  the  construction  sites are noise  pollution  from  vibration,  dust  (including  asbestos), cement, solvents, and paints and cleaners. Extreme exposure to asbestos </w:t>
      </w:r>
      <w:proofErr w:type="gramStart"/>
      <w:r w:rsidRPr="002C68D6">
        <w:rPr>
          <w:szCs w:val="24"/>
        </w:rPr>
        <w:t>dust  would</w:t>
      </w:r>
      <w:proofErr w:type="gramEnd"/>
      <w:r w:rsidRPr="002C68D6">
        <w:rPr>
          <w:szCs w:val="24"/>
        </w:rPr>
        <w:t xml:space="preserve"> lead to respiratory diseases such as asbestosis and cancer which is a  serious ailment and it has been observed to kill more people more than any work-related cause and it has been found to have no known cure. High level of noise can lead to hearing loss and exposure to materials such as cement and silica can cause skin problems </w:t>
      </w:r>
      <w:r w:rsidRPr="002C68D6">
        <w:rPr>
          <w:szCs w:val="24"/>
        </w:rPr>
        <w:lastRenderedPageBreak/>
        <w:t>such as dermatitis. Noise hazards majorly come from machinery used for demolition, excavation and piling and from compressors, concrete mixers and other operations such as hammering and riveting.</w:t>
      </w:r>
    </w:p>
    <w:p w:rsidR="0056151D" w:rsidRPr="002C68D6" w:rsidRDefault="0056151D" w:rsidP="0035649F">
      <w:pPr>
        <w:spacing w:after="0" w:line="480" w:lineRule="auto"/>
        <w:ind w:firstLine="720"/>
        <w:jc w:val="both"/>
        <w:rPr>
          <w:szCs w:val="24"/>
        </w:rPr>
      </w:pPr>
      <w:r w:rsidRPr="002C68D6">
        <w:rPr>
          <w:szCs w:val="24"/>
        </w:rPr>
        <w:t xml:space="preserve">Also,  electrical  accidents  such  as  electrical  shock, equipment,  contact  with  overhead  </w:t>
      </w:r>
      <w:proofErr w:type="spellStart"/>
      <w:r w:rsidRPr="002C68D6">
        <w:rPr>
          <w:szCs w:val="24"/>
        </w:rPr>
        <w:t>powerlines</w:t>
      </w:r>
      <w:proofErr w:type="spellEnd"/>
      <w:r w:rsidRPr="002C68D6">
        <w:rPr>
          <w:szCs w:val="24"/>
        </w:rPr>
        <w:t xml:space="preserve">  and  buried cables. Trips being the commonest hazard on the construction site  is  caused by ineffective  management  of access  routes which  include  stairwell,  corridors  and  footpaths.  (HSE, 2006</w:t>
      </w:r>
      <w:proofErr w:type="gramStart"/>
      <w:r w:rsidRPr="002C68D6">
        <w:rPr>
          <w:szCs w:val="24"/>
        </w:rPr>
        <w:t>)burns</w:t>
      </w:r>
      <w:proofErr w:type="gramEnd"/>
      <w:r w:rsidRPr="002C68D6">
        <w:rPr>
          <w:szCs w:val="24"/>
        </w:rPr>
        <w:t xml:space="preserve"> and electrocution can be caused by manhandling of electrical equipment, use of unsafe.</w:t>
      </w:r>
    </w:p>
    <w:p w:rsidR="00A95B23" w:rsidRPr="002C68D6" w:rsidRDefault="00356EA1" w:rsidP="0035649F">
      <w:pPr>
        <w:spacing w:after="0" w:line="480" w:lineRule="auto"/>
        <w:jc w:val="both"/>
        <w:rPr>
          <w:b/>
          <w:szCs w:val="24"/>
        </w:rPr>
      </w:pPr>
      <w:r w:rsidRPr="002C68D6">
        <w:rPr>
          <w:b/>
          <w:szCs w:val="24"/>
        </w:rPr>
        <w:t>2.1.6</w:t>
      </w:r>
      <w:r w:rsidRPr="002C68D6">
        <w:rPr>
          <w:b/>
          <w:szCs w:val="24"/>
        </w:rPr>
        <w:tab/>
      </w:r>
      <w:r w:rsidR="00A95B23" w:rsidRPr="002C68D6">
        <w:rPr>
          <w:b/>
          <w:szCs w:val="24"/>
        </w:rPr>
        <w:t>Health and Safety Training Methods</w:t>
      </w:r>
    </w:p>
    <w:p w:rsidR="00A95B23" w:rsidRPr="002C68D6" w:rsidRDefault="00A95B23" w:rsidP="0035649F">
      <w:pPr>
        <w:spacing w:after="0" w:line="480" w:lineRule="auto"/>
        <w:ind w:firstLine="720"/>
        <w:jc w:val="both"/>
        <w:rPr>
          <w:szCs w:val="24"/>
        </w:rPr>
      </w:pPr>
      <w:r w:rsidRPr="002C68D6">
        <w:rPr>
          <w:szCs w:val="24"/>
        </w:rPr>
        <w:t>Effective health and safety training is crucial for equipping construction workers with the knowledge and skills to identify hazards, use protective equipment, and adhere to safety protocols. Training methods can be categorized into:</w:t>
      </w:r>
    </w:p>
    <w:p w:rsidR="00356EA1" w:rsidRPr="002C68D6" w:rsidRDefault="00A95B23" w:rsidP="0035649F">
      <w:pPr>
        <w:pStyle w:val="ListParagraph"/>
        <w:numPr>
          <w:ilvl w:val="0"/>
          <w:numId w:val="28"/>
        </w:numPr>
        <w:spacing w:after="0" w:line="480" w:lineRule="auto"/>
        <w:jc w:val="both"/>
        <w:rPr>
          <w:rFonts w:ascii="Times New Roman" w:hAnsi="Times New Roman"/>
          <w:sz w:val="24"/>
          <w:szCs w:val="24"/>
        </w:rPr>
      </w:pPr>
      <w:r w:rsidRPr="002C68D6">
        <w:rPr>
          <w:rFonts w:ascii="Times New Roman" w:hAnsi="Times New Roman"/>
          <w:sz w:val="24"/>
          <w:szCs w:val="24"/>
        </w:rPr>
        <w:t>Traditional Classroom Training: Involves lectures, presentations, and discussions. While cost-effective, it may not cater to the practical needs of construction workers.</w:t>
      </w:r>
    </w:p>
    <w:p w:rsidR="00356EA1" w:rsidRPr="002C68D6" w:rsidRDefault="00A95B23" w:rsidP="0035649F">
      <w:pPr>
        <w:pStyle w:val="ListParagraph"/>
        <w:numPr>
          <w:ilvl w:val="0"/>
          <w:numId w:val="28"/>
        </w:numPr>
        <w:spacing w:after="0" w:line="480" w:lineRule="auto"/>
        <w:jc w:val="both"/>
        <w:rPr>
          <w:rFonts w:ascii="Times New Roman" w:hAnsi="Times New Roman"/>
          <w:sz w:val="24"/>
          <w:szCs w:val="24"/>
        </w:rPr>
      </w:pPr>
      <w:r w:rsidRPr="002C68D6">
        <w:rPr>
          <w:rFonts w:ascii="Times New Roman" w:hAnsi="Times New Roman"/>
          <w:sz w:val="24"/>
          <w:szCs w:val="24"/>
        </w:rPr>
        <w:t>On-the-Job Training (OJT): Provides hands-on experience under supervision. It is effective for skill acquisition but may expose trainees to hazards if not properly managed.</w:t>
      </w:r>
    </w:p>
    <w:p w:rsidR="00356EA1" w:rsidRPr="002C68D6" w:rsidRDefault="00A95B23" w:rsidP="0035649F">
      <w:pPr>
        <w:pStyle w:val="ListParagraph"/>
        <w:numPr>
          <w:ilvl w:val="0"/>
          <w:numId w:val="28"/>
        </w:numPr>
        <w:spacing w:after="0" w:line="480" w:lineRule="auto"/>
        <w:jc w:val="both"/>
        <w:rPr>
          <w:rFonts w:ascii="Times New Roman" w:hAnsi="Times New Roman"/>
          <w:sz w:val="24"/>
          <w:szCs w:val="24"/>
        </w:rPr>
      </w:pPr>
      <w:r w:rsidRPr="002C68D6">
        <w:rPr>
          <w:rFonts w:ascii="Times New Roman" w:hAnsi="Times New Roman"/>
          <w:sz w:val="24"/>
          <w:szCs w:val="24"/>
        </w:rPr>
        <w:t xml:space="preserve">Simulation-Based Training: Utilizes virtual reality and simulations to mimic real-life scenarios. </w:t>
      </w:r>
      <w:proofErr w:type="spellStart"/>
      <w:r w:rsidRPr="002C68D6">
        <w:rPr>
          <w:rFonts w:ascii="Times New Roman" w:hAnsi="Times New Roman"/>
          <w:sz w:val="24"/>
          <w:szCs w:val="24"/>
        </w:rPr>
        <w:t>Gao</w:t>
      </w:r>
      <w:proofErr w:type="spellEnd"/>
      <w:r w:rsidRPr="002C68D6">
        <w:rPr>
          <w:rFonts w:ascii="Times New Roman" w:hAnsi="Times New Roman"/>
          <w:sz w:val="24"/>
          <w:szCs w:val="24"/>
        </w:rPr>
        <w:t xml:space="preserve"> et al. (2018) found that such methods enhance knowledge retention and hazard recognition.</w:t>
      </w:r>
    </w:p>
    <w:p w:rsidR="00A95B23" w:rsidRPr="002C68D6" w:rsidRDefault="00A95B23" w:rsidP="0035649F">
      <w:pPr>
        <w:pStyle w:val="ListParagraph"/>
        <w:numPr>
          <w:ilvl w:val="0"/>
          <w:numId w:val="28"/>
        </w:numPr>
        <w:spacing w:after="0" w:line="480" w:lineRule="auto"/>
        <w:jc w:val="both"/>
        <w:rPr>
          <w:rFonts w:ascii="Times New Roman" w:hAnsi="Times New Roman"/>
          <w:sz w:val="24"/>
          <w:szCs w:val="24"/>
        </w:rPr>
      </w:pPr>
      <w:proofErr w:type="spellStart"/>
      <w:r w:rsidRPr="002C68D6">
        <w:rPr>
          <w:rFonts w:ascii="Times New Roman" w:hAnsi="Times New Roman"/>
          <w:sz w:val="24"/>
          <w:szCs w:val="24"/>
        </w:rPr>
        <w:t>Gamification</w:t>
      </w:r>
      <w:proofErr w:type="spellEnd"/>
      <w:r w:rsidRPr="002C68D6">
        <w:rPr>
          <w:rFonts w:ascii="Times New Roman" w:hAnsi="Times New Roman"/>
          <w:sz w:val="24"/>
          <w:szCs w:val="24"/>
        </w:rPr>
        <w:t>: Incorporates game elements into training to increase engagement. While promising, its application in Nigeria remains limited (Wang et al., 2020).</w:t>
      </w:r>
    </w:p>
    <w:p w:rsidR="00A95B23" w:rsidRPr="002C68D6" w:rsidRDefault="00356EA1" w:rsidP="0035649F">
      <w:pPr>
        <w:spacing w:after="0" w:line="480" w:lineRule="auto"/>
        <w:jc w:val="both"/>
        <w:rPr>
          <w:b/>
          <w:szCs w:val="24"/>
        </w:rPr>
      </w:pPr>
      <w:r w:rsidRPr="002C68D6">
        <w:rPr>
          <w:b/>
          <w:szCs w:val="24"/>
        </w:rPr>
        <w:t>2.1.7</w:t>
      </w:r>
      <w:r w:rsidRPr="002C68D6">
        <w:rPr>
          <w:b/>
          <w:szCs w:val="24"/>
        </w:rPr>
        <w:tab/>
      </w:r>
      <w:r w:rsidR="00A95B23" w:rsidRPr="002C68D6">
        <w:rPr>
          <w:b/>
          <w:szCs w:val="24"/>
        </w:rPr>
        <w:t>Challenges in Implementing Health and Safety Training</w:t>
      </w:r>
    </w:p>
    <w:p w:rsidR="00A95B23" w:rsidRPr="002C68D6" w:rsidRDefault="00A95B23" w:rsidP="0035649F">
      <w:pPr>
        <w:spacing w:after="0" w:line="480" w:lineRule="auto"/>
        <w:ind w:firstLine="720"/>
        <w:jc w:val="both"/>
        <w:rPr>
          <w:szCs w:val="24"/>
        </w:rPr>
      </w:pPr>
      <w:r w:rsidRPr="002C68D6">
        <w:rPr>
          <w:szCs w:val="24"/>
        </w:rPr>
        <w:t>Several challenges hinder effective health and safety training in Lagos State's construction industry:</w:t>
      </w:r>
    </w:p>
    <w:p w:rsidR="00A95B23" w:rsidRPr="002C68D6" w:rsidRDefault="00A95B23" w:rsidP="0035649F">
      <w:pPr>
        <w:pStyle w:val="ListParagraph"/>
        <w:numPr>
          <w:ilvl w:val="0"/>
          <w:numId w:val="29"/>
        </w:numPr>
        <w:spacing w:after="0" w:line="480" w:lineRule="auto"/>
        <w:jc w:val="both"/>
        <w:rPr>
          <w:rFonts w:ascii="Times New Roman" w:hAnsi="Times New Roman"/>
          <w:sz w:val="24"/>
          <w:szCs w:val="24"/>
        </w:rPr>
      </w:pPr>
      <w:r w:rsidRPr="002C68D6">
        <w:rPr>
          <w:rFonts w:ascii="Times New Roman" w:hAnsi="Times New Roman"/>
          <w:sz w:val="24"/>
          <w:szCs w:val="24"/>
        </w:rPr>
        <w:lastRenderedPageBreak/>
        <w:t>Low Literacy Levels: Many workers have limited formal education, making it difficult to comprehend training materials.</w:t>
      </w:r>
    </w:p>
    <w:p w:rsidR="00356EA1" w:rsidRPr="002C68D6" w:rsidRDefault="00A95B23" w:rsidP="0035649F">
      <w:pPr>
        <w:pStyle w:val="ListParagraph"/>
        <w:numPr>
          <w:ilvl w:val="0"/>
          <w:numId w:val="29"/>
        </w:numPr>
        <w:spacing w:after="0" w:line="480" w:lineRule="auto"/>
        <w:jc w:val="both"/>
        <w:rPr>
          <w:rFonts w:ascii="Times New Roman" w:hAnsi="Times New Roman"/>
          <w:sz w:val="24"/>
          <w:szCs w:val="24"/>
        </w:rPr>
      </w:pPr>
      <w:r w:rsidRPr="002C68D6">
        <w:rPr>
          <w:rFonts w:ascii="Times New Roman" w:hAnsi="Times New Roman"/>
          <w:sz w:val="24"/>
          <w:szCs w:val="24"/>
        </w:rPr>
        <w:t>Informal Employment: A significant portion of construction workers operate in the informal sector, where training is often neglected.</w:t>
      </w:r>
    </w:p>
    <w:p w:rsidR="00356EA1" w:rsidRPr="002C68D6" w:rsidRDefault="00A95B23" w:rsidP="0035649F">
      <w:pPr>
        <w:pStyle w:val="ListParagraph"/>
        <w:numPr>
          <w:ilvl w:val="0"/>
          <w:numId w:val="29"/>
        </w:numPr>
        <w:spacing w:after="0" w:line="480" w:lineRule="auto"/>
        <w:jc w:val="both"/>
        <w:rPr>
          <w:rFonts w:ascii="Times New Roman" w:hAnsi="Times New Roman"/>
          <w:sz w:val="24"/>
          <w:szCs w:val="24"/>
        </w:rPr>
      </w:pPr>
      <w:r w:rsidRPr="002C68D6">
        <w:rPr>
          <w:rFonts w:ascii="Times New Roman" w:hAnsi="Times New Roman"/>
          <w:sz w:val="24"/>
          <w:szCs w:val="24"/>
        </w:rPr>
        <w:t>Cost Constraints: Small and medium-sized enterprises may lack the financial capacity to implement comprehensive training programs.</w:t>
      </w:r>
    </w:p>
    <w:p w:rsidR="00A95B23" w:rsidRPr="002C68D6" w:rsidRDefault="00A95B23" w:rsidP="0035649F">
      <w:pPr>
        <w:pStyle w:val="ListParagraph"/>
        <w:numPr>
          <w:ilvl w:val="0"/>
          <w:numId w:val="29"/>
        </w:numPr>
        <w:spacing w:after="0" w:line="480" w:lineRule="auto"/>
        <w:jc w:val="both"/>
        <w:rPr>
          <w:rFonts w:ascii="Times New Roman" w:hAnsi="Times New Roman"/>
          <w:sz w:val="24"/>
          <w:szCs w:val="24"/>
        </w:rPr>
      </w:pPr>
      <w:r w:rsidRPr="002C68D6">
        <w:rPr>
          <w:rFonts w:ascii="Times New Roman" w:hAnsi="Times New Roman"/>
          <w:sz w:val="24"/>
          <w:szCs w:val="24"/>
        </w:rPr>
        <w:t>Cultural Attitudes: Some workers and employers may undervalue the importance of safety training, viewing it as non-essential.</w:t>
      </w:r>
    </w:p>
    <w:p w:rsidR="00A95B23" w:rsidRPr="002C68D6" w:rsidRDefault="00356EA1" w:rsidP="0035649F">
      <w:pPr>
        <w:spacing w:after="0" w:line="480" w:lineRule="auto"/>
        <w:jc w:val="both"/>
        <w:rPr>
          <w:b/>
          <w:szCs w:val="24"/>
        </w:rPr>
      </w:pPr>
      <w:r w:rsidRPr="002C68D6">
        <w:rPr>
          <w:b/>
          <w:szCs w:val="24"/>
        </w:rPr>
        <w:t>2.1.8</w:t>
      </w:r>
      <w:r w:rsidRPr="002C68D6">
        <w:rPr>
          <w:b/>
          <w:szCs w:val="24"/>
        </w:rPr>
        <w:tab/>
      </w:r>
      <w:r w:rsidR="00A95B23" w:rsidRPr="002C68D6">
        <w:rPr>
          <w:b/>
          <w:szCs w:val="24"/>
        </w:rPr>
        <w:t>Best Practices in Health and Safety Training</w:t>
      </w:r>
    </w:p>
    <w:p w:rsidR="00A95B23" w:rsidRPr="002C68D6" w:rsidRDefault="00A95B23" w:rsidP="0035649F">
      <w:pPr>
        <w:spacing w:after="0" w:line="480" w:lineRule="auto"/>
        <w:ind w:firstLine="720"/>
        <w:jc w:val="both"/>
        <w:rPr>
          <w:szCs w:val="24"/>
        </w:rPr>
      </w:pPr>
      <w:r w:rsidRPr="002C68D6">
        <w:rPr>
          <w:szCs w:val="24"/>
        </w:rPr>
        <w:t>To overcome these challenges, the following best practices are recommended:</w:t>
      </w:r>
    </w:p>
    <w:p w:rsidR="00A95B23" w:rsidRPr="002C68D6" w:rsidRDefault="00A95B23" w:rsidP="0035649F">
      <w:pPr>
        <w:pStyle w:val="ListParagraph"/>
        <w:numPr>
          <w:ilvl w:val="0"/>
          <w:numId w:val="30"/>
        </w:numPr>
        <w:spacing w:after="0" w:line="480" w:lineRule="auto"/>
        <w:jc w:val="both"/>
        <w:rPr>
          <w:rFonts w:ascii="Times New Roman" w:hAnsi="Times New Roman"/>
          <w:sz w:val="24"/>
          <w:szCs w:val="24"/>
        </w:rPr>
      </w:pPr>
      <w:r w:rsidRPr="002C68D6">
        <w:rPr>
          <w:rFonts w:ascii="Times New Roman" w:hAnsi="Times New Roman"/>
          <w:sz w:val="24"/>
          <w:szCs w:val="24"/>
        </w:rPr>
        <w:t>Tailored Training Programs: Developing training materials that consider the literacy levels and language preferences of workers.</w:t>
      </w:r>
    </w:p>
    <w:p w:rsidR="00A95B23" w:rsidRPr="002C68D6" w:rsidRDefault="00A95B23" w:rsidP="0035649F">
      <w:pPr>
        <w:pStyle w:val="ListParagraph"/>
        <w:numPr>
          <w:ilvl w:val="0"/>
          <w:numId w:val="30"/>
        </w:numPr>
        <w:spacing w:after="0" w:line="480" w:lineRule="auto"/>
        <w:jc w:val="both"/>
        <w:rPr>
          <w:rFonts w:ascii="Times New Roman" w:hAnsi="Times New Roman"/>
          <w:sz w:val="24"/>
          <w:szCs w:val="24"/>
        </w:rPr>
      </w:pPr>
      <w:r w:rsidRPr="002C68D6">
        <w:rPr>
          <w:rFonts w:ascii="Times New Roman" w:hAnsi="Times New Roman"/>
          <w:sz w:val="24"/>
          <w:szCs w:val="24"/>
        </w:rPr>
        <w:t>Use of Visual Aids: Incorporating videos, diagrams, and demonstrations to enhance understanding.</w:t>
      </w:r>
    </w:p>
    <w:p w:rsidR="00356EA1" w:rsidRPr="002C68D6" w:rsidRDefault="00A95B23" w:rsidP="0035649F">
      <w:pPr>
        <w:pStyle w:val="ListParagraph"/>
        <w:numPr>
          <w:ilvl w:val="0"/>
          <w:numId w:val="30"/>
        </w:numPr>
        <w:spacing w:after="0" w:line="480" w:lineRule="auto"/>
        <w:jc w:val="both"/>
        <w:rPr>
          <w:rFonts w:ascii="Times New Roman" w:hAnsi="Times New Roman"/>
          <w:sz w:val="24"/>
          <w:szCs w:val="24"/>
        </w:rPr>
      </w:pPr>
      <w:r w:rsidRPr="002C68D6">
        <w:rPr>
          <w:rFonts w:ascii="Times New Roman" w:hAnsi="Times New Roman"/>
          <w:sz w:val="24"/>
          <w:szCs w:val="24"/>
        </w:rPr>
        <w:t>Regular Refresher Courses: Conducting periodic training to reinforce safety practices and update workers on new regulations.</w:t>
      </w:r>
    </w:p>
    <w:p w:rsidR="00A95B23" w:rsidRPr="002C68D6" w:rsidRDefault="00A95B23" w:rsidP="0035649F">
      <w:pPr>
        <w:pStyle w:val="ListParagraph"/>
        <w:numPr>
          <w:ilvl w:val="0"/>
          <w:numId w:val="30"/>
        </w:numPr>
        <w:spacing w:after="0" w:line="480" w:lineRule="auto"/>
        <w:jc w:val="both"/>
        <w:rPr>
          <w:rFonts w:ascii="Times New Roman" w:hAnsi="Times New Roman"/>
          <w:sz w:val="24"/>
          <w:szCs w:val="24"/>
        </w:rPr>
      </w:pPr>
      <w:r w:rsidRPr="002C68D6">
        <w:rPr>
          <w:rFonts w:ascii="Times New Roman" w:hAnsi="Times New Roman"/>
          <w:sz w:val="24"/>
          <w:szCs w:val="24"/>
        </w:rPr>
        <w:t>Engagement of Stakeholders: Involving workers, employers, and regulatory bodies in the design and implementation of training programs.</w:t>
      </w:r>
    </w:p>
    <w:p w:rsidR="00BB3886" w:rsidRPr="00684E08" w:rsidRDefault="00BB3886" w:rsidP="0035649F">
      <w:pPr>
        <w:pStyle w:val="Heading1"/>
        <w:spacing w:before="0" w:line="480" w:lineRule="auto"/>
        <w:jc w:val="both"/>
        <w:rPr>
          <w:rFonts w:ascii="Times New Roman" w:hAnsi="Times New Roman" w:cs="Times New Roman"/>
          <w:color w:val="auto"/>
        </w:rPr>
      </w:pPr>
      <w:bookmarkStart w:id="59" w:name="_Toc141040183"/>
      <w:bookmarkStart w:id="60" w:name="_Toc203686837"/>
      <w:r w:rsidRPr="00684E08">
        <w:rPr>
          <w:rFonts w:ascii="Times New Roman" w:hAnsi="Times New Roman" w:cs="Times New Roman"/>
          <w:color w:val="auto"/>
        </w:rPr>
        <w:t>2.2</w:t>
      </w:r>
      <w:r w:rsidRPr="00684E08">
        <w:rPr>
          <w:rFonts w:ascii="Times New Roman" w:hAnsi="Times New Roman" w:cs="Times New Roman"/>
          <w:color w:val="auto"/>
        </w:rPr>
        <w:tab/>
        <w:t>Theoretical Framework</w:t>
      </w:r>
      <w:bookmarkEnd w:id="59"/>
      <w:bookmarkEnd w:id="60"/>
    </w:p>
    <w:p w:rsidR="00A95B23" w:rsidRPr="002C68D6" w:rsidRDefault="00A95B23" w:rsidP="0035649F">
      <w:pPr>
        <w:spacing w:after="0" w:line="480" w:lineRule="auto"/>
        <w:jc w:val="both"/>
        <w:rPr>
          <w:b/>
          <w:szCs w:val="24"/>
        </w:rPr>
      </w:pPr>
      <w:r w:rsidRPr="002C68D6">
        <w:rPr>
          <w:b/>
          <w:szCs w:val="24"/>
        </w:rPr>
        <w:t>Behavioral-Based Safety (BBS) Theory</w:t>
      </w:r>
    </w:p>
    <w:p w:rsidR="00A95B23" w:rsidRPr="002C68D6" w:rsidRDefault="00A95B23" w:rsidP="0035649F">
      <w:pPr>
        <w:spacing w:after="0" w:line="480" w:lineRule="auto"/>
        <w:ind w:firstLine="720"/>
        <w:jc w:val="both"/>
        <w:rPr>
          <w:szCs w:val="24"/>
        </w:rPr>
      </w:pPr>
      <w:r w:rsidRPr="002C68D6">
        <w:rPr>
          <w:szCs w:val="24"/>
        </w:rPr>
        <w:t>The study is anchored on the Behavioral-Based Safety (BBS) Theory, which emphasizes the role of individual behavior in accident prevention. BBS posits that unsafe behaviors are the primary causes of workplace accidents and that modifying these behaviors through observation, feedback, and reinforcement can enhance safety performance (Cooper, 1998).</w:t>
      </w:r>
    </w:p>
    <w:p w:rsidR="00BB3886" w:rsidRPr="002C68D6" w:rsidRDefault="00A95B23" w:rsidP="0035649F">
      <w:pPr>
        <w:spacing w:after="0" w:line="480" w:lineRule="auto"/>
        <w:ind w:firstLine="720"/>
        <w:jc w:val="both"/>
        <w:rPr>
          <w:szCs w:val="24"/>
        </w:rPr>
      </w:pPr>
      <w:r w:rsidRPr="002C68D6">
        <w:rPr>
          <w:szCs w:val="24"/>
        </w:rPr>
        <w:lastRenderedPageBreak/>
        <w:t>Additionally, the Adult Learning Theory by Knowles (1980) is pertinent, as it underscores the importance of self-directed learning, experience-based activities, and relevance to real-life situations in adult education. This theory informs the design of effective training programs for adult workers in the construction industry.</w:t>
      </w:r>
    </w:p>
    <w:p w:rsidR="00BB3886" w:rsidRPr="00684E08" w:rsidRDefault="00BB3886" w:rsidP="0035649F">
      <w:pPr>
        <w:pStyle w:val="Heading1"/>
        <w:spacing w:before="0" w:line="480" w:lineRule="auto"/>
        <w:jc w:val="both"/>
        <w:rPr>
          <w:rFonts w:ascii="Times New Roman" w:hAnsi="Times New Roman" w:cs="Times New Roman"/>
          <w:color w:val="auto"/>
        </w:rPr>
      </w:pPr>
      <w:bookmarkStart w:id="61" w:name="_Toc203686838"/>
      <w:r w:rsidRPr="00684E08">
        <w:rPr>
          <w:rFonts w:ascii="Times New Roman" w:hAnsi="Times New Roman" w:cs="Times New Roman"/>
          <w:color w:val="auto"/>
        </w:rPr>
        <w:t>2.3</w:t>
      </w:r>
      <w:r w:rsidRPr="00684E08">
        <w:rPr>
          <w:rFonts w:ascii="Times New Roman" w:hAnsi="Times New Roman" w:cs="Times New Roman"/>
          <w:color w:val="auto"/>
        </w:rPr>
        <w:tab/>
        <w:t>Empirical Review</w:t>
      </w:r>
      <w:bookmarkEnd w:id="61"/>
      <w:r w:rsidRPr="00684E08">
        <w:rPr>
          <w:rFonts w:ascii="Times New Roman" w:hAnsi="Times New Roman" w:cs="Times New Roman"/>
          <w:color w:val="auto"/>
        </w:rPr>
        <w:t xml:space="preserve"> </w:t>
      </w:r>
    </w:p>
    <w:p w:rsidR="005C6186" w:rsidRPr="002C68D6" w:rsidRDefault="005C6186" w:rsidP="0035649F">
      <w:pPr>
        <w:spacing w:after="0" w:line="480" w:lineRule="auto"/>
        <w:ind w:firstLine="720"/>
        <w:jc w:val="both"/>
        <w:rPr>
          <w:szCs w:val="24"/>
        </w:rPr>
      </w:pPr>
      <w:r w:rsidRPr="002C68D6">
        <w:rPr>
          <w:szCs w:val="24"/>
        </w:rPr>
        <w:t xml:space="preserve">Research into H&amp;S in construction-related disciplines has </w:t>
      </w:r>
      <w:proofErr w:type="gramStart"/>
      <w:r w:rsidRPr="002C68D6">
        <w:rPr>
          <w:szCs w:val="24"/>
        </w:rPr>
        <w:t>a  long</w:t>
      </w:r>
      <w:proofErr w:type="gramEnd"/>
      <w:r w:rsidRPr="002C68D6">
        <w:rPr>
          <w:szCs w:val="24"/>
        </w:rPr>
        <w:t xml:space="preserve"> history.  </w:t>
      </w:r>
      <w:proofErr w:type="spellStart"/>
      <w:r w:rsidRPr="002C68D6">
        <w:rPr>
          <w:szCs w:val="24"/>
        </w:rPr>
        <w:t>Agumba</w:t>
      </w:r>
      <w:proofErr w:type="spellEnd"/>
      <w:r w:rsidRPr="002C68D6">
        <w:rPr>
          <w:szCs w:val="24"/>
        </w:rPr>
        <w:t xml:space="preserve">, Pretorius  &amp; </w:t>
      </w:r>
      <w:proofErr w:type="spellStart"/>
      <w:r w:rsidRPr="002C68D6">
        <w:rPr>
          <w:szCs w:val="24"/>
        </w:rPr>
        <w:t>Haupt</w:t>
      </w:r>
      <w:proofErr w:type="spellEnd"/>
      <w:r w:rsidRPr="002C68D6">
        <w:rPr>
          <w:szCs w:val="24"/>
        </w:rPr>
        <w:t xml:space="preserve">  (2013) define  H&amp;S  management  as  "tangible  practices, responsibilities,  and  performance  related  to  H&amp;S, including  the  association  between  H&amp;S  management, climate, and  culture." Smallwood (1995) maintains  that management  commitment  to  H&amp;S  is  reflected  in  the </w:t>
      </w:r>
      <w:proofErr w:type="spellStart"/>
      <w:r w:rsidRPr="002C68D6">
        <w:rPr>
          <w:szCs w:val="24"/>
        </w:rPr>
        <w:t>organisation's</w:t>
      </w:r>
      <w:proofErr w:type="spellEnd"/>
      <w:r w:rsidRPr="002C68D6">
        <w:rPr>
          <w:szCs w:val="24"/>
        </w:rPr>
        <w:t xml:space="preserve">  values,  policy,  goals,  programme development,  resource  allocation, behaviour  </w:t>
      </w:r>
      <w:proofErr w:type="spellStart"/>
      <w:r w:rsidRPr="002C68D6">
        <w:rPr>
          <w:szCs w:val="24"/>
        </w:rPr>
        <w:t>modelling</w:t>
      </w:r>
      <w:proofErr w:type="spellEnd"/>
      <w:r w:rsidRPr="002C68D6">
        <w:rPr>
          <w:szCs w:val="24"/>
        </w:rPr>
        <w:t>, and  injury  analysis.  However</w:t>
      </w:r>
      <w:proofErr w:type="gramStart"/>
      <w:r w:rsidRPr="002C68D6">
        <w:rPr>
          <w:szCs w:val="24"/>
        </w:rPr>
        <w:t>,  H</w:t>
      </w:r>
      <w:proofErr w:type="gramEnd"/>
      <w:r w:rsidRPr="002C68D6">
        <w:rPr>
          <w:szCs w:val="24"/>
        </w:rPr>
        <w:t xml:space="preserve">&amp;S  management techniques should be tailored to meet the unique needs of the worker.  </w:t>
      </w:r>
      <w:proofErr w:type="spellStart"/>
      <w:r w:rsidRPr="002C68D6">
        <w:rPr>
          <w:szCs w:val="24"/>
        </w:rPr>
        <w:t>Agumba</w:t>
      </w:r>
      <w:proofErr w:type="spellEnd"/>
      <w:r w:rsidRPr="002C68D6">
        <w:rPr>
          <w:szCs w:val="24"/>
        </w:rPr>
        <w:t xml:space="preserve">, Pretorius  &amp; </w:t>
      </w:r>
      <w:proofErr w:type="spellStart"/>
      <w:r w:rsidRPr="002C68D6">
        <w:rPr>
          <w:szCs w:val="24"/>
        </w:rPr>
        <w:t>Haupt</w:t>
      </w:r>
      <w:proofErr w:type="spellEnd"/>
      <w:r w:rsidRPr="002C68D6">
        <w:rPr>
          <w:szCs w:val="24"/>
        </w:rPr>
        <w:t xml:space="preserve"> (2013) further </w:t>
      </w:r>
      <w:proofErr w:type="spellStart"/>
      <w:r w:rsidRPr="002C68D6">
        <w:rPr>
          <w:szCs w:val="24"/>
        </w:rPr>
        <w:t>categorise</w:t>
      </w:r>
      <w:proofErr w:type="spellEnd"/>
      <w:r w:rsidRPr="002C68D6">
        <w:rPr>
          <w:szCs w:val="24"/>
        </w:rPr>
        <w:t xml:space="preserve"> H&amp;S practices into five basic elements, namely top management commitment and involvement in H&amp;S, employee  involvement  and  empowerment  in  H&amp;S, project  supervision,  project  H&amp;S  planning, communication in H&amp;S and H&amp;S resources, and training. </w:t>
      </w:r>
      <w:proofErr w:type="gramStart"/>
      <w:r w:rsidRPr="002C68D6">
        <w:rPr>
          <w:szCs w:val="24"/>
        </w:rPr>
        <w:t>The  study</w:t>
      </w:r>
      <w:proofErr w:type="gramEnd"/>
      <w:r w:rsidRPr="002C68D6">
        <w:rPr>
          <w:szCs w:val="24"/>
        </w:rPr>
        <w:t xml:space="preserve">  reveals  the  importance  of  employee involvement and empowerment in H&amp;S on a construction site. It was recommended that workers should be engaged </w:t>
      </w:r>
      <w:proofErr w:type="gramStart"/>
      <w:r w:rsidRPr="002C68D6">
        <w:rPr>
          <w:szCs w:val="24"/>
        </w:rPr>
        <w:t>at  the</w:t>
      </w:r>
      <w:proofErr w:type="gramEnd"/>
      <w:r w:rsidRPr="002C68D6">
        <w:rPr>
          <w:szCs w:val="24"/>
        </w:rPr>
        <w:t xml:space="preserve">  project  level  to  improve  H&amp;S  performance  on construction  sites.  </w:t>
      </w:r>
    </w:p>
    <w:p w:rsidR="005C6186" w:rsidRPr="002C68D6" w:rsidRDefault="005C6186" w:rsidP="0035649F">
      <w:pPr>
        <w:spacing w:after="0" w:line="480" w:lineRule="auto"/>
        <w:ind w:firstLine="720"/>
        <w:jc w:val="both"/>
        <w:rPr>
          <w:szCs w:val="24"/>
        </w:rPr>
      </w:pPr>
      <w:r w:rsidRPr="002C68D6">
        <w:rPr>
          <w:szCs w:val="24"/>
        </w:rPr>
        <w:t xml:space="preserve">Researchers  such  as  Cheng  et  al. (2004), Cheng et al. (2012), and Ismail et al. (2012) opine that limiting  human errors  will reduce  accidents, which can only be  achieved by employing H&amp;S management best  practices  on  site.  </w:t>
      </w:r>
      <w:proofErr w:type="gramStart"/>
      <w:r w:rsidRPr="002C68D6">
        <w:rPr>
          <w:szCs w:val="24"/>
        </w:rPr>
        <w:t>When  the</w:t>
      </w:r>
      <w:proofErr w:type="gramEnd"/>
      <w:r w:rsidRPr="002C68D6">
        <w:rPr>
          <w:szCs w:val="24"/>
        </w:rPr>
        <w:t xml:space="preserve">  system  is  driven positively to reduce hazards and risks, workers will adopt good </w:t>
      </w:r>
      <w:proofErr w:type="spellStart"/>
      <w:r w:rsidRPr="002C68D6">
        <w:rPr>
          <w:szCs w:val="24"/>
        </w:rPr>
        <w:t>behaviours</w:t>
      </w:r>
      <w:proofErr w:type="spellEnd"/>
      <w:r w:rsidRPr="002C68D6">
        <w:rPr>
          <w:szCs w:val="24"/>
        </w:rPr>
        <w:t xml:space="preserve"> to foster positive commitment to H&amp;S. Thus,  understanding  how  workers  perceive  H&amp;S  may lead  to  valuable  insights  that  can  be  determined  to improve on-site construction H&amp;S.  </w:t>
      </w:r>
    </w:p>
    <w:p w:rsidR="005C6186" w:rsidRPr="002C68D6" w:rsidRDefault="005C6186" w:rsidP="0035649F">
      <w:pPr>
        <w:spacing w:after="0" w:line="480" w:lineRule="auto"/>
        <w:ind w:firstLine="720"/>
        <w:jc w:val="both"/>
        <w:rPr>
          <w:szCs w:val="24"/>
        </w:rPr>
      </w:pPr>
      <w:proofErr w:type="spellStart"/>
      <w:r w:rsidRPr="002C68D6">
        <w:rPr>
          <w:szCs w:val="24"/>
        </w:rPr>
        <w:lastRenderedPageBreak/>
        <w:t>Windapo</w:t>
      </w:r>
      <w:proofErr w:type="spellEnd"/>
      <w:r w:rsidRPr="002C68D6">
        <w:rPr>
          <w:szCs w:val="24"/>
        </w:rPr>
        <w:t xml:space="preserve"> and </w:t>
      </w:r>
      <w:proofErr w:type="spellStart"/>
      <w:proofErr w:type="gramStart"/>
      <w:r w:rsidRPr="002C68D6">
        <w:rPr>
          <w:szCs w:val="24"/>
        </w:rPr>
        <w:t>Jegede</w:t>
      </w:r>
      <w:proofErr w:type="spellEnd"/>
      <w:r w:rsidRPr="002C68D6">
        <w:rPr>
          <w:szCs w:val="24"/>
        </w:rPr>
        <w:t xml:space="preserve">  (</w:t>
      </w:r>
      <w:proofErr w:type="gramEnd"/>
      <w:r w:rsidRPr="002C68D6">
        <w:rPr>
          <w:szCs w:val="24"/>
        </w:rPr>
        <w:t>2013) are  of the  opinion that fatalities, injuries, and deaths are mainly caused by unsafe and  unhealthy  practices  of  contractors  and  workers. Contractors  prefer  to  spend  less  on  PPE,  employ  less experienced workers for cheap labour and care only for the  profits  to  be  made.  Similarly</w:t>
      </w:r>
      <w:proofErr w:type="gramStart"/>
      <w:r w:rsidRPr="002C68D6">
        <w:rPr>
          <w:szCs w:val="24"/>
        </w:rPr>
        <w:t>,  from</w:t>
      </w:r>
      <w:proofErr w:type="gramEnd"/>
      <w:r w:rsidRPr="002C68D6">
        <w:rPr>
          <w:szCs w:val="24"/>
        </w:rPr>
        <w:t xml:space="preserve">  a  qualitative survey,  </w:t>
      </w:r>
      <w:proofErr w:type="spellStart"/>
      <w:r w:rsidRPr="002C68D6">
        <w:rPr>
          <w:szCs w:val="24"/>
        </w:rPr>
        <w:t>Khosravi</w:t>
      </w:r>
      <w:proofErr w:type="spellEnd"/>
      <w:r w:rsidRPr="002C68D6">
        <w:rPr>
          <w:szCs w:val="24"/>
        </w:rPr>
        <w:t xml:space="preserve">  et  al.  (2014)  </w:t>
      </w:r>
      <w:proofErr w:type="gramStart"/>
      <w:r w:rsidRPr="002C68D6">
        <w:rPr>
          <w:szCs w:val="24"/>
        </w:rPr>
        <w:t>identified  eight</w:t>
      </w:r>
      <w:proofErr w:type="gramEnd"/>
      <w:r w:rsidRPr="002C68D6">
        <w:rPr>
          <w:szCs w:val="24"/>
        </w:rPr>
        <w:t xml:space="preserve">  main categories of  factors that influence workers' unsafe  and unhealthy </w:t>
      </w:r>
      <w:proofErr w:type="spellStart"/>
      <w:r w:rsidRPr="002C68D6">
        <w:rPr>
          <w:szCs w:val="24"/>
        </w:rPr>
        <w:t>behaviours</w:t>
      </w:r>
      <w:proofErr w:type="spellEnd"/>
      <w:r w:rsidRPr="002C68D6">
        <w:rPr>
          <w:szCs w:val="24"/>
        </w:rPr>
        <w:t xml:space="preserve"> on construction sites. These factors </w:t>
      </w:r>
      <w:proofErr w:type="gramStart"/>
      <w:r w:rsidRPr="002C68D6">
        <w:rPr>
          <w:szCs w:val="24"/>
        </w:rPr>
        <w:t>include  society</w:t>
      </w:r>
      <w:proofErr w:type="gramEnd"/>
      <w:r w:rsidRPr="002C68D6">
        <w:rPr>
          <w:szCs w:val="24"/>
        </w:rPr>
        <w:t xml:space="preserve">,  organisation,  project  management, supervision, contractor, site conditions, work group, and individual  characteristics.  Workers' perceptions of  risk, H&amp;S  management,  H&amp;S  regulations,  and  procedures have  been  linked  to  their  attitude  towards  H&amp;S  on construction  sites  (Mohamed  et  al.,  2009).  The  study mentioned above  reveals that  workers have  a self-rated competence  and  their  behaviour  relates  to  their  H&amp;S responsibilities. </w:t>
      </w:r>
    </w:p>
    <w:p w:rsidR="00A95B23" w:rsidRPr="002C68D6" w:rsidRDefault="00A95B23" w:rsidP="0035649F">
      <w:pPr>
        <w:spacing w:after="0" w:line="480" w:lineRule="auto"/>
        <w:ind w:firstLine="720"/>
        <w:jc w:val="both"/>
        <w:rPr>
          <w:szCs w:val="24"/>
        </w:rPr>
      </w:pPr>
      <w:proofErr w:type="spellStart"/>
      <w:r w:rsidRPr="002C68D6">
        <w:rPr>
          <w:szCs w:val="24"/>
        </w:rPr>
        <w:t>Faremi</w:t>
      </w:r>
      <w:proofErr w:type="spellEnd"/>
      <w:r w:rsidRPr="002C68D6">
        <w:rPr>
          <w:szCs w:val="24"/>
        </w:rPr>
        <w:t xml:space="preserve"> et al. (2016) conducted a study on indigenous construction contractors in Lagos State and found that inadequate safety training contributed to high accident rates. Similarly, </w:t>
      </w:r>
      <w:proofErr w:type="spellStart"/>
      <w:r w:rsidRPr="002C68D6">
        <w:rPr>
          <w:szCs w:val="24"/>
        </w:rPr>
        <w:t>Diugwu</w:t>
      </w:r>
      <w:proofErr w:type="spellEnd"/>
      <w:r w:rsidRPr="002C68D6">
        <w:rPr>
          <w:szCs w:val="24"/>
        </w:rPr>
        <w:t xml:space="preserve"> et al. (2012) highlighted the low level of awareness and implementation of OHS practices among construction workers in Nigeria.</w:t>
      </w:r>
    </w:p>
    <w:p w:rsidR="00AF68F4" w:rsidRPr="002C68D6" w:rsidRDefault="00A95B23" w:rsidP="0035649F">
      <w:pPr>
        <w:spacing w:after="0" w:line="480" w:lineRule="auto"/>
        <w:ind w:firstLine="720"/>
        <w:jc w:val="both"/>
        <w:rPr>
          <w:szCs w:val="24"/>
        </w:rPr>
      </w:pPr>
      <w:proofErr w:type="spellStart"/>
      <w:r w:rsidRPr="002C68D6">
        <w:rPr>
          <w:szCs w:val="24"/>
        </w:rPr>
        <w:t>Isah</w:t>
      </w:r>
      <w:proofErr w:type="spellEnd"/>
      <w:r w:rsidRPr="002C68D6">
        <w:rPr>
          <w:szCs w:val="24"/>
        </w:rPr>
        <w:t xml:space="preserve"> (</w:t>
      </w:r>
      <w:r w:rsidR="002E7665" w:rsidRPr="002C68D6">
        <w:rPr>
          <w:szCs w:val="24"/>
        </w:rPr>
        <w:t>2021</w:t>
      </w:r>
      <w:r w:rsidRPr="002C68D6">
        <w:rPr>
          <w:szCs w:val="24"/>
        </w:rPr>
        <w:t>) emphasized the need for effective regulation and increased awareness to mitigate health and safety issues in the Nigerian construction industry.</w:t>
      </w:r>
      <w:bookmarkStart w:id="62" w:name="_Toc141040184"/>
    </w:p>
    <w:p w:rsidR="00AF68F4" w:rsidRPr="00684E08" w:rsidRDefault="00AF68F4" w:rsidP="0035649F">
      <w:pPr>
        <w:pStyle w:val="Heading1"/>
        <w:spacing w:before="0" w:line="480" w:lineRule="auto"/>
        <w:jc w:val="both"/>
        <w:rPr>
          <w:rFonts w:ascii="Times New Roman" w:hAnsi="Times New Roman" w:cs="Times New Roman"/>
          <w:color w:val="auto"/>
        </w:rPr>
      </w:pPr>
      <w:bookmarkStart w:id="63" w:name="_Toc203686839"/>
      <w:r w:rsidRPr="00684E08">
        <w:rPr>
          <w:rFonts w:ascii="Times New Roman" w:hAnsi="Times New Roman" w:cs="Times New Roman"/>
          <w:color w:val="auto"/>
        </w:rPr>
        <w:t>2.4</w:t>
      </w:r>
      <w:r w:rsidRPr="00684E08">
        <w:rPr>
          <w:rFonts w:ascii="Times New Roman" w:hAnsi="Times New Roman" w:cs="Times New Roman"/>
          <w:color w:val="auto"/>
        </w:rPr>
        <w:tab/>
        <w:t>Summary of the literature</w:t>
      </w:r>
      <w:bookmarkEnd w:id="63"/>
    </w:p>
    <w:p w:rsidR="00A95B23" w:rsidRPr="002C68D6" w:rsidRDefault="00AF68F4" w:rsidP="0035649F">
      <w:pPr>
        <w:spacing w:after="0" w:line="480" w:lineRule="auto"/>
        <w:ind w:firstLine="720"/>
        <w:jc w:val="both"/>
        <w:rPr>
          <w:rFonts w:eastAsia="SimSun"/>
          <w:b/>
          <w:szCs w:val="24"/>
          <w:lang w:eastAsia="ja-JP"/>
        </w:rPr>
      </w:pPr>
      <w:r w:rsidRPr="002C68D6">
        <w:rPr>
          <w:rFonts w:eastAsia="Times New Roman"/>
          <w:szCs w:val="24"/>
        </w:rPr>
        <w:t>The literature underscores the critical role of health and safety training in reducing accidents and promoting worker well-being in the construction industry. While various training methods exist, their effectiveness in Lagos State is limited by challenges such as low literacy levels, informal employment, and inadequate enforcement of regulations. Addressing these issues requires a multifaceted approach involving tailored training programs, stakeholder engagement, and strengthened regulatory frameworks.</w:t>
      </w:r>
      <w:bookmarkStart w:id="64" w:name="_Toc141040185"/>
      <w:bookmarkStart w:id="65" w:name="_Toc167398173"/>
      <w:bookmarkEnd w:id="62"/>
    </w:p>
    <w:p w:rsidR="00BB3886" w:rsidRDefault="00BB3886" w:rsidP="00684E08">
      <w:pPr>
        <w:pStyle w:val="Heading1"/>
        <w:spacing w:before="0" w:line="480" w:lineRule="auto"/>
        <w:jc w:val="center"/>
        <w:rPr>
          <w:rFonts w:ascii="Times New Roman" w:hAnsi="Times New Roman" w:cs="Times New Roman"/>
          <w:color w:val="auto"/>
        </w:rPr>
      </w:pPr>
      <w:bookmarkStart w:id="66" w:name="_Toc203686840"/>
      <w:r w:rsidRPr="00684E08">
        <w:rPr>
          <w:rFonts w:ascii="Times New Roman" w:hAnsi="Times New Roman" w:cs="Times New Roman"/>
          <w:color w:val="auto"/>
        </w:rPr>
        <w:lastRenderedPageBreak/>
        <w:t>CHAPTER THREE</w:t>
      </w:r>
      <w:bookmarkEnd w:id="64"/>
      <w:bookmarkEnd w:id="65"/>
      <w:bookmarkEnd w:id="66"/>
    </w:p>
    <w:p w:rsidR="00684E08" w:rsidRPr="00684E08" w:rsidRDefault="00684E08" w:rsidP="00684E08">
      <w:pPr>
        <w:jc w:val="center"/>
        <w:rPr>
          <w:b/>
          <w:sz w:val="28"/>
          <w:lang w:eastAsia="ja-JP"/>
        </w:rPr>
      </w:pPr>
      <w:r>
        <w:rPr>
          <w:b/>
          <w:sz w:val="28"/>
          <w:lang w:eastAsia="ja-JP"/>
        </w:rPr>
        <w:t xml:space="preserve">RESEARCH </w:t>
      </w:r>
      <w:r w:rsidRPr="00684E08">
        <w:rPr>
          <w:b/>
          <w:sz w:val="28"/>
          <w:lang w:eastAsia="ja-JP"/>
        </w:rPr>
        <w:t>METHODOLOGY</w:t>
      </w:r>
    </w:p>
    <w:p w:rsidR="00BB3886" w:rsidRPr="00684E08" w:rsidRDefault="00BB3886" w:rsidP="0035649F">
      <w:pPr>
        <w:pStyle w:val="Heading1"/>
        <w:spacing w:before="0" w:line="480" w:lineRule="auto"/>
        <w:jc w:val="both"/>
        <w:rPr>
          <w:rFonts w:ascii="Times New Roman" w:hAnsi="Times New Roman" w:cs="Times New Roman"/>
          <w:bCs/>
          <w:color w:val="auto"/>
        </w:rPr>
      </w:pPr>
      <w:bookmarkStart w:id="67" w:name="_Toc110383478"/>
      <w:bookmarkStart w:id="68" w:name="_Toc141040186"/>
      <w:bookmarkStart w:id="69" w:name="_Toc167398174"/>
      <w:bookmarkStart w:id="70" w:name="_Toc203686841"/>
      <w:r w:rsidRPr="00684E08">
        <w:rPr>
          <w:rFonts w:ascii="Times New Roman" w:hAnsi="Times New Roman" w:cs="Times New Roman"/>
          <w:color w:val="auto"/>
        </w:rPr>
        <w:t>3.0</w:t>
      </w:r>
      <w:r w:rsidRPr="00684E08">
        <w:rPr>
          <w:rFonts w:ascii="Times New Roman" w:hAnsi="Times New Roman" w:cs="Times New Roman"/>
          <w:color w:val="auto"/>
        </w:rPr>
        <w:tab/>
        <w:t>Introduction</w:t>
      </w:r>
      <w:bookmarkEnd w:id="67"/>
      <w:bookmarkEnd w:id="68"/>
      <w:bookmarkEnd w:id="69"/>
      <w:bookmarkEnd w:id="70"/>
    </w:p>
    <w:p w:rsidR="00CF1F3C" w:rsidRPr="002C68D6" w:rsidRDefault="00CF1F3C" w:rsidP="0035649F">
      <w:pPr>
        <w:spacing w:after="0" w:line="480" w:lineRule="auto"/>
        <w:ind w:firstLine="720"/>
        <w:jc w:val="both"/>
        <w:rPr>
          <w:szCs w:val="24"/>
        </w:rPr>
      </w:pPr>
      <w:r w:rsidRPr="002C68D6">
        <w:rPr>
          <w:szCs w:val="24"/>
        </w:rPr>
        <w:t>This chapter presents the methodology adopted in conducting the research. It outlines the research design, population of the study, sampling technique and sample size, methods of data collection, research instruments, procedure for data analysis, and the validity and reliability of the research instruments.</w:t>
      </w:r>
    </w:p>
    <w:p w:rsidR="00BB3886" w:rsidRPr="00684E08" w:rsidRDefault="00BB3886" w:rsidP="0035649F">
      <w:pPr>
        <w:pStyle w:val="Heading1"/>
        <w:spacing w:before="0" w:line="480" w:lineRule="auto"/>
        <w:jc w:val="both"/>
        <w:rPr>
          <w:rFonts w:ascii="Times New Roman" w:hAnsi="Times New Roman" w:cs="Times New Roman"/>
          <w:bCs/>
          <w:color w:val="auto"/>
        </w:rPr>
      </w:pPr>
      <w:bookmarkStart w:id="71" w:name="_Toc110383479"/>
      <w:bookmarkStart w:id="72" w:name="_Toc141040187"/>
      <w:bookmarkStart w:id="73" w:name="_Toc167398175"/>
      <w:bookmarkStart w:id="74" w:name="_Toc203686842"/>
      <w:r w:rsidRPr="00684E08">
        <w:rPr>
          <w:rFonts w:ascii="Times New Roman" w:hAnsi="Times New Roman" w:cs="Times New Roman"/>
          <w:color w:val="auto"/>
        </w:rPr>
        <w:t>3.1</w:t>
      </w:r>
      <w:r w:rsidRPr="00684E08">
        <w:rPr>
          <w:rFonts w:ascii="Times New Roman" w:hAnsi="Times New Roman" w:cs="Times New Roman"/>
          <w:color w:val="auto"/>
        </w:rPr>
        <w:tab/>
        <w:t>Research Design</w:t>
      </w:r>
      <w:bookmarkEnd w:id="71"/>
      <w:bookmarkEnd w:id="72"/>
      <w:bookmarkEnd w:id="73"/>
      <w:bookmarkEnd w:id="74"/>
    </w:p>
    <w:p w:rsidR="00CF1F3C" w:rsidRPr="002C68D6" w:rsidRDefault="00CF1F3C" w:rsidP="0035649F">
      <w:pPr>
        <w:spacing w:line="480" w:lineRule="auto"/>
        <w:ind w:firstLine="720"/>
        <w:jc w:val="both"/>
        <w:rPr>
          <w:szCs w:val="24"/>
        </w:rPr>
      </w:pPr>
      <w:r w:rsidRPr="002C68D6">
        <w:rPr>
          <w:szCs w:val="24"/>
        </w:rPr>
        <w:t>This study adopts a descriptive survey design. This design is appropriate because it allows the researcher to collect, analyze, and describe data on the current health and safety training methods used in the construction industry in Lagos State. The design is also suitable for understanding opinions, perceptions, and practices of both construction workers and management staff regarding occupational health and safety training.</w:t>
      </w:r>
    </w:p>
    <w:p w:rsidR="00BB3886" w:rsidRPr="00684E08" w:rsidRDefault="00BB3886" w:rsidP="0035649F">
      <w:pPr>
        <w:pStyle w:val="Heading1"/>
        <w:spacing w:before="0" w:line="480" w:lineRule="auto"/>
        <w:jc w:val="both"/>
        <w:rPr>
          <w:rFonts w:ascii="Times New Roman" w:hAnsi="Times New Roman" w:cs="Times New Roman"/>
          <w:bCs/>
          <w:color w:val="auto"/>
        </w:rPr>
      </w:pPr>
      <w:bookmarkStart w:id="75" w:name="_Toc110383480"/>
      <w:bookmarkStart w:id="76" w:name="_Toc141040188"/>
      <w:bookmarkStart w:id="77" w:name="_Toc167398176"/>
      <w:bookmarkStart w:id="78" w:name="_Toc203686843"/>
      <w:r w:rsidRPr="00684E08">
        <w:rPr>
          <w:rFonts w:ascii="Times New Roman" w:hAnsi="Times New Roman" w:cs="Times New Roman"/>
          <w:color w:val="auto"/>
        </w:rPr>
        <w:t>3.2</w:t>
      </w:r>
      <w:r w:rsidRPr="00684E08">
        <w:rPr>
          <w:rFonts w:ascii="Times New Roman" w:hAnsi="Times New Roman" w:cs="Times New Roman"/>
          <w:color w:val="auto"/>
        </w:rPr>
        <w:tab/>
        <w:t>Populatio</w:t>
      </w:r>
      <w:bookmarkEnd w:id="75"/>
      <w:r w:rsidRPr="00684E08">
        <w:rPr>
          <w:rFonts w:ascii="Times New Roman" w:hAnsi="Times New Roman" w:cs="Times New Roman"/>
          <w:color w:val="auto"/>
        </w:rPr>
        <w:t>n</w:t>
      </w:r>
      <w:bookmarkEnd w:id="76"/>
      <w:bookmarkEnd w:id="77"/>
      <w:r w:rsidR="00CF1F3C" w:rsidRPr="00684E08">
        <w:rPr>
          <w:rFonts w:ascii="Times New Roman" w:hAnsi="Times New Roman" w:cs="Times New Roman"/>
          <w:color w:val="auto"/>
        </w:rPr>
        <w:t xml:space="preserve"> of the study</w:t>
      </w:r>
      <w:bookmarkEnd w:id="78"/>
    </w:p>
    <w:p w:rsidR="00CF1F3C" w:rsidRPr="002C68D6" w:rsidRDefault="00CF1F3C" w:rsidP="0035649F">
      <w:pPr>
        <w:spacing w:after="0" w:line="480" w:lineRule="auto"/>
        <w:ind w:firstLine="720"/>
        <w:jc w:val="both"/>
        <w:rPr>
          <w:szCs w:val="24"/>
        </w:rPr>
      </w:pPr>
      <w:r w:rsidRPr="002C68D6">
        <w:rPr>
          <w:szCs w:val="24"/>
        </w:rPr>
        <w:t>The population of this study comprises construction workers and management staff in registered construction companies operating in Lagos State. These include</w:t>
      </w:r>
      <w:r w:rsidR="000E5C23" w:rsidRPr="002C68D6">
        <w:rPr>
          <w:szCs w:val="24"/>
        </w:rPr>
        <w:t>, builders,</w:t>
      </w:r>
      <w:r w:rsidRPr="002C68D6">
        <w:rPr>
          <w:szCs w:val="24"/>
        </w:rPr>
        <w:t xml:space="preserve"> site workers (skilled, semi-skilled, and unskilled laborers), health and safety officers, project managers, and engineers involved in building and civil construction activities.</w:t>
      </w:r>
    </w:p>
    <w:p w:rsidR="00CF1F3C" w:rsidRPr="002C68D6" w:rsidRDefault="00CF1F3C" w:rsidP="0035649F">
      <w:pPr>
        <w:spacing w:after="0" w:line="480" w:lineRule="auto"/>
        <w:ind w:firstLine="720"/>
        <w:jc w:val="both"/>
        <w:rPr>
          <w:szCs w:val="24"/>
        </w:rPr>
      </w:pPr>
      <w:r w:rsidRPr="002C68D6">
        <w:rPr>
          <w:szCs w:val="24"/>
        </w:rPr>
        <w:t>According to the Lagos State Ministry of Physical Planning and Urban Development (2023), there are over 350 active construction companies with a combined workforce of approximately 25,000 workers.</w:t>
      </w:r>
      <w:r w:rsidR="000E5C23" w:rsidRPr="002C68D6">
        <w:rPr>
          <w:szCs w:val="24"/>
        </w:rPr>
        <w:t xml:space="preserve"> (Google Scholar 2025)</w:t>
      </w:r>
    </w:p>
    <w:p w:rsidR="00684E08" w:rsidRDefault="00684E08">
      <w:pPr>
        <w:rPr>
          <w:rFonts w:eastAsia="SimSun"/>
          <w:b/>
          <w:sz w:val="28"/>
          <w:szCs w:val="28"/>
          <w:lang w:eastAsia="ja-JP"/>
        </w:rPr>
      </w:pPr>
      <w:bookmarkStart w:id="79" w:name="_Toc110383482"/>
      <w:bookmarkStart w:id="80" w:name="_Toc141040190"/>
      <w:bookmarkStart w:id="81" w:name="_Toc167398178"/>
      <w:bookmarkStart w:id="82" w:name="_Toc203686844"/>
      <w:r>
        <w:br w:type="page"/>
      </w:r>
    </w:p>
    <w:p w:rsidR="00BB3886" w:rsidRPr="00684E08" w:rsidRDefault="00150638" w:rsidP="0035649F">
      <w:pPr>
        <w:pStyle w:val="Heading1"/>
        <w:spacing w:before="0" w:line="480" w:lineRule="auto"/>
        <w:jc w:val="both"/>
        <w:rPr>
          <w:rFonts w:ascii="Times New Roman" w:hAnsi="Times New Roman" w:cs="Times New Roman"/>
          <w:bCs/>
          <w:color w:val="auto"/>
        </w:rPr>
      </w:pPr>
      <w:r w:rsidRPr="00684E08">
        <w:rPr>
          <w:rFonts w:ascii="Times New Roman" w:hAnsi="Times New Roman" w:cs="Times New Roman"/>
          <w:color w:val="auto"/>
        </w:rPr>
        <w:lastRenderedPageBreak/>
        <w:t>3.3</w:t>
      </w:r>
      <w:r w:rsidR="00BB3886" w:rsidRPr="00684E08">
        <w:rPr>
          <w:rFonts w:ascii="Times New Roman" w:hAnsi="Times New Roman" w:cs="Times New Roman"/>
          <w:color w:val="auto"/>
        </w:rPr>
        <w:tab/>
        <w:t>Sample Size</w:t>
      </w:r>
      <w:bookmarkEnd w:id="79"/>
      <w:bookmarkEnd w:id="80"/>
      <w:bookmarkEnd w:id="81"/>
      <w:r w:rsidR="00CF1F3C" w:rsidRPr="00684E08">
        <w:rPr>
          <w:rFonts w:ascii="Times New Roman" w:hAnsi="Times New Roman" w:cs="Times New Roman"/>
          <w:color w:val="auto"/>
        </w:rPr>
        <w:t xml:space="preserve"> and sampling techniques</w:t>
      </w:r>
      <w:bookmarkEnd w:id="82"/>
    </w:p>
    <w:p w:rsidR="00150638" w:rsidRPr="002C68D6" w:rsidRDefault="00150638" w:rsidP="0035649F">
      <w:pPr>
        <w:spacing w:after="0" w:line="480" w:lineRule="auto"/>
        <w:ind w:firstLine="720"/>
        <w:jc w:val="both"/>
        <w:rPr>
          <w:szCs w:val="24"/>
        </w:rPr>
      </w:pPr>
      <w:r w:rsidRPr="002C68D6">
        <w:rPr>
          <w:szCs w:val="24"/>
        </w:rPr>
        <w:t>To ensure representativeness, a multi-stage sampling technique was used. The stages are as follows:</w:t>
      </w:r>
    </w:p>
    <w:p w:rsidR="00150638" w:rsidRPr="002C68D6" w:rsidRDefault="00150638" w:rsidP="0035649F">
      <w:pPr>
        <w:spacing w:after="0" w:line="480" w:lineRule="auto"/>
        <w:ind w:firstLine="720"/>
        <w:jc w:val="both"/>
        <w:rPr>
          <w:szCs w:val="24"/>
        </w:rPr>
      </w:pPr>
      <w:r w:rsidRPr="002C68D6">
        <w:rPr>
          <w:szCs w:val="24"/>
        </w:rPr>
        <w:t>Stage One: Stratified sampling was used to group construction companies into small, medium, and large firms.</w:t>
      </w:r>
    </w:p>
    <w:p w:rsidR="00150638" w:rsidRPr="002C68D6" w:rsidRDefault="00150638" w:rsidP="0035649F">
      <w:pPr>
        <w:spacing w:after="0" w:line="480" w:lineRule="auto"/>
        <w:ind w:firstLine="720"/>
        <w:jc w:val="both"/>
        <w:rPr>
          <w:szCs w:val="24"/>
        </w:rPr>
      </w:pPr>
      <w:r w:rsidRPr="002C68D6">
        <w:rPr>
          <w:szCs w:val="24"/>
        </w:rPr>
        <w:t>Stage Two: From each category, 10 companies were randomly selected, making a total of 30 companies.</w:t>
      </w:r>
    </w:p>
    <w:p w:rsidR="00150638" w:rsidRPr="002C68D6" w:rsidRDefault="00150638" w:rsidP="0035649F">
      <w:pPr>
        <w:spacing w:after="0" w:line="480" w:lineRule="auto"/>
        <w:ind w:firstLine="720"/>
        <w:jc w:val="both"/>
        <w:rPr>
          <w:szCs w:val="24"/>
        </w:rPr>
      </w:pPr>
      <w:r w:rsidRPr="002C68D6">
        <w:rPr>
          <w:szCs w:val="24"/>
        </w:rPr>
        <w:t>Stage Three: From each company, 10 individuals were selected across different roles (site workers, supervisors, and HSE officers), totaling 300 respondents.</w:t>
      </w:r>
    </w:p>
    <w:p w:rsidR="00BB3886" w:rsidRPr="002C68D6" w:rsidRDefault="00150638" w:rsidP="0035649F">
      <w:pPr>
        <w:spacing w:after="0" w:line="480" w:lineRule="auto"/>
        <w:ind w:firstLine="720"/>
        <w:jc w:val="both"/>
        <w:rPr>
          <w:szCs w:val="24"/>
        </w:rPr>
      </w:pPr>
      <w:r w:rsidRPr="002C68D6">
        <w:rPr>
          <w:szCs w:val="24"/>
        </w:rPr>
        <w:t>The sample size of 300 was determined using Yamane’s formula (1967)</w:t>
      </w:r>
    </w:p>
    <w:p w:rsidR="00150638" w:rsidRPr="002C68D6" w:rsidRDefault="00150638" w:rsidP="0035649F">
      <w:pPr>
        <w:spacing w:after="0" w:line="480" w:lineRule="auto"/>
        <w:jc w:val="both"/>
        <w:rPr>
          <w:rFonts w:eastAsiaTheme="minorEastAsia"/>
          <w:szCs w:val="24"/>
        </w:rPr>
      </w:pPr>
      <w:r w:rsidRPr="002C68D6">
        <w:rPr>
          <w:szCs w:val="24"/>
        </w:rPr>
        <w:t xml:space="preserve">Formula n = </w:t>
      </w:r>
      <m:oMath>
        <m:f>
          <m:fPr>
            <m:ctrlPr>
              <w:rPr>
                <w:rFonts w:ascii="Cambria Math" w:hAnsi="Cambria Math"/>
                <w:szCs w:val="24"/>
              </w:rPr>
            </m:ctrlPr>
          </m:fPr>
          <m:num>
            <m:r>
              <m:rPr>
                <m:sty m:val="p"/>
              </m:rPr>
              <w:rPr>
                <w:rFonts w:ascii="Cambria Math" w:hAnsi="Cambria Math"/>
                <w:szCs w:val="24"/>
              </w:rPr>
              <m:t>N</m:t>
            </m:r>
          </m:num>
          <m:den>
            <m:r>
              <m:rPr>
                <m:sty m:val="p"/>
              </m:rPr>
              <w:rPr>
                <w:rFonts w:ascii="Cambria Math" w:hAnsi="Cambria Math"/>
                <w:szCs w:val="24"/>
              </w:rPr>
              <m:t>1+N(e</m:t>
            </m:r>
            <m:sSup>
              <m:sSupPr>
                <m:ctrlPr>
                  <w:rPr>
                    <w:rFonts w:ascii="Cambria Math" w:hAnsi="Cambria Math"/>
                    <w:szCs w:val="24"/>
                  </w:rPr>
                </m:ctrlPr>
              </m:sSupPr>
              <m:e>
                <m:r>
                  <m:rPr>
                    <m:sty m:val="p"/>
                  </m:rPr>
                  <w:rPr>
                    <w:rFonts w:ascii="Cambria Math" w:hAnsi="Cambria Math"/>
                    <w:szCs w:val="24"/>
                  </w:rPr>
                  <m:t>)</m:t>
                </m:r>
              </m:e>
              <m:sup>
                <m:r>
                  <m:rPr>
                    <m:sty m:val="p"/>
                  </m:rPr>
                  <w:rPr>
                    <w:rFonts w:ascii="Cambria Math" w:hAnsi="Cambria Math"/>
                    <w:szCs w:val="24"/>
                  </w:rPr>
                  <m:t>2</m:t>
                </m:r>
              </m:sup>
            </m:sSup>
          </m:den>
        </m:f>
      </m:oMath>
    </w:p>
    <w:p w:rsidR="00150638" w:rsidRPr="002C68D6" w:rsidRDefault="00150638" w:rsidP="0035649F">
      <w:pPr>
        <w:spacing w:after="0" w:line="480" w:lineRule="auto"/>
        <w:jc w:val="both"/>
        <w:rPr>
          <w:rFonts w:eastAsia="Times New Roman"/>
          <w:szCs w:val="24"/>
        </w:rPr>
      </w:pPr>
      <w:r w:rsidRPr="002C68D6">
        <w:rPr>
          <w:rFonts w:eastAsia="Times New Roman"/>
          <w:szCs w:val="24"/>
        </w:rPr>
        <w:t>Where</w:t>
      </w:r>
    </w:p>
    <w:p w:rsidR="00150638" w:rsidRPr="002C68D6" w:rsidRDefault="00150638" w:rsidP="0035649F">
      <w:pPr>
        <w:spacing w:after="0" w:line="480" w:lineRule="auto"/>
        <w:ind w:firstLine="720"/>
        <w:jc w:val="both"/>
        <w:rPr>
          <w:rFonts w:eastAsia="Times New Roman"/>
          <w:szCs w:val="24"/>
        </w:rPr>
      </w:pPr>
      <w:r w:rsidRPr="002C68D6">
        <w:rPr>
          <w:rFonts w:eastAsia="Times New Roman"/>
          <w:szCs w:val="24"/>
        </w:rPr>
        <w:t>n = sample size</w:t>
      </w:r>
    </w:p>
    <w:p w:rsidR="00150638" w:rsidRPr="002C68D6" w:rsidRDefault="00150638" w:rsidP="0035649F">
      <w:pPr>
        <w:spacing w:after="0" w:line="480" w:lineRule="auto"/>
        <w:jc w:val="both"/>
        <w:rPr>
          <w:rFonts w:eastAsia="Times New Roman"/>
          <w:szCs w:val="24"/>
        </w:rPr>
      </w:pPr>
      <w:r w:rsidRPr="002C68D6">
        <w:rPr>
          <w:rFonts w:eastAsia="Times New Roman"/>
          <w:szCs w:val="24"/>
        </w:rPr>
        <w:tab/>
        <w:t>N = population size (</w:t>
      </w:r>
      <w:r w:rsidR="007D529C" w:rsidRPr="002C68D6">
        <w:rPr>
          <w:rFonts w:eastAsia="Times New Roman"/>
          <w:szCs w:val="24"/>
        </w:rPr>
        <w:t>300</w:t>
      </w:r>
      <w:r w:rsidRPr="002C68D6">
        <w:rPr>
          <w:rFonts w:eastAsia="Times New Roman"/>
          <w:szCs w:val="24"/>
        </w:rPr>
        <w:t>)</w:t>
      </w:r>
    </w:p>
    <w:p w:rsidR="00150638" w:rsidRPr="002C68D6" w:rsidRDefault="004176A7" w:rsidP="0035649F">
      <w:pPr>
        <w:spacing w:after="0" w:line="480" w:lineRule="auto"/>
        <w:jc w:val="both"/>
        <w:rPr>
          <w:rFonts w:eastAsia="Times New Roman"/>
          <w:szCs w:val="24"/>
        </w:rPr>
      </w:pPr>
      <w:r w:rsidRPr="002C68D6">
        <w:rPr>
          <w:rFonts w:eastAsia="Times New Roman"/>
          <w:szCs w:val="24"/>
        </w:rPr>
        <w:tab/>
        <w:t>e = margin error (0.05</w:t>
      </w:r>
      <w:r w:rsidR="00150638" w:rsidRPr="002C68D6">
        <w:rPr>
          <w:rFonts w:eastAsia="Times New Roman"/>
          <w:szCs w:val="24"/>
        </w:rPr>
        <w:t>)</w:t>
      </w:r>
    </w:p>
    <w:p w:rsidR="004176A7" w:rsidRPr="002C68D6" w:rsidRDefault="004176A7" w:rsidP="0035649F">
      <w:pPr>
        <w:spacing w:after="0" w:line="480" w:lineRule="auto"/>
        <w:jc w:val="both"/>
        <w:rPr>
          <w:rFonts w:eastAsia="Times New Roman"/>
          <w:szCs w:val="24"/>
        </w:rPr>
      </w:pPr>
      <w:r w:rsidRPr="002C68D6">
        <w:rPr>
          <w:szCs w:val="24"/>
        </w:rPr>
        <w:t xml:space="preserve">n = </w:t>
      </w:r>
      <m:oMath>
        <m:f>
          <m:fPr>
            <m:ctrlPr>
              <w:rPr>
                <w:rFonts w:ascii="Cambria Math" w:hAnsi="Cambria Math"/>
                <w:szCs w:val="24"/>
              </w:rPr>
            </m:ctrlPr>
          </m:fPr>
          <m:num>
            <m:r>
              <m:rPr>
                <m:sty m:val="p"/>
              </m:rPr>
              <w:rPr>
                <w:rFonts w:ascii="Cambria Math" w:hAnsi="Cambria Math"/>
                <w:szCs w:val="24"/>
              </w:rPr>
              <m:t>300</m:t>
            </m:r>
          </m:num>
          <m:den>
            <m:r>
              <m:rPr>
                <m:sty m:val="p"/>
              </m:rPr>
              <w:rPr>
                <w:rFonts w:ascii="Cambria Math" w:hAnsi="Cambria Math"/>
                <w:szCs w:val="24"/>
              </w:rPr>
              <m:t>1+300(o.05</m:t>
            </m:r>
            <m:sSup>
              <m:sSupPr>
                <m:ctrlPr>
                  <w:rPr>
                    <w:rFonts w:ascii="Cambria Math" w:hAnsi="Cambria Math"/>
                    <w:szCs w:val="24"/>
                  </w:rPr>
                </m:ctrlPr>
              </m:sSupPr>
              <m:e>
                <m:r>
                  <m:rPr>
                    <m:sty m:val="p"/>
                  </m:rPr>
                  <w:rPr>
                    <w:rFonts w:ascii="Cambria Math" w:hAnsi="Cambria Math"/>
                    <w:szCs w:val="24"/>
                  </w:rPr>
                  <m:t>)</m:t>
                </m:r>
              </m:e>
              <m:sup>
                <m:r>
                  <m:rPr>
                    <m:sty m:val="p"/>
                  </m:rPr>
                  <w:rPr>
                    <w:rFonts w:ascii="Cambria Math" w:hAnsi="Cambria Math"/>
                    <w:szCs w:val="24"/>
                  </w:rPr>
                  <m:t>2</m:t>
                </m:r>
              </m:sup>
            </m:sSup>
          </m:den>
        </m:f>
      </m:oMath>
      <w:r w:rsidRPr="002C68D6">
        <w:rPr>
          <w:rFonts w:eastAsiaTheme="minorEastAsia"/>
          <w:szCs w:val="24"/>
        </w:rPr>
        <w:t xml:space="preserve"> = </w:t>
      </w:r>
      <m:oMath>
        <m:f>
          <m:fPr>
            <m:ctrlPr>
              <w:rPr>
                <w:rFonts w:ascii="Cambria Math" w:hAnsi="Cambria Math"/>
                <w:szCs w:val="24"/>
              </w:rPr>
            </m:ctrlPr>
          </m:fPr>
          <m:num>
            <m:r>
              <m:rPr>
                <m:sty m:val="p"/>
              </m:rPr>
              <w:rPr>
                <w:rFonts w:ascii="Cambria Math" w:hAnsi="Cambria Math"/>
                <w:szCs w:val="24"/>
              </w:rPr>
              <m:t>300</m:t>
            </m:r>
          </m:num>
          <m:den>
            <m:r>
              <m:rPr>
                <m:sty m:val="p"/>
              </m:rPr>
              <w:rPr>
                <w:rFonts w:ascii="Cambria Math" w:hAnsi="Cambria Math"/>
                <w:szCs w:val="24"/>
              </w:rPr>
              <m:t>1.75</m:t>
            </m:r>
          </m:den>
        </m:f>
        <m:r>
          <w:rPr>
            <w:rFonts w:ascii="Cambria Math" w:hAnsi="Cambria Math"/>
            <w:szCs w:val="24"/>
          </w:rPr>
          <m:t>=171</m:t>
        </m:r>
      </m:oMath>
    </w:p>
    <w:p w:rsidR="00150638" w:rsidRPr="002C68D6" w:rsidRDefault="004176A7" w:rsidP="0035649F">
      <w:pPr>
        <w:spacing w:after="0" w:line="480" w:lineRule="auto"/>
        <w:ind w:firstLine="720"/>
        <w:jc w:val="both"/>
        <w:rPr>
          <w:rFonts w:eastAsia="Times New Roman"/>
          <w:szCs w:val="24"/>
        </w:rPr>
      </w:pPr>
      <w:r w:rsidRPr="002C68D6">
        <w:rPr>
          <w:rFonts w:eastAsia="Times New Roman"/>
          <w:szCs w:val="24"/>
        </w:rPr>
        <w:t>This implies that a sample size of 171 was required in this study to achieve a 99% precision from utilizing information and data collected from the sample.</w:t>
      </w:r>
    </w:p>
    <w:p w:rsidR="00BB3886" w:rsidRPr="00684E08" w:rsidRDefault="00150638" w:rsidP="0035649F">
      <w:pPr>
        <w:pStyle w:val="Heading1"/>
        <w:spacing w:before="0" w:line="480" w:lineRule="auto"/>
        <w:jc w:val="both"/>
        <w:rPr>
          <w:rFonts w:ascii="Times New Roman" w:hAnsi="Times New Roman" w:cs="Times New Roman"/>
          <w:color w:val="auto"/>
        </w:rPr>
      </w:pPr>
      <w:bookmarkStart w:id="83" w:name="_Toc110383484"/>
      <w:bookmarkStart w:id="84" w:name="_Toc141040192"/>
      <w:bookmarkStart w:id="85" w:name="_Toc167398180"/>
      <w:bookmarkStart w:id="86" w:name="_Toc203686845"/>
      <w:r w:rsidRPr="00684E08">
        <w:rPr>
          <w:rFonts w:ascii="Times New Roman" w:hAnsi="Times New Roman" w:cs="Times New Roman"/>
          <w:color w:val="auto"/>
        </w:rPr>
        <w:t>3.4</w:t>
      </w:r>
      <w:r w:rsidR="00BB3886" w:rsidRPr="00684E08">
        <w:rPr>
          <w:rFonts w:ascii="Times New Roman" w:hAnsi="Times New Roman" w:cs="Times New Roman"/>
          <w:color w:val="auto"/>
        </w:rPr>
        <w:tab/>
        <w:t>Source of Data</w:t>
      </w:r>
      <w:bookmarkEnd w:id="83"/>
      <w:bookmarkEnd w:id="84"/>
      <w:bookmarkEnd w:id="85"/>
      <w:bookmarkEnd w:id="86"/>
    </w:p>
    <w:p w:rsidR="00150638" w:rsidRPr="002C68D6" w:rsidRDefault="00BB3886" w:rsidP="0035649F">
      <w:pPr>
        <w:spacing w:after="0" w:line="480" w:lineRule="auto"/>
        <w:jc w:val="both"/>
        <w:rPr>
          <w:szCs w:val="24"/>
        </w:rPr>
      </w:pPr>
      <w:r w:rsidRPr="002C68D6">
        <w:rPr>
          <w:szCs w:val="24"/>
        </w:rPr>
        <w:tab/>
      </w:r>
      <w:r w:rsidR="00150638" w:rsidRPr="002C68D6">
        <w:rPr>
          <w:szCs w:val="24"/>
        </w:rPr>
        <w:t>Data for this research were obtained from primary and secondary sources:</w:t>
      </w:r>
    </w:p>
    <w:p w:rsidR="00150638" w:rsidRPr="002C68D6" w:rsidRDefault="00150638" w:rsidP="0035649F">
      <w:pPr>
        <w:spacing w:after="0" w:line="480" w:lineRule="auto"/>
        <w:jc w:val="both"/>
        <w:rPr>
          <w:szCs w:val="24"/>
        </w:rPr>
      </w:pPr>
      <w:r w:rsidRPr="002C68D6">
        <w:rPr>
          <w:szCs w:val="24"/>
        </w:rPr>
        <w:t>Primary Data: These were gathered through structured questionnaires and interviews with construction workers and company representatives.</w:t>
      </w:r>
    </w:p>
    <w:p w:rsidR="00150638" w:rsidRPr="002C68D6" w:rsidRDefault="00150638" w:rsidP="0035649F">
      <w:pPr>
        <w:spacing w:after="0" w:line="480" w:lineRule="auto"/>
        <w:jc w:val="both"/>
        <w:rPr>
          <w:szCs w:val="24"/>
        </w:rPr>
      </w:pPr>
      <w:r w:rsidRPr="002C68D6">
        <w:rPr>
          <w:szCs w:val="24"/>
        </w:rPr>
        <w:lastRenderedPageBreak/>
        <w:t>Secondary Data: These were sourced from published journals, government reports, organizational records, safety manuals, and online databases related to construction safety in Nigeria and globally.</w:t>
      </w:r>
      <w:bookmarkStart w:id="87" w:name="_Toc110383487"/>
      <w:bookmarkStart w:id="88" w:name="_Toc141040195"/>
      <w:bookmarkStart w:id="89" w:name="_Toc167398183"/>
    </w:p>
    <w:p w:rsidR="00150638" w:rsidRPr="00684E08" w:rsidRDefault="00BB3886" w:rsidP="0035649F">
      <w:pPr>
        <w:pStyle w:val="Heading1"/>
        <w:spacing w:before="0" w:line="480" w:lineRule="auto"/>
        <w:jc w:val="both"/>
        <w:rPr>
          <w:rFonts w:ascii="Times New Roman" w:hAnsi="Times New Roman" w:cs="Times New Roman"/>
          <w:color w:val="auto"/>
        </w:rPr>
      </w:pPr>
      <w:bookmarkStart w:id="90" w:name="_Toc203686846"/>
      <w:r w:rsidRPr="00684E08">
        <w:rPr>
          <w:rFonts w:ascii="Times New Roman" w:hAnsi="Times New Roman" w:cs="Times New Roman"/>
          <w:color w:val="auto"/>
        </w:rPr>
        <w:t>3.</w:t>
      </w:r>
      <w:r w:rsidR="00150638" w:rsidRPr="00684E08">
        <w:rPr>
          <w:rFonts w:ascii="Times New Roman" w:hAnsi="Times New Roman" w:cs="Times New Roman"/>
          <w:color w:val="auto"/>
        </w:rPr>
        <w:t>5</w:t>
      </w:r>
      <w:r w:rsidRPr="00684E08">
        <w:rPr>
          <w:rFonts w:ascii="Times New Roman" w:hAnsi="Times New Roman" w:cs="Times New Roman"/>
          <w:color w:val="auto"/>
        </w:rPr>
        <w:tab/>
        <w:t>Instruments for data collection</w:t>
      </w:r>
      <w:bookmarkStart w:id="91" w:name="_Toc110383488"/>
      <w:bookmarkStart w:id="92" w:name="_Toc141040196"/>
      <w:bookmarkStart w:id="93" w:name="_Toc167398184"/>
      <w:bookmarkEnd w:id="87"/>
      <w:bookmarkEnd w:id="88"/>
      <w:bookmarkEnd w:id="89"/>
      <w:bookmarkEnd w:id="90"/>
    </w:p>
    <w:p w:rsidR="00150638" w:rsidRPr="002C68D6" w:rsidRDefault="00150638" w:rsidP="0035649F">
      <w:pPr>
        <w:spacing w:after="0" w:line="480" w:lineRule="auto"/>
        <w:ind w:firstLine="720"/>
        <w:jc w:val="both"/>
        <w:rPr>
          <w:szCs w:val="24"/>
        </w:rPr>
      </w:pPr>
      <w:r w:rsidRPr="002C68D6">
        <w:rPr>
          <w:szCs w:val="24"/>
        </w:rPr>
        <w:t>The primary instrument for data collection was a structured questionnaire, divided into three sections:</w:t>
      </w:r>
    </w:p>
    <w:p w:rsidR="00150638" w:rsidRPr="002C68D6" w:rsidRDefault="00150638" w:rsidP="0035649F">
      <w:pPr>
        <w:spacing w:after="0" w:line="480" w:lineRule="auto"/>
        <w:jc w:val="both"/>
        <w:rPr>
          <w:szCs w:val="24"/>
        </w:rPr>
      </w:pPr>
      <w:r w:rsidRPr="002C68D6">
        <w:rPr>
          <w:szCs w:val="24"/>
        </w:rPr>
        <w:t>Section A: Demographic information (age, gender, education, role in construction).</w:t>
      </w:r>
    </w:p>
    <w:p w:rsidR="00150638" w:rsidRPr="002C68D6" w:rsidRDefault="00150638" w:rsidP="0035649F">
      <w:pPr>
        <w:spacing w:after="0" w:line="480" w:lineRule="auto"/>
        <w:jc w:val="both"/>
        <w:rPr>
          <w:szCs w:val="24"/>
        </w:rPr>
      </w:pPr>
      <w:r w:rsidRPr="002C68D6">
        <w:rPr>
          <w:szCs w:val="24"/>
        </w:rPr>
        <w:t>Section B: Types and frequency of health and safety training received.</w:t>
      </w:r>
    </w:p>
    <w:p w:rsidR="00150638" w:rsidRPr="002C68D6" w:rsidRDefault="00150638" w:rsidP="0035649F">
      <w:pPr>
        <w:spacing w:after="0" w:line="480" w:lineRule="auto"/>
        <w:jc w:val="both"/>
        <w:rPr>
          <w:szCs w:val="24"/>
        </w:rPr>
      </w:pPr>
      <w:r w:rsidRPr="002C68D6">
        <w:rPr>
          <w:szCs w:val="24"/>
        </w:rPr>
        <w:t>Section C: Perceptions of training effectiveness and compliance with safety practices.</w:t>
      </w:r>
    </w:p>
    <w:p w:rsidR="00150638" w:rsidRPr="002C68D6" w:rsidRDefault="00150638" w:rsidP="0035649F">
      <w:pPr>
        <w:spacing w:after="0" w:line="480" w:lineRule="auto"/>
        <w:ind w:firstLine="720"/>
        <w:jc w:val="both"/>
        <w:rPr>
          <w:b/>
          <w:szCs w:val="24"/>
        </w:rPr>
      </w:pPr>
      <w:r w:rsidRPr="002C68D6">
        <w:rPr>
          <w:szCs w:val="24"/>
        </w:rPr>
        <w:t>Additionally, semi-structured interviews were conducted with selected site supervisors and HSE officers to gain deeper insights</w:t>
      </w:r>
      <w:r w:rsidRPr="002C68D6">
        <w:rPr>
          <w:b/>
          <w:szCs w:val="24"/>
        </w:rPr>
        <w:t xml:space="preserve"> </w:t>
      </w:r>
    </w:p>
    <w:p w:rsidR="00150638" w:rsidRPr="00684E08" w:rsidRDefault="00150638" w:rsidP="0035649F">
      <w:pPr>
        <w:pStyle w:val="Heading1"/>
        <w:spacing w:before="0" w:line="480" w:lineRule="auto"/>
        <w:jc w:val="both"/>
        <w:rPr>
          <w:rFonts w:ascii="Times New Roman" w:hAnsi="Times New Roman" w:cs="Times New Roman"/>
          <w:color w:val="auto"/>
        </w:rPr>
      </w:pPr>
      <w:bookmarkStart w:id="94" w:name="_Toc203686847"/>
      <w:bookmarkEnd w:id="91"/>
      <w:bookmarkEnd w:id="92"/>
      <w:bookmarkEnd w:id="93"/>
      <w:r w:rsidRPr="00684E08">
        <w:rPr>
          <w:rFonts w:ascii="Times New Roman" w:hAnsi="Times New Roman" w:cs="Times New Roman"/>
          <w:color w:val="auto"/>
        </w:rPr>
        <w:t>3.6</w:t>
      </w:r>
      <w:r w:rsidRPr="00684E08">
        <w:rPr>
          <w:rFonts w:ascii="Times New Roman" w:hAnsi="Times New Roman" w:cs="Times New Roman"/>
          <w:color w:val="auto"/>
        </w:rPr>
        <w:tab/>
        <w:t>Validity of the Instrument</w:t>
      </w:r>
      <w:bookmarkEnd w:id="94"/>
    </w:p>
    <w:p w:rsidR="00150638" w:rsidRPr="002C68D6" w:rsidRDefault="00150638" w:rsidP="0035649F">
      <w:pPr>
        <w:spacing w:after="0" w:line="480" w:lineRule="auto"/>
        <w:ind w:firstLine="720"/>
        <w:jc w:val="both"/>
        <w:rPr>
          <w:szCs w:val="24"/>
        </w:rPr>
      </w:pPr>
      <w:r w:rsidRPr="002C68D6">
        <w:rPr>
          <w:szCs w:val="24"/>
        </w:rPr>
        <w:t>The questionnaire was reviewed by three experts in construction management and occupational health and safety from the University of Lagos. Their suggestions helped to ensure that the content of the questionnaire covered all relevant areas and that the questions were clearly worded and free from ambiguity.</w:t>
      </w:r>
    </w:p>
    <w:p w:rsidR="00150638" w:rsidRPr="00684E08" w:rsidRDefault="00150638" w:rsidP="0035649F">
      <w:pPr>
        <w:pStyle w:val="Heading1"/>
        <w:spacing w:before="0" w:line="480" w:lineRule="auto"/>
        <w:jc w:val="both"/>
        <w:rPr>
          <w:rFonts w:ascii="Times New Roman" w:hAnsi="Times New Roman" w:cs="Times New Roman"/>
          <w:color w:val="auto"/>
        </w:rPr>
      </w:pPr>
      <w:bookmarkStart w:id="95" w:name="_Toc203686848"/>
      <w:r w:rsidRPr="00684E08">
        <w:rPr>
          <w:rFonts w:ascii="Times New Roman" w:hAnsi="Times New Roman" w:cs="Times New Roman"/>
          <w:color w:val="auto"/>
        </w:rPr>
        <w:t>3.7</w:t>
      </w:r>
      <w:r w:rsidRPr="00684E08">
        <w:rPr>
          <w:rFonts w:ascii="Times New Roman" w:hAnsi="Times New Roman" w:cs="Times New Roman"/>
          <w:color w:val="auto"/>
        </w:rPr>
        <w:tab/>
        <w:t>Reliability of the Instrument</w:t>
      </w:r>
      <w:bookmarkEnd w:id="95"/>
    </w:p>
    <w:p w:rsidR="00150638" w:rsidRPr="002C68D6" w:rsidRDefault="00150638" w:rsidP="0035649F">
      <w:pPr>
        <w:spacing w:after="0" w:line="480" w:lineRule="auto"/>
        <w:ind w:firstLine="720"/>
        <w:jc w:val="both"/>
        <w:rPr>
          <w:szCs w:val="24"/>
        </w:rPr>
      </w:pPr>
      <w:r w:rsidRPr="002C68D6">
        <w:rPr>
          <w:szCs w:val="24"/>
        </w:rPr>
        <w:t xml:space="preserve">A pilot study was conducted with 30 respondents from construction companies not included in the final sample. The reliability of the instrument was tested using </w:t>
      </w:r>
      <w:proofErr w:type="spellStart"/>
      <w:r w:rsidRPr="002C68D6">
        <w:rPr>
          <w:szCs w:val="24"/>
        </w:rPr>
        <w:t>Cronbach’s</w:t>
      </w:r>
      <w:proofErr w:type="spellEnd"/>
      <w:r w:rsidRPr="002C68D6">
        <w:rPr>
          <w:szCs w:val="24"/>
        </w:rPr>
        <w:t xml:space="preserve"> Alp</w:t>
      </w:r>
      <w:r w:rsidR="00BD0AC0">
        <w:rPr>
          <w:szCs w:val="24"/>
        </w:rPr>
        <w:t>ha method. A coefficient of 0.7</w:t>
      </w:r>
      <w:r w:rsidRPr="002C68D6">
        <w:rPr>
          <w:szCs w:val="24"/>
        </w:rPr>
        <w:t xml:space="preserve"> was obtained, which indicates a high level of internal consistency.</w:t>
      </w:r>
    </w:p>
    <w:p w:rsidR="00EA33B0" w:rsidRPr="002C68D6" w:rsidRDefault="00EA33B0" w:rsidP="0035649F">
      <w:pPr>
        <w:spacing w:line="480" w:lineRule="auto"/>
        <w:rPr>
          <w:b/>
          <w:szCs w:val="24"/>
        </w:rPr>
      </w:pPr>
      <w:r w:rsidRPr="002C68D6">
        <w:rPr>
          <w:b/>
          <w:szCs w:val="24"/>
        </w:rPr>
        <w:br w:type="page"/>
      </w:r>
    </w:p>
    <w:p w:rsidR="00150638" w:rsidRPr="00684E08" w:rsidRDefault="00150638" w:rsidP="0035649F">
      <w:pPr>
        <w:pStyle w:val="Heading1"/>
        <w:spacing w:before="0" w:line="480" w:lineRule="auto"/>
        <w:jc w:val="both"/>
        <w:rPr>
          <w:rFonts w:ascii="Times New Roman" w:hAnsi="Times New Roman" w:cs="Times New Roman"/>
          <w:color w:val="auto"/>
        </w:rPr>
      </w:pPr>
      <w:bookmarkStart w:id="96" w:name="_Toc203686849"/>
      <w:r w:rsidRPr="00684E08">
        <w:rPr>
          <w:rFonts w:ascii="Times New Roman" w:hAnsi="Times New Roman" w:cs="Times New Roman"/>
          <w:color w:val="auto"/>
        </w:rPr>
        <w:lastRenderedPageBreak/>
        <w:t>3.8</w:t>
      </w:r>
      <w:r w:rsidRPr="00684E08">
        <w:rPr>
          <w:rFonts w:ascii="Times New Roman" w:hAnsi="Times New Roman" w:cs="Times New Roman"/>
          <w:color w:val="auto"/>
        </w:rPr>
        <w:tab/>
        <w:t>Method of Data Collection</w:t>
      </w:r>
      <w:bookmarkEnd w:id="96"/>
    </w:p>
    <w:p w:rsidR="00150638" w:rsidRPr="002C68D6" w:rsidRDefault="00150638" w:rsidP="0035649F">
      <w:pPr>
        <w:spacing w:after="0" w:line="480" w:lineRule="auto"/>
        <w:ind w:firstLine="720"/>
        <w:jc w:val="both"/>
        <w:rPr>
          <w:szCs w:val="24"/>
        </w:rPr>
      </w:pPr>
      <w:r w:rsidRPr="002C68D6">
        <w:rPr>
          <w:szCs w:val="24"/>
        </w:rPr>
        <w:t>The questionnaires were administered in person at various construction sites with the help of trained research assistants.</w:t>
      </w:r>
    </w:p>
    <w:p w:rsidR="00150638" w:rsidRPr="002C68D6" w:rsidRDefault="00150638" w:rsidP="0035649F">
      <w:pPr>
        <w:spacing w:after="0" w:line="480" w:lineRule="auto"/>
        <w:jc w:val="both"/>
        <w:rPr>
          <w:szCs w:val="24"/>
        </w:rPr>
      </w:pPr>
      <w:r w:rsidRPr="002C68D6">
        <w:rPr>
          <w:szCs w:val="24"/>
        </w:rPr>
        <w:t>Respondents were given sufficient time to complete the forms.</w:t>
      </w:r>
    </w:p>
    <w:p w:rsidR="00150638" w:rsidRPr="002C68D6" w:rsidRDefault="00150638" w:rsidP="0035649F">
      <w:pPr>
        <w:spacing w:after="0" w:line="480" w:lineRule="auto"/>
        <w:jc w:val="both"/>
        <w:rPr>
          <w:szCs w:val="24"/>
        </w:rPr>
      </w:pPr>
      <w:r w:rsidRPr="002C68D6">
        <w:rPr>
          <w:szCs w:val="24"/>
        </w:rPr>
        <w:t>Follow-up interviews were conducted with supervisors to validate responses.</w:t>
      </w:r>
    </w:p>
    <w:p w:rsidR="00150638" w:rsidRPr="002C68D6" w:rsidRDefault="00150638" w:rsidP="0035649F">
      <w:pPr>
        <w:spacing w:after="0" w:line="480" w:lineRule="auto"/>
        <w:jc w:val="both"/>
        <w:rPr>
          <w:szCs w:val="24"/>
        </w:rPr>
      </w:pPr>
      <w:r w:rsidRPr="002C68D6">
        <w:rPr>
          <w:szCs w:val="24"/>
        </w:rPr>
        <w:t>The entire data collection process lasted four weeks.</w:t>
      </w:r>
    </w:p>
    <w:p w:rsidR="00150638" w:rsidRPr="00684E08" w:rsidRDefault="00150638" w:rsidP="0035649F">
      <w:pPr>
        <w:pStyle w:val="Heading1"/>
        <w:spacing w:before="0" w:line="480" w:lineRule="auto"/>
        <w:jc w:val="both"/>
        <w:rPr>
          <w:rFonts w:ascii="Times New Roman" w:hAnsi="Times New Roman" w:cs="Times New Roman"/>
          <w:color w:val="auto"/>
        </w:rPr>
      </w:pPr>
      <w:bookmarkStart w:id="97" w:name="_Toc203686850"/>
      <w:r w:rsidRPr="00684E08">
        <w:rPr>
          <w:rFonts w:ascii="Times New Roman" w:hAnsi="Times New Roman" w:cs="Times New Roman"/>
          <w:color w:val="auto"/>
        </w:rPr>
        <w:t>3.9</w:t>
      </w:r>
      <w:r w:rsidRPr="00684E08">
        <w:rPr>
          <w:rFonts w:ascii="Times New Roman" w:hAnsi="Times New Roman" w:cs="Times New Roman"/>
          <w:color w:val="auto"/>
        </w:rPr>
        <w:tab/>
        <w:t>Method of Data Analysis</w:t>
      </w:r>
      <w:bookmarkEnd w:id="97"/>
    </w:p>
    <w:p w:rsidR="00150638" w:rsidRPr="002C68D6" w:rsidRDefault="00150638" w:rsidP="0035649F">
      <w:pPr>
        <w:spacing w:after="0" w:line="480" w:lineRule="auto"/>
        <w:ind w:firstLine="720"/>
        <w:jc w:val="both"/>
        <w:rPr>
          <w:szCs w:val="24"/>
        </w:rPr>
      </w:pPr>
      <w:r w:rsidRPr="002C68D6">
        <w:rPr>
          <w:szCs w:val="24"/>
        </w:rPr>
        <w:t>Quantitative data from the questionnaires were analyzed using descriptive statistics (frequencies, percentages, mean scores) and inferential statistics such as Chi-square tests and correlation analysis to test hypotheses.</w:t>
      </w:r>
    </w:p>
    <w:p w:rsidR="00150638" w:rsidRPr="002C68D6" w:rsidRDefault="00150638" w:rsidP="0035649F">
      <w:pPr>
        <w:spacing w:after="0" w:line="480" w:lineRule="auto"/>
        <w:ind w:firstLine="720"/>
        <w:jc w:val="both"/>
        <w:rPr>
          <w:szCs w:val="24"/>
        </w:rPr>
      </w:pPr>
      <w:r w:rsidRPr="002C68D6">
        <w:rPr>
          <w:szCs w:val="24"/>
        </w:rPr>
        <w:t>The Statistical Package for Social Sciences (SPSS version 25) was used to process and analyze the data.</w:t>
      </w:r>
    </w:p>
    <w:p w:rsidR="00150638" w:rsidRPr="002C68D6" w:rsidRDefault="00150638" w:rsidP="0035649F">
      <w:pPr>
        <w:spacing w:after="0" w:line="480" w:lineRule="auto"/>
        <w:ind w:firstLine="720"/>
        <w:jc w:val="both"/>
        <w:rPr>
          <w:szCs w:val="24"/>
        </w:rPr>
      </w:pPr>
      <w:r w:rsidRPr="002C68D6">
        <w:rPr>
          <w:szCs w:val="24"/>
        </w:rPr>
        <w:t>Qualitative data from interviews were analyzed using content analysis to identify recurring themes and opinions regarding training effectiveness and safety behavior on site.</w:t>
      </w:r>
    </w:p>
    <w:p w:rsidR="00150638" w:rsidRPr="00684E08" w:rsidRDefault="00150638" w:rsidP="0035649F">
      <w:pPr>
        <w:pStyle w:val="Heading1"/>
        <w:spacing w:before="0" w:line="480" w:lineRule="auto"/>
        <w:jc w:val="both"/>
        <w:rPr>
          <w:rFonts w:ascii="Times New Roman" w:hAnsi="Times New Roman" w:cs="Times New Roman"/>
          <w:color w:val="auto"/>
        </w:rPr>
      </w:pPr>
      <w:bookmarkStart w:id="98" w:name="_Toc203686851"/>
      <w:r w:rsidRPr="00684E08">
        <w:rPr>
          <w:rFonts w:ascii="Times New Roman" w:hAnsi="Times New Roman" w:cs="Times New Roman"/>
          <w:color w:val="auto"/>
        </w:rPr>
        <w:t>3.10</w:t>
      </w:r>
      <w:r w:rsidRPr="00684E08">
        <w:rPr>
          <w:rFonts w:ascii="Times New Roman" w:hAnsi="Times New Roman" w:cs="Times New Roman"/>
          <w:color w:val="auto"/>
        </w:rPr>
        <w:tab/>
        <w:t>Ethical Considerations</w:t>
      </w:r>
      <w:bookmarkEnd w:id="98"/>
    </w:p>
    <w:p w:rsidR="00150638" w:rsidRPr="002C68D6" w:rsidRDefault="00150638" w:rsidP="0035649F">
      <w:pPr>
        <w:spacing w:after="0" w:line="480" w:lineRule="auto"/>
        <w:ind w:firstLine="720"/>
        <w:jc w:val="both"/>
        <w:rPr>
          <w:szCs w:val="24"/>
        </w:rPr>
      </w:pPr>
      <w:r w:rsidRPr="002C68D6">
        <w:rPr>
          <w:szCs w:val="24"/>
        </w:rPr>
        <w:t>Ethical standards were strictly followed during the research process:</w:t>
      </w:r>
    </w:p>
    <w:p w:rsidR="00150638" w:rsidRPr="002C68D6" w:rsidRDefault="00150638" w:rsidP="0035649F">
      <w:pPr>
        <w:spacing w:after="0" w:line="480" w:lineRule="auto"/>
        <w:jc w:val="both"/>
        <w:rPr>
          <w:szCs w:val="24"/>
        </w:rPr>
      </w:pPr>
      <w:r w:rsidRPr="002C68D6">
        <w:rPr>
          <w:szCs w:val="24"/>
        </w:rPr>
        <w:t>Respondents participated voluntarily, and informed consent was obtained.</w:t>
      </w:r>
    </w:p>
    <w:p w:rsidR="00150638" w:rsidRPr="002C68D6" w:rsidRDefault="00150638" w:rsidP="0035649F">
      <w:pPr>
        <w:spacing w:after="0" w:line="480" w:lineRule="auto"/>
        <w:jc w:val="both"/>
        <w:rPr>
          <w:szCs w:val="24"/>
        </w:rPr>
      </w:pPr>
      <w:r w:rsidRPr="002C68D6">
        <w:rPr>
          <w:szCs w:val="24"/>
        </w:rPr>
        <w:t>Data collected were treated with strict confidentiality.</w:t>
      </w:r>
    </w:p>
    <w:p w:rsidR="00150638" w:rsidRPr="002C68D6" w:rsidRDefault="00150638" w:rsidP="0035649F">
      <w:pPr>
        <w:spacing w:after="0" w:line="480" w:lineRule="auto"/>
        <w:jc w:val="both"/>
        <w:rPr>
          <w:szCs w:val="24"/>
        </w:rPr>
      </w:pPr>
      <w:r w:rsidRPr="002C68D6">
        <w:rPr>
          <w:szCs w:val="24"/>
        </w:rPr>
        <w:t>The purpose of the research was clearly explained to all participants.</w:t>
      </w:r>
    </w:p>
    <w:p w:rsidR="00BB3886" w:rsidRPr="002C68D6" w:rsidRDefault="00BB3886" w:rsidP="0035649F">
      <w:pPr>
        <w:pStyle w:val="NormalWeb"/>
        <w:spacing w:before="0" w:beforeAutospacing="0" w:after="0" w:afterAutospacing="0" w:line="480" w:lineRule="auto"/>
        <w:jc w:val="both"/>
      </w:pPr>
    </w:p>
    <w:p w:rsidR="00BB3886" w:rsidRPr="002C68D6" w:rsidRDefault="00BB3886" w:rsidP="0035649F">
      <w:pPr>
        <w:spacing w:line="480" w:lineRule="auto"/>
        <w:rPr>
          <w:rFonts w:eastAsia="Times New Roman"/>
          <w:szCs w:val="24"/>
        </w:rPr>
      </w:pPr>
      <w:r w:rsidRPr="002C68D6">
        <w:rPr>
          <w:szCs w:val="24"/>
        </w:rPr>
        <w:br w:type="page"/>
      </w:r>
    </w:p>
    <w:p w:rsidR="00BB3886" w:rsidRPr="00684E08" w:rsidRDefault="00BB3886" w:rsidP="00684E08">
      <w:pPr>
        <w:pStyle w:val="Heading1"/>
        <w:spacing w:before="0" w:line="480" w:lineRule="auto"/>
        <w:jc w:val="center"/>
        <w:rPr>
          <w:rFonts w:ascii="Times New Roman" w:hAnsi="Times New Roman" w:cs="Times New Roman"/>
          <w:bCs/>
          <w:color w:val="auto"/>
        </w:rPr>
      </w:pPr>
      <w:bookmarkStart w:id="99" w:name="_Toc110383489"/>
      <w:bookmarkStart w:id="100" w:name="_Toc136806871"/>
      <w:bookmarkStart w:id="101" w:name="_Toc141040197"/>
      <w:bookmarkStart w:id="102" w:name="_Toc167398185"/>
      <w:bookmarkStart w:id="103" w:name="_Toc203686852"/>
      <w:r w:rsidRPr="00684E08">
        <w:rPr>
          <w:rFonts w:ascii="Times New Roman" w:hAnsi="Times New Roman" w:cs="Times New Roman"/>
          <w:color w:val="auto"/>
        </w:rPr>
        <w:lastRenderedPageBreak/>
        <w:t>CHAPTER FOUR</w:t>
      </w:r>
      <w:bookmarkEnd w:id="99"/>
      <w:bookmarkEnd w:id="100"/>
      <w:bookmarkEnd w:id="101"/>
      <w:bookmarkEnd w:id="102"/>
      <w:bookmarkEnd w:id="103"/>
    </w:p>
    <w:p w:rsidR="00BB3886" w:rsidRPr="00684E08" w:rsidRDefault="00BB3886" w:rsidP="0035649F">
      <w:pPr>
        <w:pStyle w:val="Heading1"/>
        <w:spacing w:before="0" w:line="480" w:lineRule="auto"/>
        <w:jc w:val="both"/>
        <w:rPr>
          <w:rFonts w:ascii="Times New Roman" w:hAnsi="Times New Roman" w:cs="Times New Roman"/>
          <w:color w:val="auto"/>
        </w:rPr>
      </w:pPr>
      <w:bookmarkStart w:id="104" w:name="_Toc110383490"/>
      <w:bookmarkStart w:id="105" w:name="_Toc136806872"/>
      <w:bookmarkStart w:id="106" w:name="_Toc141040198"/>
      <w:bookmarkStart w:id="107" w:name="_Toc167398186"/>
      <w:bookmarkStart w:id="108" w:name="_Toc203686853"/>
      <w:r w:rsidRPr="00684E08">
        <w:rPr>
          <w:rFonts w:ascii="Times New Roman" w:hAnsi="Times New Roman" w:cs="Times New Roman"/>
          <w:color w:val="auto"/>
        </w:rPr>
        <w:t>4.0</w:t>
      </w:r>
      <w:r w:rsidRPr="00684E08">
        <w:rPr>
          <w:rFonts w:ascii="Times New Roman" w:hAnsi="Times New Roman" w:cs="Times New Roman"/>
          <w:color w:val="auto"/>
        </w:rPr>
        <w:tab/>
        <w:t>Data Presentation, Analysis and Interpretation</w:t>
      </w:r>
      <w:bookmarkEnd w:id="104"/>
      <w:bookmarkEnd w:id="105"/>
      <w:bookmarkEnd w:id="106"/>
      <w:bookmarkEnd w:id="107"/>
      <w:bookmarkEnd w:id="108"/>
    </w:p>
    <w:p w:rsidR="00BB3886" w:rsidRPr="002C68D6" w:rsidRDefault="00BB3886" w:rsidP="0035649F">
      <w:pPr>
        <w:pStyle w:val="Heading1"/>
        <w:spacing w:before="0" w:line="480" w:lineRule="auto"/>
        <w:ind w:firstLine="720"/>
        <w:jc w:val="both"/>
        <w:rPr>
          <w:rFonts w:ascii="Times New Roman" w:hAnsi="Times New Roman" w:cs="Times New Roman"/>
          <w:b w:val="0"/>
          <w:color w:val="auto"/>
          <w:sz w:val="24"/>
          <w:szCs w:val="24"/>
        </w:rPr>
      </w:pPr>
      <w:bookmarkStart w:id="109" w:name="_Toc110383491"/>
      <w:bookmarkStart w:id="110" w:name="_Toc136806873"/>
      <w:bookmarkStart w:id="111" w:name="_Toc137065385"/>
      <w:bookmarkStart w:id="112" w:name="_Toc141040199"/>
      <w:bookmarkStart w:id="113" w:name="_Toc166795580"/>
      <w:bookmarkStart w:id="114" w:name="_Toc167232377"/>
      <w:bookmarkStart w:id="115" w:name="_Toc167237793"/>
      <w:bookmarkStart w:id="116" w:name="_Toc167398187"/>
      <w:bookmarkStart w:id="117" w:name="_Toc203686854"/>
      <w:r w:rsidRPr="002C68D6">
        <w:rPr>
          <w:rFonts w:ascii="Times New Roman" w:hAnsi="Times New Roman" w:cs="Times New Roman"/>
          <w:b w:val="0"/>
          <w:color w:val="auto"/>
          <w:sz w:val="24"/>
          <w:szCs w:val="24"/>
        </w:rPr>
        <w:t>This chapter focuses on the presentation and analysis of information gathered by the researcher from the respondents</w:t>
      </w:r>
      <w:bookmarkEnd w:id="109"/>
      <w:bookmarkEnd w:id="110"/>
      <w:bookmarkEnd w:id="111"/>
      <w:bookmarkEnd w:id="112"/>
      <w:bookmarkEnd w:id="113"/>
      <w:bookmarkEnd w:id="114"/>
      <w:bookmarkEnd w:id="115"/>
      <w:bookmarkEnd w:id="116"/>
      <w:r w:rsidR="0050169E" w:rsidRPr="002C68D6">
        <w:rPr>
          <w:rFonts w:ascii="Times New Roman" w:hAnsi="Times New Roman" w:cs="Times New Roman"/>
          <w:b w:val="0"/>
          <w:color w:val="auto"/>
          <w:sz w:val="24"/>
          <w:szCs w:val="24"/>
        </w:rPr>
        <w:t xml:space="preserve"> </w:t>
      </w:r>
      <w:r w:rsidR="007B4D9B" w:rsidRPr="002C68D6">
        <w:rPr>
          <w:rFonts w:ascii="Times New Roman" w:hAnsi="Times New Roman" w:cs="Times New Roman"/>
          <w:b w:val="0"/>
          <w:color w:val="auto"/>
          <w:sz w:val="24"/>
          <w:szCs w:val="24"/>
        </w:rPr>
        <w:t>which often outlines research methodology, a questionnaire was created and distributed using Google Forms. Google Forms is a free, user-friendly tool for creating and distributing questionnaires, allowing for efficient data collection. The chapter will detail how the questionnaire was designed, the types of questions used (open-ended, closed-ended, etc.), and administered.</w:t>
      </w:r>
      <w:bookmarkEnd w:id="117"/>
    </w:p>
    <w:p w:rsidR="00BB3886" w:rsidRPr="00684E08" w:rsidRDefault="00BB3886" w:rsidP="0035649F">
      <w:pPr>
        <w:pStyle w:val="Heading1"/>
        <w:spacing w:before="0" w:line="480" w:lineRule="auto"/>
        <w:jc w:val="both"/>
        <w:rPr>
          <w:rFonts w:ascii="Times New Roman" w:hAnsi="Times New Roman" w:cs="Times New Roman"/>
          <w:bCs/>
          <w:color w:val="auto"/>
        </w:rPr>
      </w:pPr>
      <w:bookmarkStart w:id="118" w:name="_Toc110383492"/>
      <w:bookmarkStart w:id="119" w:name="_Toc136806875"/>
      <w:bookmarkStart w:id="120" w:name="_Toc141040200"/>
      <w:bookmarkStart w:id="121" w:name="_Toc167398188"/>
      <w:bookmarkStart w:id="122" w:name="_Toc203686855"/>
      <w:r w:rsidRPr="00684E08">
        <w:rPr>
          <w:rFonts w:ascii="Times New Roman" w:hAnsi="Times New Roman" w:cs="Times New Roman"/>
          <w:color w:val="auto"/>
        </w:rPr>
        <w:t>4.1</w:t>
      </w:r>
      <w:r w:rsidRPr="00684E08">
        <w:rPr>
          <w:rFonts w:ascii="Times New Roman" w:hAnsi="Times New Roman" w:cs="Times New Roman"/>
          <w:color w:val="auto"/>
        </w:rPr>
        <w:tab/>
        <w:t>Presentation of Data</w:t>
      </w:r>
      <w:bookmarkEnd w:id="118"/>
      <w:bookmarkEnd w:id="119"/>
      <w:bookmarkEnd w:id="120"/>
      <w:bookmarkEnd w:id="121"/>
      <w:bookmarkEnd w:id="122"/>
    </w:p>
    <w:p w:rsidR="00BB3886" w:rsidRPr="002C68D6" w:rsidRDefault="00BB3886" w:rsidP="0035649F">
      <w:pPr>
        <w:spacing w:after="0" w:line="480" w:lineRule="auto"/>
        <w:jc w:val="both"/>
        <w:rPr>
          <w:b/>
          <w:bCs/>
          <w:szCs w:val="24"/>
        </w:rPr>
      </w:pPr>
      <w:r w:rsidRPr="002C68D6">
        <w:rPr>
          <w:b/>
          <w:szCs w:val="24"/>
        </w:rPr>
        <w:t>Table 4.1: Gender distribution of the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5"/>
        <w:gridCol w:w="3094"/>
        <w:gridCol w:w="3084"/>
      </w:tblGrid>
      <w:tr w:rsidR="00042429" w:rsidRPr="007C203A" w:rsidTr="007C203A">
        <w:tc>
          <w:tcPr>
            <w:tcW w:w="3192" w:type="dxa"/>
            <w:tcBorders>
              <w:bottom w:val="single" w:sz="4" w:space="0" w:color="auto"/>
            </w:tcBorders>
          </w:tcPr>
          <w:p w:rsidR="00BB3886" w:rsidRPr="007C203A" w:rsidRDefault="008C23FD" w:rsidP="0035649F">
            <w:pPr>
              <w:spacing w:line="480" w:lineRule="auto"/>
              <w:jc w:val="center"/>
            </w:pPr>
            <w:r w:rsidRPr="007C203A">
              <w:t>Gender</w:t>
            </w:r>
            <w:r w:rsidR="00BB3886" w:rsidRPr="007C203A">
              <w:t xml:space="preserve"> </w:t>
            </w:r>
          </w:p>
        </w:tc>
        <w:tc>
          <w:tcPr>
            <w:tcW w:w="3192" w:type="dxa"/>
            <w:tcBorders>
              <w:bottom w:val="single" w:sz="4" w:space="0" w:color="auto"/>
            </w:tcBorders>
          </w:tcPr>
          <w:p w:rsidR="00BB3886" w:rsidRPr="007C203A" w:rsidRDefault="00BB3886" w:rsidP="0035649F">
            <w:pPr>
              <w:spacing w:line="480" w:lineRule="auto"/>
              <w:jc w:val="center"/>
            </w:pPr>
            <w:r w:rsidRPr="007C203A">
              <w:t xml:space="preserve">Respondents </w:t>
            </w:r>
          </w:p>
        </w:tc>
        <w:tc>
          <w:tcPr>
            <w:tcW w:w="3192" w:type="dxa"/>
            <w:tcBorders>
              <w:bottom w:val="single" w:sz="4" w:space="0" w:color="auto"/>
            </w:tcBorders>
          </w:tcPr>
          <w:p w:rsidR="00BB3886" w:rsidRPr="007C203A" w:rsidRDefault="00BB3886" w:rsidP="0035649F">
            <w:pPr>
              <w:spacing w:line="480" w:lineRule="auto"/>
              <w:jc w:val="center"/>
            </w:pPr>
            <w:r w:rsidRPr="007C203A">
              <w:t>Percentage (%)</w:t>
            </w:r>
          </w:p>
        </w:tc>
      </w:tr>
      <w:tr w:rsidR="00042429" w:rsidRPr="007C203A" w:rsidTr="007C203A">
        <w:tc>
          <w:tcPr>
            <w:tcW w:w="3192" w:type="dxa"/>
            <w:tcBorders>
              <w:top w:val="single" w:sz="4" w:space="0" w:color="auto"/>
            </w:tcBorders>
          </w:tcPr>
          <w:p w:rsidR="00BB3886" w:rsidRPr="007C203A" w:rsidRDefault="00BB3886" w:rsidP="0035649F">
            <w:pPr>
              <w:spacing w:line="480" w:lineRule="auto"/>
              <w:jc w:val="center"/>
            </w:pPr>
            <w:r w:rsidRPr="007C203A">
              <w:t>Male</w:t>
            </w:r>
          </w:p>
        </w:tc>
        <w:tc>
          <w:tcPr>
            <w:tcW w:w="3192" w:type="dxa"/>
            <w:tcBorders>
              <w:top w:val="single" w:sz="4" w:space="0" w:color="auto"/>
            </w:tcBorders>
          </w:tcPr>
          <w:p w:rsidR="00BB3886" w:rsidRPr="007C203A" w:rsidRDefault="0002001C" w:rsidP="0035649F">
            <w:pPr>
              <w:spacing w:line="480" w:lineRule="auto"/>
              <w:jc w:val="center"/>
            </w:pPr>
            <w:r w:rsidRPr="007C203A">
              <w:t>123</w:t>
            </w:r>
          </w:p>
        </w:tc>
        <w:tc>
          <w:tcPr>
            <w:tcW w:w="3192" w:type="dxa"/>
            <w:tcBorders>
              <w:top w:val="single" w:sz="4" w:space="0" w:color="auto"/>
            </w:tcBorders>
          </w:tcPr>
          <w:p w:rsidR="00BB3886" w:rsidRPr="007C203A" w:rsidRDefault="0002001C" w:rsidP="0035649F">
            <w:pPr>
              <w:spacing w:line="480" w:lineRule="auto"/>
              <w:jc w:val="center"/>
            </w:pPr>
            <w:r w:rsidRPr="007C203A">
              <w:t>71.9</w:t>
            </w:r>
          </w:p>
        </w:tc>
      </w:tr>
      <w:tr w:rsidR="00042429" w:rsidRPr="007C203A" w:rsidTr="007C203A">
        <w:tc>
          <w:tcPr>
            <w:tcW w:w="3192" w:type="dxa"/>
          </w:tcPr>
          <w:p w:rsidR="00BB3886" w:rsidRPr="007C203A" w:rsidRDefault="00BB3886" w:rsidP="0035649F">
            <w:pPr>
              <w:spacing w:line="480" w:lineRule="auto"/>
              <w:jc w:val="center"/>
            </w:pPr>
            <w:r w:rsidRPr="007C203A">
              <w:t xml:space="preserve">Female </w:t>
            </w:r>
          </w:p>
        </w:tc>
        <w:tc>
          <w:tcPr>
            <w:tcW w:w="3192" w:type="dxa"/>
          </w:tcPr>
          <w:p w:rsidR="00BB3886" w:rsidRPr="007C203A" w:rsidRDefault="0002001C" w:rsidP="0035649F">
            <w:pPr>
              <w:spacing w:line="480" w:lineRule="auto"/>
              <w:jc w:val="center"/>
            </w:pPr>
            <w:r w:rsidRPr="007C203A">
              <w:t>48</w:t>
            </w:r>
          </w:p>
        </w:tc>
        <w:tc>
          <w:tcPr>
            <w:tcW w:w="3192" w:type="dxa"/>
          </w:tcPr>
          <w:p w:rsidR="00BB3886" w:rsidRPr="007C203A" w:rsidRDefault="0002001C" w:rsidP="0035649F">
            <w:pPr>
              <w:spacing w:line="480" w:lineRule="auto"/>
              <w:jc w:val="center"/>
            </w:pPr>
            <w:r w:rsidRPr="007C203A">
              <w:t>28.1</w:t>
            </w:r>
          </w:p>
        </w:tc>
      </w:tr>
      <w:tr w:rsidR="00042429" w:rsidRPr="007C203A" w:rsidTr="007C203A">
        <w:tc>
          <w:tcPr>
            <w:tcW w:w="3192" w:type="dxa"/>
          </w:tcPr>
          <w:p w:rsidR="00BB3886" w:rsidRPr="007C203A" w:rsidRDefault="00BB3886" w:rsidP="0035649F">
            <w:pPr>
              <w:spacing w:line="480" w:lineRule="auto"/>
              <w:jc w:val="center"/>
            </w:pPr>
            <w:r w:rsidRPr="007C203A">
              <w:t>Total</w:t>
            </w:r>
          </w:p>
        </w:tc>
        <w:tc>
          <w:tcPr>
            <w:tcW w:w="3192" w:type="dxa"/>
          </w:tcPr>
          <w:p w:rsidR="00BB3886" w:rsidRPr="007C203A" w:rsidRDefault="00CC0D8C" w:rsidP="0035649F">
            <w:pPr>
              <w:spacing w:line="480" w:lineRule="auto"/>
              <w:jc w:val="center"/>
            </w:pPr>
            <w:r w:rsidRPr="007C203A">
              <w:t>171</w:t>
            </w:r>
          </w:p>
        </w:tc>
        <w:tc>
          <w:tcPr>
            <w:tcW w:w="3192" w:type="dxa"/>
          </w:tcPr>
          <w:p w:rsidR="00BB3886" w:rsidRPr="007C203A" w:rsidRDefault="00BB3886" w:rsidP="0035649F">
            <w:pPr>
              <w:spacing w:line="480" w:lineRule="auto"/>
              <w:jc w:val="center"/>
            </w:pPr>
            <w:r w:rsidRPr="007C203A">
              <w:t>100%</w:t>
            </w:r>
          </w:p>
        </w:tc>
      </w:tr>
    </w:tbl>
    <w:p w:rsidR="00BB3886" w:rsidRPr="002C68D6" w:rsidRDefault="003C11F1" w:rsidP="0035649F">
      <w:pPr>
        <w:spacing w:after="0" w:line="480" w:lineRule="auto"/>
        <w:jc w:val="both"/>
        <w:rPr>
          <w:b/>
          <w:szCs w:val="24"/>
        </w:rPr>
      </w:pPr>
      <w:r w:rsidRPr="002C68D6">
        <w:rPr>
          <w:b/>
          <w:szCs w:val="24"/>
        </w:rPr>
        <w:t>Source: Field Survey, 2025</w:t>
      </w:r>
    </w:p>
    <w:p w:rsidR="00BB3886" w:rsidRPr="002C68D6" w:rsidRDefault="006B0AC2" w:rsidP="0035649F">
      <w:pPr>
        <w:spacing w:after="0" w:line="480" w:lineRule="auto"/>
        <w:ind w:firstLine="720"/>
        <w:jc w:val="both"/>
        <w:rPr>
          <w:szCs w:val="24"/>
        </w:rPr>
      </w:pPr>
      <w:r w:rsidRPr="002C68D6">
        <w:t xml:space="preserve">The table above shows that </w:t>
      </w:r>
      <w:r w:rsidRPr="002C68D6">
        <w:rPr>
          <w:rStyle w:val="Strong"/>
          <w:b w:val="0"/>
        </w:rPr>
        <w:t>71.9%</w:t>
      </w:r>
      <w:r w:rsidRPr="002C68D6">
        <w:t xml:space="preserve"> of the respondents are male, while </w:t>
      </w:r>
      <w:r w:rsidRPr="002C68D6">
        <w:rPr>
          <w:rStyle w:val="Strong"/>
          <w:b w:val="0"/>
        </w:rPr>
        <w:t>28.1%</w:t>
      </w:r>
      <w:r w:rsidRPr="002C68D6">
        <w:t xml:space="preserve"> are female. This implies that a significantly higher proportion of construction workers involved in this study are males, which is typical in the construction industry where the workforce is often male-dominated.</w:t>
      </w:r>
    </w:p>
    <w:p w:rsidR="00765223" w:rsidRPr="002C68D6" w:rsidRDefault="00765223" w:rsidP="0035649F">
      <w:pPr>
        <w:spacing w:after="0" w:line="480" w:lineRule="auto"/>
        <w:jc w:val="both"/>
        <w:rPr>
          <w:b/>
          <w:szCs w:val="24"/>
        </w:rPr>
      </w:pPr>
      <w:r w:rsidRPr="002C68D6">
        <w:rPr>
          <w:b/>
          <w:szCs w:val="24"/>
        </w:rPr>
        <w:t>Table 4.2: Age group</w:t>
      </w:r>
      <w:r w:rsidR="0035237C" w:rsidRPr="002C68D6">
        <w:rPr>
          <w:b/>
          <w:szCs w:val="24"/>
        </w:rPr>
        <w:t xml:space="preserve"> distribution of the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9"/>
        <w:gridCol w:w="3097"/>
        <w:gridCol w:w="3087"/>
      </w:tblGrid>
      <w:tr w:rsidR="00042429" w:rsidRPr="007C203A" w:rsidTr="007C203A">
        <w:tc>
          <w:tcPr>
            <w:tcW w:w="3059" w:type="dxa"/>
            <w:tcBorders>
              <w:bottom w:val="single" w:sz="4" w:space="0" w:color="auto"/>
            </w:tcBorders>
          </w:tcPr>
          <w:p w:rsidR="00765223" w:rsidRPr="007C203A" w:rsidRDefault="00765223" w:rsidP="0035649F">
            <w:pPr>
              <w:spacing w:line="480" w:lineRule="auto"/>
              <w:jc w:val="center"/>
            </w:pPr>
            <w:r w:rsidRPr="007C203A">
              <w:t>Age</w:t>
            </w:r>
            <w:r w:rsidR="0035237C" w:rsidRPr="007C203A">
              <w:t xml:space="preserve"> group</w:t>
            </w:r>
            <w:r w:rsidRPr="007C203A">
              <w:t xml:space="preserve"> </w:t>
            </w:r>
          </w:p>
        </w:tc>
        <w:tc>
          <w:tcPr>
            <w:tcW w:w="3097" w:type="dxa"/>
            <w:tcBorders>
              <w:bottom w:val="single" w:sz="4" w:space="0" w:color="auto"/>
            </w:tcBorders>
          </w:tcPr>
          <w:p w:rsidR="00765223" w:rsidRPr="007C203A" w:rsidRDefault="00765223" w:rsidP="0035649F">
            <w:pPr>
              <w:spacing w:line="480" w:lineRule="auto"/>
              <w:jc w:val="center"/>
            </w:pPr>
            <w:r w:rsidRPr="007C203A">
              <w:t xml:space="preserve">Respondents </w:t>
            </w:r>
          </w:p>
        </w:tc>
        <w:tc>
          <w:tcPr>
            <w:tcW w:w="3087" w:type="dxa"/>
            <w:tcBorders>
              <w:bottom w:val="single" w:sz="4" w:space="0" w:color="auto"/>
            </w:tcBorders>
          </w:tcPr>
          <w:p w:rsidR="00765223" w:rsidRPr="007C203A" w:rsidRDefault="00765223" w:rsidP="0035649F">
            <w:pPr>
              <w:spacing w:line="480" w:lineRule="auto"/>
              <w:jc w:val="center"/>
            </w:pPr>
            <w:r w:rsidRPr="007C203A">
              <w:t>Percentage (%)</w:t>
            </w:r>
          </w:p>
        </w:tc>
      </w:tr>
      <w:tr w:rsidR="00042429" w:rsidRPr="007C203A" w:rsidTr="007C203A">
        <w:tc>
          <w:tcPr>
            <w:tcW w:w="3059" w:type="dxa"/>
            <w:tcBorders>
              <w:top w:val="single" w:sz="4" w:space="0" w:color="auto"/>
            </w:tcBorders>
          </w:tcPr>
          <w:p w:rsidR="00765223" w:rsidRPr="007C203A" w:rsidRDefault="00765223" w:rsidP="0035649F">
            <w:pPr>
              <w:spacing w:line="480" w:lineRule="auto"/>
              <w:jc w:val="center"/>
            </w:pPr>
            <w:r w:rsidRPr="007C203A">
              <w:t>18-30yrs</w:t>
            </w:r>
          </w:p>
        </w:tc>
        <w:tc>
          <w:tcPr>
            <w:tcW w:w="3097" w:type="dxa"/>
            <w:tcBorders>
              <w:top w:val="single" w:sz="4" w:space="0" w:color="auto"/>
            </w:tcBorders>
          </w:tcPr>
          <w:p w:rsidR="00765223" w:rsidRPr="007C203A" w:rsidRDefault="007A0067" w:rsidP="0035649F">
            <w:pPr>
              <w:spacing w:line="480" w:lineRule="auto"/>
              <w:jc w:val="center"/>
            </w:pPr>
            <w:r w:rsidRPr="007C203A">
              <w:t>60</w:t>
            </w:r>
          </w:p>
        </w:tc>
        <w:tc>
          <w:tcPr>
            <w:tcW w:w="3087" w:type="dxa"/>
            <w:tcBorders>
              <w:top w:val="single" w:sz="4" w:space="0" w:color="auto"/>
            </w:tcBorders>
          </w:tcPr>
          <w:p w:rsidR="00765223" w:rsidRPr="007C203A" w:rsidRDefault="007A0067" w:rsidP="0035649F">
            <w:pPr>
              <w:spacing w:line="480" w:lineRule="auto"/>
              <w:jc w:val="center"/>
            </w:pPr>
            <w:r w:rsidRPr="007C203A">
              <w:t>35.1</w:t>
            </w:r>
          </w:p>
        </w:tc>
      </w:tr>
      <w:tr w:rsidR="00042429" w:rsidRPr="007C203A" w:rsidTr="00C609E6">
        <w:tc>
          <w:tcPr>
            <w:tcW w:w="3059" w:type="dxa"/>
          </w:tcPr>
          <w:p w:rsidR="00765223" w:rsidRPr="007C203A" w:rsidRDefault="00765223" w:rsidP="0035649F">
            <w:pPr>
              <w:spacing w:line="480" w:lineRule="auto"/>
              <w:jc w:val="center"/>
            </w:pPr>
            <w:r w:rsidRPr="007C203A">
              <w:t>31-40yrs</w:t>
            </w:r>
          </w:p>
        </w:tc>
        <w:tc>
          <w:tcPr>
            <w:tcW w:w="3097" w:type="dxa"/>
          </w:tcPr>
          <w:p w:rsidR="00765223" w:rsidRPr="007C203A" w:rsidRDefault="007A0067" w:rsidP="0035649F">
            <w:pPr>
              <w:spacing w:line="480" w:lineRule="auto"/>
              <w:jc w:val="center"/>
            </w:pPr>
            <w:r w:rsidRPr="007C203A">
              <w:t>5</w:t>
            </w:r>
            <w:r w:rsidR="00765223" w:rsidRPr="007C203A">
              <w:t>0</w:t>
            </w:r>
          </w:p>
        </w:tc>
        <w:tc>
          <w:tcPr>
            <w:tcW w:w="3087" w:type="dxa"/>
          </w:tcPr>
          <w:p w:rsidR="00765223" w:rsidRPr="007C203A" w:rsidRDefault="007A0067" w:rsidP="0035649F">
            <w:pPr>
              <w:spacing w:line="480" w:lineRule="auto"/>
              <w:jc w:val="center"/>
            </w:pPr>
            <w:r w:rsidRPr="007C203A">
              <w:t>29.2</w:t>
            </w:r>
          </w:p>
        </w:tc>
      </w:tr>
      <w:tr w:rsidR="00042429" w:rsidRPr="007C203A" w:rsidTr="00C609E6">
        <w:tc>
          <w:tcPr>
            <w:tcW w:w="3059" w:type="dxa"/>
          </w:tcPr>
          <w:p w:rsidR="00765223" w:rsidRPr="007C203A" w:rsidRDefault="00765223" w:rsidP="0035649F">
            <w:pPr>
              <w:spacing w:line="480" w:lineRule="auto"/>
              <w:jc w:val="center"/>
            </w:pPr>
            <w:r w:rsidRPr="007C203A">
              <w:t>41-50yrs</w:t>
            </w:r>
          </w:p>
        </w:tc>
        <w:tc>
          <w:tcPr>
            <w:tcW w:w="3097" w:type="dxa"/>
          </w:tcPr>
          <w:p w:rsidR="00765223" w:rsidRPr="007C203A" w:rsidRDefault="007A0067" w:rsidP="0035649F">
            <w:pPr>
              <w:spacing w:line="480" w:lineRule="auto"/>
              <w:jc w:val="center"/>
            </w:pPr>
            <w:r w:rsidRPr="007C203A">
              <w:t>4</w:t>
            </w:r>
            <w:r w:rsidR="00765223" w:rsidRPr="007C203A">
              <w:t>0</w:t>
            </w:r>
          </w:p>
        </w:tc>
        <w:tc>
          <w:tcPr>
            <w:tcW w:w="3087" w:type="dxa"/>
          </w:tcPr>
          <w:p w:rsidR="00765223" w:rsidRPr="007C203A" w:rsidRDefault="007A0067" w:rsidP="0035649F">
            <w:pPr>
              <w:spacing w:line="480" w:lineRule="auto"/>
              <w:jc w:val="center"/>
            </w:pPr>
            <w:r w:rsidRPr="007C203A">
              <w:t>23.4</w:t>
            </w:r>
          </w:p>
        </w:tc>
      </w:tr>
      <w:tr w:rsidR="00042429" w:rsidRPr="007C203A" w:rsidTr="00C609E6">
        <w:tc>
          <w:tcPr>
            <w:tcW w:w="3059" w:type="dxa"/>
          </w:tcPr>
          <w:p w:rsidR="00765223" w:rsidRPr="007C203A" w:rsidRDefault="00765223" w:rsidP="0035649F">
            <w:pPr>
              <w:spacing w:line="480" w:lineRule="auto"/>
              <w:jc w:val="center"/>
            </w:pPr>
            <w:r w:rsidRPr="007C203A">
              <w:lastRenderedPageBreak/>
              <w:t>51-60yrs</w:t>
            </w:r>
          </w:p>
        </w:tc>
        <w:tc>
          <w:tcPr>
            <w:tcW w:w="3097" w:type="dxa"/>
          </w:tcPr>
          <w:p w:rsidR="00765223" w:rsidRPr="007C203A" w:rsidRDefault="007A0067" w:rsidP="0035649F">
            <w:pPr>
              <w:spacing w:line="480" w:lineRule="auto"/>
              <w:jc w:val="center"/>
            </w:pPr>
            <w:r w:rsidRPr="007C203A">
              <w:t>21</w:t>
            </w:r>
          </w:p>
        </w:tc>
        <w:tc>
          <w:tcPr>
            <w:tcW w:w="3087" w:type="dxa"/>
          </w:tcPr>
          <w:p w:rsidR="00765223" w:rsidRPr="007C203A" w:rsidRDefault="007A0067" w:rsidP="0035649F">
            <w:pPr>
              <w:spacing w:line="480" w:lineRule="auto"/>
              <w:jc w:val="center"/>
            </w:pPr>
            <w:r w:rsidRPr="007C203A">
              <w:t>12.3</w:t>
            </w:r>
          </w:p>
        </w:tc>
      </w:tr>
      <w:tr w:rsidR="00042429" w:rsidRPr="007C203A" w:rsidTr="00C609E6">
        <w:tc>
          <w:tcPr>
            <w:tcW w:w="3059" w:type="dxa"/>
          </w:tcPr>
          <w:p w:rsidR="00765223" w:rsidRPr="007C203A" w:rsidRDefault="00765223" w:rsidP="0035649F">
            <w:pPr>
              <w:spacing w:line="480" w:lineRule="auto"/>
              <w:jc w:val="center"/>
            </w:pPr>
            <w:r w:rsidRPr="007C203A">
              <w:t>Total</w:t>
            </w:r>
          </w:p>
        </w:tc>
        <w:tc>
          <w:tcPr>
            <w:tcW w:w="3097" w:type="dxa"/>
          </w:tcPr>
          <w:p w:rsidR="00765223" w:rsidRPr="007C203A" w:rsidRDefault="00765223" w:rsidP="0035649F">
            <w:pPr>
              <w:spacing w:line="480" w:lineRule="auto"/>
              <w:jc w:val="center"/>
            </w:pPr>
            <w:r w:rsidRPr="007C203A">
              <w:t>171</w:t>
            </w:r>
          </w:p>
        </w:tc>
        <w:tc>
          <w:tcPr>
            <w:tcW w:w="3087" w:type="dxa"/>
          </w:tcPr>
          <w:p w:rsidR="00765223" w:rsidRPr="007C203A" w:rsidRDefault="00765223" w:rsidP="0035649F">
            <w:pPr>
              <w:spacing w:line="480" w:lineRule="auto"/>
              <w:jc w:val="center"/>
            </w:pPr>
            <w:r w:rsidRPr="007C203A">
              <w:t>100%</w:t>
            </w:r>
          </w:p>
        </w:tc>
      </w:tr>
    </w:tbl>
    <w:p w:rsidR="00765223" w:rsidRPr="002C68D6" w:rsidRDefault="003C11F1" w:rsidP="0035649F">
      <w:pPr>
        <w:spacing w:after="0" w:line="480" w:lineRule="auto"/>
        <w:jc w:val="both"/>
        <w:rPr>
          <w:b/>
          <w:szCs w:val="24"/>
        </w:rPr>
      </w:pPr>
      <w:r w:rsidRPr="002C68D6">
        <w:rPr>
          <w:b/>
          <w:szCs w:val="24"/>
        </w:rPr>
        <w:t>Source: Field Survey, 2025</w:t>
      </w:r>
    </w:p>
    <w:p w:rsidR="00765223" w:rsidRPr="002C68D6" w:rsidRDefault="007A0067" w:rsidP="0035649F">
      <w:pPr>
        <w:spacing w:after="0" w:line="480" w:lineRule="auto"/>
        <w:ind w:firstLine="720"/>
        <w:jc w:val="both"/>
        <w:rPr>
          <w:szCs w:val="24"/>
        </w:rPr>
      </w:pPr>
      <w:r w:rsidRPr="002C68D6">
        <w:rPr>
          <w:szCs w:val="24"/>
        </w:rPr>
        <w:t>The age distribution of respondents shows that: the majorities (35.1%) of construction workers fall within the 18–30 years age group, indicating a youthful workforce, 29.2% are within the 31–40 years range, showing a strong middle-aged representation. Workers aged 41–50 years make up 23.4% of the sample. Only 12.3% are aged 51–60 years, suggesting fewer older workers on construction sites. This age structure may influence the choice and effectiveness of health and safety training methods, as younger workers might be more receptive to digital or interactive training, while older workers may prefer traditional formats.</w:t>
      </w:r>
      <w:r w:rsidR="00765223" w:rsidRPr="002C68D6">
        <w:rPr>
          <w:szCs w:val="24"/>
        </w:rPr>
        <w:t xml:space="preserve"> </w:t>
      </w:r>
    </w:p>
    <w:p w:rsidR="00BB3886" w:rsidRPr="002C68D6" w:rsidRDefault="00765223" w:rsidP="0035649F">
      <w:pPr>
        <w:spacing w:after="0" w:line="480" w:lineRule="auto"/>
        <w:jc w:val="both"/>
        <w:rPr>
          <w:b/>
          <w:szCs w:val="24"/>
        </w:rPr>
      </w:pPr>
      <w:r w:rsidRPr="002C68D6">
        <w:rPr>
          <w:b/>
          <w:szCs w:val="24"/>
        </w:rPr>
        <w:t>Table 4.3</w:t>
      </w:r>
      <w:r w:rsidR="00BB3886" w:rsidRPr="002C68D6">
        <w:rPr>
          <w:b/>
          <w:szCs w:val="24"/>
        </w:rPr>
        <w:t xml:space="preserve">: Marital Status of the Respondents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8"/>
        <w:gridCol w:w="3093"/>
        <w:gridCol w:w="3082"/>
      </w:tblGrid>
      <w:tr w:rsidR="00BB3886" w:rsidRPr="002C68D6" w:rsidTr="007C203A">
        <w:tc>
          <w:tcPr>
            <w:tcW w:w="3192" w:type="dxa"/>
            <w:tcBorders>
              <w:bottom w:val="single" w:sz="4" w:space="0" w:color="auto"/>
            </w:tcBorders>
          </w:tcPr>
          <w:p w:rsidR="00BB3886" w:rsidRPr="002C68D6" w:rsidRDefault="00BB3886" w:rsidP="0035649F">
            <w:pPr>
              <w:spacing w:line="480" w:lineRule="auto"/>
              <w:jc w:val="center"/>
              <w:rPr>
                <w:b/>
                <w:bCs w:val="0"/>
                <w:szCs w:val="24"/>
              </w:rPr>
            </w:pPr>
            <w:r w:rsidRPr="002C68D6">
              <w:rPr>
                <w:b/>
                <w:szCs w:val="24"/>
              </w:rPr>
              <w:t xml:space="preserve">Marital status </w:t>
            </w:r>
          </w:p>
        </w:tc>
        <w:tc>
          <w:tcPr>
            <w:tcW w:w="3192" w:type="dxa"/>
            <w:tcBorders>
              <w:bottom w:val="single" w:sz="4" w:space="0" w:color="auto"/>
            </w:tcBorders>
          </w:tcPr>
          <w:p w:rsidR="00BB3886" w:rsidRPr="002C68D6" w:rsidRDefault="00BB3886" w:rsidP="0035649F">
            <w:pPr>
              <w:spacing w:line="480" w:lineRule="auto"/>
              <w:jc w:val="center"/>
              <w:rPr>
                <w:b/>
                <w:bCs w:val="0"/>
                <w:szCs w:val="24"/>
              </w:rPr>
            </w:pPr>
            <w:r w:rsidRPr="002C68D6">
              <w:rPr>
                <w:b/>
                <w:szCs w:val="24"/>
              </w:rPr>
              <w:t xml:space="preserve">Respondents </w:t>
            </w:r>
          </w:p>
        </w:tc>
        <w:tc>
          <w:tcPr>
            <w:tcW w:w="3192" w:type="dxa"/>
            <w:tcBorders>
              <w:bottom w:val="single" w:sz="4" w:space="0" w:color="auto"/>
            </w:tcBorders>
          </w:tcPr>
          <w:p w:rsidR="00BB3886" w:rsidRPr="002C68D6" w:rsidRDefault="00BB3886" w:rsidP="0035649F">
            <w:pPr>
              <w:spacing w:line="480" w:lineRule="auto"/>
              <w:jc w:val="center"/>
              <w:rPr>
                <w:b/>
                <w:bCs w:val="0"/>
                <w:szCs w:val="24"/>
              </w:rPr>
            </w:pPr>
            <w:r w:rsidRPr="002C68D6">
              <w:rPr>
                <w:b/>
                <w:szCs w:val="24"/>
              </w:rPr>
              <w:t>Percentage (%)</w:t>
            </w:r>
          </w:p>
        </w:tc>
      </w:tr>
      <w:tr w:rsidR="00BB3886" w:rsidRPr="002C68D6" w:rsidTr="007C203A">
        <w:tc>
          <w:tcPr>
            <w:tcW w:w="3192" w:type="dxa"/>
            <w:tcBorders>
              <w:top w:val="single" w:sz="4" w:space="0" w:color="auto"/>
            </w:tcBorders>
          </w:tcPr>
          <w:p w:rsidR="00BB3886" w:rsidRPr="002C68D6" w:rsidRDefault="00BB3886" w:rsidP="0035649F">
            <w:pPr>
              <w:spacing w:line="480" w:lineRule="auto"/>
              <w:jc w:val="center"/>
              <w:rPr>
                <w:bCs w:val="0"/>
                <w:szCs w:val="24"/>
              </w:rPr>
            </w:pPr>
            <w:r w:rsidRPr="002C68D6">
              <w:rPr>
                <w:szCs w:val="24"/>
              </w:rPr>
              <w:t>Married</w:t>
            </w:r>
          </w:p>
        </w:tc>
        <w:tc>
          <w:tcPr>
            <w:tcW w:w="3192" w:type="dxa"/>
            <w:tcBorders>
              <w:top w:val="single" w:sz="4" w:space="0" w:color="auto"/>
            </w:tcBorders>
          </w:tcPr>
          <w:p w:rsidR="00BB3886" w:rsidRPr="002C68D6" w:rsidRDefault="00BB3886" w:rsidP="0035649F">
            <w:pPr>
              <w:spacing w:line="480" w:lineRule="auto"/>
              <w:jc w:val="center"/>
              <w:rPr>
                <w:bCs w:val="0"/>
                <w:szCs w:val="24"/>
              </w:rPr>
            </w:pPr>
            <w:r w:rsidRPr="002C68D6">
              <w:rPr>
                <w:szCs w:val="24"/>
              </w:rPr>
              <w:t>90</w:t>
            </w:r>
          </w:p>
        </w:tc>
        <w:tc>
          <w:tcPr>
            <w:tcW w:w="3192" w:type="dxa"/>
            <w:tcBorders>
              <w:top w:val="single" w:sz="4" w:space="0" w:color="auto"/>
            </w:tcBorders>
          </w:tcPr>
          <w:p w:rsidR="00BB3886" w:rsidRPr="002C68D6" w:rsidRDefault="00F15010" w:rsidP="0035649F">
            <w:pPr>
              <w:spacing w:line="480" w:lineRule="auto"/>
              <w:jc w:val="center"/>
              <w:rPr>
                <w:bCs w:val="0"/>
                <w:szCs w:val="24"/>
              </w:rPr>
            </w:pPr>
            <w:r w:rsidRPr="002C68D6">
              <w:rPr>
                <w:szCs w:val="24"/>
              </w:rPr>
              <w:t>52.6</w:t>
            </w:r>
          </w:p>
        </w:tc>
      </w:tr>
      <w:tr w:rsidR="00BB3886" w:rsidRPr="002C68D6" w:rsidTr="007C203A">
        <w:tc>
          <w:tcPr>
            <w:tcW w:w="3192" w:type="dxa"/>
          </w:tcPr>
          <w:p w:rsidR="00BB3886" w:rsidRPr="002C68D6" w:rsidRDefault="00BB3886" w:rsidP="0035649F">
            <w:pPr>
              <w:spacing w:line="480" w:lineRule="auto"/>
              <w:jc w:val="center"/>
              <w:rPr>
                <w:bCs w:val="0"/>
                <w:szCs w:val="24"/>
              </w:rPr>
            </w:pPr>
            <w:r w:rsidRPr="002C68D6">
              <w:rPr>
                <w:szCs w:val="24"/>
              </w:rPr>
              <w:t xml:space="preserve">Single </w:t>
            </w:r>
          </w:p>
        </w:tc>
        <w:tc>
          <w:tcPr>
            <w:tcW w:w="3192" w:type="dxa"/>
          </w:tcPr>
          <w:p w:rsidR="00BB3886" w:rsidRPr="002C68D6" w:rsidRDefault="00F15010" w:rsidP="0035649F">
            <w:pPr>
              <w:spacing w:line="480" w:lineRule="auto"/>
              <w:jc w:val="center"/>
              <w:rPr>
                <w:bCs w:val="0"/>
                <w:szCs w:val="24"/>
              </w:rPr>
            </w:pPr>
            <w:r w:rsidRPr="002C68D6">
              <w:rPr>
                <w:szCs w:val="24"/>
              </w:rPr>
              <w:t>68</w:t>
            </w:r>
          </w:p>
        </w:tc>
        <w:tc>
          <w:tcPr>
            <w:tcW w:w="3192" w:type="dxa"/>
          </w:tcPr>
          <w:p w:rsidR="00BB3886" w:rsidRPr="002C68D6" w:rsidRDefault="00F15010" w:rsidP="0035649F">
            <w:pPr>
              <w:spacing w:line="480" w:lineRule="auto"/>
              <w:jc w:val="center"/>
              <w:rPr>
                <w:bCs w:val="0"/>
                <w:szCs w:val="24"/>
              </w:rPr>
            </w:pPr>
            <w:r w:rsidRPr="002C68D6">
              <w:rPr>
                <w:szCs w:val="24"/>
              </w:rPr>
              <w:t>39.8</w:t>
            </w:r>
          </w:p>
        </w:tc>
      </w:tr>
      <w:tr w:rsidR="00BB3886" w:rsidRPr="002C68D6" w:rsidTr="007C203A">
        <w:tc>
          <w:tcPr>
            <w:tcW w:w="3192" w:type="dxa"/>
          </w:tcPr>
          <w:p w:rsidR="00BB3886" w:rsidRPr="002C68D6" w:rsidRDefault="00BB3886" w:rsidP="0035649F">
            <w:pPr>
              <w:spacing w:line="480" w:lineRule="auto"/>
              <w:jc w:val="center"/>
              <w:rPr>
                <w:bCs w:val="0"/>
                <w:szCs w:val="24"/>
              </w:rPr>
            </w:pPr>
            <w:r w:rsidRPr="002C68D6">
              <w:rPr>
                <w:szCs w:val="24"/>
              </w:rPr>
              <w:t>Divorced</w:t>
            </w:r>
          </w:p>
        </w:tc>
        <w:tc>
          <w:tcPr>
            <w:tcW w:w="3192" w:type="dxa"/>
          </w:tcPr>
          <w:p w:rsidR="00BB3886" w:rsidRPr="002C68D6" w:rsidRDefault="00F15010" w:rsidP="0035649F">
            <w:pPr>
              <w:spacing w:line="480" w:lineRule="auto"/>
              <w:jc w:val="center"/>
              <w:rPr>
                <w:bCs w:val="0"/>
                <w:szCs w:val="24"/>
              </w:rPr>
            </w:pPr>
            <w:r w:rsidRPr="002C68D6">
              <w:rPr>
                <w:szCs w:val="24"/>
              </w:rPr>
              <w:t>13</w:t>
            </w:r>
          </w:p>
        </w:tc>
        <w:tc>
          <w:tcPr>
            <w:tcW w:w="3192" w:type="dxa"/>
          </w:tcPr>
          <w:p w:rsidR="00BB3886" w:rsidRPr="002C68D6" w:rsidRDefault="00F15010" w:rsidP="0035649F">
            <w:pPr>
              <w:spacing w:line="480" w:lineRule="auto"/>
              <w:jc w:val="center"/>
              <w:rPr>
                <w:bCs w:val="0"/>
                <w:szCs w:val="24"/>
              </w:rPr>
            </w:pPr>
            <w:r w:rsidRPr="002C68D6">
              <w:rPr>
                <w:szCs w:val="24"/>
              </w:rPr>
              <w:t>7.6</w:t>
            </w:r>
          </w:p>
        </w:tc>
      </w:tr>
      <w:tr w:rsidR="00BB3886" w:rsidRPr="002C68D6" w:rsidTr="007C203A">
        <w:tc>
          <w:tcPr>
            <w:tcW w:w="3192" w:type="dxa"/>
          </w:tcPr>
          <w:p w:rsidR="00BB3886" w:rsidRPr="002C68D6" w:rsidRDefault="00BB3886" w:rsidP="0035649F">
            <w:pPr>
              <w:spacing w:line="480" w:lineRule="auto"/>
              <w:jc w:val="center"/>
              <w:rPr>
                <w:b/>
                <w:bCs w:val="0"/>
                <w:szCs w:val="24"/>
              </w:rPr>
            </w:pPr>
            <w:r w:rsidRPr="002C68D6">
              <w:rPr>
                <w:b/>
                <w:szCs w:val="24"/>
              </w:rPr>
              <w:t>Total</w:t>
            </w:r>
          </w:p>
        </w:tc>
        <w:tc>
          <w:tcPr>
            <w:tcW w:w="3192" w:type="dxa"/>
          </w:tcPr>
          <w:p w:rsidR="00BB3886" w:rsidRPr="002C68D6" w:rsidRDefault="00EB1BD7" w:rsidP="0035649F">
            <w:pPr>
              <w:spacing w:line="480" w:lineRule="auto"/>
              <w:jc w:val="center"/>
              <w:rPr>
                <w:b/>
                <w:bCs w:val="0"/>
                <w:szCs w:val="24"/>
              </w:rPr>
            </w:pPr>
            <w:r w:rsidRPr="002C68D6">
              <w:rPr>
                <w:b/>
                <w:szCs w:val="24"/>
              </w:rPr>
              <w:t>171</w:t>
            </w:r>
          </w:p>
        </w:tc>
        <w:tc>
          <w:tcPr>
            <w:tcW w:w="3192" w:type="dxa"/>
          </w:tcPr>
          <w:p w:rsidR="00BB3886" w:rsidRPr="002C68D6" w:rsidRDefault="00BB3886" w:rsidP="0035649F">
            <w:pPr>
              <w:spacing w:line="480" w:lineRule="auto"/>
              <w:jc w:val="center"/>
              <w:rPr>
                <w:b/>
                <w:bCs w:val="0"/>
                <w:szCs w:val="24"/>
              </w:rPr>
            </w:pPr>
            <w:r w:rsidRPr="002C68D6">
              <w:rPr>
                <w:b/>
                <w:szCs w:val="24"/>
              </w:rPr>
              <w:t>100%</w:t>
            </w:r>
          </w:p>
        </w:tc>
      </w:tr>
    </w:tbl>
    <w:p w:rsidR="00BB3886" w:rsidRPr="002C68D6" w:rsidRDefault="003C11F1" w:rsidP="0035649F">
      <w:pPr>
        <w:spacing w:after="0" w:line="480" w:lineRule="auto"/>
        <w:jc w:val="both"/>
        <w:rPr>
          <w:b/>
          <w:szCs w:val="24"/>
        </w:rPr>
      </w:pPr>
      <w:r w:rsidRPr="002C68D6">
        <w:rPr>
          <w:b/>
          <w:szCs w:val="24"/>
        </w:rPr>
        <w:t>Source: Field Survey, 2025</w:t>
      </w:r>
    </w:p>
    <w:p w:rsidR="00C15866" w:rsidRDefault="007E39F0" w:rsidP="0035649F">
      <w:pPr>
        <w:spacing w:after="0" w:line="480" w:lineRule="auto"/>
        <w:ind w:firstLine="720"/>
        <w:jc w:val="both"/>
        <w:rPr>
          <w:szCs w:val="24"/>
        </w:rPr>
      </w:pPr>
      <w:r w:rsidRPr="002C68D6">
        <w:rPr>
          <w:szCs w:val="24"/>
        </w:rPr>
        <w:t>The marital status analysis shows that: 52.6% of the respondents are married, indicating that a majority of the construction workforce may have family responsibilities. This could influence how they perceive workplace safety and training — with a likely preference for job security and injury prevention. 39.8% are single, showing a substantial presence of younger or unmarried individuals who may have more flexibility and adaptability in training environments. Only 7.6% are divorced, representing a small portion of the sample. Understanding marital status helps in tailoring health and safety training — for instance, training schedules may consider family commitments or stress levels among different groups.</w:t>
      </w:r>
    </w:p>
    <w:p w:rsidR="00BB3886" w:rsidRPr="002C68D6" w:rsidRDefault="00BB3886" w:rsidP="0035649F">
      <w:pPr>
        <w:spacing w:after="0" w:line="480" w:lineRule="auto"/>
        <w:jc w:val="both"/>
        <w:rPr>
          <w:b/>
          <w:szCs w:val="24"/>
        </w:rPr>
      </w:pPr>
      <w:r w:rsidRPr="002C68D6">
        <w:rPr>
          <w:b/>
          <w:szCs w:val="24"/>
        </w:rPr>
        <w:lastRenderedPageBreak/>
        <w:t xml:space="preserve">Table 4.4: Academic Qualification of the respondents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8"/>
        <w:gridCol w:w="3083"/>
        <w:gridCol w:w="3072"/>
      </w:tblGrid>
      <w:tr w:rsidR="00042429" w:rsidRPr="002C68D6" w:rsidTr="00036C83">
        <w:tc>
          <w:tcPr>
            <w:tcW w:w="3088" w:type="dxa"/>
            <w:tcBorders>
              <w:bottom w:val="single" w:sz="4" w:space="0" w:color="auto"/>
            </w:tcBorders>
          </w:tcPr>
          <w:p w:rsidR="00BB3886" w:rsidRPr="002C68D6" w:rsidRDefault="0035237C" w:rsidP="0035649F">
            <w:pPr>
              <w:spacing w:line="480" w:lineRule="auto"/>
              <w:jc w:val="center"/>
              <w:rPr>
                <w:b/>
                <w:bCs w:val="0"/>
                <w:szCs w:val="24"/>
              </w:rPr>
            </w:pPr>
            <w:r w:rsidRPr="002C68D6">
              <w:rPr>
                <w:b/>
                <w:szCs w:val="24"/>
              </w:rPr>
              <w:t xml:space="preserve">Academic </w:t>
            </w:r>
            <w:r w:rsidR="00BB3886" w:rsidRPr="002C68D6">
              <w:rPr>
                <w:b/>
                <w:szCs w:val="24"/>
              </w:rPr>
              <w:t xml:space="preserve">Qualification </w:t>
            </w:r>
          </w:p>
        </w:tc>
        <w:tc>
          <w:tcPr>
            <w:tcW w:w="3083" w:type="dxa"/>
            <w:tcBorders>
              <w:bottom w:val="single" w:sz="4" w:space="0" w:color="auto"/>
            </w:tcBorders>
          </w:tcPr>
          <w:p w:rsidR="00BB3886" w:rsidRPr="002C68D6" w:rsidRDefault="00BB3886" w:rsidP="0035649F">
            <w:pPr>
              <w:spacing w:line="480" w:lineRule="auto"/>
              <w:jc w:val="center"/>
              <w:rPr>
                <w:b/>
                <w:bCs w:val="0"/>
                <w:szCs w:val="24"/>
              </w:rPr>
            </w:pPr>
            <w:r w:rsidRPr="002C68D6">
              <w:rPr>
                <w:b/>
                <w:szCs w:val="24"/>
              </w:rPr>
              <w:t xml:space="preserve">Respondents </w:t>
            </w:r>
          </w:p>
        </w:tc>
        <w:tc>
          <w:tcPr>
            <w:tcW w:w="3072" w:type="dxa"/>
            <w:tcBorders>
              <w:bottom w:val="single" w:sz="4" w:space="0" w:color="auto"/>
            </w:tcBorders>
          </w:tcPr>
          <w:p w:rsidR="00BB3886" w:rsidRPr="002C68D6" w:rsidRDefault="00BB3886" w:rsidP="0035649F">
            <w:pPr>
              <w:spacing w:line="480" w:lineRule="auto"/>
              <w:jc w:val="center"/>
              <w:rPr>
                <w:b/>
                <w:bCs w:val="0"/>
                <w:szCs w:val="24"/>
              </w:rPr>
            </w:pPr>
            <w:r w:rsidRPr="002C68D6">
              <w:rPr>
                <w:b/>
                <w:szCs w:val="24"/>
              </w:rPr>
              <w:t>Percentage (%)</w:t>
            </w:r>
          </w:p>
        </w:tc>
      </w:tr>
      <w:tr w:rsidR="00042429" w:rsidRPr="002C68D6" w:rsidTr="00036C83">
        <w:tc>
          <w:tcPr>
            <w:tcW w:w="3088" w:type="dxa"/>
            <w:tcBorders>
              <w:top w:val="single" w:sz="4" w:space="0" w:color="auto"/>
            </w:tcBorders>
          </w:tcPr>
          <w:p w:rsidR="00BB3886" w:rsidRPr="002C68D6" w:rsidRDefault="00BB3886" w:rsidP="0035649F">
            <w:pPr>
              <w:spacing w:line="480" w:lineRule="auto"/>
              <w:jc w:val="center"/>
              <w:rPr>
                <w:bCs w:val="0"/>
                <w:szCs w:val="24"/>
              </w:rPr>
            </w:pPr>
            <w:r w:rsidRPr="002C68D6">
              <w:rPr>
                <w:szCs w:val="24"/>
              </w:rPr>
              <w:t>SSCE</w:t>
            </w:r>
          </w:p>
        </w:tc>
        <w:tc>
          <w:tcPr>
            <w:tcW w:w="3083" w:type="dxa"/>
            <w:tcBorders>
              <w:top w:val="single" w:sz="4" w:space="0" w:color="auto"/>
            </w:tcBorders>
          </w:tcPr>
          <w:p w:rsidR="00BB3886" w:rsidRPr="002C68D6" w:rsidRDefault="006243EB" w:rsidP="0035649F">
            <w:pPr>
              <w:spacing w:line="480" w:lineRule="auto"/>
              <w:jc w:val="center"/>
              <w:rPr>
                <w:bCs w:val="0"/>
                <w:szCs w:val="24"/>
              </w:rPr>
            </w:pPr>
            <w:r w:rsidRPr="002C68D6">
              <w:rPr>
                <w:szCs w:val="24"/>
              </w:rPr>
              <w:t>60</w:t>
            </w:r>
          </w:p>
        </w:tc>
        <w:tc>
          <w:tcPr>
            <w:tcW w:w="3072" w:type="dxa"/>
            <w:tcBorders>
              <w:top w:val="single" w:sz="4" w:space="0" w:color="auto"/>
            </w:tcBorders>
          </w:tcPr>
          <w:p w:rsidR="00BB3886" w:rsidRPr="002C68D6" w:rsidRDefault="006243EB" w:rsidP="0035649F">
            <w:pPr>
              <w:spacing w:line="480" w:lineRule="auto"/>
              <w:jc w:val="center"/>
              <w:rPr>
                <w:bCs w:val="0"/>
                <w:szCs w:val="24"/>
              </w:rPr>
            </w:pPr>
            <w:r w:rsidRPr="002C68D6">
              <w:rPr>
                <w:szCs w:val="24"/>
              </w:rPr>
              <w:t>35.1</w:t>
            </w:r>
          </w:p>
        </w:tc>
      </w:tr>
      <w:tr w:rsidR="00042429" w:rsidRPr="002C68D6" w:rsidTr="00036C83">
        <w:tc>
          <w:tcPr>
            <w:tcW w:w="3088" w:type="dxa"/>
          </w:tcPr>
          <w:p w:rsidR="00BB3886" w:rsidRPr="002C68D6" w:rsidRDefault="00BB3886" w:rsidP="0035649F">
            <w:pPr>
              <w:spacing w:line="480" w:lineRule="auto"/>
              <w:jc w:val="center"/>
              <w:rPr>
                <w:bCs w:val="0"/>
                <w:szCs w:val="24"/>
              </w:rPr>
            </w:pPr>
            <w:r w:rsidRPr="002C68D6">
              <w:rPr>
                <w:szCs w:val="24"/>
              </w:rPr>
              <w:t>ND/NCE</w:t>
            </w:r>
          </w:p>
        </w:tc>
        <w:tc>
          <w:tcPr>
            <w:tcW w:w="3083" w:type="dxa"/>
          </w:tcPr>
          <w:p w:rsidR="00BB3886" w:rsidRPr="002C68D6" w:rsidRDefault="006243EB" w:rsidP="0035649F">
            <w:pPr>
              <w:spacing w:line="480" w:lineRule="auto"/>
              <w:jc w:val="center"/>
              <w:rPr>
                <w:bCs w:val="0"/>
                <w:szCs w:val="24"/>
              </w:rPr>
            </w:pPr>
            <w:r w:rsidRPr="002C68D6">
              <w:rPr>
                <w:szCs w:val="24"/>
              </w:rPr>
              <w:t>44</w:t>
            </w:r>
          </w:p>
        </w:tc>
        <w:tc>
          <w:tcPr>
            <w:tcW w:w="3072" w:type="dxa"/>
          </w:tcPr>
          <w:p w:rsidR="00BB3886" w:rsidRPr="002C68D6" w:rsidRDefault="006243EB" w:rsidP="0035649F">
            <w:pPr>
              <w:spacing w:line="480" w:lineRule="auto"/>
              <w:jc w:val="center"/>
              <w:rPr>
                <w:bCs w:val="0"/>
                <w:szCs w:val="24"/>
              </w:rPr>
            </w:pPr>
            <w:r w:rsidRPr="002C68D6">
              <w:rPr>
                <w:szCs w:val="24"/>
              </w:rPr>
              <w:t>25.7</w:t>
            </w:r>
          </w:p>
        </w:tc>
      </w:tr>
      <w:tr w:rsidR="00042429" w:rsidRPr="002C68D6" w:rsidTr="00036C83">
        <w:tc>
          <w:tcPr>
            <w:tcW w:w="3088" w:type="dxa"/>
          </w:tcPr>
          <w:p w:rsidR="00BB3886" w:rsidRPr="002C68D6" w:rsidRDefault="00BB3886" w:rsidP="0035649F">
            <w:pPr>
              <w:spacing w:line="480" w:lineRule="auto"/>
              <w:jc w:val="center"/>
              <w:rPr>
                <w:bCs w:val="0"/>
                <w:szCs w:val="24"/>
              </w:rPr>
            </w:pPr>
            <w:r w:rsidRPr="002C68D6">
              <w:rPr>
                <w:szCs w:val="24"/>
              </w:rPr>
              <w:t>HND/</w:t>
            </w:r>
            <w:proofErr w:type="spellStart"/>
            <w:r w:rsidRPr="002C68D6">
              <w:rPr>
                <w:szCs w:val="24"/>
              </w:rPr>
              <w:t>B.Sc</w:t>
            </w:r>
            <w:proofErr w:type="spellEnd"/>
          </w:p>
        </w:tc>
        <w:tc>
          <w:tcPr>
            <w:tcW w:w="3083" w:type="dxa"/>
          </w:tcPr>
          <w:p w:rsidR="00BB3886" w:rsidRPr="002C68D6" w:rsidRDefault="00BB3886" w:rsidP="0035649F">
            <w:pPr>
              <w:spacing w:line="480" w:lineRule="auto"/>
              <w:jc w:val="center"/>
              <w:rPr>
                <w:bCs w:val="0"/>
                <w:szCs w:val="24"/>
              </w:rPr>
            </w:pPr>
            <w:r w:rsidRPr="002C68D6">
              <w:rPr>
                <w:szCs w:val="24"/>
              </w:rPr>
              <w:t>35</w:t>
            </w:r>
          </w:p>
        </w:tc>
        <w:tc>
          <w:tcPr>
            <w:tcW w:w="3072" w:type="dxa"/>
          </w:tcPr>
          <w:p w:rsidR="00BB3886" w:rsidRPr="002C68D6" w:rsidRDefault="006243EB" w:rsidP="0035649F">
            <w:pPr>
              <w:spacing w:line="480" w:lineRule="auto"/>
              <w:jc w:val="center"/>
              <w:rPr>
                <w:bCs w:val="0"/>
                <w:szCs w:val="24"/>
              </w:rPr>
            </w:pPr>
            <w:r w:rsidRPr="002C68D6">
              <w:rPr>
                <w:szCs w:val="24"/>
              </w:rPr>
              <w:t>20.5</w:t>
            </w:r>
          </w:p>
        </w:tc>
      </w:tr>
      <w:tr w:rsidR="00042429" w:rsidRPr="002C68D6" w:rsidTr="00036C83">
        <w:tc>
          <w:tcPr>
            <w:tcW w:w="3088" w:type="dxa"/>
          </w:tcPr>
          <w:p w:rsidR="00BB3886" w:rsidRPr="002C68D6" w:rsidRDefault="00BB3886" w:rsidP="0035649F">
            <w:pPr>
              <w:spacing w:line="480" w:lineRule="auto"/>
              <w:jc w:val="center"/>
              <w:rPr>
                <w:bCs w:val="0"/>
                <w:szCs w:val="24"/>
              </w:rPr>
            </w:pPr>
            <w:proofErr w:type="spellStart"/>
            <w:r w:rsidRPr="002C68D6">
              <w:rPr>
                <w:szCs w:val="24"/>
              </w:rPr>
              <w:t>B.Tech</w:t>
            </w:r>
            <w:proofErr w:type="spellEnd"/>
            <w:r w:rsidRPr="002C68D6">
              <w:rPr>
                <w:szCs w:val="24"/>
              </w:rPr>
              <w:t>/PGDE</w:t>
            </w:r>
          </w:p>
        </w:tc>
        <w:tc>
          <w:tcPr>
            <w:tcW w:w="3083" w:type="dxa"/>
          </w:tcPr>
          <w:p w:rsidR="00BB3886" w:rsidRPr="002C68D6" w:rsidRDefault="006243EB" w:rsidP="0035649F">
            <w:pPr>
              <w:spacing w:line="480" w:lineRule="auto"/>
              <w:jc w:val="center"/>
              <w:rPr>
                <w:bCs w:val="0"/>
                <w:szCs w:val="24"/>
              </w:rPr>
            </w:pPr>
            <w:r w:rsidRPr="002C68D6">
              <w:rPr>
                <w:szCs w:val="24"/>
              </w:rPr>
              <w:t>20</w:t>
            </w:r>
          </w:p>
        </w:tc>
        <w:tc>
          <w:tcPr>
            <w:tcW w:w="3072" w:type="dxa"/>
          </w:tcPr>
          <w:p w:rsidR="00BB3886" w:rsidRPr="002C68D6" w:rsidRDefault="006243EB" w:rsidP="0035649F">
            <w:pPr>
              <w:spacing w:line="480" w:lineRule="auto"/>
              <w:jc w:val="center"/>
              <w:rPr>
                <w:bCs w:val="0"/>
                <w:szCs w:val="24"/>
              </w:rPr>
            </w:pPr>
            <w:r w:rsidRPr="002C68D6">
              <w:rPr>
                <w:szCs w:val="24"/>
              </w:rPr>
              <w:t>11.7</w:t>
            </w:r>
          </w:p>
        </w:tc>
      </w:tr>
      <w:tr w:rsidR="00042429" w:rsidRPr="002C68D6" w:rsidTr="00036C83">
        <w:tc>
          <w:tcPr>
            <w:tcW w:w="3088" w:type="dxa"/>
          </w:tcPr>
          <w:p w:rsidR="00BB3886" w:rsidRPr="002C68D6" w:rsidRDefault="00BB3886" w:rsidP="0035649F">
            <w:pPr>
              <w:spacing w:line="480" w:lineRule="auto"/>
              <w:jc w:val="center"/>
              <w:rPr>
                <w:szCs w:val="24"/>
              </w:rPr>
            </w:pPr>
            <w:proofErr w:type="spellStart"/>
            <w:r w:rsidRPr="002C68D6">
              <w:rPr>
                <w:szCs w:val="24"/>
              </w:rPr>
              <w:t>M.Sc</w:t>
            </w:r>
            <w:proofErr w:type="spellEnd"/>
          </w:p>
        </w:tc>
        <w:tc>
          <w:tcPr>
            <w:tcW w:w="3083" w:type="dxa"/>
          </w:tcPr>
          <w:p w:rsidR="00BB3886" w:rsidRPr="002C68D6" w:rsidRDefault="006243EB" w:rsidP="0035649F">
            <w:pPr>
              <w:spacing w:line="480" w:lineRule="auto"/>
              <w:jc w:val="center"/>
              <w:rPr>
                <w:bCs w:val="0"/>
                <w:szCs w:val="24"/>
              </w:rPr>
            </w:pPr>
            <w:r w:rsidRPr="002C68D6">
              <w:rPr>
                <w:szCs w:val="24"/>
              </w:rPr>
              <w:t>12</w:t>
            </w:r>
          </w:p>
        </w:tc>
        <w:tc>
          <w:tcPr>
            <w:tcW w:w="3072" w:type="dxa"/>
          </w:tcPr>
          <w:p w:rsidR="00BB3886" w:rsidRPr="002C68D6" w:rsidRDefault="006243EB" w:rsidP="0035649F">
            <w:pPr>
              <w:spacing w:line="480" w:lineRule="auto"/>
              <w:jc w:val="center"/>
              <w:rPr>
                <w:bCs w:val="0"/>
                <w:szCs w:val="24"/>
              </w:rPr>
            </w:pPr>
            <w:r w:rsidRPr="002C68D6">
              <w:rPr>
                <w:szCs w:val="24"/>
              </w:rPr>
              <w:t>7</w:t>
            </w:r>
          </w:p>
        </w:tc>
      </w:tr>
      <w:tr w:rsidR="00042429" w:rsidRPr="002C68D6" w:rsidTr="00036C83">
        <w:tc>
          <w:tcPr>
            <w:tcW w:w="3088" w:type="dxa"/>
          </w:tcPr>
          <w:p w:rsidR="00BB3886" w:rsidRPr="002C68D6" w:rsidRDefault="00BB3886" w:rsidP="0035649F">
            <w:pPr>
              <w:spacing w:line="480" w:lineRule="auto"/>
              <w:jc w:val="center"/>
              <w:rPr>
                <w:b/>
                <w:bCs w:val="0"/>
                <w:szCs w:val="24"/>
              </w:rPr>
            </w:pPr>
            <w:r w:rsidRPr="002C68D6">
              <w:rPr>
                <w:b/>
                <w:szCs w:val="24"/>
              </w:rPr>
              <w:t>Total</w:t>
            </w:r>
          </w:p>
        </w:tc>
        <w:tc>
          <w:tcPr>
            <w:tcW w:w="3083" w:type="dxa"/>
          </w:tcPr>
          <w:p w:rsidR="00BB3886" w:rsidRPr="002C68D6" w:rsidRDefault="00EB1BD7" w:rsidP="0035649F">
            <w:pPr>
              <w:spacing w:line="480" w:lineRule="auto"/>
              <w:jc w:val="center"/>
              <w:rPr>
                <w:b/>
                <w:bCs w:val="0"/>
                <w:szCs w:val="24"/>
              </w:rPr>
            </w:pPr>
            <w:r w:rsidRPr="002C68D6">
              <w:rPr>
                <w:b/>
                <w:szCs w:val="24"/>
              </w:rPr>
              <w:t>171</w:t>
            </w:r>
          </w:p>
        </w:tc>
        <w:tc>
          <w:tcPr>
            <w:tcW w:w="3072" w:type="dxa"/>
          </w:tcPr>
          <w:p w:rsidR="00BB3886" w:rsidRPr="002C68D6" w:rsidRDefault="00BB3886" w:rsidP="0035649F">
            <w:pPr>
              <w:spacing w:line="480" w:lineRule="auto"/>
              <w:jc w:val="center"/>
              <w:rPr>
                <w:b/>
                <w:bCs w:val="0"/>
                <w:szCs w:val="24"/>
              </w:rPr>
            </w:pPr>
            <w:r w:rsidRPr="002C68D6">
              <w:rPr>
                <w:b/>
                <w:szCs w:val="24"/>
              </w:rPr>
              <w:t>100%</w:t>
            </w:r>
          </w:p>
        </w:tc>
      </w:tr>
    </w:tbl>
    <w:p w:rsidR="00BB3886" w:rsidRPr="002C68D6" w:rsidRDefault="003C11F1" w:rsidP="0035649F">
      <w:pPr>
        <w:spacing w:after="0" w:line="480" w:lineRule="auto"/>
        <w:jc w:val="both"/>
        <w:rPr>
          <w:b/>
          <w:szCs w:val="24"/>
        </w:rPr>
      </w:pPr>
      <w:r w:rsidRPr="002C68D6">
        <w:rPr>
          <w:b/>
          <w:szCs w:val="24"/>
        </w:rPr>
        <w:t>Source: Field Survey, 2025</w:t>
      </w:r>
    </w:p>
    <w:p w:rsidR="00BB3886" w:rsidRPr="002C68D6" w:rsidRDefault="002B7027" w:rsidP="0035649F">
      <w:pPr>
        <w:spacing w:after="0" w:line="480" w:lineRule="auto"/>
        <w:ind w:firstLine="720"/>
        <w:jc w:val="both"/>
        <w:rPr>
          <w:szCs w:val="24"/>
        </w:rPr>
      </w:pPr>
      <w:r w:rsidRPr="002C68D6">
        <w:rPr>
          <w:szCs w:val="24"/>
        </w:rPr>
        <w:t>The analysis reveals the following insights: The highest proportion of respondents (35.1%) hold SSCE qualifications, indicating that many construction workers have only secondary school education. This may suggest a need for simplified and practical health and safety training methods (e.g., visual aids, demonstrations). 25.7% have ND/NCE qualifications, indicating a significant number have some post-secondary education. 20.5% are HND/</w:t>
      </w:r>
      <w:proofErr w:type="spellStart"/>
      <w:r w:rsidRPr="002C68D6">
        <w:rPr>
          <w:szCs w:val="24"/>
        </w:rPr>
        <w:t>B.Sc</w:t>
      </w:r>
      <w:proofErr w:type="spellEnd"/>
      <w:r w:rsidRPr="002C68D6">
        <w:rPr>
          <w:szCs w:val="24"/>
        </w:rPr>
        <w:t xml:space="preserve"> holders, showing a good presence of formally educated personnel who may take supervisory or administrative roles. </w:t>
      </w:r>
      <w:proofErr w:type="gramStart"/>
      <w:r w:rsidRPr="002C68D6">
        <w:rPr>
          <w:szCs w:val="24"/>
        </w:rPr>
        <w:t xml:space="preserve">Those with </w:t>
      </w:r>
      <w:proofErr w:type="spellStart"/>
      <w:r w:rsidRPr="002C68D6">
        <w:rPr>
          <w:szCs w:val="24"/>
        </w:rPr>
        <w:t>B.Tech</w:t>
      </w:r>
      <w:proofErr w:type="spellEnd"/>
      <w:r w:rsidRPr="002C68D6">
        <w:rPr>
          <w:szCs w:val="24"/>
        </w:rPr>
        <w:t xml:space="preserve">/PGDE (11.7%) and </w:t>
      </w:r>
      <w:proofErr w:type="spellStart"/>
      <w:r w:rsidRPr="002C68D6">
        <w:rPr>
          <w:szCs w:val="24"/>
        </w:rPr>
        <w:t>M.Sc</w:t>
      </w:r>
      <w:proofErr w:type="spellEnd"/>
      <w:r w:rsidRPr="002C68D6">
        <w:rPr>
          <w:szCs w:val="24"/>
        </w:rPr>
        <w:t xml:space="preserve"> (7.0%) together account for nearly 19%, representing professionals who might play roles in management, planning, or policy implementation.</w:t>
      </w:r>
      <w:proofErr w:type="gramEnd"/>
      <w:r w:rsidRPr="002C68D6">
        <w:rPr>
          <w:szCs w:val="24"/>
        </w:rPr>
        <w:t xml:space="preserve"> This academic qualification spread can help tailor health and safety training methods — ranging from basic on-site practical sessions for lower-educated workers to policy-oriented training for those with higher qualifications.</w:t>
      </w:r>
      <w:r w:rsidR="00BB3886" w:rsidRPr="002C68D6">
        <w:rPr>
          <w:szCs w:val="24"/>
        </w:rPr>
        <w:t xml:space="preserve"> </w:t>
      </w:r>
    </w:p>
    <w:p w:rsidR="003C11F1" w:rsidRPr="002C68D6" w:rsidRDefault="003C11F1" w:rsidP="0035649F">
      <w:pPr>
        <w:spacing w:after="0" w:line="480" w:lineRule="auto"/>
        <w:jc w:val="both"/>
        <w:rPr>
          <w:b/>
          <w:szCs w:val="24"/>
        </w:rPr>
      </w:pPr>
      <w:r w:rsidRPr="002C68D6">
        <w:rPr>
          <w:b/>
          <w:szCs w:val="24"/>
        </w:rPr>
        <w:t xml:space="preserve">Table 4.5: </w:t>
      </w:r>
      <w:r w:rsidR="00235114" w:rsidRPr="002C68D6">
        <w:rPr>
          <w:b/>
          <w:szCs w:val="24"/>
        </w:rPr>
        <w:t xml:space="preserve">Position on Site of the respondents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4"/>
        <w:gridCol w:w="3090"/>
        <w:gridCol w:w="3079"/>
      </w:tblGrid>
      <w:tr w:rsidR="00042429" w:rsidRPr="002C68D6" w:rsidTr="002E31EE">
        <w:tc>
          <w:tcPr>
            <w:tcW w:w="3192" w:type="dxa"/>
            <w:tcBorders>
              <w:bottom w:val="single" w:sz="4" w:space="0" w:color="auto"/>
            </w:tcBorders>
          </w:tcPr>
          <w:p w:rsidR="003C11F1" w:rsidRPr="002C68D6" w:rsidRDefault="0022288E" w:rsidP="0035649F">
            <w:pPr>
              <w:spacing w:line="480" w:lineRule="auto"/>
              <w:jc w:val="center"/>
              <w:rPr>
                <w:b/>
                <w:bCs w:val="0"/>
                <w:szCs w:val="24"/>
              </w:rPr>
            </w:pPr>
            <w:r w:rsidRPr="002C68D6">
              <w:rPr>
                <w:b/>
                <w:szCs w:val="24"/>
              </w:rPr>
              <w:t>Position on site</w:t>
            </w:r>
            <w:r w:rsidR="003C11F1" w:rsidRPr="002C68D6">
              <w:rPr>
                <w:b/>
                <w:szCs w:val="24"/>
              </w:rPr>
              <w:t xml:space="preserve"> </w:t>
            </w:r>
          </w:p>
        </w:tc>
        <w:tc>
          <w:tcPr>
            <w:tcW w:w="3192" w:type="dxa"/>
            <w:tcBorders>
              <w:bottom w:val="single" w:sz="4" w:space="0" w:color="auto"/>
            </w:tcBorders>
          </w:tcPr>
          <w:p w:rsidR="003C11F1" w:rsidRPr="002C68D6" w:rsidRDefault="003C11F1" w:rsidP="0035649F">
            <w:pPr>
              <w:spacing w:line="480" w:lineRule="auto"/>
              <w:jc w:val="center"/>
              <w:rPr>
                <w:b/>
                <w:bCs w:val="0"/>
                <w:szCs w:val="24"/>
              </w:rPr>
            </w:pPr>
            <w:r w:rsidRPr="002C68D6">
              <w:rPr>
                <w:b/>
                <w:szCs w:val="24"/>
              </w:rPr>
              <w:t xml:space="preserve">Respondents </w:t>
            </w:r>
          </w:p>
        </w:tc>
        <w:tc>
          <w:tcPr>
            <w:tcW w:w="3192" w:type="dxa"/>
            <w:tcBorders>
              <w:bottom w:val="single" w:sz="4" w:space="0" w:color="auto"/>
            </w:tcBorders>
          </w:tcPr>
          <w:p w:rsidR="003C11F1" w:rsidRPr="002C68D6" w:rsidRDefault="003C11F1" w:rsidP="0035649F">
            <w:pPr>
              <w:spacing w:line="480" w:lineRule="auto"/>
              <w:jc w:val="center"/>
              <w:rPr>
                <w:b/>
                <w:bCs w:val="0"/>
                <w:szCs w:val="24"/>
              </w:rPr>
            </w:pPr>
            <w:r w:rsidRPr="002C68D6">
              <w:rPr>
                <w:b/>
                <w:szCs w:val="24"/>
              </w:rPr>
              <w:t>Percentage (%)</w:t>
            </w:r>
          </w:p>
        </w:tc>
      </w:tr>
      <w:tr w:rsidR="00042429" w:rsidRPr="002C68D6" w:rsidTr="002E31EE">
        <w:tc>
          <w:tcPr>
            <w:tcW w:w="3192" w:type="dxa"/>
            <w:tcBorders>
              <w:top w:val="single" w:sz="4" w:space="0" w:color="auto"/>
            </w:tcBorders>
          </w:tcPr>
          <w:p w:rsidR="003C11F1" w:rsidRPr="002C68D6" w:rsidRDefault="0022288E" w:rsidP="0035649F">
            <w:pPr>
              <w:spacing w:line="480" w:lineRule="auto"/>
              <w:jc w:val="center"/>
              <w:rPr>
                <w:bCs w:val="0"/>
                <w:szCs w:val="24"/>
              </w:rPr>
            </w:pPr>
            <w:r w:rsidRPr="002C68D6">
              <w:rPr>
                <w:szCs w:val="24"/>
              </w:rPr>
              <w:t>Laborer</w:t>
            </w:r>
          </w:p>
        </w:tc>
        <w:tc>
          <w:tcPr>
            <w:tcW w:w="3192" w:type="dxa"/>
            <w:tcBorders>
              <w:top w:val="single" w:sz="4" w:space="0" w:color="auto"/>
            </w:tcBorders>
          </w:tcPr>
          <w:p w:rsidR="003C11F1" w:rsidRPr="002C68D6" w:rsidRDefault="00636A9E" w:rsidP="0035649F">
            <w:pPr>
              <w:spacing w:line="480" w:lineRule="auto"/>
              <w:jc w:val="center"/>
              <w:rPr>
                <w:bCs w:val="0"/>
                <w:szCs w:val="24"/>
              </w:rPr>
            </w:pPr>
            <w:r w:rsidRPr="002C68D6">
              <w:rPr>
                <w:szCs w:val="24"/>
              </w:rPr>
              <w:t>65</w:t>
            </w:r>
          </w:p>
        </w:tc>
        <w:tc>
          <w:tcPr>
            <w:tcW w:w="3192" w:type="dxa"/>
            <w:tcBorders>
              <w:top w:val="single" w:sz="4" w:space="0" w:color="auto"/>
            </w:tcBorders>
          </w:tcPr>
          <w:p w:rsidR="003C11F1" w:rsidRPr="002C68D6" w:rsidRDefault="00D44E2A" w:rsidP="0035649F">
            <w:pPr>
              <w:spacing w:line="480" w:lineRule="auto"/>
              <w:jc w:val="center"/>
              <w:rPr>
                <w:bCs w:val="0"/>
                <w:szCs w:val="24"/>
              </w:rPr>
            </w:pPr>
            <w:r w:rsidRPr="002C68D6">
              <w:rPr>
                <w:szCs w:val="24"/>
              </w:rPr>
              <w:t>38</w:t>
            </w:r>
          </w:p>
        </w:tc>
      </w:tr>
      <w:tr w:rsidR="00042429" w:rsidRPr="002C68D6" w:rsidTr="002E31EE">
        <w:tc>
          <w:tcPr>
            <w:tcW w:w="3192" w:type="dxa"/>
          </w:tcPr>
          <w:p w:rsidR="003C11F1" w:rsidRPr="002C68D6" w:rsidRDefault="0022288E" w:rsidP="0035649F">
            <w:pPr>
              <w:spacing w:line="480" w:lineRule="auto"/>
              <w:jc w:val="center"/>
              <w:rPr>
                <w:bCs w:val="0"/>
                <w:szCs w:val="24"/>
              </w:rPr>
            </w:pPr>
            <w:r w:rsidRPr="002C68D6">
              <w:rPr>
                <w:szCs w:val="24"/>
              </w:rPr>
              <w:t>Skilled Worker</w:t>
            </w:r>
          </w:p>
        </w:tc>
        <w:tc>
          <w:tcPr>
            <w:tcW w:w="3192" w:type="dxa"/>
          </w:tcPr>
          <w:p w:rsidR="003C11F1" w:rsidRPr="002C68D6" w:rsidRDefault="00636A9E" w:rsidP="0035649F">
            <w:pPr>
              <w:spacing w:line="480" w:lineRule="auto"/>
              <w:jc w:val="center"/>
              <w:rPr>
                <w:bCs w:val="0"/>
                <w:szCs w:val="24"/>
              </w:rPr>
            </w:pPr>
            <w:r w:rsidRPr="002C68D6">
              <w:rPr>
                <w:szCs w:val="24"/>
              </w:rPr>
              <w:t>50</w:t>
            </w:r>
          </w:p>
        </w:tc>
        <w:tc>
          <w:tcPr>
            <w:tcW w:w="3192" w:type="dxa"/>
          </w:tcPr>
          <w:p w:rsidR="003C11F1" w:rsidRPr="002C68D6" w:rsidRDefault="00D44E2A" w:rsidP="0035649F">
            <w:pPr>
              <w:spacing w:line="480" w:lineRule="auto"/>
              <w:jc w:val="center"/>
              <w:rPr>
                <w:bCs w:val="0"/>
                <w:szCs w:val="24"/>
              </w:rPr>
            </w:pPr>
            <w:r w:rsidRPr="002C68D6">
              <w:rPr>
                <w:szCs w:val="24"/>
              </w:rPr>
              <w:t>29.2</w:t>
            </w:r>
          </w:p>
        </w:tc>
      </w:tr>
      <w:tr w:rsidR="00042429" w:rsidRPr="002C68D6" w:rsidTr="002E31EE">
        <w:tc>
          <w:tcPr>
            <w:tcW w:w="3192" w:type="dxa"/>
          </w:tcPr>
          <w:p w:rsidR="003C11F1" w:rsidRPr="002C68D6" w:rsidRDefault="0022288E" w:rsidP="0035649F">
            <w:pPr>
              <w:spacing w:line="480" w:lineRule="auto"/>
              <w:jc w:val="center"/>
              <w:rPr>
                <w:bCs w:val="0"/>
                <w:szCs w:val="24"/>
              </w:rPr>
            </w:pPr>
            <w:r w:rsidRPr="002C68D6">
              <w:rPr>
                <w:szCs w:val="24"/>
              </w:rPr>
              <w:t>Supervisor</w:t>
            </w:r>
          </w:p>
        </w:tc>
        <w:tc>
          <w:tcPr>
            <w:tcW w:w="3192" w:type="dxa"/>
          </w:tcPr>
          <w:p w:rsidR="003C11F1" w:rsidRPr="002C68D6" w:rsidRDefault="00636A9E" w:rsidP="0035649F">
            <w:pPr>
              <w:spacing w:line="480" w:lineRule="auto"/>
              <w:jc w:val="center"/>
              <w:rPr>
                <w:bCs w:val="0"/>
                <w:szCs w:val="24"/>
              </w:rPr>
            </w:pPr>
            <w:r w:rsidRPr="002C68D6">
              <w:rPr>
                <w:szCs w:val="24"/>
              </w:rPr>
              <w:t>25</w:t>
            </w:r>
          </w:p>
        </w:tc>
        <w:tc>
          <w:tcPr>
            <w:tcW w:w="3192" w:type="dxa"/>
          </w:tcPr>
          <w:p w:rsidR="003C11F1" w:rsidRPr="002C68D6" w:rsidRDefault="00D44E2A" w:rsidP="0035649F">
            <w:pPr>
              <w:spacing w:line="480" w:lineRule="auto"/>
              <w:jc w:val="center"/>
              <w:rPr>
                <w:bCs w:val="0"/>
                <w:szCs w:val="24"/>
              </w:rPr>
            </w:pPr>
            <w:r w:rsidRPr="002C68D6">
              <w:rPr>
                <w:szCs w:val="24"/>
              </w:rPr>
              <w:t>14.6</w:t>
            </w:r>
          </w:p>
        </w:tc>
      </w:tr>
      <w:tr w:rsidR="00042429" w:rsidRPr="002C68D6" w:rsidTr="002E31EE">
        <w:tc>
          <w:tcPr>
            <w:tcW w:w="3192" w:type="dxa"/>
          </w:tcPr>
          <w:p w:rsidR="003C11F1" w:rsidRPr="002C68D6" w:rsidRDefault="0022288E" w:rsidP="0035649F">
            <w:pPr>
              <w:spacing w:line="480" w:lineRule="auto"/>
              <w:jc w:val="center"/>
              <w:rPr>
                <w:bCs w:val="0"/>
                <w:szCs w:val="24"/>
              </w:rPr>
            </w:pPr>
            <w:r w:rsidRPr="002C68D6">
              <w:rPr>
                <w:szCs w:val="24"/>
              </w:rPr>
              <w:lastRenderedPageBreak/>
              <w:t>Safety Officer</w:t>
            </w:r>
          </w:p>
        </w:tc>
        <w:tc>
          <w:tcPr>
            <w:tcW w:w="3192" w:type="dxa"/>
          </w:tcPr>
          <w:p w:rsidR="003C11F1" w:rsidRPr="002C68D6" w:rsidRDefault="00636A9E" w:rsidP="0035649F">
            <w:pPr>
              <w:spacing w:line="480" w:lineRule="auto"/>
              <w:jc w:val="center"/>
              <w:rPr>
                <w:bCs w:val="0"/>
                <w:szCs w:val="24"/>
              </w:rPr>
            </w:pPr>
            <w:r w:rsidRPr="002C68D6">
              <w:rPr>
                <w:szCs w:val="24"/>
              </w:rPr>
              <w:t>18</w:t>
            </w:r>
          </w:p>
        </w:tc>
        <w:tc>
          <w:tcPr>
            <w:tcW w:w="3192" w:type="dxa"/>
          </w:tcPr>
          <w:p w:rsidR="003C11F1" w:rsidRPr="002C68D6" w:rsidRDefault="00D44E2A" w:rsidP="0035649F">
            <w:pPr>
              <w:spacing w:line="480" w:lineRule="auto"/>
              <w:jc w:val="center"/>
              <w:rPr>
                <w:bCs w:val="0"/>
                <w:szCs w:val="24"/>
              </w:rPr>
            </w:pPr>
            <w:r w:rsidRPr="002C68D6">
              <w:rPr>
                <w:szCs w:val="24"/>
              </w:rPr>
              <w:t>10.5</w:t>
            </w:r>
          </w:p>
        </w:tc>
      </w:tr>
      <w:tr w:rsidR="00042429" w:rsidRPr="002C68D6" w:rsidTr="002E31EE">
        <w:tc>
          <w:tcPr>
            <w:tcW w:w="3192" w:type="dxa"/>
          </w:tcPr>
          <w:p w:rsidR="003C11F1" w:rsidRPr="002C68D6" w:rsidRDefault="0022288E" w:rsidP="0035649F">
            <w:pPr>
              <w:spacing w:line="480" w:lineRule="auto"/>
              <w:jc w:val="center"/>
              <w:rPr>
                <w:bCs w:val="0"/>
                <w:szCs w:val="24"/>
              </w:rPr>
            </w:pPr>
            <w:r w:rsidRPr="002C68D6">
              <w:rPr>
                <w:szCs w:val="24"/>
              </w:rPr>
              <w:t>Other</w:t>
            </w:r>
          </w:p>
        </w:tc>
        <w:tc>
          <w:tcPr>
            <w:tcW w:w="3192" w:type="dxa"/>
          </w:tcPr>
          <w:p w:rsidR="003C11F1" w:rsidRPr="002C68D6" w:rsidRDefault="00636A9E" w:rsidP="0035649F">
            <w:pPr>
              <w:spacing w:line="480" w:lineRule="auto"/>
              <w:jc w:val="center"/>
              <w:rPr>
                <w:bCs w:val="0"/>
                <w:szCs w:val="24"/>
              </w:rPr>
            </w:pPr>
            <w:r w:rsidRPr="002C68D6">
              <w:rPr>
                <w:szCs w:val="24"/>
              </w:rPr>
              <w:t>13</w:t>
            </w:r>
          </w:p>
        </w:tc>
        <w:tc>
          <w:tcPr>
            <w:tcW w:w="3192" w:type="dxa"/>
          </w:tcPr>
          <w:p w:rsidR="003C11F1" w:rsidRPr="002C68D6" w:rsidRDefault="00D44E2A" w:rsidP="0035649F">
            <w:pPr>
              <w:spacing w:line="480" w:lineRule="auto"/>
              <w:jc w:val="center"/>
              <w:rPr>
                <w:bCs w:val="0"/>
                <w:szCs w:val="24"/>
              </w:rPr>
            </w:pPr>
            <w:r w:rsidRPr="002C68D6">
              <w:rPr>
                <w:szCs w:val="24"/>
              </w:rPr>
              <w:t>7.5</w:t>
            </w:r>
          </w:p>
        </w:tc>
      </w:tr>
      <w:tr w:rsidR="00042429" w:rsidRPr="002C68D6" w:rsidTr="002E31EE">
        <w:tc>
          <w:tcPr>
            <w:tcW w:w="3192" w:type="dxa"/>
          </w:tcPr>
          <w:p w:rsidR="003C11F1" w:rsidRPr="002C68D6" w:rsidRDefault="003C11F1" w:rsidP="0035649F">
            <w:pPr>
              <w:spacing w:line="480" w:lineRule="auto"/>
              <w:jc w:val="center"/>
              <w:rPr>
                <w:b/>
                <w:bCs w:val="0"/>
                <w:szCs w:val="24"/>
              </w:rPr>
            </w:pPr>
            <w:r w:rsidRPr="002C68D6">
              <w:rPr>
                <w:b/>
                <w:szCs w:val="24"/>
              </w:rPr>
              <w:t>Total</w:t>
            </w:r>
          </w:p>
        </w:tc>
        <w:tc>
          <w:tcPr>
            <w:tcW w:w="3192" w:type="dxa"/>
          </w:tcPr>
          <w:p w:rsidR="003C11F1" w:rsidRPr="002C68D6" w:rsidRDefault="003C11F1" w:rsidP="0035649F">
            <w:pPr>
              <w:spacing w:line="480" w:lineRule="auto"/>
              <w:jc w:val="center"/>
              <w:rPr>
                <w:b/>
                <w:bCs w:val="0"/>
                <w:szCs w:val="24"/>
              </w:rPr>
            </w:pPr>
            <w:r w:rsidRPr="002C68D6">
              <w:rPr>
                <w:b/>
                <w:szCs w:val="24"/>
              </w:rPr>
              <w:t>171</w:t>
            </w:r>
          </w:p>
        </w:tc>
        <w:tc>
          <w:tcPr>
            <w:tcW w:w="3192" w:type="dxa"/>
          </w:tcPr>
          <w:p w:rsidR="003C11F1" w:rsidRPr="002C68D6" w:rsidRDefault="003C11F1" w:rsidP="0035649F">
            <w:pPr>
              <w:spacing w:line="480" w:lineRule="auto"/>
              <w:jc w:val="center"/>
              <w:rPr>
                <w:b/>
                <w:bCs w:val="0"/>
                <w:szCs w:val="24"/>
              </w:rPr>
            </w:pPr>
            <w:r w:rsidRPr="002C68D6">
              <w:rPr>
                <w:b/>
                <w:szCs w:val="24"/>
              </w:rPr>
              <w:t>100%</w:t>
            </w:r>
          </w:p>
        </w:tc>
      </w:tr>
    </w:tbl>
    <w:p w:rsidR="008C23FD" w:rsidRPr="002C68D6" w:rsidRDefault="003C11F1" w:rsidP="0035649F">
      <w:pPr>
        <w:spacing w:after="0" w:line="480" w:lineRule="auto"/>
        <w:jc w:val="both"/>
        <w:rPr>
          <w:b/>
          <w:szCs w:val="24"/>
        </w:rPr>
      </w:pPr>
      <w:r w:rsidRPr="002C68D6">
        <w:rPr>
          <w:b/>
          <w:szCs w:val="24"/>
        </w:rPr>
        <w:t>Source: Field Survey, 2025</w:t>
      </w:r>
    </w:p>
    <w:p w:rsidR="003C11F1" w:rsidRPr="002C68D6" w:rsidRDefault="00D44E2A" w:rsidP="0035649F">
      <w:pPr>
        <w:spacing w:after="0" w:line="480" w:lineRule="auto"/>
        <w:ind w:firstLine="720"/>
        <w:jc w:val="both"/>
        <w:rPr>
          <w:szCs w:val="24"/>
        </w:rPr>
      </w:pPr>
      <w:r w:rsidRPr="002C68D6">
        <w:rPr>
          <w:szCs w:val="24"/>
        </w:rPr>
        <w:t>The data shows that: Laborers (38.0%) form the largest group of respondents, indicating that a significant portion of the workforce is directly involved in manual construction tasks. Training for this group should focus on basic, practical, and visual safety instructions. Skilled workers (29.2%) make up the next largest category, often working with tools or machinery. Their training should emphasize equipment handling, technical hazards, and safety procedures. Supervisors (14.6%) play a key role in enforcing safety on site. Their training should include leadership, communication, and regulatory compliance. Safety officers (10.5%) are professionals dedicated to monitoring and promoting safety standards. They require in-depth training in risk assessment, reporting, and emergency response. The “Other” group (7.6%) may include engineers, site clerks, or interns, and should receive role-specific safety orientation. This distribution helps identify where to target various health and safety training methods depending on the respondent’s position and responsibilities on the construction site.</w:t>
      </w:r>
      <w:r w:rsidR="003C11F1" w:rsidRPr="002C68D6">
        <w:rPr>
          <w:szCs w:val="24"/>
        </w:rPr>
        <w:t xml:space="preserve"> </w:t>
      </w:r>
    </w:p>
    <w:p w:rsidR="00BB3886" w:rsidRPr="002C68D6" w:rsidRDefault="00BB3886" w:rsidP="0035649F">
      <w:pPr>
        <w:spacing w:after="0" w:line="480" w:lineRule="auto"/>
        <w:jc w:val="both"/>
        <w:rPr>
          <w:b/>
          <w:szCs w:val="24"/>
        </w:rPr>
      </w:pPr>
      <w:r w:rsidRPr="002C68D6">
        <w:rPr>
          <w:b/>
          <w:szCs w:val="24"/>
        </w:rPr>
        <w:t>Tab</w:t>
      </w:r>
      <w:r w:rsidR="00D56944" w:rsidRPr="002C68D6">
        <w:rPr>
          <w:b/>
          <w:szCs w:val="24"/>
        </w:rPr>
        <w:t>le 4.6</w:t>
      </w:r>
      <w:r w:rsidRPr="002C68D6">
        <w:rPr>
          <w:b/>
          <w:szCs w:val="24"/>
        </w:rPr>
        <w:t xml:space="preserve">: </w:t>
      </w:r>
      <w:r w:rsidR="00D56944" w:rsidRPr="002C68D6">
        <w:rPr>
          <w:b/>
          <w:szCs w:val="24"/>
        </w:rPr>
        <w:t>Years of Experience in Construction</w:t>
      </w:r>
      <w:r w:rsidR="00815B56" w:rsidRPr="002C68D6">
        <w:rPr>
          <w:b/>
          <w:szCs w:val="24"/>
        </w:rPr>
        <w:t xml:space="preserve"> of the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3060"/>
        <w:gridCol w:w="3105"/>
      </w:tblGrid>
      <w:tr w:rsidR="00042429" w:rsidRPr="002C68D6" w:rsidTr="002E31EE">
        <w:tc>
          <w:tcPr>
            <w:tcW w:w="3078" w:type="dxa"/>
            <w:tcBorders>
              <w:bottom w:val="single" w:sz="4" w:space="0" w:color="auto"/>
            </w:tcBorders>
          </w:tcPr>
          <w:p w:rsidR="00BB3886" w:rsidRPr="002C68D6" w:rsidRDefault="00E618E1" w:rsidP="0035649F">
            <w:pPr>
              <w:spacing w:line="480" w:lineRule="auto"/>
              <w:jc w:val="center"/>
              <w:rPr>
                <w:b/>
                <w:bCs w:val="0"/>
                <w:szCs w:val="24"/>
              </w:rPr>
            </w:pPr>
            <w:r w:rsidRPr="002C68D6">
              <w:rPr>
                <w:b/>
                <w:szCs w:val="24"/>
              </w:rPr>
              <w:t>Years of Experience</w:t>
            </w:r>
          </w:p>
        </w:tc>
        <w:tc>
          <w:tcPr>
            <w:tcW w:w="3060" w:type="dxa"/>
            <w:tcBorders>
              <w:bottom w:val="single" w:sz="4" w:space="0" w:color="auto"/>
            </w:tcBorders>
          </w:tcPr>
          <w:p w:rsidR="00BB3886" w:rsidRPr="002C68D6" w:rsidRDefault="00BB3886" w:rsidP="0035649F">
            <w:pPr>
              <w:spacing w:line="480" w:lineRule="auto"/>
              <w:jc w:val="center"/>
              <w:rPr>
                <w:b/>
                <w:bCs w:val="0"/>
                <w:szCs w:val="24"/>
              </w:rPr>
            </w:pPr>
            <w:r w:rsidRPr="002C68D6">
              <w:rPr>
                <w:b/>
                <w:szCs w:val="24"/>
              </w:rPr>
              <w:t xml:space="preserve">Respondents </w:t>
            </w:r>
          </w:p>
        </w:tc>
        <w:tc>
          <w:tcPr>
            <w:tcW w:w="3105" w:type="dxa"/>
            <w:tcBorders>
              <w:bottom w:val="single" w:sz="4" w:space="0" w:color="auto"/>
            </w:tcBorders>
          </w:tcPr>
          <w:p w:rsidR="00BB3886" w:rsidRPr="002C68D6" w:rsidRDefault="00BB3886" w:rsidP="0035649F">
            <w:pPr>
              <w:spacing w:line="480" w:lineRule="auto"/>
              <w:jc w:val="center"/>
              <w:rPr>
                <w:b/>
                <w:bCs w:val="0"/>
                <w:szCs w:val="24"/>
              </w:rPr>
            </w:pPr>
            <w:r w:rsidRPr="002C68D6">
              <w:rPr>
                <w:b/>
                <w:szCs w:val="24"/>
              </w:rPr>
              <w:t>Percentage (%)</w:t>
            </w:r>
          </w:p>
        </w:tc>
      </w:tr>
      <w:tr w:rsidR="00042429" w:rsidRPr="002C68D6" w:rsidTr="002E31EE">
        <w:tc>
          <w:tcPr>
            <w:tcW w:w="3078" w:type="dxa"/>
            <w:tcBorders>
              <w:top w:val="single" w:sz="4" w:space="0" w:color="auto"/>
            </w:tcBorders>
          </w:tcPr>
          <w:p w:rsidR="00BB3886" w:rsidRPr="002C68D6" w:rsidRDefault="00227494" w:rsidP="0035649F">
            <w:pPr>
              <w:spacing w:line="480" w:lineRule="auto"/>
              <w:jc w:val="center"/>
              <w:rPr>
                <w:bCs w:val="0"/>
                <w:szCs w:val="24"/>
              </w:rPr>
            </w:pPr>
            <w:r w:rsidRPr="002C68D6">
              <w:rPr>
                <w:szCs w:val="24"/>
              </w:rPr>
              <w:t>Less than 1 year</w:t>
            </w:r>
          </w:p>
        </w:tc>
        <w:tc>
          <w:tcPr>
            <w:tcW w:w="3060" w:type="dxa"/>
            <w:tcBorders>
              <w:top w:val="single" w:sz="4" w:space="0" w:color="auto"/>
            </w:tcBorders>
          </w:tcPr>
          <w:p w:rsidR="00BB3886" w:rsidRPr="002C68D6" w:rsidRDefault="006B5FC1" w:rsidP="0035649F">
            <w:pPr>
              <w:spacing w:line="480" w:lineRule="auto"/>
              <w:jc w:val="center"/>
              <w:rPr>
                <w:bCs w:val="0"/>
                <w:szCs w:val="24"/>
              </w:rPr>
            </w:pPr>
            <w:r w:rsidRPr="002C68D6">
              <w:rPr>
                <w:szCs w:val="24"/>
              </w:rPr>
              <w:t>20</w:t>
            </w:r>
          </w:p>
        </w:tc>
        <w:tc>
          <w:tcPr>
            <w:tcW w:w="3105" w:type="dxa"/>
            <w:tcBorders>
              <w:top w:val="single" w:sz="4" w:space="0" w:color="auto"/>
            </w:tcBorders>
          </w:tcPr>
          <w:p w:rsidR="00BB3886" w:rsidRPr="002C68D6" w:rsidRDefault="006B5FC1" w:rsidP="0035649F">
            <w:pPr>
              <w:spacing w:line="480" w:lineRule="auto"/>
              <w:jc w:val="center"/>
              <w:rPr>
                <w:bCs w:val="0"/>
                <w:szCs w:val="24"/>
              </w:rPr>
            </w:pPr>
            <w:r w:rsidRPr="002C68D6">
              <w:rPr>
                <w:szCs w:val="24"/>
              </w:rPr>
              <w:t>11.7</w:t>
            </w:r>
          </w:p>
        </w:tc>
      </w:tr>
      <w:tr w:rsidR="00042429" w:rsidRPr="002C68D6" w:rsidTr="002E31EE">
        <w:tc>
          <w:tcPr>
            <w:tcW w:w="3078" w:type="dxa"/>
          </w:tcPr>
          <w:p w:rsidR="00BB3886" w:rsidRPr="002C68D6" w:rsidRDefault="00227494" w:rsidP="0035649F">
            <w:pPr>
              <w:spacing w:line="480" w:lineRule="auto"/>
              <w:jc w:val="center"/>
              <w:rPr>
                <w:bCs w:val="0"/>
                <w:szCs w:val="24"/>
              </w:rPr>
            </w:pPr>
            <w:r w:rsidRPr="002C68D6">
              <w:rPr>
                <w:szCs w:val="24"/>
              </w:rPr>
              <w:t>1-3yrs</w:t>
            </w:r>
          </w:p>
        </w:tc>
        <w:tc>
          <w:tcPr>
            <w:tcW w:w="3060" w:type="dxa"/>
          </w:tcPr>
          <w:p w:rsidR="00BB3886" w:rsidRPr="002C68D6" w:rsidRDefault="006B5FC1" w:rsidP="0035649F">
            <w:pPr>
              <w:spacing w:line="480" w:lineRule="auto"/>
              <w:jc w:val="center"/>
              <w:rPr>
                <w:bCs w:val="0"/>
                <w:szCs w:val="24"/>
              </w:rPr>
            </w:pPr>
            <w:r w:rsidRPr="002C68D6">
              <w:rPr>
                <w:szCs w:val="24"/>
              </w:rPr>
              <w:t>60</w:t>
            </w:r>
          </w:p>
        </w:tc>
        <w:tc>
          <w:tcPr>
            <w:tcW w:w="3105" w:type="dxa"/>
          </w:tcPr>
          <w:p w:rsidR="00BB3886" w:rsidRPr="002C68D6" w:rsidRDefault="006B5FC1" w:rsidP="0035649F">
            <w:pPr>
              <w:spacing w:line="480" w:lineRule="auto"/>
              <w:jc w:val="center"/>
              <w:rPr>
                <w:bCs w:val="0"/>
                <w:szCs w:val="24"/>
              </w:rPr>
            </w:pPr>
            <w:r w:rsidRPr="002C68D6">
              <w:rPr>
                <w:szCs w:val="24"/>
              </w:rPr>
              <w:t>35.1</w:t>
            </w:r>
          </w:p>
        </w:tc>
      </w:tr>
      <w:tr w:rsidR="00042429" w:rsidRPr="002C68D6" w:rsidTr="002E31EE">
        <w:tc>
          <w:tcPr>
            <w:tcW w:w="3078" w:type="dxa"/>
          </w:tcPr>
          <w:p w:rsidR="00BB3886" w:rsidRPr="002C68D6" w:rsidRDefault="00227494" w:rsidP="0035649F">
            <w:pPr>
              <w:spacing w:line="480" w:lineRule="auto"/>
              <w:jc w:val="center"/>
              <w:rPr>
                <w:bCs w:val="0"/>
                <w:szCs w:val="24"/>
              </w:rPr>
            </w:pPr>
            <w:r w:rsidRPr="002C68D6">
              <w:rPr>
                <w:szCs w:val="24"/>
              </w:rPr>
              <w:t>4-6yrs</w:t>
            </w:r>
          </w:p>
        </w:tc>
        <w:tc>
          <w:tcPr>
            <w:tcW w:w="3060" w:type="dxa"/>
          </w:tcPr>
          <w:p w:rsidR="00BB3886" w:rsidRPr="002C68D6" w:rsidRDefault="006B5FC1" w:rsidP="0035649F">
            <w:pPr>
              <w:spacing w:line="480" w:lineRule="auto"/>
              <w:jc w:val="center"/>
              <w:rPr>
                <w:bCs w:val="0"/>
                <w:szCs w:val="24"/>
              </w:rPr>
            </w:pPr>
            <w:r w:rsidRPr="002C68D6">
              <w:rPr>
                <w:szCs w:val="24"/>
              </w:rPr>
              <w:t>48</w:t>
            </w:r>
          </w:p>
        </w:tc>
        <w:tc>
          <w:tcPr>
            <w:tcW w:w="3105" w:type="dxa"/>
          </w:tcPr>
          <w:p w:rsidR="00BB3886" w:rsidRPr="002C68D6" w:rsidRDefault="006B5FC1" w:rsidP="0035649F">
            <w:pPr>
              <w:spacing w:line="480" w:lineRule="auto"/>
              <w:jc w:val="center"/>
              <w:rPr>
                <w:bCs w:val="0"/>
                <w:szCs w:val="24"/>
              </w:rPr>
            </w:pPr>
            <w:r w:rsidRPr="002C68D6">
              <w:rPr>
                <w:szCs w:val="24"/>
              </w:rPr>
              <w:t>28.1</w:t>
            </w:r>
          </w:p>
        </w:tc>
      </w:tr>
      <w:tr w:rsidR="00042429" w:rsidRPr="002C68D6" w:rsidTr="002E31EE">
        <w:tc>
          <w:tcPr>
            <w:tcW w:w="3078" w:type="dxa"/>
          </w:tcPr>
          <w:p w:rsidR="00BB3886" w:rsidRPr="002C68D6" w:rsidRDefault="00227494" w:rsidP="0035649F">
            <w:pPr>
              <w:spacing w:line="480" w:lineRule="auto"/>
              <w:jc w:val="center"/>
              <w:rPr>
                <w:bCs w:val="0"/>
                <w:szCs w:val="24"/>
              </w:rPr>
            </w:pPr>
            <w:r w:rsidRPr="002C68D6">
              <w:rPr>
                <w:szCs w:val="24"/>
              </w:rPr>
              <w:t>7yrs and above</w:t>
            </w:r>
          </w:p>
        </w:tc>
        <w:tc>
          <w:tcPr>
            <w:tcW w:w="3060" w:type="dxa"/>
          </w:tcPr>
          <w:p w:rsidR="00BB3886" w:rsidRPr="002C68D6" w:rsidRDefault="006B5FC1" w:rsidP="0035649F">
            <w:pPr>
              <w:spacing w:line="480" w:lineRule="auto"/>
              <w:jc w:val="center"/>
              <w:rPr>
                <w:bCs w:val="0"/>
                <w:szCs w:val="24"/>
              </w:rPr>
            </w:pPr>
            <w:r w:rsidRPr="002C68D6">
              <w:rPr>
                <w:szCs w:val="24"/>
              </w:rPr>
              <w:t>43</w:t>
            </w:r>
          </w:p>
        </w:tc>
        <w:tc>
          <w:tcPr>
            <w:tcW w:w="3105" w:type="dxa"/>
          </w:tcPr>
          <w:p w:rsidR="00BB3886" w:rsidRPr="002C68D6" w:rsidRDefault="006B5FC1" w:rsidP="0035649F">
            <w:pPr>
              <w:spacing w:line="480" w:lineRule="auto"/>
              <w:jc w:val="center"/>
              <w:rPr>
                <w:bCs w:val="0"/>
                <w:szCs w:val="24"/>
              </w:rPr>
            </w:pPr>
            <w:r w:rsidRPr="002C68D6">
              <w:rPr>
                <w:szCs w:val="24"/>
              </w:rPr>
              <w:t>25.1</w:t>
            </w:r>
          </w:p>
        </w:tc>
      </w:tr>
      <w:tr w:rsidR="00042429" w:rsidRPr="002C68D6" w:rsidTr="002E31EE">
        <w:tc>
          <w:tcPr>
            <w:tcW w:w="3078" w:type="dxa"/>
          </w:tcPr>
          <w:p w:rsidR="00BB3886" w:rsidRPr="002C68D6" w:rsidRDefault="00BB3886" w:rsidP="0035649F">
            <w:pPr>
              <w:spacing w:line="480" w:lineRule="auto"/>
              <w:jc w:val="center"/>
              <w:rPr>
                <w:b/>
                <w:bCs w:val="0"/>
                <w:szCs w:val="24"/>
              </w:rPr>
            </w:pPr>
            <w:r w:rsidRPr="002C68D6">
              <w:rPr>
                <w:b/>
                <w:szCs w:val="24"/>
              </w:rPr>
              <w:t>Total</w:t>
            </w:r>
          </w:p>
        </w:tc>
        <w:tc>
          <w:tcPr>
            <w:tcW w:w="3060" w:type="dxa"/>
          </w:tcPr>
          <w:p w:rsidR="00BB3886" w:rsidRPr="002C68D6" w:rsidRDefault="00EB1BD7" w:rsidP="0035649F">
            <w:pPr>
              <w:spacing w:line="480" w:lineRule="auto"/>
              <w:jc w:val="center"/>
              <w:rPr>
                <w:b/>
                <w:bCs w:val="0"/>
                <w:szCs w:val="24"/>
              </w:rPr>
            </w:pPr>
            <w:r w:rsidRPr="002C68D6">
              <w:rPr>
                <w:b/>
                <w:szCs w:val="24"/>
              </w:rPr>
              <w:t>171</w:t>
            </w:r>
          </w:p>
        </w:tc>
        <w:tc>
          <w:tcPr>
            <w:tcW w:w="3105" w:type="dxa"/>
          </w:tcPr>
          <w:p w:rsidR="00BB3886" w:rsidRPr="002C68D6" w:rsidRDefault="00BB3886" w:rsidP="0035649F">
            <w:pPr>
              <w:spacing w:line="480" w:lineRule="auto"/>
              <w:jc w:val="center"/>
              <w:rPr>
                <w:b/>
                <w:bCs w:val="0"/>
                <w:szCs w:val="24"/>
              </w:rPr>
            </w:pPr>
            <w:r w:rsidRPr="002C68D6">
              <w:rPr>
                <w:b/>
                <w:szCs w:val="24"/>
              </w:rPr>
              <w:t>100%</w:t>
            </w:r>
          </w:p>
        </w:tc>
      </w:tr>
    </w:tbl>
    <w:p w:rsidR="00BB3886" w:rsidRPr="002C68D6" w:rsidRDefault="003C11F1" w:rsidP="0035649F">
      <w:pPr>
        <w:spacing w:after="0" w:line="480" w:lineRule="auto"/>
        <w:jc w:val="both"/>
        <w:rPr>
          <w:b/>
          <w:szCs w:val="24"/>
        </w:rPr>
      </w:pPr>
      <w:r w:rsidRPr="002C68D6">
        <w:rPr>
          <w:b/>
          <w:szCs w:val="24"/>
        </w:rPr>
        <w:t>Source: Field Survey, 2025</w:t>
      </w:r>
    </w:p>
    <w:p w:rsidR="00BB3886" w:rsidRPr="002C68D6" w:rsidRDefault="00E618E1" w:rsidP="0035649F">
      <w:pPr>
        <w:spacing w:after="0" w:line="480" w:lineRule="auto"/>
        <w:ind w:firstLine="720"/>
        <w:jc w:val="both"/>
        <w:rPr>
          <w:szCs w:val="24"/>
        </w:rPr>
      </w:pPr>
      <w:r w:rsidRPr="002C68D6">
        <w:rPr>
          <w:szCs w:val="24"/>
        </w:rPr>
        <w:lastRenderedPageBreak/>
        <w:t xml:space="preserve">The analysis shows that: The highest proportion of respondents (35.1%) have 1–3 years of construction experience, indicating that a large part of the workforce is relatively new and may require foundational training in health and safety practices. 28.1% have 4–6 years of experience, suggesting moderate familiarity with construction processes — this group may benefit from intermediate or specialized safety training. 25.1% have 7 years or more, indicating a veteran workforce segment likely experienced in site safety but still requiring updates on evolving practices or regulations. Only 11.7% of respondents have less than 1 year of experience. This group is most vulnerable to accidents and should receive comprehensive induction training. </w:t>
      </w:r>
      <w:proofErr w:type="gramStart"/>
      <w:r w:rsidRPr="002C68D6">
        <w:rPr>
          <w:szCs w:val="24"/>
        </w:rPr>
        <w:t>Understanding years of experience helps tailor training methods effectively — ensuring each group receives appropriate depth and delivery of health and safety content.</w:t>
      </w:r>
      <w:proofErr w:type="gramEnd"/>
    </w:p>
    <w:p w:rsidR="00BB3886" w:rsidRPr="002C68D6" w:rsidRDefault="00E22914" w:rsidP="0035649F">
      <w:pPr>
        <w:spacing w:after="0" w:line="480" w:lineRule="auto"/>
        <w:jc w:val="center"/>
        <w:rPr>
          <w:b/>
          <w:szCs w:val="24"/>
        </w:rPr>
      </w:pPr>
      <w:r w:rsidRPr="002C68D6">
        <w:rPr>
          <w:b/>
          <w:szCs w:val="24"/>
        </w:rPr>
        <w:t>Section B</w:t>
      </w:r>
      <w:r w:rsidRPr="002C68D6">
        <w:rPr>
          <w:b/>
        </w:rPr>
        <w:t>:</w:t>
      </w:r>
      <w:r w:rsidRPr="002C68D6">
        <w:rPr>
          <w:b/>
          <w:szCs w:val="24"/>
        </w:rPr>
        <w:t xml:space="preserve"> (Health and Safety Awareness)</w:t>
      </w:r>
    </w:p>
    <w:p w:rsidR="00BB3886" w:rsidRPr="002C68D6" w:rsidRDefault="00BB3886" w:rsidP="0035649F">
      <w:pPr>
        <w:spacing w:after="0" w:line="480" w:lineRule="auto"/>
        <w:jc w:val="both"/>
        <w:rPr>
          <w:b/>
          <w:szCs w:val="24"/>
        </w:rPr>
      </w:pPr>
      <w:r w:rsidRPr="002C68D6">
        <w:rPr>
          <w:b/>
          <w:szCs w:val="24"/>
        </w:rPr>
        <w:t>Table 4</w:t>
      </w:r>
      <w:r w:rsidR="00651AA0" w:rsidRPr="002C68D6">
        <w:rPr>
          <w:b/>
          <w:szCs w:val="24"/>
        </w:rPr>
        <w:t>.7</w:t>
      </w:r>
      <w:r w:rsidRPr="002C68D6">
        <w:rPr>
          <w:b/>
          <w:szCs w:val="24"/>
        </w:rPr>
        <w:t xml:space="preserve">: </w:t>
      </w:r>
      <w:r w:rsidR="00651AA0" w:rsidRPr="002C68D6">
        <w:rPr>
          <w:b/>
          <w:szCs w:val="24"/>
        </w:rPr>
        <w:t>Have you ever received any form of health and safety training?</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3"/>
        <w:gridCol w:w="3395"/>
        <w:gridCol w:w="2385"/>
      </w:tblGrid>
      <w:tr w:rsidR="002C68D6" w:rsidRPr="002C68D6" w:rsidTr="002E31EE">
        <w:tc>
          <w:tcPr>
            <w:tcW w:w="3618" w:type="dxa"/>
            <w:tcBorders>
              <w:bottom w:val="single" w:sz="4" w:space="0" w:color="auto"/>
            </w:tcBorders>
          </w:tcPr>
          <w:p w:rsidR="00BB3886" w:rsidRPr="002C68D6" w:rsidRDefault="00BB3886" w:rsidP="0035649F">
            <w:pPr>
              <w:spacing w:line="480" w:lineRule="auto"/>
              <w:jc w:val="center"/>
              <w:rPr>
                <w:b/>
                <w:bCs w:val="0"/>
                <w:szCs w:val="24"/>
              </w:rPr>
            </w:pPr>
            <w:r w:rsidRPr="002C68D6">
              <w:rPr>
                <w:b/>
                <w:szCs w:val="24"/>
              </w:rPr>
              <w:t xml:space="preserve">Option </w:t>
            </w:r>
          </w:p>
        </w:tc>
        <w:tc>
          <w:tcPr>
            <w:tcW w:w="3510" w:type="dxa"/>
            <w:tcBorders>
              <w:bottom w:val="single" w:sz="4" w:space="0" w:color="auto"/>
            </w:tcBorders>
          </w:tcPr>
          <w:p w:rsidR="00BB3886" w:rsidRPr="002C68D6" w:rsidRDefault="00BB3886" w:rsidP="0035649F">
            <w:pPr>
              <w:spacing w:line="480" w:lineRule="auto"/>
              <w:jc w:val="center"/>
              <w:rPr>
                <w:b/>
                <w:bCs w:val="0"/>
                <w:szCs w:val="24"/>
              </w:rPr>
            </w:pPr>
            <w:r w:rsidRPr="002C68D6">
              <w:rPr>
                <w:b/>
                <w:szCs w:val="24"/>
              </w:rPr>
              <w:t xml:space="preserve">Respondents </w:t>
            </w:r>
          </w:p>
        </w:tc>
        <w:tc>
          <w:tcPr>
            <w:tcW w:w="2448" w:type="dxa"/>
            <w:tcBorders>
              <w:bottom w:val="single" w:sz="4" w:space="0" w:color="auto"/>
            </w:tcBorders>
          </w:tcPr>
          <w:p w:rsidR="00BB3886" w:rsidRPr="002C68D6" w:rsidRDefault="00BB3886" w:rsidP="0035649F">
            <w:pPr>
              <w:spacing w:line="480" w:lineRule="auto"/>
              <w:jc w:val="center"/>
              <w:rPr>
                <w:b/>
                <w:bCs w:val="0"/>
                <w:szCs w:val="24"/>
              </w:rPr>
            </w:pPr>
            <w:r w:rsidRPr="002C68D6">
              <w:rPr>
                <w:b/>
                <w:szCs w:val="24"/>
              </w:rPr>
              <w:t>Percentage (%)</w:t>
            </w:r>
          </w:p>
        </w:tc>
      </w:tr>
      <w:tr w:rsidR="002C68D6" w:rsidRPr="002C68D6" w:rsidTr="002E31EE">
        <w:tc>
          <w:tcPr>
            <w:tcW w:w="3618" w:type="dxa"/>
            <w:tcBorders>
              <w:top w:val="single" w:sz="4" w:space="0" w:color="auto"/>
            </w:tcBorders>
          </w:tcPr>
          <w:p w:rsidR="00BB3886" w:rsidRPr="002C68D6" w:rsidRDefault="00BB3886" w:rsidP="0035649F">
            <w:pPr>
              <w:spacing w:line="480" w:lineRule="auto"/>
              <w:jc w:val="center"/>
              <w:rPr>
                <w:bCs w:val="0"/>
                <w:szCs w:val="24"/>
              </w:rPr>
            </w:pPr>
            <w:r w:rsidRPr="002C68D6">
              <w:rPr>
                <w:szCs w:val="24"/>
              </w:rPr>
              <w:t>Yes</w:t>
            </w:r>
          </w:p>
        </w:tc>
        <w:tc>
          <w:tcPr>
            <w:tcW w:w="3510" w:type="dxa"/>
            <w:tcBorders>
              <w:top w:val="single" w:sz="4" w:space="0" w:color="auto"/>
            </w:tcBorders>
          </w:tcPr>
          <w:p w:rsidR="00BB3886" w:rsidRPr="002C68D6" w:rsidRDefault="00651AA0" w:rsidP="0035649F">
            <w:pPr>
              <w:spacing w:line="480" w:lineRule="auto"/>
              <w:jc w:val="center"/>
              <w:rPr>
                <w:bCs w:val="0"/>
                <w:szCs w:val="24"/>
              </w:rPr>
            </w:pPr>
            <w:r w:rsidRPr="002C68D6">
              <w:rPr>
                <w:szCs w:val="24"/>
              </w:rPr>
              <w:t>110</w:t>
            </w:r>
          </w:p>
        </w:tc>
        <w:tc>
          <w:tcPr>
            <w:tcW w:w="2448" w:type="dxa"/>
            <w:tcBorders>
              <w:top w:val="single" w:sz="4" w:space="0" w:color="auto"/>
            </w:tcBorders>
          </w:tcPr>
          <w:p w:rsidR="00BB3886" w:rsidRPr="002C68D6" w:rsidRDefault="00651AA0" w:rsidP="0035649F">
            <w:pPr>
              <w:spacing w:line="480" w:lineRule="auto"/>
              <w:jc w:val="center"/>
              <w:rPr>
                <w:bCs w:val="0"/>
                <w:szCs w:val="24"/>
              </w:rPr>
            </w:pPr>
            <w:r w:rsidRPr="002C68D6">
              <w:rPr>
                <w:szCs w:val="24"/>
              </w:rPr>
              <w:t>64.3</w:t>
            </w:r>
          </w:p>
        </w:tc>
      </w:tr>
      <w:tr w:rsidR="002C68D6" w:rsidRPr="002C68D6" w:rsidTr="002E31EE">
        <w:tc>
          <w:tcPr>
            <w:tcW w:w="3618" w:type="dxa"/>
          </w:tcPr>
          <w:p w:rsidR="00BB3886" w:rsidRPr="002C68D6" w:rsidRDefault="00BB3886" w:rsidP="0035649F">
            <w:pPr>
              <w:spacing w:line="480" w:lineRule="auto"/>
              <w:jc w:val="center"/>
              <w:rPr>
                <w:bCs w:val="0"/>
                <w:szCs w:val="24"/>
              </w:rPr>
            </w:pPr>
            <w:r w:rsidRPr="002C68D6">
              <w:rPr>
                <w:szCs w:val="24"/>
              </w:rPr>
              <w:t>No</w:t>
            </w:r>
          </w:p>
        </w:tc>
        <w:tc>
          <w:tcPr>
            <w:tcW w:w="3510" w:type="dxa"/>
          </w:tcPr>
          <w:p w:rsidR="00BB3886" w:rsidRPr="002C68D6" w:rsidRDefault="00651AA0" w:rsidP="0035649F">
            <w:pPr>
              <w:spacing w:line="480" w:lineRule="auto"/>
              <w:jc w:val="center"/>
              <w:rPr>
                <w:bCs w:val="0"/>
                <w:szCs w:val="24"/>
              </w:rPr>
            </w:pPr>
            <w:r w:rsidRPr="002C68D6">
              <w:rPr>
                <w:szCs w:val="24"/>
              </w:rPr>
              <w:t>61</w:t>
            </w:r>
          </w:p>
        </w:tc>
        <w:tc>
          <w:tcPr>
            <w:tcW w:w="2448" w:type="dxa"/>
          </w:tcPr>
          <w:p w:rsidR="00BB3886" w:rsidRPr="002C68D6" w:rsidRDefault="00651AA0" w:rsidP="0035649F">
            <w:pPr>
              <w:spacing w:line="480" w:lineRule="auto"/>
              <w:jc w:val="center"/>
              <w:rPr>
                <w:bCs w:val="0"/>
                <w:szCs w:val="24"/>
              </w:rPr>
            </w:pPr>
            <w:r w:rsidRPr="002C68D6">
              <w:rPr>
                <w:szCs w:val="24"/>
              </w:rPr>
              <w:t>35.7</w:t>
            </w:r>
          </w:p>
        </w:tc>
      </w:tr>
      <w:tr w:rsidR="002C68D6" w:rsidRPr="002C68D6" w:rsidTr="002E31EE">
        <w:tc>
          <w:tcPr>
            <w:tcW w:w="3618" w:type="dxa"/>
          </w:tcPr>
          <w:p w:rsidR="00BB3886" w:rsidRPr="002C68D6" w:rsidRDefault="00BB3886" w:rsidP="0035649F">
            <w:pPr>
              <w:spacing w:line="480" w:lineRule="auto"/>
              <w:jc w:val="center"/>
              <w:rPr>
                <w:b/>
                <w:bCs w:val="0"/>
                <w:szCs w:val="24"/>
              </w:rPr>
            </w:pPr>
            <w:r w:rsidRPr="002C68D6">
              <w:rPr>
                <w:b/>
                <w:szCs w:val="24"/>
              </w:rPr>
              <w:t>Total</w:t>
            </w:r>
          </w:p>
        </w:tc>
        <w:tc>
          <w:tcPr>
            <w:tcW w:w="3510" w:type="dxa"/>
          </w:tcPr>
          <w:p w:rsidR="00BB3886" w:rsidRPr="002C68D6" w:rsidRDefault="00EB1BD7" w:rsidP="0035649F">
            <w:pPr>
              <w:spacing w:line="480" w:lineRule="auto"/>
              <w:jc w:val="center"/>
              <w:rPr>
                <w:b/>
                <w:bCs w:val="0"/>
                <w:szCs w:val="24"/>
              </w:rPr>
            </w:pPr>
            <w:r w:rsidRPr="002C68D6">
              <w:rPr>
                <w:b/>
                <w:szCs w:val="24"/>
              </w:rPr>
              <w:t>171</w:t>
            </w:r>
          </w:p>
        </w:tc>
        <w:tc>
          <w:tcPr>
            <w:tcW w:w="2448" w:type="dxa"/>
          </w:tcPr>
          <w:p w:rsidR="00BB3886" w:rsidRPr="002C68D6" w:rsidRDefault="00BB3886" w:rsidP="0035649F">
            <w:pPr>
              <w:spacing w:line="480" w:lineRule="auto"/>
              <w:jc w:val="center"/>
              <w:rPr>
                <w:b/>
                <w:bCs w:val="0"/>
                <w:szCs w:val="24"/>
              </w:rPr>
            </w:pPr>
            <w:r w:rsidRPr="002C68D6">
              <w:rPr>
                <w:b/>
                <w:szCs w:val="24"/>
              </w:rPr>
              <w:t>100%</w:t>
            </w:r>
          </w:p>
        </w:tc>
      </w:tr>
    </w:tbl>
    <w:p w:rsidR="00BB3886" w:rsidRPr="002C68D6" w:rsidRDefault="003C11F1" w:rsidP="0035649F">
      <w:pPr>
        <w:spacing w:after="0" w:line="480" w:lineRule="auto"/>
        <w:jc w:val="both"/>
        <w:rPr>
          <w:b/>
          <w:szCs w:val="24"/>
        </w:rPr>
      </w:pPr>
      <w:r w:rsidRPr="002C68D6">
        <w:rPr>
          <w:b/>
          <w:szCs w:val="24"/>
        </w:rPr>
        <w:t>Source: Field Survey, 2025</w:t>
      </w:r>
    </w:p>
    <w:p w:rsidR="00BB3886" w:rsidRPr="002C68D6" w:rsidRDefault="00651AA0" w:rsidP="0035649F">
      <w:pPr>
        <w:spacing w:after="0" w:line="480" w:lineRule="auto"/>
        <w:ind w:firstLine="720"/>
        <w:jc w:val="both"/>
        <w:rPr>
          <w:szCs w:val="24"/>
        </w:rPr>
      </w:pPr>
      <w:r w:rsidRPr="002C68D6">
        <w:rPr>
          <w:szCs w:val="24"/>
        </w:rPr>
        <w:t xml:space="preserve">The data reveals that: </w:t>
      </w:r>
      <w:r w:rsidR="00AE5C0C" w:rsidRPr="002C68D6">
        <w:rPr>
          <w:szCs w:val="24"/>
        </w:rPr>
        <w:t>the majorities (64.3%) of the respondents have</w:t>
      </w:r>
      <w:r w:rsidRPr="002C68D6">
        <w:rPr>
          <w:szCs w:val="24"/>
        </w:rPr>
        <w:t xml:space="preserve"> received some form of health and safety training, indicating moderate awareness and engagement with workplace safety practices. However, 35.7% have not received any training, which is a significant concern, as it highlights a gap in safety orientation for over one-third of workers on-site. This result suggests the need for broader implementation of standardized health and safety training programs across construction sites in Lagos State. The untrained population </w:t>
      </w:r>
      <w:r w:rsidRPr="002C68D6">
        <w:rPr>
          <w:szCs w:val="24"/>
        </w:rPr>
        <w:lastRenderedPageBreak/>
        <w:t>poses potential risks to themselves and others due to lack of safety knowledge or preparedness.</w:t>
      </w:r>
    </w:p>
    <w:p w:rsidR="00BB3886" w:rsidRPr="002C68D6" w:rsidRDefault="00BB3886" w:rsidP="0035649F">
      <w:pPr>
        <w:pStyle w:val="Caption"/>
        <w:keepNext/>
        <w:spacing w:after="0" w:line="480" w:lineRule="auto"/>
        <w:jc w:val="both"/>
        <w:rPr>
          <w:rFonts w:ascii="Times New Roman" w:hAnsi="Times New Roman" w:cs="Times New Roman"/>
          <w:color w:val="auto"/>
          <w:sz w:val="24"/>
          <w:szCs w:val="24"/>
        </w:rPr>
      </w:pPr>
      <w:r w:rsidRPr="002C68D6">
        <w:rPr>
          <w:rFonts w:ascii="Times New Roman" w:hAnsi="Times New Roman" w:cs="Times New Roman"/>
          <w:color w:val="auto"/>
          <w:sz w:val="24"/>
          <w:szCs w:val="24"/>
        </w:rPr>
        <w:t xml:space="preserve">Table 4.8: </w:t>
      </w:r>
      <w:r w:rsidR="00D079C3" w:rsidRPr="002C68D6">
        <w:rPr>
          <w:rFonts w:ascii="Times New Roman" w:hAnsi="Times New Roman" w:cs="Times New Roman"/>
          <w:color w:val="auto"/>
          <w:sz w:val="24"/>
          <w:szCs w:val="24"/>
        </w:rPr>
        <w:t>If yes, how frequently is the training conducted?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3"/>
        <w:gridCol w:w="3389"/>
        <w:gridCol w:w="2381"/>
      </w:tblGrid>
      <w:tr w:rsidR="00042429" w:rsidRPr="002C68D6" w:rsidTr="002E31EE">
        <w:tc>
          <w:tcPr>
            <w:tcW w:w="3618" w:type="dxa"/>
            <w:tcBorders>
              <w:bottom w:val="single" w:sz="4" w:space="0" w:color="auto"/>
            </w:tcBorders>
          </w:tcPr>
          <w:p w:rsidR="00BB3886" w:rsidRPr="002C68D6" w:rsidRDefault="001C4422" w:rsidP="0035649F">
            <w:pPr>
              <w:spacing w:line="480" w:lineRule="auto"/>
              <w:jc w:val="center"/>
              <w:rPr>
                <w:b/>
                <w:bCs w:val="0"/>
                <w:szCs w:val="24"/>
              </w:rPr>
            </w:pPr>
            <w:r w:rsidRPr="002C68D6">
              <w:rPr>
                <w:b/>
                <w:szCs w:val="24"/>
              </w:rPr>
              <w:t>Training frequency</w:t>
            </w:r>
            <w:r w:rsidR="00BB3886" w:rsidRPr="002C68D6">
              <w:rPr>
                <w:b/>
                <w:szCs w:val="24"/>
              </w:rPr>
              <w:t xml:space="preserve"> </w:t>
            </w:r>
          </w:p>
        </w:tc>
        <w:tc>
          <w:tcPr>
            <w:tcW w:w="3510" w:type="dxa"/>
            <w:tcBorders>
              <w:bottom w:val="single" w:sz="4" w:space="0" w:color="auto"/>
            </w:tcBorders>
          </w:tcPr>
          <w:p w:rsidR="00BB3886" w:rsidRPr="002C68D6" w:rsidRDefault="00BB3886" w:rsidP="0035649F">
            <w:pPr>
              <w:spacing w:line="480" w:lineRule="auto"/>
              <w:jc w:val="center"/>
              <w:rPr>
                <w:b/>
                <w:bCs w:val="0"/>
                <w:szCs w:val="24"/>
              </w:rPr>
            </w:pPr>
            <w:r w:rsidRPr="002C68D6">
              <w:rPr>
                <w:b/>
                <w:szCs w:val="24"/>
              </w:rPr>
              <w:t xml:space="preserve">Respondents </w:t>
            </w:r>
          </w:p>
        </w:tc>
        <w:tc>
          <w:tcPr>
            <w:tcW w:w="2448" w:type="dxa"/>
            <w:tcBorders>
              <w:bottom w:val="single" w:sz="4" w:space="0" w:color="auto"/>
            </w:tcBorders>
          </w:tcPr>
          <w:p w:rsidR="00BB3886" w:rsidRPr="002C68D6" w:rsidRDefault="00BB3886" w:rsidP="0035649F">
            <w:pPr>
              <w:spacing w:line="480" w:lineRule="auto"/>
              <w:jc w:val="center"/>
              <w:rPr>
                <w:b/>
                <w:bCs w:val="0"/>
                <w:szCs w:val="24"/>
              </w:rPr>
            </w:pPr>
            <w:r w:rsidRPr="002C68D6">
              <w:rPr>
                <w:b/>
                <w:szCs w:val="24"/>
              </w:rPr>
              <w:t>Percentage (%)</w:t>
            </w:r>
          </w:p>
        </w:tc>
      </w:tr>
      <w:tr w:rsidR="00042429" w:rsidRPr="002C68D6" w:rsidTr="002E31EE">
        <w:tc>
          <w:tcPr>
            <w:tcW w:w="3618" w:type="dxa"/>
            <w:tcBorders>
              <w:top w:val="single" w:sz="4" w:space="0" w:color="auto"/>
            </w:tcBorders>
          </w:tcPr>
          <w:p w:rsidR="00BB3886" w:rsidRPr="002C68D6" w:rsidRDefault="003B48C5" w:rsidP="0035649F">
            <w:pPr>
              <w:spacing w:line="480" w:lineRule="auto"/>
              <w:jc w:val="center"/>
              <w:rPr>
                <w:bCs w:val="0"/>
                <w:szCs w:val="24"/>
              </w:rPr>
            </w:pPr>
            <w:r w:rsidRPr="002C68D6">
              <w:rPr>
                <w:szCs w:val="24"/>
              </w:rPr>
              <w:t>Once only</w:t>
            </w:r>
          </w:p>
        </w:tc>
        <w:tc>
          <w:tcPr>
            <w:tcW w:w="3510" w:type="dxa"/>
            <w:tcBorders>
              <w:top w:val="single" w:sz="4" w:space="0" w:color="auto"/>
            </w:tcBorders>
          </w:tcPr>
          <w:p w:rsidR="00BB3886" w:rsidRPr="002C68D6" w:rsidRDefault="003B48C5" w:rsidP="0035649F">
            <w:pPr>
              <w:spacing w:line="480" w:lineRule="auto"/>
              <w:jc w:val="center"/>
              <w:rPr>
                <w:bCs w:val="0"/>
                <w:szCs w:val="24"/>
              </w:rPr>
            </w:pPr>
            <w:r w:rsidRPr="002C68D6">
              <w:rPr>
                <w:szCs w:val="24"/>
              </w:rPr>
              <w:t>35</w:t>
            </w:r>
          </w:p>
        </w:tc>
        <w:tc>
          <w:tcPr>
            <w:tcW w:w="2448" w:type="dxa"/>
            <w:tcBorders>
              <w:top w:val="single" w:sz="4" w:space="0" w:color="auto"/>
            </w:tcBorders>
          </w:tcPr>
          <w:p w:rsidR="00BB3886" w:rsidRPr="002C68D6" w:rsidRDefault="003B48C5" w:rsidP="0035649F">
            <w:pPr>
              <w:spacing w:line="480" w:lineRule="auto"/>
              <w:jc w:val="center"/>
              <w:rPr>
                <w:bCs w:val="0"/>
                <w:szCs w:val="24"/>
              </w:rPr>
            </w:pPr>
            <w:r w:rsidRPr="002C68D6">
              <w:rPr>
                <w:szCs w:val="24"/>
              </w:rPr>
              <w:t>33.3</w:t>
            </w:r>
          </w:p>
        </w:tc>
      </w:tr>
      <w:tr w:rsidR="00042429" w:rsidRPr="002C68D6" w:rsidTr="002E31EE">
        <w:tc>
          <w:tcPr>
            <w:tcW w:w="3618" w:type="dxa"/>
          </w:tcPr>
          <w:p w:rsidR="00BB3886" w:rsidRPr="002C68D6" w:rsidRDefault="003B48C5" w:rsidP="0035649F">
            <w:pPr>
              <w:spacing w:line="480" w:lineRule="auto"/>
              <w:jc w:val="center"/>
              <w:rPr>
                <w:bCs w:val="0"/>
                <w:szCs w:val="24"/>
              </w:rPr>
            </w:pPr>
            <w:r w:rsidRPr="002C68D6">
              <w:rPr>
                <w:szCs w:val="24"/>
              </w:rPr>
              <w:t>Monthly</w:t>
            </w:r>
          </w:p>
        </w:tc>
        <w:tc>
          <w:tcPr>
            <w:tcW w:w="3510" w:type="dxa"/>
          </w:tcPr>
          <w:p w:rsidR="00BB3886" w:rsidRPr="002C68D6" w:rsidRDefault="003B48C5" w:rsidP="0035649F">
            <w:pPr>
              <w:spacing w:line="480" w:lineRule="auto"/>
              <w:jc w:val="center"/>
              <w:rPr>
                <w:bCs w:val="0"/>
                <w:szCs w:val="24"/>
              </w:rPr>
            </w:pPr>
            <w:r w:rsidRPr="002C68D6">
              <w:rPr>
                <w:szCs w:val="24"/>
              </w:rPr>
              <w:t>20</w:t>
            </w:r>
          </w:p>
        </w:tc>
        <w:tc>
          <w:tcPr>
            <w:tcW w:w="2448" w:type="dxa"/>
          </w:tcPr>
          <w:p w:rsidR="00BB3886" w:rsidRPr="002C68D6" w:rsidRDefault="003B48C5" w:rsidP="0035649F">
            <w:pPr>
              <w:spacing w:line="480" w:lineRule="auto"/>
              <w:jc w:val="center"/>
              <w:rPr>
                <w:bCs w:val="0"/>
                <w:szCs w:val="24"/>
              </w:rPr>
            </w:pPr>
            <w:r w:rsidRPr="002C68D6">
              <w:rPr>
                <w:szCs w:val="24"/>
              </w:rPr>
              <w:t>19</w:t>
            </w:r>
          </w:p>
        </w:tc>
      </w:tr>
      <w:tr w:rsidR="00042429" w:rsidRPr="002C68D6" w:rsidTr="002E31EE">
        <w:tc>
          <w:tcPr>
            <w:tcW w:w="3618" w:type="dxa"/>
          </w:tcPr>
          <w:p w:rsidR="003B48C5" w:rsidRPr="002C68D6" w:rsidRDefault="003B48C5" w:rsidP="0035649F">
            <w:pPr>
              <w:spacing w:line="480" w:lineRule="auto"/>
              <w:jc w:val="center"/>
              <w:rPr>
                <w:szCs w:val="24"/>
              </w:rPr>
            </w:pPr>
            <w:r w:rsidRPr="002C68D6">
              <w:rPr>
                <w:szCs w:val="24"/>
              </w:rPr>
              <w:t>Quarterly</w:t>
            </w:r>
          </w:p>
        </w:tc>
        <w:tc>
          <w:tcPr>
            <w:tcW w:w="3510" w:type="dxa"/>
          </w:tcPr>
          <w:p w:rsidR="003B48C5" w:rsidRPr="002C68D6" w:rsidRDefault="003B48C5" w:rsidP="0035649F">
            <w:pPr>
              <w:spacing w:line="480" w:lineRule="auto"/>
              <w:jc w:val="center"/>
              <w:rPr>
                <w:szCs w:val="24"/>
              </w:rPr>
            </w:pPr>
            <w:r w:rsidRPr="002C68D6">
              <w:rPr>
                <w:szCs w:val="24"/>
              </w:rPr>
              <w:t>28</w:t>
            </w:r>
          </w:p>
        </w:tc>
        <w:tc>
          <w:tcPr>
            <w:tcW w:w="2448" w:type="dxa"/>
          </w:tcPr>
          <w:p w:rsidR="003B48C5" w:rsidRPr="002C68D6" w:rsidRDefault="003B48C5" w:rsidP="0035649F">
            <w:pPr>
              <w:spacing w:line="480" w:lineRule="auto"/>
              <w:jc w:val="center"/>
              <w:rPr>
                <w:szCs w:val="24"/>
              </w:rPr>
            </w:pPr>
            <w:r w:rsidRPr="002C68D6">
              <w:rPr>
                <w:szCs w:val="24"/>
              </w:rPr>
              <w:t>26.7</w:t>
            </w:r>
          </w:p>
        </w:tc>
      </w:tr>
      <w:tr w:rsidR="00042429" w:rsidRPr="002C68D6" w:rsidTr="002E31EE">
        <w:tc>
          <w:tcPr>
            <w:tcW w:w="3618" w:type="dxa"/>
          </w:tcPr>
          <w:p w:rsidR="003B48C5" w:rsidRPr="002C68D6" w:rsidRDefault="003B48C5" w:rsidP="0035649F">
            <w:pPr>
              <w:spacing w:line="480" w:lineRule="auto"/>
              <w:jc w:val="center"/>
              <w:rPr>
                <w:szCs w:val="24"/>
              </w:rPr>
            </w:pPr>
            <w:r w:rsidRPr="002C68D6">
              <w:rPr>
                <w:szCs w:val="24"/>
              </w:rPr>
              <w:t>Annually</w:t>
            </w:r>
          </w:p>
        </w:tc>
        <w:tc>
          <w:tcPr>
            <w:tcW w:w="3510" w:type="dxa"/>
          </w:tcPr>
          <w:p w:rsidR="003B48C5" w:rsidRPr="002C68D6" w:rsidRDefault="003B48C5" w:rsidP="0035649F">
            <w:pPr>
              <w:spacing w:line="480" w:lineRule="auto"/>
              <w:jc w:val="center"/>
              <w:rPr>
                <w:szCs w:val="24"/>
              </w:rPr>
            </w:pPr>
            <w:r w:rsidRPr="002C68D6">
              <w:rPr>
                <w:szCs w:val="24"/>
              </w:rPr>
              <w:t>22</w:t>
            </w:r>
          </w:p>
        </w:tc>
        <w:tc>
          <w:tcPr>
            <w:tcW w:w="2448" w:type="dxa"/>
          </w:tcPr>
          <w:p w:rsidR="003B48C5" w:rsidRPr="002C68D6" w:rsidRDefault="003B48C5" w:rsidP="0035649F">
            <w:pPr>
              <w:spacing w:line="480" w:lineRule="auto"/>
              <w:jc w:val="center"/>
              <w:rPr>
                <w:szCs w:val="24"/>
              </w:rPr>
            </w:pPr>
            <w:r w:rsidRPr="002C68D6">
              <w:rPr>
                <w:szCs w:val="24"/>
              </w:rPr>
              <w:t>21</w:t>
            </w:r>
          </w:p>
        </w:tc>
      </w:tr>
      <w:tr w:rsidR="00042429" w:rsidRPr="002C68D6" w:rsidTr="002E31EE">
        <w:tc>
          <w:tcPr>
            <w:tcW w:w="3618" w:type="dxa"/>
          </w:tcPr>
          <w:p w:rsidR="00BB3886" w:rsidRPr="002C68D6" w:rsidRDefault="00BB3886" w:rsidP="0035649F">
            <w:pPr>
              <w:spacing w:line="480" w:lineRule="auto"/>
              <w:jc w:val="center"/>
              <w:rPr>
                <w:b/>
                <w:bCs w:val="0"/>
                <w:szCs w:val="24"/>
              </w:rPr>
            </w:pPr>
            <w:r w:rsidRPr="002C68D6">
              <w:rPr>
                <w:b/>
                <w:szCs w:val="24"/>
              </w:rPr>
              <w:t>Total</w:t>
            </w:r>
          </w:p>
        </w:tc>
        <w:tc>
          <w:tcPr>
            <w:tcW w:w="3510" w:type="dxa"/>
          </w:tcPr>
          <w:p w:rsidR="00BB3886" w:rsidRPr="002C68D6" w:rsidRDefault="003B48C5" w:rsidP="0035649F">
            <w:pPr>
              <w:spacing w:line="480" w:lineRule="auto"/>
              <w:jc w:val="center"/>
              <w:rPr>
                <w:b/>
                <w:bCs w:val="0"/>
                <w:szCs w:val="24"/>
              </w:rPr>
            </w:pPr>
            <w:r w:rsidRPr="002C68D6">
              <w:rPr>
                <w:b/>
                <w:szCs w:val="24"/>
              </w:rPr>
              <w:t>105</w:t>
            </w:r>
          </w:p>
        </w:tc>
        <w:tc>
          <w:tcPr>
            <w:tcW w:w="2448" w:type="dxa"/>
          </w:tcPr>
          <w:p w:rsidR="00BB3886" w:rsidRPr="002C68D6" w:rsidRDefault="00BB3886" w:rsidP="0035649F">
            <w:pPr>
              <w:spacing w:line="480" w:lineRule="auto"/>
              <w:jc w:val="center"/>
              <w:rPr>
                <w:b/>
                <w:bCs w:val="0"/>
                <w:szCs w:val="24"/>
              </w:rPr>
            </w:pPr>
            <w:r w:rsidRPr="002C68D6">
              <w:rPr>
                <w:b/>
                <w:szCs w:val="24"/>
              </w:rPr>
              <w:t>100%</w:t>
            </w:r>
          </w:p>
        </w:tc>
      </w:tr>
    </w:tbl>
    <w:p w:rsidR="00BB3886" w:rsidRPr="002C68D6" w:rsidRDefault="003C11F1" w:rsidP="0035649F">
      <w:pPr>
        <w:spacing w:after="0" w:line="480" w:lineRule="auto"/>
        <w:jc w:val="both"/>
        <w:rPr>
          <w:b/>
          <w:szCs w:val="24"/>
        </w:rPr>
      </w:pPr>
      <w:r w:rsidRPr="002C68D6">
        <w:rPr>
          <w:b/>
          <w:szCs w:val="24"/>
        </w:rPr>
        <w:t>Source: Field Survey, 2025</w:t>
      </w:r>
    </w:p>
    <w:p w:rsidR="00BB3886" w:rsidRPr="002C68D6" w:rsidRDefault="003B48C5" w:rsidP="0035649F">
      <w:pPr>
        <w:spacing w:after="0" w:line="480" w:lineRule="auto"/>
        <w:ind w:firstLine="720"/>
        <w:jc w:val="both"/>
        <w:rPr>
          <w:szCs w:val="24"/>
        </w:rPr>
      </w:pPr>
      <w:r w:rsidRPr="002C68D6">
        <w:rPr>
          <w:szCs w:val="24"/>
        </w:rPr>
        <w:t>The data shows that: A large portion (33.3%) of trained workers received only a one-time training, suggesting limited ongoing reinforcement of safety knowledge. 26.7% reported quarterly training, which is relatively consistent and helpful for maintaining awareness and compliance. 21.0% undergo annual training, which, while helpful, may be too infrequent for high-risk construction environments. Only 19.0% reported receiving monthly training, which is considered ideal for reinforcing safe practices, especially in dynamic or high-hazard sites. This implies that while some sites invest in regular training, many construction workers in Lagos State are not being trained frequently enough, potentially affecting on-site safety performance. There's a clear need for more frequent, ongoing training programs to ensure knowledge retention and safe behavior.</w:t>
      </w:r>
      <w:r w:rsidR="00BB3886" w:rsidRPr="002C68D6">
        <w:rPr>
          <w:szCs w:val="24"/>
        </w:rPr>
        <w:t xml:space="preserve">  </w:t>
      </w:r>
    </w:p>
    <w:p w:rsidR="00BB3886" w:rsidRPr="002C68D6" w:rsidRDefault="00BB3886" w:rsidP="0035649F">
      <w:pPr>
        <w:pStyle w:val="Caption"/>
        <w:spacing w:after="0" w:line="480" w:lineRule="auto"/>
        <w:jc w:val="both"/>
        <w:rPr>
          <w:rFonts w:ascii="Times New Roman" w:hAnsi="Times New Roman" w:cs="Times New Roman"/>
          <w:color w:val="auto"/>
          <w:sz w:val="24"/>
          <w:szCs w:val="24"/>
        </w:rPr>
      </w:pPr>
      <w:r w:rsidRPr="002C68D6">
        <w:rPr>
          <w:rFonts w:ascii="Times New Roman" w:hAnsi="Times New Roman" w:cs="Times New Roman"/>
          <w:color w:val="auto"/>
          <w:sz w:val="24"/>
          <w:szCs w:val="24"/>
        </w:rPr>
        <w:t xml:space="preserve">Table 4.9: </w:t>
      </w:r>
      <w:r w:rsidR="00D11185" w:rsidRPr="002C68D6">
        <w:rPr>
          <w:rFonts w:ascii="Times New Roman" w:hAnsi="Times New Roman" w:cs="Times New Roman"/>
          <w:color w:val="auto"/>
          <w:sz w:val="24"/>
          <w:szCs w:val="24"/>
        </w:rPr>
        <w:t>What type of health and safety training did you receive?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2070"/>
        <w:gridCol w:w="2025"/>
      </w:tblGrid>
      <w:tr w:rsidR="00042429" w:rsidRPr="002C68D6" w:rsidTr="002E31EE">
        <w:tc>
          <w:tcPr>
            <w:tcW w:w="5148" w:type="dxa"/>
            <w:tcBorders>
              <w:bottom w:val="single" w:sz="4" w:space="0" w:color="auto"/>
            </w:tcBorders>
          </w:tcPr>
          <w:p w:rsidR="00BB3886" w:rsidRPr="002C68D6" w:rsidRDefault="001C4422" w:rsidP="0035649F">
            <w:pPr>
              <w:spacing w:line="480" w:lineRule="auto"/>
              <w:jc w:val="center"/>
              <w:rPr>
                <w:b/>
                <w:bCs w:val="0"/>
                <w:szCs w:val="24"/>
              </w:rPr>
            </w:pPr>
            <w:r w:rsidRPr="002C68D6">
              <w:rPr>
                <w:b/>
                <w:szCs w:val="24"/>
              </w:rPr>
              <w:t>Type of training</w:t>
            </w:r>
            <w:r w:rsidR="00BB3886" w:rsidRPr="002C68D6">
              <w:rPr>
                <w:b/>
                <w:szCs w:val="24"/>
              </w:rPr>
              <w:t xml:space="preserve"> </w:t>
            </w:r>
          </w:p>
        </w:tc>
        <w:tc>
          <w:tcPr>
            <w:tcW w:w="2070" w:type="dxa"/>
            <w:tcBorders>
              <w:bottom w:val="single" w:sz="4" w:space="0" w:color="auto"/>
            </w:tcBorders>
          </w:tcPr>
          <w:p w:rsidR="00BB3886" w:rsidRPr="002C68D6" w:rsidRDefault="00BB3886" w:rsidP="0035649F">
            <w:pPr>
              <w:spacing w:line="480" w:lineRule="auto"/>
              <w:jc w:val="center"/>
              <w:rPr>
                <w:b/>
                <w:bCs w:val="0"/>
                <w:szCs w:val="24"/>
              </w:rPr>
            </w:pPr>
            <w:r w:rsidRPr="002C68D6">
              <w:rPr>
                <w:b/>
                <w:szCs w:val="24"/>
              </w:rPr>
              <w:t xml:space="preserve">Respondents </w:t>
            </w:r>
          </w:p>
        </w:tc>
        <w:tc>
          <w:tcPr>
            <w:tcW w:w="2025" w:type="dxa"/>
            <w:tcBorders>
              <w:bottom w:val="single" w:sz="4" w:space="0" w:color="auto"/>
            </w:tcBorders>
          </w:tcPr>
          <w:p w:rsidR="00BB3886" w:rsidRPr="002C68D6" w:rsidRDefault="00BB3886" w:rsidP="0035649F">
            <w:pPr>
              <w:spacing w:line="480" w:lineRule="auto"/>
              <w:jc w:val="center"/>
              <w:rPr>
                <w:b/>
                <w:bCs w:val="0"/>
                <w:szCs w:val="24"/>
              </w:rPr>
            </w:pPr>
            <w:r w:rsidRPr="002C68D6">
              <w:rPr>
                <w:b/>
                <w:szCs w:val="24"/>
              </w:rPr>
              <w:t>Percentage (%)</w:t>
            </w:r>
          </w:p>
        </w:tc>
      </w:tr>
      <w:tr w:rsidR="00042429" w:rsidRPr="002C68D6" w:rsidTr="002E31EE">
        <w:tc>
          <w:tcPr>
            <w:tcW w:w="5148" w:type="dxa"/>
            <w:tcBorders>
              <w:top w:val="single" w:sz="4" w:space="0" w:color="auto"/>
            </w:tcBorders>
          </w:tcPr>
          <w:p w:rsidR="00BB3886" w:rsidRPr="002C68D6" w:rsidRDefault="001C4422" w:rsidP="0035649F">
            <w:pPr>
              <w:spacing w:line="480" w:lineRule="auto"/>
              <w:jc w:val="center"/>
              <w:rPr>
                <w:bCs w:val="0"/>
                <w:szCs w:val="24"/>
              </w:rPr>
            </w:pPr>
            <w:r w:rsidRPr="002C68D6">
              <w:rPr>
                <w:szCs w:val="24"/>
              </w:rPr>
              <w:t>Orientation during employment</w:t>
            </w:r>
          </w:p>
        </w:tc>
        <w:tc>
          <w:tcPr>
            <w:tcW w:w="2070" w:type="dxa"/>
            <w:tcBorders>
              <w:top w:val="single" w:sz="4" w:space="0" w:color="auto"/>
            </w:tcBorders>
          </w:tcPr>
          <w:p w:rsidR="00BB3886" w:rsidRPr="002C68D6" w:rsidRDefault="001C4422" w:rsidP="0035649F">
            <w:pPr>
              <w:spacing w:line="480" w:lineRule="auto"/>
              <w:jc w:val="center"/>
              <w:rPr>
                <w:bCs w:val="0"/>
                <w:szCs w:val="24"/>
              </w:rPr>
            </w:pPr>
            <w:r w:rsidRPr="002C68D6">
              <w:rPr>
                <w:szCs w:val="24"/>
              </w:rPr>
              <w:t>95</w:t>
            </w:r>
          </w:p>
        </w:tc>
        <w:tc>
          <w:tcPr>
            <w:tcW w:w="2025" w:type="dxa"/>
            <w:tcBorders>
              <w:top w:val="single" w:sz="4" w:space="0" w:color="auto"/>
            </w:tcBorders>
          </w:tcPr>
          <w:p w:rsidR="00BB3886" w:rsidRPr="002C68D6" w:rsidRDefault="001C4422" w:rsidP="0035649F">
            <w:pPr>
              <w:spacing w:line="480" w:lineRule="auto"/>
              <w:jc w:val="center"/>
              <w:rPr>
                <w:bCs w:val="0"/>
                <w:szCs w:val="24"/>
              </w:rPr>
            </w:pPr>
            <w:r w:rsidRPr="002C68D6">
              <w:rPr>
                <w:szCs w:val="24"/>
              </w:rPr>
              <w:t>55.6</w:t>
            </w:r>
          </w:p>
        </w:tc>
      </w:tr>
      <w:tr w:rsidR="00042429" w:rsidRPr="002C68D6" w:rsidTr="002E31EE">
        <w:tc>
          <w:tcPr>
            <w:tcW w:w="5148" w:type="dxa"/>
          </w:tcPr>
          <w:p w:rsidR="00BB3886" w:rsidRPr="002C68D6" w:rsidRDefault="001C4422" w:rsidP="0035649F">
            <w:pPr>
              <w:spacing w:line="480" w:lineRule="auto"/>
              <w:jc w:val="center"/>
              <w:rPr>
                <w:bCs w:val="0"/>
                <w:szCs w:val="24"/>
              </w:rPr>
            </w:pPr>
            <w:r w:rsidRPr="002C68D6">
              <w:rPr>
                <w:szCs w:val="24"/>
              </w:rPr>
              <w:t>On-the-job training</w:t>
            </w:r>
          </w:p>
        </w:tc>
        <w:tc>
          <w:tcPr>
            <w:tcW w:w="2070" w:type="dxa"/>
          </w:tcPr>
          <w:p w:rsidR="00BB3886" w:rsidRPr="002C68D6" w:rsidRDefault="001C4422" w:rsidP="0035649F">
            <w:pPr>
              <w:spacing w:line="480" w:lineRule="auto"/>
              <w:jc w:val="center"/>
              <w:rPr>
                <w:bCs w:val="0"/>
                <w:szCs w:val="24"/>
              </w:rPr>
            </w:pPr>
            <w:r w:rsidRPr="002C68D6">
              <w:rPr>
                <w:szCs w:val="24"/>
              </w:rPr>
              <w:t>85</w:t>
            </w:r>
          </w:p>
        </w:tc>
        <w:tc>
          <w:tcPr>
            <w:tcW w:w="2025" w:type="dxa"/>
          </w:tcPr>
          <w:p w:rsidR="00BB3886" w:rsidRPr="002C68D6" w:rsidRDefault="001C4422" w:rsidP="0035649F">
            <w:pPr>
              <w:spacing w:line="480" w:lineRule="auto"/>
              <w:jc w:val="center"/>
              <w:rPr>
                <w:bCs w:val="0"/>
                <w:szCs w:val="24"/>
              </w:rPr>
            </w:pPr>
            <w:r w:rsidRPr="002C68D6">
              <w:rPr>
                <w:szCs w:val="24"/>
              </w:rPr>
              <w:t>49.7</w:t>
            </w:r>
          </w:p>
        </w:tc>
      </w:tr>
      <w:tr w:rsidR="00042429" w:rsidRPr="002C68D6" w:rsidTr="002E31EE">
        <w:tc>
          <w:tcPr>
            <w:tcW w:w="5148" w:type="dxa"/>
          </w:tcPr>
          <w:p w:rsidR="00D11185" w:rsidRPr="002C68D6" w:rsidRDefault="001C4422" w:rsidP="0035649F">
            <w:pPr>
              <w:spacing w:line="480" w:lineRule="auto"/>
              <w:jc w:val="center"/>
              <w:rPr>
                <w:szCs w:val="24"/>
              </w:rPr>
            </w:pPr>
            <w:r w:rsidRPr="002C68D6">
              <w:rPr>
                <w:szCs w:val="24"/>
              </w:rPr>
              <w:t>Toolbox talks</w:t>
            </w:r>
          </w:p>
        </w:tc>
        <w:tc>
          <w:tcPr>
            <w:tcW w:w="2070" w:type="dxa"/>
          </w:tcPr>
          <w:p w:rsidR="00D11185" w:rsidRPr="002C68D6" w:rsidRDefault="001C4422" w:rsidP="0035649F">
            <w:pPr>
              <w:spacing w:line="480" w:lineRule="auto"/>
              <w:jc w:val="center"/>
              <w:rPr>
                <w:szCs w:val="24"/>
              </w:rPr>
            </w:pPr>
            <w:r w:rsidRPr="002C68D6">
              <w:rPr>
                <w:szCs w:val="24"/>
              </w:rPr>
              <w:t>70</w:t>
            </w:r>
          </w:p>
        </w:tc>
        <w:tc>
          <w:tcPr>
            <w:tcW w:w="2025" w:type="dxa"/>
          </w:tcPr>
          <w:p w:rsidR="00D11185" w:rsidRPr="002C68D6" w:rsidRDefault="001C4422" w:rsidP="0035649F">
            <w:pPr>
              <w:spacing w:line="480" w:lineRule="auto"/>
              <w:jc w:val="center"/>
              <w:rPr>
                <w:szCs w:val="24"/>
              </w:rPr>
            </w:pPr>
            <w:r w:rsidRPr="002C68D6">
              <w:rPr>
                <w:szCs w:val="24"/>
              </w:rPr>
              <w:t>40.9</w:t>
            </w:r>
          </w:p>
        </w:tc>
      </w:tr>
      <w:tr w:rsidR="00042429" w:rsidRPr="002C68D6" w:rsidTr="002E31EE">
        <w:tc>
          <w:tcPr>
            <w:tcW w:w="5148" w:type="dxa"/>
          </w:tcPr>
          <w:p w:rsidR="00D11185" w:rsidRPr="002C68D6" w:rsidRDefault="001C4422" w:rsidP="0035649F">
            <w:pPr>
              <w:spacing w:line="480" w:lineRule="auto"/>
              <w:jc w:val="center"/>
              <w:rPr>
                <w:szCs w:val="24"/>
              </w:rPr>
            </w:pPr>
            <w:r w:rsidRPr="002C68D6">
              <w:rPr>
                <w:szCs w:val="24"/>
              </w:rPr>
              <w:lastRenderedPageBreak/>
              <w:t>Formal classroom training</w:t>
            </w:r>
          </w:p>
        </w:tc>
        <w:tc>
          <w:tcPr>
            <w:tcW w:w="2070" w:type="dxa"/>
          </w:tcPr>
          <w:p w:rsidR="00D11185" w:rsidRPr="002C68D6" w:rsidRDefault="001C4422" w:rsidP="0035649F">
            <w:pPr>
              <w:spacing w:line="480" w:lineRule="auto"/>
              <w:jc w:val="center"/>
              <w:rPr>
                <w:szCs w:val="24"/>
              </w:rPr>
            </w:pPr>
            <w:r w:rsidRPr="002C68D6">
              <w:rPr>
                <w:szCs w:val="24"/>
              </w:rPr>
              <w:t>45</w:t>
            </w:r>
          </w:p>
        </w:tc>
        <w:tc>
          <w:tcPr>
            <w:tcW w:w="2025" w:type="dxa"/>
          </w:tcPr>
          <w:p w:rsidR="00D11185" w:rsidRPr="002C68D6" w:rsidRDefault="001C4422" w:rsidP="0035649F">
            <w:pPr>
              <w:spacing w:line="480" w:lineRule="auto"/>
              <w:jc w:val="center"/>
              <w:rPr>
                <w:szCs w:val="24"/>
              </w:rPr>
            </w:pPr>
            <w:r w:rsidRPr="002C68D6">
              <w:rPr>
                <w:szCs w:val="24"/>
              </w:rPr>
              <w:t>26.3</w:t>
            </w:r>
          </w:p>
        </w:tc>
      </w:tr>
      <w:tr w:rsidR="00042429" w:rsidRPr="002C68D6" w:rsidTr="002E31EE">
        <w:tc>
          <w:tcPr>
            <w:tcW w:w="5148" w:type="dxa"/>
          </w:tcPr>
          <w:p w:rsidR="00D11185" w:rsidRPr="002C68D6" w:rsidRDefault="001C4422" w:rsidP="0035649F">
            <w:pPr>
              <w:spacing w:line="480" w:lineRule="auto"/>
              <w:jc w:val="center"/>
              <w:rPr>
                <w:szCs w:val="24"/>
              </w:rPr>
            </w:pPr>
            <w:r w:rsidRPr="002C68D6">
              <w:rPr>
                <w:szCs w:val="24"/>
              </w:rPr>
              <w:t>First aid training</w:t>
            </w:r>
          </w:p>
        </w:tc>
        <w:tc>
          <w:tcPr>
            <w:tcW w:w="2070" w:type="dxa"/>
          </w:tcPr>
          <w:p w:rsidR="00D11185" w:rsidRPr="002C68D6" w:rsidRDefault="001C4422" w:rsidP="0035649F">
            <w:pPr>
              <w:spacing w:line="480" w:lineRule="auto"/>
              <w:jc w:val="center"/>
              <w:rPr>
                <w:szCs w:val="24"/>
              </w:rPr>
            </w:pPr>
            <w:r w:rsidRPr="002C68D6">
              <w:rPr>
                <w:szCs w:val="24"/>
              </w:rPr>
              <w:t>38</w:t>
            </w:r>
          </w:p>
        </w:tc>
        <w:tc>
          <w:tcPr>
            <w:tcW w:w="2025" w:type="dxa"/>
          </w:tcPr>
          <w:p w:rsidR="00D11185" w:rsidRPr="002C68D6" w:rsidRDefault="001C4422" w:rsidP="0035649F">
            <w:pPr>
              <w:spacing w:line="480" w:lineRule="auto"/>
              <w:jc w:val="center"/>
              <w:rPr>
                <w:szCs w:val="24"/>
              </w:rPr>
            </w:pPr>
            <w:r w:rsidRPr="002C68D6">
              <w:rPr>
                <w:szCs w:val="24"/>
              </w:rPr>
              <w:t>22.2</w:t>
            </w:r>
          </w:p>
        </w:tc>
      </w:tr>
      <w:tr w:rsidR="00042429" w:rsidRPr="002C68D6" w:rsidTr="002E31EE">
        <w:tc>
          <w:tcPr>
            <w:tcW w:w="5148" w:type="dxa"/>
          </w:tcPr>
          <w:p w:rsidR="00D11185" w:rsidRPr="002C68D6" w:rsidRDefault="001C4422" w:rsidP="0035649F">
            <w:pPr>
              <w:spacing w:line="480" w:lineRule="auto"/>
              <w:jc w:val="center"/>
              <w:rPr>
                <w:szCs w:val="24"/>
              </w:rPr>
            </w:pPr>
            <w:r w:rsidRPr="002C68D6">
              <w:rPr>
                <w:szCs w:val="24"/>
              </w:rPr>
              <w:t>Fire safety drills</w:t>
            </w:r>
          </w:p>
        </w:tc>
        <w:tc>
          <w:tcPr>
            <w:tcW w:w="2070" w:type="dxa"/>
          </w:tcPr>
          <w:p w:rsidR="00D11185" w:rsidRPr="002C68D6" w:rsidRDefault="001C4422" w:rsidP="0035649F">
            <w:pPr>
              <w:spacing w:line="480" w:lineRule="auto"/>
              <w:jc w:val="center"/>
              <w:rPr>
                <w:szCs w:val="24"/>
              </w:rPr>
            </w:pPr>
            <w:r w:rsidRPr="002C68D6">
              <w:rPr>
                <w:szCs w:val="24"/>
              </w:rPr>
              <w:t>55</w:t>
            </w:r>
          </w:p>
        </w:tc>
        <w:tc>
          <w:tcPr>
            <w:tcW w:w="2025" w:type="dxa"/>
          </w:tcPr>
          <w:p w:rsidR="00D11185" w:rsidRPr="002C68D6" w:rsidRDefault="001C4422" w:rsidP="0035649F">
            <w:pPr>
              <w:spacing w:line="480" w:lineRule="auto"/>
              <w:jc w:val="center"/>
              <w:rPr>
                <w:szCs w:val="24"/>
              </w:rPr>
            </w:pPr>
            <w:r w:rsidRPr="002C68D6">
              <w:rPr>
                <w:szCs w:val="24"/>
              </w:rPr>
              <w:t>32.2</w:t>
            </w:r>
          </w:p>
        </w:tc>
      </w:tr>
      <w:tr w:rsidR="002C68D6" w:rsidRPr="002C68D6" w:rsidTr="002E31EE">
        <w:tc>
          <w:tcPr>
            <w:tcW w:w="5148" w:type="dxa"/>
          </w:tcPr>
          <w:p w:rsidR="001C4422" w:rsidRPr="002C68D6" w:rsidRDefault="001C4422" w:rsidP="0035649F">
            <w:pPr>
              <w:spacing w:line="480" w:lineRule="auto"/>
              <w:jc w:val="center"/>
              <w:rPr>
                <w:szCs w:val="24"/>
              </w:rPr>
            </w:pPr>
            <w:r w:rsidRPr="002C68D6">
              <w:rPr>
                <w:szCs w:val="24"/>
              </w:rPr>
              <w:t>Use of personal protective equipment</w:t>
            </w:r>
          </w:p>
        </w:tc>
        <w:tc>
          <w:tcPr>
            <w:tcW w:w="2070" w:type="dxa"/>
          </w:tcPr>
          <w:p w:rsidR="001C4422" w:rsidRPr="002C68D6" w:rsidRDefault="001C4422" w:rsidP="0035649F">
            <w:pPr>
              <w:spacing w:line="480" w:lineRule="auto"/>
              <w:jc w:val="center"/>
              <w:rPr>
                <w:szCs w:val="24"/>
              </w:rPr>
            </w:pPr>
            <w:r w:rsidRPr="002C68D6">
              <w:rPr>
                <w:szCs w:val="24"/>
              </w:rPr>
              <w:t>98</w:t>
            </w:r>
          </w:p>
        </w:tc>
        <w:tc>
          <w:tcPr>
            <w:tcW w:w="2025" w:type="dxa"/>
          </w:tcPr>
          <w:p w:rsidR="001C4422" w:rsidRPr="002C68D6" w:rsidRDefault="001C4422" w:rsidP="0035649F">
            <w:pPr>
              <w:spacing w:line="480" w:lineRule="auto"/>
              <w:jc w:val="center"/>
              <w:rPr>
                <w:szCs w:val="24"/>
              </w:rPr>
            </w:pPr>
            <w:r w:rsidRPr="002C68D6">
              <w:rPr>
                <w:szCs w:val="24"/>
              </w:rPr>
              <w:t>57.3</w:t>
            </w:r>
          </w:p>
        </w:tc>
      </w:tr>
    </w:tbl>
    <w:p w:rsidR="00BB3886" w:rsidRPr="002C68D6" w:rsidRDefault="003C11F1" w:rsidP="0035649F">
      <w:pPr>
        <w:spacing w:after="0" w:line="480" w:lineRule="auto"/>
        <w:jc w:val="both"/>
        <w:rPr>
          <w:b/>
          <w:szCs w:val="24"/>
        </w:rPr>
      </w:pPr>
      <w:r w:rsidRPr="002C68D6">
        <w:rPr>
          <w:b/>
          <w:szCs w:val="24"/>
        </w:rPr>
        <w:t>Source: Field Survey, 2025</w:t>
      </w:r>
    </w:p>
    <w:p w:rsidR="006F1FF3" w:rsidRPr="002C68D6" w:rsidRDefault="006F1FF3" w:rsidP="0035649F">
      <w:pPr>
        <w:spacing w:after="0" w:line="480" w:lineRule="auto"/>
        <w:ind w:firstLine="720"/>
        <w:jc w:val="both"/>
        <w:rPr>
          <w:b/>
          <w:szCs w:val="24"/>
        </w:rPr>
      </w:pPr>
      <w:r w:rsidRPr="002C68D6">
        <w:rPr>
          <w:b/>
          <w:szCs w:val="24"/>
        </w:rPr>
        <w:t>Percentages are based on total respondents (171), even though multiple responses were allowed.</w:t>
      </w:r>
    </w:p>
    <w:p w:rsidR="00BB3886" w:rsidRPr="002C68D6" w:rsidRDefault="006F1FF3" w:rsidP="0035649F">
      <w:pPr>
        <w:spacing w:after="0" w:line="480" w:lineRule="auto"/>
        <w:ind w:firstLine="720"/>
        <w:jc w:val="both"/>
        <w:rPr>
          <w:szCs w:val="24"/>
        </w:rPr>
      </w:pPr>
      <w:r w:rsidRPr="002C68D6">
        <w:rPr>
          <w:szCs w:val="24"/>
        </w:rPr>
        <w:t>The most common form of training was on use of personal protective equipment (PPE) at 57.3%, showing good emphasis on basic site safety. Orientation during employment was also common (55.6%), often provided at hiring but may lack follow-up. On-the-job training (49.7%) is also widely practiced, indicating practical and experience-based instruction. Toolbox talks (40.9%) are regularly used for short, site-specific discussions, which are beneficial but may lack depth. Only 26.3% received formal classroom training, suggesting limited structured education on safety regulations and procedures. Fire safety drills (32.2%) and first aid training (22.2%) are less frequently conducted, even though they are crucial for emergency response. This result highlights a practical, site-based approach to training, but shows a need for more formal and comprehensive training, especially in first aid and emergency preparedness.</w:t>
      </w:r>
    </w:p>
    <w:p w:rsidR="00BB3886" w:rsidRPr="002C68D6" w:rsidRDefault="00BB3886" w:rsidP="00C15866">
      <w:pPr>
        <w:pStyle w:val="Caption"/>
        <w:spacing w:after="0"/>
        <w:jc w:val="both"/>
        <w:rPr>
          <w:rFonts w:ascii="Times New Roman" w:hAnsi="Times New Roman" w:cs="Times New Roman"/>
          <w:color w:val="auto"/>
          <w:sz w:val="24"/>
          <w:szCs w:val="24"/>
        </w:rPr>
      </w:pPr>
      <w:r w:rsidRPr="002C68D6">
        <w:rPr>
          <w:rFonts w:ascii="Times New Roman" w:hAnsi="Times New Roman" w:cs="Times New Roman"/>
          <w:color w:val="auto"/>
          <w:sz w:val="24"/>
          <w:szCs w:val="24"/>
        </w:rPr>
        <w:t xml:space="preserve">Table 4.10: </w:t>
      </w:r>
      <w:r w:rsidR="00F14F91" w:rsidRPr="002C68D6">
        <w:rPr>
          <w:rFonts w:ascii="Times New Roman" w:hAnsi="Times New Roman" w:cs="Times New Roman"/>
          <w:color w:val="auto"/>
          <w:sz w:val="24"/>
          <w:szCs w:val="24"/>
        </w:rPr>
        <w:t>Who provides the training?</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9"/>
        <w:gridCol w:w="3073"/>
        <w:gridCol w:w="3061"/>
      </w:tblGrid>
      <w:tr w:rsidR="00042429" w:rsidRPr="002C68D6" w:rsidTr="002E31EE">
        <w:tc>
          <w:tcPr>
            <w:tcW w:w="3109" w:type="dxa"/>
            <w:tcBorders>
              <w:bottom w:val="single" w:sz="4" w:space="0" w:color="auto"/>
            </w:tcBorders>
          </w:tcPr>
          <w:p w:rsidR="00661F44" w:rsidRPr="002C68D6" w:rsidRDefault="00661F44" w:rsidP="0035649F">
            <w:pPr>
              <w:spacing w:line="480" w:lineRule="auto"/>
              <w:jc w:val="center"/>
              <w:rPr>
                <w:b/>
                <w:bCs w:val="0"/>
                <w:szCs w:val="24"/>
              </w:rPr>
            </w:pPr>
            <w:r w:rsidRPr="002C68D6">
              <w:rPr>
                <w:b/>
                <w:szCs w:val="24"/>
              </w:rPr>
              <w:t xml:space="preserve">Training provider </w:t>
            </w:r>
          </w:p>
        </w:tc>
        <w:tc>
          <w:tcPr>
            <w:tcW w:w="3073" w:type="dxa"/>
            <w:tcBorders>
              <w:bottom w:val="single" w:sz="4" w:space="0" w:color="auto"/>
            </w:tcBorders>
          </w:tcPr>
          <w:p w:rsidR="00661F44" w:rsidRPr="002C68D6" w:rsidRDefault="00661F44" w:rsidP="0035649F">
            <w:pPr>
              <w:spacing w:line="480" w:lineRule="auto"/>
              <w:jc w:val="center"/>
              <w:rPr>
                <w:b/>
                <w:bCs w:val="0"/>
                <w:szCs w:val="24"/>
              </w:rPr>
            </w:pPr>
            <w:r w:rsidRPr="002C68D6">
              <w:rPr>
                <w:b/>
                <w:szCs w:val="24"/>
              </w:rPr>
              <w:t xml:space="preserve">Respondents </w:t>
            </w:r>
          </w:p>
        </w:tc>
        <w:tc>
          <w:tcPr>
            <w:tcW w:w="3061" w:type="dxa"/>
            <w:tcBorders>
              <w:bottom w:val="single" w:sz="4" w:space="0" w:color="auto"/>
            </w:tcBorders>
          </w:tcPr>
          <w:p w:rsidR="00661F44" w:rsidRPr="002C68D6" w:rsidRDefault="00661F44" w:rsidP="0035649F">
            <w:pPr>
              <w:spacing w:line="480" w:lineRule="auto"/>
              <w:jc w:val="center"/>
              <w:rPr>
                <w:b/>
                <w:bCs w:val="0"/>
                <w:szCs w:val="24"/>
              </w:rPr>
            </w:pPr>
            <w:r w:rsidRPr="002C68D6">
              <w:rPr>
                <w:b/>
                <w:szCs w:val="24"/>
              </w:rPr>
              <w:t>Percentage (%)</w:t>
            </w:r>
          </w:p>
        </w:tc>
      </w:tr>
      <w:tr w:rsidR="00042429" w:rsidRPr="002C68D6" w:rsidTr="002E31EE">
        <w:tc>
          <w:tcPr>
            <w:tcW w:w="3109" w:type="dxa"/>
            <w:tcBorders>
              <w:top w:val="single" w:sz="4" w:space="0" w:color="auto"/>
            </w:tcBorders>
          </w:tcPr>
          <w:p w:rsidR="00661F44" w:rsidRPr="002C68D6" w:rsidRDefault="001911C6" w:rsidP="0035649F">
            <w:pPr>
              <w:spacing w:line="480" w:lineRule="auto"/>
              <w:jc w:val="center"/>
              <w:rPr>
                <w:bCs w:val="0"/>
                <w:szCs w:val="24"/>
              </w:rPr>
            </w:pPr>
            <w:r w:rsidRPr="002C68D6">
              <w:rPr>
                <w:szCs w:val="24"/>
              </w:rPr>
              <w:t>Company Safety Officer</w:t>
            </w:r>
          </w:p>
        </w:tc>
        <w:tc>
          <w:tcPr>
            <w:tcW w:w="3073" w:type="dxa"/>
            <w:tcBorders>
              <w:top w:val="single" w:sz="4" w:space="0" w:color="auto"/>
            </w:tcBorders>
          </w:tcPr>
          <w:p w:rsidR="00661F44" w:rsidRPr="002C68D6" w:rsidRDefault="00283FA0" w:rsidP="0035649F">
            <w:pPr>
              <w:spacing w:line="480" w:lineRule="auto"/>
              <w:jc w:val="center"/>
              <w:rPr>
                <w:bCs w:val="0"/>
                <w:szCs w:val="24"/>
              </w:rPr>
            </w:pPr>
            <w:r w:rsidRPr="002C68D6">
              <w:rPr>
                <w:szCs w:val="24"/>
              </w:rPr>
              <w:t>72</w:t>
            </w:r>
          </w:p>
        </w:tc>
        <w:tc>
          <w:tcPr>
            <w:tcW w:w="3061" w:type="dxa"/>
            <w:tcBorders>
              <w:top w:val="single" w:sz="4" w:space="0" w:color="auto"/>
            </w:tcBorders>
          </w:tcPr>
          <w:p w:rsidR="00661F44" w:rsidRPr="002C68D6" w:rsidRDefault="00283FA0" w:rsidP="0035649F">
            <w:pPr>
              <w:spacing w:line="480" w:lineRule="auto"/>
              <w:jc w:val="center"/>
              <w:rPr>
                <w:bCs w:val="0"/>
                <w:szCs w:val="24"/>
              </w:rPr>
            </w:pPr>
            <w:r w:rsidRPr="002C68D6">
              <w:rPr>
                <w:szCs w:val="24"/>
              </w:rPr>
              <w:t>42.1</w:t>
            </w:r>
          </w:p>
        </w:tc>
      </w:tr>
      <w:tr w:rsidR="00042429" w:rsidRPr="002C68D6" w:rsidTr="002E31EE">
        <w:tc>
          <w:tcPr>
            <w:tcW w:w="3109" w:type="dxa"/>
          </w:tcPr>
          <w:p w:rsidR="00661F44" w:rsidRPr="002C68D6" w:rsidRDefault="001911C6" w:rsidP="0035649F">
            <w:pPr>
              <w:spacing w:line="480" w:lineRule="auto"/>
              <w:jc w:val="center"/>
              <w:rPr>
                <w:bCs w:val="0"/>
                <w:szCs w:val="24"/>
              </w:rPr>
            </w:pPr>
            <w:r w:rsidRPr="002C68D6">
              <w:rPr>
                <w:szCs w:val="24"/>
              </w:rPr>
              <w:t>External Consultant/Trainer</w:t>
            </w:r>
          </w:p>
        </w:tc>
        <w:tc>
          <w:tcPr>
            <w:tcW w:w="3073" w:type="dxa"/>
          </w:tcPr>
          <w:p w:rsidR="00661F44" w:rsidRPr="002C68D6" w:rsidRDefault="00283FA0" w:rsidP="0035649F">
            <w:pPr>
              <w:spacing w:line="480" w:lineRule="auto"/>
              <w:jc w:val="center"/>
              <w:rPr>
                <w:bCs w:val="0"/>
                <w:szCs w:val="24"/>
              </w:rPr>
            </w:pPr>
            <w:r w:rsidRPr="002C68D6">
              <w:rPr>
                <w:szCs w:val="24"/>
              </w:rPr>
              <w:t>40</w:t>
            </w:r>
          </w:p>
        </w:tc>
        <w:tc>
          <w:tcPr>
            <w:tcW w:w="3061" w:type="dxa"/>
          </w:tcPr>
          <w:p w:rsidR="00661F44" w:rsidRPr="002C68D6" w:rsidRDefault="00283FA0" w:rsidP="0035649F">
            <w:pPr>
              <w:spacing w:line="480" w:lineRule="auto"/>
              <w:jc w:val="center"/>
              <w:rPr>
                <w:bCs w:val="0"/>
                <w:szCs w:val="24"/>
              </w:rPr>
            </w:pPr>
            <w:r w:rsidRPr="002C68D6">
              <w:rPr>
                <w:szCs w:val="24"/>
              </w:rPr>
              <w:t>23.4</w:t>
            </w:r>
          </w:p>
        </w:tc>
      </w:tr>
      <w:tr w:rsidR="00042429" w:rsidRPr="002C68D6" w:rsidTr="002E31EE">
        <w:tc>
          <w:tcPr>
            <w:tcW w:w="3109" w:type="dxa"/>
          </w:tcPr>
          <w:p w:rsidR="00661F44" w:rsidRPr="002C68D6" w:rsidRDefault="001911C6" w:rsidP="0035649F">
            <w:pPr>
              <w:spacing w:line="480" w:lineRule="auto"/>
              <w:jc w:val="center"/>
              <w:rPr>
                <w:bCs w:val="0"/>
                <w:szCs w:val="24"/>
              </w:rPr>
            </w:pPr>
            <w:r w:rsidRPr="002C68D6">
              <w:rPr>
                <w:szCs w:val="24"/>
              </w:rPr>
              <w:t>Government Agency</w:t>
            </w:r>
          </w:p>
        </w:tc>
        <w:tc>
          <w:tcPr>
            <w:tcW w:w="3073" w:type="dxa"/>
          </w:tcPr>
          <w:p w:rsidR="00661F44" w:rsidRPr="002C68D6" w:rsidRDefault="00283FA0" w:rsidP="0035649F">
            <w:pPr>
              <w:spacing w:line="480" w:lineRule="auto"/>
              <w:jc w:val="center"/>
              <w:rPr>
                <w:bCs w:val="0"/>
                <w:szCs w:val="24"/>
              </w:rPr>
            </w:pPr>
            <w:r w:rsidRPr="002C68D6">
              <w:rPr>
                <w:szCs w:val="24"/>
              </w:rPr>
              <w:t>26</w:t>
            </w:r>
          </w:p>
        </w:tc>
        <w:tc>
          <w:tcPr>
            <w:tcW w:w="3061" w:type="dxa"/>
          </w:tcPr>
          <w:p w:rsidR="00661F44" w:rsidRPr="002C68D6" w:rsidRDefault="00283FA0" w:rsidP="0035649F">
            <w:pPr>
              <w:spacing w:line="480" w:lineRule="auto"/>
              <w:jc w:val="center"/>
              <w:rPr>
                <w:bCs w:val="0"/>
                <w:szCs w:val="24"/>
              </w:rPr>
            </w:pPr>
            <w:r w:rsidRPr="002C68D6">
              <w:rPr>
                <w:szCs w:val="24"/>
              </w:rPr>
              <w:t>15.2</w:t>
            </w:r>
          </w:p>
        </w:tc>
      </w:tr>
      <w:tr w:rsidR="00042429" w:rsidRPr="002C68D6" w:rsidTr="002E31EE">
        <w:tc>
          <w:tcPr>
            <w:tcW w:w="3109" w:type="dxa"/>
          </w:tcPr>
          <w:p w:rsidR="00661F44" w:rsidRPr="002C68D6" w:rsidRDefault="001911C6" w:rsidP="0035649F">
            <w:pPr>
              <w:spacing w:line="480" w:lineRule="auto"/>
              <w:jc w:val="center"/>
              <w:rPr>
                <w:bCs w:val="0"/>
                <w:szCs w:val="24"/>
              </w:rPr>
            </w:pPr>
            <w:r w:rsidRPr="002C68D6">
              <w:rPr>
                <w:szCs w:val="24"/>
              </w:rPr>
              <w:t>None</w:t>
            </w:r>
          </w:p>
        </w:tc>
        <w:tc>
          <w:tcPr>
            <w:tcW w:w="3073" w:type="dxa"/>
          </w:tcPr>
          <w:p w:rsidR="00661F44" w:rsidRPr="002C68D6" w:rsidRDefault="00283FA0" w:rsidP="0035649F">
            <w:pPr>
              <w:spacing w:line="480" w:lineRule="auto"/>
              <w:jc w:val="center"/>
              <w:rPr>
                <w:bCs w:val="0"/>
                <w:szCs w:val="24"/>
              </w:rPr>
            </w:pPr>
            <w:r w:rsidRPr="002C68D6">
              <w:rPr>
                <w:szCs w:val="24"/>
              </w:rPr>
              <w:t>33</w:t>
            </w:r>
          </w:p>
        </w:tc>
        <w:tc>
          <w:tcPr>
            <w:tcW w:w="3061" w:type="dxa"/>
          </w:tcPr>
          <w:p w:rsidR="00661F44" w:rsidRPr="002C68D6" w:rsidRDefault="00283FA0" w:rsidP="0035649F">
            <w:pPr>
              <w:spacing w:line="480" w:lineRule="auto"/>
              <w:jc w:val="center"/>
              <w:rPr>
                <w:bCs w:val="0"/>
                <w:szCs w:val="24"/>
              </w:rPr>
            </w:pPr>
            <w:r w:rsidRPr="002C68D6">
              <w:rPr>
                <w:szCs w:val="24"/>
              </w:rPr>
              <w:t>19.3</w:t>
            </w:r>
          </w:p>
        </w:tc>
      </w:tr>
      <w:tr w:rsidR="00042429" w:rsidRPr="002C68D6" w:rsidTr="002E31EE">
        <w:tc>
          <w:tcPr>
            <w:tcW w:w="3109" w:type="dxa"/>
          </w:tcPr>
          <w:p w:rsidR="00661F44" w:rsidRPr="002C68D6" w:rsidRDefault="00661F44" w:rsidP="0035649F">
            <w:pPr>
              <w:spacing w:line="480" w:lineRule="auto"/>
              <w:jc w:val="center"/>
              <w:rPr>
                <w:b/>
                <w:bCs w:val="0"/>
                <w:szCs w:val="24"/>
              </w:rPr>
            </w:pPr>
            <w:r w:rsidRPr="002C68D6">
              <w:rPr>
                <w:b/>
                <w:szCs w:val="24"/>
              </w:rPr>
              <w:t>Total</w:t>
            </w:r>
          </w:p>
        </w:tc>
        <w:tc>
          <w:tcPr>
            <w:tcW w:w="3073" w:type="dxa"/>
          </w:tcPr>
          <w:p w:rsidR="00661F44" w:rsidRPr="002C68D6" w:rsidRDefault="00661F44" w:rsidP="0035649F">
            <w:pPr>
              <w:spacing w:line="480" w:lineRule="auto"/>
              <w:jc w:val="center"/>
              <w:rPr>
                <w:b/>
                <w:bCs w:val="0"/>
                <w:szCs w:val="24"/>
              </w:rPr>
            </w:pPr>
            <w:r w:rsidRPr="002C68D6">
              <w:rPr>
                <w:b/>
                <w:szCs w:val="24"/>
              </w:rPr>
              <w:t>171</w:t>
            </w:r>
          </w:p>
        </w:tc>
        <w:tc>
          <w:tcPr>
            <w:tcW w:w="3061" w:type="dxa"/>
          </w:tcPr>
          <w:p w:rsidR="00661F44" w:rsidRPr="002C68D6" w:rsidRDefault="00661F44" w:rsidP="0035649F">
            <w:pPr>
              <w:spacing w:line="480" w:lineRule="auto"/>
              <w:jc w:val="center"/>
              <w:rPr>
                <w:b/>
                <w:bCs w:val="0"/>
                <w:szCs w:val="24"/>
              </w:rPr>
            </w:pPr>
            <w:r w:rsidRPr="002C68D6">
              <w:rPr>
                <w:b/>
                <w:szCs w:val="24"/>
              </w:rPr>
              <w:t>100%</w:t>
            </w:r>
          </w:p>
        </w:tc>
      </w:tr>
    </w:tbl>
    <w:p w:rsidR="00BB3886" w:rsidRPr="002C68D6" w:rsidRDefault="003C11F1" w:rsidP="0035649F">
      <w:pPr>
        <w:spacing w:after="0" w:line="480" w:lineRule="auto"/>
        <w:jc w:val="both"/>
        <w:rPr>
          <w:b/>
          <w:szCs w:val="24"/>
        </w:rPr>
      </w:pPr>
      <w:r w:rsidRPr="002C68D6">
        <w:rPr>
          <w:b/>
          <w:szCs w:val="24"/>
        </w:rPr>
        <w:t>Source: Field Survey, 2025</w:t>
      </w:r>
    </w:p>
    <w:p w:rsidR="00BB3886" w:rsidRPr="002C68D6" w:rsidRDefault="006F557B" w:rsidP="0035649F">
      <w:pPr>
        <w:spacing w:after="0" w:line="480" w:lineRule="auto"/>
        <w:ind w:firstLine="720"/>
        <w:jc w:val="both"/>
        <w:rPr>
          <w:szCs w:val="24"/>
        </w:rPr>
      </w:pPr>
      <w:r w:rsidRPr="002C68D6">
        <w:rPr>
          <w:szCs w:val="24"/>
        </w:rPr>
        <w:lastRenderedPageBreak/>
        <w:t>The majority of respondents (42.1%) indicated that Company Safety Officers conduct the training. This is a positive trend as it shows internal commitment to safety procedures. 23.4% receive training from external consultants/trainers, suggesting that some companies bring in professionals to provide specialized or certified training. Only 15.2% said their training was provided by a government agency, indicating limited public sector involvement in ongoing on-site safety education. Alarmingly, 19.3% of respondents said they had not received any training from any of these sources — highlighting a major gap that should be addressed urgently. This shows that while most construction workers receive some training, a significant percentage lack structured support, and government involvement remains low. There is a need for stronger partnerships between companies and regulatory bodies to ensure that all workers receive consistent and formal safety training.</w:t>
      </w:r>
    </w:p>
    <w:p w:rsidR="00283FA0" w:rsidRPr="002C68D6" w:rsidRDefault="00283FA0" w:rsidP="0035649F">
      <w:pPr>
        <w:spacing w:after="0" w:line="480" w:lineRule="auto"/>
        <w:jc w:val="center"/>
        <w:rPr>
          <w:b/>
          <w:szCs w:val="24"/>
        </w:rPr>
      </w:pPr>
      <w:r w:rsidRPr="002C68D6">
        <w:rPr>
          <w:b/>
          <w:szCs w:val="24"/>
        </w:rPr>
        <w:t>Section C: Effectiveness of Training</w:t>
      </w:r>
    </w:p>
    <w:p w:rsidR="00BB3886" w:rsidRPr="002C68D6" w:rsidRDefault="00BB3886" w:rsidP="0035649F">
      <w:pPr>
        <w:pStyle w:val="Caption"/>
        <w:keepNext/>
        <w:spacing w:after="0" w:line="480" w:lineRule="auto"/>
        <w:jc w:val="both"/>
        <w:rPr>
          <w:rFonts w:ascii="Times New Roman" w:hAnsi="Times New Roman" w:cs="Times New Roman"/>
          <w:color w:val="auto"/>
          <w:sz w:val="24"/>
          <w:szCs w:val="24"/>
        </w:rPr>
      </w:pPr>
      <w:r w:rsidRPr="002C68D6">
        <w:rPr>
          <w:rFonts w:ascii="Times New Roman" w:hAnsi="Times New Roman" w:cs="Times New Roman"/>
          <w:color w:val="auto"/>
          <w:sz w:val="24"/>
          <w:szCs w:val="24"/>
        </w:rPr>
        <w:t xml:space="preserve">Table 4.11: </w:t>
      </w:r>
      <w:r w:rsidR="00483178" w:rsidRPr="002C68D6">
        <w:rPr>
          <w:rFonts w:ascii="Times New Roman" w:hAnsi="Times New Roman" w:cs="Times New Roman"/>
          <w:color w:val="auto"/>
          <w:sz w:val="24"/>
          <w:szCs w:val="24"/>
        </w:rPr>
        <w:t>Do you think the training has improved your ability to work safely?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5"/>
        <w:gridCol w:w="3089"/>
        <w:gridCol w:w="3079"/>
      </w:tblGrid>
      <w:tr w:rsidR="00042429" w:rsidRPr="002C68D6" w:rsidTr="002E31EE">
        <w:tc>
          <w:tcPr>
            <w:tcW w:w="3075" w:type="dxa"/>
            <w:tcBorders>
              <w:bottom w:val="single" w:sz="4" w:space="0" w:color="auto"/>
            </w:tcBorders>
          </w:tcPr>
          <w:p w:rsidR="00BB3886" w:rsidRPr="002C68D6" w:rsidRDefault="00BB3886" w:rsidP="0035649F">
            <w:pPr>
              <w:spacing w:line="480" w:lineRule="auto"/>
              <w:jc w:val="center"/>
              <w:rPr>
                <w:b/>
                <w:bCs w:val="0"/>
                <w:szCs w:val="24"/>
              </w:rPr>
            </w:pPr>
            <w:r w:rsidRPr="002C68D6">
              <w:rPr>
                <w:b/>
                <w:szCs w:val="24"/>
              </w:rPr>
              <w:t xml:space="preserve">Option </w:t>
            </w:r>
          </w:p>
        </w:tc>
        <w:tc>
          <w:tcPr>
            <w:tcW w:w="3089" w:type="dxa"/>
            <w:tcBorders>
              <w:bottom w:val="single" w:sz="4" w:space="0" w:color="auto"/>
            </w:tcBorders>
          </w:tcPr>
          <w:p w:rsidR="00BB3886" w:rsidRPr="002C68D6" w:rsidRDefault="00BB3886" w:rsidP="0035649F">
            <w:pPr>
              <w:spacing w:line="480" w:lineRule="auto"/>
              <w:jc w:val="center"/>
              <w:rPr>
                <w:b/>
                <w:bCs w:val="0"/>
                <w:szCs w:val="24"/>
              </w:rPr>
            </w:pPr>
            <w:r w:rsidRPr="002C68D6">
              <w:rPr>
                <w:b/>
                <w:szCs w:val="24"/>
              </w:rPr>
              <w:t xml:space="preserve">Respondents </w:t>
            </w:r>
          </w:p>
        </w:tc>
        <w:tc>
          <w:tcPr>
            <w:tcW w:w="3079" w:type="dxa"/>
            <w:tcBorders>
              <w:bottom w:val="single" w:sz="4" w:space="0" w:color="auto"/>
            </w:tcBorders>
          </w:tcPr>
          <w:p w:rsidR="00BB3886" w:rsidRPr="002C68D6" w:rsidRDefault="00BB3886" w:rsidP="0035649F">
            <w:pPr>
              <w:spacing w:line="480" w:lineRule="auto"/>
              <w:jc w:val="center"/>
              <w:rPr>
                <w:b/>
                <w:bCs w:val="0"/>
                <w:szCs w:val="24"/>
              </w:rPr>
            </w:pPr>
            <w:r w:rsidRPr="002C68D6">
              <w:rPr>
                <w:b/>
                <w:szCs w:val="24"/>
              </w:rPr>
              <w:t>Percentage (%)</w:t>
            </w:r>
          </w:p>
        </w:tc>
      </w:tr>
      <w:tr w:rsidR="00042429" w:rsidRPr="002C68D6" w:rsidTr="002E31EE">
        <w:tc>
          <w:tcPr>
            <w:tcW w:w="3075" w:type="dxa"/>
            <w:tcBorders>
              <w:top w:val="single" w:sz="4" w:space="0" w:color="auto"/>
            </w:tcBorders>
          </w:tcPr>
          <w:p w:rsidR="00BB3886" w:rsidRPr="002C68D6" w:rsidRDefault="00483178" w:rsidP="0035649F">
            <w:pPr>
              <w:spacing w:line="480" w:lineRule="auto"/>
              <w:jc w:val="center"/>
              <w:rPr>
                <w:bCs w:val="0"/>
                <w:szCs w:val="24"/>
              </w:rPr>
            </w:pPr>
            <w:r w:rsidRPr="002C68D6">
              <w:rPr>
                <w:szCs w:val="24"/>
              </w:rPr>
              <w:t>Yes</w:t>
            </w:r>
          </w:p>
        </w:tc>
        <w:tc>
          <w:tcPr>
            <w:tcW w:w="3089" w:type="dxa"/>
            <w:tcBorders>
              <w:top w:val="single" w:sz="4" w:space="0" w:color="auto"/>
            </w:tcBorders>
          </w:tcPr>
          <w:p w:rsidR="00BB3886" w:rsidRPr="002C68D6" w:rsidRDefault="00781B40" w:rsidP="0035649F">
            <w:pPr>
              <w:spacing w:line="480" w:lineRule="auto"/>
              <w:jc w:val="center"/>
              <w:rPr>
                <w:bCs w:val="0"/>
                <w:szCs w:val="24"/>
              </w:rPr>
            </w:pPr>
            <w:r w:rsidRPr="002C68D6">
              <w:rPr>
                <w:szCs w:val="24"/>
              </w:rPr>
              <w:t>112</w:t>
            </w:r>
          </w:p>
        </w:tc>
        <w:tc>
          <w:tcPr>
            <w:tcW w:w="3079" w:type="dxa"/>
            <w:tcBorders>
              <w:top w:val="single" w:sz="4" w:space="0" w:color="auto"/>
            </w:tcBorders>
          </w:tcPr>
          <w:p w:rsidR="00BB3886" w:rsidRPr="002C68D6" w:rsidRDefault="00781B40" w:rsidP="0035649F">
            <w:pPr>
              <w:spacing w:line="480" w:lineRule="auto"/>
              <w:jc w:val="center"/>
              <w:rPr>
                <w:bCs w:val="0"/>
                <w:szCs w:val="24"/>
              </w:rPr>
            </w:pPr>
            <w:r w:rsidRPr="002C68D6">
              <w:rPr>
                <w:szCs w:val="24"/>
              </w:rPr>
              <w:t>65.5</w:t>
            </w:r>
          </w:p>
        </w:tc>
      </w:tr>
      <w:tr w:rsidR="00042429" w:rsidRPr="002C68D6" w:rsidTr="002E31EE">
        <w:tc>
          <w:tcPr>
            <w:tcW w:w="3075" w:type="dxa"/>
          </w:tcPr>
          <w:p w:rsidR="00BB3886" w:rsidRPr="002C68D6" w:rsidRDefault="00483178" w:rsidP="0035649F">
            <w:pPr>
              <w:spacing w:line="480" w:lineRule="auto"/>
              <w:jc w:val="center"/>
              <w:rPr>
                <w:bCs w:val="0"/>
                <w:szCs w:val="24"/>
              </w:rPr>
            </w:pPr>
            <w:r w:rsidRPr="002C68D6">
              <w:rPr>
                <w:szCs w:val="24"/>
              </w:rPr>
              <w:t>No</w:t>
            </w:r>
          </w:p>
        </w:tc>
        <w:tc>
          <w:tcPr>
            <w:tcW w:w="3089" w:type="dxa"/>
          </w:tcPr>
          <w:p w:rsidR="00BB3886" w:rsidRPr="002C68D6" w:rsidRDefault="00781B40" w:rsidP="0035649F">
            <w:pPr>
              <w:spacing w:line="480" w:lineRule="auto"/>
              <w:jc w:val="center"/>
              <w:rPr>
                <w:bCs w:val="0"/>
                <w:szCs w:val="24"/>
              </w:rPr>
            </w:pPr>
            <w:r w:rsidRPr="002C68D6">
              <w:rPr>
                <w:szCs w:val="24"/>
              </w:rPr>
              <w:t>29</w:t>
            </w:r>
          </w:p>
        </w:tc>
        <w:tc>
          <w:tcPr>
            <w:tcW w:w="3079" w:type="dxa"/>
          </w:tcPr>
          <w:p w:rsidR="00BB3886" w:rsidRPr="002C68D6" w:rsidRDefault="00781B40" w:rsidP="0035649F">
            <w:pPr>
              <w:spacing w:line="480" w:lineRule="auto"/>
              <w:jc w:val="center"/>
              <w:rPr>
                <w:bCs w:val="0"/>
                <w:szCs w:val="24"/>
              </w:rPr>
            </w:pPr>
            <w:r w:rsidRPr="002C68D6">
              <w:rPr>
                <w:szCs w:val="24"/>
              </w:rPr>
              <w:t>17</w:t>
            </w:r>
          </w:p>
        </w:tc>
      </w:tr>
      <w:tr w:rsidR="00042429" w:rsidRPr="002C68D6" w:rsidTr="002E31EE">
        <w:tc>
          <w:tcPr>
            <w:tcW w:w="3075" w:type="dxa"/>
          </w:tcPr>
          <w:p w:rsidR="00BB3886" w:rsidRPr="002C68D6" w:rsidRDefault="00483178" w:rsidP="0035649F">
            <w:pPr>
              <w:spacing w:line="480" w:lineRule="auto"/>
              <w:jc w:val="center"/>
              <w:rPr>
                <w:bCs w:val="0"/>
                <w:szCs w:val="24"/>
              </w:rPr>
            </w:pPr>
            <w:r w:rsidRPr="002C68D6">
              <w:rPr>
                <w:szCs w:val="24"/>
              </w:rPr>
              <w:t>Not sure</w:t>
            </w:r>
          </w:p>
        </w:tc>
        <w:tc>
          <w:tcPr>
            <w:tcW w:w="3089" w:type="dxa"/>
          </w:tcPr>
          <w:p w:rsidR="00BB3886" w:rsidRPr="002C68D6" w:rsidRDefault="00781B40" w:rsidP="0035649F">
            <w:pPr>
              <w:spacing w:line="480" w:lineRule="auto"/>
              <w:jc w:val="center"/>
              <w:rPr>
                <w:bCs w:val="0"/>
                <w:szCs w:val="24"/>
              </w:rPr>
            </w:pPr>
            <w:r w:rsidRPr="002C68D6">
              <w:rPr>
                <w:szCs w:val="24"/>
              </w:rPr>
              <w:t>30</w:t>
            </w:r>
          </w:p>
        </w:tc>
        <w:tc>
          <w:tcPr>
            <w:tcW w:w="3079" w:type="dxa"/>
          </w:tcPr>
          <w:p w:rsidR="00BB3886" w:rsidRPr="002C68D6" w:rsidRDefault="00781B40" w:rsidP="0035649F">
            <w:pPr>
              <w:spacing w:line="480" w:lineRule="auto"/>
              <w:jc w:val="center"/>
              <w:rPr>
                <w:bCs w:val="0"/>
                <w:szCs w:val="24"/>
              </w:rPr>
            </w:pPr>
            <w:r w:rsidRPr="002C68D6">
              <w:rPr>
                <w:szCs w:val="24"/>
              </w:rPr>
              <w:t>17.5</w:t>
            </w:r>
          </w:p>
        </w:tc>
      </w:tr>
      <w:tr w:rsidR="00042429" w:rsidRPr="002C68D6" w:rsidTr="002E31EE">
        <w:tc>
          <w:tcPr>
            <w:tcW w:w="3075" w:type="dxa"/>
          </w:tcPr>
          <w:p w:rsidR="00BB3886" w:rsidRPr="002C68D6" w:rsidRDefault="00BB3886" w:rsidP="0035649F">
            <w:pPr>
              <w:spacing w:line="480" w:lineRule="auto"/>
              <w:jc w:val="center"/>
              <w:rPr>
                <w:b/>
                <w:bCs w:val="0"/>
                <w:szCs w:val="24"/>
              </w:rPr>
            </w:pPr>
            <w:r w:rsidRPr="002C68D6">
              <w:rPr>
                <w:b/>
                <w:szCs w:val="24"/>
              </w:rPr>
              <w:t>Total</w:t>
            </w:r>
          </w:p>
        </w:tc>
        <w:tc>
          <w:tcPr>
            <w:tcW w:w="3089" w:type="dxa"/>
          </w:tcPr>
          <w:p w:rsidR="00BB3886" w:rsidRPr="002C68D6" w:rsidRDefault="00EB1BD7" w:rsidP="0035649F">
            <w:pPr>
              <w:spacing w:line="480" w:lineRule="auto"/>
              <w:jc w:val="center"/>
              <w:rPr>
                <w:b/>
                <w:bCs w:val="0"/>
                <w:szCs w:val="24"/>
              </w:rPr>
            </w:pPr>
            <w:r w:rsidRPr="002C68D6">
              <w:rPr>
                <w:b/>
                <w:szCs w:val="24"/>
              </w:rPr>
              <w:t>171</w:t>
            </w:r>
          </w:p>
        </w:tc>
        <w:tc>
          <w:tcPr>
            <w:tcW w:w="3079" w:type="dxa"/>
          </w:tcPr>
          <w:p w:rsidR="00BB3886" w:rsidRPr="002C68D6" w:rsidRDefault="00BB3886" w:rsidP="0035649F">
            <w:pPr>
              <w:spacing w:line="480" w:lineRule="auto"/>
              <w:jc w:val="center"/>
              <w:rPr>
                <w:b/>
                <w:bCs w:val="0"/>
                <w:szCs w:val="24"/>
              </w:rPr>
            </w:pPr>
            <w:r w:rsidRPr="002C68D6">
              <w:rPr>
                <w:b/>
                <w:szCs w:val="24"/>
              </w:rPr>
              <w:t>100%</w:t>
            </w:r>
          </w:p>
        </w:tc>
      </w:tr>
    </w:tbl>
    <w:p w:rsidR="00BB3886" w:rsidRPr="002C68D6" w:rsidRDefault="003C11F1" w:rsidP="0035649F">
      <w:pPr>
        <w:spacing w:after="0" w:line="480" w:lineRule="auto"/>
        <w:jc w:val="both"/>
        <w:rPr>
          <w:b/>
          <w:szCs w:val="24"/>
        </w:rPr>
      </w:pPr>
      <w:r w:rsidRPr="002C68D6">
        <w:rPr>
          <w:b/>
          <w:szCs w:val="24"/>
        </w:rPr>
        <w:t>Source: Field Survey, 2025</w:t>
      </w:r>
    </w:p>
    <w:p w:rsidR="00BB3886" w:rsidRPr="002C68D6" w:rsidRDefault="004B19E5" w:rsidP="0035649F">
      <w:pPr>
        <w:spacing w:after="0" w:line="480" w:lineRule="auto"/>
        <w:ind w:firstLine="720"/>
        <w:jc w:val="both"/>
        <w:rPr>
          <w:szCs w:val="24"/>
        </w:rPr>
      </w:pPr>
      <w:r w:rsidRPr="002C68D6">
        <w:rPr>
          <w:szCs w:val="24"/>
        </w:rPr>
        <w:t xml:space="preserve">From the table above its shows clearly that majorities (65.5%) of respondents believe that health and safety training has improved their ability to work safely, showing a positive impact and perception of the training provided. 17.5% are not sure, indicating a possible lack of understanding or measurable outcomes from the training, suggesting that the training might need to be more practical, visible, or interactive. 17.0% said "No", meaning they did not find the training effective, which raises concerns about the quality, relevance, or </w:t>
      </w:r>
      <w:r w:rsidRPr="002C68D6">
        <w:rPr>
          <w:szCs w:val="24"/>
        </w:rPr>
        <w:lastRenderedPageBreak/>
        <w:t>frequency of the training sessions. This analysis highlights that while training is largely viewed as beneficial, there is still a significant portion of the workforce that is either undecided or dissatisfied, which calls for an evaluation of training content, delivery method, and follow-up effectiveness checks.</w:t>
      </w:r>
    </w:p>
    <w:p w:rsidR="00BB3886" w:rsidRPr="002C68D6" w:rsidRDefault="00BB3886" w:rsidP="0035649F">
      <w:pPr>
        <w:pStyle w:val="Caption"/>
        <w:keepNext/>
        <w:spacing w:after="0" w:line="480" w:lineRule="auto"/>
        <w:jc w:val="both"/>
        <w:rPr>
          <w:rFonts w:ascii="Times New Roman" w:hAnsi="Times New Roman" w:cs="Times New Roman"/>
          <w:color w:val="auto"/>
          <w:sz w:val="24"/>
          <w:szCs w:val="24"/>
        </w:rPr>
      </w:pPr>
      <w:r w:rsidRPr="002C68D6">
        <w:rPr>
          <w:rFonts w:ascii="Times New Roman" w:hAnsi="Times New Roman" w:cs="Times New Roman"/>
          <w:color w:val="auto"/>
          <w:sz w:val="24"/>
          <w:szCs w:val="24"/>
        </w:rPr>
        <w:t xml:space="preserve">Table 4.12: </w:t>
      </w:r>
      <w:r w:rsidR="00781B40" w:rsidRPr="002C68D6">
        <w:rPr>
          <w:rFonts w:ascii="Times New Roman" w:hAnsi="Times New Roman" w:cs="Times New Roman"/>
          <w:color w:val="auto"/>
          <w:sz w:val="24"/>
          <w:szCs w:val="24"/>
        </w:rPr>
        <w:t>Are the training materials understandable and relevant to your daily tasks?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3"/>
        <w:gridCol w:w="3090"/>
        <w:gridCol w:w="3080"/>
      </w:tblGrid>
      <w:tr w:rsidR="00042429" w:rsidRPr="002C68D6" w:rsidTr="002E31EE">
        <w:tc>
          <w:tcPr>
            <w:tcW w:w="3192" w:type="dxa"/>
            <w:tcBorders>
              <w:bottom w:val="single" w:sz="4" w:space="0" w:color="auto"/>
            </w:tcBorders>
          </w:tcPr>
          <w:p w:rsidR="00BB3886" w:rsidRPr="002C68D6" w:rsidRDefault="00BB3886" w:rsidP="0035649F">
            <w:pPr>
              <w:spacing w:line="480" w:lineRule="auto"/>
              <w:jc w:val="center"/>
              <w:rPr>
                <w:b/>
                <w:bCs w:val="0"/>
                <w:szCs w:val="24"/>
              </w:rPr>
            </w:pPr>
            <w:r w:rsidRPr="002C68D6">
              <w:rPr>
                <w:b/>
                <w:szCs w:val="24"/>
              </w:rPr>
              <w:t xml:space="preserve">Option </w:t>
            </w:r>
          </w:p>
        </w:tc>
        <w:tc>
          <w:tcPr>
            <w:tcW w:w="3192" w:type="dxa"/>
            <w:tcBorders>
              <w:bottom w:val="single" w:sz="4" w:space="0" w:color="auto"/>
            </w:tcBorders>
          </w:tcPr>
          <w:p w:rsidR="00BB3886" w:rsidRPr="002C68D6" w:rsidRDefault="00BB3886" w:rsidP="0035649F">
            <w:pPr>
              <w:spacing w:line="480" w:lineRule="auto"/>
              <w:jc w:val="center"/>
              <w:rPr>
                <w:b/>
                <w:bCs w:val="0"/>
                <w:szCs w:val="24"/>
              </w:rPr>
            </w:pPr>
            <w:r w:rsidRPr="002C68D6">
              <w:rPr>
                <w:b/>
                <w:szCs w:val="24"/>
              </w:rPr>
              <w:t xml:space="preserve">Respondents </w:t>
            </w:r>
          </w:p>
        </w:tc>
        <w:tc>
          <w:tcPr>
            <w:tcW w:w="3192" w:type="dxa"/>
            <w:tcBorders>
              <w:bottom w:val="single" w:sz="4" w:space="0" w:color="auto"/>
            </w:tcBorders>
          </w:tcPr>
          <w:p w:rsidR="00BB3886" w:rsidRPr="002C68D6" w:rsidRDefault="00BB3886" w:rsidP="0035649F">
            <w:pPr>
              <w:spacing w:line="480" w:lineRule="auto"/>
              <w:jc w:val="center"/>
              <w:rPr>
                <w:b/>
                <w:bCs w:val="0"/>
                <w:szCs w:val="24"/>
              </w:rPr>
            </w:pPr>
            <w:r w:rsidRPr="002C68D6">
              <w:rPr>
                <w:b/>
                <w:szCs w:val="24"/>
              </w:rPr>
              <w:t>Percentage (%)</w:t>
            </w:r>
          </w:p>
        </w:tc>
      </w:tr>
      <w:tr w:rsidR="00042429" w:rsidRPr="002C68D6" w:rsidTr="002E31EE">
        <w:tc>
          <w:tcPr>
            <w:tcW w:w="3192" w:type="dxa"/>
            <w:tcBorders>
              <w:top w:val="single" w:sz="4" w:space="0" w:color="auto"/>
            </w:tcBorders>
          </w:tcPr>
          <w:p w:rsidR="00BB3886" w:rsidRPr="002C68D6" w:rsidRDefault="00781B40" w:rsidP="0035649F">
            <w:pPr>
              <w:spacing w:line="480" w:lineRule="auto"/>
              <w:jc w:val="center"/>
              <w:rPr>
                <w:bCs w:val="0"/>
                <w:szCs w:val="24"/>
              </w:rPr>
            </w:pPr>
            <w:r w:rsidRPr="002C68D6">
              <w:rPr>
                <w:szCs w:val="24"/>
              </w:rPr>
              <w:t>Very Relevant</w:t>
            </w:r>
          </w:p>
        </w:tc>
        <w:tc>
          <w:tcPr>
            <w:tcW w:w="3192" w:type="dxa"/>
            <w:tcBorders>
              <w:top w:val="single" w:sz="4" w:space="0" w:color="auto"/>
            </w:tcBorders>
          </w:tcPr>
          <w:p w:rsidR="00BB3886" w:rsidRPr="002C68D6" w:rsidRDefault="001B1189" w:rsidP="0035649F">
            <w:pPr>
              <w:spacing w:line="480" w:lineRule="auto"/>
              <w:jc w:val="center"/>
              <w:rPr>
                <w:bCs w:val="0"/>
                <w:szCs w:val="24"/>
              </w:rPr>
            </w:pPr>
            <w:r w:rsidRPr="002C68D6">
              <w:rPr>
                <w:szCs w:val="24"/>
              </w:rPr>
              <w:t>96</w:t>
            </w:r>
          </w:p>
        </w:tc>
        <w:tc>
          <w:tcPr>
            <w:tcW w:w="3192" w:type="dxa"/>
            <w:tcBorders>
              <w:top w:val="single" w:sz="4" w:space="0" w:color="auto"/>
            </w:tcBorders>
          </w:tcPr>
          <w:p w:rsidR="00BB3886" w:rsidRPr="002C68D6" w:rsidRDefault="001B1189" w:rsidP="0035649F">
            <w:pPr>
              <w:spacing w:line="480" w:lineRule="auto"/>
              <w:jc w:val="center"/>
              <w:rPr>
                <w:bCs w:val="0"/>
                <w:szCs w:val="24"/>
              </w:rPr>
            </w:pPr>
            <w:r w:rsidRPr="002C68D6">
              <w:rPr>
                <w:szCs w:val="24"/>
              </w:rPr>
              <w:t>56.1</w:t>
            </w:r>
          </w:p>
        </w:tc>
      </w:tr>
      <w:tr w:rsidR="00042429" w:rsidRPr="002C68D6" w:rsidTr="002E31EE">
        <w:tc>
          <w:tcPr>
            <w:tcW w:w="3192" w:type="dxa"/>
          </w:tcPr>
          <w:p w:rsidR="00BB3886" w:rsidRPr="002C68D6" w:rsidRDefault="00781B40" w:rsidP="0035649F">
            <w:pPr>
              <w:spacing w:line="480" w:lineRule="auto"/>
              <w:jc w:val="center"/>
              <w:rPr>
                <w:bCs w:val="0"/>
                <w:szCs w:val="24"/>
              </w:rPr>
            </w:pPr>
            <w:r w:rsidRPr="002C68D6">
              <w:rPr>
                <w:szCs w:val="24"/>
              </w:rPr>
              <w:t>Somewhat Relevant</w:t>
            </w:r>
          </w:p>
        </w:tc>
        <w:tc>
          <w:tcPr>
            <w:tcW w:w="3192" w:type="dxa"/>
          </w:tcPr>
          <w:p w:rsidR="00BB3886" w:rsidRPr="002C68D6" w:rsidRDefault="001B1189" w:rsidP="0035649F">
            <w:pPr>
              <w:spacing w:line="480" w:lineRule="auto"/>
              <w:jc w:val="center"/>
              <w:rPr>
                <w:bCs w:val="0"/>
                <w:szCs w:val="24"/>
              </w:rPr>
            </w:pPr>
            <w:r w:rsidRPr="002C68D6">
              <w:rPr>
                <w:szCs w:val="24"/>
              </w:rPr>
              <w:t>52</w:t>
            </w:r>
          </w:p>
        </w:tc>
        <w:tc>
          <w:tcPr>
            <w:tcW w:w="3192" w:type="dxa"/>
          </w:tcPr>
          <w:p w:rsidR="00BB3886" w:rsidRPr="002C68D6" w:rsidRDefault="001B1189" w:rsidP="0035649F">
            <w:pPr>
              <w:spacing w:line="480" w:lineRule="auto"/>
              <w:jc w:val="center"/>
              <w:rPr>
                <w:bCs w:val="0"/>
                <w:szCs w:val="24"/>
              </w:rPr>
            </w:pPr>
            <w:r w:rsidRPr="002C68D6">
              <w:rPr>
                <w:szCs w:val="24"/>
              </w:rPr>
              <w:t>30.4</w:t>
            </w:r>
          </w:p>
        </w:tc>
      </w:tr>
      <w:tr w:rsidR="00042429" w:rsidRPr="002C68D6" w:rsidTr="002E31EE">
        <w:tc>
          <w:tcPr>
            <w:tcW w:w="3192" w:type="dxa"/>
          </w:tcPr>
          <w:p w:rsidR="00BB3886" w:rsidRPr="002C68D6" w:rsidRDefault="00781B40" w:rsidP="0035649F">
            <w:pPr>
              <w:spacing w:line="480" w:lineRule="auto"/>
              <w:jc w:val="center"/>
              <w:rPr>
                <w:bCs w:val="0"/>
                <w:szCs w:val="24"/>
              </w:rPr>
            </w:pPr>
            <w:r w:rsidRPr="002C68D6">
              <w:rPr>
                <w:szCs w:val="24"/>
              </w:rPr>
              <w:t>Not Relevant</w:t>
            </w:r>
          </w:p>
        </w:tc>
        <w:tc>
          <w:tcPr>
            <w:tcW w:w="3192" w:type="dxa"/>
          </w:tcPr>
          <w:p w:rsidR="00BB3886" w:rsidRPr="002C68D6" w:rsidRDefault="001B1189" w:rsidP="0035649F">
            <w:pPr>
              <w:spacing w:line="480" w:lineRule="auto"/>
              <w:jc w:val="center"/>
              <w:rPr>
                <w:bCs w:val="0"/>
                <w:szCs w:val="24"/>
              </w:rPr>
            </w:pPr>
            <w:r w:rsidRPr="002C68D6">
              <w:rPr>
                <w:szCs w:val="24"/>
              </w:rPr>
              <w:t>23</w:t>
            </w:r>
          </w:p>
        </w:tc>
        <w:tc>
          <w:tcPr>
            <w:tcW w:w="3192" w:type="dxa"/>
          </w:tcPr>
          <w:p w:rsidR="00BB3886" w:rsidRPr="002C68D6" w:rsidRDefault="001B1189" w:rsidP="0035649F">
            <w:pPr>
              <w:spacing w:line="480" w:lineRule="auto"/>
              <w:jc w:val="center"/>
              <w:rPr>
                <w:bCs w:val="0"/>
                <w:szCs w:val="24"/>
              </w:rPr>
            </w:pPr>
            <w:r w:rsidRPr="002C68D6">
              <w:rPr>
                <w:szCs w:val="24"/>
              </w:rPr>
              <w:t>13.5</w:t>
            </w:r>
          </w:p>
        </w:tc>
      </w:tr>
      <w:tr w:rsidR="00042429" w:rsidRPr="002C68D6" w:rsidTr="002E31EE">
        <w:tc>
          <w:tcPr>
            <w:tcW w:w="3192" w:type="dxa"/>
          </w:tcPr>
          <w:p w:rsidR="00BB3886" w:rsidRPr="002C68D6" w:rsidRDefault="00BB3886" w:rsidP="0035649F">
            <w:pPr>
              <w:spacing w:line="480" w:lineRule="auto"/>
              <w:jc w:val="center"/>
              <w:rPr>
                <w:b/>
                <w:bCs w:val="0"/>
                <w:szCs w:val="24"/>
              </w:rPr>
            </w:pPr>
            <w:r w:rsidRPr="002C68D6">
              <w:rPr>
                <w:b/>
                <w:szCs w:val="24"/>
              </w:rPr>
              <w:t>Total</w:t>
            </w:r>
          </w:p>
        </w:tc>
        <w:tc>
          <w:tcPr>
            <w:tcW w:w="3192" w:type="dxa"/>
          </w:tcPr>
          <w:p w:rsidR="00BB3886" w:rsidRPr="002C68D6" w:rsidRDefault="00EB1BD7" w:rsidP="0035649F">
            <w:pPr>
              <w:spacing w:line="480" w:lineRule="auto"/>
              <w:jc w:val="center"/>
              <w:rPr>
                <w:b/>
                <w:bCs w:val="0"/>
                <w:szCs w:val="24"/>
              </w:rPr>
            </w:pPr>
            <w:r w:rsidRPr="002C68D6">
              <w:rPr>
                <w:b/>
                <w:szCs w:val="24"/>
              </w:rPr>
              <w:t>171</w:t>
            </w:r>
          </w:p>
        </w:tc>
        <w:tc>
          <w:tcPr>
            <w:tcW w:w="3192" w:type="dxa"/>
          </w:tcPr>
          <w:p w:rsidR="00BB3886" w:rsidRPr="002C68D6" w:rsidRDefault="00BB3886" w:rsidP="0035649F">
            <w:pPr>
              <w:spacing w:line="480" w:lineRule="auto"/>
              <w:jc w:val="center"/>
              <w:rPr>
                <w:b/>
                <w:bCs w:val="0"/>
                <w:szCs w:val="24"/>
              </w:rPr>
            </w:pPr>
            <w:r w:rsidRPr="002C68D6">
              <w:rPr>
                <w:b/>
                <w:szCs w:val="24"/>
              </w:rPr>
              <w:t>100%</w:t>
            </w:r>
          </w:p>
        </w:tc>
      </w:tr>
    </w:tbl>
    <w:p w:rsidR="00BB3886" w:rsidRPr="002C68D6" w:rsidRDefault="003C11F1" w:rsidP="0035649F">
      <w:pPr>
        <w:spacing w:after="0" w:line="480" w:lineRule="auto"/>
        <w:jc w:val="both"/>
        <w:rPr>
          <w:b/>
          <w:szCs w:val="24"/>
        </w:rPr>
      </w:pPr>
      <w:r w:rsidRPr="002C68D6">
        <w:rPr>
          <w:b/>
          <w:szCs w:val="24"/>
        </w:rPr>
        <w:t>Source: Field Survey, 2025</w:t>
      </w:r>
    </w:p>
    <w:p w:rsidR="00BB3886" w:rsidRPr="002C68D6" w:rsidRDefault="00700909" w:rsidP="0035649F">
      <w:pPr>
        <w:spacing w:after="0" w:line="480" w:lineRule="auto"/>
        <w:ind w:firstLine="720"/>
        <w:jc w:val="both"/>
        <w:rPr>
          <w:szCs w:val="24"/>
        </w:rPr>
      </w:pPr>
      <w:r w:rsidRPr="002C68D6">
        <w:rPr>
          <w:szCs w:val="24"/>
        </w:rPr>
        <w:t>A majority (56.1%) of respondents find the training materials very relevant to their daily construction task, which reflects a positive alignment between training content and practical job responsibilities. 30.4% find the materials somewhat relevant, indicating there’s room for improvement in making the content more specific or tailored to various roles on site. 13.5% said the materials are not relevant, which is concerning as it suggests that the training may not be practical, understandable, or job-specific for all participants. This suggests that while the training materials are effective for most workers, there's a need to enhance content customization and ensure clarity and practicality for workers in different site roles or with varying levels of education.</w:t>
      </w:r>
      <w:r w:rsidR="00BB3886" w:rsidRPr="002C68D6">
        <w:rPr>
          <w:szCs w:val="24"/>
        </w:rPr>
        <w:t xml:space="preserve"> </w:t>
      </w:r>
    </w:p>
    <w:p w:rsidR="00BB3886" w:rsidRPr="002C68D6" w:rsidRDefault="00BB3886" w:rsidP="0035649F">
      <w:pPr>
        <w:spacing w:after="0" w:line="480" w:lineRule="auto"/>
        <w:jc w:val="both"/>
        <w:rPr>
          <w:szCs w:val="24"/>
        </w:rPr>
      </w:pPr>
      <w:r w:rsidRPr="002C68D6">
        <w:rPr>
          <w:b/>
          <w:szCs w:val="24"/>
        </w:rPr>
        <w:t xml:space="preserve">Table 4.13: </w:t>
      </w:r>
      <w:r w:rsidR="004A2895" w:rsidRPr="002C68D6">
        <w:rPr>
          <w:b/>
          <w:szCs w:val="24"/>
        </w:rPr>
        <w:t>Have you observed any reduction in accidents or injuries since the training</w:t>
      </w:r>
      <w:r w:rsidR="00D81632" w:rsidRPr="002C68D6">
        <w:rPr>
          <w:b/>
          <w:szCs w:val="24"/>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5"/>
        <w:gridCol w:w="3089"/>
        <w:gridCol w:w="3079"/>
      </w:tblGrid>
      <w:tr w:rsidR="00042429" w:rsidRPr="002C68D6" w:rsidTr="002E31EE">
        <w:tc>
          <w:tcPr>
            <w:tcW w:w="3075" w:type="dxa"/>
            <w:tcBorders>
              <w:bottom w:val="single" w:sz="4" w:space="0" w:color="auto"/>
            </w:tcBorders>
          </w:tcPr>
          <w:p w:rsidR="006B2BB7" w:rsidRPr="002C68D6" w:rsidRDefault="006B2BB7" w:rsidP="0035649F">
            <w:pPr>
              <w:spacing w:line="480" w:lineRule="auto"/>
              <w:jc w:val="center"/>
              <w:rPr>
                <w:b/>
                <w:bCs w:val="0"/>
                <w:szCs w:val="24"/>
              </w:rPr>
            </w:pPr>
            <w:r w:rsidRPr="002C68D6">
              <w:rPr>
                <w:b/>
                <w:szCs w:val="24"/>
              </w:rPr>
              <w:t xml:space="preserve">Option </w:t>
            </w:r>
          </w:p>
        </w:tc>
        <w:tc>
          <w:tcPr>
            <w:tcW w:w="3089" w:type="dxa"/>
            <w:tcBorders>
              <w:bottom w:val="single" w:sz="4" w:space="0" w:color="auto"/>
            </w:tcBorders>
          </w:tcPr>
          <w:p w:rsidR="006B2BB7" w:rsidRPr="002C68D6" w:rsidRDefault="006B2BB7" w:rsidP="0035649F">
            <w:pPr>
              <w:spacing w:line="480" w:lineRule="auto"/>
              <w:jc w:val="center"/>
              <w:rPr>
                <w:b/>
                <w:bCs w:val="0"/>
                <w:szCs w:val="24"/>
              </w:rPr>
            </w:pPr>
            <w:r w:rsidRPr="002C68D6">
              <w:rPr>
                <w:b/>
                <w:szCs w:val="24"/>
              </w:rPr>
              <w:t xml:space="preserve">Respondents </w:t>
            </w:r>
          </w:p>
        </w:tc>
        <w:tc>
          <w:tcPr>
            <w:tcW w:w="3079" w:type="dxa"/>
            <w:tcBorders>
              <w:bottom w:val="single" w:sz="4" w:space="0" w:color="auto"/>
            </w:tcBorders>
          </w:tcPr>
          <w:p w:rsidR="006B2BB7" w:rsidRPr="002C68D6" w:rsidRDefault="006B2BB7" w:rsidP="0035649F">
            <w:pPr>
              <w:spacing w:line="480" w:lineRule="auto"/>
              <w:jc w:val="center"/>
              <w:rPr>
                <w:b/>
                <w:bCs w:val="0"/>
                <w:szCs w:val="24"/>
              </w:rPr>
            </w:pPr>
            <w:r w:rsidRPr="002C68D6">
              <w:rPr>
                <w:b/>
                <w:szCs w:val="24"/>
              </w:rPr>
              <w:t>Percentage (%)</w:t>
            </w:r>
          </w:p>
        </w:tc>
      </w:tr>
      <w:tr w:rsidR="00042429" w:rsidRPr="002C68D6" w:rsidTr="002E31EE">
        <w:tc>
          <w:tcPr>
            <w:tcW w:w="3075" w:type="dxa"/>
            <w:tcBorders>
              <w:top w:val="single" w:sz="4" w:space="0" w:color="auto"/>
            </w:tcBorders>
          </w:tcPr>
          <w:p w:rsidR="006B2BB7" w:rsidRPr="002C68D6" w:rsidRDefault="006B2BB7" w:rsidP="0035649F">
            <w:pPr>
              <w:spacing w:line="480" w:lineRule="auto"/>
              <w:jc w:val="center"/>
              <w:rPr>
                <w:bCs w:val="0"/>
                <w:szCs w:val="24"/>
              </w:rPr>
            </w:pPr>
            <w:r w:rsidRPr="002C68D6">
              <w:rPr>
                <w:szCs w:val="24"/>
              </w:rPr>
              <w:t>Yes</w:t>
            </w:r>
          </w:p>
        </w:tc>
        <w:tc>
          <w:tcPr>
            <w:tcW w:w="3089" w:type="dxa"/>
            <w:tcBorders>
              <w:top w:val="single" w:sz="4" w:space="0" w:color="auto"/>
            </w:tcBorders>
          </w:tcPr>
          <w:p w:rsidR="006B2BB7" w:rsidRPr="002C68D6" w:rsidRDefault="00BD6631" w:rsidP="0035649F">
            <w:pPr>
              <w:spacing w:line="480" w:lineRule="auto"/>
              <w:jc w:val="center"/>
              <w:rPr>
                <w:bCs w:val="0"/>
                <w:szCs w:val="24"/>
              </w:rPr>
            </w:pPr>
            <w:r w:rsidRPr="002C68D6">
              <w:rPr>
                <w:szCs w:val="24"/>
              </w:rPr>
              <w:t>108</w:t>
            </w:r>
          </w:p>
        </w:tc>
        <w:tc>
          <w:tcPr>
            <w:tcW w:w="3079" w:type="dxa"/>
            <w:tcBorders>
              <w:top w:val="single" w:sz="4" w:space="0" w:color="auto"/>
            </w:tcBorders>
          </w:tcPr>
          <w:p w:rsidR="006B2BB7" w:rsidRPr="002C68D6" w:rsidRDefault="00BD6631" w:rsidP="0035649F">
            <w:pPr>
              <w:spacing w:line="480" w:lineRule="auto"/>
              <w:jc w:val="center"/>
              <w:rPr>
                <w:bCs w:val="0"/>
                <w:szCs w:val="24"/>
              </w:rPr>
            </w:pPr>
            <w:r w:rsidRPr="002C68D6">
              <w:rPr>
                <w:szCs w:val="24"/>
              </w:rPr>
              <w:t>63.2</w:t>
            </w:r>
          </w:p>
        </w:tc>
      </w:tr>
      <w:tr w:rsidR="00042429" w:rsidRPr="002C68D6" w:rsidTr="002E31EE">
        <w:tc>
          <w:tcPr>
            <w:tcW w:w="3075" w:type="dxa"/>
          </w:tcPr>
          <w:p w:rsidR="006B2BB7" w:rsidRPr="002C68D6" w:rsidRDefault="006B2BB7" w:rsidP="0035649F">
            <w:pPr>
              <w:spacing w:line="480" w:lineRule="auto"/>
              <w:jc w:val="center"/>
              <w:rPr>
                <w:bCs w:val="0"/>
                <w:szCs w:val="24"/>
              </w:rPr>
            </w:pPr>
            <w:r w:rsidRPr="002C68D6">
              <w:rPr>
                <w:szCs w:val="24"/>
              </w:rPr>
              <w:t>No</w:t>
            </w:r>
          </w:p>
        </w:tc>
        <w:tc>
          <w:tcPr>
            <w:tcW w:w="3089" w:type="dxa"/>
          </w:tcPr>
          <w:p w:rsidR="006B2BB7" w:rsidRPr="002C68D6" w:rsidRDefault="00BD6631" w:rsidP="0035649F">
            <w:pPr>
              <w:spacing w:line="480" w:lineRule="auto"/>
              <w:jc w:val="center"/>
              <w:rPr>
                <w:bCs w:val="0"/>
                <w:szCs w:val="24"/>
              </w:rPr>
            </w:pPr>
            <w:r w:rsidRPr="002C68D6">
              <w:rPr>
                <w:szCs w:val="24"/>
              </w:rPr>
              <w:t>35</w:t>
            </w:r>
          </w:p>
        </w:tc>
        <w:tc>
          <w:tcPr>
            <w:tcW w:w="3079" w:type="dxa"/>
          </w:tcPr>
          <w:p w:rsidR="006B2BB7" w:rsidRPr="002C68D6" w:rsidRDefault="00BD6631" w:rsidP="0035649F">
            <w:pPr>
              <w:spacing w:line="480" w:lineRule="auto"/>
              <w:jc w:val="center"/>
              <w:rPr>
                <w:bCs w:val="0"/>
                <w:szCs w:val="24"/>
              </w:rPr>
            </w:pPr>
            <w:r w:rsidRPr="002C68D6">
              <w:rPr>
                <w:szCs w:val="24"/>
              </w:rPr>
              <w:t>20.5</w:t>
            </w:r>
          </w:p>
        </w:tc>
      </w:tr>
      <w:tr w:rsidR="00042429" w:rsidRPr="002C68D6" w:rsidTr="002E31EE">
        <w:tc>
          <w:tcPr>
            <w:tcW w:w="3075" w:type="dxa"/>
          </w:tcPr>
          <w:p w:rsidR="006B2BB7" w:rsidRPr="002C68D6" w:rsidRDefault="006B2BB7" w:rsidP="0035649F">
            <w:pPr>
              <w:spacing w:line="480" w:lineRule="auto"/>
              <w:jc w:val="center"/>
              <w:rPr>
                <w:bCs w:val="0"/>
                <w:szCs w:val="24"/>
              </w:rPr>
            </w:pPr>
            <w:r w:rsidRPr="002C68D6">
              <w:rPr>
                <w:szCs w:val="24"/>
              </w:rPr>
              <w:t>Not sure</w:t>
            </w:r>
          </w:p>
        </w:tc>
        <w:tc>
          <w:tcPr>
            <w:tcW w:w="3089" w:type="dxa"/>
          </w:tcPr>
          <w:p w:rsidR="006B2BB7" w:rsidRPr="002C68D6" w:rsidRDefault="00BD6631" w:rsidP="0035649F">
            <w:pPr>
              <w:spacing w:line="480" w:lineRule="auto"/>
              <w:jc w:val="center"/>
              <w:rPr>
                <w:bCs w:val="0"/>
                <w:szCs w:val="24"/>
              </w:rPr>
            </w:pPr>
            <w:r w:rsidRPr="002C68D6">
              <w:rPr>
                <w:szCs w:val="24"/>
              </w:rPr>
              <w:t>28</w:t>
            </w:r>
          </w:p>
        </w:tc>
        <w:tc>
          <w:tcPr>
            <w:tcW w:w="3079" w:type="dxa"/>
          </w:tcPr>
          <w:p w:rsidR="006B2BB7" w:rsidRPr="002C68D6" w:rsidRDefault="00BD6631" w:rsidP="0035649F">
            <w:pPr>
              <w:spacing w:line="480" w:lineRule="auto"/>
              <w:jc w:val="center"/>
              <w:rPr>
                <w:bCs w:val="0"/>
                <w:szCs w:val="24"/>
              </w:rPr>
            </w:pPr>
            <w:r w:rsidRPr="002C68D6">
              <w:rPr>
                <w:szCs w:val="24"/>
              </w:rPr>
              <w:t>16.4</w:t>
            </w:r>
          </w:p>
        </w:tc>
      </w:tr>
      <w:tr w:rsidR="00042429" w:rsidRPr="002C68D6" w:rsidTr="002E31EE">
        <w:tc>
          <w:tcPr>
            <w:tcW w:w="3075" w:type="dxa"/>
          </w:tcPr>
          <w:p w:rsidR="006B2BB7" w:rsidRPr="002C68D6" w:rsidRDefault="006B2BB7" w:rsidP="0035649F">
            <w:pPr>
              <w:spacing w:line="480" w:lineRule="auto"/>
              <w:jc w:val="center"/>
              <w:rPr>
                <w:b/>
                <w:bCs w:val="0"/>
                <w:szCs w:val="24"/>
              </w:rPr>
            </w:pPr>
            <w:r w:rsidRPr="002C68D6">
              <w:rPr>
                <w:b/>
                <w:szCs w:val="24"/>
              </w:rPr>
              <w:lastRenderedPageBreak/>
              <w:t>Total</w:t>
            </w:r>
          </w:p>
        </w:tc>
        <w:tc>
          <w:tcPr>
            <w:tcW w:w="3089" w:type="dxa"/>
          </w:tcPr>
          <w:p w:rsidR="006B2BB7" w:rsidRPr="002C68D6" w:rsidRDefault="006B2BB7" w:rsidP="0035649F">
            <w:pPr>
              <w:spacing w:line="480" w:lineRule="auto"/>
              <w:jc w:val="center"/>
              <w:rPr>
                <w:b/>
                <w:bCs w:val="0"/>
                <w:szCs w:val="24"/>
              </w:rPr>
            </w:pPr>
            <w:r w:rsidRPr="002C68D6">
              <w:rPr>
                <w:b/>
                <w:szCs w:val="24"/>
              </w:rPr>
              <w:t>171</w:t>
            </w:r>
          </w:p>
        </w:tc>
        <w:tc>
          <w:tcPr>
            <w:tcW w:w="3079" w:type="dxa"/>
          </w:tcPr>
          <w:p w:rsidR="006B2BB7" w:rsidRPr="002C68D6" w:rsidRDefault="006B2BB7" w:rsidP="0035649F">
            <w:pPr>
              <w:spacing w:line="480" w:lineRule="auto"/>
              <w:jc w:val="center"/>
              <w:rPr>
                <w:b/>
                <w:bCs w:val="0"/>
                <w:szCs w:val="24"/>
              </w:rPr>
            </w:pPr>
            <w:r w:rsidRPr="002C68D6">
              <w:rPr>
                <w:b/>
                <w:szCs w:val="24"/>
              </w:rPr>
              <w:t>100%</w:t>
            </w:r>
          </w:p>
        </w:tc>
      </w:tr>
    </w:tbl>
    <w:p w:rsidR="00BB3886" w:rsidRPr="002C68D6" w:rsidRDefault="003C11F1" w:rsidP="0035649F">
      <w:pPr>
        <w:spacing w:after="0" w:line="480" w:lineRule="auto"/>
        <w:jc w:val="both"/>
        <w:rPr>
          <w:b/>
          <w:szCs w:val="24"/>
        </w:rPr>
      </w:pPr>
      <w:r w:rsidRPr="002C68D6">
        <w:rPr>
          <w:b/>
          <w:szCs w:val="24"/>
        </w:rPr>
        <w:t>Source: Field Survey, 2025</w:t>
      </w:r>
    </w:p>
    <w:p w:rsidR="00BB3886" w:rsidRPr="002C68D6" w:rsidRDefault="00BD6631" w:rsidP="0035649F">
      <w:pPr>
        <w:spacing w:after="0" w:line="480" w:lineRule="auto"/>
        <w:ind w:firstLine="720"/>
        <w:jc w:val="both"/>
        <w:rPr>
          <w:szCs w:val="24"/>
        </w:rPr>
      </w:pPr>
      <w:r w:rsidRPr="002C68D6">
        <w:rPr>
          <w:szCs w:val="24"/>
        </w:rPr>
        <w:t>A significant majority (63.2%) of respondents observed a reduction in accidents or injuries since undergoing training, indicating a positive impact of health and safety programs on workplace safety. 20.5% did not observe any reduction, suggesting that either the training was ineffective for them or other factors (e.g., lack of enforcement or unsafe conditions) continued to cause incidents. 16.4% were not sure, which may imply either insufficient tracking/reporting of accidents or lack of awareness among some workers. This result supports the effectiveness of health and safety training in reducing site incidents, though it also shows the need for consistent follow-up, monitoring, and reinforcement of safety practices to ensure lasting impact.</w:t>
      </w:r>
      <w:r w:rsidR="00BB3886" w:rsidRPr="002C68D6">
        <w:rPr>
          <w:szCs w:val="24"/>
        </w:rPr>
        <w:t xml:space="preserve"> </w:t>
      </w:r>
    </w:p>
    <w:p w:rsidR="00BB3886" w:rsidRPr="002C68D6" w:rsidRDefault="00BB3886" w:rsidP="0035649F">
      <w:pPr>
        <w:spacing w:after="0" w:line="480" w:lineRule="auto"/>
        <w:jc w:val="both"/>
        <w:rPr>
          <w:b/>
          <w:szCs w:val="24"/>
        </w:rPr>
      </w:pPr>
      <w:r w:rsidRPr="002C68D6">
        <w:rPr>
          <w:b/>
          <w:szCs w:val="24"/>
        </w:rPr>
        <w:t xml:space="preserve">Table 4.14: </w:t>
      </w:r>
      <w:r w:rsidR="0075035C" w:rsidRPr="002C68D6">
        <w:rPr>
          <w:b/>
          <w:szCs w:val="24"/>
        </w:rPr>
        <w:t>How often are safety drills or refreshers conducted?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2"/>
        <w:gridCol w:w="3086"/>
        <w:gridCol w:w="3075"/>
      </w:tblGrid>
      <w:tr w:rsidR="00042429" w:rsidRPr="002C68D6" w:rsidTr="002E31EE">
        <w:tc>
          <w:tcPr>
            <w:tcW w:w="3192" w:type="dxa"/>
            <w:tcBorders>
              <w:bottom w:val="single" w:sz="4" w:space="0" w:color="auto"/>
            </w:tcBorders>
          </w:tcPr>
          <w:p w:rsidR="00BB3886" w:rsidRPr="002C68D6" w:rsidRDefault="00BB3886" w:rsidP="0035649F">
            <w:pPr>
              <w:spacing w:line="480" w:lineRule="auto"/>
              <w:jc w:val="center"/>
              <w:rPr>
                <w:b/>
                <w:bCs w:val="0"/>
                <w:szCs w:val="24"/>
              </w:rPr>
            </w:pPr>
            <w:r w:rsidRPr="002C68D6">
              <w:rPr>
                <w:b/>
                <w:szCs w:val="24"/>
              </w:rPr>
              <w:t xml:space="preserve">Option </w:t>
            </w:r>
          </w:p>
        </w:tc>
        <w:tc>
          <w:tcPr>
            <w:tcW w:w="3192" w:type="dxa"/>
            <w:tcBorders>
              <w:bottom w:val="single" w:sz="4" w:space="0" w:color="auto"/>
            </w:tcBorders>
          </w:tcPr>
          <w:p w:rsidR="00BB3886" w:rsidRPr="002C68D6" w:rsidRDefault="00BB3886" w:rsidP="0035649F">
            <w:pPr>
              <w:spacing w:line="480" w:lineRule="auto"/>
              <w:jc w:val="center"/>
              <w:rPr>
                <w:b/>
                <w:bCs w:val="0"/>
                <w:szCs w:val="24"/>
              </w:rPr>
            </w:pPr>
            <w:r w:rsidRPr="002C68D6">
              <w:rPr>
                <w:b/>
                <w:szCs w:val="24"/>
              </w:rPr>
              <w:t xml:space="preserve">Respondents </w:t>
            </w:r>
          </w:p>
        </w:tc>
        <w:tc>
          <w:tcPr>
            <w:tcW w:w="3192" w:type="dxa"/>
            <w:tcBorders>
              <w:bottom w:val="single" w:sz="4" w:space="0" w:color="auto"/>
            </w:tcBorders>
          </w:tcPr>
          <w:p w:rsidR="00BB3886" w:rsidRPr="002C68D6" w:rsidRDefault="00BB3886" w:rsidP="0035649F">
            <w:pPr>
              <w:spacing w:line="480" w:lineRule="auto"/>
              <w:jc w:val="center"/>
              <w:rPr>
                <w:b/>
                <w:bCs w:val="0"/>
                <w:szCs w:val="24"/>
              </w:rPr>
            </w:pPr>
            <w:r w:rsidRPr="002C68D6">
              <w:rPr>
                <w:b/>
                <w:szCs w:val="24"/>
              </w:rPr>
              <w:t>Percentage (%)</w:t>
            </w:r>
          </w:p>
        </w:tc>
      </w:tr>
      <w:tr w:rsidR="00042429" w:rsidRPr="002C68D6" w:rsidTr="002E31EE">
        <w:tc>
          <w:tcPr>
            <w:tcW w:w="3192" w:type="dxa"/>
            <w:tcBorders>
              <w:top w:val="single" w:sz="4" w:space="0" w:color="auto"/>
            </w:tcBorders>
          </w:tcPr>
          <w:p w:rsidR="00BB3886" w:rsidRPr="002C68D6" w:rsidRDefault="00E7503C" w:rsidP="0035649F">
            <w:pPr>
              <w:spacing w:line="480" w:lineRule="auto"/>
              <w:jc w:val="center"/>
              <w:rPr>
                <w:bCs w:val="0"/>
                <w:szCs w:val="24"/>
              </w:rPr>
            </w:pPr>
            <w:r w:rsidRPr="002C68D6">
              <w:rPr>
                <w:szCs w:val="24"/>
              </w:rPr>
              <w:t>Weekly</w:t>
            </w:r>
          </w:p>
        </w:tc>
        <w:tc>
          <w:tcPr>
            <w:tcW w:w="3192" w:type="dxa"/>
            <w:tcBorders>
              <w:top w:val="single" w:sz="4" w:space="0" w:color="auto"/>
            </w:tcBorders>
          </w:tcPr>
          <w:p w:rsidR="00BB3886" w:rsidRPr="002C68D6" w:rsidRDefault="00420639" w:rsidP="0035649F">
            <w:pPr>
              <w:spacing w:line="480" w:lineRule="auto"/>
              <w:jc w:val="center"/>
              <w:rPr>
                <w:bCs w:val="0"/>
                <w:szCs w:val="24"/>
              </w:rPr>
            </w:pPr>
            <w:r w:rsidRPr="002C68D6">
              <w:rPr>
                <w:szCs w:val="24"/>
              </w:rPr>
              <w:t>28</w:t>
            </w:r>
          </w:p>
        </w:tc>
        <w:tc>
          <w:tcPr>
            <w:tcW w:w="3192" w:type="dxa"/>
            <w:tcBorders>
              <w:top w:val="single" w:sz="4" w:space="0" w:color="auto"/>
            </w:tcBorders>
          </w:tcPr>
          <w:p w:rsidR="00BB3886" w:rsidRPr="002C68D6" w:rsidRDefault="00420639" w:rsidP="0035649F">
            <w:pPr>
              <w:spacing w:line="480" w:lineRule="auto"/>
              <w:jc w:val="center"/>
              <w:rPr>
                <w:bCs w:val="0"/>
                <w:szCs w:val="24"/>
              </w:rPr>
            </w:pPr>
            <w:r w:rsidRPr="002C68D6">
              <w:rPr>
                <w:szCs w:val="24"/>
              </w:rPr>
              <w:t>16.4</w:t>
            </w:r>
          </w:p>
        </w:tc>
      </w:tr>
      <w:tr w:rsidR="00042429" w:rsidRPr="002C68D6" w:rsidTr="002E31EE">
        <w:tc>
          <w:tcPr>
            <w:tcW w:w="3192" w:type="dxa"/>
          </w:tcPr>
          <w:p w:rsidR="00BB3886" w:rsidRPr="002C68D6" w:rsidRDefault="00E7503C" w:rsidP="0035649F">
            <w:pPr>
              <w:spacing w:line="480" w:lineRule="auto"/>
              <w:jc w:val="center"/>
              <w:rPr>
                <w:bCs w:val="0"/>
                <w:szCs w:val="24"/>
              </w:rPr>
            </w:pPr>
            <w:r w:rsidRPr="002C68D6">
              <w:rPr>
                <w:szCs w:val="24"/>
              </w:rPr>
              <w:t>Monthly</w:t>
            </w:r>
          </w:p>
        </w:tc>
        <w:tc>
          <w:tcPr>
            <w:tcW w:w="3192" w:type="dxa"/>
          </w:tcPr>
          <w:p w:rsidR="00BB3886" w:rsidRPr="002C68D6" w:rsidRDefault="00420639" w:rsidP="0035649F">
            <w:pPr>
              <w:spacing w:line="480" w:lineRule="auto"/>
              <w:jc w:val="center"/>
              <w:rPr>
                <w:bCs w:val="0"/>
                <w:szCs w:val="24"/>
              </w:rPr>
            </w:pPr>
            <w:r w:rsidRPr="002C68D6">
              <w:rPr>
                <w:szCs w:val="24"/>
              </w:rPr>
              <w:t>54</w:t>
            </w:r>
          </w:p>
        </w:tc>
        <w:tc>
          <w:tcPr>
            <w:tcW w:w="3192" w:type="dxa"/>
          </w:tcPr>
          <w:p w:rsidR="00BB3886" w:rsidRPr="002C68D6" w:rsidRDefault="00420639" w:rsidP="0035649F">
            <w:pPr>
              <w:spacing w:line="480" w:lineRule="auto"/>
              <w:jc w:val="center"/>
              <w:rPr>
                <w:bCs w:val="0"/>
                <w:szCs w:val="24"/>
              </w:rPr>
            </w:pPr>
            <w:r w:rsidRPr="002C68D6">
              <w:rPr>
                <w:szCs w:val="24"/>
              </w:rPr>
              <w:t>31.6</w:t>
            </w:r>
          </w:p>
        </w:tc>
      </w:tr>
      <w:tr w:rsidR="00042429" w:rsidRPr="002C68D6" w:rsidTr="002E31EE">
        <w:tc>
          <w:tcPr>
            <w:tcW w:w="3192" w:type="dxa"/>
          </w:tcPr>
          <w:p w:rsidR="00BB3886" w:rsidRPr="002C68D6" w:rsidRDefault="00E7503C" w:rsidP="0035649F">
            <w:pPr>
              <w:spacing w:line="480" w:lineRule="auto"/>
              <w:jc w:val="center"/>
              <w:rPr>
                <w:bCs w:val="0"/>
                <w:szCs w:val="24"/>
              </w:rPr>
            </w:pPr>
            <w:r w:rsidRPr="002C68D6">
              <w:rPr>
                <w:szCs w:val="24"/>
              </w:rPr>
              <w:t>Occasionally</w:t>
            </w:r>
          </w:p>
        </w:tc>
        <w:tc>
          <w:tcPr>
            <w:tcW w:w="3192" w:type="dxa"/>
          </w:tcPr>
          <w:p w:rsidR="00BB3886" w:rsidRPr="002C68D6" w:rsidRDefault="00420639" w:rsidP="0035649F">
            <w:pPr>
              <w:spacing w:line="480" w:lineRule="auto"/>
              <w:jc w:val="center"/>
              <w:rPr>
                <w:bCs w:val="0"/>
                <w:szCs w:val="24"/>
              </w:rPr>
            </w:pPr>
            <w:r w:rsidRPr="002C68D6">
              <w:rPr>
                <w:szCs w:val="24"/>
              </w:rPr>
              <w:t>61</w:t>
            </w:r>
          </w:p>
        </w:tc>
        <w:tc>
          <w:tcPr>
            <w:tcW w:w="3192" w:type="dxa"/>
          </w:tcPr>
          <w:p w:rsidR="00BB3886" w:rsidRPr="002C68D6" w:rsidRDefault="00420639" w:rsidP="0035649F">
            <w:pPr>
              <w:spacing w:line="480" w:lineRule="auto"/>
              <w:jc w:val="center"/>
              <w:rPr>
                <w:bCs w:val="0"/>
                <w:szCs w:val="24"/>
              </w:rPr>
            </w:pPr>
            <w:r w:rsidRPr="002C68D6">
              <w:rPr>
                <w:szCs w:val="24"/>
              </w:rPr>
              <w:t>35.7</w:t>
            </w:r>
          </w:p>
        </w:tc>
      </w:tr>
      <w:tr w:rsidR="00042429" w:rsidRPr="002C68D6" w:rsidTr="002E31EE">
        <w:tc>
          <w:tcPr>
            <w:tcW w:w="3192" w:type="dxa"/>
          </w:tcPr>
          <w:p w:rsidR="00BB3886" w:rsidRPr="002C68D6" w:rsidRDefault="00E7503C" w:rsidP="0035649F">
            <w:pPr>
              <w:spacing w:line="480" w:lineRule="auto"/>
              <w:jc w:val="center"/>
              <w:rPr>
                <w:bCs w:val="0"/>
                <w:szCs w:val="24"/>
              </w:rPr>
            </w:pPr>
            <w:r w:rsidRPr="002C68D6">
              <w:rPr>
                <w:szCs w:val="24"/>
              </w:rPr>
              <w:t>Never</w:t>
            </w:r>
          </w:p>
        </w:tc>
        <w:tc>
          <w:tcPr>
            <w:tcW w:w="3192" w:type="dxa"/>
          </w:tcPr>
          <w:p w:rsidR="00BB3886" w:rsidRPr="002C68D6" w:rsidRDefault="00420639" w:rsidP="0035649F">
            <w:pPr>
              <w:spacing w:line="480" w:lineRule="auto"/>
              <w:jc w:val="center"/>
              <w:rPr>
                <w:bCs w:val="0"/>
                <w:szCs w:val="24"/>
              </w:rPr>
            </w:pPr>
            <w:r w:rsidRPr="002C68D6">
              <w:rPr>
                <w:szCs w:val="24"/>
              </w:rPr>
              <w:t>28</w:t>
            </w:r>
          </w:p>
        </w:tc>
        <w:tc>
          <w:tcPr>
            <w:tcW w:w="3192" w:type="dxa"/>
          </w:tcPr>
          <w:p w:rsidR="00BB3886" w:rsidRPr="002C68D6" w:rsidRDefault="00420639" w:rsidP="0035649F">
            <w:pPr>
              <w:spacing w:line="480" w:lineRule="auto"/>
              <w:jc w:val="center"/>
              <w:rPr>
                <w:bCs w:val="0"/>
                <w:szCs w:val="24"/>
              </w:rPr>
            </w:pPr>
            <w:r w:rsidRPr="002C68D6">
              <w:rPr>
                <w:szCs w:val="24"/>
              </w:rPr>
              <w:t>16.4</w:t>
            </w:r>
          </w:p>
        </w:tc>
      </w:tr>
      <w:tr w:rsidR="00042429" w:rsidRPr="002C68D6" w:rsidTr="002E31EE">
        <w:tc>
          <w:tcPr>
            <w:tcW w:w="3192" w:type="dxa"/>
          </w:tcPr>
          <w:p w:rsidR="00BB3886" w:rsidRPr="002C68D6" w:rsidRDefault="00BB3886" w:rsidP="0035649F">
            <w:pPr>
              <w:spacing w:line="480" w:lineRule="auto"/>
              <w:jc w:val="center"/>
              <w:rPr>
                <w:b/>
                <w:bCs w:val="0"/>
                <w:szCs w:val="24"/>
              </w:rPr>
            </w:pPr>
            <w:r w:rsidRPr="002C68D6">
              <w:rPr>
                <w:b/>
                <w:szCs w:val="24"/>
              </w:rPr>
              <w:t>Total</w:t>
            </w:r>
          </w:p>
        </w:tc>
        <w:tc>
          <w:tcPr>
            <w:tcW w:w="3192" w:type="dxa"/>
          </w:tcPr>
          <w:p w:rsidR="00BB3886" w:rsidRPr="002C68D6" w:rsidRDefault="00EB1BD7" w:rsidP="0035649F">
            <w:pPr>
              <w:spacing w:line="480" w:lineRule="auto"/>
              <w:jc w:val="center"/>
              <w:rPr>
                <w:b/>
                <w:bCs w:val="0"/>
                <w:szCs w:val="24"/>
              </w:rPr>
            </w:pPr>
            <w:r w:rsidRPr="002C68D6">
              <w:rPr>
                <w:b/>
                <w:szCs w:val="24"/>
              </w:rPr>
              <w:t>171</w:t>
            </w:r>
          </w:p>
        </w:tc>
        <w:tc>
          <w:tcPr>
            <w:tcW w:w="3192" w:type="dxa"/>
          </w:tcPr>
          <w:p w:rsidR="00BB3886" w:rsidRPr="002C68D6" w:rsidRDefault="00BB3886" w:rsidP="0035649F">
            <w:pPr>
              <w:spacing w:line="480" w:lineRule="auto"/>
              <w:jc w:val="center"/>
              <w:rPr>
                <w:b/>
                <w:bCs w:val="0"/>
                <w:szCs w:val="24"/>
              </w:rPr>
            </w:pPr>
            <w:r w:rsidRPr="002C68D6">
              <w:rPr>
                <w:b/>
                <w:szCs w:val="24"/>
              </w:rPr>
              <w:t>100%</w:t>
            </w:r>
          </w:p>
        </w:tc>
      </w:tr>
    </w:tbl>
    <w:p w:rsidR="00BB3886" w:rsidRPr="002C68D6" w:rsidRDefault="003C11F1" w:rsidP="0035649F">
      <w:pPr>
        <w:spacing w:after="0" w:line="480" w:lineRule="auto"/>
        <w:jc w:val="both"/>
        <w:rPr>
          <w:b/>
          <w:szCs w:val="24"/>
        </w:rPr>
      </w:pPr>
      <w:r w:rsidRPr="002C68D6">
        <w:rPr>
          <w:b/>
          <w:szCs w:val="24"/>
        </w:rPr>
        <w:t>Source: Field Survey, 2025</w:t>
      </w:r>
    </w:p>
    <w:p w:rsidR="00A92916" w:rsidRPr="002C68D6" w:rsidRDefault="00BB3886" w:rsidP="0035649F">
      <w:pPr>
        <w:spacing w:after="0" w:line="480" w:lineRule="auto"/>
        <w:ind w:firstLine="720"/>
        <w:jc w:val="both"/>
        <w:rPr>
          <w:szCs w:val="24"/>
        </w:rPr>
      </w:pPr>
      <w:r w:rsidRPr="002C68D6">
        <w:rPr>
          <w:szCs w:val="24"/>
        </w:rPr>
        <w:t xml:space="preserve">From the table above, </w:t>
      </w:r>
      <w:r w:rsidR="00A92916" w:rsidRPr="002C68D6">
        <w:rPr>
          <w:szCs w:val="24"/>
        </w:rPr>
        <w:t xml:space="preserve">it shows the highest percentage (35.7%) of respondents reported that safety drills are conducted occasionally, indicating an inconsistent safety culture on some construction sites. 31.6% reported monthly safety drills, which is a positive sign suggesting that nearly one-third of the sites have a structured safety refresh program. However, a combined 32.8% of respondents (Weekly – 16.4%, Never – 16.4%) indicate a significant gap: Some sites are highly proactive with weekly drills, </w:t>
      </w:r>
      <w:r w:rsidR="00A33501" w:rsidRPr="002C68D6">
        <w:rPr>
          <w:szCs w:val="24"/>
        </w:rPr>
        <w:t xml:space="preserve">while </w:t>
      </w:r>
      <w:r w:rsidR="00A92916" w:rsidRPr="002C68D6">
        <w:rPr>
          <w:szCs w:val="24"/>
        </w:rPr>
        <w:t xml:space="preserve">others never </w:t>
      </w:r>
      <w:r w:rsidR="00A92916" w:rsidRPr="002C68D6">
        <w:rPr>
          <w:szCs w:val="24"/>
        </w:rPr>
        <w:lastRenderedPageBreak/>
        <w:t>conduct any, which could contribute to safety risks. This distribution suggests that standardization and enforcement of regular safety drills across all sites would help maintain a safer construction environment in Lagos State.</w:t>
      </w:r>
    </w:p>
    <w:p w:rsidR="00BB3886" w:rsidRPr="002C68D6" w:rsidRDefault="00BB3886" w:rsidP="0035649F">
      <w:pPr>
        <w:spacing w:after="0" w:line="480" w:lineRule="auto"/>
        <w:jc w:val="both"/>
        <w:rPr>
          <w:b/>
          <w:szCs w:val="24"/>
        </w:rPr>
      </w:pPr>
      <w:r w:rsidRPr="002C68D6">
        <w:rPr>
          <w:b/>
          <w:szCs w:val="24"/>
        </w:rPr>
        <w:t xml:space="preserve">Table 4.15: </w:t>
      </w:r>
      <w:r w:rsidR="00420639" w:rsidRPr="002C68D6">
        <w:rPr>
          <w:b/>
          <w:szCs w:val="24"/>
        </w:rPr>
        <w:t>Are you encouraged to report unsafe practices or incidents?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5"/>
        <w:gridCol w:w="3089"/>
        <w:gridCol w:w="3079"/>
      </w:tblGrid>
      <w:tr w:rsidR="00042429" w:rsidRPr="002C68D6" w:rsidTr="00936488">
        <w:tc>
          <w:tcPr>
            <w:tcW w:w="3075" w:type="dxa"/>
            <w:tcBorders>
              <w:bottom w:val="single" w:sz="4" w:space="0" w:color="auto"/>
            </w:tcBorders>
          </w:tcPr>
          <w:p w:rsidR="00BB3886" w:rsidRPr="002C68D6" w:rsidRDefault="00BB3886" w:rsidP="0035649F">
            <w:pPr>
              <w:spacing w:line="480" w:lineRule="auto"/>
              <w:jc w:val="center"/>
              <w:rPr>
                <w:b/>
                <w:bCs w:val="0"/>
                <w:szCs w:val="24"/>
              </w:rPr>
            </w:pPr>
            <w:r w:rsidRPr="002C68D6">
              <w:rPr>
                <w:b/>
                <w:szCs w:val="24"/>
              </w:rPr>
              <w:t xml:space="preserve">Option </w:t>
            </w:r>
          </w:p>
        </w:tc>
        <w:tc>
          <w:tcPr>
            <w:tcW w:w="3089" w:type="dxa"/>
            <w:tcBorders>
              <w:bottom w:val="single" w:sz="4" w:space="0" w:color="auto"/>
            </w:tcBorders>
          </w:tcPr>
          <w:p w:rsidR="00BB3886" w:rsidRPr="002C68D6" w:rsidRDefault="00BB3886" w:rsidP="0035649F">
            <w:pPr>
              <w:spacing w:line="480" w:lineRule="auto"/>
              <w:jc w:val="center"/>
              <w:rPr>
                <w:b/>
                <w:bCs w:val="0"/>
                <w:szCs w:val="24"/>
              </w:rPr>
            </w:pPr>
            <w:r w:rsidRPr="002C68D6">
              <w:rPr>
                <w:b/>
                <w:szCs w:val="24"/>
              </w:rPr>
              <w:t xml:space="preserve">Respondents </w:t>
            </w:r>
          </w:p>
        </w:tc>
        <w:tc>
          <w:tcPr>
            <w:tcW w:w="3079" w:type="dxa"/>
            <w:tcBorders>
              <w:bottom w:val="single" w:sz="4" w:space="0" w:color="auto"/>
            </w:tcBorders>
          </w:tcPr>
          <w:p w:rsidR="00BB3886" w:rsidRPr="002C68D6" w:rsidRDefault="00BB3886" w:rsidP="0035649F">
            <w:pPr>
              <w:spacing w:line="480" w:lineRule="auto"/>
              <w:jc w:val="center"/>
              <w:rPr>
                <w:b/>
                <w:bCs w:val="0"/>
                <w:szCs w:val="24"/>
              </w:rPr>
            </w:pPr>
            <w:r w:rsidRPr="002C68D6">
              <w:rPr>
                <w:b/>
                <w:szCs w:val="24"/>
              </w:rPr>
              <w:t>Percentage (%)</w:t>
            </w:r>
          </w:p>
        </w:tc>
      </w:tr>
      <w:tr w:rsidR="00042429" w:rsidRPr="002C68D6" w:rsidTr="00936488">
        <w:tc>
          <w:tcPr>
            <w:tcW w:w="3075" w:type="dxa"/>
            <w:tcBorders>
              <w:top w:val="single" w:sz="4" w:space="0" w:color="auto"/>
            </w:tcBorders>
          </w:tcPr>
          <w:p w:rsidR="00BB3886" w:rsidRPr="002C68D6" w:rsidRDefault="008D25EC" w:rsidP="0035649F">
            <w:pPr>
              <w:spacing w:line="480" w:lineRule="auto"/>
              <w:jc w:val="center"/>
              <w:rPr>
                <w:bCs w:val="0"/>
                <w:szCs w:val="24"/>
              </w:rPr>
            </w:pPr>
            <w:r w:rsidRPr="002C68D6">
              <w:rPr>
                <w:szCs w:val="24"/>
              </w:rPr>
              <w:t>Yes</w:t>
            </w:r>
          </w:p>
        </w:tc>
        <w:tc>
          <w:tcPr>
            <w:tcW w:w="3089" w:type="dxa"/>
            <w:tcBorders>
              <w:top w:val="single" w:sz="4" w:space="0" w:color="auto"/>
            </w:tcBorders>
          </w:tcPr>
          <w:p w:rsidR="00BB3886" w:rsidRPr="002C68D6" w:rsidRDefault="00724B1C" w:rsidP="0035649F">
            <w:pPr>
              <w:spacing w:line="480" w:lineRule="auto"/>
              <w:jc w:val="center"/>
              <w:rPr>
                <w:bCs w:val="0"/>
                <w:szCs w:val="24"/>
              </w:rPr>
            </w:pPr>
            <w:r w:rsidRPr="002C68D6">
              <w:rPr>
                <w:szCs w:val="24"/>
              </w:rPr>
              <w:t>96</w:t>
            </w:r>
          </w:p>
        </w:tc>
        <w:tc>
          <w:tcPr>
            <w:tcW w:w="3079" w:type="dxa"/>
            <w:tcBorders>
              <w:top w:val="single" w:sz="4" w:space="0" w:color="auto"/>
            </w:tcBorders>
          </w:tcPr>
          <w:p w:rsidR="00BB3886" w:rsidRPr="002C68D6" w:rsidRDefault="00724B1C" w:rsidP="0035649F">
            <w:pPr>
              <w:spacing w:line="480" w:lineRule="auto"/>
              <w:jc w:val="center"/>
              <w:rPr>
                <w:bCs w:val="0"/>
                <w:szCs w:val="24"/>
              </w:rPr>
            </w:pPr>
            <w:r w:rsidRPr="002C68D6">
              <w:rPr>
                <w:szCs w:val="24"/>
              </w:rPr>
              <w:t>56.1</w:t>
            </w:r>
          </w:p>
        </w:tc>
      </w:tr>
      <w:tr w:rsidR="00042429" w:rsidRPr="002C68D6" w:rsidTr="002E31EE">
        <w:tc>
          <w:tcPr>
            <w:tcW w:w="3075" w:type="dxa"/>
          </w:tcPr>
          <w:p w:rsidR="00BB3886" w:rsidRPr="002C68D6" w:rsidRDefault="008D25EC" w:rsidP="0035649F">
            <w:pPr>
              <w:spacing w:line="480" w:lineRule="auto"/>
              <w:jc w:val="center"/>
              <w:rPr>
                <w:bCs w:val="0"/>
                <w:szCs w:val="24"/>
              </w:rPr>
            </w:pPr>
            <w:r w:rsidRPr="002C68D6">
              <w:rPr>
                <w:szCs w:val="24"/>
              </w:rPr>
              <w:t>No</w:t>
            </w:r>
          </w:p>
        </w:tc>
        <w:tc>
          <w:tcPr>
            <w:tcW w:w="3089" w:type="dxa"/>
          </w:tcPr>
          <w:p w:rsidR="00BB3886" w:rsidRPr="002C68D6" w:rsidRDefault="00724B1C" w:rsidP="0035649F">
            <w:pPr>
              <w:spacing w:line="480" w:lineRule="auto"/>
              <w:jc w:val="center"/>
              <w:rPr>
                <w:bCs w:val="0"/>
                <w:szCs w:val="24"/>
              </w:rPr>
            </w:pPr>
            <w:r w:rsidRPr="002C68D6">
              <w:rPr>
                <w:szCs w:val="24"/>
              </w:rPr>
              <w:t>38</w:t>
            </w:r>
          </w:p>
        </w:tc>
        <w:tc>
          <w:tcPr>
            <w:tcW w:w="3079" w:type="dxa"/>
          </w:tcPr>
          <w:p w:rsidR="00BB3886" w:rsidRPr="002C68D6" w:rsidRDefault="00724B1C" w:rsidP="0035649F">
            <w:pPr>
              <w:spacing w:line="480" w:lineRule="auto"/>
              <w:jc w:val="center"/>
              <w:rPr>
                <w:bCs w:val="0"/>
                <w:szCs w:val="24"/>
              </w:rPr>
            </w:pPr>
            <w:r w:rsidRPr="002C68D6">
              <w:rPr>
                <w:szCs w:val="24"/>
              </w:rPr>
              <w:t>22.2</w:t>
            </w:r>
          </w:p>
        </w:tc>
      </w:tr>
      <w:tr w:rsidR="00042429" w:rsidRPr="002C68D6" w:rsidTr="002E31EE">
        <w:tc>
          <w:tcPr>
            <w:tcW w:w="3075" w:type="dxa"/>
          </w:tcPr>
          <w:p w:rsidR="00BB3886" w:rsidRPr="002C68D6" w:rsidRDefault="008D25EC" w:rsidP="0035649F">
            <w:pPr>
              <w:spacing w:line="480" w:lineRule="auto"/>
              <w:jc w:val="center"/>
              <w:rPr>
                <w:bCs w:val="0"/>
                <w:szCs w:val="24"/>
              </w:rPr>
            </w:pPr>
            <w:r w:rsidRPr="002C68D6">
              <w:rPr>
                <w:szCs w:val="24"/>
              </w:rPr>
              <w:t>Sometimes</w:t>
            </w:r>
          </w:p>
        </w:tc>
        <w:tc>
          <w:tcPr>
            <w:tcW w:w="3089" w:type="dxa"/>
          </w:tcPr>
          <w:p w:rsidR="00BB3886" w:rsidRPr="002C68D6" w:rsidRDefault="00724B1C" w:rsidP="0035649F">
            <w:pPr>
              <w:spacing w:line="480" w:lineRule="auto"/>
              <w:jc w:val="center"/>
              <w:rPr>
                <w:bCs w:val="0"/>
                <w:szCs w:val="24"/>
              </w:rPr>
            </w:pPr>
            <w:r w:rsidRPr="002C68D6">
              <w:rPr>
                <w:szCs w:val="24"/>
              </w:rPr>
              <w:t>37</w:t>
            </w:r>
          </w:p>
        </w:tc>
        <w:tc>
          <w:tcPr>
            <w:tcW w:w="3079" w:type="dxa"/>
          </w:tcPr>
          <w:p w:rsidR="00BB3886" w:rsidRPr="002C68D6" w:rsidRDefault="00724B1C" w:rsidP="0035649F">
            <w:pPr>
              <w:spacing w:line="480" w:lineRule="auto"/>
              <w:jc w:val="center"/>
              <w:rPr>
                <w:bCs w:val="0"/>
                <w:szCs w:val="24"/>
              </w:rPr>
            </w:pPr>
            <w:r w:rsidRPr="002C68D6">
              <w:rPr>
                <w:szCs w:val="24"/>
              </w:rPr>
              <w:t>21.6</w:t>
            </w:r>
          </w:p>
        </w:tc>
      </w:tr>
      <w:tr w:rsidR="00042429" w:rsidRPr="002C68D6" w:rsidTr="002E31EE">
        <w:tc>
          <w:tcPr>
            <w:tcW w:w="3075" w:type="dxa"/>
          </w:tcPr>
          <w:p w:rsidR="00BB3886" w:rsidRPr="002C68D6" w:rsidRDefault="00BB3886" w:rsidP="0035649F">
            <w:pPr>
              <w:spacing w:line="480" w:lineRule="auto"/>
              <w:jc w:val="center"/>
              <w:rPr>
                <w:b/>
                <w:bCs w:val="0"/>
                <w:szCs w:val="24"/>
              </w:rPr>
            </w:pPr>
            <w:r w:rsidRPr="002C68D6">
              <w:rPr>
                <w:b/>
                <w:szCs w:val="24"/>
              </w:rPr>
              <w:t>Total</w:t>
            </w:r>
          </w:p>
        </w:tc>
        <w:tc>
          <w:tcPr>
            <w:tcW w:w="3089" w:type="dxa"/>
          </w:tcPr>
          <w:p w:rsidR="00BB3886" w:rsidRPr="002C68D6" w:rsidRDefault="00EB1BD7" w:rsidP="0035649F">
            <w:pPr>
              <w:spacing w:line="480" w:lineRule="auto"/>
              <w:jc w:val="center"/>
              <w:rPr>
                <w:b/>
                <w:bCs w:val="0"/>
                <w:szCs w:val="24"/>
              </w:rPr>
            </w:pPr>
            <w:r w:rsidRPr="002C68D6">
              <w:rPr>
                <w:b/>
                <w:szCs w:val="24"/>
              </w:rPr>
              <w:t>171</w:t>
            </w:r>
          </w:p>
        </w:tc>
        <w:tc>
          <w:tcPr>
            <w:tcW w:w="3079" w:type="dxa"/>
          </w:tcPr>
          <w:p w:rsidR="00BB3886" w:rsidRPr="002C68D6" w:rsidRDefault="00BB3886" w:rsidP="0035649F">
            <w:pPr>
              <w:spacing w:line="480" w:lineRule="auto"/>
              <w:jc w:val="center"/>
              <w:rPr>
                <w:b/>
                <w:bCs w:val="0"/>
                <w:szCs w:val="24"/>
              </w:rPr>
            </w:pPr>
            <w:r w:rsidRPr="002C68D6">
              <w:rPr>
                <w:b/>
                <w:szCs w:val="24"/>
              </w:rPr>
              <w:t>100%</w:t>
            </w:r>
          </w:p>
        </w:tc>
      </w:tr>
    </w:tbl>
    <w:p w:rsidR="00BB3886" w:rsidRPr="002C68D6" w:rsidRDefault="003C11F1" w:rsidP="0035649F">
      <w:pPr>
        <w:spacing w:after="0" w:line="480" w:lineRule="auto"/>
        <w:jc w:val="both"/>
        <w:rPr>
          <w:b/>
          <w:szCs w:val="24"/>
        </w:rPr>
      </w:pPr>
      <w:r w:rsidRPr="002C68D6">
        <w:rPr>
          <w:b/>
          <w:szCs w:val="24"/>
        </w:rPr>
        <w:t>Source: Field Survey, 2025</w:t>
      </w:r>
    </w:p>
    <w:p w:rsidR="00BB3886" w:rsidRPr="002C68D6" w:rsidRDefault="00724B1C" w:rsidP="0035649F">
      <w:pPr>
        <w:spacing w:after="0" w:line="480" w:lineRule="auto"/>
        <w:ind w:firstLine="720"/>
        <w:jc w:val="both"/>
        <w:rPr>
          <w:szCs w:val="24"/>
        </w:rPr>
      </w:pPr>
      <w:bookmarkStart w:id="123" w:name="_Toc110383493"/>
      <w:bookmarkStart w:id="124" w:name="_Toc136806877"/>
      <w:r w:rsidRPr="002C68D6">
        <w:rPr>
          <w:szCs w:val="24"/>
        </w:rPr>
        <w:t>From the table above, it shows that 56.1% of respondents said Yes, indicating that the majority feel encouraged to report unsafe practices or incidents. This is a positive sign of an emerging safety culture. However, 22.2% reported No, meaning nearly a quarter of workers are not encouraged to speak up about safety issues—this poses a risk to workplace safety. 21.6% indicated Sometimes, which shows inconsistency in enforcement or trust in reporting mechanisms. These findings highlight the need for consistent policies and communication channels to ensure all workers feel empowered and protected when reporting safety concerns.</w:t>
      </w:r>
      <w:r w:rsidR="00BB3886" w:rsidRPr="002C68D6">
        <w:rPr>
          <w:szCs w:val="24"/>
        </w:rPr>
        <w:t xml:space="preserve"> </w:t>
      </w:r>
    </w:p>
    <w:p w:rsidR="00BB3886" w:rsidRPr="002C68D6" w:rsidRDefault="00BB3886" w:rsidP="0035649F">
      <w:pPr>
        <w:spacing w:after="0" w:line="480" w:lineRule="auto"/>
        <w:jc w:val="both"/>
        <w:rPr>
          <w:b/>
          <w:szCs w:val="24"/>
        </w:rPr>
      </w:pPr>
      <w:r w:rsidRPr="002C68D6">
        <w:rPr>
          <w:b/>
          <w:szCs w:val="24"/>
        </w:rPr>
        <w:t xml:space="preserve">Table 4.16: </w:t>
      </w:r>
      <w:r w:rsidR="009D331E" w:rsidRPr="002C68D6">
        <w:rPr>
          <w:b/>
          <w:szCs w:val="24"/>
        </w:rPr>
        <w:t>What challenges do you face in attending or participating in health and safety training? (You may tick more than one)</w:t>
      </w:r>
      <w:r w:rsidRPr="002C68D6">
        <w:rPr>
          <w:b/>
          <w:szCs w:val="24"/>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4"/>
        <w:gridCol w:w="3090"/>
        <w:gridCol w:w="3079"/>
      </w:tblGrid>
      <w:tr w:rsidR="00042429" w:rsidRPr="002C68D6" w:rsidTr="00936488">
        <w:tc>
          <w:tcPr>
            <w:tcW w:w="3192" w:type="dxa"/>
            <w:tcBorders>
              <w:bottom w:val="single" w:sz="4" w:space="0" w:color="auto"/>
            </w:tcBorders>
          </w:tcPr>
          <w:p w:rsidR="00BB3886" w:rsidRPr="002C68D6" w:rsidRDefault="00BB3886" w:rsidP="0035649F">
            <w:pPr>
              <w:spacing w:line="480" w:lineRule="auto"/>
              <w:jc w:val="center"/>
              <w:rPr>
                <w:b/>
                <w:bCs w:val="0"/>
                <w:szCs w:val="24"/>
              </w:rPr>
            </w:pPr>
            <w:r w:rsidRPr="002C68D6">
              <w:rPr>
                <w:b/>
                <w:szCs w:val="24"/>
              </w:rPr>
              <w:t xml:space="preserve">Option </w:t>
            </w:r>
          </w:p>
        </w:tc>
        <w:tc>
          <w:tcPr>
            <w:tcW w:w="3192" w:type="dxa"/>
            <w:tcBorders>
              <w:bottom w:val="single" w:sz="4" w:space="0" w:color="auto"/>
            </w:tcBorders>
          </w:tcPr>
          <w:p w:rsidR="00BB3886" w:rsidRPr="002C68D6" w:rsidRDefault="00BB3886" w:rsidP="0035649F">
            <w:pPr>
              <w:spacing w:line="480" w:lineRule="auto"/>
              <w:jc w:val="center"/>
              <w:rPr>
                <w:b/>
                <w:bCs w:val="0"/>
                <w:szCs w:val="24"/>
              </w:rPr>
            </w:pPr>
            <w:r w:rsidRPr="002C68D6">
              <w:rPr>
                <w:b/>
                <w:szCs w:val="24"/>
              </w:rPr>
              <w:t xml:space="preserve">Respondents </w:t>
            </w:r>
          </w:p>
        </w:tc>
        <w:tc>
          <w:tcPr>
            <w:tcW w:w="3192" w:type="dxa"/>
            <w:tcBorders>
              <w:bottom w:val="single" w:sz="4" w:space="0" w:color="auto"/>
            </w:tcBorders>
          </w:tcPr>
          <w:p w:rsidR="00BB3886" w:rsidRPr="002C68D6" w:rsidRDefault="00BB3886" w:rsidP="0035649F">
            <w:pPr>
              <w:spacing w:line="480" w:lineRule="auto"/>
              <w:jc w:val="center"/>
              <w:rPr>
                <w:b/>
                <w:bCs w:val="0"/>
                <w:szCs w:val="24"/>
              </w:rPr>
            </w:pPr>
            <w:r w:rsidRPr="002C68D6">
              <w:rPr>
                <w:b/>
                <w:szCs w:val="24"/>
              </w:rPr>
              <w:t>Percentage (%)</w:t>
            </w:r>
          </w:p>
        </w:tc>
      </w:tr>
      <w:tr w:rsidR="00042429" w:rsidRPr="002C68D6" w:rsidTr="00936488">
        <w:tc>
          <w:tcPr>
            <w:tcW w:w="3192" w:type="dxa"/>
            <w:tcBorders>
              <w:top w:val="single" w:sz="4" w:space="0" w:color="auto"/>
            </w:tcBorders>
          </w:tcPr>
          <w:p w:rsidR="00BB3886" w:rsidRPr="002C68D6" w:rsidRDefault="009D331E" w:rsidP="0035649F">
            <w:pPr>
              <w:spacing w:line="480" w:lineRule="auto"/>
              <w:jc w:val="center"/>
              <w:rPr>
                <w:bCs w:val="0"/>
                <w:szCs w:val="24"/>
              </w:rPr>
            </w:pPr>
            <w:r w:rsidRPr="002C68D6">
              <w:rPr>
                <w:szCs w:val="24"/>
              </w:rPr>
              <w:t>Time constraints</w:t>
            </w:r>
          </w:p>
        </w:tc>
        <w:tc>
          <w:tcPr>
            <w:tcW w:w="3192" w:type="dxa"/>
            <w:tcBorders>
              <w:top w:val="single" w:sz="4" w:space="0" w:color="auto"/>
            </w:tcBorders>
          </w:tcPr>
          <w:p w:rsidR="00BB3886" w:rsidRPr="002C68D6" w:rsidRDefault="00724B1C" w:rsidP="0035649F">
            <w:pPr>
              <w:spacing w:line="480" w:lineRule="auto"/>
              <w:jc w:val="center"/>
              <w:rPr>
                <w:bCs w:val="0"/>
                <w:szCs w:val="24"/>
              </w:rPr>
            </w:pPr>
            <w:r w:rsidRPr="002C68D6">
              <w:rPr>
                <w:szCs w:val="24"/>
              </w:rPr>
              <w:t>72</w:t>
            </w:r>
          </w:p>
        </w:tc>
        <w:tc>
          <w:tcPr>
            <w:tcW w:w="3192" w:type="dxa"/>
            <w:tcBorders>
              <w:top w:val="single" w:sz="4" w:space="0" w:color="auto"/>
            </w:tcBorders>
          </w:tcPr>
          <w:p w:rsidR="00BB3886" w:rsidRPr="002C68D6" w:rsidRDefault="00724B1C" w:rsidP="0035649F">
            <w:pPr>
              <w:spacing w:line="480" w:lineRule="auto"/>
              <w:jc w:val="center"/>
              <w:rPr>
                <w:bCs w:val="0"/>
                <w:szCs w:val="24"/>
              </w:rPr>
            </w:pPr>
            <w:r w:rsidRPr="002C68D6">
              <w:rPr>
                <w:szCs w:val="24"/>
              </w:rPr>
              <w:t>28.3</w:t>
            </w:r>
          </w:p>
        </w:tc>
      </w:tr>
      <w:tr w:rsidR="00042429" w:rsidRPr="002C68D6" w:rsidTr="00936488">
        <w:tc>
          <w:tcPr>
            <w:tcW w:w="3192" w:type="dxa"/>
          </w:tcPr>
          <w:p w:rsidR="00BB3886" w:rsidRPr="002C68D6" w:rsidRDefault="009D331E" w:rsidP="0035649F">
            <w:pPr>
              <w:spacing w:line="480" w:lineRule="auto"/>
              <w:jc w:val="center"/>
              <w:rPr>
                <w:bCs w:val="0"/>
                <w:szCs w:val="24"/>
              </w:rPr>
            </w:pPr>
            <w:r w:rsidRPr="002C68D6">
              <w:rPr>
                <w:szCs w:val="24"/>
              </w:rPr>
              <w:t>Language barrier</w:t>
            </w:r>
          </w:p>
        </w:tc>
        <w:tc>
          <w:tcPr>
            <w:tcW w:w="3192" w:type="dxa"/>
          </w:tcPr>
          <w:p w:rsidR="00BB3886" w:rsidRPr="002C68D6" w:rsidRDefault="00724B1C" w:rsidP="0035649F">
            <w:pPr>
              <w:spacing w:line="480" w:lineRule="auto"/>
              <w:jc w:val="center"/>
              <w:rPr>
                <w:bCs w:val="0"/>
                <w:szCs w:val="24"/>
              </w:rPr>
            </w:pPr>
            <w:r w:rsidRPr="002C68D6">
              <w:rPr>
                <w:szCs w:val="24"/>
              </w:rPr>
              <w:t>38</w:t>
            </w:r>
          </w:p>
        </w:tc>
        <w:tc>
          <w:tcPr>
            <w:tcW w:w="3192" w:type="dxa"/>
          </w:tcPr>
          <w:p w:rsidR="00BB3886" w:rsidRPr="002C68D6" w:rsidRDefault="00724B1C" w:rsidP="0035649F">
            <w:pPr>
              <w:spacing w:line="480" w:lineRule="auto"/>
              <w:jc w:val="center"/>
              <w:rPr>
                <w:bCs w:val="0"/>
                <w:szCs w:val="24"/>
              </w:rPr>
            </w:pPr>
            <w:r w:rsidRPr="002C68D6">
              <w:rPr>
                <w:szCs w:val="24"/>
              </w:rPr>
              <w:t>15</w:t>
            </w:r>
          </w:p>
        </w:tc>
      </w:tr>
      <w:tr w:rsidR="00042429" w:rsidRPr="002C68D6" w:rsidTr="00936488">
        <w:tc>
          <w:tcPr>
            <w:tcW w:w="3192" w:type="dxa"/>
          </w:tcPr>
          <w:p w:rsidR="00BB3886" w:rsidRPr="002C68D6" w:rsidRDefault="009D331E" w:rsidP="0035649F">
            <w:pPr>
              <w:spacing w:line="480" w:lineRule="auto"/>
              <w:jc w:val="center"/>
              <w:rPr>
                <w:bCs w:val="0"/>
                <w:szCs w:val="24"/>
              </w:rPr>
            </w:pPr>
            <w:r w:rsidRPr="002C68D6">
              <w:rPr>
                <w:szCs w:val="24"/>
              </w:rPr>
              <w:t>Lack of interest</w:t>
            </w:r>
          </w:p>
        </w:tc>
        <w:tc>
          <w:tcPr>
            <w:tcW w:w="3192" w:type="dxa"/>
          </w:tcPr>
          <w:p w:rsidR="00BB3886" w:rsidRPr="002C68D6" w:rsidRDefault="00724B1C" w:rsidP="0035649F">
            <w:pPr>
              <w:spacing w:line="480" w:lineRule="auto"/>
              <w:jc w:val="center"/>
              <w:rPr>
                <w:bCs w:val="0"/>
                <w:szCs w:val="24"/>
              </w:rPr>
            </w:pPr>
            <w:r w:rsidRPr="002C68D6">
              <w:rPr>
                <w:szCs w:val="24"/>
              </w:rPr>
              <w:t>29</w:t>
            </w:r>
          </w:p>
        </w:tc>
        <w:tc>
          <w:tcPr>
            <w:tcW w:w="3192" w:type="dxa"/>
          </w:tcPr>
          <w:p w:rsidR="00BB3886" w:rsidRPr="002C68D6" w:rsidRDefault="00724B1C" w:rsidP="0035649F">
            <w:pPr>
              <w:spacing w:line="480" w:lineRule="auto"/>
              <w:jc w:val="center"/>
              <w:rPr>
                <w:bCs w:val="0"/>
                <w:szCs w:val="24"/>
              </w:rPr>
            </w:pPr>
            <w:r w:rsidRPr="002C68D6">
              <w:rPr>
                <w:szCs w:val="24"/>
              </w:rPr>
              <w:t>11.4</w:t>
            </w:r>
          </w:p>
        </w:tc>
      </w:tr>
      <w:tr w:rsidR="00042429" w:rsidRPr="002C68D6" w:rsidTr="00936488">
        <w:tc>
          <w:tcPr>
            <w:tcW w:w="3192" w:type="dxa"/>
          </w:tcPr>
          <w:p w:rsidR="00BB3886" w:rsidRPr="002C68D6" w:rsidRDefault="009D331E" w:rsidP="0035649F">
            <w:pPr>
              <w:spacing w:line="480" w:lineRule="auto"/>
              <w:jc w:val="center"/>
              <w:rPr>
                <w:bCs w:val="0"/>
                <w:szCs w:val="24"/>
              </w:rPr>
            </w:pPr>
            <w:r w:rsidRPr="002C68D6">
              <w:rPr>
                <w:szCs w:val="24"/>
              </w:rPr>
              <w:t>Poor training quality</w:t>
            </w:r>
          </w:p>
        </w:tc>
        <w:tc>
          <w:tcPr>
            <w:tcW w:w="3192" w:type="dxa"/>
          </w:tcPr>
          <w:p w:rsidR="00BB3886" w:rsidRPr="002C68D6" w:rsidRDefault="00724B1C" w:rsidP="0035649F">
            <w:pPr>
              <w:spacing w:line="480" w:lineRule="auto"/>
              <w:jc w:val="center"/>
              <w:rPr>
                <w:bCs w:val="0"/>
                <w:szCs w:val="24"/>
              </w:rPr>
            </w:pPr>
            <w:r w:rsidRPr="002C68D6">
              <w:rPr>
                <w:szCs w:val="24"/>
              </w:rPr>
              <w:t>56</w:t>
            </w:r>
          </w:p>
        </w:tc>
        <w:tc>
          <w:tcPr>
            <w:tcW w:w="3192" w:type="dxa"/>
          </w:tcPr>
          <w:p w:rsidR="00BB3886" w:rsidRPr="002C68D6" w:rsidRDefault="00724B1C" w:rsidP="0035649F">
            <w:pPr>
              <w:spacing w:line="480" w:lineRule="auto"/>
              <w:jc w:val="center"/>
              <w:rPr>
                <w:bCs w:val="0"/>
                <w:szCs w:val="24"/>
              </w:rPr>
            </w:pPr>
            <w:r w:rsidRPr="002C68D6">
              <w:rPr>
                <w:szCs w:val="24"/>
              </w:rPr>
              <w:t>22</w:t>
            </w:r>
          </w:p>
        </w:tc>
      </w:tr>
      <w:tr w:rsidR="002C68D6" w:rsidRPr="002C68D6" w:rsidTr="000B510C">
        <w:tc>
          <w:tcPr>
            <w:tcW w:w="3192" w:type="dxa"/>
          </w:tcPr>
          <w:p w:rsidR="009D331E" w:rsidRPr="002C68D6" w:rsidRDefault="009D331E" w:rsidP="0035649F">
            <w:pPr>
              <w:spacing w:line="480" w:lineRule="auto"/>
              <w:jc w:val="center"/>
              <w:rPr>
                <w:szCs w:val="24"/>
              </w:rPr>
            </w:pPr>
            <w:r w:rsidRPr="002C68D6">
              <w:rPr>
                <w:szCs w:val="24"/>
              </w:rPr>
              <w:t>No training provided</w:t>
            </w:r>
          </w:p>
        </w:tc>
        <w:tc>
          <w:tcPr>
            <w:tcW w:w="3192" w:type="dxa"/>
            <w:tcBorders>
              <w:bottom w:val="single" w:sz="4" w:space="0" w:color="auto"/>
            </w:tcBorders>
          </w:tcPr>
          <w:p w:rsidR="009D331E" w:rsidRPr="002C68D6" w:rsidRDefault="00724B1C" w:rsidP="0035649F">
            <w:pPr>
              <w:spacing w:line="480" w:lineRule="auto"/>
              <w:jc w:val="center"/>
              <w:rPr>
                <w:szCs w:val="24"/>
              </w:rPr>
            </w:pPr>
            <w:r w:rsidRPr="002C68D6">
              <w:rPr>
                <w:szCs w:val="24"/>
              </w:rPr>
              <w:t>59</w:t>
            </w:r>
          </w:p>
        </w:tc>
        <w:tc>
          <w:tcPr>
            <w:tcW w:w="3192" w:type="dxa"/>
          </w:tcPr>
          <w:p w:rsidR="009D331E" w:rsidRPr="002C68D6" w:rsidRDefault="00724B1C" w:rsidP="0035649F">
            <w:pPr>
              <w:spacing w:line="480" w:lineRule="auto"/>
              <w:jc w:val="center"/>
              <w:rPr>
                <w:szCs w:val="24"/>
              </w:rPr>
            </w:pPr>
            <w:r w:rsidRPr="002C68D6">
              <w:rPr>
                <w:szCs w:val="24"/>
              </w:rPr>
              <w:t>23.2</w:t>
            </w:r>
          </w:p>
        </w:tc>
      </w:tr>
      <w:tr w:rsidR="00042429" w:rsidRPr="002C68D6" w:rsidTr="000B510C">
        <w:tc>
          <w:tcPr>
            <w:tcW w:w="3192" w:type="dxa"/>
          </w:tcPr>
          <w:p w:rsidR="00BB3886" w:rsidRPr="002C68D6" w:rsidRDefault="00BB3886" w:rsidP="0035649F">
            <w:pPr>
              <w:spacing w:line="480" w:lineRule="auto"/>
              <w:jc w:val="center"/>
              <w:rPr>
                <w:b/>
                <w:bCs w:val="0"/>
                <w:szCs w:val="24"/>
              </w:rPr>
            </w:pPr>
            <w:r w:rsidRPr="002C68D6">
              <w:rPr>
                <w:b/>
                <w:szCs w:val="24"/>
              </w:rPr>
              <w:lastRenderedPageBreak/>
              <w:t>Total</w:t>
            </w:r>
          </w:p>
        </w:tc>
        <w:tc>
          <w:tcPr>
            <w:tcW w:w="3192" w:type="dxa"/>
            <w:tcBorders>
              <w:top w:val="single" w:sz="4" w:space="0" w:color="auto"/>
              <w:bottom w:val="single" w:sz="4" w:space="0" w:color="auto"/>
            </w:tcBorders>
          </w:tcPr>
          <w:p w:rsidR="00BB3886" w:rsidRPr="002C68D6" w:rsidRDefault="00724B1C" w:rsidP="0035649F">
            <w:pPr>
              <w:spacing w:line="480" w:lineRule="auto"/>
              <w:jc w:val="center"/>
              <w:rPr>
                <w:b/>
                <w:bCs w:val="0"/>
                <w:szCs w:val="24"/>
              </w:rPr>
            </w:pPr>
            <w:r w:rsidRPr="002C68D6">
              <w:rPr>
                <w:b/>
                <w:szCs w:val="24"/>
              </w:rPr>
              <w:t>254</w:t>
            </w:r>
          </w:p>
        </w:tc>
        <w:tc>
          <w:tcPr>
            <w:tcW w:w="3192" w:type="dxa"/>
          </w:tcPr>
          <w:p w:rsidR="00BB3886" w:rsidRPr="002C68D6" w:rsidRDefault="00BB3886" w:rsidP="0035649F">
            <w:pPr>
              <w:spacing w:line="480" w:lineRule="auto"/>
              <w:jc w:val="center"/>
              <w:rPr>
                <w:b/>
                <w:bCs w:val="0"/>
                <w:szCs w:val="24"/>
              </w:rPr>
            </w:pPr>
            <w:r w:rsidRPr="002C68D6">
              <w:rPr>
                <w:b/>
                <w:szCs w:val="24"/>
              </w:rPr>
              <w:t>100%</w:t>
            </w:r>
          </w:p>
        </w:tc>
      </w:tr>
    </w:tbl>
    <w:p w:rsidR="00BB3886" w:rsidRPr="002C68D6" w:rsidRDefault="003C11F1" w:rsidP="0035649F">
      <w:pPr>
        <w:spacing w:after="0" w:line="480" w:lineRule="auto"/>
        <w:jc w:val="both"/>
        <w:rPr>
          <w:b/>
          <w:szCs w:val="24"/>
        </w:rPr>
      </w:pPr>
      <w:r w:rsidRPr="002C68D6">
        <w:rPr>
          <w:b/>
          <w:szCs w:val="24"/>
        </w:rPr>
        <w:t>Source: Field Survey, 2025</w:t>
      </w:r>
    </w:p>
    <w:p w:rsidR="00BB3886" w:rsidRPr="002C68D6" w:rsidRDefault="00724B1C" w:rsidP="0035649F">
      <w:pPr>
        <w:spacing w:after="0" w:line="480" w:lineRule="auto"/>
        <w:ind w:firstLine="720"/>
        <w:jc w:val="both"/>
        <w:rPr>
          <w:b/>
          <w:szCs w:val="24"/>
        </w:rPr>
      </w:pPr>
      <w:r w:rsidRPr="002C68D6">
        <w:rPr>
          <w:szCs w:val="24"/>
        </w:rPr>
        <w:t>The analysis above shows the top challenge identified was time constraints (28.3%), suggesting that work schedules may conflict with training sessions. 23.2% of respondents selected no training provided, indicating a lack of access to any form of training on some sites. Poor training quality (22%) is also significant, revealing that training content or delivery might not be effective or engaging. Language barriers (15%) and lack of interest (11.4%) were less common but still relevant challenges. This analysis reveals the need to adapt training methods to be time-efficient, accessible, and relevant, while ensuring all workers receive training regardless of language or schedule limitations.</w:t>
      </w:r>
      <w:r w:rsidR="00BB3886" w:rsidRPr="002C68D6">
        <w:rPr>
          <w:szCs w:val="24"/>
        </w:rPr>
        <w:t xml:space="preserve"> </w:t>
      </w:r>
      <w:bookmarkStart w:id="125" w:name="_Toc141040201"/>
    </w:p>
    <w:p w:rsidR="009D331E" w:rsidRPr="002C68D6" w:rsidRDefault="009D331E" w:rsidP="0035649F">
      <w:pPr>
        <w:spacing w:line="480" w:lineRule="auto"/>
        <w:rPr>
          <w:rFonts w:eastAsia="SimSun"/>
          <w:b/>
          <w:szCs w:val="24"/>
          <w:lang w:eastAsia="ja-JP"/>
        </w:rPr>
      </w:pPr>
      <w:bookmarkStart w:id="126" w:name="_Toc167398189"/>
      <w:r w:rsidRPr="002C68D6">
        <w:rPr>
          <w:szCs w:val="24"/>
        </w:rPr>
        <w:br w:type="page"/>
      </w:r>
    </w:p>
    <w:p w:rsidR="00BB3886" w:rsidRPr="00C15866" w:rsidRDefault="00BB3886" w:rsidP="00C15866">
      <w:pPr>
        <w:pStyle w:val="Heading1"/>
        <w:spacing w:before="0" w:line="480" w:lineRule="auto"/>
        <w:jc w:val="center"/>
        <w:rPr>
          <w:rFonts w:ascii="Times New Roman" w:hAnsi="Times New Roman" w:cs="Times New Roman"/>
          <w:bCs/>
          <w:color w:val="auto"/>
        </w:rPr>
      </w:pPr>
      <w:bookmarkStart w:id="127" w:name="_Toc203686856"/>
      <w:r w:rsidRPr="00C15866">
        <w:rPr>
          <w:rFonts w:ascii="Times New Roman" w:hAnsi="Times New Roman" w:cs="Times New Roman"/>
          <w:color w:val="auto"/>
        </w:rPr>
        <w:lastRenderedPageBreak/>
        <w:t>CHAPTER FIVE</w:t>
      </w:r>
      <w:bookmarkEnd w:id="123"/>
      <w:bookmarkEnd w:id="124"/>
      <w:bookmarkEnd w:id="125"/>
      <w:bookmarkEnd w:id="126"/>
      <w:bookmarkEnd w:id="127"/>
    </w:p>
    <w:p w:rsidR="00BB3886" w:rsidRPr="00C15866" w:rsidRDefault="00BB3886" w:rsidP="0035649F">
      <w:pPr>
        <w:pStyle w:val="Heading1"/>
        <w:spacing w:before="0" w:line="480" w:lineRule="auto"/>
        <w:jc w:val="both"/>
        <w:rPr>
          <w:rFonts w:ascii="Times New Roman" w:hAnsi="Times New Roman" w:cs="Times New Roman"/>
          <w:bCs/>
          <w:color w:val="auto"/>
        </w:rPr>
      </w:pPr>
      <w:bookmarkStart w:id="128" w:name="_Toc110383494"/>
      <w:bookmarkStart w:id="129" w:name="_Toc136806878"/>
      <w:bookmarkStart w:id="130" w:name="_Toc141040202"/>
      <w:bookmarkStart w:id="131" w:name="_Toc167398190"/>
      <w:bookmarkStart w:id="132" w:name="_Toc203686857"/>
      <w:r w:rsidRPr="00C15866">
        <w:rPr>
          <w:rFonts w:ascii="Times New Roman" w:hAnsi="Times New Roman" w:cs="Times New Roman"/>
          <w:color w:val="auto"/>
        </w:rPr>
        <w:t>5.0</w:t>
      </w:r>
      <w:r w:rsidRPr="00C15866">
        <w:rPr>
          <w:rFonts w:ascii="Times New Roman" w:hAnsi="Times New Roman" w:cs="Times New Roman"/>
          <w:color w:val="auto"/>
        </w:rPr>
        <w:tab/>
        <w:t>Summary of findings, Conclusion and Recommendations</w:t>
      </w:r>
      <w:bookmarkEnd w:id="128"/>
      <w:bookmarkEnd w:id="129"/>
      <w:bookmarkEnd w:id="130"/>
      <w:bookmarkEnd w:id="131"/>
      <w:bookmarkEnd w:id="132"/>
    </w:p>
    <w:p w:rsidR="00BB3886" w:rsidRPr="00C15866" w:rsidRDefault="00BB3886" w:rsidP="0035649F">
      <w:pPr>
        <w:pStyle w:val="Heading1"/>
        <w:spacing w:before="0" w:line="480" w:lineRule="auto"/>
        <w:jc w:val="both"/>
        <w:rPr>
          <w:rFonts w:ascii="Times New Roman" w:hAnsi="Times New Roman" w:cs="Times New Roman"/>
          <w:bCs/>
          <w:color w:val="auto"/>
        </w:rPr>
      </w:pPr>
      <w:bookmarkStart w:id="133" w:name="_Toc110383495"/>
      <w:bookmarkStart w:id="134" w:name="_Toc136806879"/>
      <w:bookmarkStart w:id="135" w:name="_Toc141040203"/>
      <w:bookmarkStart w:id="136" w:name="_Toc167398191"/>
      <w:bookmarkStart w:id="137" w:name="_Toc203686858"/>
      <w:r w:rsidRPr="00C15866">
        <w:rPr>
          <w:rFonts w:ascii="Times New Roman" w:hAnsi="Times New Roman" w:cs="Times New Roman"/>
          <w:color w:val="auto"/>
        </w:rPr>
        <w:t>5.1</w:t>
      </w:r>
      <w:r w:rsidRPr="00C15866">
        <w:rPr>
          <w:rFonts w:ascii="Times New Roman" w:hAnsi="Times New Roman" w:cs="Times New Roman"/>
          <w:color w:val="auto"/>
        </w:rPr>
        <w:tab/>
        <w:t>Summary of findings</w:t>
      </w:r>
      <w:bookmarkEnd w:id="133"/>
      <w:bookmarkEnd w:id="134"/>
      <w:bookmarkEnd w:id="135"/>
      <w:bookmarkEnd w:id="136"/>
      <w:bookmarkEnd w:id="137"/>
    </w:p>
    <w:p w:rsidR="000012A6" w:rsidRPr="002C68D6" w:rsidRDefault="000012A6" w:rsidP="0035649F">
      <w:pPr>
        <w:spacing w:after="0" w:line="480" w:lineRule="auto"/>
        <w:ind w:firstLine="720"/>
        <w:jc w:val="both"/>
        <w:rPr>
          <w:szCs w:val="24"/>
        </w:rPr>
      </w:pPr>
      <w:bookmarkStart w:id="138" w:name="_Toc110383496"/>
      <w:bookmarkStart w:id="139" w:name="_Toc136806880"/>
      <w:bookmarkStart w:id="140" w:name="_Toc141040204"/>
      <w:r w:rsidRPr="002C68D6">
        <w:rPr>
          <w:szCs w:val="24"/>
        </w:rPr>
        <w:t>This study examined the methods, frequency, accessibility, and effectiveness of health and safety training for construction workers in Lagos State. Health and safety training is an essential component of risk management on construction sites, especially in high-risk environments like Lagos State, Nigeria. This study investigates the methods, effectiveness, and challenges of delivering health and safety training to construction workers.</w:t>
      </w:r>
    </w:p>
    <w:p w:rsidR="000012A6" w:rsidRPr="002C68D6" w:rsidRDefault="000012A6" w:rsidP="0035649F">
      <w:pPr>
        <w:spacing w:after="0" w:line="480" w:lineRule="auto"/>
        <w:ind w:firstLine="720"/>
        <w:jc w:val="both"/>
        <w:rPr>
          <w:szCs w:val="24"/>
        </w:rPr>
      </w:pPr>
      <w:r w:rsidRPr="002C68D6">
        <w:rPr>
          <w:szCs w:val="24"/>
        </w:rPr>
        <w:t>Findings revealed that while most construction firms provide some form of safety training such as on-the-job briefings, toolbox talks, and orientation many workers still lack consistent access to comprehensive and formal training programs. Trainings are often irregular and not tailored to the literacy level or native language of all workers, leading to gaps in understanding and compliance.</w:t>
      </w:r>
    </w:p>
    <w:p w:rsidR="000012A6" w:rsidRPr="002C68D6" w:rsidRDefault="000012A6" w:rsidP="00685BBB">
      <w:pPr>
        <w:spacing w:after="0" w:line="480" w:lineRule="auto"/>
        <w:jc w:val="both"/>
        <w:rPr>
          <w:szCs w:val="24"/>
        </w:rPr>
      </w:pPr>
      <w:r w:rsidRPr="002C68D6">
        <w:rPr>
          <w:szCs w:val="24"/>
        </w:rPr>
        <w:t>Despite these limitations, the majority of workers reported that health and safety training improved their awareness of risks and their ability to work safely. However, several challenges hinder full participation, including time constraints, language barriers, and inadequate training resources.</w:t>
      </w:r>
    </w:p>
    <w:p w:rsidR="00BB3886" w:rsidRPr="002C68D6" w:rsidRDefault="000012A6" w:rsidP="00685BBB">
      <w:pPr>
        <w:spacing w:after="0" w:line="480" w:lineRule="auto"/>
        <w:jc w:val="both"/>
        <w:rPr>
          <w:rFonts w:eastAsia="Times New Roman"/>
          <w:szCs w:val="24"/>
        </w:rPr>
      </w:pPr>
      <w:r w:rsidRPr="002C68D6">
        <w:rPr>
          <w:szCs w:val="24"/>
        </w:rPr>
        <w:t>The study concludes that for health and safety training to be more effective, it must be delivered consistently, in clear and accessible formats, and integrated into routine construction operations. Employers, government agencies, and industry stakeholders must collaborate to enforce safety regulations and ensure a safer working environment for all construction personnel.</w:t>
      </w:r>
    </w:p>
    <w:p w:rsidR="00C15866" w:rsidRDefault="00C15866">
      <w:pPr>
        <w:rPr>
          <w:rFonts w:eastAsia="SimSun"/>
          <w:b/>
          <w:sz w:val="28"/>
          <w:szCs w:val="28"/>
          <w:lang w:eastAsia="ja-JP"/>
        </w:rPr>
      </w:pPr>
      <w:bookmarkStart w:id="141" w:name="_Toc167398192"/>
      <w:bookmarkStart w:id="142" w:name="_Toc203686859"/>
      <w:r>
        <w:br w:type="page"/>
      </w:r>
    </w:p>
    <w:p w:rsidR="00BB3886" w:rsidRPr="00C15866" w:rsidRDefault="00BB3886" w:rsidP="0035649F">
      <w:pPr>
        <w:pStyle w:val="Heading1"/>
        <w:spacing w:before="0" w:line="480" w:lineRule="auto"/>
        <w:jc w:val="both"/>
        <w:rPr>
          <w:rFonts w:ascii="Times New Roman" w:hAnsi="Times New Roman" w:cs="Times New Roman"/>
          <w:color w:val="auto"/>
        </w:rPr>
      </w:pPr>
      <w:r w:rsidRPr="00C15866">
        <w:rPr>
          <w:rFonts w:ascii="Times New Roman" w:hAnsi="Times New Roman" w:cs="Times New Roman"/>
          <w:color w:val="auto"/>
        </w:rPr>
        <w:lastRenderedPageBreak/>
        <w:t>5.2</w:t>
      </w:r>
      <w:r w:rsidRPr="00C15866">
        <w:rPr>
          <w:rFonts w:ascii="Times New Roman" w:hAnsi="Times New Roman" w:cs="Times New Roman"/>
          <w:color w:val="auto"/>
        </w:rPr>
        <w:tab/>
        <w:t>Conclusion</w:t>
      </w:r>
      <w:bookmarkStart w:id="143" w:name="_Toc110383497"/>
      <w:bookmarkStart w:id="144" w:name="_Toc136806882"/>
      <w:bookmarkStart w:id="145" w:name="_Toc141040205"/>
      <w:bookmarkEnd w:id="138"/>
      <w:bookmarkEnd w:id="139"/>
      <w:bookmarkEnd w:id="140"/>
      <w:bookmarkEnd w:id="141"/>
      <w:bookmarkEnd w:id="142"/>
    </w:p>
    <w:p w:rsidR="000012A6" w:rsidRPr="002C68D6" w:rsidRDefault="000012A6" w:rsidP="0035649F">
      <w:pPr>
        <w:spacing w:after="0" w:line="480" w:lineRule="auto"/>
        <w:ind w:firstLine="720"/>
        <w:jc w:val="both"/>
        <w:rPr>
          <w:szCs w:val="24"/>
        </w:rPr>
      </w:pPr>
      <w:r w:rsidRPr="002C68D6">
        <w:rPr>
          <w:szCs w:val="24"/>
        </w:rPr>
        <w:t>The study concludes that health and safety training for construction workers in Lagos State is present but insufficiently structured, inconsistently delivered, and often inaccessible to the full workforce. While workers who received training acknowledged its benefits, significant gaps remain in coverage, consistency, and quality.</w:t>
      </w:r>
    </w:p>
    <w:p w:rsidR="000012A6" w:rsidRPr="002C68D6" w:rsidRDefault="000012A6" w:rsidP="0035649F">
      <w:pPr>
        <w:spacing w:after="0" w:line="480" w:lineRule="auto"/>
        <w:ind w:firstLine="720"/>
        <w:jc w:val="both"/>
        <w:rPr>
          <w:szCs w:val="24"/>
        </w:rPr>
      </w:pPr>
      <w:r w:rsidRPr="002C68D6">
        <w:rPr>
          <w:szCs w:val="24"/>
        </w:rPr>
        <w:t>There is a pressing need to formalize health and safety training practices and integrate them into everyday site operations to ensure that all workers, regardless of rank or literacy level, have the skills and awareness necessary to maintain safe construction environments.</w:t>
      </w:r>
    </w:p>
    <w:p w:rsidR="000012A6" w:rsidRPr="002C68D6" w:rsidRDefault="000012A6" w:rsidP="0035649F">
      <w:pPr>
        <w:spacing w:after="0" w:line="480" w:lineRule="auto"/>
        <w:ind w:firstLine="720"/>
        <w:jc w:val="both"/>
        <w:rPr>
          <w:szCs w:val="24"/>
        </w:rPr>
      </w:pPr>
      <w:r w:rsidRPr="002C68D6">
        <w:rPr>
          <w:szCs w:val="24"/>
        </w:rPr>
        <w:t>The study revealed that while health and safety training exists on many construction sites in Lagos State, it is often infrequent, poorly structured, or inaccessible to all workers. Although a majority of respondents acknowledged the benefits of training, there is no uniform standard in how training is delivered, and significant challenges hinder full participation.</w:t>
      </w:r>
    </w:p>
    <w:p w:rsidR="00BB3886" w:rsidRPr="002C68D6" w:rsidRDefault="000012A6" w:rsidP="0035649F">
      <w:pPr>
        <w:spacing w:after="0" w:line="480" w:lineRule="auto"/>
        <w:ind w:firstLine="720"/>
        <w:jc w:val="both"/>
        <w:rPr>
          <w:szCs w:val="24"/>
        </w:rPr>
      </w:pPr>
      <w:r w:rsidRPr="002C68D6">
        <w:rPr>
          <w:szCs w:val="24"/>
        </w:rPr>
        <w:t>The findings emphasize the critical need for consistent, well-designed, and inclusive training methods that consider the literacy levels, languages, and working conditions of construction workers. Improving the quality and frequency of such training could significantly reduce workplace accidents and enhance the overall safety culture in the construction industry.</w:t>
      </w:r>
    </w:p>
    <w:p w:rsidR="00BB3886" w:rsidRPr="00C15866" w:rsidRDefault="00BB3886" w:rsidP="0035649F">
      <w:pPr>
        <w:pStyle w:val="Heading1"/>
        <w:spacing w:before="0" w:line="480" w:lineRule="auto"/>
        <w:jc w:val="both"/>
        <w:rPr>
          <w:rFonts w:ascii="Times New Roman" w:hAnsi="Times New Roman" w:cs="Times New Roman"/>
          <w:bCs/>
          <w:color w:val="auto"/>
        </w:rPr>
      </w:pPr>
      <w:bookmarkStart w:id="146" w:name="_Toc167398193"/>
      <w:bookmarkStart w:id="147" w:name="_Toc203686860"/>
      <w:r w:rsidRPr="00C15866">
        <w:rPr>
          <w:rFonts w:ascii="Times New Roman" w:hAnsi="Times New Roman" w:cs="Times New Roman"/>
          <w:color w:val="auto"/>
        </w:rPr>
        <w:t>5.3</w:t>
      </w:r>
      <w:r w:rsidRPr="00C15866">
        <w:rPr>
          <w:rFonts w:ascii="Times New Roman" w:hAnsi="Times New Roman" w:cs="Times New Roman"/>
          <w:color w:val="auto"/>
        </w:rPr>
        <w:tab/>
        <w:t>Recommendations</w:t>
      </w:r>
      <w:bookmarkEnd w:id="143"/>
      <w:bookmarkEnd w:id="144"/>
      <w:bookmarkEnd w:id="145"/>
      <w:bookmarkEnd w:id="146"/>
      <w:bookmarkEnd w:id="147"/>
    </w:p>
    <w:p w:rsidR="00BB3886" w:rsidRPr="002C68D6" w:rsidRDefault="00BB3886" w:rsidP="0035649F">
      <w:pPr>
        <w:spacing w:after="0" w:line="480" w:lineRule="auto"/>
        <w:ind w:firstLine="720"/>
        <w:jc w:val="both"/>
        <w:rPr>
          <w:szCs w:val="24"/>
        </w:rPr>
      </w:pPr>
      <w:r w:rsidRPr="002C68D6">
        <w:rPr>
          <w:szCs w:val="24"/>
        </w:rPr>
        <w:t>Based on the above observations, the following recommendations are hereby considered:</w:t>
      </w:r>
    </w:p>
    <w:p w:rsidR="000012A6" w:rsidRPr="002C68D6" w:rsidRDefault="000012A6" w:rsidP="0035649F">
      <w:pPr>
        <w:pStyle w:val="ListParagraph"/>
        <w:numPr>
          <w:ilvl w:val="0"/>
          <w:numId w:val="31"/>
        </w:numPr>
        <w:spacing w:after="0" w:line="480" w:lineRule="auto"/>
        <w:jc w:val="both"/>
        <w:rPr>
          <w:rFonts w:ascii="Times New Roman" w:hAnsi="Times New Roman"/>
          <w:sz w:val="24"/>
          <w:szCs w:val="24"/>
        </w:rPr>
      </w:pPr>
      <w:r w:rsidRPr="002C68D6">
        <w:rPr>
          <w:rFonts w:ascii="Times New Roman" w:hAnsi="Times New Roman"/>
          <w:sz w:val="24"/>
          <w:szCs w:val="24"/>
        </w:rPr>
        <w:t>Develop Standardized Training Frameworks: Government regulatory bodies should mandate standardized health and safety training programs across all construction firms.</w:t>
      </w:r>
    </w:p>
    <w:p w:rsidR="000012A6" w:rsidRPr="002C68D6" w:rsidRDefault="000012A6" w:rsidP="0035649F">
      <w:pPr>
        <w:pStyle w:val="ListParagraph"/>
        <w:numPr>
          <w:ilvl w:val="0"/>
          <w:numId w:val="31"/>
        </w:numPr>
        <w:spacing w:after="0" w:line="480" w:lineRule="auto"/>
        <w:jc w:val="both"/>
        <w:rPr>
          <w:rFonts w:ascii="Times New Roman" w:hAnsi="Times New Roman"/>
          <w:sz w:val="24"/>
          <w:szCs w:val="24"/>
        </w:rPr>
      </w:pPr>
      <w:r w:rsidRPr="002C68D6">
        <w:rPr>
          <w:rFonts w:ascii="Times New Roman" w:hAnsi="Times New Roman"/>
          <w:sz w:val="24"/>
          <w:szCs w:val="24"/>
        </w:rPr>
        <w:lastRenderedPageBreak/>
        <w:t>Ensure Regular Training Schedules: Health and safety training should be conducted frequently (monthly or quarterly) and include refresher sessions.</w:t>
      </w:r>
    </w:p>
    <w:p w:rsidR="000012A6" w:rsidRPr="002C68D6" w:rsidRDefault="000012A6" w:rsidP="0035649F">
      <w:pPr>
        <w:pStyle w:val="ListParagraph"/>
        <w:numPr>
          <w:ilvl w:val="0"/>
          <w:numId w:val="31"/>
        </w:numPr>
        <w:spacing w:after="0" w:line="480" w:lineRule="auto"/>
        <w:jc w:val="both"/>
        <w:rPr>
          <w:rFonts w:ascii="Times New Roman" w:hAnsi="Times New Roman"/>
          <w:sz w:val="24"/>
          <w:szCs w:val="24"/>
        </w:rPr>
      </w:pPr>
      <w:r w:rsidRPr="002C68D6">
        <w:rPr>
          <w:rFonts w:ascii="Times New Roman" w:hAnsi="Times New Roman"/>
          <w:sz w:val="24"/>
          <w:szCs w:val="24"/>
        </w:rPr>
        <w:t>Use Inclusive Training Approaches: Training should be delivered using multiple formats: translated content, visual aids, role-playing, demonstrations, and simplified language to cater to illiterate or semi-literate workers.</w:t>
      </w:r>
    </w:p>
    <w:p w:rsidR="000012A6" w:rsidRPr="002C68D6" w:rsidRDefault="000012A6" w:rsidP="0035649F">
      <w:pPr>
        <w:pStyle w:val="ListParagraph"/>
        <w:numPr>
          <w:ilvl w:val="0"/>
          <w:numId w:val="31"/>
        </w:numPr>
        <w:spacing w:after="0" w:line="480" w:lineRule="auto"/>
        <w:jc w:val="both"/>
        <w:rPr>
          <w:rFonts w:ascii="Times New Roman" w:hAnsi="Times New Roman"/>
          <w:sz w:val="24"/>
          <w:szCs w:val="24"/>
        </w:rPr>
      </w:pPr>
      <w:r w:rsidRPr="002C68D6">
        <w:rPr>
          <w:rFonts w:ascii="Times New Roman" w:hAnsi="Times New Roman"/>
          <w:sz w:val="24"/>
          <w:szCs w:val="24"/>
        </w:rPr>
        <w:t>Strengthen Reporting Culture: Establish anonymous and open incident reporting channels and encourage workers to participate in safety monitoring and feedback systems.</w:t>
      </w:r>
    </w:p>
    <w:p w:rsidR="000012A6" w:rsidRPr="002C68D6" w:rsidRDefault="000012A6" w:rsidP="0035649F">
      <w:pPr>
        <w:pStyle w:val="ListParagraph"/>
        <w:numPr>
          <w:ilvl w:val="0"/>
          <w:numId w:val="31"/>
        </w:numPr>
        <w:spacing w:after="0" w:line="480" w:lineRule="auto"/>
        <w:jc w:val="both"/>
        <w:rPr>
          <w:rFonts w:ascii="Times New Roman" w:hAnsi="Times New Roman"/>
          <w:sz w:val="24"/>
          <w:szCs w:val="24"/>
        </w:rPr>
      </w:pPr>
      <w:r w:rsidRPr="002C68D6">
        <w:rPr>
          <w:rFonts w:ascii="Times New Roman" w:hAnsi="Times New Roman"/>
          <w:sz w:val="24"/>
          <w:szCs w:val="24"/>
        </w:rPr>
        <w:t>Involve Government and Industry Stakeholders: Government agencies, such as the Ministry of Labour and Lagos State Safety Commission, should actively monitor construction sites and support training delivery, especially for small and informal construction firms.</w:t>
      </w:r>
    </w:p>
    <w:p w:rsidR="000012A6" w:rsidRPr="002C68D6" w:rsidRDefault="000012A6" w:rsidP="0035649F">
      <w:pPr>
        <w:pStyle w:val="ListParagraph"/>
        <w:numPr>
          <w:ilvl w:val="0"/>
          <w:numId w:val="31"/>
        </w:numPr>
        <w:spacing w:after="0" w:line="480" w:lineRule="auto"/>
        <w:jc w:val="both"/>
        <w:rPr>
          <w:rFonts w:ascii="Times New Roman" w:hAnsi="Times New Roman"/>
          <w:sz w:val="24"/>
          <w:szCs w:val="24"/>
        </w:rPr>
      </w:pPr>
      <w:r w:rsidRPr="002C68D6">
        <w:rPr>
          <w:rFonts w:ascii="Times New Roman" w:hAnsi="Times New Roman"/>
          <w:sz w:val="24"/>
          <w:szCs w:val="24"/>
        </w:rPr>
        <w:t>Incorporate Technology: Leverage mobile apps, SMS alerts, and digital tools to deliver micro-learning on safety topics directly to workers.</w:t>
      </w:r>
    </w:p>
    <w:p w:rsidR="000012A6" w:rsidRPr="002C68D6" w:rsidRDefault="000012A6" w:rsidP="0035649F">
      <w:pPr>
        <w:pStyle w:val="ListParagraph"/>
        <w:numPr>
          <w:ilvl w:val="0"/>
          <w:numId w:val="31"/>
        </w:numPr>
        <w:spacing w:after="0" w:line="480" w:lineRule="auto"/>
        <w:jc w:val="both"/>
        <w:rPr>
          <w:rFonts w:ascii="Times New Roman" w:hAnsi="Times New Roman"/>
          <w:sz w:val="24"/>
          <w:szCs w:val="24"/>
        </w:rPr>
      </w:pPr>
      <w:r w:rsidRPr="002C68D6">
        <w:rPr>
          <w:rFonts w:ascii="Times New Roman" w:hAnsi="Times New Roman"/>
          <w:sz w:val="24"/>
          <w:szCs w:val="24"/>
        </w:rPr>
        <w:t>Monitor and Evaluate Training Impact: Employers should track accident rates, conduct regular risk assessments, and review training effectiveness through feedback forms and audits.</w:t>
      </w:r>
    </w:p>
    <w:p w:rsidR="000012A6" w:rsidRPr="002C68D6" w:rsidRDefault="000012A6" w:rsidP="0035649F">
      <w:pPr>
        <w:spacing w:line="480" w:lineRule="auto"/>
        <w:rPr>
          <w:rFonts w:eastAsia="SimSun"/>
          <w:b/>
          <w:szCs w:val="24"/>
          <w:lang w:eastAsia="ja-JP"/>
        </w:rPr>
      </w:pPr>
      <w:bookmarkStart w:id="148" w:name="_Toc167398194"/>
      <w:r w:rsidRPr="002C68D6">
        <w:rPr>
          <w:szCs w:val="24"/>
        </w:rPr>
        <w:br w:type="page"/>
      </w:r>
    </w:p>
    <w:p w:rsidR="00BB3886" w:rsidRPr="00D71536" w:rsidRDefault="00BB3886" w:rsidP="00C15866">
      <w:pPr>
        <w:pStyle w:val="Heading1"/>
        <w:spacing w:before="0" w:line="360" w:lineRule="auto"/>
        <w:jc w:val="center"/>
        <w:rPr>
          <w:rFonts w:ascii="Times New Roman" w:hAnsi="Times New Roman" w:cs="Times New Roman"/>
          <w:b w:val="0"/>
          <w:color w:val="auto"/>
        </w:rPr>
      </w:pPr>
      <w:bookmarkStart w:id="149" w:name="_Toc203686861"/>
      <w:r w:rsidRPr="00C15866">
        <w:rPr>
          <w:rFonts w:ascii="Times New Roman" w:hAnsi="Times New Roman" w:cs="Times New Roman"/>
          <w:color w:val="auto"/>
        </w:rPr>
        <w:lastRenderedPageBreak/>
        <w:t>REFERENCES</w:t>
      </w:r>
      <w:bookmarkEnd w:id="148"/>
      <w:bookmarkEnd w:id="149"/>
    </w:p>
    <w:p w:rsidR="00133C72" w:rsidRPr="002C68D6" w:rsidRDefault="00FA70BB" w:rsidP="00C15866">
      <w:pPr>
        <w:spacing w:after="0" w:line="360" w:lineRule="auto"/>
        <w:ind w:left="720" w:hanging="720"/>
        <w:jc w:val="both"/>
        <w:rPr>
          <w:rFonts w:eastAsia="Times New Roman"/>
          <w:szCs w:val="24"/>
        </w:rPr>
      </w:pPr>
      <w:proofErr w:type="gramStart"/>
      <w:r w:rsidRPr="002C68D6">
        <w:rPr>
          <w:rFonts w:eastAsia="Times New Roman"/>
          <w:szCs w:val="24"/>
        </w:rPr>
        <w:t xml:space="preserve">A, A., </w:t>
      </w:r>
      <w:proofErr w:type="spellStart"/>
      <w:r w:rsidRPr="002C68D6">
        <w:rPr>
          <w:rFonts w:eastAsia="Times New Roman"/>
          <w:szCs w:val="24"/>
        </w:rPr>
        <w:t>Umanah</w:t>
      </w:r>
      <w:proofErr w:type="spellEnd"/>
      <w:r w:rsidRPr="002C68D6">
        <w:rPr>
          <w:rFonts w:eastAsia="Times New Roman"/>
          <w:szCs w:val="24"/>
        </w:rPr>
        <w:t xml:space="preserve">, I. I., </w:t>
      </w:r>
      <w:proofErr w:type="spellStart"/>
      <w:r w:rsidRPr="002C68D6">
        <w:rPr>
          <w:rFonts w:eastAsia="Times New Roman"/>
          <w:szCs w:val="24"/>
        </w:rPr>
        <w:t>Adewale</w:t>
      </w:r>
      <w:proofErr w:type="spellEnd"/>
      <w:r w:rsidRPr="002C68D6">
        <w:rPr>
          <w:rFonts w:eastAsia="Times New Roman"/>
          <w:szCs w:val="24"/>
        </w:rPr>
        <w:t xml:space="preserve">, A. K., &amp; </w:t>
      </w:r>
      <w:proofErr w:type="spellStart"/>
      <w:r w:rsidRPr="002C68D6">
        <w:rPr>
          <w:rFonts w:eastAsia="Times New Roman"/>
          <w:szCs w:val="24"/>
        </w:rPr>
        <w:t>Egege</w:t>
      </w:r>
      <w:proofErr w:type="spellEnd"/>
      <w:r w:rsidRPr="002C68D6">
        <w:rPr>
          <w:rFonts w:eastAsia="Times New Roman"/>
          <w:szCs w:val="24"/>
        </w:rPr>
        <w:t>, C. C. (2018).</w:t>
      </w:r>
      <w:proofErr w:type="gramEnd"/>
      <w:r w:rsidRPr="002C68D6">
        <w:rPr>
          <w:rFonts w:eastAsia="Times New Roman"/>
          <w:szCs w:val="24"/>
        </w:rPr>
        <w:t xml:space="preserve">  Analytical  Study  of  </w:t>
      </w:r>
      <w:proofErr w:type="spellStart"/>
      <w:r w:rsidRPr="002C68D6">
        <w:rPr>
          <w:rFonts w:eastAsia="Times New Roman"/>
          <w:szCs w:val="24"/>
        </w:rPr>
        <w:t>Casualtiesin</w:t>
      </w:r>
      <w:proofErr w:type="spellEnd"/>
      <w:r w:rsidRPr="002C68D6">
        <w:rPr>
          <w:rFonts w:eastAsia="Times New Roman"/>
          <w:szCs w:val="24"/>
        </w:rPr>
        <w:t xml:space="preserve">  The Construction  Industry  in  Nigeria  With  a  View  to Provide Remedial Measures: </w:t>
      </w:r>
      <w:proofErr w:type="spellStart"/>
      <w:r w:rsidRPr="002C68D6">
        <w:rPr>
          <w:rFonts w:eastAsia="Times New Roman"/>
          <w:szCs w:val="24"/>
        </w:rPr>
        <w:t>ACase</w:t>
      </w:r>
      <w:proofErr w:type="spellEnd"/>
      <w:r w:rsidRPr="002C68D6">
        <w:rPr>
          <w:rFonts w:eastAsia="Times New Roman"/>
          <w:szCs w:val="24"/>
        </w:rPr>
        <w:t xml:space="preserve"> Study of Lagos State. </w:t>
      </w:r>
      <w:proofErr w:type="gramStart"/>
      <w:r w:rsidRPr="002C68D6">
        <w:rPr>
          <w:rFonts w:eastAsia="Times New Roman"/>
          <w:szCs w:val="24"/>
        </w:rPr>
        <w:t>International Journal of Engineering Research and Advanced Technology.</w:t>
      </w:r>
      <w:proofErr w:type="gramEnd"/>
      <w:r w:rsidRPr="002C68D6">
        <w:rPr>
          <w:rFonts w:eastAsia="Times New Roman"/>
          <w:szCs w:val="24"/>
        </w:rPr>
        <w:t xml:space="preserve"> </w:t>
      </w:r>
    </w:p>
    <w:p w:rsidR="00133C72" w:rsidRPr="002C68D6" w:rsidRDefault="00FA70BB" w:rsidP="00C15866">
      <w:pPr>
        <w:spacing w:after="0" w:line="360" w:lineRule="auto"/>
        <w:ind w:left="720" w:hanging="720"/>
        <w:jc w:val="both"/>
        <w:rPr>
          <w:rFonts w:eastAsia="Times New Roman"/>
          <w:szCs w:val="24"/>
        </w:rPr>
      </w:pPr>
      <w:r w:rsidRPr="002C68D6">
        <w:rPr>
          <w:rFonts w:eastAsia="Times New Roman"/>
          <w:szCs w:val="24"/>
        </w:rPr>
        <w:t>Abrams</w:t>
      </w:r>
      <w:proofErr w:type="gramStart"/>
      <w:r w:rsidRPr="002C68D6">
        <w:rPr>
          <w:rFonts w:eastAsia="Times New Roman"/>
          <w:szCs w:val="24"/>
        </w:rPr>
        <w:t>,  H</w:t>
      </w:r>
      <w:proofErr w:type="gramEnd"/>
      <w:r w:rsidRPr="002C68D6">
        <w:rPr>
          <w:rFonts w:eastAsia="Times New Roman"/>
          <w:szCs w:val="24"/>
        </w:rPr>
        <w:t xml:space="preserve">.  </w:t>
      </w:r>
      <w:proofErr w:type="gramStart"/>
      <w:r w:rsidRPr="002C68D6">
        <w:rPr>
          <w:rFonts w:eastAsia="Times New Roman"/>
          <w:szCs w:val="24"/>
        </w:rPr>
        <w:t>K.  (</w:t>
      </w:r>
      <w:proofErr w:type="gramEnd"/>
      <w:r w:rsidRPr="002C68D6">
        <w:rPr>
          <w:rFonts w:eastAsia="Times New Roman"/>
          <w:szCs w:val="24"/>
        </w:rPr>
        <w:t xml:space="preserve">2001).  A  </w:t>
      </w:r>
      <w:proofErr w:type="gramStart"/>
      <w:r w:rsidRPr="002C68D6">
        <w:rPr>
          <w:rFonts w:eastAsia="Times New Roman"/>
          <w:szCs w:val="24"/>
        </w:rPr>
        <w:t>Short  History</w:t>
      </w:r>
      <w:proofErr w:type="gramEnd"/>
      <w:r w:rsidRPr="002C68D6">
        <w:rPr>
          <w:rFonts w:eastAsia="Times New Roman"/>
          <w:szCs w:val="24"/>
        </w:rPr>
        <w:t xml:space="preserve">  of Occupational Health. </w:t>
      </w:r>
      <w:proofErr w:type="gramStart"/>
      <w:r w:rsidRPr="002C68D6">
        <w:rPr>
          <w:rFonts w:eastAsia="Times New Roman"/>
          <w:szCs w:val="24"/>
        </w:rPr>
        <w:t>Journal of Public Health Policy, Vol. 22.</w:t>
      </w:r>
      <w:proofErr w:type="gramEnd"/>
      <w:r w:rsidRPr="002C68D6">
        <w:rPr>
          <w:rFonts w:eastAsia="Times New Roman"/>
          <w:szCs w:val="24"/>
        </w:rPr>
        <w:t xml:space="preserve"> </w:t>
      </w:r>
    </w:p>
    <w:p w:rsidR="00133C72" w:rsidRPr="002C68D6" w:rsidRDefault="00986E1B" w:rsidP="00C15866">
      <w:pPr>
        <w:spacing w:after="0" w:line="360" w:lineRule="auto"/>
        <w:ind w:left="720" w:hanging="720"/>
        <w:jc w:val="both"/>
        <w:rPr>
          <w:rFonts w:eastAsia="Times New Roman"/>
          <w:szCs w:val="24"/>
        </w:rPr>
      </w:pPr>
      <w:proofErr w:type="spellStart"/>
      <w:r w:rsidRPr="002C68D6">
        <w:rPr>
          <w:rFonts w:eastAsia="Times New Roman"/>
          <w:szCs w:val="24"/>
        </w:rPr>
        <w:t>Alli</w:t>
      </w:r>
      <w:proofErr w:type="spellEnd"/>
      <w:proofErr w:type="gramStart"/>
      <w:r w:rsidRPr="002C68D6">
        <w:rPr>
          <w:rFonts w:eastAsia="Times New Roman"/>
          <w:szCs w:val="24"/>
        </w:rPr>
        <w:t>,  B</w:t>
      </w:r>
      <w:proofErr w:type="gramEnd"/>
      <w:r w:rsidRPr="002C68D6">
        <w:rPr>
          <w:rFonts w:eastAsia="Times New Roman"/>
          <w:szCs w:val="24"/>
        </w:rPr>
        <w:t xml:space="preserve">.  </w:t>
      </w:r>
      <w:proofErr w:type="gramStart"/>
      <w:r w:rsidRPr="002C68D6">
        <w:rPr>
          <w:rFonts w:eastAsia="Times New Roman"/>
          <w:szCs w:val="24"/>
        </w:rPr>
        <w:t>O.  (</w:t>
      </w:r>
      <w:proofErr w:type="gramEnd"/>
      <w:r w:rsidRPr="002C68D6">
        <w:rPr>
          <w:rFonts w:eastAsia="Times New Roman"/>
          <w:szCs w:val="24"/>
        </w:rPr>
        <w:t>2023)</w:t>
      </w:r>
      <w:r w:rsidR="00FA70BB" w:rsidRPr="002C68D6">
        <w:rPr>
          <w:rFonts w:eastAsia="Times New Roman"/>
          <w:szCs w:val="24"/>
        </w:rPr>
        <w:t xml:space="preserve">.  </w:t>
      </w:r>
      <w:proofErr w:type="gramStart"/>
      <w:r w:rsidR="00FA70BB" w:rsidRPr="002C68D6">
        <w:rPr>
          <w:rFonts w:eastAsia="Times New Roman"/>
          <w:szCs w:val="24"/>
        </w:rPr>
        <w:t>Fundamental  Principles</w:t>
      </w:r>
      <w:proofErr w:type="gramEnd"/>
      <w:r w:rsidR="00FA70BB" w:rsidRPr="002C68D6">
        <w:rPr>
          <w:rFonts w:eastAsia="Times New Roman"/>
          <w:szCs w:val="24"/>
        </w:rPr>
        <w:t xml:space="preserve">  of Occupational  Health  and  Safety.  Geneva: International Labour Office. </w:t>
      </w:r>
    </w:p>
    <w:p w:rsidR="00133C72" w:rsidRPr="002C68D6" w:rsidRDefault="00FA70BB" w:rsidP="00C15866">
      <w:pPr>
        <w:spacing w:after="0" w:line="360" w:lineRule="auto"/>
        <w:ind w:left="720" w:hanging="720"/>
        <w:jc w:val="both"/>
        <w:rPr>
          <w:rFonts w:eastAsia="Times New Roman"/>
          <w:szCs w:val="24"/>
        </w:rPr>
      </w:pPr>
      <w:proofErr w:type="spellStart"/>
      <w:r w:rsidRPr="002C68D6">
        <w:rPr>
          <w:rFonts w:eastAsia="Times New Roman"/>
          <w:szCs w:val="24"/>
        </w:rPr>
        <w:t>Arijeloye</w:t>
      </w:r>
      <w:proofErr w:type="spellEnd"/>
      <w:proofErr w:type="gramStart"/>
      <w:r w:rsidRPr="002C68D6">
        <w:rPr>
          <w:rFonts w:eastAsia="Times New Roman"/>
          <w:szCs w:val="24"/>
        </w:rPr>
        <w:t>,  T</w:t>
      </w:r>
      <w:proofErr w:type="gramEnd"/>
      <w:r w:rsidRPr="002C68D6">
        <w:rPr>
          <w:rFonts w:eastAsia="Times New Roman"/>
          <w:szCs w:val="24"/>
        </w:rPr>
        <w:t>.  B.</w:t>
      </w:r>
      <w:proofErr w:type="gramStart"/>
      <w:r w:rsidRPr="002C68D6">
        <w:rPr>
          <w:rFonts w:eastAsia="Times New Roman"/>
          <w:szCs w:val="24"/>
        </w:rPr>
        <w:t>,  &amp;</w:t>
      </w:r>
      <w:proofErr w:type="gramEnd"/>
      <w:r w:rsidRPr="002C68D6">
        <w:rPr>
          <w:rFonts w:eastAsia="Times New Roman"/>
          <w:szCs w:val="24"/>
        </w:rPr>
        <w:t xml:space="preserve">  </w:t>
      </w:r>
      <w:proofErr w:type="spellStart"/>
      <w:r w:rsidRPr="002C68D6">
        <w:rPr>
          <w:rFonts w:eastAsia="Times New Roman"/>
          <w:szCs w:val="24"/>
        </w:rPr>
        <w:t>Ijieh</w:t>
      </w:r>
      <w:proofErr w:type="spellEnd"/>
      <w:r w:rsidRPr="002C68D6">
        <w:rPr>
          <w:rFonts w:eastAsia="Times New Roman"/>
          <w:szCs w:val="24"/>
        </w:rPr>
        <w:t>,  T.  (November</w:t>
      </w:r>
      <w:proofErr w:type="gramStart"/>
      <w:r w:rsidRPr="002C68D6">
        <w:rPr>
          <w:rFonts w:eastAsia="Times New Roman"/>
          <w:szCs w:val="24"/>
        </w:rPr>
        <w:t>,  2020</w:t>
      </w:r>
      <w:proofErr w:type="gramEnd"/>
      <w:r w:rsidRPr="002C68D6">
        <w:rPr>
          <w:rFonts w:eastAsia="Times New Roman"/>
          <w:szCs w:val="24"/>
        </w:rPr>
        <w:t xml:space="preserve">). Assessment  of  Health  and  Safety  Tools  Used  on Construction  Projects  in  Lagos  State,  Nigeria. Nigerian  Institute  of  Quantity  Surveyors:  5TH Research  Conference-  NIQS  RECON5-9th-10th </w:t>
      </w:r>
      <w:proofErr w:type="spellStart"/>
      <w:r w:rsidRPr="002C68D6">
        <w:rPr>
          <w:rFonts w:eastAsia="Times New Roman"/>
          <w:szCs w:val="24"/>
        </w:rPr>
        <w:t>nOVEMBER</w:t>
      </w:r>
      <w:proofErr w:type="spellEnd"/>
      <w:r w:rsidRPr="002C68D6">
        <w:rPr>
          <w:rFonts w:eastAsia="Times New Roman"/>
          <w:szCs w:val="24"/>
        </w:rPr>
        <w:t xml:space="preserve">, 2020. </w:t>
      </w:r>
      <w:proofErr w:type="gramStart"/>
      <w:r w:rsidRPr="002C68D6">
        <w:rPr>
          <w:rFonts w:eastAsia="Times New Roman"/>
          <w:szCs w:val="24"/>
        </w:rPr>
        <w:t>NIQS.</w:t>
      </w:r>
      <w:proofErr w:type="gramEnd"/>
      <w:r w:rsidRPr="002C68D6">
        <w:rPr>
          <w:rFonts w:eastAsia="Times New Roman"/>
          <w:szCs w:val="24"/>
        </w:rPr>
        <w:t xml:space="preserve"> </w:t>
      </w:r>
    </w:p>
    <w:p w:rsidR="00133C72" w:rsidRPr="002C68D6" w:rsidRDefault="00FA70BB" w:rsidP="00C15866">
      <w:pPr>
        <w:spacing w:after="0" w:line="360" w:lineRule="auto"/>
        <w:ind w:left="720" w:hanging="720"/>
        <w:jc w:val="both"/>
        <w:rPr>
          <w:rFonts w:eastAsia="Times New Roman"/>
          <w:szCs w:val="24"/>
        </w:rPr>
      </w:pPr>
      <w:proofErr w:type="gramStart"/>
      <w:r w:rsidRPr="002C68D6">
        <w:rPr>
          <w:rFonts w:eastAsia="Times New Roman"/>
          <w:szCs w:val="24"/>
        </w:rPr>
        <w:t>BCF  GROUP</w:t>
      </w:r>
      <w:proofErr w:type="gramEnd"/>
      <w:r w:rsidRPr="002C68D6">
        <w:rPr>
          <w:rFonts w:eastAsia="Times New Roman"/>
          <w:szCs w:val="24"/>
        </w:rPr>
        <w:t>.  (2020)</w:t>
      </w:r>
      <w:proofErr w:type="gramStart"/>
      <w:r w:rsidRPr="002C68D6">
        <w:rPr>
          <w:rFonts w:eastAsia="Times New Roman"/>
          <w:szCs w:val="24"/>
        </w:rPr>
        <w:t>.  Retrieved</w:t>
      </w:r>
      <w:proofErr w:type="gramEnd"/>
      <w:r w:rsidRPr="002C68D6">
        <w:rPr>
          <w:rFonts w:eastAsia="Times New Roman"/>
          <w:szCs w:val="24"/>
        </w:rPr>
        <w:t xml:space="preserve">  from  History  of Health  and  Safety  in  The  Workplace: </w:t>
      </w:r>
      <w:hyperlink r:id="rId10" w:anchor=":~:text=The%20first%20real%20beginnings%20of,being%20suffered%20at%20the%20time" w:history="1">
        <w:r w:rsidR="00133C72" w:rsidRPr="002C68D6">
          <w:rPr>
            <w:rStyle w:val="Hyperlink"/>
            <w:rFonts w:eastAsia="Times New Roman"/>
            <w:color w:val="auto"/>
            <w:szCs w:val="24"/>
            <w:u w:val="none"/>
          </w:rPr>
          <w:t>https://www.thebcfgroup.co.uk/health-and-safety-pages/history-health-safety-workplace.php#:~:text=The%20first%20real%20beginnings%20of,being%20suffered%20at%20the%20time</w:t>
        </w:r>
      </w:hyperlink>
    </w:p>
    <w:p w:rsidR="00133C72" w:rsidRPr="002C68D6" w:rsidRDefault="00FA70BB" w:rsidP="00C15866">
      <w:pPr>
        <w:spacing w:after="0" w:line="360" w:lineRule="auto"/>
        <w:ind w:left="720" w:hanging="720"/>
        <w:jc w:val="both"/>
        <w:rPr>
          <w:rFonts w:eastAsia="Times New Roman"/>
          <w:szCs w:val="24"/>
        </w:rPr>
      </w:pPr>
      <w:proofErr w:type="gramStart"/>
      <w:r w:rsidRPr="002C68D6">
        <w:rPr>
          <w:rFonts w:eastAsia="Times New Roman"/>
          <w:szCs w:val="24"/>
        </w:rPr>
        <w:t>BS</w:t>
      </w:r>
      <w:r w:rsidR="00133C72" w:rsidRPr="002C68D6">
        <w:rPr>
          <w:rFonts w:eastAsia="Times New Roman"/>
          <w:szCs w:val="24"/>
        </w:rPr>
        <w:t>C.</w:t>
      </w:r>
      <w:proofErr w:type="gramEnd"/>
      <w:r w:rsidR="00133C72" w:rsidRPr="002C68D6">
        <w:rPr>
          <w:rFonts w:eastAsia="Times New Roman"/>
          <w:szCs w:val="24"/>
        </w:rPr>
        <w:t xml:space="preserve">  (2014): </w:t>
      </w:r>
      <w:proofErr w:type="gramStart"/>
      <w:r w:rsidRPr="002C68D6">
        <w:rPr>
          <w:rFonts w:eastAsia="Times New Roman"/>
          <w:szCs w:val="24"/>
        </w:rPr>
        <w:t>The  Business</w:t>
      </w:r>
      <w:proofErr w:type="gramEnd"/>
      <w:r w:rsidRPr="002C68D6">
        <w:rPr>
          <w:rFonts w:eastAsia="Times New Roman"/>
          <w:szCs w:val="24"/>
        </w:rPr>
        <w:t xml:space="preserve">  Benefits  of  Health  and Safety. </w:t>
      </w:r>
    </w:p>
    <w:p w:rsidR="00133C72" w:rsidRPr="002C68D6" w:rsidRDefault="00FA70BB" w:rsidP="00C15866">
      <w:pPr>
        <w:spacing w:after="0" w:line="360" w:lineRule="auto"/>
        <w:ind w:left="720" w:hanging="720"/>
        <w:jc w:val="both"/>
        <w:rPr>
          <w:rFonts w:eastAsia="Times New Roman"/>
          <w:szCs w:val="24"/>
        </w:rPr>
      </w:pPr>
      <w:proofErr w:type="spellStart"/>
      <w:r w:rsidRPr="002C68D6">
        <w:rPr>
          <w:rFonts w:eastAsia="Times New Roman"/>
          <w:szCs w:val="24"/>
        </w:rPr>
        <w:t>Coppee</w:t>
      </w:r>
      <w:proofErr w:type="spellEnd"/>
      <w:r w:rsidRPr="002C68D6">
        <w:rPr>
          <w:rFonts w:eastAsia="Times New Roman"/>
          <w:szCs w:val="24"/>
        </w:rPr>
        <w:t xml:space="preserve">, G. H. (2012, April 10). </w:t>
      </w:r>
      <w:proofErr w:type="gramStart"/>
      <w:r w:rsidRPr="002C68D6">
        <w:rPr>
          <w:rFonts w:eastAsia="Times New Roman"/>
          <w:szCs w:val="24"/>
        </w:rPr>
        <w:t>ILO.</w:t>
      </w:r>
      <w:proofErr w:type="gramEnd"/>
      <w:r w:rsidRPr="002C68D6">
        <w:rPr>
          <w:rFonts w:eastAsia="Times New Roman"/>
          <w:szCs w:val="24"/>
        </w:rPr>
        <w:t xml:space="preserve"> Retrieved from </w:t>
      </w:r>
      <w:proofErr w:type="gramStart"/>
      <w:r w:rsidRPr="002C68D6">
        <w:rPr>
          <w:rFonts w:eastAsia="Times New Roman"/>
          <w:szCs w:val="24"/>
        </w:rPr>
        <w:t>Occupational  Health</w:t>
      </w:r>
      <w:proofErr w:type="gramEnd"/>
      <w:r w:rsidRPr="002C68D6">
        <w:rPr>
          <w:rFonts w:eastAsia="Times New Roman"/>
          <w:szCs w:val="24"/>
        </w:rPr>
        <w:t xml:space="preserve">  Services  and  Practice: </w:t>
      </w:r>
      <w:hyperlink r:id="rId11" w:history="1">
        <w:r w:rsidR="00133C72" w:rsidRPr="002C68D6">
          <w:rPr>
            <w:rStyle w:val="Hyperlink"/>
            <w:rFonts w:eastAsia="Times New Roman"/>
            <w:color w:val="auto"/>
            <w:szCs w:val="24"/>
            <w:u w:val="none"/>
          </w:rPr>
          <w:t>www.ilo.org</w:t>
        </w:r>
      </w:hyperlink>
      <w:r w:rsidRPr="002C68D6">
        <w:rPr>
          <w:rFonts w:eastAsia="Times New Roman"/>
          <w:szCs w:val="24"/>
        </w:rPr>
        <w:t xml:space="preserve"> </w:t>
      </w:r>
    </w:p>
    <w:p w:rsidR="00B54413" w:rsidRPr="002C68D6" w:rsidRDefault="00B54413" w:rsidP="00C15866">
      <w:pPr>
        <w:spacing w:after="0" w:line="360" w:lineRule="auto"/>
        <w:ind w:left="720" w:hanging="720"/>
        <w:jc w:val="both"/>
        <w:rPr>
          <w:rFonts w:eastAsia="Times New Roman"/>
          <w:szCs w:val="24"/>
        </w:rPr>
      </w:pPr>
      <w:proofErr w:type="spellStart"/>
      <w:r w:rsidRPr="002C68D6">
        <w:rPr>
          <w:rFonts w:eastAsia="Times New Roman"/>
          <w:szCs w:val="24"/>
        </w:rPr>
        <w:t>Diugwu</w:t>
      </w:r>
      <w:proofErr w:type="spellEnd"/>
      <w:r w:rsidRPr="002C68D6">
        <w:rPr>
          <w:rFonts w:eastAsia="Times New Roman"/>
          <w:szCs w:val="24"/>
        </w:rPr>
        <w:t xml:space="preserve">, I. A., Dorothy Li Baba, &amp; </w:t>
      </w:r>
      <w:proofErr w:type="spellStart"/>
      <w:r w:rsidRPr="002C68D6">
        <w:rPr>
          <w:rFonts w:eastAsia="Times New Roman"/>
          <w:szCs w:val="24"/>
        </w:rPr>
        <w:t>Egila</w:t>
      </w:r>
      <w:proofErr w:type="spellEnd"/>
      <w:r w:rsidRPr="002C68D6">
        <w:rPr>
          <w:rFonts w:eastAsia="Times New Roman"/>
          <w:szCs w:val="24"/>
        </w:rPr>
        <w:t>, A. E. (2021): Effective Regulation and Level of Awareness: An Expose of The Nigeria's Construction Industry. Open Journal of Safety, Science and Technology, 140-146.</w:t>
      </w:r>
    </w:p>
    <w:p w:rsidR="00FA70BB" w:rsidRPr="002C68D6" w:rsidRDefault="00FA70BB" w:rsidP="00C15866">
      <w:pPr>
        <w:spacing w:after="0" w:line="360" w:lineRule="auto"/>
        <w:ind w:left="720" w:hanging="720"/>
        <w:jc w:val="both"/>
        <w:rPr>
          <w:rFonts w:eastAsia="Times New Roman"/>
          <w:szCs w:val="24"/>
        </w:rPr>
      </w:pPr>
      <w:proofErr w:type="spellStart"/>
      <w:r w:rsidRPr="002C68D6">
        <w:rPr>
          <w:rFonts w:eastAsia="Times New Roman"/>
          <w:szCs w:val="24"/>
        </w:rPr>
        <w:t>Faremi</w:t>
      </w:r>
      <w:proofErr w:type="spellEnd"/>
      <w:r w:rsidRPr="002C68D6">
        <w:rPr>
          <w:rFonts w:eastAsia="Times New Roman"/>
          <w:szCs w:val="24"/>
        </w:rPr>
        <w:t>, O.</w:t>
      </w:r>
      <w:proofErr w:type="gramStart"/>
      <w:r w:rsidRPr="002C68D6">
        <w:rPr>
          <w:rFonts w:eastAsia="Times New Roman"/>
          <w:szCs w:val="24"/>
        </w:rPr>
        <w:t xml:space="preserve">,  </w:t>
      </w:r>
      <w:proofErr w:type="spellStart"/>
      <w:r w:rsidRPr="002C68D6">
        <w:rPr>
          <w:rFonts w:eastAsia="Times New Roman"/>
          <w:szCs w:val="24"/>
        </w:rPr>
        <w:t>Adenuga</w:t>
      </w:r>
      <w:proofErr w:type="spellEnd"/>
      <w:proofErr w:type="gramEnd"/>
      <w:r w:rsidRPr="002C68D6">
        <w:rPr>
          <w:rFonts w:eastAsia="Times New Roman"/>
          <w:szCs w:val="24"/>
        </w:rPr>
        <w:t xml:space="preserve">, O., </w:t>
      </w:r>
      <w:r w:rsidR="00B54413" w:rsidRPr="002C68D6">
        <w:rPr>
          <w:rFonts w:eastAsia="Times New Roman"/>
          <w:szCs w:val="24"/>
        </w:rPr>
        <w:t xml:space="preserve"> John, B.,  &amp; </w:t>
      </w:r>
      <w:proofErr w:type="spellStart"/>
      <w:r w:rsidR="00B54413" w:rsidRPr="002C68D6">
        <w:rPr>
          <w:rFonts w:eastAsia="Times New Roman"/>
          <w:szCs w:val="24"/>
        </w:rPr>
        <w:t>Adetayo</w:t>
      </w:r>
      <w:proofErr w:type="spellEnd"/>
      <w:r w:rsidR="00B54413" w:rsidRPr="002C68D6">
        <w:rPr>
          <w:rFonts w:eastAsia="Times New Roman"/>
          <w:szCs w:val="24"/>
        </w:rPr>
        <w:t>,  O. (2023</w:t>
      </w:r>
      <w:r w:rsidRPr="002C68D6">
        <w:rPr>
          <w:rFonts w:eastAsia="Times New Roman"/>
          <w:szCs w:val="24"/>
        </w:rPr>
        <w:t xml:space="preserve">). Workmen Health  and  Safety on  Indigenous Construction  Contractors  Sites  in  Lagos  State. </w:t>
      </w:r>
      <w:proofErr w:type="gramStart"/>
      <w:r w:rsidRPr="002C68D6">
        <w:rPr>
          <w:rFonts w:eastAsia="Times New Roman"/>
          <w:szCs w:val="24"/>
        </w:rPr>
        <w:t xml:space="preserve">International  </w:t>
      </w:r>
      <w:proofErr w:type="spellStart"/>
      <w:r w:rsidRPr="002C68D6">
        <w:rPr>
          <w:rFonts w:eastAsia="Times New Roman"/>
          <w:szCs w:val="24"/>
        </w:rPr>
        <w:t>Conferenceon</w:t>
      </w:r>
      <w:proofErr w:type="spellEnd"/>
      <w:proofErr w:type="gramEnd"/>
      <w:r w:rsidRPr="002C68D6">
        <w:rPr>
          <w:rFonts w:eastAsia="Times New Roman"/>
          <w:szCs w:val="24"/>
        </w:rPr>
        <w:t xml:space="preserve">  Infrastructural Development in Africa. </w:t>
      </w:r>
    </w:p>
    <w:p w:rsidR="00133C72" w:rsidRPr="002C68D6" w:rsidRDefault="00FA70BB" w:rsidP="00C15866">
      <w:pPr>
        <w:spacing w:after="0" w:line="360" w:lineRule="auto"/>
        <w:ind w:left="720" w:hanging="720"/>
        <w:jc w:val="both"/>
        <w:rPr>
          <w:rFonts w:eastAsia="Times New Roman"/>
          <w:szCs w:val="24"/>
        </w:rPr>
      </w:pPr>
      <w:proofErr w:type="spellStart"/>
      <w:proofErr w:type="gramStart"/>
      <w:r w:rsidRPr="002C68D6">
        <w:rPr>
          <w:rFonts w:eastAsia="Times New Roman"/>
          <w:szCs w:val="24"/>
        </w:rPr>
        <w:t>Florez</w:t>
      </w:r>
      <w:proofErr w:type="spellEnd"/>
      <w:r w:rsidRPr="002C68D6">
        <w:rPr>
          <w:rFonts w:eastAsia="Times New Roman"/>
          <w:szCs w:val="24"/>
        </w:rPr>
        <w:t>, L., &amp; Castro, D. (2014).</w:t>
      </w:r>
      <w:proofErr w:type="gramEnd"/>
      <w:r w:rsidRPr="002C68D6">
        <w:rPr>
          <w:rFonts w:eastAsia="Times New Roman"/>
          <w:szCs w:val="24"/>
        </w:rPr>
        <w:t xml:space="preserve"> Labor Management in Masonry Construction: A Sustainable Approach. The </w:t>
      </w:r>
      <w:proofErr w:type="gramStart"/>
      <w:r w:rsidRPr="002C68D6">
        <w:rPr>
          <w:rFonts w:eastAsia="Times New Roman"/>
          <w:szCs w:val="24"/>
        </w:rPr>
        <w:t>31st  International</w:t>
      </w:r>
      <w:proofErr w:type="gramEnd"/>
      <w:r w:rsidRPr="002C68D6">
        <w:rPr>
          <w:rFonts w:eastAsia="Times New Roman"/>
          <w:szCs w:val="24"/>
        </w:rPr>
        <w:t xml:space="preserve">  Symposium  on  Automation  and Robotics in Construction and Mining. </w:t>
      </w:r>
    </w:p>
    <w:p w:rsidR="00B54413" w:rsidRPr="002C68D6" w:rsidRDefault="00B54413" w:rsidP="00C15866">
      <w:pPr>
        <w:spacing w:after="0" w:line="360" w:lineRule="auto"/>
        <w:ind w:left="720" w:hanging="720"/>
        <w:jc w:val="both"/>
        <w:rPr>
          <w:rFonts w:eastAsia="Times New Roman"/>
          <w:szCs w:val="24"/>
        </w:rPr>
      </w:pPr>
      <w:proofErr w:type="spellStart"/>
      <w:proofErr w:type="gramStart"/>
      <w:r w:rsidRPr="002C68D6">
        <w:rPr>
          <w:rFonts w:eastAsia="Times New Roman"/>
          <w:szCs w:val="24"/>
        </w:rPr>
        <w:t>Gao</w:t>
      </w:r>
      <w:proofErr w:type="spellEnd"/>
      <w:proofErr w:type="gramEnd"/>
      <w:r w:rsidRPr="002C68D6">
        <w:rPr>
          <w:rFonts w:eastAsia="Times New Roman"/>
          <w:szCs w:val="24"/>
        </w:rPr>
        <w:t xml:space="preserve">, Y., Gonzalez, V., &amp; </w:t>
      </w:r>
      <w:proofErr w:type="spellStart"/>
      <w:r w:rsidRPr="002C68D6">
        <w:rPr>
          <w:rFonts w:eastAsia="Times New Roman"/>
          <w:szCs w:val="24"/>
        </w:rPr>
        <w:t>Yiu</w:t>
      </w:r>
      <w:proofErr w:type="spellEnd"/>
      <w:r w:rsidRPr="002C68D6">
        <w:rPr>
          <w:rFonts w:eastAsia="Times New Roman"/>
          <w:szCs w:val="24"/>
        </w:rPr>
        <w:t xml:space="preserve">, T. W. (2018): The Effectiveness of Traditional Tools and Computer-Aided Technologies for Health and Safety Training in the Construction Sector: A Systematic Review. </w:t>
      </w:r>
      <w:proofErr w:type="spellStart"/>
      <w:proofErr w:type="gramStart"/>
      <w:r w:rsidRPr="002C68D6">
        <w:rPr>
          <w:rFonts w:eastAsia="Times New Roman"/>
          <w:szCs w:val="24"/>
        </w:rPr>
        <w:t>arXiv</w:t>
      </w:r>
      <w:proofErr w:type="spellEnd"/>
      <w:proofErr w:type="gramEnd"/>
      <w:r w:rsidRPr="002C68D6">
        <w:rPr>
          <w:rFonts w:eastAsia="Times New Roman"/>
          <w:szCs w:val="24"/>
        </w:rPr>
        <w:t xml:space="preserve"> preprint arXiv:1808.02021.</w:t>
      </w:r>
    </w:p>
    <w:p w:rsidR="00133C72" w:rsidRPr="002C68D6" w:rsidRDefault="00FA70BB" w:rsidP="00C15866">
      <w:pPr>
        <w:spacing w:after="0" w:line="360" w:lineRule="auto"/>
        <w:ind w:left="720" w:hanging="720"/>
        <w:jc w:val="both"/>
        <w:rPr>
          <w:rFonts w:eastAsia="Times New Roman"/>
          <w:szCs w:val="24"/>
        </w:rPr>
      </w:pPr>
      <w:proofErr w:type="gramStart"/>
      <w:r w:rsidRPr="002C68D6">
        <w:rPr>
          <w:rFonts w:eastAsia="Times New Roman"/>
          <w:szCs w:val="24"/>
        </w:rPr>
        <w:t>HSE.</w:t>
      </w:r>
      <w:proofErr w:type="gramEnd"/>
      <w:r w:rsidRPr="002C68D6">
        <w:rPr>
          <w:rFonts w:eastAsia="Times New Roman"/>
          <w:szCs w:val="24"/>
        </w:rPr>
        <w:t xml:space="preserve">  (2006)</w:t>
      </w:r>
      <w:proofErr w:type="gramStart"/>
      <w:r w:rsidRPr="002C68D6">
        <w:rPr>
          <w:rFonts w:eastAsia="Times New Roman"/>
          <w:szCs w:val="24"/>
        </w:rPr>
        <w:t>.  Health</w:t>
      </w:r>
      <w:proofErr w:type="gramEnd"/>
      <w:r w:rsidRPr="002C68D6">
        <w:rPr>
          <w:rFonts w:eastAsia="Times New Roman"/>
          <w:szCs w:val="24"/>
        </w:rPr>
        <w:t xml:space="preserve">  and  Safety  in  Construction. Crown</w:t>
      </w:r>
    </w:p>
    <w:p w:rsidR="00133C72" w:rsidRPr="002C68D6" w:rsidRDefault="00FA70BB" w:rsidP="00C15866">
      <w:pPr>
        <w:spacing w:after="0" w:line="360" w:lineRule="auto"/>
        <w:ind w:left="720" w:hanging="720"/>
        <w:jc w:val="both"/>
        <w:rPr>
          <w:rFonts w:eastAsia="Times New Roman"/>
          <w:szCs w:val="24"/>
        </w:rPr>
      </w:pPr>
      <w:proofErr w:type="spellStart"/>
      <w:r w:rsidRPr="002C68D6">
        <w:rPr>
          <w:rFonts w:eastAsia="Times New Roman"/>
          <w:szCs w:val="24"/>
        </w:rPr>
        <w:lastRenderedPageBreak/>
        <w:t>Ikechukwu</w:t>
      </w:r>
      <w:proofErr w:type="spellEnd"/>
      <w:r w:rsidRPr="002C68D6">
        <w:rPr>
          <w:rFonts w:eastAsia="Times New Roman"/>
          <w:szCs w:val="24"/>
        </w:rPr>
        <w:t xml:space="preserve">, O.  </w:t>
      </w:r>
      <w:proofErr w:type="gramStart"/>
      <w:r w:rsidRPr="002C68D6">
        <w:rPr>
          <w:rFonts w:eastAsia="Times New Roman"/>
          <w:szCs w:val="24"/>
        </w:rPr>
        <w:t>E. (2020).</w:t>
      </w:r>
      <w:proofErr w:type="gramEnd"/>
      <w:r w:rsidRPr="002C68D6">
        <w:rPr>
          <w:rFonts w:eastAsia="Times New Roman"/>
          <w:szCs w:val="24"/>
        </w:rPr>
        <w:t xml:space="preserve">  Causes of </w:t>
      </w:r>
      <w:proofErr w:type="gramStart"/>
      <w:r w:rsidRPr="002C68D6">
        <w:rPr>
          <w:rFonts w:eastAsia="Times New Roman"/>
          <w:szCs w:val="24"/>
        </w:rPr>
        <w:t>Accidents  and</w:t>
      </w:r>
      <w:proofErr w:type="gramEnd"/>
      <w:r w:rsidRPr="002C68D6">
        <w:rPr>
          <w:rFonts w:eastAsia="Times New Roman"/>
          <w:szCs w:val="24"/>
        </w:rPr>
        <w:t xml:space="preserve"> Benefits of Safety to Local Masons in </w:t>
      </w:r>
      <w:proofErr w:type="spellStart"/>
      <w:r w:rsidRPr="002C68D6">
        <w:rPr>
          <w:rFonts w:eastAsia="Times New Roman"/>
          <w:szCs w:val="24"/>
        </w:rPr>
        <w:t>Wukari</w:t>
      </w:r>
      <w:proofErr w:type="spellEnd"/>
      <w:r w:rsidRPr="002C68D6">
        <w:rPr>
          <w:rFonts w:eastAsia="Times New Roman"/>
          <w:szCs w:val="24"/>
        </w:rPr>
        <w:t xml:space="preserve">, Abuja, Nigeria.  </w:t>
      </w:r>
      <w:proofErr w:type="gramStart"/>
      <w:r w:rsidRPr="002C68D6">
        <w:rPr>
          <w:rFonts w:eastAsia="Times New Roman"/>
          <w:szCs w:val="24"/>
        </w:rPr>
        <w:t>International  Journal</w:t>
      </w:r>
      <w:proofErr w:type="gramEnd"/>
      <w:r w:rsidRPr="002C68D6">
        <w:rPr>
          <w:rFonts w:eastAsia="Times New Roman"/>
          <w:szCs w:val="24"/>
        </w:rPr>
        <w:t xml:space="preserve">  of  Advanced Engineering,  </w:t>
      </w:r>
      <w:proofErr w:type="spellStart"/>
      <w:r w:rsidRPr="002C68D6">
        <w:rPr>
          <w:rFonts w:eastAsia="Times New Roman"/>
          <w:szCs w:val="24"/>
        </w:rPr>
        <w:t>Sciencesand</w:t>
      </w:r>
      <w:proofErr w:type="spellEnd"/>
      <w:r w:rsidRPr="002C68D6">
        <w:rPr>
          <w:rFonts w:eastAsia="Times New Roman"/>
          <w:szCs w:val="24"/>
        </w:rPr>
        <w:t xml:space="preserve">  Applications,  19-23. Construction </w:t>
      </w:r>
      <w:proofErr w:type="gramStart"/>
      <w:r w:rsidRPr="002C68D6">
        <w:rPr>
          <w:rFonts w:eastAsia="Times New Roman"/>
          <w:szCs w:val="24"/>
        </w:rPr>
        <w:t>Research  Journal</w:t>
      </w:r>
      <w:proofErr w:type="gramEnd"/>
      <w:r w:rsidRPr="002C68D6">
        <w:rPr>
          <w:rFonts w:eastAsia="Times New Roman"/>
          <w:szCs w:val="24"/>
        </w:rPr>
        <w:t xml:space="preserve">  Volume X, Issue  Y; Month, 20xx </w:t>
      </w:r>
    </w:p>
    <w:p w:rsidR="00133C72" w:rsidRPr="002C68D6" w:rsidRDefault="00FA70BB" w:rsidP="00C15866">
      <w:pPr>
        <w:spacing w:after="0" w:line="360" w:lineRule="auto"/>
        <w:ind w:left="720" w:hanging="720"/>
        <w:jc w:val="both"/>
        <w:rPr>
          <w:rFonts w:eastAsia="Times New Roman"/>
          <w:szCs w:val="24"/>
        </w:rPr>
      </w:pPr>
      <w:proofErr w:type="gramStart"/>
      <w:r w:rsidRPr="002C68D6">
        <w:rPr>
          <w:rFonts w:eastAsia="Times New Roman"/>
          <w:szCs w:val="24"/>
        </w:rPr>
        <w:t>ILO.</w:t>
      </w:r>
      <w:proofErr w:type="gramEnd"/>
      <w:r w:rsidRPr="002C68D6">
        <w:rPr>
          <w:rFonts w:eastAsia="Times New Roman"/>
          <w:szCs w:val="24"/>
        </w:rPr>
        <w:t xml:space="preserve"> </w:t>
      </w:r>
      <w:proofErr w:type="gramStart"/>
      <w:r w:rsidRPr="002C68D6">
        <w:rPr>
          <w:rFonts w:eastAsia="Times New Roman"/>
          <w:szCs w:val="24"/>
        </w:rPr>
        <w:t>(2016). Nigeria Country Profile on Occupational Safety and Health.</w:t>
      </w:r>
      <w:proofErr w:type="gramEnd"/>
      <w:r w:rsidRPr="002C68D6">
        <w:rPr>
          <w:rFonts w:eastAsia="Times New Roman"/>
          <w:szCs w:val="24"/>
        </w:rPr>
        <w:t xml:space="preserve"> Abuja. </w:t>
      </w:r>
    </w:p>
    <w:p w:rsidR="00133C72" w:rsidRPr="002C68D6" w:rsidRDefault="00FA70BB" w:rsidP="00C15866">
      <w:pPr>
        <w:spacing w:after="0" w:line="360" w:lineRule="auto"/>
        <w:ind w:left="720" w:hanging="720"/>
        <w:jc w:val="both"/>
        <w:rPr>
          <w:rFonts w:eastAsia="Times New Roman"/>
          <w:szCs w:val="24"/>
        </w:rPr>
      </w:pPr>
      <w:proofErr w:type="spellStart"/>
      <w:r w:rsidRPr="002C68D6">
        <w:rPr>
          <w:rFonts w:eastAsia="Times New Roman"/>
          <w:szCs w:val="24"/>
        </w:rPr>
        <w:t>Isah</w:t>
      </w:r>
      <w:proofErr w:type="spellEnd"/>
      <w:proofErr w:type="gramStart"/>
      <w:r w:rsidRPr="002C68D6">
        <w:rPr>
          <w:rFonts w:eastAsia="Times New Roman"/>
          <w:szCs w:val="24"/>
        </w:rPr>
        <w:t>,  H</w:t>
      </w:r>
      <w:proofErr w:type="gramEnd"/>
      <w:r w:rsidRPr="002C68D6">
        <w:rPr>
          <w:rFonts w:eastAsia="Times New Roman"/>
          <w:szCs w:val="24"/>
        </w:rPr>
        <w:t>.  (</w:t>
      </w:r>
      <w:r w:rsidR="002E7665" w:rsidRPr="002C68D6">
        <w:rPr>
          <w:rFonts w:eastAsia="Times New Roman"/>
          <w:szCs w:val="24"/>
        </w:rPr>
        <w:t>2021</w:t>
      </w:r>
      <w:r w:rsidRPr="002C68D6">
        <w:rPr>
          <w:rFonts w:eastAsia="Times New Roman"/>
          <w:szCs w:val="24"/>
        </w:rPr>
        <w:t xml:space="preserve">).  Health  and  Safety  Issues  in  The Nigerian  Construction  Industries/Prevention  And Mitigation.  </w:t>
      </w:r>
      <w:proofErr w:type="gramStart"/>
      <w:r w:rsidRPr="002C68D6">
        <w:rPr>
          <w:rFonts w:eastAsia="Times New Roman"/>
          <w:szCs w:val="24"/>
        </w:rPr>
        <w:t>4th  International</w:t>
      </w:r>
      <w:proofErr w:type="gramEnd"/>
      <w:r w:rsidRPr="002C68D6">
        <w:rPr>
          <w:rFonts w:eastAsia="Times New Roman"/>
          <w:szCs w:val="24"/>
        </w:rPr>
        <w:t xml:space="preserve">  Conference  on Rebuilding Place. </w:t>
      </w:r>
    </w:p>
    <w:p w:rsidR="00133C72" w:rsidRPr="002C68D6" w:rsidRDefault="00FA70BB" w:rsidP="00C15866">
      <w:pPr>
        <w:spacing w:after="0" w:line="360" w:lineRule="auto"/>
        <w:ind w:left="720" w:hanging="720"/>
        <w:jc w:val="both"/>
        <w:rPr>
          <w:rFonts w:eastAsia="Times New Roman"/>
          <w:szCs w:val="24"/>
        </w:rPr>
      </w:pPr>
      <w:proofErr w:type="spellStart"/>
      <w:r w:rsidRPr="002C68D6">
        <w:rPr>
          <w:rFonts w:eastAsia="Times New Roman"/>
          <w:szCs w:val="24"/>
        </w:rPr>
        <w:t>Kiganda</w:t>
      </w:r>
      <w:proofErr w:type="spellEnd"/>
      <w:r w:rsidRPr="002C68D6">
        <w:rPr>
          <w:rFonts w:eastAsia="Times New Roman"/>
          <w:szCs w:val="24"/>
        </w:rPr>
        <w:t xml:space="preserve">, A. (2021, August 2). </w:t>
      </w:r>
      <w:proofErr w:type="gramStart"/>
      <w:r w:rsidRPr="002C68D6">
        <w:rPr>
          <w:rFonts w:eastAsia="Times New Roman"/>
          <w:szCs w:val="24"/>
        </w:rPr>
        <w:t>Construction Review.</w:t>
      </w:r>
      <w:proofErr w:type="gramEnd"/>
      <w:r w:rsidRPr="002C68D6">
        <w:rPr>
          <w:rFonts w:eastAsia="Times New Roman"/>
          <w:szCs w:val="24"/>
        </w:rPr>
        <w:t xml:space="preserve"> Retrieved  from  Construction  Related  Accidents  in Africa-Where  Do  The  Risks  Lie?: https://constructionreviewonline.com/management/construction-related-accidents-in-  </w:t>
      </w:r>
      <w:proofErr w:type="spellStart"/>
      <w:r w:rsidRPr="002C68D6">
        <w:rPr>
          <w:rFonts w:eastAsia="Times New Roman"/>
          <w:szCs w:val="24"/>
        </w:rPr>
        <w:t>africa</w:t>
      </w:r>
      <w:proofErr w:type="spellEnd"/>
      <w:r w:rsidRPr="002C68D6">
        <w:rPr>
          <w:rFonts w:eastAsia="Times New Roman"/>
          <w:szCs w:val="24"/>
        </w:rPr>
        <w:t xml:space="preserve">-where-do-the-risks-lie/ </w:t>
      </w:r>
    </w:p>
    <w:p w:rsidR="00133C72" w:rsidRPr="002C68D6" w:rsidRDefault="00FA70BB" w:rsidP="00C15866">
      <w:pPr>
        <w:spacing w:after="0" w:line="360" w:lineRule="auto"/>
        <w:ind w:left="720" w:hanging="720"/>
        <w:jc w:val="both"/>
        <w:rPr>
          <w:rFonts w:eastAsia="Times New Roman"/>
          <w:szCs w:val="24"/>
        </w:rPr>
      </w:pPr>
      <w:r w:rsidRPr="002C68D6">
        <w:rPr>
          <w:rFonts w:eastAsia="Times New Roman"/>
          <w:szCs w:val="24"/>
        </w:rPr>
        <w:t xml:space="preserve">Koko, D. N., </w:t>
      </w:r>
      <w:proofErr w:type="spellStart"/>
      <w:r w:rsidRPr="002C68D6">
        <w:rPr>
          <w:rFonts w:eastAsia="Times New Roman"/>
          <w:szCs w:val="24"/>
        </w:rPr>
        <w:t>Tsedo</w:t>
      </w:r>
      <w:proofErr w:type="spellEnd"/>
      <w:r w:rsidRPr="002C68D6">
        <w:rPr>
          <w:rFonts w:eastAsia="Times New Roman"/>
          <w:szCs w:val="24"/>
        </w:rPr>
        <w:t xml:space="preserve">, T. Y., </w:t>
      </w:r>
      <w:proofErr w:type="spellStart"/>
      <w:r w:rsidRPr="002C68D6">
        <w:rPr>
          <w:rFonts w:eastAsia="Times New Roman"/>
          <w:szCs w:val="24"/>
        </w:rPr>
        <w:t>Abdullahi</w:t>
      </w:r>
      <w:proofErr w:type="spellEnd"/>
      <w:r w:rsidRPr="002C68D6">
        <w:rPr>
          <w:rFonts w:eastAsia="Times New Roman"/>
          <w:szCs w:val="24"/>
        </w:rPr>
        <w:t xml:space="preserve">, N. A., </w:t>
      </w:r>
      <w:proofErr w:type="spellStart"/>
      <w:r w:rsidRPr="002C68D6">
        <w:rPr>
          <w:rFonts w:eastAsia="Times New Roman"/>
          <w:szCs w:val="24"/>
        </w:rPr>
        <w:t>Yakubu</w:t>
      </w:r>
      <w:proofErr w:type="spellEnd"/>
      <w:r w:rsidRPr="002C68D6">
        <w:rPr>
          <w:rFonts w:eastAsia="Times New Roman"/>
          <w:szCs w:val="24"/>
        </w:rPr>
        <w:t>, D.  N.</w:t>
      </w:r>
      <w:proofErr w:type="gramStart"/>
      <w:r w:rsidRPr="002C68D6">
        <w:rPr>
          <w:rFonts w:eastAsia="Times New Roman"/>
          <w:szCs w:val="24"/>
        </w:rPr>
        <w:t>,  &amp;</w:t>
      </w:r>
      <w:proofErr w:type="gramEnd"/>
      <w:r w:rsidRPr="002C68D6">
        <w:rPr>
          <w:rFonts w:eastAsia="Times New Roman"/>
          <w:szCs w:val="24"/>
        </w:rPr>
        <w:t xml:space="preserve">  </w:t>
      </w:r>
      <w:proofErr w:type="spellStart"/>
      <w:r w:rsidRPr="002C68D6">
        <w:rPr>
          <w:rFonts w:eastAsia="Times New Roman"/>
          <w:szCs w:val="24"/>
        </w:rPr>
        <w:t>Aguwa</w:t>
      </w:r>
      <w:proofErr w:type="spellEnd"/>
      <w:r w:rsidRPr="002C68D6">
        <w:rPr>
          <w:rFonts w:eastAsia="Times New Roman"/>
          <w:szCs w:val="24"/>
        </w:rPr>
        <w:t xml:space="preserve">,  J.  </w:t>
      </w:r>
      <w:proofErr w:type="gramStart"/>
      <w:r w:rsidRPr="002C68D6">
        <w:rPr>
          <w:rFonts w:eastAsia="Times New Roman"/>
          <w:szCs w:val="24"/>
        </w:rPr>
        <w:t>J.  (</w:t>
      </w:r>
      <w:proofErr w:type="gramEnd"/>
      <w:r w:rsidRPr="002C68D6">
        <w:rPr>
          <w:rFonts w:eastAsia="Times New Roman"/>
          <w:szCs w:val="24"/>
        </w:rPr>
        <w:t xml:space="preserve">2018).  </w:t>
      </w:r>
      <w:proofErr w:type="gramStart"/>
      <w:r w:rsidRPr="002C68D6">
        <w:rPr>
          <w:rFonts w:eastAsia="Times New Roman"/>
          <w:szCs w:val="24"/>
        </w:rPr>
        <w:t>Analysis  of</w:t>
      </w:r>
      <w:proofErr w:type="gramEnd"/>
      <w:r w:rsidRPr="002C68D6">
        <w:rPr>
          <w:rFonts w:eastAsia="Times New Roman"/>
          <w:szCs w:val="24"/>
        </w:rPr>
        <w:t xml:space="preserve">  Safety Performance  in  Nigerian  Construction  Industry. </w:t>
      </w:r>
      <w:proofErr w:type="gramStart"/>
      <w:r w:rsidRPr="002C68D6">
        <w:rPr>
          <w:rFonts w:eastAsia="Times New Roman"/>
          <w:szCs w:val="24"/>
        </w:rPr>
        <w:t>Nigeria Journal of Engineering and Applied Sciences.</w:t>
      </w:r>
      <w:proofErr w:type="gramEnd"/>
      <w:r w:rsidRPr="002C68D6">
        <w:rPr>
          <w:rFonts w:eastAsia="Times New Roman"/>
          <w:szCs w:val="24"/>
        </w:rPr>
        <w:t xml:space="preserve"> </w:t>
      </w:r>
    </w:p>
    <w:p w:rsidR="00133C72" w:rsidRPr="002C68D6" w:rsidRDefault="00FA70BB" w:rsidP="00C15866">
      <w:pPr>
        <w:spacing w:after="0" w:line="360" w:lineRule="auto"/>
        <w:ind w:left="720" w:hanging="720"/>
        <w:jc w:val="both"/>
        <w:rPr>
          <w:rFonts w:eastAsia="Times New Roman"/>
          <w:szCs w:val="24"/>
        </w:rPr>
      </w:pPr>
      <w:proofErr w:type="spellStart"/>
      <w:r w:rsidRPr="002C68D6">
        <w:rPr>
          <w:rFonts w:eastAsia="Times New Roman"/>
          <w:szCs w:val="24"/>
        </w:rPr>
        <w:t>Leppink</w:t>
      </w:r>
      <w:proofErr w:type="spellEnd"/>
      <w:r w:rsidRPr="002C68D6">
        <w:rPr>
          <w:rFonts w:eastAsia="Times New Roman"/>
          <w:szCs w:val="24"/>
        </w:rPr>
        <w:t xml:space="preserve">, N. (2015). Socio-economic costs of  work-related  injuries  and  illnesses:  Building  Synergies between  Occupational  Safety  and  Health  and Productivity. </w:t>
      </w:r>
      <w:proofErr w:type="gramStart"/>
      <w:r w:rsidRPr="002C68D6">
        <w:rPr>
          <w:rFonts w:eastAsia="Times New Roman"/>
          <w:szCs w:val="24"/>
        </w:rPr>
        <w:t>INAIL.</w:t>
      </w:r>
      <w:proofErr w:type="gramEnd"/>
      <w:r w:rsidRPr="002C68D6">
        <w:rPr>
          <w:rFonts w:eastAsia="Times New Roman"/>
          <w:szCs w:val="24"/>
        </w:rPr>
        <w:t xml:space="preserve"> Bologna: ILO. </w:t>
      </w:r>
    </w:p>
    <w:p w:rsidR="00133C72" w:rsidRPr="002C68D6" w:rsidRDefault="00FA70BB" w:rsidP="00C15866">
      <w:pPr>
        <w:spacing w:after="0" w:line="360" w:lineRule="auto"/>
        <w:ind w:left="720" w:hanging="720"/>
        <w:jc w:val="both"/>
        <w:rPr>
          <w:rFonts w:eastAsia="Times New Roman"/>
          <w:szCs w:val="24"/>
        </w:rPr>
      </w:pPr>
      <w:r w:rsidRPr="002C68D6">
        <w:rPr>
          <w:rFonts w:eastAsia="Times New Roman"/>
          <w:szCs w:val="24"/>
        </w:rPr>
        <w:t>Manpower</w:t>
      </w:r>
      <w:proofErr w:type="gramStart"/>
      <w:r w:rsidRPr="002C68D6">
        <w:rPr>
          <w:rFonts w:eastAsia="Times New Roman"/>
          <w:szCs w:val="24"/>
        </w:rPr>
        <w:t>,  M</w:t>
      </w:r>
      <w:proofErr w:type="gramEnd"/>
      <w:r w:rsidRPr="002C68D6">
        <w:rPr>
          <w:rFonts w:eastAsia="Times New Roman"/>
          <w:szCs w:val="24"/>
        </w:rPr>
        <w:t xml:space="preserve">.  </w:t>
      </w:r>
      <w:proofErr w:type="gramStart"/>
      <w:r w:rsidRPr="002C68D6">
        <w:rPr>
          <w:rFonts w:eastAsia="Times New Roman"/>
          <w:szCs w:val="24"/>
        </w:rPr>
        <w:t>o.  (</w:t>
      </w:r>
      <w:proofErr w:type="gramEnd"/>
      <w:r w:rsidRPr="002C68D6">
        <w:rPr>
          <w:rFonts w:eastAsia="Times New Roman"/>
          <w:szCs w:val="24"/>
        </w:rPr>
        <w:t xml:space="preserve">2022).  </w:t>
      </w:r>
      <w:proofErr w:type="gramStart"/>
      <w:r w:rsidRPr="002C68D6">
        <w:rPr>
          <w:rFonts w:eastAsia="Times New Roman"/>
          <w:szCs w:val="24"/>
        </w:rPr>
        <w:t>Work  Place</w:t>
      </w:r>
      <w:proofErr w:type="gramEnd"/>
      <w:r w:rsidRPr="002C68D6">
        <w:rPr>
          <w:rFonts w:eastAsia="Times New Roman"/>
          <w:szCs w:val="24"/>
        </w:rPr>
        <w:t xml:space="preserve">  Safety  and Health  Report.  Singapore:  </w:t>
      </w:r>
      <w:proofErr w:type="gramStart"/>
      <w:r w:rsidRPr="002C68D6">
        <w:rPr>
          <w:rFonts w:eastAsia="Times New Roman"/>
          <w:szCs w:val="24"/>
        </w:rPr>
        <w:t>Ministry  of</w:t>
      </w:r>
      <w:proofErr w:type="gramEnd"/>
      <w:r w:rsidRPr="002C68D6">
        <w:rPr>
          <w:rFonts w:eastAsia="Times New Roman"/>
          <w:szCs w:val="24"/>
        </w:rPr>
        <w:t xml:space="preserve">  Manpower Services Center. </w:t>
      </w:r>
    </w:p>
    <w:p w:rsidR="00133C72" w:rsidRPr="002C68D6" w:rsidRDefault="00FA70BB" w:rsidP="00C15866">
      <w:pPr>
        <w:spacing w:after="0" w:line="360" w:lineRule="auto"/>
        <w:ind w:left="720" w:hanging="720"/>
        <w:jc w:val="both"/>
        <w:rPr>
          <w:rFonts w:eastAsia="Times New Roman"/>
          <w:szCs w:val="24"/>
        </w:rPr>
      </w:pPr>
      <w:proofErr w:type="spellStart"/>
      <w:proofErr w:type="gramStart"/>
      <w:r w:rsidRPr="002C68D6">
        <w:rPr>
          <w:rFonts w:eastAsia="Times New Roman"/>
          <w:szCs w:val="24"/>
        </w:rPr>
        <w:t>Mba</w:t>
      </w:r>
      <w:proofErr w:type="spellEnd"/>
      <w:r w:rsidRPr="002C68D6">
        <w:rPr>
          <w:rFonts w:eastAsia="Times New Roman"/>
          <w:szCs w:val="24"/>
        </w:rPr>
        <w:t xml:space="preserve">, O. A., &amp; </w:t>
      </w:r>
      <w:proofErr w:type="spellStart"/>
      <w:r w:rsidRPr="002C68D6">
        <w:rPr>
          <w:rFonts w:eastAsia="Times New Roman"/>
          <w:szCs w:val="24"/>
        </w:rPr>
        <w:t>Hildah</w:t>
      </w:r>
      <w:proofErr w:type="spellEnd"/>
      <w:r w:rsidRPr="002C68D6">
        <w:rPr>
          <w:rFonts w:eastAsia="Times New Roman"/>
          <w:szCs w:val="24"/>
        </w:rPr>
        <w:t>, E. O. (2014).</w:t>
      </w:r>
      <w:proofErr w:type="gramEnd"/>
      <w:r w:rsidRPr="002C68D6">
        <w:rPr>
          <w:rFonts w:eastAsia="Times New Roman"/>
          <w:szCs w:val="24"/>
        </w:rPr>
        <w:t xml:space="preserve"> Fatalities in </w:t>
      </w:r>
      <w:proofErr w:type="gramStart"/>
      <w:r w:rsidRPr="002C68D6">
        <w:rPr>
          <w:rFonts w:eastAsia="Times New Roman"/>
          <w:szCs w:val="24"/>
        </w:rPr>
        <w:t>The</w:t>
      </w:r>
      <w:proofErr w:type="gramEnd"/>
      <w:r w:rsidRPr="002C68D6">
        <w:rPr>
          <w:rFonts w:eastAsia="Times New Roman"/>
          <w:szCs w:val="24"/>
        </w:rPr>
        <w:t xml:space="preserve"> Nigerian Construction Industry: A Case of Poor Safety Culture. </w:t>
      </w:r>
      <w:proofErr w:type="gramStart"/>
      <w:r w:rsidRPr="002C68D6">
        <w:rPr>
          <w:rFonts w:eastAsia="Times New Roman"/>
          <w:szCs w:val="24"/>
        </w:rPr>
        <w:t>British Journal of Economics, Management and Trade, 431- 452.</w:t>
      </w:r>
      <w:proofErr w:type="gramEnd"/>
      <w:r w:rsidRPr="002C68D6">
        <w:rPr>
          <w:rFonts w:eastAsia="Times New Roman"/>
          <w:szCs w:val="24"/>
        </w:rPr>
        <w:t xml:space="preserve"> </w:t>
      </w:r>
    </w:p>
    <w:p w:rsidR="00133C72" w:rsidRPr="002C68D6" w:rsidRDefault="00FA70BB" w:rsidP="00C15866">
      <w:pPr>
        <w:spacing w:after="0" w:line="360" w:lineRule="auto"/>
        <w:ind w:left="720" w:hanging="720"/>
        <w:jc w:val="both"/>
        <w:rPr>
          <w:rFonts w:eastAsia="Times New Roman"/>
          <w:szCs w:val="24"/>
        </w:rPr>
      </w:pPr>
      <w:proofErr w:type="spellStart"/>
      <w:proofErr w:type="gramStart"/>
      <w:r w:rsidRPr="002C68D6">
        <w:rPr>
          <w:rFonts w:eastAsia="Times New Roman"/>
          <w:szCs w:val="24"/>
        </w:rPr>
        <w:t>Nayantha</w:t>
      </w:r>
      <w:r w:rsidR="00133C72" w:rsidRPr="002C68D6">
        <w:rPr>
          <w:rFonts w:eastAsia="Times New Roman"/>
          <w:szCs w:val="24"/>
        </w:rPr>
        <w:t>ra</w:t>
      </w:r>
      <w:proofErr w:type="spellEnd"/>
      <w:r w:rsidR="00133C72" w:rsidRPr="002C68D6">
        <w:rPr>
          <w:rFonts w:eastAsia="Times New Roman"/>
          <w:szCs w:val="24"/>
        </w:rPr>
        <w:t xml:space="preserve">, D., &amp; </w:t>
      </w:r>
      <w:proofErr w:type="spellStart"/>
      <w:r w:rsidR="00133C72" w:rsidRPr="002C68D6">
        <w:rPr>
          <w:rFonts w:eastAsia="Times New Roman"/>
          <w:szCs w:val="24"/>
        </w:rPr>
        <w:t>Mangala</w:t>
      </w:r>
      <w:proofErr w:type="spellEnd"/>
      <w:r w:rsidR="00133C72" w:rsidRPr="002C68D6">
        <w:rPr>
          <w:rFonts w:eastAsia="Times New Roman"/>
          <w:szCs w:val="24"/>
        </w:rPr>
        <w:t>, N.</w:t>
      </w:r>
      <w:proofErr w:type="gramEnd"/>
      <w:r w:rsidR="00133C72" w:rsidRPr="002C68D6">
        <w:rPr>
          <w:rFonts w:eastAsia="Times New Roman"/>
          <w:szCs w:val="24"/>
        </w:rPr>
        <w:t xml:space="preserve">  (2013): </w:t>
      </w:r>
      <w:r w:rsidRPr="002C68D6">
        <w:rPr>
          <w:rFonts w:eastAsia="Times New Roman"/>
          <w:szCs w:val="24"/>
        </w:rPr>
        <w:t xml:space="preserve">A Study on </w:t>
      </w:r>
      <w:proofErr w:type="gramStart"/>
      <w:r w:rsidRPr="002C68D6">
        <w:rPr>
          <w:rFonts w:eastAsia="Times New Roman"/>
          <w:szCs w:val="24"/>
        </w:rPr>
        <w:t>The  Factors</w:t>
      </w:r>
      <w:proofErr w:type="gramEnd"/>
      <w:r w:rsidRPr="002C68D6">
        <w:rPr>
          <w:rFonts w:eastAsia="Times New Roman"/>
          <w:szCs w:val="24"/>
        </w:rPr>
        <w:t xml:space="preserve">  Affecting  Safety  </w:t>
      </w:r>
      <w:proofErr w:type="spellStart"/>
      <w:r w:rsidRPr="002C68D6">
        <w:rPr>
          <w:rFonts w:eastAsia="Times New Roman"/>
          <w:szCs w:val="24"/>
        </w:rPr>
        <w:t>Behaviourof</w:t>
      </w:r>
      <w:proofErr w:type="spellEnd"/>
      <w:r w:rsidRPr="002C68D6">
        <w:rPr>
          <w:rFonts w:eastAsia="Times New Roman"/>
          <w:szCs w:val="24"/>
        </w:rPr>
        <w:t xml:space="preserve"> Construction  Workers.  </w:t>
      </w:r>
      <w:proofErr w:type="gramStart"/>
      <w:r w:rsidRPr="002C68D6">
        <w:rPr>
          <w:rFonts w:eastAsia="Times New Roman"/>
          <w:szCs w:val="24"/>
        </w:rPr>
        <w:t>7th  FARU</w:t>
      </w:r>
      <w:proofErr w:type="gramEnd"/>
      <w:r w:rsidRPr="002C68D6">
        <w:rPr>
          <w:rFonts w:eastAsia="Times New Roman"/>
          <w:szCs w:val="24"/>
        </w:rPr>
        <w:t xml:space="preserve">  International Symposium. </w:t>
      </w:r>
    </w:p>
    <w:p w:rsidR="00133C72" w:rsidRPr="002C68D6" w:rsidRDefault="00FA70BB" w:rsidP="00C15866">
      <w:pPr>
        <w:spacing w:after="0" w:line="360" w:lineRule="auto"/>
        <w:ind w:left="720" w:hanging="720"/>
        <w:jc w:val="both"/>
        <w:rPr>
          <w:rFonts w:eastAsia="Times New Roman"/>
          <w:szCs w:val="24"/>
        </w:rPr>
      </w:pPr>
      <w:proofErr w:type="spellStart"/>
      <w:proofErr w:type="gramStart"/>
      <w:r w:rsidRPr="002C68D6">
        <w:rPr>
          <w:rFonts w:eastAsia="Times New Roman"/>
          <w:szCs w:val="24"/>
        </w:rPr>
        <w:t>Nweke</w:t>
      </w:r>
      <w:proofErr w:type="spellEnd"/>
      <w:r w:rsidRPr="002C68D6">
        <w:rPr>
          <w:rFonts w:eastAsia="Times New Roman"/>
          <w:szCs w:val="24"/>
        </w:rPr>
        <w:t xml:space="preserve">, K. I., &amp; </w:t>
      </w:r>
      <w:proofErr w:type="spellStart"/>
      <w:r w:rsidRPr="002C68D6">
        <w:rPr>
          <w:rFonts w:eastAsia="Times New Roman"/>
          <w:szCs w:val="24"/>
        </w:rPr>
        <w:t>Nouban</w:t>
      </w:r>
      <w:proofErr w:type="spellEnd"/>
      <w:r w:rsidRPr="002C68D6">
        <w:rPr>
          <w:rFonts w:eastAsia="Times New Roman"/>
          <w:szCs w:val="24"/>
        </w:rPr>
        <w:t>, F. (2020).</w:t>
      </w:r>
      <w:proofErr w:type="gramEnd"/>
      <w:r w:rsidRPr="002C68D6">
        <w:rPr>
          <w:rFonts w:eastAsia="Times New Roman"/>
          <w:szCs w:val="24"/>
        </w:rPr>
        <w:t xml:space="preserve"> Enforcement and Education of </w:t>
      </w:r>
      <w:proofErr w:type="gramStart"/>
      <w:r w:rsidRPr="002C68D6">
        <w:rPr>
          <w:rFonts w:eastAsia="Times New Roman"/>
          <w:szCs w:val="24"/>
        </w:rPr>
        <w:t>Health  and</w:t>
      </w:r>
      <w:proofErr w:type="gramEnd"/>
      <w:r w:rsidRPr="002C68D6">
        <w:rPr>
          <w:rFonts w:eastAsia="Times New Roman"/>
          <w:szCs w:val="24"/>
        </w:rPr>
        <w:t xml:space="preserve">  Safety in The Construction Industry in Nigeria. Academic Research International, December. </w:t>
      </w:r>
    </w:p>
    <w:p w:rsidR="00133C72" w:rsidRPr="002C68D6" w:rsidRDefault="00FA70BB" w:rsidP="00C15866">
      <w:pPr>
        <w:spacing w:after="0" w:line="360" w:lineRule="auto"/>
        <w:ind w:left="720" w:hanging="720"/>
        <w:jc w:val="both"/>
        <w:rPr>
          <w:rFonts w:eastAsia="Times New Roman"/>
          <w:szCs w:val="24"/>
        </w:rPr>
      </w:pPr>
      <w:proofErr w:type="spellStart"/>
      <w:proofErr w:type="gramStart"/>
      <w:r w:rsidRPr="002C68D6">
        <w:rPr>
          <w:rFonts w:eastAsia="Times New Roman"/>
          <w:szCs w:val="24"/>
        </w:rPr>
        <w:t>Okoye</w:t>
      </w:r>
      <w:proofErr w:type="spellEnd"/>
      <w:r w:rsidRPr="002C68D6">
        <w:rPr>
          <w:rFonts w:eastAsia="Times New Roman"/>
          <w:szCs w:val="24"/>
        </w:rPr>
        <w:t xml:space="preserve">, P. U., </w:t>
      </w:r>
      <w:proofErr w:type="spellStart"/>
      <w:r w:rsidRPr="002C68D6">
        <w:rPr>
          <w:rFonts w:eastAsia="Times New Roman"/>
          <w:szCs w:val="24"/>
        </w:rPr>
        <w:t>Ezeokonkwo</w:t>
      </w:r>
      <w:proofErr w:type="spellEnd"/>
      <w:r w:rsidRPr="002C68D6">
        <w:rPr>
          <w:rFonts w:eastAsia="Times New Roman"/>
          <w:szCs w:val="24"/>
        </w:rPr>
        <w:t xml:space="preserve">, J. U., &amp; </w:t>
      </w:r>
      <w:proofErr w:type="spellStart"/>
      <w:r w:rsidRPr="002C68D6">
        <w:rPr>
          <w:rFonts w:eastAsia="Times New Roman"/>
          <w:szCs w:val="24"/>
        </w:rPr>
        <w:t>Ezeokoli</w:t>
      </w:r>
      <w:proofErr w:type="spellEnd"/>
      <w:r w:rsidRPr="002C68D6">
        <w:rPr>
          <w:rFonts w:eastAsia="Times New Roman"/>
          <w:szCs w:val="24"/>
        </w:rPr>
        <w:t>, F. O. (2016).</w:t>
      </w:r>
      <w:proofErr w:type="gramEnd"/>
      <w:r w:rsidRPr="002C68D6">
        <w:rPr>
          <w:rFonts w:eastAsia="Times New Roman"/>
          <w:szCs w:val="24"/>
        </w:rPr>
        <w:t xml:space="preserve">  </w:t>
      </w:r>
      <w:proofErr w:type="gramStart"/>
      <w:r w:rsidRPr="002C68D6">
        <w:rPr>
          <w:rFonts w:eastAsia="Times New Roman"/>
          <w:szCs w:val="24"/>
        </w:rPr>
        <w:t>Building  Construction</w:t>
      </w:r>
      <w:proofErr w:type="gramEnd"/>
      <w:r w:rsidRPr="002C68D6">
        <w:rPr>
          <w:rFonts w:eastAsia="Times New Roman"/>
          <w:szCs w:val="24"/>
        </w:rPr>
        <w:t xml:space="preserve"> Workers'  Health and Safety Knowledge and Compliance on Site. Journal of Safety Engineering, 17-26. </w:t>
      </w:r>
    </w:p>
    <w:p w:rsidR="00133C72" w:rsidRPr="002C68D6" w:rsidRDefault="00FA70BB" w:rsidP="00C15866">
      <w:pPr>
        <w:spacing w:after="0" w:line="360" w:lineRule="auto"/>
        <w:ind w:left="720" w:hanging="720"/>
        <w:jc w:val="both"/>
        <w:rPr>
          <w:rFonts w:eastAsia="Times New Roman"/>
          <w:szCs w:val="24"/>
        </w:rPr>
      </w:pPr>
      <w:proofErr w:type="spellStart"/>
      <w:proofErr w:type="gramStart"/>
      <w:r w:rsidRPr="002C68D6">
        <w:rPr>
          <w:rFonts w:eastAsia="Times New Roman"/>
          <w:szCs w:val="24"/>
        </w:rPr>
        <w:t>Statista</w:t>
      </w:r>
      <w:proofErr w:type="spellEnd"/>
      <w:r w:rsidRPr="002C68D6">
        <w:rPr>
          <w:rFonts w:eastAsia="Times New Roman"/>
          <w:szCs w:val="24"/>
        </w:rPr>
        <w:t>.</w:t>
      </w:r>
      <w:proofErr w:type="gramEnd"/>
      <w:r w:rsidRPr="002C68D6">
        <w:rPr>
          <w:rFonts w:eastAsia="Times New Roman"/>
          <w:szCs w:val="24"/>
        </w:rPr>
        <w:t xml:space="preserve">  (2021)</w:t>
      </w:r>
      <w:proofErr w:type="gramStart"/>
      <w:r w:rsidRPr="002C68D6">
        <w:rPr>
          <w:rFonts w:eastAsia="Times New Roman"/>
          <w:szCs w:val="24"/>
        </w:rPr>
        <w:t>.  Retrieved</w:t>
      </w:r>
      <w:proofErr w:type="gramEnd"/>
      <w:r w:rsidRPr="002C68D6">
        <w:rPr>
          <w:rFonts w:eastAsia="Times New Roman"/>
          <w:szCs w:val="24"/>
        </w:rPr>
        <w:t xml:space="preserve">  from  Number  of  Work-Related Deaths in The Construction Industry in The United  States: </w:t>
      </w:r>
      <w:hyperlink r:id="rId12" w:history="1">
        <w:r w:rsidR="00133C72" w:rsidRPr="002C68D6">
          <w:rPr>
            <w:rStyle w:val="Hyperlink"/>
            <w:rFonts w:eastAsia="Times New Roman"/>
            <w:color w:val="auto"/>
            <w:szCs w:val="24"/>
            <w:u w:val="none"/>
          </w:rPr>
          <w:t>https://www.statista.com/statistics/525799/number-of- work-related-deaths-in-construction-us/</w:t>
        </w:r>
      </w:hyperlink>
      <w:r w:rsidRPr="002C68D6">
        <w:rPr>
          <w:rFonts w:eastAsia="Times New Roman"/>
          <w:szCs w:val="24"/>
        </w:rPr>
        <w:t xml:space="preserve"> </w:t>
      </w:r>
    </w:p>
    <w:p w:rsidR="00FA70BB" w:rsidRPr="002C68D6" w:rsidRDefault="00FA70BB" w:rsidP="00C15866">
      <w:pPr>
        <w:spacing w:after="0" w:line="360" w:lineRule="auto"/>
        <w:ind w:left="720" w:hanging="720"/>
        <w:jc w:val="both"/>
        <w:rPr>
          <w:rFonts w:eastAsia="Times New Roman"/>
          <w:szCs w:val="24"/>
        </w:rPr>
      </w:pPr>
      <w:proofErr w:type="spellStart"/>
      <w:proofErr w:type="gramStart"/>
      <w:r w:rsidRPr="002C68D6">
        <w:rPr>
          <w:rFonts w:eastAsia="Times New Roman"/>
          <w:szCs w:val="24"/>
        </w:rPr>
        <w:lastRenderedPageBreak/>
        <w:t>Subha</w:t>
      </w:r>
      <w:proofErr w:type="spellEnd"/>
      <w:r w:rsidRPr="002C68D6">
        <w:rPr>
          <w:rFonts w:eastAsia="Times New Roman"/>
          <w:szCs w:val="24"/>
        </w:rPr>
        <w:t xml:space="preserve">, T., </w:t>
      </w:r>
      <w:proofErr w:type="spellStart"/>
      <w:r w:rsidRPr="002C68D6">
        <w:rPr>
          <w:rFonts w:eastAsia="Times New Roman"/>
          <w:szCs w:val="24"/>
        </w:rPr>
        <w:t>Sathya</w:t>
      </w:r>
      <w:proofErr w:type="spellEnd"/>
      <w:r w:rsidRPr="002C68D6">
        <w:rPr>
          <w:rFonts w:eastAsia="Times New Roman"/>
          <w:szCs w:val="24"/>
        </w:rPr>
        <w:t xml:space="preserve">, M., &amp; </w:t>
      </w:r>
      <w:proofErr w:type="spellStart"/>
      <w:r w:rsidRPr="002C68D6">
        <w:rPr>
          <w:rFonts w:eastAsia="Times New Roman"/>
          <w:szCs w:val="24"/>
        </w:rPr>
        <w:t>Prakash</w:t>
      </w:r>
      <w:proofErr w:type="spellEnd"/>
      <w:r w:rsidRPr="002C68D6">
        <w:rPr>
          <w:rFonts w:eastAsia="Times New Roman"/>
          <w:szCs w:val="24"/>
        </w:rPr>
        <w:t>, A. (2018).</w:t>
      </w:r>
      <w:proofErr w:type="gramEnd"/>
      <w:r w:rsidRPr="002C68D6">
        <w:rPr>
          <w:rFonts w:eastAsia="Times New Roman"/>
          <w:szCs w:val="24"/>
        </w:rPr>
        <w:t xml:space="preserve"> A Study </w:t>
      </w:r>
      <w:proofErr w:type="gramStart"/>
      <w:r w:rsidRPr="002C68D6">
        <w:rPr>
          <w:rFonts w:eastAsia="Times New Roman"/>
          <w:szCs w:val="24"/>
        </w:rPr>
        <w:t>on  Occupational</w:t>
      </w:r>
      <w:proofErr w:type="gramEnd"/>
      <w:r w:rsidRPr="002C68D6">
        <w:rPr>
          <w:rFonts w:eastAsia="Times New Roman"/>
          <w:szCs w:val="24"/>
        </w:rPr>
        <w:t xml:space="preserve">  Hazards  among  Construction Workers with Special Reference to Coimbatore City. International Journal of Research in Engineering, IT and Social </w:t>
      </w:r>
      <w:proofErr w:type="gramStart"/>
      <w:r w:rsidRPr="002C68D6">
        <w:rPr>
          <w:rFonts w:eastAsia="Times New Roman"/>
          <w:szCs w:val="24"/>
        </w:rPr>
        <w:t>Sciences.,</w:t>
      </w:r>
      <w:proofErr w:type="gramEnd"/>
      <w:r w:rsidRPr="002C68D6">
        <w:rPr>
          <w:rFonts w:eastAsia="Times New Roman"/>
          <w:szCs w:val="24"/>
        </w:rPr>
        <w:t xml:space="preserve"> 27-33.</w:t>
      </w:r>
    </w:p>
    <w:p w:rsidR="00133C72" w:rsidRPr="002C68D6" w:rsidRDefault="00FA70BB" w:rsidP="00C15866">
      <w:pPr>
        <w:spacing w:after="0" w:line="360" w:lineRule="auto"/>
        <w:ind w:left="720" w:hanging="720"/>
        <w:jc w:val="both"/>
        <w:rPr>
          <w:rFonts w:eastAsia="Times New Roman"/>
          <w:szCs w:val="24"/>
        </w:rPr>
      </w:pPr>
      <w:r w:rsidRPr="002C68D6">
        <w:rPr>
          <w:rFonts w:eastAsia="Times New Roman"/>
          <w:szCs w:val="24"/>
        </w:rPr>
        <w:t xml:space="preserve">Construction </w:t>
      </w:r>
      <w:proofErr w:type="gramStart"/>
      <w:r w:rsidRPr="002C68D6">
        <w:rPr>
          <w:rFonts w:eastAsia="Times New Roman"/>
          <w:szCs w:val="24"/>
        </w:rPr>
        <w:t>Research  Journal</w:t>
      </w:r>
      <w:proofErr w:type="gramEnd"/>
      <w:r w:rsidRPr="002C68D6">
        <w:rPr>
          <w:rFonts w:eastAsia="Times New Roman"/>
          <w:szCs w:val="24"/>
        </w:rPr>
        <w:t xml:space="preserve">  Volume X,  Issue Y; Month, 20xx </w:t>
      </w:r>
    </w:p>
    <w:p w:rsidR="00BA67D2" w:rsidRPr="002C68D6" w:rsidRDefault="00BA67D2" w:rsidP="00C15866">
      <w:pPr>
        <w:spacing w:after="0" w:line="360" w:lineRule="auto"/>
        <w:ind w:left="720" w:hanging="720"/>
        <w:jc w:val="both"/>
        <w:rPr>
          <w:rFonts w:eastAsia="Times New Roman"/>
          <w:szCs w:val="24"/>
        </w:rPr>
      </w:pPr>
      <w:proofErr w:type="gramStart"/>
      <w:r w:rsidRPr="002C68D6">
        <w:rPr>
          <w:rFonts w:eastAsia="Times New Roman"/>
          <w:szCs w:val="24"/>
        </w:rPr>
        <w:t>The Knowledge Academy.</w:t>
      </w:r>
      <w:proofErr w:type="gramEnd"/>
      <w:r w:rsidRPr="002C68D6">
        <w:rPr>
          <w:rFonts w:eastAsia="Times New Roman"/>
          <w:szCs w:val="24"/>
        </w:rPr>
        <w:t xml:space="preserve"> (N.D.): Occupational Health and Safety Regulation Training in Lagos. Retrieved from https://www.theknowledgeacademy.com/ng/courses/health-and-safety-in-the-workplace/best-practice-in-occupational-health-and-safety-regulation-training/lagos</w:t>
      </w:r>
    </w:p>
    <w:p w:rsidR="00133C72" w:rsidRPr="002C68D6" w:rsidRDefault="00FA70BB" w:rsidP="00C15866">
      <w:pPr>
        <w:spacing w:after="0" w:line="360" w:lineRule="auto"/>
        <w:ind w:left="720" w:hanging="720"/>
        <w:jc w:val="both"/>
        <w:rPr>
          <w:rFonts w:eastAsia="Times New Roman"/>
          <w:szCs w:val="24"/>
        </w:rPr>
      </w:pPr>
      <w:r w:rsidRPr="002C68D6">
        <w:rPr>
          <w:rFonts w:eastAsia="Times New Roman"/>
          <w:szCs w:val="24"/>
        </w:rPr>
        <w:t xml:space="preserve"> </w:t>
      </w:r>
      <w:proofErr w:type="spellStart"/>
      <w:proofErr w:type="gramStart"/>
      <w:r w:rsidRPr="002C68D6">
        <w:rPr>
          <w:rFonts w:eastAsia="Times New Roman"/>
          <w:szCs w:val="24"/>
        </w:rPr>
        <w:t>Ubongeh</w:t>
      </w:r>
      <w:proofErr w:type="spellEnd"/>
      <w:r w:rsidRPr="002C68D6">
        <w:rPr>
          <w:rFonts w:eastAsia="Times New Roman"/>
          <w:szCs w:val="24"/>
        </w:rPr>
        <w:t>.</w:t>
      </w:r>
      <w:proofErr w:type="gramEnd"/>
      <w:r w:rsidRPr="002C68D6">
        <w:rPr>
          <w:rFonts w:eastAsia="Times New Roman"/>
          <w:szCs w:val="24"/>
        </w:rPr>
        <w:t xml:space="preserve">  (2022</w:t>
      </w:r>
      <w:proofErr w:type="gramStart"/>
      <w:r w:rsidRPr="002C68D6">
        <w:rPr>
          <w:rFonts w:eastAsia="Times New Roman"/>
          <w:szCs w:val="24"/>
        </w:rPr>
        <w:t>,  June</w:t>
      </w:r>
      <w:proofErr w:type="gramEnd"/>
      <w:r w:rsidRPr="002C68D6">
        <w:rPr>
          <w:rFonts w:eastAsia="Times New Roman"/>
          <w:szCs w:val="24"/>
        </w:rPr>
        <w:t xml:space="preserve">  26).  </w:t>
      </w:r>
      <w:proofErr w:type="gramStart"/>
      <w:r w:rsidRPr="002C68D6">
        <w:rPr>
          <w:rFonts w:eastAsia="Times New Roman"/>
          <w:szCs w:val="24"/>
        </w:rPr>
        <w:t>Health  Safety</w:t>
      </w:r>
      <w:proofErr w:type="gramEnd"/>
      <w:r w:rsidRPr="002C68D6">
        <w:rPr>
          <w:rFonts w:eastAsia="Times New Roman"/>
          <w:szCs w:val="24"/>
        </w:rPr>
        <w:t xml:space="preserve">  and Environment  Encyclopedia.  </w:t>
      </w:r>
      <w:proofErr w:type="gramStart"/>
      <w:r w:rsidRPr="002C68D6">
        <w:rPr>
          <w:rFonts w:eastAsia="Times New Roman"/>
          <w:szCs w:val="24"/>
        </w:rPr>
        <w:t>Retrieved  from</w:t>
      </w:r>
      <w:proofErr w:type="gramEnd"/>
      <w:r w:rsidR="00133C72" w:rsidRPr="002C68D6">
        <w:rPr>
          <w:rFonts w:eastAsia="Times New Roman"/>
          <w:szCs w:val="24"/>
        </w:rPr>
        <w:t xml:space="preserve"> </w:t>
      </w:r>
      <w:r w:rsidRPr="002C68D6">
        <w:rPr>
          <w:rFonts w:eastAsia="Times New Roman"/>
          <w:szCs w:val="24"/>
        </w:rPr>
        <w:t xml:space="preserve">HSE WATCH:  </w:t>
      </w:r>
      <w:hyperlink r:id="rId13" w:history="1">
        <w:r w:rsidR="00133C72" w:rsidRPr="002C68D6">
          <w:rPr>
            <w:rStyle w:val="Hyperlink"/>
            <w:rFonts w:eastAsia="Times New Roman"/>
            <w:color w:val="auto"/>
            <w:szCs w:val="24"/>
            <w:u w:val="none"/>
          </w:rPr>
          <w:t>https://hsewatch.com/health-and-safety-organizations/</w:t>
        </w:r>
      </w:hyperlink>
      <w:r w:rsidRPr="002C68D6">
        <w:rPr>
          <w:rFonts w:eastAsia="Times New Roman"/>
          <w:szCs w:val="24"/>
        </w:rPr>
        <w:t xml:space="preserve"> </w:t>
      </w:r>
    </w:p>
    <w:p w:rsidR="00BA67D2" w:rsidRPr="002C68D6" w:rsidRDefault="00BA67D2" w:rsidP="00C15866">
      <w:pPr>
        <w:spacing w:after="0" w:line="360" w:lineRule="auto"/>
        <w:ind w:left="720" w:hanging="720"/>
        <w:jc w:val="both"/>
        <w:rPr>
          <w:rFonts w:eastAsia="Times New Roman"/>
          <w:szCs w:val="24"/>
        </w:rPr>
      </w:pPr>
      <w:proofErr w:type="gramStart"/>
      <w:r w:rsidRPr="002C68D6">
        <w:rPr>
          <w:rFonts w:eastAsia="Times New Roman"/>
          <w:szCs w:val="24"/>
        </w:rPr>
        <w:t>Wikipedia contributors.</w:t>
      </w:r>
      <w:proofErr w:type="gramEnd"/>
      <w:r w:rsidRPr="002C68D6">
        <w:rPr>
          <w:rFonts w:eastAsia="Times New Roman"/>
          <w:szCs w:val="24"/>
        </w:rPr>
        <w:t xml:space="preserve"> (2025): Effective safety training. </w:t>
      </w:r>
      <w:proofErr w:type="gramStart"/>
      <w:r w:rsidRPr="002C68D6">
        <w:rPr>
          <w:rFonts w:eastAsia="Times New Roman"/>
          <w:szCs w:val="24"/>
        </w:rPr>
        <w:t>In Wikipedia, the Free Encyclopedia.</w:t>
      </w:r>
      <w:proofErr w:type="gramEnd"/>
      <w:r w:rsidRPr="002C68D6">
        <w:rPr>
          <w:rFonts w:eastAsia="Times New Roman"/>
          <w:szCs w:val="24"/>
        </w:rPr>
        <w:t xml:space="preserve"> Retrieved from </w:t>
      </w:r>
      <w:hyperlink r:id="rId14" w:history="1">
        <w:r w:rsidRPr="002C68D6">
          <w:rPr>
            <w:rStyle w:val="Hyperlink"/>
            <w:rFonts w:eastAsia="Times New Roman"/>
            <w:color w:val="auto"/>
            <w:szCs w:val="24"/>
            <w:u w:val="none"/>
          </w:rPr>
          <w:t>https://en.wikipedia.org/wiki/Effective_safety_training</w:t>
        </w:r>
      </w:hyperlink>
      <w:r w:rsidRPr="002C68D6">
        <w:rPr>
          <w:rFonts w:eastAsia="Times New Roman"/>
          <w:szCs w:val="24"/>
        </w:rPr>
        <w:t xml:space="preserve"> en.wikipedia.org</w:t>
      </w:r>
    </w:p>
    <w:p w:rsidR="00133C72" w:rsidRPr="002C68D6" w:rsidRDefault="00FA70BB" w:rsidP="00C15866">
      <w:pPr>
        <w:spacing w:after="0" w:line="360" w:lineRule="auto"/>
        <w:ind w:left="720" w:hanging="720"/>
        <w:jc w:val="both"/>
        <w:rPr>
          <w:rFonts w:eastAsia="Times New Roman"/>
          <w:szCs w:val="24"/>
        </w:rPr>
      </w:pPr>
      <w:proofErr w:type="spellStart"/>
      <w:r w:rsidRPr="002C68D6">
        <w:rPr>
          <w:rFonts w:eastAsia="Times New Roman"/>
          <w:szCs w:val="24"/>
        </w:rPr>
        <w:t>Zafar</w:t>
      </w:r>
      <w:proofErr w:type="spellEnd"/>
      <w:r w:rsidRPr="002C68D6">
        <w:rPr>
          <w:rFonts w:eastAsia="Times New Roman"/>
          <w:szCs w:val="24"/>
        </w:rPr>
        <w:t xml:space="preserve">, S. (2023, April 7). What is health and safety? </w:t>
      </w:r>
      <w:proofErr w:type="gramStart"/>
      <w:r w:rsidRPr="002C68D6">
        <w:rPr>
          <w:rFonts w:eastAsia="Times New Roman"/>
          <w:szCs w:val="24"/>
        </w:rPr>
        <w:t>Occupational  Safety</w:t>
      </w:r>
      <w:proofErr w:type="gramEnd"/>
      <w:r w:rsidRPr="002C68D6">
        <w:rPr>
          <w:rFonts w:eastAsia="Times New Roman"/>
          <w:szCs w:val="24"/>
        </w:rPr>
        <w:t xml:space="preserve">  and  Health.  </w:t>
      </w:r>
      <w:proofErr w:type="gramStart"/>
      <w:r w:rsidRPr="002C68D6">
        <w:rPr>
          <w:rFonts w:eastAsia="Times New Roman"/>
          <w:szCs w:val="24"/>
        </w:rPr>
        <w:t>Retrieved  from</w:t>
      </w:r>
      <w:proofErr w:type="gramEnd"/>
      <w:r w:rsidRPr="002C68D6">
        <w:rPr>
          <w:rFonts w:eastAsia="Times New Roman"/>
          <w:szCs w:val="24"/>
        </w:rPr>
        <w:t xml:space="preserve"> hseblog.com:  </w:t>
      </w:r>
      <w:hyperlink r:id="rId15" w:history="1">
        <w:r w:rsidR="00133C72" w:rsidRPr="002C68D6">
          <w:rPr>
            <w:rStyle w:val="Hyperlink"/>
            <w:rFonts w:eastAsia="Times New Roman"/>
            <w:color w:val="auto"/>
            <w:szCs w:val="24"/>
            <w:u w:val="none"/>
          </w:rPr>
          <w:t>https://www.hseblog.com/what-is-health-and-safety/</w:t>
        </w:r>
      </w:hyperlink>
      <w:r w:rsidRPr="002C68D6">
        <w:rPr>
          <w:rFonts w:eastAsia="Times New Roman"/>
          <w:szCs w:val="24"/>
        </w:rPr>
        <w:t xml:space="preserve"> </w:t>
      </w:r>
    </w:p>
    <w:p w:rsidR="00FA70BB" w:rsidRPr="002C68D6" w:rsidRDefault="00FA70BB" w:rsidP="00C15866">
      <w:pPr>
        <w:spacing w:after="0" w:line="360" w:lineRule="auto"/>
        <w:ind w:left="720" w:hanging="720"/>
        <w:jc w:val="both"/>
        <w:rPr>
          <w:rFonts w:eastAsia="Times New Roman"/>
          <w:szCs w:val="24"/>
        </w:rPr>
      </w:pPr>
      <w:proofErr w:type="spellStart"/>
      <w:r w:rsidRPr="002C68D6">
        <w:rPr>
          <w:rFonts w:eastAsia="Times New Roman"/>
          <w:szCs w:val="24"/>
        </w:rPr>
        <w:t>Zafar</w:t>
      </w:r>
      <w:proofErr w:type="spellEnd"/>
      <w:r w:rsidRPr="002C68D6">
        <w:rPr>
          <w:rFonts w:eastAsia="Times New Roman"/>
          <w:szCs w:val="24"/>
        </w:rPr>
        <w:t xml:space="preserve">, S. (2023, April 7). What is Health and Safety? </w:t>
      </w:r>
      <w:proofErr w:type="gramStart"/>
      <w:r w:rsidRPr="002C68D6">
        <w:rPr>
          <w:rFonts w:eastAsia="Times New Roman"/>
          <w:szCs w:val="24"/>
        </w:rPr>
        <w:t>Occupational  Safety</w:t>
      </w:r>
      <w:proofErr w:type="gramEnd"/>
      <w:r w:rsidRPr="002C68D6">
        <w:rPr>
          <w:rFonts w:eastAsia="Times New Roman"/>
          <w:szCs w:val="24"/>
        </w:rPr>
        <w:t xml:space="preserve">  and  Health.</w:t>
      </w:r>
      <w:r w:rsidR="00133C72" w:rsidRPr="002C68D6">
        <w:rPr>
          <w:rFonts w:eastAsia="Times New Roman"/>
          <w:szCs w:val="24"/>
        </w:rPr>
        <w:t xml:space="preserve"> </w:t>
      </w:r>
      <w:proofErr w:type="gramStart"/>
      <w:r w:rsidRPr="002C68D6">
        <w:rPr>
          <w:rFonts w:eastAsia="Times New Roman"/>
          <w:szCs w:val="24"/>
        </w:rPr>
        <w:t>Retrieved  from</w:t>
      </w:r>
      <w:proofErr w:type="gramEnd"/>
      <w:r w:rsidRPr="002C68D6">
        <w:rPr>
          <w:rFonts w:eastAsia="Times New Roman"/>
          <w:szCs w:val="24"/>
        </w:rPr>
        <w:t xml:space="preserve"> hseblog.com:  www.hseblog.com/what-is-health-and-safety</w:t>
      </w:r>
    </w:p>
    <w:p w:rsidR="005D3F42" w:rsidRPr="002C68D6" w:rsidRDefault="005D3F42" w:rsidP="0035649F">
      <w:pPr>
        <w:spacing w:after="0" w:line="480" w:lineRule="auto"/>
        <w:ind w:left="720" w:hanging="720"/>
        <w:jc w:val="both"/>
        <w:rPr>
          <w:szCs w:val="24"/>
        </w:rPr>
      </w:pPr>
    </w:p>
    <w:p w:rsidR="003F4464" w:rsidRPr="002C68D6" w:rsidRDefault="003F4464" w:rsidP="0035649F">
      <w:pPr>
        <w:spacing w:line="480" w:lineRule="auto"/>
        <w:rPr>
          <w:rFonts w:eastAsia="SimSun"/>
          <w:b/>
          <w:szCs w:val="24"/>
          <w:lang w:eastAsia="ja-JP"/>
        </w:rPr>
      </w:pPr>
      <w:r w:rsidRPr="002C68D6">
        <w:rPr>
          <w:szCs w:val="24"/>
        </w:rPr>
        <w:br w:type="page"/>
      </w:r>
    </w:p>
    <w:p w:rsidR="00BB3886" w:rsidRPr="00D71536" w:rsidRDefault="0054080A" w:rsidP="00C15866">
      <w:pPr>
        <w:pStyle w:val="Heading1"/>
        <w:spacing w:before="0" w:line="360" w:lineRule="auto"/>
        <w:jc w:val="center"/>
        <w:rPr>
          <w:rFonts w:ascii="Times New Roman" w:hAnsi="Times New Roman" w:cs="Times New Roman"/>
          <w:b w:val="0"/>
          <w:color w:val="auto"/>
        </w:rPr>
      </w:pPr>
      <w:bookmarkStart w:id="150" w:name="_Toc203686862"/>
      <w:r w:rsidRPr="00C15866">
        <w:rPr>
          <w:rFonts w:ascii="Times New Roman" w:hAnsi="Times New Roman" w:cs="Times New Roman"/>
          <w:color w:val="auto"/>
        </w:rPr>
        <w:lastRenderedPageBreak/>
        <w:t>APPENDIX</w:t>
      </w:r>
      <w:bookmarkEnd w:id="150"/>
    </w:p>
    <w:p w:rsidR="00851B14" w:rsidRPr="002C68D6" w:rsidRDefault="00851B14" w:rsidP="00C15866">
      <w:pPr>
        <w:spacing w:after="0" w:line="360" w:lineRule="auto"/>
        <w:jc w:val="center"/>
        <w:rPr>
          <w:b/>
          <w:szCs w:val="24"/>
        </w:rPr>
      </w:pPr>
      <w:r w:rsidRPr="002C68D6">
        <w:rPr>
          <w:b/>
          <w:szCs w:val="24"/>
        </w:rPr>
        <w:t>DEPARTMENT OF BUILDING TECHNOLOGY, INSTITUE OF ENVORNMENTAL STUDIES</w:t>
      </w:r>
    </w:p>
    <w:p w:rsidR="00851B14" w:rsidRPr="002C68D6" w:rsidRDefault="00851B14" w:rsidP="00C15866">
      <w:pPr>
        <w:spacing w:after="0" w:line="360" w:lineRule="auto"/>
        <w:jc w:val="center"/>
        <w:rPr>
          <w:b/>
          <w:szCs w:val="24"/>
        </w:rPr>
      </w:pPr>
      <w:r w:rsidRPr="002C68D6">
        <w:rPr>
          <w:b/>
          <w:szCs w:val="24"/>
        </w:rPr>
        <w:t>KWARA STATE POLYTECHNI, ILORIN</w:t>
      </w:r>
    </w:p>
    <w:p w:rsidR="00851B14" w:rsidRPr="002C68D6" w:rsidRDefault="00851B14" w:rsidP="00C15866">
      <w:pPr>
        <w:spacing w:after="0" w:line="360" w:lineRule="auto"/>
        <w:jc w:val="center"/>
        <w:rPr>
          <w:szCs w:val="24"/>
        </w:rPr>
      </w:pPr>
    </w:p>
    <w:p w:rsidR="00851B14" w:rsidRPr="002C68D6" w:rsidRDefault="00851B14" w:rsidP="00C15866">
      <w:pPr>
        <w:spacing w:after="0" w:line="360" w:lineRule="auto"/>
        <w:jc w:val="center"/>
        <w:rPr>
          <w:b/>
          <w:szCs w:val="24"/>
        </w:rPr>
      </w:pPr>
      <w:r w:rsidRPr="002C68D6">
        <w:rPr>
          <w:b/>
          <w:szCs w:val="24"/>
        </w:rPr>
        <w:t>Research Topic:</w:t>
      </w:r>
      <w:r w:rsidRPr="002C68D6">
        <w:rPr>
          <w:szCs w:val="24"/>
        </w:rPr>
        <w:t xml:space="preserve"> </w:t>
      </w:r>
      <w:r w:rsidRPr="002C68D6">
        <w:rPr>
          <w:b/>
          <w:szCs w:val="24"/>
        </w:rPr>
        <w:t>HEALTH AND SAFETY TRAINING METHOD FOR CONSTRUCTION WORKER (A case study of Lagos State)</w:t>
      </w:r>
    </w:p>
    <w:p w:rsidR="00851B14" w:rsidRPr="002C68D6" w:rsidRDefault="00851B14" w:rsidP="00C15866">
      <w:pPr>
        <w:spacing w:after="0" w:line="360" w:lineRule="auto"/>
        <w:jc w:val="center"/>
        <w:rPr>
          <w:szCs w:val="24"/>
        </w:rPr>
      </w:pPr>
    </w:p>
    <w:p w:rsidR="00851B14" w:rsidRPr="002C68D6" w:rsidRDefault="00851B14" w:rsidP="00C15866">
      <w:pPr>
        <w:spacing w:after="0" w:line="360" w:lineRule="auto"/>
        <w:jc w:val="both"/>
        <w:rPr>
          <w:szCs w:val="24"/>
        </w:rPr>
      </w:pPr>
      <w:r w:rsidRPr="002C68D6">
        <w:rPr>
          <w:szCs w:val="24"/>
        </w:rPr>
        <w:t xml:space="preserve">Sir/Madam </w:t>
      </w:r>
    </w:p>
    <w:p w:rsidR="00851B14" w:rsidRPr="002C68D6" w:rsidRDefault="00851B14" w:rsidP="00C15866">
      <w:pPr>
        <w:spacing w:after="0" w:line="360" w:lineRule="auto"/>
        <w:ind w:firstLine="720"/>
        <w:jc w:val="both"/>
        <w:rPr>
          <w:szCs w:val="24"/>
        </w:rPr>
      </w:pPr>
      <w:r w:rsidRPr="002C68D6">
        <w:rPr>
          <w:szCs w:val="24"/>
        </w:rPr>
        <w:t>This questionnaire is designed to facilitate data collection on the topic quoted above. It is purely an academic exercise and data collected will be kept confidential.</w:t>
      </w:r>
    </w:p>
    <w:p w:rsidR="00851B14" w:rsidRPr="002C68D6" w:rsidRDefault="00851B14" w:rsidP="00C15866">
      <w:pPr>
        <w:spacing w:after="0" w:line="360" w:lineRule="auto"/>
        <w:jc w:val="center"/>
        <w:rPr>
          <w:b/>
          <w:szCs w:val="24"/>
        </w:rPr>
      </w:pPr>
      <w:r w:rsidRPr="002C68D6">
        <w:rPr>
          <w:b/>
          <w:szCs w:val="24"/>
        </w:rPr>
        <w:t>Section A</w:t>
      </w:r>
      <w:r w:rsidRPr="002C68D6">
        <w:rPr>
          <w:b/>
        </w:rPr>
        <w:t>:</w:t>
      </w:r>
      <w:r w:rsidRPr="002C68D6">
        <w:rPr>
          <w:b/>
          <w:szCs w:val="24"/>
        </w:rPr>
        <w:t xml:space="preserve"> (Demographic Information)</w:t>
      </w:r>
    </w:p>
    <w:p w:rsidR="00851B14" w:rsidRPr="002C68D6" w:rsidRDefault="00851B14" w:rsidP="00C15866">
      <w:pPr>
        <w:pStyle w:val="ListParagraph"/>
        <w:numPr>
          <w:ilvl w:val="0"/>
          <w:numId w:val="9"/>
        </w:numPr>
        <w:spacing w:after="0" w:line="360" w:lineRule="auto"/>
        <w:jc w:val="both"/>
        <w:rPr>
          <w:rFonts w:ascii="Times New Roman" w:hAnsi="Times New Roman"/>
          <w:sz w:val="24"/>
          <w:szCs w:val="24"/>
        </w:rPr>
      </w:pPr>
      <w:r w:rsidRPr="002C68D6">
        <w:rPr>
          <w:rFonts w:ascii="Times New Roman" w:hAnsi="Times New Roman"/>
          <w:sz w:val="24"/>
          <w:szCs w:val="24"/>
        </w:rPr>
        <w:t>Gender (a) Male (  ) (b) Female (   )</w:t>
      </w:r>
    </w:p>
    <w:p w:rsidR="00851B14" w:rsidRPr="002C68D6" w:rsidRDefault="00851B14" w:rsidP="00C15866">
      <w:pPr>
        <w:pStyle w:val="ListParagraph"/>
        <w:numPr>
          <w:ilvl w:val="0"/>
          <w:numId w:val="9"/>
        </w:numPr>
        <w:spacing w:after="0" w:line="360" w:lineRule="auto"/>
        <w:jc w:val="both"/>
        <w:rPr>
          <w:rFonts w:ascii="Times New Roman" w:hAnsi="Times New Roman"/>
          <w:sz w:val="24"/>
          <w:szCs w:val="24"/>
        </w:rPr>
      </w:pPr>
      <w:r w:rsidRPr="002C68D6">
        <w:rPr>
          <w:rFonts w:ascii="Times New Roman" w:hAnsi="Times New Roman"/>
          <w:sz w:val="24"/>
          <w:szCs w:val="24"/>
        </w:rPr>
        <w:t xml:space="preserve">Age (a) 18-30yrs (  ) (b) 31-40yrs (  ) (c) 41-50yrs (  ) (d) 51-60yrs (  ) </w:t>
      </w:r>
    </w:p>
    <w:p w:rsidR="00851B14" w:rsidRPr="002C68D6" w:rsidRDefault="00851B14" w:rsidP="00C15866">
      <w:pPr>
        <w:pStyle w:val="ListParagraph"/>
        <w:numPr>
          <w:ilvl w:val="0"/>
          <w:numId w:val="9"/>
        </w:numPr>
        <w:spacing w:after="0" w:line="360" w:lineRule="auto"/>
        <w:jc w:val="both"/>
        <w:rPr>
          <w:rFonts w:ascii="Times New Roman" w:hAnsi="Times New Roman"/>
          <w:sz w:val="24"/>
          <w:szCs w:val="24"/>
        </w:rPr>
      </w:pPr>
      <w:r w:rsidRPr="002C68D6">
        <w:rPr>
          <w:rFonts w:ascii="Times New Roman" w:hAnsi="Times New Roman"/>
          <w:sz w:val="24"/>
          <w:szCs w:val="24"/>
        </w:rPr>
        <w:t>Marital Status: (a) Married (  ) (b) Single (  ) (c) Divorced (  )</w:t>
      </w:r>
    </w:p>
    <w:p w:rsidR="00851B14" w:rsidRPr="002C68D6" w:rsidRDefault="00851B14" w:rsidP="00C15866">
      <w:pPr>
        <w:pStyle w:val="ListParagraph"/>
        <w:numPr>
          <w:ilvl w:val="0"/>
          <w:numId w:val="9"/>
        </w:numPr>
        <w:spacing w:after="0" w:line="360" w:lineRule="auto"/>
        <w:jc w:val="both"/>
        <w:rPr>
          <w:rFonts w:ascii="Times New Roman" w:hAnsi="Times New Roman"/>
          <w:sz w:val="24"/>
          <w:szCs w:val="24"/>
        </w:rPr>
      </w:pPr>
      <w:r w:rsidRPr="002C68D6">
        <w:rPr>
          <w:rFonts w:ascii="Times New Roman" w:hAnsi="Times New Roman"/>
          <w:sz w:val="24"/>
          <w:szCs w:val="24"/>
        </w:rPr>
        <w:t>Academic Qualification: (a) SSCE (  ) (b) ND/NCE (  ) (c) HND/</w:t>
      </w:r>
      <w:proofErr w:type="spellStart"/>
      <w:r w:rsidRPr="002C68D6">
        <w:rPr>
          <w:rFonts w:ascii="Times New Roman" w:hAnsi="Times New Roman"/>
          <w:sz w:val="24"/>
          <w:szCs w:val="24"/>
        </w:rPr>
        <w:t>B.Sc</w:t>
      </w:r>
      <w:proofErr w:type="spellEnd"/>
      <w:r w:rsidRPr="002C68D6">
        <w:rPr>
          <w:rFonts w:ascii="Times New Roman" w:hAnsi="Times New Roman"/>
          <w:sz w:val="24"/>
          <w:szCs w:val="24"/>
        </w:rPr>
        <w:t xml:space="preserve"> (  ) (d) </w:t>
      </w:r>
      <w:proofErr w:type="spellStart"/>
      <w:r w:rsidRPr="002C68D6">
        <w:rPr>
          <w:rFonts w:ascii="Times New Roman" w:hAnsi="Times New Roman"/>
          <w:sz w:val="24"/>
          <w:szCs w:val="24"/>
        </w:rPr>
        <w:t>B.Tech</w:t>
      </w:r>
      <w:proofErr w:type="spellEnd"/>
      <w:r w:rsidRPr="002C68D6">
        <w:rPr>
          <w:rFonts w:ascii="Times New Roman" w:hAnsi="Times New Roman"/>
          <w:sz w:val="24"/>
          <w:szCs w:val="24"/>
        </w:rPr>
        <w:t xml:space="preserve">/PGDE (  ) (e) </w:t>
      </w:r>
      <w:proofErr w:type="spellStart"/>
      <w:r w:rsidRPr="002C68D6">
        <w:rPr>
          <w:rFonts w:ascii="Times New Roman" w:hAnsi="Times New Roman"/>
          <w:sz w:val="24"/>
          <w:szCs w:val="24"/>
        </w:rPr>
        <w:t>M.Sc</w:t>
      </w:r>
      <w:proofErr w:type="spellEnd"/>
      <w:r w:rsidRPr="002C68D6">
        <w:rPr>
          <w:rFonts w:ascii="Times New Roman" w:hAnsi="Times New Roman"/>
          <w:sz w:val="24"/>
          <w:szCs w:val="24"/>
        </w:rPr>
        <w:t xml:space="preserve"> (  ) </w:t>
      </w:r>
    </w:p>
    <w:p w:rsidR="00851B14" w:rsidRPr="002C68D6" w:rsidRDefault="00851B14" w:rsidP="00C15866">
      <w:pPr>
        <w:pStyle w:val="ListParagraph"/>
        <w:numPr>
          <w:ilvl w:val="0"/>
          <w:numId w:val="9"/>
        </w:numPr>
        <w:spacing w:after="0" w:line="360" w:lineRule="auto"/>
        <w:jc w:val="both"/>
        <w:rPr>
          <w:rFonts w:ascii="Times New Roman" w:hAnsi="Times New Roman"/>
          <w:sz w:val="24"/>
          <w:szCs w:val="24"/>
        </w:rPr>
      </w:pPr>
      <w:r w:rsidRPr="002C68D6">
        <w:rPr>
          <w:rFonts w:ascii="Times New Roman" w:hAnsi="Times New Roman"/>
          <w:sz w:val="24"/>
          <w:szCs w:val="24"/>
        </w:rPr>
        <w:t xml:space="preserve">Position on Site: : (a) Laborer (  ) (b) </w:t>
      </w:r>
      <w:r w:rsidRPr="002C68D6">
        <w:rPr>
          <w:rFonts w:ascii="MS Mincho" w:eastAsia="MS Mincho" w:hAnsi="MS Mincho" w:cs="MS Mincho" w:hint="eastAsia"/>
          <w:sz w:val="24"/>
          <w:szCs w:val="24"/>
        </w:rPr>
        <w:t>☐</w:t>
      </w:r>
      <w:r w:rsidRPr="002C68D6">
        <w:rPr>
          <w:rFonts w:ascii="Times New Roman" w:hAnsi="Times New Roman"/>
          <w:sz w:val="24"/>
          <w:szCs w:val="24"/>
        </w:rPr>
        <w:t xml:space="preserve"> Skilled Worker (  ) (c) Supervisor (  ) (d) Safety Officer (  ) (e) Other (  )</w:t>
      </w:r>
    </w:p>
    <w:p w:rsidR="00851B14" w:rsidRPr="002C68D6" w:rsidRDefault="00851B14" w:rsidP="00C15866">
      <w:pPr>
        <w:pStyle w:val="ListParagraph"/>
        <w:numPr>
          <w:ilvl w:val="0"/>
          <w:numId w:val="9"/>
        </w:numPr>
        <w:spacing w:after="0" w:line="360" w:lineRule="auto"/>
        <w:jc w:val="both"/>
        <w:rPr>
          <w:rFonts w:ascii="Times New Roman" w:hAnsi="Times New Roman"/>
          <w:sz w:val="24"/>
          <w:szCs w:val="24"/>
        </w:rPr>
      </w:pPr>
      <w:r w:rsidRPr="002C68D6">
        <w:rPr>
          <w:rFonts w:ascii="Times New Roman" w:hAnsi="Times New Roman"/>
          <w:sz w:val="24"/>
          <w:szCs w:val="24"/>
        </w:rPr>
        <w:t>Years of Experience in Construction: (a) Less than 1 year (  ) (b) 1-3yrs (  ) (c) 4-6yrs (  ) (d) 7yrs and above (  )</w:t>
      </w:r>
    </w:p>
    <w:p w:rsidR="00851B14" w:rsidRPr="002C68D6" w:rsidRDefault="00851B14" w:rsidP="00C15866">
      <w:pPr>
        <w:spacing w:after="0" w:line="360" w:lineRule="auto"/>
        <w:jc w:val="center"/>
        <w:rPr>
          <w:b/>
          <w:szCs w:val="24"/>
        </w:rPr>
      </w:pPr>
      <w:r w:rsidRPr="002C68D6">
        <w:rPr>
          <w:b/>
          <w:szCs w:val="24"/>
        </w:rPr>
        <w:t>Section B</w:t>
      </w:r>
      <w:r w:rsidRPr="002C68D6">
        <w:rPr>
          <w:b/>
        </w:rPr>
        <w:t>:</w:t>
      </w:r>
      <w:r w:rsidRPr="002C68D6">
        <w:rPr>
          <w:b/>
          <w:szCs w:val="24"/>
        </w:rPr>
        <w:t xml:space="preserve"> (Health and Safety Awareness)</w:t>
      </w:r>
    </w:p>
    <w:p w:rsidR="00851B14" w:rsidRPr="002C68D6" w:rsidRDefault="00851B14" w:rsidP="00C15866">
      <w:pPr>
        <w:pStyle w:val="ListParagraph"/>
        <w:numPr>
          <w:ilvl w:val="0"/>
          <w:numId w:val="9"/>
        </w:numPr>
        <w:spacing w:after="0" w:line="360" w:lineRule="auto"/>
        <w:jc w:val="both"/>
        <w:rPr>
          <w:rFonts w:ascii="Times New Roman" w:hAnsi="Times New Roman"/>
          <w:sz w:val="24"/>
          <w:szCs w:val="24"/>
        </w:rPr>
      </w:pPr>
      <w:r w:rsidRPr="002C68D6">
        <w:rPr>
          <w:rFonts w:ascii="Times New Roman" w:hAnsi="Times New Roman"/>
          <w:sz w:val="24"/>
          <w:szCs w:val="24"/>
        </w:rPr>
        <w:t>Have you ever received any form of health and safety training? (a) Yes (  ) (b) No (  )</w:t>
      </w:r>
    </w:p>
    <w:p w:rsidR="00851B14" w:rsidRPr="002C68D6" w:rsidRDefault="00851B14" w:rsidP="00C15866">
      <w:pPr>
        <w:pStyle w:val="ListParagraph"/>
        <w:numPr>
          <w:ilvl w:val="0"/>
          <w:numId w:val="9"/>
        </w:numPr>
        <w:spacing w:after="0" w:line="360" w:lineRule="auto"/>
        <w:jc w:val="both"/>
        <w:rPr>
          <w:rFonts w:ascii="Times New Roman" w:hAnsi="Times New Roman"/>
          <w:sz w:val="24"/>
          <w:szCs w:val="24"/>
        </w:rPr>
      </w:pPr>
      <w:r w:rsidRPr="002C68D6">
        <w:rPr>
          <w:rFonts w:ascii="Times New Roman" w:hAnsi="Times New Roman"/>
          <w:sz w:val="24"/>
          <w:szCs w:val="24"/>
        </w:rPr>
        <w:t>If yes, how frequently is the training conducted? (a) Once only (  ) (b) Monthly (  ) (c) Quarterly (  ) (d) Annually (  )</w:t>
      </w:r>
    </w:p>
    <w:p w:rsidR="00851B14" w:rsidRPr="002C68D6" w:rsidRDefault="00851B14" w:rsidP="00C15866">
      <w:pPr>
        <w:pStyle w:val="ListParagraph"/>
        <w:numPr>
          <w:ilvl w:val="0"/>
          <w:numId w:val="9"/>
        </w:numPr>
        <w:spacing w:after="0" w:line="360" w:lineRule="auto"/>
        <w:jc w:val="both"/>
        <w:rPr>
          <w:rFonts w:ascii="Times New Roman" w:hAnsi="Times New Roman"/>
          <w:sz w:val="24"/>
          <w:szCs w:val="24"/>
        </w:rPr>
      </w:pPr>
      <w:r w:rsidRPr="002C68D6">
        <w:rPr>
          <w:rFonts w:ascii="Times New Roman" w:hAnsi="Times New Roman"/>
          <w:sz w:val="24"/>
          <w:szCs w:val="24"/>
        </w:rPr>
        <w:t>What type of health and safety training did you receive? (a) Orientation during employment (  ) (b) On-the-job training (  )  (c) Toolbox talks (  ) (d) Formal classroom training (  )  (e) First aid training (  ) (f) Fire safety drills (  ) (g) Use of personal protective equipment (   )</w:t>
      </w:r>
    </w:p>
    <w:p w:rsidR="00851B14" w:rsidRPr="002C68D6" w:rsidRDefault="00851B14" w:rsidP="00C15866">
      <w:pPr>
        <w:pStyle w:val="ListParagraph"/>
        <w:numPr>
          <w:ilvl w:val="0"/>
          <w:numId w:val="9"/>
        </w:numPr>
        <w:spacing w:after="0" w:line="360" w:lineRule="auto"/>
        <w:jc w:val="both"/>
        <w:rPr>
          <w:rFonts w:ascii="Times New Roman" w:hAnsi="Times New Roman"/>
          <w:sz w:val="24"/>
          <w:szCs w:val="24"/>
        </w:rPr>
      </w:pPr>
      <w:r w:rsidRPr="002C68D6">
        <w:rPr>
          <w:rFonts w:ascii="Times New Roman" w:hAnsi="Times New Roman"/>
          <w:sz w:val="24"/>
          <w:szCs w:val="24"/>
        </w:rPr>
        <w:t xml:space="preserve">Who provides the training? (a) Company Safety Officer (  ) (b) External Consultant/Trainer (  )  (c) Government Agency (  ) (d) None (  )  </w:t>
      </w:r>
    </w:p>
    <w:p w:rsidR="004E5BFE" w:rsidRPr="002C68D6" w:rsidRDefault="004E5BFE" w:rsidP="00C15866">
      <w:pPr>
        <w:spacing w:line="360" w:lineRule="auto"/>
        <w:rPr>
          <w:b/>
          <w:szCs w:val="24"/>
        </w:rPr>
      </w:pPr>
      <w:r w:rsidRPr="002C68D6">
        <w:rPr>
          <w:b/>
          <w:szCs w:val="24"/>
        </w:rPr>
        <w:br w:type="page"/>
      </w:r>
    </w:p>
    <w:p w:rsidR="00851B14" w:rsidRPr="002C68D6" w:rsidRDefault="00851B14" w:rsidP="00C15866">
      <w:pPr>
        <w:spacing w:after="0" w:line="360" w:lineRule="auto"/>
        <w:jc w:val="center"/>
        <w:rPr>
          <w:b/>
          <w:szCs w:val="24"/>
        </w:rPr>
      </w:pPr>
      <w:r w:rsidRPr="002C68D6">
        <w:rPr>
          <w:b/>
          <w:szCs w:val="24"/>
        </w:rPr>
        <w:lastRenderedPageBreak/>
        <w:t>Section C: Effectiveness of Training</w:t>
      </w:r>
    </w:p>
    <w:p w:rsidR="00851B14" w:rsidRPr="002C68D6" w:rsidRDefault="00851B14" w:rsidP="00C15866">
      <w:pPr>
        <w:pStyle w:val="ListParagraph"/>
        <w:numPr>
          <w:ilvl w:val="0"/>
          <w:numId w:val="9"/>
        </w:numPr>
        <w:spacing w:after="0" w:line="360" w:lineRule="auto"/>
        <w:jc w:val="both"/>
        <w:rPr>
          <w:rFonts w:ascii="Times New Roman" w:hAnsi="Times New Roman"/>
          <w:sz w:val="24"/>
          <w:szCs w:val="24"/>
        </w:rPr>
      </w:pPr>
      <w:r w:rsidRPr="002C68D6">
        <w:rPr>
          <w:rFonts w:ascii="Times New Roman" w:hAnsi="Times New Roman"/>
          <w:sz w:val="24"/>
          <w:szCs w:val="24"/>
        </w:rPr>
        <w:t>Do you think the training has improved your ability to work safely? (a) Yes (  ) (b) No (  ) (c) Not sure (   )</w:t>
      </w:r>
    </w:p>
    <w:p w:rsidR="00851B14" w:rsidRPr="002C68D6" w:rsidRDefault="00851B14" w:rsidP="00C15866">
      <w:pPr>
        <w:pStyle w:val="ListParagraph"/>
        <w:numPr>
          <w:ilvl w:val="0"/>
          <w:numId w:val="9"/>
        </w:numPr>
        <w:spacing w:after="0" w:line="360" w:lineRule="auto"/>
        <w:jc w:val="both"/>
        <w:rPr>
          <w:rFonts w:ascii="Times New Roman" w:hAnsi="Times New Roman"/>
          <w:sz w:val="24"/>
          <w:szCs w:val="24"/>
        </w:rPr>
      </w:pPr>
      <w:r w:rsidRPr="002C68D6">
        <w:rPr>
          <w:rFonts w:ascii="Times New Roman" w:hAnsi="Times New Roman"/>
          <w:sz w:val="24"/>
          <w:szCs w:val="24"/>
        </w:rPr>
        <w:t>Are the training materials understandable and relevant to your daily tasks? (a) Very Relevant (  ) (b) Somewhat Relevant (  ) (c) Not Relevant (  )</w:t>
      </w:r>
    </w:p>
    <w:p w:rsidR="00851B14" w:rsidRPr="002C68D6" w:rsidRDefault="00851B14" w:rsidP="00C15866">
      <w:pPr>
        <w:pStyle w:val="ListParagraph"/>
        <w:numPr>
          <w:ilvl w:val="0"/>
          <w:numId w:val="9"/>
        </w:numPr>
        <w:spacing w:after="0" w:line="360" w:lineRule="auto"/>
        <w:jc w:val="both"/>
        <w:rPr>
          <w:rFonts w:ascii="Times New Roman" w:hAnsi="Times New Roman"/>
          <w:sz w:val="24"/>
          <w:szCs w:val="24"/>
        </w:rPr>
      </w:pPr>
      <w:r w:rsidRPr="002C68D6">
        <w:rPr>
          <w:rFonts w:ascii="Times New Roman" w:hAnsi="Times New Roman"/>
          <w:sz w:val="24"/>
          <w:szCs w:val="24"/>
        </w:rPr>
        <w:t>Have you observed any reduction in accidents or injuries since the training? (a) Yes (  ) (b) No (  ) (c) Not sure (  )</w:t>
      </w:r>
    </w:p>
    <w:p w:rsidR="00851B14" w:rsidRPr="002C68D6" w:rsidRDefault="00851B14" w:rsidP="00C15866">
      <w:pPr>
        <w:pStyle w:val="ListParagraph"/>
        <w:numPr>
          <w:ilvl w:val="0"/>
          <w:numId w:val="9"/>
        </w:numPr>
        <w:spacing w:after="0" w:line="360" w:lineRule="auto"/>
        <w:jc w:val="both"/>
        <w:rPr>
          <w:rFonts w:ascii="Times New Roman" w:hAnsi="Times New Roman"/>
          <w:sz w:val="24"/>
          <w:szCs w:val="24"/>
        </w:rPr>
      </w:pPr>
      <w:r w:rsidRPr="002C68D6">
        <w:rPr>
          <w:rFonts w:ascii="Times New Roman" w:hAnsi="Times New Roman"/>
          <w:sz w:val="24"/>
          <w:szCs w:val="24"/>
        </w:rPr>
        <w:t>How often are safety drills or refreshers conducted? (a) Weekly (  ) (b) Monthly (  ) (c) Occasionally (  ) (d) Never (  )</w:t>
      </w:r>
    </w:p>
    <w:p w:rsidR="00851B14" w:rsidRPr="002C68D6" w:rsidRDefault="00851B14" w:rsidP="00C15866">
      <w:pPr>
        <w:pStyle w:val="ListParagraph"/>
        <w:numPr>
          <w:ilvl w:val="0"/>
          <w:numId w:val="9"/>
        </w:numPr>
        <w:spacing w:after="0" w:line="360" w:lineRule="auto"/>
        <w:jc w:val="both"/>
        <w:rPr>
          <w:rFonts w:ascii="Times New Roman" w:hAnsi="Times New Roman"/>
          <w:sz w:val="24"/>
          <w:szCs w:val="24"/>
        </w:rPr>
      </w:pPr>
      <w:r w:rsidRPr="002C68D6">
        <w:rPr>
          <w:rFonts w:ascii="Times New Roman" w:hAnsi="Times New Roman"/>
          <w:sz w:val="24"/>
          <w:szCs w:val="24"/>
        </w:rPr>
        <w:t>Are you encouraged to report unsafe practices or incidents? (a) Yes (  ) (b) No (  ) (c) Sometimes (  )</w:t>
      </w:r>
    </w:p>
    <w:p w:rsidR="00851B14" w:rsidRPr="002C68D6" w:rsidRDefault="00851B14" w:rsidP="00C15866">
      <w:pPr>
        <w:pStyle w:val="ListParagraph"/>
        <w:numPr>
          <w:ilvl w:val="0"/>
          <w:numId w:val="9"/>
        </w:numPr>
        <w:spacing w:after="0" w:line="360" w:lineRule="auto"/>
        <w:jc w:val="both"/>
        <w:rPr>
          <w:rFonts w:ascii="Times New Roman" w:hAnsi="Times New Roman"/>
          <w:sz w:val="24"/>
          <w:szCs w:val="24"/>
        </w:rPr>
      </w:pPr>
      <w:r w:rsidRPr="002C68D6">
        <w:rPr>
          <w:rFonts w:ascii="Times New Roman" w:hAnsi="Times New Roman"/>
          <w:sz w:val="24"/>
          <w:szCs w:val="24"/>
        </w:rPr>
        <w:t xml:space="preserve"> What challenges do you face in attending or participating in health and safety training? </w:t>
      </w:r>
      <w:r w:rsidRPr="002C68D6">
        <w:rPr>
          <w:rStyle w:val="Emphasis"/>
          <w:rFonts w:ascii="Times New Roman" w:eastAsia="SimSun" w:hAnsi="Times New Roman"/>
          <w:sz w:val="24"/>
          <w:szCs w:val="24"/>
        </w:rPr>
        <w:t>(You may tick more than one)</w:t>
      </w:r>
      <w:r w:rsidRPr="002C68D6">
        <w:rPr>
          <w:rFonts w:ascii="Times New Roman" w:hAnsi="Times New Roman"/>
          <w:sz w:val="24"/>
          <w:szCs w:val="24"/>
        </w:rPr>
        <w:t xml:space="preserve"> (a) Time constraints (  ) (b) Language barrier (  ) (c) Lack of interest (  ) (d) Poor training quality (  ) (e) No training provided (  ) </w:t>
      </w:r>
    </w:p>
    <w:p w:rsidR="00851B14" w:rsidRPr="002C68D6" w:rsidRDefault="00851B14" w:rsidP="0035649F">
      <w:pPr>
        <w:spacing w:after="0" w:line="480" w:lineRule="auto"/>
        <w:rPr>
          <w:szCs w:val="24"/>
        </w:rPr>
      </w:pPr>
    </w:p>
    <w:p w:rsidR="001C09E6" w:rsidRPr="002C68D6" w:rsidRDefault="001C09E6" w:rsidP="0035649F">
      <w:pPr>
        <w:spacing w:after="0" w:line="480" w:lineRule="auto"/>
        <w:rPr>
          <w:szCs w:val="24"/>
        </w:rPr>
      </w:pPr>
    </w:p>
    <w:sectPr w:rsidR="001C09E6" w:rsidRPr="002C68D6" w:rsidSect="000B510C">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15A" w:rsidRDefault="00D9515A">
      <w:pPr>
        <w:spacing w:after="0" w:line="240" w:lineRule="auto"/>
      </w:pPr>
      <w:r>
        <w:separator/>
      </w:r>
    </w:p>
  </w:endnote>
  <w:endnote w:type="continuationSeparator" w:id="0">
    <w:p w:rsidR="00D9515A" w:rsidRDefault="00D95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459808130"/>
      <w:docPartObj>
        <w:docPartGallery w:val="Page Numbers (Bottom of Page)"/>
        <w:docPartUnique/>
      </w:docPartObj>
    </w:sdtPr>
    <w:sdtEndPr>
      <w:rPr>
        <w:noProof/>
      </w:rPr>
    </w:sdtEndPr>
    <w:sdtContent>
      <w:p w:rsidR="002709A6" w:rsidRPr="00E467F9" w:rsidRDefault="002709A6">
        <w:pPr>
          <w:pStyle w:val="Footer"/>
          <w:jc w:val="center"/>
          <w:rPr>
            <w:rFonts w:ascii="Times New Roman" w:hAnsi="Times New Roman" w:cs="Times New Roman"/>
            <w:sz w:val="24"/>
            <w:szCs w:val="24"/>
          </w:rPr>
        </w:pPr>
        <w:r w:rsidRPr="00E467F9">
          <w:rPr>
            <w:rFonts w:ascii="Times New Roman" w:hAnsi="Times New Roman" w:cs="Times New Roman"/>
            <w:sz w:val="24"/>
            <w:szCs w:val="24"/>
          </w:rPr>
          <w:fldChar w:fldCharType="begin"/>
        </w:r>
        <w:r w:rsidRPr="00E467F9">
          <w:rPr>
            <w:rFonts w:ascii="Times New Roman" w:hAnsi="Times New Roman" w:cs="Times New Roman"/>
            <w:sz w:val="24"/>
            <w:szCs w:val="24"/>
          </w:rPr>
          <w:instrText xml:space="preserve"> PAGE   \* MERGEFORMAT </w:instrText>
        </w:r>
        <w:r w:rsidRPr="00E467F9">
          <w:rPr>
            <w:rFonts w:ascii="Times New Roman" w:hAnsi="Times New Roman" w:cs="Times New Roman"/>
            <w:sz w:val="24"/>
            <w:szCs w:val="24"/>
          </w:rPr>
          <w:fldChar w:fldCharType="separate"/>
        </w:r>
        <w:r w:rsidR="00D768BC">
          <w:rPr>
            <w:rFonts w:ascii="Times New Roman" w:hAnsi="Times New Roman" w:cs="Times New Roman"/>
            <w:noProof/>
            <w:sz w:val="24"/>
            <w:szCs w:val="24"/>
          </w:rPr>
          <w:t>vii</w:t>
        </w:r>
        <w:r w:rsidRPr="00E467F9">
          <w:rPr>
            <w:rFonts w:ascii="Times New Roman" w:hAnsi="Times New Roman" w:cs="Times New Roman"/>
            <w:noProof/>
            <w:sz w:val="24"/>
            <w:szCs w:val="24"/>
          </w:rPr>
          <w:fldChar w:fldCharType="end"/>
        </w:r>
      </w:p>
    </w:sdtContent>
  </w:sdt>
  <w:p w:rsidR="002709A6" w:rsidRPr="00E467F9" w:rsidRDefault="002709A6">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15A" w:rsidRDefault="00D9515A">
      <w:pPr>
        <w:spacing w:after="0" w:line="240" w:lineRule="auto"/>
      </w:pPr>
      <w:r>
        <w:separator/>
      </w:r>
    </w:p>
  </w:footnote>
  <w:footnote w:type="continuationSeparator" w:id="0">
    <w:p w:rsidR="00D9515A" w:rsidRDefault="00D951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386B"/>
      </v:shape>
    </w:pict>
  </w:numPicBullet>
  <w:abstractNum w:abstractNumId="0">
    <w:nsid w:val="0000000D"/>
    <w:multiLevelType w:val="hybridMultilevel"/>
    <w:tmpl w:val="EC6808F6"/>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1670331"/>
    <w:multiLevelType w:val="hybridMultilevel"/>
    <w:tmpl w:val="40C674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C4C1E"/>
    <w:multiLevelType w:val="hybridMultilevel"/>
    <w:tmpl w:val="BBCE66EE"/>
    <w:lvl w:ilvl="0" w:tplc="03E827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745655"/>
    <w:multiLevelType w:val="hybridMultilevel"/>
    <w:tmpl w:val="9788CEA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182E5A"/>
    <w:multiLevelType w:val="hybridMultilevel"/>
    <w:tmpl w:val="13A64E38"/>
    <w:lvl w:ilvl="0" w:tplc="4984DC5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DA2656"/>
    <w:multiLevelType w:val="hybridMultilevel"/>
    <w:tmpl w:val="D8E691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BD0A16"/>
    <w:multiLevelType w:val="hybridMultilevel"/>
    <w:tmpl w:val="D070F746"/>
    <w:lvl w:ilvl="0" w:tplc="C2C8F0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173BBB"/>
    <w:multiLevelType w:val="hybridMultilevel"/>
    <w:tmpl w:val="69C2C2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F37B2D"/>
    <w:multiLevelType w:val="hybridMultilevel"/>
    <w:tmpl w:val="7D86E748"/>
    <w:lvl w:ilvl="0" w:tplc="475015E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9A0E33"/>
    <w:multiLevelType w:val="hybridMultilevel"/>
    <w:tmpl w:val="ED6495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1E7B39"/>
    <w:multiLevelType w:val="hybridMultilevel"/>
    <w:tmpl w:val="28CEBDFE"/>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F3E1209"/>
    <w:multiLevelType w:val="hybridMultilevel"/>
    <w:tmpl w:val="FAD4312C"/>
    <w:lvl w:ilvl="0" w:tplc="528425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6E6B24"/>
    <w:multiLevelType w:val="hybridMultilevel"/>
    <w:tmpl w:val="1B667E66"/>
    <w:lvl w:ilvl="0" w:tplc="B9B617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B21BEE"/>
    <w:multiLevelType w:val="hybridMultilevel"/>
    <w:tmpl w:val="467091DE"/>
    <w:lvl w:ilvl="0" w:tplc="1D1409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624BE6"/>
    <w:multiLevelType w:val="multilevel"/>
    <w:tmpl w:val="1BE815C6"/>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5">
    <w:nsid w:val="3522227A"/>
    <w:multiLevelType w:val="hybridMultilevel"/>
    <w:tmpl w:val="9790D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A37DB3"/>
    <w:multiLevelType w:val="hybridMultilevel"/>
    <w:tmpl w:val="A6B4BB16"/>
    <w:lvl w:ilvl="0" w:tplc="D44C0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6F06AE"/>
    <w:multiLevelType w:val="hybridMultilevel"/>
    <w:tmpl w:val="CC3002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9C11D3"/>
    <w:multiLevelType w:val="hybridMultilevel"/>
    <w:tmpl w:val="E91451A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3E0290"/>
    <w:multiLevelType w:val="hybridMultilevel"/>
    <w:tmpl w:val="CE3A3194"/>
    <w:lvl w:ilvl="0" w:tplc="B8181A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9066E2"/>
    <w:multiLevelType w:val="hybridMultilevel"/>
    <w:tmpl w:val="13A64E38"/>
    <w:lvl w:ilvl="0" w:tplc="4984DC5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AC6E04"/>
    <w:multiLevelType w:val="hybridMultilevel"/>
    <w:tmpl w:val="BDF4D3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0A033F"/>
    <w:multiLevelType w:val="hybridMultilevel"/>
    <w:tmpl w:val="75A812AE"/>
    <w:lvl w:ilvl="0" w:tplc="2ACAEA70">
      <w:numFmt w:val="bullet"/>
      <w:lvlText w:val="•"/>
      <w:lvlJc w:val="left"/>
      <w:pPr>
        <w:ind w:left="720" w:hanging="360"/>
      </w:pPr>
      <w:rPr>
        <w:rFonts w:ascii="Bookman Old Style" w:eastAsiaTheme="minorHAnsi" w:hAnsi="Bookman Old Style"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010ADA"/>
    <w:multiLevelType w:val="multilevel"/>
    <w:tmpl w:val="10861F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nsid w:val="62621FA9"/>
    <w:multiLevelType w:val="hybridMultilevel"/>
    <w:tmpl w:val="FF5034DC"/>
    <w:lvl w:ilvl="0" w:tplc="553A100A">
      <w:start w:val="1"/>
      <w:numFmt w:val="lowerRoman"/>
      <w:lvlText w:val="%1."/>
      <w:lvlJc w:val="righ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9E4E0E"/>
    <w:multiLevelType w:val="hybridMultilevel"/>
    <w:tmpl w:val="1B2CC7EA"/>
    <w:lvl w:ilvl="0" w:tplc="097C2A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202011"/>
    <w:multiLevelType w:val="hybridMultilevel"/>
    <w:tmpl w:val="F8824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AE720F"/>
    <w:multiLevelType w:val="hybridMultilevel"/>
    <w:tmpl w:val="F8824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EC2D6F"/>
    <w:multiLevelType w:val="multilevel"/>
    <w:tmpl w:val="554245C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9">
    <w:nsid w:val="7E4F5DE2"/>
    <w:multiLevelType w:val="hybridMultilevel"/>
    <w:tmpl w:val="E954E8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6"/>
  </w:num>
  <w:num w:numId="6">
    <w:abstractNumId w:val="13"/>
  </w:num>
  <w:num w:numId="7">
    <w:abstractNumId w:val="11"/>
  </w:num>
  <w:num w:numId="8">
    <w:abstractNumId w:val="21"/>
  </w:num>
  <w:num w:numId="9">
    <w:abstractNumId w:val="4"/>
  </w:num>
  <w:num w:numId="10">
    <w:abstractNumId w:val="20"/>
  </w:num>
  <w:num w:numId="11">
    <w:abstractNumId w:val="10"/>
  </w:num>
  <w:num w:numId="12">
    <w:abstractNumId w:val="15"/>
  </w:num>
  <w:num w:numId="13">
    <w:abstractNumId w:val="0"/>
  </w:num>
  <w:num w:numId="14">
    <w:abstractNumId w:val="29"/>
  </w:num>
  <w:num w:numId="15">
    <w:abstractNumId w:val="22"/>
  </w:num>
  <w:num w:numId="16">
    <w:abstractNumId w:val="28"/>
  </w:num>
  <w:num w:numId="17">
    <w:abstractNumId w:val="27"/>
  </w:num>
  <w:num w:numId="18">
    <w:abstractNumId w:val="26"/>
  </w:num>
  <w:num w:numId="19">
    <w:abstractNumId w:val="17"/>
  </w:num>
  <w:num w:numId="20">
    <w:abstractNumId w:val="2"/>
  </w:num>
  <w:num w:numId="21">
    <w:abstractNumId w:val="3"/>
  </w:num>
  <w:num w:numId="22">
    <w:abstractNumId w:val="5"/>
  </w:num>
  <w:num w:numId="23">
    <w:abstractNumId w:val="9"/>
  </w:num>
  <w:num w:numId="24">
    <w:abstractNumId w:val="24"/>
  </w:num>
  <w:num w:numId="25">
    <w:abstractNumId w:val="7"/>
  </w:num>
  <w:num w:numId="26">
    <w:abstractNumId w:val="8"/>
  </w:num>
  <w:num w:numId="27">
    <w:abstractNumId w:val="18"/>
  </w:num>
  <w:num w:numId="28">
    <w:abstractNumId w:val="19"/>
  </w:num>
  <w:num w:numId="29">
    <w:abstractNumId w:val="12"/>
  </w:num>
  <w:num w:numId="30">
    <w:abstractNumId w:val="25"/>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886"/>
    <w:rsid w:val="000012A6"/>
    <w:rsid w:val="0002001C"/>
    <w:rsid w:val="000339FA"/>
    <w:rsid w:val="00036C83"/>
    <w:rsid w:val="00042429"/>
    <w:rsid w:val="00054C08"/>
    <w:rsid w:val="00061D44"/>
    <w:rsid w:val="000A53F6"/>
    <w:rsid w:val="000B510C"/>
    <w:rsid w:val="000B5127"/>
    <w:rsid w:val="000B5E3C"/>
    <w:rsid w:val="000D20C3"/>
    <w:rsid w:val="000E5C23"/>
    <w:rsid w:val="00103FED"/>
    <w:rsid w:val="00111874"/>
    <w:rsid w:val="00115994"/>
    <w:rsid w:val="001271B4"/>
    <w:rsid w:val="00133C72"/>
    <w:rsid w:val="00142D06"/>
    <w:rsid w:val="00150638"/>
    <w:rsid w:val="001911C6"/>
    <w:rsid w:val="001A7467"/>
    <w:rsid w:val="001B1189"/>
    <w:rsid w:val="001C09E6"/>
    <w:rsid w:val="001C4422"/>
    <w:rsid w:val="001F7EFF"/>
    <w:rsid w:val="0020687C"/>
    <w:rsid w:val="00213FEB"/>
    <w:rsid w:val="0022288E"/>
    <w:rsid w:val="00222BAF"/>
    <w:rsid w:val="00227494"/>
    <w:rsid w:val="00235114"/>
    <w:rsid w:val="00241F81"/>
    <w:rsid w:val="002709A6"/>
    <w:rsid w:val="00283FA0"/>
    <w:rsid w:val="002A7FA3"/>
    <w:rsid w:val="002B6273"/>
    <w:rsid w:val="002B7027"/>
    <w:rsid w:val="002C68D6"/>
    <w:rsid w:val="002D783B"/>
    <w:rsid w:val="002E31EE"/>
    <w:rsid w:val="002E7665"/>
    <w:rsid w:val="0034512E"/>
    <w:rsid w:val="0035237C"/>
    <w:rsid w:val="00354BD6"/>
    <w:rsid w:val="00355849"/>
    <w:rsid w:val="0035649F"/>
    <w:rsid w:val="00356EA1"/>
    <w:rsid w:val="003737AD"/>
    <w:rsid w:val="003759FD"/>
    <w:rsid w:val="003820D6"/>
    <w:rsid w:val="00383C47"/>
    <w:rsid w:val="003A09EA"/>
    <w:rsid w:val="003B48C5"/>
    <w:rsid w:val="003C11F1"/>
    <w:rsid w:val="003F4464"/>
    <w:rsid w:val="0040209B"/>
    <w:rsid w:val="00410F1C"/>
    <w:rsid w:val="004131D7"/>
    <w:rsid w:val="004176A7"/>
    <w:rsid w:val="00420639"/>
    <w:rsid w:val="004226B0"/>
    <w:rsid w:val="00426E7C"/>
    <w:rsid w:val="00465AF0"/>
    <w:rsid w:val="00483178"/>
    <w:rsid w:val="004A02A5"/>
    <w:rsid w:val="004A2895"/>
    <w:rsid w:val="004B19E5"/>
    <w:rsid w:val="004D4F1E"/>
    <w:rsid w:val="004E2756"/>
    <w:rsid w:val="004E5BFE"/>
    <w:rsid w:val="0050169E"/>
    <w:rsid w:val="005226D5"/>
    <w:rsid w:val="0054080A"/>
    <w:rsid w:val="0056151D"/>
    <w:rsid w:val="005A0E85"/>
    <w:rsid w:val="005B693F"/>
    <w:rsid w:val="005C6186"/>
    <w:rsid w:val="005D3F42"/>
    <w:rsid w:val="005F13DC"/>
    <w:rsid w:val="005F1901"/>
    <w:rsid w:val="005F43BB"/>
    <w:rsid w:val="00607B5F"/>
    <w:rsid w:val="006243EB"/>
    <w:rsid w:val="00636A9E"/>
    <w:rsid w:val="00651AA0"/>
    <w:rsid w:val="00661F44"/>
    <w:rsid w:val="00684E08"/>
    <w:rsid w:val="00685BBB"/>
    <w:rsid w:val="006934B8"/>
    <w:rsid w:val="006950D7"/>
    <w:rsid w:val="006B033D"/>
    <w:rsid w:val="006B0AC2"/>
    <w:rsid w:val="006B2BB7"/>
    <w:rsid w:val="006B5FC1"/>
    <w:rsid w:val="006F1FF3"/>
    <w:rsid w:val="006F557B"/>
    <w:rsid w:val="00700909"/>
    <w:rsid w:val="00724B1C"/>
    <w:rsid w:val="00743740"/>
    <w:rsid w:val="00746352"/>
    <w:rsid w:val="0075035C"/>
    <w:rsid w:val="00755EFC"/>
    <w:rsid w:val="00765223"/>
    <w:rsid w:val="00776093"/>
    <w:rsid w:val="00780D00"/>
    <w:rsid w:val="00781B40"/>
    <w:rsid w:val="00783864"/>
    <w:rsid w:val="007A0067"/>
    <w:rsid w:val="007B4D9B"/>
    <w:rsid w:val="007B72A7"/>
    <w:rsid w:val="007C203A"/>
    <w:rsid w:val="007D529C"/>
    <w:rsid w:val="007E39F0"/>
    <w:rsid w:val="007E68C7"/>
    <w:rsid w:val="00805605"/>
    <w:rsid w:val="008123F5"/>
    <w:rsid w:val="00815B56"/>
    <w:rsid w:val="00816205"/>
    <w:rsid w:val="008514A4"/>
    <w:rsid w:val="00851B14"/>
    <w:rsid w:val="00882E48"/>
    <w:rsid w:val="008905F0"/>
    <w:rsid w:val="00892300"/>
    <w:rsid w:val="008A2859"/>
    <w:rsid w:val="008A3A30"/>
    <w:rsid w:val="008C23FD"/>
    <w:rsid w:val="008D25EC"/>
    <w:rsid w:val="00900900"/>
    <w:rsid w:val="00911322"/>
    <w:rsid w:val="00923C12"/>
    <w:rsid w:val="00936488"/>
    <w:rsid w:val="009452B4"/>
    <w:rsid w:val="00947F9C"/>
    <w:rsid w:val="00967F4C"/>
    <w:rsid w:val="00986E1B"/>
    <w:rsid w:val="00994D6C"/>
    <w:rsid w:val="00996391"/>
    <w:rsid w:val="009A1148"/>
    <w:rsid w:val="009A565F"/>
    <w:rsid w:val="009B134F"/>
    <w:rsid w:val="009D331E"/>
    <w:rsid w:val="009D7CEC"/>
    <w:rsid w:val="009E35D0"/>
    <w:rsid w:val="00A017CD"/>
    <w:rsid w:val="00A33501"/>
    <w:rsid w:val="00A850D4"/>
    <w:rsid w:val="00A92916"/>
    <w:rsid w:val="00A95B23"/>
    <w:rsid w:val="00A97484"/>
    <w:rsid w:val="00A97C77"/>
    <w:rsid w:val="00AA7823"/>
    <w:rsid w:val="00AB26D4"/>
    <w:rsid w:val="00AE5C0C"/>
    <w:rsid w:val="00AF68F4"/>
    <w:rsid w:val="00B12781"/>
    <w:rsid w:val="00B34B02"/>
    <w:rsid w:val="00B44495"/>
    <w:rsid w:val="00B54413"/>
    <w:rsid w:val="00B63F3C"/>
    <w:rsid w:val="00B83F2D"/>
    <w:rsid w:val="00BA4847"/>
    <w:rsid w:val="00BA67D2"/>
    <w:rsid w:val="00BB3886"/>
    <w:rsid w:val="00BC6411"/>
    <w:rsid w:val="00BD0AC0"/>
    <w:rsid w:val="00BD6631"/>
    <w:rsid w:val="00BE1BF6"/>
    <w:rsid w:val="00BE22AC"/>
    <w:rsid w:val="00BF5917"/>
    <w:rsid w:val="00C15866"/>
    <w:rsid w:val="00C22491"/>
    <w:rsid w:val="00C25E97"/>
    <w:rsid w:val="00C32E54"/>
    <w:rsid w:val="00C609E6"/>
    <w:rsid w:val="00CA4EE3"/>
    <w:rsid w:val="00CA652A"/>
    <w:rsid w:val="00CC0D8C"/>
    <w:rsid w:val="00CD6711"/>
    <w:rsid w:val="00CF1F3C"/>
    <w:rsid w:val="00D01D4A"/>
    <w:rsid w:val="00D05C0D"/>
    <w:rsid w:val="00D079C3"/>
    <w:rsid w:val="00D11185"/>
    <w:rsid w:val="00D115B4"/>
    <w:rsid w:val="00D26407"/>
    <w:rsid w:val="00D34325"/>
    <w:rsid w:val="00D44E2A"/>
    <w:rsid w:val="00D45B88"/>
    <w:rsid w:val="00D56944"/>
    <w:rsid w:val="00D71536"/>
    <w:rsid w:val="00D768BC"/>
    <w:rsid w:val="00D81632"/>
    <w:rsid w:val="00D8293E"/>
    <w:rsid w:val="00D9515A"/>
    <w:rsid w:val="00D9645E"/>
    <w:rsid w:val="00DC42BF"/>
    <w:rsid w:val="00DD5000"/>
    <w:rsid w:val="00DD77BF"/>
    <w:rsid w:val="00DE0EDC"/>
    <w:rsid w:val="00DE183D"/>
    <w:rsid w:val="00DE521C"/>
    <w:rsid w:val="00DF1C0F"/>
    <w:rsid w:val="00E062BD"/>
    <w:rsid w:val="00E22914"/>
    <w:rsid w:val="00E37FBB"/>
    <w:rsid w:val="00E618E1"/>
    <w:rsid w:val="00E7503C"/>
    <w:rsid w:val="00E751A7"/>
    <w:rsid w:val="00E87ADA"/>
    <w:rsid w:val="00EA33B0"/>
    <w:rsid w:val="00EA4AAC"/>
    <w:rsid w:val="00EB1BD7"/>
    <w:rsid w:val="00ED421E"/>
    <w:rsid w:val="00F14F91"/>
    <w:rsid w:val="00F15010"/>
    <w:rsid w:val="00F17A92"/>
    <w:rsid w:val="00F20144"/>
    <w:rsid w:val="00F505B0"/>
    <w:rsid w:val="00F809FE"/>
    <w:rsid w:val="00F91511"/>
    <w:rsid w:val="00FA531C"/>
    <w:rsid w:val="00FA70BB"/>
    <w:rsid w:val="00FF6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886"/>
    <w:rPr>
      <w:rFonts w:ascii="Times New Roman" w:hAnsi="Times New Roman" w:cs="Times New Roman"/>
      <w:sz w:val="24"/>
    </w:rPr>
  </w:style>
  <w:style w:type="paragraph" w:styleId="Heading1">
    <w:name w:val="heading 1"/>
    <w:basedOn w:val="Normal"/>
    <w:next w:val="Normal"/>
    <w:link w:val="Heading1Char"/>
    <w:uiPriority w:val="9"/>
    <w:qFormat/>
    <w:rsid w:val="00BB3886"/>
    <w:pPr>
      <w:keepNext/>
      <w:keepLines/>
      <w:spacing w:before="480" w:after="0"/>
      <w:outlineLvl w:val="0"/>
    </w:pPr>
    <w:rPr>
      <w:rFonts w:ascii="Calibri Light" w:eastAsia="SimSun" w:hAnsi="Calibri Light" w:cs="SimSun"/>
      <w:b/>
      <w:color w:val="2E74B5"/>
      <w:sz w:val="28"/>
      <w:szCs w:val="28"/>
      <w:lang w:eastAsia="ja-JP"/>
    </w:rPr>
  </w:style>
  <w:style w:type="paragraph" w:styleId="Heading2">
    <w:name w:val="heading 2"/>
    <w:basedOn w:val="Normal"/>
    <w:next w:val="Normal"/>
    <w:link w:val="Heading2Char"/>
    <w:uiPriority w:val="9"/>
    <w:qFormat/>
    <w:rsid w:val="00BB3886"/>
    <w:pPr>
      <w:keepNext/>
      <w:keepLines/>
      <w:spacing w:before="200" w:after="0" w:line="259" w:lineRule="auto"/>
      <w:outlineLvl w:val="1"/>
    </w:pPr>
    <w:rPr>
      <w:rFonts w:ascii="Calibri Light" w:eastAsia="SimSun" w:hAnsi="Calibri Light" w:cs="SimSun"/>
      <w:b/>
      <w:color w:val="5B9B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886"/>
    <w:rPr>
      <w:rFonts w:ascii="Calibri Light" w:eastAsia="SimSun" w:hAnsi="Calibri Light" w:cs="SimSun"/>
      <w:b/>
      <w:color w:val="2E74B5"/>
      <w:sz w:val="28"/>
      <w:szCs w:val="28"/>
      <w:lang w:eastAsia="ja-JP"/>
    </w:rPr>
  </w:style>
  <w:style w:type="character" w:customStyle="1" w:styleId="Heading2Char">
    <w:name w:val="Heading 2 Char"/>
    <w:basedOn w:val="DefaultParagraphFont"/>
    <w:link w:val="Heading2"/>
    <w:uiPriority w:val="9"/>
    <w:rsid w:val="00BB3886"/>
    <w:rPr>
      <w:rFonts w:ascii="Calibri Light" w:eastAsia="SimSun" w:hAnsi="Calibri Light" w:cs="SimSun"/>
      <w:b/>
      <w:color w:val="5B9BD5"/>
      <w:sz w:val="24"/>
    </w:rPr>
  </w:style>
  <w:style w:type="paragraph" w:styleId="NormalWeb">
    <w:name w:val="Normal (Web)"/>
    <w:basedOn w:val="Normal"/>
    <w:uiPriority w:val="99"/>
    <w:unhideWhenUsed/>
    <w:rsid w:val="00BB3886"/>
    <w:pPr>
      <w:spacing w:before="100" w:beforeAutospacing="1" w:after="100" w:afterAutospacing="1" w:line="240" w:lineRule="auto"/>
    </w:pPr>
    <w:rPr>
      <w:rFonts w:eastAsia="Times New Roman"/>
      <w:bCs/>
      <w:szCs w:val="24"/>
    </w:rPr>
  </w:style>
  <w:style w:type="character" w:styleId="Strong">
    <w:name w:val="Strong"/>
    <w:basedOn w:val="DefaultParagraphFont"/>
    <w:uiPriority w:val="22"/>
    <w:qFormat/>
    <w:rsid w:val="00BB3886"/>
    <w:rPr>
      <w:b/>
      <w:bCs/>
    </w:rPr>
  </w:style>
  <w:style w:type="paragraph" w:styleId="BalloonText">
    <w:name w:val="Balloon Text"/>
    <w:basedOn w:val="Normal"/>
    <w:link w:val="BalloonTextChar"/>
    <w:uiPriority w:val="99"/>
    <w:unhideWhenUsed/>
    <w:rsid w:val="00BB3886"/>
    <w:pPr>
      <w:spacing w:after="0" w:line="240" w:lineRule="auto"/>
    </w:pPr>
    <w:rPr>
      <w:rFonts w:ascii="Tahoma" w:hAnsi="Tahoma" w:cs="Tahoma"/>
      <w:bCs/>
      <w:sz w:val="16"/>
      <w:szCs w:val="16"/>
    </w:rPr>
  </w:style>
  <w:style w:type="character" w:customStyle="1" w:styleId="BalloonTextChar">
    <w:name w:val="Balloon Text Char"/>
    <w:basedOn w:val="DefaultParagraphFont"/>
    <w:link w:val="BalloonText"/>
    <w:uiPriority w:val="99"/>
    <w:rsid w:val="00BB3886"/>
    <w:rPr>
      <w:rFonts w:ascii="Tahoma" w:hAnsi="Tahoma" w:cs="Tahoma"/>
      <w:bCs/>
      <w:sz w:val="16"/>
      <w:szCs w:val="16"/>
    </w:rPr>
  </w:style>
  <w:style w:type="paragraph" w:styleId="Header">
    <w:name w:val="header"/>
    <w:basedOn w:val="Normal"/>
    <w:link w:val="HeaderChar"/>
    <w:uiPriority w:val="99"/>
    <w:unhideWhenUsed/>
    <w:rsid w:val="00BB3886"/>
    <w:pPr>
      <w:tabs>
        <w:tab w:val="center" w:pos="4680"/>
        <w:tab w:val="right" w:pos="9360"/>
      </w:tabs>
      <w:spacing w:after="0" w:line="240" w:lineRule="auto"/>
    </w:pPr>
    <w:rPr>
      <w:rFonts w:asciiTheme="minorHAnsi" w:hAnsiTheme="minorHAnsi" w:cstheme="minorBidi"/>
      <w:bCs/>
      <w:sz w:val="22"/>
    </w:rPr>
  </w:style>
  <w:style w:type="character" w:customStyle="1" w:styleId="HeaderChar">
    <w:name w:val="Header Char"/>
    <w:basedOn w:val="DefaultParagraphFont"/>
    <w:link w:val="Header"/>
    <w:uiPriority w:val="99"/>
    <w:rsid w:val="00BB3886"/>
    <w:rPr>
      <w:bCs/>
    </w:rPr>
  </w:style>
  <w:style w:type="paragraph" w:styleId="Footer">
    <w:name w:val="footer"/>
    <w:basedOn w:val="Normal"/>
    <w:link w:val="FooterChar"/>
    <w:uiPriority w:val="99"/>
    <w:unhideWhenUsed/>
    <w:rsid w:val="00BB3886"/>
    <w:pPr>
      <w:tabs>
        <w:tab w:val="center" w:pos="4680"/>
        <w:tab w:val="right" w:pos="9360"/>
      </w:tabs>
      <w:spacing w:after="0" w:line="240" w:lineRule="auto"/>
    </w:pPr>
    <w:rPr>
      <w:rFonts w:asciiTheme="minorHAnsi" w:hAnsiTheme="minorHAnsi" w:cstheme="minorBidi"/>
      <w:bCs/>
      <w:sz w:val="22"/>
    </w:rPr>
  </w:style>
  <w:style w:type="character" w:customStyle="1" w:styleId="FooterChar">
    <w:name w:val="Footer Char"/>
    <w:basedOn w:val="DefaultParagraphFont"/>
    <w:link w:val="Footer"/>
    <w:uiPriority w:val="99"/>
    <w:rsid w:val="00BB3886"/>
    <w:rPr>
      <w:bCs/>
    </w:rPr>
  </w:style>
  <w:style w:type="paragraph" w:styleId="ListParagraph">
    <w:name w:val="List Paragraph"/>
    <w:basedOn w:val="Normal"/>
    <w:uiPriority w:val="34"/>
    <w:qFormat/>
    <w:rsid w:val="00BB3886"/>
    <w:pPr>
      <w:spacing w:after="160" w:line="256" w:lineRule="auto"/>
      <w:ind w:left="720"/>
      <w:contextualSpacing/>
    </w:pPr>
    <w:rPr>
      <w:rFonts w:ascii="Calibri" w:eastAsia="Times New Roman" w:hAnsi="Calibri"/>
      <w:bCs/>
      <w:sz w:val="22"/>
    </w:rPr>
  </w:style>
  <w:style w:type="character" w:styleId="Hyperlink">
    <w:name w:val="Hyperlink"/>
    <w:basedOn w:val="DefaultParagraphFont"/>
    <w:uiPriority w:val="99"/>
    <w:unhideWhenUsed/>
    <w:rsid w:val="00BB3886"/>
    <w:rPr>
      <w:color w:val="0000FF"/>
      <w:u w:val="single"/>
    </w:rPr>
  </w:style>
  <w:style w:type="character" w:customStyle="1" w:styleId="hi">
    <w:name w:val="hi"/>
    <w:basedOn w:val="DefaultParagraphFont"/>
    <w:rsid w:val="00BB3886"/>
  </w:style>
  <w:style w:type="character" w:customStyle="1" w:styleId="jpfdse">
    <w:name w:val="jpfdse"/>
    <w:basedOn w:val="DefaultParagraphFont"/>
    <w:rsid w:val="00BB3886"/>
  </w:style>
  <w:style w:type="table" w:styleId="TableGrid">
    <w:name w:val="Table Grid"/>
    <w:basedOn w:val="TableNormal"/>
    <w:uiPriority w:val="39"/>
    <w:rsid w:val="00BB3886"/>
    <w:pPr>
      <w:spacing w:after="0" w:line="240" w:lineRule="auto"/>
    </w:pPr>
    <w:rPr>
      <w:rFonts w:ascii="Calibri" w:eastAsia="Calibri" w:hAnsi="Calibri" w:cs="SimSun"/>
      <w:b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B3886"/>
    <w:pPr>
      <w:autoSpaceDE w:val="0"/>
      <w:autoSpaceDN w:val="0"/>
      <w:adjustRightInd w:val="0"/>
      <w:spacing w:after="0" w:line="240" w:lineRule="auto"/>
    </w:pPr>
    <w:rPr>
      <w:rFonts w:ascii="Times New Roman" w:hAnsi="Times New Roman" w:cs="Times New Roman"/>
      <w:bCs/>
      <w:color w:val="000000"/>
      <w:sz w:val="24"/>
      <w:szCs w:val="24"/>
    </w:rPr>
  </w:style>
  <w:style w:type="paragraph" w:styleId="BodyText2">
    <w:name w:val="Body Text 2"/>
    <w:basedOn w:val="Normal"/>
    <w:link w:val="BodyText2Char"/>
    <w:uiPriority w:val="99"/>
    <w:rsid w:val="00BB3886"/>
    <w:pPr>
      <w:spacing w:after="120" w:line="480" w:lineRule="auto"/>
      <w:ind w:right="646"/>
      <w:jc w:val="both"/>
    </w:pPr>
    <w:rPr>
      <w:rFonts w:eastAsia="Times New Roman" w:cs="Angsana New"/>
      <w:bCs/>
      <w:szCs w:val="24"/>
    </w:rPr>
  </w:style>
  <w:style w:type="character" w:customStyle="1" w:styleId="BodyText2Char">
    <w:name w:val="Body Text 2 Char"/>
    <w:basedOn w:val="DefaultParagraphFont"/>
    <w:link w:val="BodyText2"/>
    <w:uiPriority w:val="99"/>
    <w:rsid w:val="00BB3886"/>
    <w:rPr>
      <w:rFonts w:ascii="Times New Roman" w:eastAsia="Times New Roman" w:hAnsi="Times New Roman" w:cs="Angsana New"/>
      <w:bCs/>
      <w:sz w:val="24"/>
      <w:szCs w:val="24"/>
    </w:rPr>
  </w:style>
  <w:style w:type="paragraph" w:styleId="Bibliography">
    <w:name w:val="Bibliography"/>
    <w:basedOn w:val="Normal"/>
    <w:next w:val="Normal"/>
    <w:uiPriority w:val="37"/>
    <w:rsid w:val="00BB3886"/>
    <w:rPr>
      <w:rFonts w:ascii="Calibri" w:eastAsia="Calibri" w:hAnsi="Calibri" w:cs="SimSun"/>
      <w:bCs/>
      <w:sz w:val="22"/>
    </w:rPr>
  </w:style>
  <w:style w:type="paragraph" w:styleId="TOCHeading">
    <w:name w:val="TOC Heading"/>
    <w:basedOn w:val="Heading1"/>
    <w:next w:val="Normal"/>
    <w:uiPriority w:val="39"/>
    <w:unhideWhenUsed/>
    <w:qFormat/>
    <w:rsid w:val="00BB3886"/>
    <w:pPr>
      <w:outlineLvl w:val="9"/>
    </w:pPr>
    <w:rPr>
      <w:rFonts w:asciiTheme="majorHAnsi" w:eastAsiaTheme="majorEastAsia" w:hAnsiTheme="majorHAnsi" w:cstheme="majorBidi"/>
      <w:color w:val="365F91" w:themeColor="accent1" w:themeShade="BF"/>
      <w:lang w:eastAsia="en-US"/>
    </w:rPr>
  </w:style>
  <w:style w:type="paragraph" w:styleId="TOC1">
    <w:name w:val="toc 1"/>
    <w:basedOn w:val="Normal"/>
    <w:next w:val="Normal"/>
    <w:autoRedefine/>
    <w:uiPriority w:val="39"/>
    <w:unhideWhenUsed/>
    <w:rsid w:val="00BB3886"/>
    <w:pPr>
      <w:tabs>
        <w:tab w:val="left" w:pos="660"/>
        <w:tab w:val="right" w:leader="dot" w:pos="9350"/>
      </w:tabs>
      <w:spacing w:after="100" w:line="259" w:lineRule="auto"/>
    </w:pPr>
    <w:rPr>
      <w:rFonts w:ascii="Calibri" w:eastAsia="Calibri" w:hAnsi="Calibri" w:cs="SimSun"/>
      <w:bCs/>
      <w:sz w:val="22"/>
      <w:lang w:val="en-GB"/>
    </w:rPr>
  </w:style>
  <w:style w:type="paragraph" w:styleId="TOC2">
    <w:name w:val="toc 2"/>
    <w:basedOn w:val="Normal"/>
    <w:next w:val="Normal"/>
    <w:autoRedefine/>
    <w:uiPriority w:val="39"/>
    <w:unhideWhenUsed/>
    <w:rsid w:val="00BB3886"/>
    <w:pPr>
      <w:spacing w:after="100" w:line="259" w:lineRule="auto"/>
      <w:ind w:left="220"/>
    </w:pPr>
    <w:rPr>
      <w:rFonts w:ascii="Calibri" w:eastAsia="Calibri" w:hAnsi="Calibri" w:cs="SimSun"/>
      <w:bCs/>
      <w:sz w:val="22"/>
      <w:lang w:val="en-GB"/>
    </w:rPr>
  </w:style>
  <w:style w:type="paragraph" w:styleId="Caption">
    <w:name w:val="caption"/>
    <w:basedOn w:val="Normal"/>
    <w:next w:val="Normal"/>
    <w:uiPriority w:val="35"/>
    <w:unhideWhenUsed/>
    <w:qFormat/>
    <w:rsid w:val="00BB3886"/>
    <w:pPr>
      <w:spacing w:line="240" w:lineRule="auto"/>
    </w:pPr>
    <w:rPr>
      <w:rFonts w:ascii="Calibri" w:eastAsia="Calibri" w:hAnsi="Calibri" w:cs="SimSun"/>
      <w:b/>
      <w:color w:val="4F81BD" w:themeColor="accent1"/>
      <w:sz w:val="18"/>
      <w:szCs w:val="18"/>
      <w:lang w:val="en-GB"/>
    </w:rPr>
  </w:style>
  <w:style w:type="character" w:customStyle="1" w:styleId="relative">
    <w:name w:val="relative"/>
    <w:basedOn w:val="DefaultParagraphFont"/>
    <w:rsid w:val="00AF68F4"/>
  </w:style>
  <w:style w:type="character" w:styleId="Emphasis">
    <w:name w:val="Emphasis"/>
    <w:basedOn w:val="DefaultParagraphFont"/>
    <w:uiPriority w:val="20"/>
    <w:qFormat/>
    <w:rsid w:val="00AA782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886"/>
    <w:rPr>
      <w:rFonts w:ascii="Times New Roman" w:hAnsi="Times New Roman" w:cs="Times New Roman"/>
      <w:sz w:val="24"/>
    </w:rPr>
  </w:style>
  <w:style w:type="paragraph" w:styleId="Heading1">
    <w:name w:val="heading 1"/>
    <w:basedOn w:val="Normal"/>
    <w:next w:val="Normal"/>
    <w:link w:val="Heading1Char"/>
    <w:uiPriority w:val="9"/>
    <w:qFormat/>
    <w:rsid w:val="00BB3886"/>
    <w:pPr>
      <w:keepNext/>
      <w:keepLines/>
      <w:spacing w:before="480" w:after="0"/>
      <w:outlineLvl w:val="0"/>
    </w:pPr>
    <w:rPr>
      <w:rFonts w:ascii="Calibri Light" w:eastAsia="SimSun" w:hAnsi="Calibri Light" w:cs="SimSun"/>
      <w:b/>
      <w:color w:val="2E74B5"/>
      <w:sz w:val="28"/>
      <w:szCs w:val="28"/>
      <w:lang w:eastAsia="ja-JP"/>
    </w:rPr>
  </w:style>
  <w:style w:type="paragraph" w:styleId="Heading2">
    <w:name w:val="heading 2"/>
    <w:basedOn w:val="Normal"/>
    <w:next w:val="Normal"/>
    <w:link w:val="Heading2Char"/>
    <w:uiPriority w:val="9"/>
    <w:qFormat/>
    <w:rsid w:val="00BB3886"/>
    <w:pPr>
      <w:keepNext/>
      <w:keepLines/>
      <w:spacing w:before="200" w:after="0" w:line="259" w:lineRule="auto"/>
      <w:outlineLvl w:val="1"/>
    </w:pPr>
    <w:rPr>
      <w:rFonts w:ascii="Calibri Light" w:eastAsia="SimSun" w:hAnsi="Calibri Light" w:cs="SimSun"/>
      <w:b/>
      <w:color w:val="5B9B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886"/>
    <w:rPr>
      <w:rFonts w:ascii="Calibri Light" w:eastAsia="SimSun" w:hAnsi="Calibri Light" w:cs="SimSun"/>
      <w:b/>
      <w:color w:val="2E74B5"/>
      <w:sz w:val="28"/>
      <w:szCs w:val="28"/>
      <w:lang w:eastAsia="ja-JP"/>
    </w:rPr>
  </w:style>
  <w:style w:type="character" w:customStyle="1" w:styleId="Heading2Char">
    <w:name w:val="Heading 2 Char"/>
    <w:basedOn w:val="DefaultParagraphFont"/>
    <w:link w:val="Heading2"/>
    <w:uiPriority w:val="9"/>
    <w:rsid w:val="00BB3886"/>
    <w:rPr>
      <w:rFonts w:ascii="Calibri Light" w:eastAsia="SimSun" w:hAnsi="Calibri Light" w:cs="SimSun"/>
      <w:b/>
      <w:color w:val="5B9BD5"/>
      <w:sz w:val="24"/>
    </w:rPr>
  </w:style>
  <w:style w:type="paragraph" w:styleId="NormalWeb">
    <w:name w:val="Normal (Web)"/>
    <w:basedOn w:val="Normal"/>
    <w:uiPriority w:val="99"/>
    <w:unhideWhenUsed/>
    <w:rsid w:val="00BB3886"/>
    <w:pPr>
      <w:spacing w:before="100" w:beforeAutospacing="1" w:after="100" w:afterAutospacing="1" w:line="240" w:lineRule="auto"/>
    </w:pPr>
    <w:rPr>
      <w:rFonts w:eastAsia="Times New Roman"/>
      <w:bCs/>
      <w:szCs w:val="24"/>
    </w:rPr>
  </w:style>
  <w:style w:type="character" w:styleId="Strong">
    <w:name w:val="Strong"/>
    <w:basedOn w:val="DefaultParagraphFont"/>
    <w:uiPriority w:val="22"/>
    <w:qFormat/>
    <w:rsid w:val="00BB3886"/>
    <w:rPr>
      <w:b/>
      <w:bCs/>
    </w:rPr>
  </w:style>
  <w:style w:type="paragraph" w:styleId="BalloonText">
    <w:name w:val="Balloon Text"/>
    <w:basedOn w:val="Normal"/>
    <w:link w:val="BalloonTextChar"/>
    <w:uiPriority w:val="99"/>
    <w:unhideWhenUsed/>
    <w:rsid w:val="00BB3886"/>
    <w:pPr>
      <w:spacing w:after="0" w:line="240" w:lineRule="auto"/>
    </w:pPr>
    <w:rPr>
      <w:rFonts w:ascii="Tahoma" w:hAnsi="Tahoma" w:cs="Tahoma"/>
      <w:bCs/>
      <w:sz w:val="16"/>
      <w:szCs w:val="16"/>
    </w:rPr>
  </w:style>
  <w:style w:type="character" w:customStyle="1" w:styleId="BalloonTextChar">
    <w:name w:val="Balloon Text Char"/>
    <w:basedOn w:val="DefaultParagraphFont"/>
    <w:link w:val="BalloonText"/>
    <w:uiPriority w:val="99"/>
    <w:rsid w:val="00BB3886"/>
    <w:rPr>
      <w:rFonts w:ascii="Tahoma" w:hAnsi="Tahoma" w:cs="Tahoma"/>
      <w:bCs/>
      <w:sz w:val="16"/>
      <w:szCs w:val="16"/>
    </w:rPr>
  </w:style>
  <w:style w:type="paragraph" w:styleId="Header">
    <w:name w:val="header"/>
    <w:basedOn w:val="Normal"/>
    <w:link w:val="HeaderChar"/>
    <w:uiPriority w:val="99"/>
    <w:unhideWhenUsed/>
    <w:rsid w:val="00BB3886"/>
    <w:pPr>
      <w:tabs>
        <w:tab w:val="center" w:pos="4680"/>
        <w:tab w:val="right" w:pos="9360"/>
      </w:tabs>
      <w:spacing w:after="0" w:line="240" w:lineRule="auto"/>
    </w:pPr>
    <w:rPr>
      <w:rFonts w:asciiTheme="minorHAnsi" w:hAnsiTheme="minorHAnsi" w:cstheme="minorBidi"/>
      <w:bCs/>
      <w:sz w:val="22"/>
    </w:rPr>
  </w:style>
  <w:style w:type="character" w:customStyle="1" w:styleId="HeaderChar">
    <w:name w:val="Header Char"/>
    <w:basedOn w:val="DefaultParagraphFont"/>
    <w:link w:val="Header"/>
    <w:uiPriority w:val="99"/>
    <w:rsid w:val="00BB3886"/>
    <w:rPr>
      <w:bCs/>
    </w:rPr>
  </w:style>
  <w:style w:type="paragraph" w:styleId="Footer">
    <w:name w:val="footer"/>
    <w:basedOn w:val="Normal"/>
    <w:link w:val="FooterChar"/>
    <w:uiPriority w:val="99"/>
    <w:unhideWhenUsed/>
    <w:rsid w:val="00BB3886"/>
    <w:pPr>
      <w:tabs>
        <w:tab w:val="center" w:pos="4680"/>
        <w:tab w:val="right" w:pos="9360"/>
      </w:tabs>
      <w:spacing w:after="0" w:line="240" w:lineRule="auto"/>
    </w:pPr>
    <w:rPr>
      <w:rFonts w:asciiTheme="minorHAnsi" w:hAnsiTheme="minorHAnsi" w:cstheme="minorBidi"/>
      <w:bCs/>
      <w:sz w:val="22"/>
    </w:rPr>
  </w:style>
  <w:style w:type="character" w:customStyle="1" w:styleId="FooterChar">
    <w:name w:val="Footer Char"/>
    <w:basedOn w:val="DefaultParagraphFont"/>
    <w:link w:val="Footer"/>
    <w:uiPriority w:val="99"/>
    <w:rsid w:val="00BB3886"/>
    <w:rPr>
      <w:bCs/>
    </w:rPr>
  </w:style>
  <w:style w:type="paragraph" w:styleId="ListParagraph">
    <w:name w:val="List Paragraph"/>
    <w:basedOn w:val="Normal"/>
    <w:uiPriority w:val="34"/>
    <w:qFormat/>
    <w:rsid w:val="00BB3886"/>
    <w:pPr>
      <w:spacing w:after="160" w:line="256" w:lineRule="auto"/>
      <w:ind w:left="720"/>
      <w:contextualSpacing/>
    </w:pPr>
    <w:rPr>
      <w:rFonts w:ascii="Calibri" w:eastAsia="Times New Roman" w:hAnsi="Calibri"/>
      <w:bCs/>
      <w:sz w:val="22"/>
    </w:rPr>
  </w:style>
  <w:style w:type="character" w:styleId="Hyperlink">
    <w:name w:val="Hyperlink"/>
    <w:basedOn w:val="DefaultParagraphFont"/>
    <w:uiPriority w:val="99"/>
    <w:unhideWhenUsed/>
    <w:rsid w:val="00BB3886"/>
    <w:rPr>
      <w:color w:val="0000FF"/>
      <w:u w:val="single"/>
    </w:rPr>
  </w:style>
  <w:style w:type="character" w:customStyle="1" w:styleId="hi">
    <w:name w:val="hi"/>
    <w:basedOn w:val="DefaultParagraphFont"/>
    <w:rsid w:val="00BB3886"/>
  </w:style>
  <w:style w:type="character" w:customStyle="1" w:styleId="jpfdse">
    <w:name w:val="jpfdse"/>
    <w:basedOn w:val="DefaultParagraphFont"/>
    <w:rsid w:val="00BB3886"/>
  </w:style>
  <w:style w:type="table" w:styleId="TableGrid">
    <w:name w:val="Table Grid"/>
    <w:basedOn w:val="TableNormal"/>
    <w:uiPriority w:val="39"/>
    <w:rsid w:val="00BB3886"/>
    <w:pPr>
      <w:spacing w:after="0" w:line="240" w:lineRule="auto"/>
    </w:pPr>
    <w:rPr>
      <w:rFonts w:ascii="Calibri" w:eastAsia="Calibri" w:hAnsi="Calibri" w:cs="SimSun"/>
      <w:b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B3886"/>
    <w:pPr>
      <w:autoSpaceDE w:val="0"/>
      <w:autoSpaceDN w:val="0"/>
      <w:adjustRightInd w:val="0"/>
      <w:spacing w:after="0" w:line="240" w:lineRule="auto"/>
    </w:pPr>
    <w:rPr>
      <w:rFonts w:ascii="Times New Roman" w:hAnsi="Times New Roman" w:cs="Times New Roman"/>
      <w:bCs/>
      <w:color w:val="000000"/>
      <w:sz w:val="24"/>
      <w:szCs w:val="24"/>
    </w:rPr>
  </w:style>
  <w:style w:type="paragraph" w:styleId="BodyText2">
    <w:name w:val="Body Text 2"/>
    <w:basedOn w:val="Normal"/>
    <w:link w:val="BodyText2Char"/>
    <w:uiPriority w:val="99"/>
    <w:rsid w:val="00BB3886"/>
    <w:pPr>
      <w:spacing w:after="120" w:line="480" w:lineRule="auto"/>
      <w:ind w:right="646"/>
      <w:jc w:val="both"/>
    </w:pPr>
    <w:rPr>
      <w:rFonts w:eastAsia="Times New Roman" w:cs="Angsana New"/>
      <w:bCs/>
      <w:szCs w:val="24"/>
    </w:rPr>
  </w:style>
  <w:style w:type="character" w:customStyle="1" w:styleId="BodyText2Char">
    <w:name w:val="Body Text 2 Char"/>
    <w:basedOn w:val="DefaultParagraphFont"/>
    <w:link w:val="BodyText2"/>
    <w:uiPriority w:val="99"/>
    <w:rsid w:val="00BB3886"/>
    <w:rPr>
      <w:rFonts w:ascii="Times New Roman" w:eastAsia="Times New Roman" w:hAnsi="Times New Roman" w:cs="Angsana New"/>
      <w:bCs/>
      <w:sz w:val="24"/>
      <w:szCs w:val="24"/>
    </w:rPr>
  </w:style>
  <w:style w:type="paragraph" w:styleId="Bibliography">
    <w:name w:val="Bibliography"/>
    <w:basedOn w:val="Normal"/>
    <w:next w:val="Normal"/>
    <w:uiPriority w:val="37"/>
    <w:rsid w:val="00BB3886"/>
    <w:rPr>
      <w:rFonts w:ascii="Calibri" w:eastAsia="Calibri" w:hAnsi="Calibri" w:cs="SimSun"/>
      <w:bCs/>
      <w:sz w:val="22"/>
    </w:rPr>
  </w:style>
  <w:style w:type="paragraph" w:styleId="TOCHeading">
    <w:name w:val="TOC Heading"/>
    <w:basedOn w:val="Heading1"/>
    <w:next w:val="Normal"/>
    <w:uiPriority w:val="39"/>
    <w:unhideWhenUsed/>
    <w:qFormat/>
    <w:rsid w:val="00BB3886"/>
    <w:pPr>
      <w:outlineLvl w:val="9"/>
    </w:pPr>
    <w:rPr>
      <w:rFonts w:asciiTheme="majorHAnsi" w:eastAsiaTheme="majorEastAsia" w:hAnsiTheme="majorHAnsi" w:cstheme="majorBidi"/>
      <w:color w:val="365F91" w:themeColor="accent1" w:themeShade="BF"/>
      <w:lang w:eastAsia="en-US"/>
    </w:rPr>
  </w:style>
  <w:style w:type="paragraph" w:styleId="TOC1">
    <w:name w:val="toc 1"/>
    <w:basedOn w:val="Normal"/>
    <w:next w:val="Normal"/>
    <w:autoRedefine/>
    <w:uiPriority w:val="39"/>
    <w:unhideWhenUsed/>
    <w:rsid w:val="00BB3886"/>
    <w:pPr>
      <w:tabs>
        <w:tab w:val="left" w:pos="660"/>
        <w:tab w:val="right" w:leader="dot" w:pos="9350"/>
      </w:tabs>
      <w:spacing w:after="100" w:line="259" w:lineRule="auto"/>
    </w:pPr>
    <w:rPr>
      <w:rFonts w:ascii="Calibri" w:eastAsia="Calibri" w:hAnsi="Calibri" w:cs="SimSun"/>
      <w:bCs/>
      <w:sz w:val="22"/>
      <w:lang w:val="en-GB"/>
    </w:rPr>
  </w:style>
  <w:style w:type="paragraph" w:styleId="TOC2">
    <w:name w:val="toc 2"/>
    <w:basedOn w:val="Normal"/>
    <w:next w:val="Normal"/>
    <w:autoRedefine/>
    <w:uiPriority w:val="39"/>
    <w:unhideWhenUsed/>
    <w:rsid w:val="00BB3886"/>
    <w:pPr>
      <w:spacing w:after="100" w:line="259" w:lineRule="auto"/>
      <w:ind w:left="220"/>
    </w:pPr>
    <w:rPr>
      <w:rFonts w:ascii="Calibri" w:eastAsia="Calibri" w:hAnsi="Calibri" w:cs="SimSun"/>
      <w:bCs/>
      <w:sz w:val="22"/>
      <w:lang w:val="en-GB"/>
    </w:rPr>
  </w:style>
  <w:style w:type="paragraph" w:styleId="Caption">
    <w:name w:val="caption"/>
    <w:basedOn w:val="Normal"/>
    <w:next w:val="Normal"/>
    <w:uiPriority w:val="35"/>
    <w:unhideWhenUsed/>
    <w:qFormat/>
    <w:rsid w:val="00BB3886"/>
    <w:pPr>
      <w:spacing w:line="240" w:lineRule="auto"/>
    </w:pPr>
    <w:rPr>
      <w:rFonts w:ascii="Calibri" w:eastAsia="Calibri" w:hAnsi="Calibri" w:cs="SimSun"/>
      <w:b/>
      <w:color w:val="4F81BD" w:themeColor="accent1"/>
      <w:sz w:val="18"/>
      <w:szCs w:val="18"/>
      <w:lang w:val="en-GB"/>
    </w:rPr>
  </w:style>
  <w:style w:type="character" w:customStyle="1" w:styleId="relative">
    <w:name w:val="relative"/>
    <w:basedOn w:val="DefaultParagraphFont"/>
    <w:rsid w:val="00AF68F4"/>
  </w:style>
  <w:style w:type="character" w:styleId="Emphasis">
    <w:name w:val="Emphasis"/>
    <w:basedOn w:val="DefaultParagraphFont"/>
    <w:uiPriority w:val="20"/>
    <w:qFormat/>
    <w:rsid w:val="00AA78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321004">
      <w:bodyDiv w:val="1"/>
      <w:marLeft w:val="0"/>
      <w:marRight w:val="0"/>
      <w:marTop w:val="0"/>
      <w:marBottom w:val="0"/>
      <w:divBdr>
        <w:top w:val="none" w:sz="0" w:space="0" w:color="auto"/>
        <w:left w:val="none" w:sz="0" w:space="0" w:color="auto"/>
        <w:bottom w:val="none" w:sz="0" w:space="0" w:color="auto"/>
        <w:right w:val="none" w:sz="0" w:space="0" w:color="auto"/>
      </w:divBdr>
    </w:div>
    <w:div w:id="447047474">
      <w:bodyDiv w:val="1"/>
      <w:marLeft w:val="0"/>
      <w:marRight w:val="0"/>
      <w:marTop w:val="0"/>
      <w:marBottom w:val="0"/>
      <w:divBdr>
        <w:top w:val="none" w:sz="0" w:space="0" w:color="auto"/>
        <w:left w:val="none" w:sz="0" w:space="0" w:color="auto"/>
        <w:bottom w:val="none" w:sz="0" w:space="0" w:color="auto"/>
        <w:right w:val="none" w:sz="0" w:space="0" w:color="auto"/>
      </w:divBdr>
    </w:div>
    <w:div w:id="514196699">
      <w:bodyDiv w:val="1"/>
      <w:marLeft w:val="0"/>
      <w:marRight w:val="0"/>
      <w:marTop w:val="0"/>
      <w:marBottom w:val="0"/>
      <w:divBdr>
        <w:top w:val="none" w:sz="0" w:space="0" w:color="auto"/>
        <w:left w:val="none" w:sz="0" w:space="0" w:color="auto"/>
        <w:bottom w:val="none" w:sz="0" w:space="0" w:color="auto"/>
        <w:right w:val="none" w:sz="0" w:space="0" w:color="auto"/>
      </w:divBdr>
    </w:div>
    <w:div w:id="703408592">
      <w:bodyDiv w:val="1"/>
      <w:marLeft w:val="0"/>
      <w:marRight w:val="0"/>
      <w:marTop w:val="0"/>
      <w:marBottom w:val="0"/>
      <w:divBdr>
        <w:top w:val="none" w:sz="0" w:space="0" w:color="auto"/>
        <w:left w:val="none" w:sz="0" w:space="0" w:color="auto"/>
        <w:bottom w:val="none" w:sz="0" w:space="0" w:color="auto"/>
        <w:right w:val="none" w:sz="0" w:space="0" w:color="auto"/>
      </w:divBdr>
    </w:div>
    <w:div w:id="738555243">
      <w:bodyDiv w:val="1"/>
      <w:marLeft w:val="0"/>
      <w:marRight w:val="0"/>
      <w:marTop w:val="0"/>
      <w:marBottom w:val="0"/>
      <w:divBdr>
        <w:top w:val="none" w:sz="0" w:space="0" w:color="auto"/>
        <w:left w:val="none" w:sz="0" w:space="0" w:color="auto"/>
        <w:bottom w:val="none" w:sz="0" w:space="0" w:color="auto"/>
        <w:right w:val="none" w:sz="0" w:space="0" w:color="auto"/>
      </w:divBdr>
    </w:div>
    <w:div w:id="149507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sewatch.com/health-and-safety-organization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statista.com/statistics/525799/number-of-%20work-related-deaths-in-construction-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lo.org" TargetMode="External"/><Relationship Id="rId5" Type="http://schemas.openxmlformats.org/officeDocument/2006/relationships/settings" Target="settings.xml"/><Relationship Id="rId15" Type="http://schemas.openxmlformats.org/officeDocument/2006/relationships/hyperlink" Target="https://www.hseblog.com/what-is-health-and-safety/" TargetMode="External"/><Relationship Id="rId10" Type="http://schemas.openxmlformats.org/officeDocument/2006/relationships/hyperlink" Target="https://www.thebcfgroup.co.uk/health-and-safety-pages/history-health-safety-workplace.php"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en.wikipedia.org/wiki/Effective_safety_trainin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CCEFA-4CD2-4D95-B280-BF52CD064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54</Pages>
  <Words>13124</Words>
  <Characters>74811</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USERR</dc:creator>
  <cp:lastModifiedBy>USERR</cp:lastModifiedBy>
  <cp:revision>233</cp:revision>
  <cp:lastPrinted>2025-07-28T00:32:00Z</cp:lastPrinted>
  <dcterms:created xsi:type="dcterms:W3CDTF">2025-01-20T08:45:00Z</dcterms:created>
  <dcterms:modified xsi:type="dcterms:W3CDTF">2025-07-28T00:32:00Z</dcterms:modified>
</cp:coreProperties>
</file>