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B616" w14:textId="77777777" w:rsidR="008B6FBF" w:rsidRDefault="008B6FBF" w:rsidP="008B6FBF">
      <w:pPr>
        <w:spacing w:after="160" w:line="259" w:lineRule="auto"/>
        <w:jc w:val="center"/>
        <w:rPr>
          <w:rFonts w:ascii="Lucida Calligraphy" w:hAnsi="Lucida Calligraphy"/>
          <w:b/>
          <w:sz w:val="64"/>
          <w:szCs w:val="28"/>
        </w:rPr>
      </w:pPr>
      <w:bookmarkStart w:id="0" w:name="_Toc140409049"/>
      <w:r w:rsidRPr="006A32B6">
        <w:rPr>
          <w:rFonts w:ascii="Arial Black" w:hAnsi="Arial Black" w:cs="Times New Roman"/>
          <w:b/>
          <w:sz w:val="36"/>
          <w:szCs w:val="36"/>
        </w:rPr>
        <w:t>IMPACT OF ADVERTISEMENT ON TELECOMMUNICATION NETWORK PREFERENCE AMONG STUDENT. A CASE STUDY OF KWARA STATE POLYTECHNIC, ILORIN</w:t>
      </w:r>
      <w:r w:rsidRPr="007371C8">
        <w:rPr>
          <w:rFonts w:ascii="Lucida Calligraphy" w:hAnsi="Lucida Calligraphy"/>
          <w:b/>
          <w:sz w:val="64"/>
          <w:szCs w:val="28"/>
        </w:rPr>
        <w:t xml:space="preserve"> </w:t>
      </w:r>
    </w:p>
    <w:p w14:paraId="7BCE1659" w14:textId="77777777" w:rsidR="008B6FBF" w:rsidRPr="006A32B6" w:rsidRDefault="008B6FBF" w:rsidP="008B6FBF">
      <w:pPr>
        <w:spacing w:after="160" w:line="259" w:lineRule="auto"/>
        <w:jc w:val="center"/>
        <w:rPr>
          <w:rFonts w:ascii="Lucida Calligraphy" w:hAnsi="Lucida Calligraphy"/>
          <w:b/>
          <w:sz w:val="40"/>
          <w:szCs w:val="4"/>
        </w:rPr>
      </w:pPr>
    </w:p>
    <w:p w14:paraId="2C3C428E" w14:textId="77777777" w:rsidR="008B6FBF" w:rsidRPr="00A07578" w:rsidRDefault="008B6FBF" w:rsidP="008B6FBF">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1ED1FC8F" w14:textId="77777777" w:rsidR="008B6FBF" w:rsidRPr="00E95D12" w:rsidRDefault="008B6FBF" w:rsidP="008B6FBF">
      <w:pPr>
        <w:spacing w:after="0" w:line="259" w:lineRule="auto"/>
        <w:jc w:val="center"/>
        <w:rPr>
          <w:rFonts w:ascii="Arial Rounded MT Bold" w:hAnsi="Arial Rounded MT Bold"/>
          <w:sz w:val="40"/>
        </w:rPr>
      </w:pPr>
      <w:r>
        <w:rPr>
          <w:rFonts w:ascii="Arial Black" w:hAnsi="Arial Black"/>
          <w:bCs/>
          <w:sz w:val="34"/>
        </w:rPr>
        <w:t>IBITOYE MOSES ABIODUN</w:t>
      </w:r>
      <w:r w:rsidRPr="00D5203E">
        <w:rPr>
          <w:rFonts w:ascii="Arial Black" w:hAnsi="Arial Black"/>
          <w:bCs/>
          <w:sz w:val="34"/>
        </w:rPr>
        <w:t xml:space="preserve"> </w:t>
      </w:r>
      <w:r>
        <w:rPr>
          <w:rFonts w:ascii="Arial Rounded MT Bold" w:hAnsi="Arial Rounded MT Bold"/>
          <w:sz w:val="40"/>
        </w:rPr>
        <w:t>HND/23/MAC/FT/1033</w:t>
      </w:r>
    </w:p>
    <w:p w14:paraId="78D2AB8C" w14:textId="77777777" w:rsidR="008B6FBF" w:rsidRPr="00837DA6" w:rsidRDefault="008B6FBF" w:rsidP="008B6FBF">
      <w:pPr>
        <w:spacing w:after="0" w:line="259" w:lineRule="auto"/>
        <w:rPr>
          <w:rFonts w:ascii="Eras Bold ITC" w:hAnsi="Eras Bold ITC"/>
          <w:sz w:val="40"/>
        </w:rPr>
      </w:pPr>
    </w:p>
    <w:p w14:paraId="450C2381" w14:textId="77777777" w:rsidR="008B6FBF" w:rsidRDefault="008B6FBF" w:rsidP="008B6FBF">
      <w:pPr>
        <w:spacing w:after="160" w:line="259" w:lineRule="auto"/>
      </w:pPr>
    </w:p>
    <w:p w14:paraId="7DBAD943" w14:textId="77777777" w:rsidR="008B6FBF" w:rsidRPr="008012CA" w:rsidRDefault="008B6FBF" w:rsidP="008B6FBF">
      <w:pPr>
        <w:spacing w:after="0"/>
        <w:jc w:val="center"/>
        <w:rPr>
          <w:rFonts w:ascii="Cambria" w:hAnsi="Cambria"/>
          <w:b/>
          <w:bCs/>
          <w:sz w:val="28"/>
        </w:rPr>
      </w:pPr>
      <w:r w:rsidRPr="008012CA">
        <w:rPr>
          <w:rFonts w:ascii="Cambria" w:hAnsi="Cambria"/>
          <w:b/>
          <w:bCs/>
          <w:sz w:val="28"/>
        </w:rPr>
        <w:t>BEING A RESEARCH PROJECT SUBMITTED TO</w:t>
      </w:r>
    </w:p>
    <w:p w14:paraId="042DD189" w14:textId="77777777" w:rsidR="008B6FBF" w:rsidRPr="008012CA" w:rsidRDefault="008B6FBF" w:rsidP="008B6FBF">
      <w:pPr>
        <w:spacing w:after="0"/>
        <w:jc w:val="center"/>
        <w:rPr>
          <w:rFonts w:ascii="Cambria" w:hAnsi="Cambria"/>
          <w:b/>
          <w:bCs/>
          <w:sz w:val="28"/>
        </w:rPr>
      </w:pPr>
      <w:r w:rsidRPr="008012CA">
        <w:rPr>
          <w:rFonts w:ascii="Cambria" w:hAnsi="Cambria"/>
          <w:b/>
          <w:bCs/>
          <w:sz w:val="28"/>
        </w:rPr>
        <w:t>THE DEPARTMENT OF MASS COMMUNICATION</w:t>
      </w:r>
    </w:p>
    <w:p w14:paraId="6CCC2159" w14:textId="77777777" w:rsidR="008B6FBF" w:rsidRPr="008012CA" w:rsidRDefault="008B6FBF" w:rsidP="008B6FBF">
      <w:pPr>
        <w:spacing w:after="0"/>
        <w:jc w:val="center"/>
        <w:rPr>
          <w:rFonts w:ascii="Cambria" w:hAnsi="Cambria"/>
          <w:b/>
          <w:bCs/>
          <w:sz w:val="28"/>
        </w:rPr>
      </w:pPr>
      <w:r w:rsidRPr="008012CA">
        <w:rPr>
          <w:rFonts w:ascii="Cambria" w:hAnsi="Cambria"/>
          <w:b/>
          <w:bCs/>
          <w:sz w:val="28"/>
        </w:rPr>
        <w:t>INSTITUTION OF INFORMATION AND COMMUNICATION TECHNOLOGY</w:t>
      </w:r>
    </w:p>
    <w:p w14:paraId="6E285674" w14:textId="77777777" w:rsidR="008B6FBF" w:rsidRPr="008012CA" w:rsidRDefault="008B6FBF" w:rsidP="008B6FBF">
      <w:pPr>
        <w:spacing w:after="0"/>
        <w:jc w:val="center"/>
        <w:rPr>
          <w:rFonts w:ascii="Cambria" w:hAnsi="Cambria"/>
          <w:b/>
          <w:bCs/>
          <w:sz w:val="28"/>
        </w:rPr>
      </w:pPr>
      <w:r w:rsidRPr="008012CA">
        <w:rPr>
          <w:rFonts w:ascii="Cambria" w:hAnsi="Cambria"/>
          <w:b/>
          <w:bCs/>
          <w:sz w:val="28"/>
        </w:rPr>
        <w:t>KWARA STATE POLYTECHNIC, ILORIN</w:t>
      </w:r>
    </w:p>
    <w:p w14:paraId="1C899B8D" w14:textId="77777777" w:rsidR="008B6FBF" w:rsidRPr="008012CA" w:rsidRDefault="008B6FBF" w:rsidP="008B6FBF">
      <w:pPr>
        <w:spacing w:after="160" w:line="259" w:lineRule="auto"/>
        <w:rPr>
          <w:b/>
          <w:bCs/>
        </w:rPr>
      </w:pPr>
    </w:p>
    <w:p w14:paraId="662129FE" w14:textId="77777777" w:rsidR="008B6FBF" w:rsidRPr="008012CA" w:rsidRDefault="008B6FBF" w:rsidP="008B6FBF">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2154D0D7" w14:textId="77777777" w:rsidR="008B6FBF" w:rsidRPr="008012CA" w:rsidRDefault="008B6FBF" w:rsidP="008B6FBF">
      <w:pPr>
        <w:spacing w:after="0" w:line="259" w:lineRule="auto"/>
        <w:jc w:val="center"/>
        <w:rPr>
          <w:rFonts w:ascii="Cambria" w:hAnsi="Cambria"/>
          <w:b/>
          <w:bCs/>
          <w:sz w:val="28"/>
        </w:rPr>
      </w:pPr>
      <w:r w:rsidRPr="008012CA">
        <w:rPr>
          <w:rFonts w:ascii="Cambria" w:hAnsi="Cambria"/>
          <w:b/>
          <w:bCs/>
          <w:sz w:val="28"/>
        </w:rPr>
        <w:t>HIGHER NATIONAL DIPLOMA IN</w:t>
      </w:r>
    </w:p>
    <w:p w14:paraId="4DDC7A3B" w14:textId="77777777" w:rsidR="008B6FBF" w:rsidRPr="008012CA" w:rsidRDefault="008B6FBF" w:rsidP="008B6FBF">
      <w:pPr>
        <w:spacing w:after="0" w:line="259" w:lineRule="auto"/>
        <w:jc w:val="center"/>
        <w:rPr>
          <w:rFonts w:ascii="Cambria" w:hAnsi="Cambria"/>
          <w:b/>
          <w:bCs/>
          <w:sz w:val="20"/>
        </w:rPr>
      </w:pPr>
      <w:r w:rsidRPr="008012CA">
        <w:rPr>
          <w:rFonts w:ascii="Cambria" w:hAnsi="Cambria"/>
          <w:b/>
          <w:bCs/>
          <w:sz w:val="28"/>
        </w:rPr>
        <w:t>MASS COMMUNICATION</w:t>
      </w:r>
    </w:p>
    <w:p w14:paraId="1E4A1722" w14:textId="77777777" w:rsidR="008B6FBF" w:rsidRPr="008012CA" w:rsidRDefault="008B6FBF" w:rsidP="008B6FBF">
      <w:pPr>
        <w:spacing w:after="160" w:line="259" w:lineRule="auto"/>
        <w:rPr>
          <w:rFonts w:ascii="Cambria" w:hAnsi="Cambria"/>
          <w:b/>
          <w:bCs/>
          <w:sz w:val="20"/>
        </w:rPr>
      </w:pPr>
    </w:p>
    <w:p w14:paraId="1B6623D5" w14:textId="77777777" w:rsidR="008B6FBF" w:rsidRDefault="008B6FBF" w:rsidP="008B6FBF">
      <w:pPr>
        <w:spacing w:after="160" w:line="259" w:lineRule="auto"/>
      </w:pPr>
      <w:r>
        <w:tab/>
      </w:r>
      <w:r>
        <w:tab/>
      </w:r>
    </w:p>
    <w:p w14:paraId="387969DC" w14:textId="77777777" w:rsidR="008B6FBF" w:rsidRDefault="008B6FBF" w:rsidP="008B6FBF">
      <w:pPr>
        <w:spacing w:after="160" w:line="259" w:lineRule="auto"/>
        <w:rPr>
          <w:rFonts w:ascii="Arial Black" w:hAnsi="Arial Black"/>
          <w:sz w:val="36"/>
        </w:rPr>
      </w:pPr>
      <w:r>
        <w:tab/>
      </w:r>
      <w:r>
        <w:tab/>
      </w:r>
      <w:r>
        <w:tab/>
      </w:r>
      <w:r>
        <w:tab/>
      </w:r>
      <w:r>
        <w:tab/>
      </w:r>
      <w:r>
        <w:tab/>
      </w:r>
      <w:r>
        <w:tab/>
      </w:r>
      <w:r>
        <w:tab/>
      </w:r>
      <w:r>
        <w:rPr>
          <w:rFonts w:ascii="Arial Black" w:hAnsi="Arial Black"/>
          <w:sz w:val="36"/>
        </w:rPr>
        <w:t>JUNE, 2025</w:t>
      </w:r>
      <w:r w:rsidRPr="00B56E6B">
        <w:rPr>
          <w:rFonts w:ascii="Arial Black" w:hAnsi="Arial Black"/>
          <w:sz w:val="36"/>
        </w:rPr>
        <w:t>.</w:t>
      </w:r>
      <w:bookmarkStart w:id="1" w:name="_Toc140409044"/>
    </w:p>
    <w:p w14:paraId="24DF01B4" w14:textId="77777777" w:rsidR="008B6FBF" w:rsidRDefault="008B6FBF" w:rsidP="008B6FBF">
      <w:pPr>
        <w:pStyle w:val="Heading2"/>
        <w:spacing w:line="360" w:lineRule="auto"/>
        <w:jc w:val="center"/>
      </w:pPr>
      <w:r>
        <w:lastRenderedPageBreak/>
        <w:t>CERTIFICATION</w:t>
      </w:r>
      <w:bookmarkEnd w:id="1"/>
    </w:p>
    <w:p w14:paraId="1A5115A2" w14:textId="77777777" w:rsidR="008B6FBF" w:rsidRPr="005E36A1" w:rsidRDefault="008B6FBF" w:rsidP="008B6FBF">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This research work has been carefully examined and approved as meeting part of the requirement of the Department of Mass Communication, institute of information and communication technology, Kwara State Polytechnic, Ilorin. In partial fulfillment for the award of Higher National Diploma (HND) in Mass Communication.</w:t>
      </w:r>
    </w:p>
    <w:p w14:paraId="33B7A704" w14:textId="77777777" w:rsidR="008B6FBF" w:rsidRPr="005E36A1" w:rsidRDefault="008B6FBF" w:rsidP="008B6FBF">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278F2304" w14:textId="77777777" w:rsidR="008B6FBF" w:rsidRPr="005E36A1" w:rsidRDefault="008B6FBF" w:rsidP="008B6FBF">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393F0CC5" w14:textId="77777777" w:rsidR="008B6FBF" w:rsidRPr="005E36A1" w:rsidRDefault="008B6FBF" w:rsidP="008B6FBF">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S IFEOLUWA OLAYIOYE</w:t>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42D9C3DF" w14:textId="77777777" w:rsidR="008B6FBF" w:rsidRPr="005E36A1" w:rsidRDefault="008B6FBF" w:rsidP="008B6FB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373C27D7" w14:textId="77777777" w:rsidR="008B6FBF" w:rsidRDefault="008B6FBF" w:rsidP="008B6FBF">
      <w:pPr>
        <w:spacing w:line="360" w:lineRule="auto"/>
        <w:ind w:left="900"/>
        <w:jc w:val="both"/>
        <w:rPr>
          <w:rFonts w:ascii="Times New Roman" w:hAnsi="Times New Roman" w:cs="Times New Roman"/>
          <w:sz w:val="24"/>
          <w:szCs w:val="24"/>
        </w:rPr>
      </w:pPr>
    </w:p>
    <w:p w14:paraId="19D1372D" w14:textId="77777777" w:rsidR="008B6FBF" w:rsidRPr="005E36A1" w:rsidRDefault="008B6FBF" w:rsidP="008B6FBF">
      <w:pPr>
        <w:spacing w:line="360" w:lineRule="auto"/>
        <w:ind w:left="900"/>
        <w:jc w:val="both"/>
        <w:rPr>
          <w:rFonts w:ascii="Times New Roman" w:hAnsi="Times New Roman" w:cs="Times New Roman"/>
          <w:sz w:val="24"/>
          <w:szCs w:val="24"/>
        </w:rPr>
      </w:pPr>
    </w:p>
    <w:p w14:paraId="0A3E8B8C" w14:textId="77777777" w:rsidR="008B6FBF" w:rsidRDefault="008B6FBF" w:rsidP="008B6FBF">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C7C374E" w14:textId="77777777" w:rsidR="008B6FBF" w:rsidRDefault="008B6FBF" w:rsidP="008B6FBF">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64625CB6" w14:textId="77777777" w:rsidR="008B6FBF" w:rsidRPr="006F0CC8" w:rsidRDefault="008B6FBF" w:rsidP="008B6FBF">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2C8BA6DB" w14:textId="77777777" w:rsidR="008B6FBF" w:rsidRDefault="008B6FBF" w:rsidP="008B6FBF">
      <w:pPr>
        <w:jc w:val="both"/>
      </w:pPr>
    </w:p>
    <w:p w14:paraId="048CF940" w14:textId="77777777" w:rsidR="008B6FBF" w:rsidRDefault="008B6FBF" w:rsidP="008B6FBF">
      <w:pPr>
        <w:jc w:val="both"/>
      </w:pPr>
    </w:p>
    <w:p w14:paraId="2F42CFFD" w14:textId="77777777" w:rsidR="008B6FBF" w:rsidRPr="000343E1" w:rsidRDefault="008B6FBF" w:rsidP="008B6FBF">
      <w:pPr>
        <w:ind w:left="900"/>
        <w:jc w:val="both"/>
      </w:pPr>
    </w:p>
    <w:p w14:paraId="3131D82E" w14:textId="77777777" w:rsidR="008B6FBF" w:rsidRPr="000343E1" w:rsidRDefault="008B6FBF" w:rsidP="008B6FBF">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603F2A2F" w14:textId="77777777" w:rsidR="008B6FBF" w:rsidRPr="006F0CC8" w:rsidRDefault="008B6FBF" w:rsidP="008B6FBF">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7242463B" w14:textId="77777777" w:rsidR="008B6FBF" w:rsidRPr="006F0CC8" w:rsidRDefault="008B6FBF" w:rsidP="008B6FBF">
      <w:pPr>
        <w:spacing w:after="0"/>
        <w:jc w:val="both"/>
        <w:rPr>
          <w:rFonts w:ascii="Times New Roman" w:hAnsi="Times New Roman" w:cs="Times New Roman"/>
          <w:b/>
          <w:i/>
        </w:rPr>
      </w:pPr>
      <w:r w:rsidRPr="006F0CC8">
        <w:rPr>
          <w:rFonts w:ascii="Times New Roman" w:hAnsi="Times New Roman" w:cs="Times New Roman"/>
          <w:b/>
          <w:i/>
        </w:rPr>
        <w:t>(Head of department)</w:t>
      </w:r>
    </w:p>
    <w:p w14:paraId="738D3A9E" w14:textId="77777777" w:rsidR="008B6FBF" w:rsidRDefault="008B6FBF" w:rsidP="008B6FBF">
      <w:pPr>
        <w:spacing w:line="360" w:lineRule="auto"/>
        <w:ind w:left="900"/>
        <w:jc w:val="both"/>
        <w:rPr>
          <w:rFonts w:ascii="Times New Roman" w:hAnsi="Times New Roman" w:cs="Times New Roman"/>
          <w:sz w:val="24"/>
          <w:szCs w:val="24"/>
        </w:rPr>
      </w:pPr>
    </w:p>
    <w:p w14:paraId="0C0EC2E7" w14:textId="77777777" w:rsidR="008B6FBF" w:rsidRDefault="008B6FBF" w:rsidP="008B6FBF">
      <w:pPr>
        <w:spacing w:line="360" w:lineRule="auto"/>
        <w:ind w:left="900"/>
        <w:jc w:val="both"/>
        <w:rPr>
          <w:rFonts w:ascii="Times New Roman" w:hAnsi="Times New Roman" w:cs="Times New Roman"/>
          <w:sz w:val="24"/>
          <w:szCs w:val="24"/>
        </w:rPr>
      </w:pPr>
    </w:p>
    <w:p w14:paraId="2D57C301" w14:textId="77777777" w:rsidR="008B6FBF" w:rsidRPr="000343E1" w:rsidRDefault="008B6FBF" w:rsidP="008B6FBF">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1AE0C1DA" w14:textId="77777777" w:rsidR="008B6FBF" w:rsidRDefault="008B6FBF" w:rsidP="008B6FBF">
      <w:pPr>
        <w:spacing w:line="360" w:lineRule="auto"/>
        <w:ind w:left="900"/>
        <w:jc w:val="both"/>
        <w:rPr>
          <w:b/>
        </w:rPr>
      </w:pPr>
    </w:p>
    <w:p w14:paraId="3B797C6C" w14:textId="77777777" w:rsidR="008B6FBF" w:rsidRPr="00FC06BA" w:rsidRDefault="008B6FBF" w:rsidP="008B6FBF">
      <w:pPr>
        <w:spacing w:after="160"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3EA705DD" w14:textId="77777777" w:rsidR="008B6FBF" w:rsidRPr="008012CA" w:rsidRDefault="008B6FBF" w:rsidP="008B6FBF">
      <w:pPr>
        <w:spacing w:line="360" w:lineRule="auto"/>
        <w:jc w:val="both"/>
        <w:rPr>
          <w:sz w:val="24"/>
          <w:szCs w:val="24"/>
        </w:rPr>
      </w:pPr>
      <w:r w:rsidRPr="00E76107">
        <w:rPr>
          <w:rFonts w:ascii="Times New Roman" w:hAnsi="Times New Roman" w:cs="Times New Roman"/>
          <w:sz w:val="24"/>
          <w:szCs w:val="24"/>
        </w:rPr>
        <w:t xml:space="preserve">This project is dedicated </w:t>
      </w:r>
      <w:r>
        <w:rPr>
          <w:rFonts w:ascii="Times New Roman" w:hAnsi="Times New Roman" w:cs="Times New Roman"/>
          <w:sz w:val="24"/>
          <w:szCs w:val="24"/>
        </w:rPr>
        <w:t>t</w:t>
      </w:r>
      <w:r w:rsidRPr="00E76107">
        <w:rPr>
          <w:rFonts w:ascii="Times New Roman" w:hAnsi="Times New Roman" w:cs="Times New Roman"/>
          <w:sz w:val="24"/>
          <w:szCs w:val="24"/>
        </w:rPr>
        <w:t>o my family, whose love and support mean everything</w:t>
      </w:r>
      <w:r>
        <w:rPr>
          <w:rFonts w:ascii="Times New Roman" w:hAnsi="Times New Roman" w:cs="Times New Roman"/>
          <w:sz w:val="24"/>
          <w:szCs w:val="24"/>
        </w:rPr>
        <w:t xml:space="preserve"> </w:t>
      </w:r>
      <w:r w:rsidRPr="00E76107">
        <w:rPr>
          <w:rFonts w:ascii="Times New Roman" w:hAnsi="Times New Roman" w:cs="Times New Roman"/>
          <w:sz w:val="24"/>
          <w:szCs w:val="24"/>
        </w:rPr>
        <w:t xml:space="preserve">and most of all to Almighty God who gives them strength and good health while doing this project. </w:t>
      </w:r>
      <w:r w:rsidRPr="008012CA">
        <w:rPr>
          <w:sz w:val="24"/>
          <w:szCs w:val="24"/>
        </w:rPr>
        <w:br w:type="page"/>
      </w:r>
    </w:p>
    <w:p w14:paraId="2898C5D4" w14:textId="77777777" w:rsidR="008B6FBF" w:rsidRPr="008B6FBF" w:rsidRDefault="008B6FBF" w:rsidP="008B6FBF">
      <w:pPr>
        <w:pStyle w:val="Heading2"/>
        <w:spacing w:line="360" w:lineRule="auto"/>
        <w:jc w:val="center"/>
        <w:rPr>
          <w:rFonts w:ascii="Times New Roman" w:hAnsi="Times New Roman" w:cs="Times New Roman"/>
          <w:b/>
          <w:bCs/>
          <w:color w:val="auto"/>
          <w:sz w:val="24"/>
          <w:szCs w:val="24"/>
        </w:rPr>
      </w:pPr>
      <w:bookmarkStart w:id="3" w:name="_Toc140409046"/>
      <w:r w:rsidRPr="008B6FBF">
        <w:rPr>
          <w:rFonts w:ascii="Times New Roman" w:hAnsi="Times New Roman" w:cs="Times New Roman"/>
          <w:b/>
          <w:bCs/>
          <w:color w:val="auto"/>
          <w:sz w:val="24"/>
          <w:szCs w:val="24"/>
        </w:rPr>
        <w:lastRenderedPageBreak/>
        <w:t>ACKNOWNLEGEMENT</w:t>
      </w:r>
      <w:bookmarkEnd w:id="3"/>
      <w:r w:rsidRPr="008B6FBF">
        <w:rPr>
          <w:rFonts w:ascii="Times New Roman" w:hAnsi="Times New Roman" w:cs="Times New Roman"/>
          <w:b/>
          <w:bCs/>
          <w:color w:val="auto"/>
          <w:sz w:val="24"/>
          <w:szCs w:val="24"/>
        </w:rPr>
        <w:t>S</w:t>
      </w:r>
    </w:p>
    <w:bookmarkEnd w:id="0"/>
    <w:p w14:paraId="07EA27FE" w14:textId="77777777" w:rsidR="008B6FBF" w:rsidRPr="0067062C" w:rsidRDefault="008B6FBF" w:rsidP="008B6FB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I am very Grateful to Almighty God, the beneficent, the merciful, the provider, the</w:t>
      </w:r>
      <w:r>
        <w:rPr>
          <w:rFonts w:ascii="Times New Roman" w:hAnsi="Times New Roman" w:cs="Times New Roman"/>
          <w:sz w:val="24"/>
          <w:szCs w:val="24"/>
        </w:rPr>
        <w:t xml:space="preserve"> </w:t>
      </w:r>
      <w:r w:rsidRPr="0067062C">
        <w:rPr>
          <w:rFonts w:ascii="Times New Roman" w:hAnsi="Times New Roman" w:cs="Times New Roman"/>
          <w:sz w:val="24"/>
          <w:szCs w:val="24"/>
        </w:rPr>
        <w:t>sustainer, to whom I owe my very existence for sparing my life till this period and for giving</w:t>
      </w:r>
      <w:r>
        <w:rPr>
          <w:rFonts w:ascii="Times New Roman" w:hAnsi="Times New Roman" w:cs="Times New Roman"/>
          <w:sz w:val="24"/>
          <w:szCs w:val="24"/>
        </w:rPr>
        <w:t xml:space="preserve"> </w:t>
      </w:r>
      <w:r w:rsidRPr="0067062C">
        <w:rPr>
          <w:rFonts w:ascii="Times New Roman" w:hAnsi="Times New Roman" w:cs="Times New Roman"/>
          <w:sz w:val="24"/>
          <w:szCs w:val="24"/>
        </w:rPr>
        <w:t>me the privilege to complete this project.</w:t>
      </w:r>
    </w:p>
    <w:p w14:paraId="3D0CE3CF" w14:textId="77777777" w:rsidR="008B6FBF" w:rsidRPr="0067062C" w:rsidRDefault="008B6FBF" w:rsidP="008B6FB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 xml:space="preserve">My Gratitude goes to my project supervisor Mrs </w:t>
      </w:r>
      <w:r>
        <w:rPr>
          <w:rFonts w:ascii="Times New Roman" w:hAnsi="Times New Roman" w:cs="Times New Roman"/>
          <w:sz w:val="24"/>
          <w:szCs w:val="24"/>
        </w:rPr>
        <w:t>Ifeoluwa Olayioye.</w:t>
      </w:r>
      <w:r w:rsidRPr="0067062C">
        <w:rPr>
          <w:rFonts w:ascii="Times New Roman" w:hAnsi="Times New Roman" w:cs="Times New Roman"/>
          <w:sz w:val="24"/>
          <w:szCs w:val="24"/>
        </w:rPr>
        <w:t xml:space="preserve"> for her motherly advice and constructive critics renders which led to the successful completion of this project,</w:t>
      </w:r>
      <w:r>
        <w:rPr>
          <w:rFonts w:ascii="Times New Roman" w:hAnsi="Times New Roman" w:cs="Times New Roman"/>
          <w:sz w:val="24"/>
          <w:szCs w:val="24"/>
        </w:rPr>
        <w:t xml:space="preserve"> m</w:t>
      </w:r>
      <w:r w:rsidRPr="0067062C">
        <w:rPr>
          <w:rFonts w:ascii="Times New Roman" w:hAnsi="Times New Roman" w:cs="Times New Roman"/>
          <w:sz w:val="24"/>
          <w:szCs w:val="24"/>
        </w:rPr>
        <w:t>ay joy never seize from your home ma.</w:t>
      </w:r>
    </w:p>
    <w:p w14:paraId="328C604E" w14:textId="77777777" w:rsidR="008B6FBF" w:rsidRDefault="008B6FBF" w:rsidP="008B6FB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My appreciation also goes to my Head of department, Mr. Olohungbe</w:t>
      </w:r>
      <w:r>
        <w:rPr>
          <w:rFonts w:ascii="Times New Roman" w:hAnsi="Times New Roman" w:cs="Times New Roman"/>
          <w:sz w:val="24"/>
          <w:szCs w:val="24"/>
        </w:rPr>
        <w:t>be</w:t>
      </w:r>
      <w:r w:rsidRPr="0067062C">
        <w:rPr>
          <w:rFonts w:ascii="Times New Roman" w:hAnsi="Times New Roman" w:cs="Times New Roman"/>
          <w:sz w:val="24"/>
          <w:szCs w:val="24"/>
        </w:rPr>
        <w:t xml:space="preserve"> his fatherly roles. My</w:t>
      </w:r>
      <w:r>
        <w:rPr>
          <w:rFonts w:ascii="Times New Roman" w:hAnsi="Times New Roman" w:cs="Times New Roman"/>
          <w:sz w:val="24"/>
          <w:szCs w:val="24"/>
        </w:rPr>
        <w:t xml:space="preserve"> </w:t>
      </w:r>
      <w:r w:rsidRPr="0067062C">
        <w:rPr>
          <w:rFonts w:ascii="Times New Roman" w:hAnsi="Times New Roman" w:cs="Times New Roman"/>
          <w:sz w:val="24"/>
          <w:szCs w:val="24"/>
        </w:rPr>
        <w:t>appreciation goes to the entire staff of the department of mass communication; Mr. Ibrahim, Mrs. Sadiq, Mr. Yisa for their guidance, encouragement</w:t>
      </w:r>
      <w:r>
        <w:rPr>
          <w:rFonts w:ascii="Times New Roman" w:hAnsi="Times New Roman" w:cs="Times New Roman"/>
          <w:sz w:val="24"/>
          <w:szCs w:val="24"/>
        </w:rPr>
        <w:t xml:space="preserve"> </w:t>
      </w:r>
      <w:r w:rsidRPr="0067062C">
        <w:rPr>
          <w:rFonts w:ascii="Times New Roman" w:hAnsi="Times New Roman" w:cs="Times New Roman"/>
          <w:sz w:val="24"/>
          <w:szCs w:val="24"/>
        </w:rPr>
        <w:t>and their full support towards the completion of my HND programme</w:t>
      </w:r>
      <w:r>
        <w:rPr>
          <w:rFonts w:ascii="Times New Roman" w:hAnsi="Times New Roman" w:cs="Times New Roman"/>
          <w:sz w:val="24"/>
          <w:szCs w:val="24"/>
        </w:rPr>
        <w:t>.</w:t>
      </w:r>
    </w:p>
    <w:p w14:paraId="4E575D96" w14:textId="77777777" w:rsidR="008B6FBF" w:rsidRPr="0067062C" w:rsidRDefault="008B6FBF" w:rsidP="008B6FB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And also to Debby Mega WAMCO Team; thanks for all your support.</w:t>
      </w:r>
    </w:p>
    <w:p w14:paraId="08AE27C0" w14:textId="77777777" w:rsidR="008B6FBF" w:rsidRDefault="008B6FBF" w:rsidP="008B6FBF">
      <w:pPr>
        <w:spacing w:after="120" w:line="360" w:lineRule="auto"/>
        <w:jc w:val="both"/>
        <w:rPr>
          <w:rFonts w:ascii="Times New Roman" w:hAnsi="Times New Roman" w:cs="Times New Roman"/>
          <w:sz w:val="24"/>
          <w:szCs w:val="24"/>
        </w:rPr>
      </w:pPr>
      <w:r w:rsidRPr="0067062C">
        <w:rPr>
          <w:rFonts w:ascii="Times New Roman" w:hAnsi="Times New Roman" w:cs="Times New Roman"/>
          <w:sz w:val="24"/>
          <w:szCs w:val="24"/>
        </w:rPr>
        <w:t>I must sincere express my profound gratitude to my parents Mr</w:t>
      </w:r>
      <w:r>
        <w:rPr>
          <w:rFonts w:ascii="Times New Roman" w:hAnsi="Times New Roman" w:cs="Times New Roman"/>
          <w:sz w:val="24"/>
          <w:szCs w:val="24"/>
        </w:rPr>
        <w:t xml:space="preserve"> </w:t>
      </w:r>
      <w:r w:rsidRPr="0067062C">
        <w:rPr>
          <w:rFonts w:ascii="Times New Roman" w:hAnsi="Times New Roman" w:cs="Times New Roman"/>
          <w:sz w:val="24"/>
          <w:szCs w:val="24"/>
        </w:rPr>
        <w:t>and Mrs</w:t>
      </w:r>
      <w:r>
        <w:rPr>
          <w:rFonts w:ascii="Times New Roman" w:hAnsi="Times New Roman" w:cs="Times New Roman"/>
          <w:sz w:val="24"/>
          <w:szCs w:val="24"/>
        </w:rPr>
        <w:t xml:space="preserve"> Ibitoye</w:t>
      </w:r>
      <w:r w:rsidRPr="0067062C">
        <w:rPr>
          <w:rFonts w:ascii="Times New Roman" w:hAnsi="Times New Roman" w:cs="Times New Roman"/>
          <w:sz w:val="24"/>
          <w:szCs w:val="24"/>
        </w:rPr>
        <w:t xml:space="preserve"> for their</w:t>
      </w:r>
      <w:r>
        <w:rPr>
          <w:rFonts w:ascii="Times New Roman" w:hAnsi="Times New Roman" w:cs="Times New Roman"/>
          <w:sz w:val="24"/>
          <w:szCs w:val="24"/>
        </w:rPr>
        <w:t xml:space="preserve"> </w:t>
      </w:r>
      <w:r w:rsidRPr="0067062C">
        <w:rPr>
          <w:rFonts w:ascii="Times New Roman" w:hAnsi="Times New Roman" w:cs="Times New Roman"/>
          <w:sz w:val="24"/>
          <w:szCs w:val="24"/>
        </w:rPr>
        <w:t xml:space="preserve">parental care, support and love that contributed immensely to my great success. </w:t>
      </w:r>
    </w:p>
    <w:p w14:paraId="1C37A594" w14:textId="77777777" w:rsidR="008B6FBF" w:rsidRDefault="008B6FBF" w:rsidP="008B6FBF">
      <w:pPr>
        <w:spacing w:after="120"/>
        <w:jc w:val="both"/>
        <w:rPr>
          <w:rFonts w:ascii="Times New Roman" w:hAnsi="Times New Roman" w:cs="Times New Roman"/>
          <w:sz w:val="24"/>
          <w:szCs w:val="24"/>
        </w:rPr>
      </w:pPr>
    </w:p>
    <w:p w14:paraId="1DD7D46B" w14:textId="77777777" w:rsidR="008B6FBF" w:rsidRDefault="008B6FBF" w:rsidP="008B6FBF">
      <w:pPr>
        <w:spacing w:after="120"/>
        <w:jc w:val="center"/>
        <w:rPr>
          <w:rFonts w:ascii="Times New Roman" w:hAnsi="Times New Roman" w:cs="Times New Roman"/>
          <w:b/>
          <w:sz w:val="24"/>
          <w:szCs w:val="24"/>
        </w:rPr>
      </w:pPr>
    </w:p>
    <w:p w14:paraId="7BFCC271" w14:textId="77777777" w:rsidR="008B6FBF" w:rsidRDefault="008B6FBF" w:rsidP="008B6FBF">
      <w:pPr>
        <w:spacing w:after="120"/>
        <w:jc w:val="center"/>
        <w:rPr>
          <w:rFonts w:ascii="Times New Roman" w:hAnsi="Times New Roman" w:cs="Times New Roman"/>
          <w:b/>
          <w:sz w:val="24"/>
          <w:szCs w:val="24"/>
        </w:rPr>
      </w:pPr>
    </w:p>
    <w:p w14:paraId="2ABC6462" w14:textId="77777777" w:rsidR="008B6FBF" w:rsidRDefault="008B6FBF" w:rsidP="008B6FBF">
      <w:pPr>
        <w:spacing w:after="120"/>
        <w:jc w:val="center"/>
        <w:rPr>
          <w:rFonts w:ascii="Times New Roman" w:hAnsi="Times New Roman" w:cs="Times New Roman"/>
          <w:b/>
          <w:sz w:val="24"/>
          <w:szCs w:val="24"/>
        </w:rPr>
      </w:pPr>
    </w:p>
    <w:p w14:paraId="1863DCD8" w14:textId="77777777" w:rsidR="008B6FBF" w:rsidRDefault="008B6FBF" w:rsidP="008B6FBF">
      <w:pPr>
        <w:spacing w:after="120"/>
        <w:jc w:val="center"/>
        <w:rPr>
          <w:rFonts w:ascii="Times New Roman" w:hAnsi="Times New Roman" w:cs="Times New Roman"/>
          <w:b/>
          <w:sz w:val="24"/>
          <w:szCs w:val="24"/>
        </w:rPr>
      </w:pPr>
    </w:p>
    <w:p w14:paraId="4A1C0AC2" w14:textId="77777777" w:rsidR="008B6FBF" w:rsidRDefault="008B6FBF" w:rsidP="008B6FBF">
      <w:pPr>
        <w:spacing w:after="120"/>
        <w:jc w:val="center"/>
        <w:rPr>
          <w:rFonts w:ascii="Times New Roman" w:hAnsi="Times New Roman" w:cs="Times New Roman"/>
          <w:b/>
          <w:sz w:val="24"/>
          <w:szCs w:val="24"/>
        </w:rPr>
      </w:pPr>
    </w:p>
    <w:p w14:paraId="30D58879" w14:textId="77777777" w:rsidR="008B6FBF" w:rsidRDefault="008B6FBF" w:rsidP="008B6FBF">
      <w:pPr>
        <w:spacing w:after="120"/>
        <w:jc w:val="center"/>
        <w:rPr>
          <w:rFonts w:ascii="Times New Roman" w:hAnsi="Times New Roman" w:cs="Times New Roman"/>
          <w:b/>
          <w:sz w:val="24"/>
          <w:szCs w:val="24"/>
        </w:rPr>
      </w:pPr>
    </w:p>
    <w:p w14:paraId="0AE15530" w14:textId="77777777" w:rsidR="008B6FBF" w:rsidRDefault="008B6FBF" w:rsidP="008B6FBF">
      <w:pPr>
        <w:spacing w:after="120"/>
        <w:jc w:val="center"/>
        <w:rPr>
          <w:rFonts w:ascii="Times New Roman" w:hAnsi="Times New Roman" w:cs="Times New Roman"/>
          <w:b/>
          <w:sz w:val="24"/>
          <w:szCs w:val="24"/>
        </w:rPr>
      </w:pPr>
    </w:p>
    <w:p w14:paraId="018DD401" w14:textId="77777777" w:rsidR="008B6FBF" w:rsidRDefault="008B6FBF" w:rsidP="008B6FBF">
      <w:pPr>
        <w:spacing w:after="120"/>
        <w:jc w:val="center"/>
        <w:rPr>
          <w:rFonts w:ascii="Times New Roman" w:hAnsi="Times New Roman" w:cs="Times New Roman"/>
          <w:b/>
          <w:sz w:val="24"/>
          <w:szCs w:val="24"/>
        </w:rPr>
      </w:pPr>
    </w:p>
    <w:p w14:paraId="390ADB5E" w14:textId="77777777" w:rsidR="008B6FBF" w:rsidRDefault="008B6FBF" w:rsidP="008B6FBF">
      <w:pPr>
        <w:spacing w:after="120"/>
        <w:jc w:val="center"/>
        <w:rPr>
          <w:rFonts w:ascii="Times New Roman" w:hAnsi="Times New Roman" w:cs="Times New Roman"/>
          <w:b/>
          <w:sz w:val="24"/>
          <w:szCs w:val="24"/>
        </w:rPr>
      </w:pPr>
    </w:p>
    <w:p w14:paraId="708E770B" w14:textId="77777777" w:rsidR="008B6FBF" w:rsidRDefault="008B6FBF" w:rsidP="008B6FBF">
      <w:pPr>
        <w:spacing w:after="120"/>
        <w:jc w:val="center"/>
        <w:rPr>
          <w:rFonts w:ascii="Times New Roman" w:hAnsi="Times New Roman" w:cs="Times New Roman"/>
          <w:b/>
          <w:sz w:val="24"/>
          <w:szCs w:val="24"/>
        </w:rPr>
      </w:pPr>
    </w:p>
    <w:p w14:paraId="2479DAC2" w14:textId="77777777" w:rsidR="008B6FBF" w:rsidRDefault="008B6FBF" w:rsidP="008B6FBF">
      <w:pPr>
        <w:spacing w:after="120"/>
        <w:jc w:val="center"/>
        <w:rPr>
          <w:rFonts w:ascii="Times New Roman" w:hAnsi="Times New Roman" w:cs="Times New Roman"/>
          <w:b/>
          <w:sz w:val="24"/>
          <w:szCs w:val="24"/>
        </w:rPr>
      </w:pPr>
    </w:p>
    <w:p w14:paraId="182AF20D" w14:textId="77777777" w:rsidR="008B6FBF" w:rsidRDefault="008B6FBF" w:rsidP="008B6FBF">
      <w:pPr>
        <w:spacing w:after="120"/>
        <w:jc w:val="center"/>
        <w:rPr>
          <w:rFonts w:ascii="Times New Roman" w:hAnsi="Times New Roman" w:cs="Times New Roman"/>
          <w:b/>
          <w:sz w:val="24"/>
          <w:szCs w:val="24"/>
        </w:rPr>
      </w:pPr>
      <w:bookmarkStart w:id="4" w:name="_GoBack"/>
      <w:bookmarkEnd w:id="4"/>
      <w:r>
        <w:rPr>
          <w:rFonts w:ascii="Times New Roman" w:hAnsi="Times New Roman" w:cs="Times New Roman"/>
          <w:b/>
          <w:sz w:val="24"/>
          <w:szCs w:val="24"/>
        </w:rPr>
        <w:lastRenderedPageBreak/>
        <w:t>TABLE OF CONTENT</w:t>
      </w:r>
    </w:p>
    <w:p w14:paraId="4294A4E1" w14:textId="77777777" w:rsidR="008B6FBF" w:rsidRPr="00C010FC" w:rsidRDefault="008B6FBF" w:rsidP="008B6FBF">
      <w:pPr>
        <w:spacing w:line="240" w:lineRule="auto"/>
        <w:jc w:val="center"/>
        <w:rPr>
          <w:rFonts w:ascii="Times New Roman" w:hAnsi="Times New Roman"/>
          <w:i/>
        </w:rPr>
      </w:pPr>
      <w:r w:rsidRPr="00C010FC">
        <w:rPr>
          <w:rFonts w:ascii="Times New Roman" w:hAnsi="Times New Roman"/>
          <w:b/>
          <w:sz w:val="26"/>
          <w:szCs w:val="26"/>
        </w:rPr>
        <w:t>TABLE OF CONTENTS</w:t>
      </w:r>
    </w:p>
    <w:p w14:paraId="5B862281"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w:t>
      </w:r>
    </w:p>
    <w:p w14:paraId="43E695BD"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000B5C90"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4EEABF2D"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1EB50A67"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225CC57F"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5C1155D4"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201684CD"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w:t>
      </w:r>
    </w:p>
    <w:p w14:paraId="1AF17DB3"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w:t>
      </w:r>
    </w:p>
    <w:p w14:paraId="3D6FEB9B"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09AE8044"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067B53D9"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444C6693"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4207FED4"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47C7D44C"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w:t>
      </w:r>
    </w:p>
    <w:p w14:paraId="582833CF"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16</w:t>
      </w:r>
    </w:p>
    <w:p w14:paraId="195881FD" w14:textId="77777777" w:rsidR="008B6FBF" w:rsidRDefault="008B6FBF" w:rsidP="008B6FBF">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19</w:t>
      </w:r>
    </w:p>
    <w:p w14:paraId="737F8F10"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FA055F0"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450DE594"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412D2F50"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7D7CF403"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3DAA2322"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4312958F"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3B00705B"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AE331FF"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901BC6F"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Chapter Four</w:t>
      </w:r>
    </w:p>
    <w:p w14:paraId="72A6BC06"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Data analysis and Presentation</w:t>
      </w:r>
    </w:p>
    <w:p w14:paraId="018819E2"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D55B590"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3C233393"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41</w:t>
      </w:r>
    </w:p>
    <w:p w14:paraId="2D7E60AD"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Chapter Five</w:t>
      </w:r>
    </w:p>
    <w:p w14:paraId="644F9141"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Summary, Conclusion and Recommendations</w:t>
      </w:r>
    </w:p>
    <w:p w14:paraId="5B846498"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01141056" w14:textId="77777777" w:rsidR="008B6FBF" w:rsidRPr="00C010FC" w:rsidRDefault="008B6FBF" w:rsidP="008B6FBF">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79C3630B" w14:textId="77777777" w:rsidR="008B6FBF" w:rsidRPr="00C010FC" w:rsidRDefault="008B6FBF" w:rsidP="008B6FBF">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14:paraId="57BB98DA" w14:textId="77777777" w:rsidR="008B6FBF" w:rsidRDefault="008B6FBF" w:rsidP="008B6FBF">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52E3D250" w14:textId="77777777" w:rsidR="008B6FBF" w:rsidRPr="00C010FC" w:rsidRDefault="008B6FBF" w:rsidP="008B6FBF">
      <w:pPr>
        <w:ind w:firstLine="720"/>
        <w:rPr>
          <w:rFonts w:ascii="Times New Roman" w:hAnsi="Times New Roman"/>
          <w:sz w:val="26"/>
          <w:szCs w:val="26"/>
        </w:r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09082F37" w14:textId="77777777" w:rsidR="008B6FBF" w:rsidRPr="00F93124" w:rsidRDefault="008B6FBF" w:rsidP="008B6FBF">
      <w:pPr>
        <w:ind w:firstLine="720"/>
        <w:rPr>
          <w:rFonts w:ascii="Times New Roman" w:hAnsi="Times New Roman" w:cs="Times New Roman"/>
          <w:sz w:val="24"/>
          <w:szCs w:val="24"/>
        </w:rPr>
      </w:pPr>
    </w:p>
    <w:p w14:paraId="0ADE3320" w14:textId="455F2ED7" w:rsidR="008B6FBF" w:rsidRDefault="008B6FBF" w:rsidP="008733A5">
      <w:pPr>
        <w:spacing w:after="0"/>
        <w:jc w:val="center"/>
        <w:rPr>
          <w:rFonts w:ascii="Times New Roman" w:hAnsi="Times New Roman" w:cs="Times New Roman"/>
          <w:b/>
          <w:sz w:val="24"/>
          <w:szCs w:val="24"/>
        </w:rPr>
      </w:pPr>
    </w:p>
    <w:p w14:paraId="6F94CBC3" w14:textId="77777777" w:rsidR="008B6FBF" w:rsidRDefault="008B6FBF" w:rsidP="008733A5">
      <w:pPr>
        <w:spacing w:after="0"/>
        <w:jc w:val="center"/>
        <w:rPr>
          <w:rFonts w:ascii="Times New Roman" w:hAnsi="Times New Roman" w:cs="Times New Roman"/>
          <w:b/>
          <w:sz w:val="24"/>
          <w:szCs w:val="24"/>
        </w:rPr>
      </w:pPr>
    </w:p>
    <w:p w14:paraId="63778CCB" w14:textId="5D9DD416" w:rsidR="007B7040" w:rsidRPr="008733A5" w:rsidRDefault="001C6C9C" w:rsidP="008733A5">
      <w:pPr>
        <w:spacing w:after="0"/>
        <w:jc w:val="center"/>
        <w:rPr>
          <w:rFonts w:ascii="Times New Roman" w:hAnsi="Times New Roman" w:cs="Times New Roman"/>
          <w:b/>
          <w:sz w:val="24"/>
          <w:szCs w:val="24"/>
        </w:rPr>
      </w:pPr>
      <w:r w:rsidRPr="008733A5">
        <w:rPr>
          <w:rFonts w:ascii="Times New Roman" w:hAnsi="Times New Roman" w:cs="Times New Roman"/>
          <w:b/>
          <w:sz w:val="24"/>
          <w:szCs w:val="24"/>
        </w:rPr>
        <w:lastRenderedPageBreak/>
        <w:t>CHAPTER ONE</w:t>
      </w:r>
    </w:p>
    <w:p w14:paraId="7C613477" w14:textId="77777777" w:rsidR="001C6C9C" w:rsidRPr="008733A5" w:rsidRDefault="001C6C9C" w:rsidP="008733A5">
      <w:pPr>
        <w:spacing w:after="0"/>
        <w:jc w:val="center"/>
        <w:rPr>
          <w:rFonts w:ascii="Times New Roman" w:hAnsi="Times New Roman" w:cs="Times New Roman"/>
          <w:b/>
          <w:sz w:val="24"/>
          <w:szCs w:val="24"/>
        </w:rPr>
      </w:pPr>
      <w:r w:rsidRPr="008733A5">
        <w:rPr>
          <w:rFonts w:ascii="Times New Roman" w:hAnsi="Times New Roman" w:cs="Times New Roman"/>
          <w:b/>
          <w:sz w:val="24"/>
          <w:szCs w:val="24"/>
        </w:rPr>
        <w:t>INTRODUCTION</w:t>
      </w:r>
    </w:p>
    <w:p w14:paraId="3826A893" w14:textId="451DC4FC" w:rsidR="001C6C9C" w:rsidRPr="008733A5" w:rsidRDefault="001C6C9C" w:rsidP="008733A5">
      <w:pPr>
        <w:pStyle w:val="Heading3"/>
        <w:spacing w:after="0" w:afterAutospacing="0" w:line="276" w:lineRule="auto"/>
        <w:jc w:val="both"/>
        <w:rPr>
          <w:sz w:val="24"/>
          <w:szCs w:val="24"/>
        </w:rPr>
      </w:pPr>
      <w:r w:rsidRPr="008733A5">
        <w:rPr>
          <w:sz w:val="24"/>
          <w:szCs w:val="24"/>
        </w:rPr>
        <w:t xml:space="preserve">1.1 </w:t>
      </w:r>
      <w:r w:rsidR="008733A5">
        <w:rPr>
          <w:sz w:val="24"/>
          <w:szCs w:val="24"/>
        </w:rPr>
        <w:tab/>
      </w:r>
      <w:r w:rsidRPr="008733A5">
        <w:rPr>
          <w:sz w:val="24"/>
          <w:szCs w:val="24"/>
        </w:rPr>
        <w:t>Background of the Study</w:t>
      </w:r>
    </w:p>
    <w:p w14:paraId="3E1DE63F" w14:textId="77777777" w:rsidR="001C6C9C" w:rsidRPr="008733A5" w:rsidRDefault="001C6C9C"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Advertising has become an essential tool in the telecommunication industry, especially in shaping consumer behavior and influencing brand preference. Telecommunication networks are vital to the socio-economic activities of individuals, particularly students, who rely heavily on these services for academic, social, and personal purposes. In this highly competitive industry, network providers employ various advertising strategies to attract and retain customers. These strategies often include television commercials, radio jingles, social media campaigns, and promotional offers. The effectiveness of these advertisements largely determines the level of consumer patronage and loyalty. For students, advertisements play a crucial role in shaping perceptions about telecommunication brands. Many students make decisions based on factors highlighted in advertisements, such as network coverage, affordability, bonuses, and promotional offers. Research indicates that young people, particularly students, are highly impressionable and respond actively to targeted advertisements that resonate with their preferences and lifestyles (Adebayo, 2020). As a result, telecommunication companies focus their advertising campaigns on youth-oriented platforms like social media and other digital channels.</w:t>
      </w:r>
    </w:p>
    <w:p w14:paraId="1C16C65F" w14:textId="77777777" w:rsidR="001C6C9C" w:rsidRPr="008733A5" w:rsidRDefault="001C6C9C" w:rsidP="008733A5">
      <w:pPr>
        <w:spacing w:before="100" w:beforeAutospacing="1"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In Nigeria, the telecommunication sector is one of the most dynamic industries, contributing significantly to the economy and boasting a growing number of active users. According to the Nigerian Communications Commission (NCC), there were over 220 million active mobile subscribers in 2023, with youth constituting a significant percentage of this demographic (NCC, 2023). This underscores the importance of understanding how advertisements influence the choices of students who are among the most active users of telecommunication services. Despite the widespread use of advertising in the telecommunication sector, there is a need to investigate its specific impact on students’ preferences for network providers. Students are often budget-conscious and prioritize services that offer affordability and reliability, as advertised by network providers. Understanding the extent to which advertisements shape their choices will provide valuable insights for telecommunication companies aiming to enhance their marketing strategies. This study, therefore, focuses on assessing the impact of advertisements on telecommunication network preferences among students of Kwara State Polytechnic, Ilorin.</w:t>
      </w:r>
    </w:p>
    <w:p w14:paraId="30C4E8EE" w14:textId="77777777" w:rsidR="001C6C9C" w:rsidRPr="008733A5" w:rsidRDefault="001C6C9C" w:rsidP="008733A5">
      <w:pPr>
        <w:pStyle w:val="NormalWeb"/>
        <w:spacing w:after="0" w:afterAutospacing="0" w:line="276" w:lineRule="auto"/>
        <w:jc w:val="both"/>
      </w:pPr>
      <w:r w:rsidRPr="008733A5">
        <w:lastRenderedPageBreak/>
        <w:t>The role of advertising in influencing consumer behavior cannot be overemphasized, especially in competitive industries such as telecommunication. Advertising serves as a critical tool for companies to communicate the unique features and benefits of their products and services to target audiences. In the telecommunication sector, where competition is fierce, network providers leverage various forms of advertisements, including print, electronic, and digital media, to maintain visibility and attract consumers. These advertisements often highlight factors such as pricing, network quality, promotional offers, and customer service as a means of persuading potential users to choose a particular network. Students, as a key demographic in the telecommunications market, exhibit unique behavioral patterns influenced by their exposure to advertisements. They rely on mobile communication for academic research, social interaction, and entertainment, making them highly dependent on telecommunication services. Advertisements targeting students typically emphasize affordability, data bonuses, student-friendly packages, and other incentives that align with their financial limitations and lifestyle preferences. Research by Olaniyi and Akinola (2019) reveals that youth are more likely to respond positively to advertisements that offer clear value propositions and align with their aspirations and daily needs.</w:t>
      </w:r>
    </w:p>
    <w:p w14:paraId="0D28B1B4" w14:textId="77777777" w:rsidR="001C6C9C" w:rsidRPr="008733A5" w:rsidRDefault="001C6C9C" w:rsidP="008733A5">
      <w:pPr>
        <w:pStyle w:val="NormalWeb"/>
        <w:spacing w:after="0" w:afterAutospacing="0" w:line="276" w:lineRule="auto"/>
        <w:jc w:val="both"/>
      </w:pPr>
      <w:r w:rsidRPr="008733A5">
        <w:t>In Nigeria, the telecommunication industry has experienced significant growth over the past two decades, contributing immensely to the country’s economy. With the deregulation of the sector in 2001, the entry of major players such as MTN, Airtel, Globacom, and 9mobile has intensified competition, compelling these companies to invest heavily in advertising. According to the Nigerian Communications Commission (NCC), the number of active mobile subscribers reached 220 million as of 2023, with a substantial proportion being youth and students (NCC, 2023). This large student population, particularly in institutions such as Kwara State Polytechnic, represents a valuable market segment for telecommunication companies. Consequently, these companies design tailored advertisements to appeal specifically to this group. Despite the effectiveness of advertising as a marketing tool, there is ongoing debate about its true impact on consumer decision-making, particularly among students. Some studies suggest that while advertisements create awareness, factors such as peer influence, service quality, and brand reputation may have a stronger effect on consumer preferences (Eze &amp; Nwankwo, 2021). Others argue that consistent and well-targeted advertising can significantly shape consumer choices, especially in a market where product differentiation is limited (Adetayo, 2020).</w:t>
      </w:r>
    </w:p>
    <w:p w14:paraId="6D36058E" w14:textId="77777777" w:rsidR="001C6C9C" w:rsidRPr="008733A5" w:rsidRDefault="001C6C9C" w:rsidP="008733A5">
      <w:pPr>
        <w:pStyle w:val="NormalWeb"/>
        <w:spacing w:after="0" w:afterAutospacing="0" w:line="276" w:lineRule="auto"/>
        <w:jc w:val="both"/>
      </w:pPr>
      <w:r w:rsidRPr="008733A5">
        <w:lastRenderedPageBreak/>
        <w:t>In Kwara State Polytechnic, Ilorin, students have diverse preferences for telecommunication networks, influenced by the variety of advertisements they are exposed to daily. However, it remains unclear whether these advertisements are the primary drivers of their choices or whether other factors, such as peer recommendations, cost considerations, or personal experiences, play a more dominant role. This study seeks to bridge this knowledge gap by investigating the impact of advertisements on telecommunication network preferences among students in the institution. By exploring this dynamic, the study aims to provide valuable insights for telecommunication companies seeking to refine their advertising strategies and effectively capture the student market. The rapid evolution of the telecommunications industry has significantly transformed how individuals connect and interact, particularly among the youth. In today’s highly competitive market, advertising has emerged as one of the most influential tools for attracting and retaining customers. Telecommunication companies deploy a range of advertising techniques, from traditional media such as television and radio to modern approaches like social media campaigns, influencer marketing, and targeted online ads. These efforts are geared toward creating brand awareness, emphasizing network reliability, and offering incentives to sway consumer preferences. Among students, who constitute a significant portion of telecommunication service users, the impact of such advertising is profound due to their frequent engagement with digital platforms and social networks.</w:t>
      </w:r>
    </w:p>
    <w:p w14:paraId="4C7FF725" w14:textId="77777777" w:rsidR="001C6C9C" w:rsidRPr="008733A5" w:rsidRDefault="001C6C9C" w:rsidP="008733A5">
      <w:pPr>
        <w:pStyle w:val="NormalWeb"/>
        <w:spacing w:after="0" w:afterAutospacing="0" w:line="276" w:lineRule="auto"/>
        <w:jc w:val="both"/>
      </w:pPr>
      <w:r w:rsidRPr="008733A5">
        <w:t>Students, especially in tertiary institutions, are highly dependent on mobile networks for academic, social, and recreational activities. The demand for affordable, high-speed internet, seamless voice communication, and innovative value-added services has made students a prime target for telecommunication companies. Advertisements aimed at this demographic are often tailored to highlight affordability, exclusive bonuses, flexible data plans, and rewards for loyalty. For instance, campaigns featuring relatable scenarios, humorous skits, or endorsements by celebrities resonate strongly with students, influencing their perceptions and choices. Ajayi and Ogunlade (2022) observed that the effectiveness of such advertising hinges on its ability to align with students' priorities and lifestyles, making them more receptive to brands that emphasize affordability and value.</w:t>
      </w:r>
    </w:p>
    <w:p w14:paraId="64392945" w14:textId="77777777" w:rsidR="001C6C9C" w:rsidRPr="008733A5" w:rsidRDefault="001C6C9C" w:rsidP="008733A5">
      <w:pPr>
        <w:pStyle w:val="NormalWeb"/>
        <w:spacing w:after="0" w:afterAutospacing="0" w:line="276" w:lineRule="auto"/>
        <w:jc w:val="both"/>
      </w:pPr>
      <w:r w:rsidRPr="008733A5">
        <w:t xml:space="preserve">Nigeria's telecommunication landscape has seen unprecedented growth since its liberalization in 2001. With over four major network providers—MTN, Airtel, Globacom, and 9mobile—the sector has become a hub of competition. Advertising budgets have skyrocketed, with companies seeking to outdo each other in capturing </w:t>
      </w:r>
      <w:r w:rsidRPr="008733A5">
        <w:lastRenderedPageBreak/>
        <w:t>market share. According to the Nigerian Bureau of Statistics (NBS), the telecommunications sector contributed over 15% to Nigeria’s GDP in 2023, underscoring its economic significance (NBS, 2023). Moreover, the Nigerian Communications Commission (NCC) reports that mobile internet users exceed 154 million, with a substantial portion being young adults and students (NCC, 2023). These statistics highlight the importance of understanding how advertising influences the preferences of this key demographic. The impact of advertising on telecommunication preferences is complex and multifaceted. While advertisements are designed to communicate the benefits of a brand and attract new users, other factors also play a significant role in decision-making. Peer influence, network quality, pricing, promotional offers, and customer service are equally critical determinants of consumer choice. For example, a student may switch networks despite being exposed to compelling advertisements if the service quality of the preferred network does not meet expectations. Conversely, well-crafted advertisements that offer solutions to common pain points—such as data rollovers, reduced call rates, or flexible subscription plans—can successfully foster brand loyalty among students. In Kwara State Polytechnic, Ilorin, students’ preferences for telecommunication networks are influenced by a combination of these factors. This institution, like many others, hosts a diverse population of students with varying needs and spending capacities. The question remains: to what extent do advertisements influence their network preferences compared to other determinants? Addressing this question is crucial for telecommunication companies seeking to design effective, student-focused advertising campaigns. It also provides insights into consumer behavior, helping advertisers fine-tune their messaging to resonate more deeply with their target audience.</w:t>
      </w:r>
    </w:p>
    <w:p w14:paraId="623DB048" w14:textId="69E93561" w:rsidR="001C6C9C" w:rsidRPr="008733A5" w:rsidRDefault="001C6C9C" w:rsidP="008733A5">
      <w:pPr>
        <w:pStyle w:val="NormalWeb"/>
        <w:spacing w:after="0" w:afterAutospacing="0" w:line="276" w:lineRule="auto"/>
        <w:jc w:val="both"/>
      </w:pPr>
      <w:r w:rsidRPr="008733A5">
        <w:t>This study, therefore, aims to investigate the specific impact of advertising on the telecommunication network preferences of students at Kwara State Polytechnic. By examining the types of advertisements that resonate most with students and exploring other influential factors, the research seeks to contribute to the understanding of effective advertising strategies in the Nigerian telecommunication sector. This understanding is vital for network providers striving to remain competitive in an increasingly saturated market.</w:t>
      </w:r>
    </w:p>
    <w:p w14:paraId="73A0B569" w14:textId="221AD582" w:rsidR="001C6C9C" w:rsidRPr="008733A5" w:rsidRDefault="001C6C9C" w:rsidP="008733A5">
      <w:pPr>
        <w:spacing w:after="0"/>
        <w:jc w:val="both"/>
        <w:rPr>
          <w:rFonts w:ascii="Times New Roman" w:hAnsi="Times New Roman" w:cs="Times New Roman"/>
          <w:sz w:val="24"/>
          <w:szCs w:val="24"/>
        </w:rPr>
      </w:pPr>
      <w:r w:rsidRPr="008733A5">
        <w:rPr>
          <w:rFonts w:ascii="Times New Roman" w:hAnsi="Times New Roman" w:cs="Times New Roman"/>
          <w:b/>
          <w:sz w:val="24"/>
          <w:szCs w:val="24"/>
        </w:rPr>
        <w:t>1.2</w:t>
      </w:r>
      <w:r w:rsidRPr="008733A5">
        <w:rPr>
          <w:rFonts w:ascii="Times New Roman" w:hAnsi="Times New Roman" w:cs="Times New Roman"/>
          <w:sz w:val="24"/>
          <w:szCs w:val="24"/>
        </w:rPr>
        <w:t xml:space="preserve"> </w:t>
      </w:r>
      <w:r w:rsidR="008733A5">
        <w:rPr>
          <w:rFonts w:ascii="Times New Roman" w:hAnsi="Times New Roman" w:cs="Times New Roman"/>
          <w:sz w:val="24"/>
          <w:szCs w:val="24"/>
        </w:rPr>
        <w:tab/>
      </w:r>
      <w:r w:rsidRPr="008733A5">
        <w:rPr>
          <w:rFonts w:ascii="Times New Roman" w:hAnsi="Times New Roman" w:cs="Times New Roman"/>
          <w:b/>
          <w:sz w:val="24"/>
          <w:szCs w:val="24"/>
        </w:rPr>
        <w:t>Statement of the Problem</w:t>
      </w:r>
    </w:p>
    <w:p w14:paraId="775C75A0" w14:textId="77777777" w:rsidR="001C6C9C" w:rsidRPr="008733A5" w:rsidRDefault="001C6C9C" w:rsidP="008733A5">
      <w:pPr>
        <w:pStyle w:val="NormalWeb"/>
        <w:spacing w:before="0" w:beforeAutospacing="0" w:line="276" w:lineRule="auto"/>
        <w:jc w:val="both"/>
      </w:pPr>
      <w:r w:rsidRPr="008733A5">
        <w:t xml:space="preserve">The telecommunication industry in Nigeria has grown into a highly competitive market, with providers striving to attract and retain customers through various means, including aggressive advertising. Advertisements have become a vital tool for communicating the unique selling points of telecommunication networks, such as affordability, network </w:t>
      </w:r>
      <w:r w:rsidRPr="008733A5">
        <w:lastRenderedPageBreak/>
        <w:t>coverage, data bonuses, and promotional offers. While advertisements are designed to shape consumer preferences, their actual effectiveness remains a subject of debate, especially among students, a key demographic in the telecommunications market. Despite the heavy investment in advertising by major telecommunication providers like MTN, Airtel, Globacom, and 9mobile, it is unclear how much influence these campaigns have on students' decisions when choosing a network.</w:t>
      </w:r>
      <w:r w:rsidR="00A733C3" w:rsidRPr="008733A5">
        <w:t xml:space="preserve"> </w:t>
      </w:r>
      <w:r w:rsidRPr="008733A5">
        <w:t>Students often prioritize affordability, service reliability, and value-added services in selecting a telecommunication network. However, telecommunication companies frequently promote these features through advertisements without a clear understanding of how these messages impact the preferences of their target audience. For instance, Adebayo (2020) noted that while advertisements play a significant role in creating awareness, factors such as peer recommendations and personal experiences with network quality may outweigh the effects of advertising. This raises questions about whether advertisements alone are sufficient to sway students' preferences or if other factors are more critical in decision-making.</w:t>
      </w:r>
    </w:p>
    <w:p w14:paraId="31197E53" w14:textId="77777777" w:rsidR="001C6C9C" w:rsidRPr="008733A5" w:rsidRDefault="001C6C9C" w:rsidP="008733A5">
      <w:pPr>
        <w:pStyle w:val="NormalWeb"/>
        <w:spacing w:line="276" w:lineRule="auto"/>
        <w:jc w:val="both"/>
      </w:pPr>
      <w:r w:rsidRPr="008733A5">
        <w:t>Furthermore, the effectiveness of advertising is complicated by the diverse nature of students' preferences and financial capabilities. Students at Kwara State Polytechnic, Ilorin, represent a segment of consumers who rely heavily on mobile services for academic and social activities. However, many students face financial constraints and must balance affordability with the need for reliable service. According to Olaniyi and Akinola (2019), young consumers are particularly attracted to advertisements that emphasize discounts, promotional offers, and affordability. Despite this, some students may choose a network based on word-of-mouth or personal experiences, even when the advertising suggests otherwise.</w:t>
      </w:r>
      <w:r w:rsidR="00A733C3" w:rsidRPr="008733A5">
        <w:t xml:space="preserve"> </w:t>
      </w:r>
      <w:r w:rsidRPr="008733A5">
        <w:t>Additionally, the over-saturation of advertisements in the telecommunication sector may lead to diminishing returns. Research has shown that excessive exposure to advertisements can result in information overload, causing consumers to ignore or distrust marketing messages (Eze &amp; Nwankwo, 2021). This phenomenon could explain why some students at Kwara State Polytechnic remain indifferent to advertisements and instead base their choices on practical considerations such as service availability and peer influence.</w:t>
      </w:r>
      <w:r w:rsidR="00A733C3" w:rsidRPr="008733A5">
        <w:t xml:space="preserve"> </w:t>
      </w:r>
      <w:r w:rsidRPr="008733A5">
        <w:t xml:space="preserve">The problem, therefore, lies in understanding the precise impact of advertisements on students’ preferences for telecommunication networks and determining whether these advertisements effectively address the needs and expectations of this demographic. Without this understanding, telecommunication companies risk wasting resources on campaigns that fail to achieve their intended outcomes. This study seeks to address this gap by investigating the role of </w:t>
      </w:r>
      <w:r w:rsidRPr="008733A5">
        <w:lastRenderedPageBreak/>
        <w:t>advertising in shaping the preferences of students at Kwara State Polytechnic, Ilorin, while considering other factors that may influence their decisions. By doing so, the research aims to provide insights that can help telecommunication providers develop more effective and targeted advertising strategies.</w:t>
      </w:r>
    </w:p>
    <w:p w14:paraId="3A101217" w14:textId="77777777" w:rsidR="00A733C3" w:rsidRPr="008733A5" w:rsidRDefault="00A733C3" w:rsidP="008733A5">
      <w:pPr>
        <w:pStyle w:val="NormalWeb"/>
        <w:spacing w:line="276" w:lineRule="auto"/>
        <w:jc w:val="both"/>
      </w:pPr>
      <w:r w:rsidRPr="008733A5">
        <w:t>In the dynamic and competitive landscape of Nigeria’s telecommunication sector, advertising has emerged as a significant tool for influencing consumer behavior. Companies like MTN, Airtel, Globacom, and 9mobile allocate substantial budgets to create compelling advertisements that emphasize affordability, seamless connectivity, data bonuses, and exclusive student packages. However, despite these efforts, the extent to which these advertisements influence consumer preferences, particularly among students, remains ambiguous. While advertising is generally seen as an essential driver of consumer awareness and preference, its actual impact is often overshadowed by other variables, such as personal experiences, peer influence, and perceived service quality. As Ajayi and Ogunlade (2022) argue, the effectiveness of advertising lies not only in its ability to attract attention but also in its capacity to address the specific needs and challenges of the target audience. Students at Kwara State Polytechnic, Ilorin, are a crucial segment of telecommunication network users due to their heavy reliance on mobile services for academic, social, and entertainment purposes. For these students, the decision to choose a network is influenced by multiple factors, including cost-effectiveness, network reliability, and availability of promotional offers. While advertisements aim to project these features, many students still face dissatisfaction with the advertised claims. For instance, a network provider may advertise extensive coverage or high-speed data services, but students often report challenges such as poor connectivity or hidden charges. This discrepancy raises questions about the credibility and influence of advertising in shaping student preferences.</w:t>
      </w:r>
    </w:p>
    <w:p w14:paraId="1592D154" w14:textId="77777777" w:rsidR="00A733C3" w:rsidRPr="008733A5" w:rsidRDefault="00A733C3" w:rsidP="008733A5">
      <w:pPr>
        <w:pStyle w:val="NormalWeb"/>
        <w:spacing w:line="276" w:lineRule="auto"/>
        <w:jc w:val="both"/>
      </w:pPr>
      <w:r w:rsidRPr="008733A5">
        <w:t xml:space="preserve">Moreover, the overwhelming presence of advertisements in the telecommunication market can create a sense of skepticism among consumers. Research by Eze and Nwankwo (2021) highlights that overexposure to advertisements can lead to a saturation effect, where consumers begin to distrust the messages conveyed. This challenge is particularly relevant among young audiences, who are more likely to be exposed to multiple advertisements daily through social media, television, and online platforms. As a result, students may rely less on advertisements and more on alternative sources of information, such as peer recommendations and online reviews, when deciding on a network provider. Another issue is the lack of alignment between advertising strategies </w:t>
      </w:r>
      <w:r w:rsidRPr="008733A5">
        <w:lastRenderedPageBreak/>
        <w:t>and the actual needs of students. For instance, while many advertisements focus on entertainment-related offers, such as free access to music or video streaming platforms, these features may not address students' primary concerns, such as affordable data plans for academic research or reliable network coverage in their locality. Olaniyi and Akinola (2019) noted that advertisements that fail to resonate with the immediate needs of consumers are less likely to influence their preferences, even when they are visually appealing or creatively designed.</w:t>
      </w:r>
    </w:p>
    <w:p w14:paraId="3C75363E" w14:textId="77777777" w:rsidR="00A733C3" w:rsidRPr="008733A5" w:rsidRDefault="00A733C3" w:rsidP="00EE3C0C">
      <w:pPr>
        <w:pStyle w:val="NormalWeb"/>
        <w:spacing w:before="0" w:beforeAutospacing="0" w:after="0" w:afterAutospacing="0" w:line="276" w:lineRule="auto"/>
        <w:jc w:val="both"/>
      </w:pPr>
      <w:r w:rsidRPr="008733A5">
        <w:t>Given these challenges, it is evident that telecommunication providers may not fully understand the specific factors driving students' preferences for network services. This creates a gap in the effectiveness of advertising campaigns targeted at this demographic. While advertisements are undeniably crucial in creating awareness and promoting brand visibility, their role in actual decision-making among students requires further examination. This study seeks to address this problem by exploring the impact of advertisements on the telecommunication network preferences of students at Kwara State Polytechnic, Ilorin. It aims to evaluate the effectiveness of advertising in influencing their choices, identify the key attributes of advertisements that resonate with students, and investigate other factors that may have a stronger influence on their decisions. By addressing these issues, the study hopes to provide actionable insights for telecommunication companies to refine their advertising strategies and better cater to the needs of the student demographic.</w:t>
      </w:r>
    </w:p>
    <w:p w14:paraId="77AEC13C" w14:textId="77777777" w:rsidR="00A733C3" w:rsidRPr="008733A5" w:rsidRDefault="00A733C3" w:rsidP="00EE3C0C">
      <w:pPr>
        <w:pStyle w:val="ListParagraph"/>
        <w:numPr>
          <w:ilvl w:val="2"/>
          <w:numId w:val="3"/>
        </w:numPr>
        <w:spacing w:after="0"/>
        <w:rPr>
          <w:rFonts w:ascii="Times New Roman" w:eastAsia="Times New Roman" w:hAnsi="Times New Roman" w:cs="Times New Roman"/>
          <w:sz w:val="24"/>
          <w:szCs w:val="24"/>
        </w:rPr>
      </w:pPr>
      <w:r w:rsidRPr="008733A5">
        <w:rPr>
          <w:rFonts w:ascii="Times New Roman" w:eastAsia="Times New Roman" w:hAnsi="Times New Roman" w:cs="Times New Roman"/>
          <w:b/>
          <w:bCs/>
          <w:sz w:val="24"/>
          <w:szCs w:val="24"/>
        </w:rPr>
        <w:t>Objectives of the Study</w:t>
      </w:r>
    </w:p>
    <w:p w14:paraId="06381D67" w14:textId="77777777" w:rsidR="00A733C3" w:rsidRPr="008733A5" w:rsidRDefault="00A733C3" w:rsidP="00EE3C0C">
      <w:pPr>
        <w:pStyle w:val="ListParagraph"/>
        <w:numPr>
          <w:ilvl w:val="0"/>
          <w:numId w:val="1"/>
        </w:numPr>
        <w:spacing w:after="0"/>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To assess the impact of advertisements on students' preferences for telecommunication networks.</w:t>
      </w:r>
    </w:p>
    <w:p w14:paraId="31CC9C9C" w14:textId="77777777" w:rsidR="00A733C3" w:rsidRPr="008733A5" w:rsidRDefault="00A733C3" w:rsidP="00EE3C0C">
      <w:pPr>
        <w:numPr>
          <w:ilvl w:val="0"/>
          <w:numId w:val="1"/>
        </w:numPr>
        <w:spacing w:after="0"/>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To identify the most effective advertising strategies used by telecommunication companies.</w:t>
      </w:r>
    </w:p>
    <w:p w14:paraId="11A0DC40" w14:textId="77777777" w:rsidR="00A733C3" w:rsidRPr="008733A5" w:rsidRDefault="00A733C3" w:rsidP="00EE3C0C">
      <w:pPr>
        <w:numPr>
          <w:ilvl w:val="0"/>
          <w:numId w:val="1"/>
        </w:numPr>
        <w:spacing w:after="0"/>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To explore other factors influencing students' choices aside from advertising.</w:t>
      </w:r>
    </w:p>
    <w:p w14:paraId="632E32FA" w14:textId="77777777" w:rsidR="00A733C3" w:rsidRPr="008733A5" w:rsidRDefault="00A733C3" w:rsidP="00EE3C0C">
      <w:pPr>
        <w:pStyle w:val="ListParagraph"/>
        <w:numPr>
          <w:ilvl w:val="2"/>
          <w:numId w:val="3"/>
        </w:numPr>
        <w:spacing w:after="0"/>
        <w:rPr>
          <w:rFonts w:ascii="Times New Roman" w:eastAsia="Times New Roman" w:hAnsi="Times New Roman" w:cs="Times New Roman"/>
          <w:sz w:val="24"/>
          <w:szCs w:val="24"/>
        </w:rPr>
      </w:pPr>
      <w:r w:rsidRPr="008733A5">
        <w:rPr>
          <w:rFonts w:ascii="Times New Roman" w:eastAsia="Times New Roman" w:hAnsi="Times New Roman" w:cs="Times New Roman"/>
          <w:b/>
          <w:bCs/>
          <w:sz w:val="24"/>
          <w:szCs w:val="24"/>
        </w:rPr>
        <w:t>Research Questions</w:t>
      </w:r>
    </w:p>
    <w:p w14:paraId="7E6695B4" w14:textId="77777777" w:rsidR="00A733C3" w:rsidRPr="008733A5" w:rsidRDefault="00A733C3" w:rsidP="008733A5">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How do advertisements influence students' preferences for telecommunication networks?</w:t>
      </w:r>
    </w:p>
    <w:p w14:paraId="408A2861" w14:textId="77777777" w:rsidR="00A733C3" w:rsidRPr="008733A5" w:rsidRDefault="00A733C3" w:rsidP="008733A5">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What types of advertisements appeal most to students?</w:t>
      </w:r>
    </w:p>
    <w:p w14:paraId="0F3BF32C" w14:textId="77777777" w:rsidR="00A733C3" w:rsidRPr="008733A5" w:rsidRDefault="00A733C3" w:rsidP="008733A5">
      <w:pPr>
        <w:numPr>
          <w:ilvl w:val="0"/>
          <w:numId w:val="4"/>
        </w:numPr>
        <w:spacing w:before="100" w:beforeAutospacing="1" w:after="100" w:afterAutospacing="1"/>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What other factors affect students' network preferences?</w:t>
      </w:r>
    </w:p>
    <w:p w14:paraId="55D24DE1" w14:textId="156BB4F5" w:rsidR="001C6C9C" w:rsidRPr="008733A5" w:rsidRDefault="00A733C3" w:rsidP="008733A5">
      <w:pPr>
        <w:spacing w:after="0"/>
        <w:jc w:val="both"/>
        <w:rPr>
          <w:rFonts w:ascii="Times New Roman" w:hAnsi="Times New Roman" w:cs="Times New Roman"/>
          <w:b/>
          <w:sz w:val="24"/>
          <w:szCs w:val="24"/>
        </w:rPr>
      </w:pPr>
      <w:r w:rsidRPr="008733A5">
        <w:rPr>
          <w:rFonts w:ascii="Times New Roman" w:hAnsi="Times New Roman" w:cs="Times New Roman"/>
          <w:b/>
          <w:sz w:val="24"/>
          <w:szCs w:val="24"/>
        </w:rPr>
        <w:t xml:space="preserve">1.5 </w:t>
      </w:r>
      <w:r w:rsidR="00EE3C0C">
        <w:rPr>
          <w:rFonts w:ascii="Times New Roman" w:hAnsi="Times New Roman" w:cs="Times New Roman"/>
          <w:b/>
          <w:sz w:val="24"/>
          <w:szCs w:val="24"/>
        </w:rPr>
        <w:tab/>
      </w:r>
      <w:r w:rsidRPr="008733A5">
        <w:rPr>
          <w:rFonts w:ascii="Times New Roman" w:hAnsi="Times New Roman" w:cs="Times New Roman"/>
          <w:b/>
          <w:sz w:val="24"/>
          <w:szCs w:val="24"/>
        </w:rPr>
        <w:t>Significance of the study</w:t>
      </w:r>
    </w:p>
    <w:p w14:paraId="000295BF" w14:textId="77777777" w:rsidR="00A916D1" w:rsidRPr="008733A5" w:rsidRDefault="00A916D1" w:rsidP="008733A5">
      <w:pPr>
        <w:pStyle w:val="NormalWeb"/>
        <w:spacing w:before="0" w:beforeAutospacing="0" w:after="0" w:afterAutospacing="0" w:line="276" w:lineRule="auto"/>
        <w:jc w:val="both"/>
      </w:pPr>
      <w:r w:rsidRPr="008733A5">
        <w:t xml:space="preserve">This study is significant because it provides valuable insights into the influence of advertising on students' telecommunication network preferences, particularly in the </w:t>
      </w:r>
      <w:r w:rsidRPr="008733A5">
        <w:lastRenderedPageBreak/>
        <w:t>context of Kwara State Polytechnic, Ilorin. As students represent a large and vibrant segment of telecommunication network users, understanding how advertisements shape their choices is critical for telecommunication companies, marketers, and policymakers. This research not only contributes to academic discourse but also offers practical implications for stakeholders seeking to optimize their advertising efforts and improve service delivery.</w:t>
      </w:r>
    </w:p>
    <w:p w14:paraId="7E376E2A" w14:textId="77777777" w:rsidR="00A916D1" w:rsidRPr="008733A5" w:rsidRDefault="00A916D1" w:rsidP="008733A5">
      <w:pPr>
        <w:pStyle w:val="NormalWeb"/>
        <w:spacing w:before="0" w:beforeAutospacing="0" w:after="0" w:afterAutospacing="0" w:line="276" w:lineRule="auto"/>
        <w:jc w:val="both"/>
      </w:pPr>
      <w:r w:rsidRPr="008733A5">
        <w:t>For telecommunication companies, this study provides data-driven insights into the effectiveness of advertising strategies targeted at students. Major service providers like MTN invest heavily in advertising to increase market share and customer retention. By identifying the attributes of advertisements that resonate most with students—such as affordability, promotional bonuses, or celebrity endorsements—the study helps these companies design campaigns that align more closely with the needs and preferences of their target audience. This can lead to more efficient use of advertising budgets and improved customer satisfaction.</w:t>
      </w:r>
    </w:p>
    <w:p w14:paraId="2F8A40CA" w14:textId="77777777" w:rsidR="00A916D1" w:rsidRPr="008733A5" w:rsidRDefault="00A916D1" w:rsidP="008733A5">
      <w:pPr>
        <w:pStyle w:val="NormalWeb"/>
        <w:spacing w:before="0" w:beforeAutospacing="0" w:after="0" w:afterAutospacing="0" w:line="276" w:lineRule="auto"/>
        <w:jc w:val="both"/>
      </w:pPr>
      <w:r w:rsidRPr="008733A5">
        <w:t>Students, as a primary demographic for this research, also benefit significantly. The findings of this study enable students to critically evaluate the claims made in advertisements and make more informed decisions when choosing telecommunication services. By highlighting the key factors influencing their network preferences, the research empowers students to prioritize their needs—such as affordability, network reliability, or service quality—over potentially misleading promotional messages.</w:t>
      </w:r>
    </w:p>
    <w:p w14:paraId="65E44CA3" w14:textId="77777777" w:rsidR="00A916D1" w:rsidRPr="008733A5" w:rsidRDefault="00A916D1" w:rsidP="008733A5">
      <w:pPr>
        <w:pStyle w:val="NormalWeb"/>
        <w:spacing w:before="0" w:beforeAutospacing="0" w:after="0" w:afterAutospacing="0" w:line="276" w:lineRule="auto"/>
        <w:jc w:val="both"/>
      </w:pPr>
      <w:r w:rsidRPr="008733A5">
        <w:t>Marketers and advertising professionals can leverage this study to refine their strategies and develop more impactful campaigns. The research examines how advertising mediums like social media, radio, and television influence students’ decisions, shedding light on the most effective channels for reaching this demographic. Moreover, by exploring students’ responses to specific advertising features, such as humor, celebrity endorsements, or discount offers, marketers can craft messages that effectively capture attention and drive action. This is especially relevant in the digital age, where consumer engagement is a critical success factor.</w:t>
      </w:r>
    </w:p>
    <w:p w14:paraId="025CFF75" w14:textId="77777777" w:rsidR="00A916D1" w:rsidRPr="008733A5" w:rsidRDefault="00A916D1" w:rsidP="008733A5">
      <w:pPr>
        <w:pStyle w:val="NormalWeb"/>
        <w:spacing w:before="0" w:beforeAutospacing="0" w:after="0" w:afterAutospacing="0" w:line="276" w:lineRule="auto"/>
        <w:jc w:val="both"/>
      </w:pPr>
      <w:r w:rsidRPr="008733A5">
        <w:t>Academics and researchers will find the study valuable for advancing knowledge in consumer behavior, advertising effectiveness, and telecommunications marketing. By focusing on a specific and under-researched population—students in a Nigerian polytechnic—the study fills a critical gap in the literature. Its findings provide a foundation for future research on related topics, such as the role of digital advertising in influencing youth behavior or the interplay between network quality and brand loyalty.</w:t>
      </w:r>
    </w:p>
    <w:p w14:paraId="44C0D0BE" w14:textId="77777777" w:rsidR="00A916D1" w:rsidRPr="008733A5" w:rsidRDefault="00A916D1" w:rsidP="008733A5">
      <w:pPr>
        <w:pStyle w:val="NormalWeb"/>
        <w:spacing w:before="0" w:beforeAutospacing="0" w:after="0" w:afterAutospacing="0" w:line="276" w:lineRule="auto"/>
        <w:jc w:val="both"/>
      </w:pPr>
      <w:r w:rsidRPr="008733A5">
        <w:t xml:space="preserve">Additionally, policymakers and regulatory bodies, such as the Nigerian Communications Commission (NCC), can use the findings to ensure fair and ethical advertising practices </w:t>
      </w:r>
      <w:r w:rsidRPr="008733A5">
        <w:lastRenderedPageBreak/>
        <w:t>in the telecommunications industry. By understanding the factors that drive consumer behavior, regulators can establish guidelines that promote transparency in advertising and protect consumers from misleading claims. This contributes to a more competitive and consumer-friendly telecommunications market.</w:t>
      </w:r>
    </w:p>
    <w:p w14:paraId="3414ED6E" w14:textId="77777777" w:rsidR="00A916D1" w:rsidRPr="008733A5" w:rsidRDefault="00A916D1" w:rsidP="008733A5">
      <w:pPr>
        <w:pStyle w:val="NormalWeb"/>
        <w:spacing w:before="0" w:beforeAutospacing="0" w:after="0" w:afterAutospacing="0" w:line="276" w:lineRule="auto"/>
        <w:jc w:val="both"/>
      </w:pPr>
      <w:r w:rsidRPr="008733A5">
        <w:t>In summary, this study is significant because it addresses a pressing issue in the telecommunications sector—the effectiveness of advertising in influencing student network preferences. By offering insights that benefit companies, students, marketers, academics, and policymakers, the research provides a holistic contribution to both practice and scholarship. It aims to bridge the gap between advertising strategies and consumer needs, ultimately enhancing the experience of both service providers and users in the telecommunication ecosystem.</w:t>
      </w:r>
    </w:p>
    <w:p w14:paraId="21E56EBA" w14:textId="77777777" w:rsidR="0025235D" w:rsidRPr="008733A5" w:rsidRDefault="0025235D" w:rsidP="008733A5">
      <w:pPr>
        <w:pStyle w:val="Heading3"/>
        <w:spacing w:before="0" w:beforeAutospacing="0" w:after="0" w:afterAutospacing="0" w:line="276" w:lineRule="auto"/>
        <w:rPr>
          <w:sz w:val="24"/>
          <w:szCs w:val="24"/>
        </w:rPr>
      </w:pPr>
      <w:r w:rsidRPr="008733A5">
        <w:rPr>
          <w:sz w:val="24"/>
          <w:szCs w:val="24"/>
        </w:rPr>
        <w:t>1.6 Scope of the Study</w:t>
      </w:r>
    </w:p>
    <w:p w14:paraId="79D5A045" w14:textId="77777777" w:rsidR="0025235D" w:rsidRPr="008733A5" w:rsidRDefault="0025235D" w:rsidP="008733A5">
      <w:pPr>
        <w:pStyle w:val="NormalWeb"/>
        <w:spacing w:before="0" w:beforeAutospacing="0" w:after="0" w:afterAutospacing="0" w:line="276" w:lineRule="auto"/>
        <w:jc w:val="both"/>
      </w:pPr>
      <w:r w:rsidRPr="008733A5">
        <w:t>The scope of this study is centered on examining the impact of advertisements on the telecommunication network preferences of students at Kwara State Polytechnic, Ilorin. The study focuses specifically on the influence of advertisements as a marketing strategy employed by m</w:t>
      </w:r>
      <w:r w:rsidR="00DB46EE" w:rsidRPr="008733A5">
        <w:t>ajor telecommunication provider,</w:t>
      </w:r>
      <w:r w:rsidRPr="008733A5">
        <w:t xml:space="preserve"> MT</w:t>
      </w:r>
      <w:r w:rsidR="00DB46EE" w:rsidRPr="008733A5">
        <w:t>N</w:t>
      </w:r>
      <w:r w:rsidRPr="008733A5">
        <w:t xml:space="preserve"> to attract and retain customers within the student demographic. It aims to assess how advertisements, through various mediums such as television, radio, social media, and campus-targeted promotions, shape the preferences and decision-making processes of students in selecting their telecommunication networks. Geographically, the study is confined to Kwara State Polytechnic, located in Ilorin, Kwara State, Nigeria. This institution was chosen due to its diverse student population, which represents a microcosm of Nigerian tertiary education demographics. The students rely heavily on telecommunication services for academic, social, and recreational purposes, making them a relevant group for investigating the relationship between advertising and consumer behavior. The study does not extend to other tertiary institutions or non-student populations within Ilorin, as its focus is specifically on the polytechnic students' experiences and perceptions.</w:t>
      </w:r>
    </w:p>
    <w:p w14:paraId="13727AF1" w14:textId="77777777" w:rsidR="0025235D" w:rsidRPr="008733A5" w:rsidRDefault="0025235D" w:rsidP="008733A5">
      <w:pPr>
        <w:pStyle w:val="NormalWeb"/>
        <w:spacing w:line="276" w:lineRule="auto"/>
        <w:jc w:val="both"/>
      </w:pPr>
      <w:r w:rsidRPr="008733A5">
        <w:t xml:space="preserve">Thematically, the study examines key advertising attributes, such as message clarity, promotional content, visual appeal, and the channels used to disseminate advertisements. It also explores other factors that may influence telecommunication network preferences, such as peer recommendations, network quality, affordability, and personal experiences. By addressing these themes, the study provides a comprehensive understanding of the relative importance of advertisements in shaping students' choices compared to other influencing factors (Adebayo, 2020). Methodologically, the study uses a combination of quantitative and qualitative approaches to gather data. Surveys and interviews are </w:t>
      </w:r>
      <w:r w:rsidRPr="008733A5">
        <w:lastRenderedPageBreak/>
        <w:t>employed to collect responses from students regarding their perceptions of telecommunication advertisements and their reasons for choosing specific networks. This mixed-methods approach ensures a robust analysis of both numerical trends and nuanced perspectives. However, the scope does not include a detailed analysis of the financial aspects of telecommunication companies’ advertising expenditures or the technical evaluation of network performance metrics. Temporally, the study focuses on recent advertising campaigns and their impact, particularly those within the last five years. This timeframe is selected to reflect the current trends and strategies in telecommunication advertising, particularly the growing emphasis on digital platforms and student-targeted promotions (Eze &amp; Nwankwo, 2021). The study does not delve into historical advertising practices or their long-term impact on brand loyalty, as its objective is to analyze contemporary dynamics.</w:t>
      </w:r>
    </w:p>
    <w:p w14:paraId="29E33D67" w14:textId="77777777" w:rsidR="0025235D" w:rsidRPr="008733A5" w:rsidRDefault="0025235D" w:rsidP="008733A5">
      <w:pPr>
        <w:pStyle w:val="NormalWeb"/>
        <w:spacing w:line="276" w:lineRule="auto"/>
        <w:jc w:val="both"/>
      </w:pPr>
      <w:r w:rsidRPr="008733A5">
        <w:t>In terms of limitations, the study is restricted to students currently enrolled at Kwara State Polytechnic, excluding part-time students or alumni who may have different telecommunication needs and experiences. Furthermore, the research does not extend to broader societal impacts of telecommunication advertisements, such as their role in economic development or digital inclusion, as the primary focus is on consumer behavior within the student demographic. This study’s scope is clearly delineated to provide an in-depth analysis of how advertisements influence telecommunication network preferences among students at Kwara State Polytechnic, Ilorin. It aims to offer practical insights that are both relevant to the targeted population and applicable for stakeholders in the telecommunication and marketing sectors.</w:t>
      </w:r>
    </w:p>
    <w:p w14:paraId="0DB767B2" w14:textId="24E1EA71" w:rsidR="00E93377" w:rsidRPr="008733A5" w:rsidRDefault="0025235D" w:rsidP="008733A5">
      <w:pPr>
        <w:spacing w:after="0"/>
        <w:jc w:val="both"/>
        <w:rPr>
          <w:rFonts w:ascii="Times New Roman" w:hAnsi="Times New Roman" w:cs="Times New Roman"/>
          <w:b/>
          <w:sz w:val="24"/>
          <w:szCs w:val="24"/>
        </w:rPr>
      </w:pPr>
      <w:r w:rsidRPr="008733A5">
        <w:rPr>
          <w:rFonts w:ascii="Times New Roman" w:hAnsi="Times New Roman" w:cs="Times New Roman"/>
          <w:b/>
          <w:sz w:val="24"/>
          <w:szCs w:val="24"/>
        </w:rPr>
        <w:t>1.7 Definition of Terms</w:t>
      </w:r>
    </w:p>
    <w:p w14:paraId="5011D1E2" w14:textId="77777777" w:rsidR="0025235D" w:rsidRPr="008733A5" w:rsidRDefault="0025235D" w:rsidP="008733A5">
      <w:pPr>
        <w:pStyle w:val="NormalWeb"/>
        <w:spacing w:before="0" w:beforeAutospacing="0" w:after="0" w:afterAutospacing="0" w:line="276" w:lineRule="auto"/>
        <w:jc w:val="both"/>
      </w:pPr>
      <w:r w:rsidRPr="008733A5">
        <w:rPr>
          <w:rStyle w:val="Strong"/>
        </w:rPr>
        <w:t>Advertisement</w:t>
      </w:r>
      <w:r w:rsidRPr="008733A5">
        <w:t>: Advertisement refers to any paid form of communication intended to inform, persuade, or remind target audiences about a product, service, or brand. It includes various formats such as television commercials, radio jingles, billboards, social media posts, and campus-based promotions (Kotler &amp; Keller, 2016).</w:t>
      </w:r>
    </w:p>
    <w:p w14:paraId="56ADAA1C" w14:textId="77777777" w:rsidR="0025235D" w:rsidRPr="008733A5" w:rsidRDefault="0025235D" w:rsidP="008733A5">
      <w:pPr>
        <w:pStyle w:val="NormalWeb"/>
        <w:spacing w:before="0" w:beforeAutospacing="0" w:after="0" w:afterAutospacing="0" w:line="276" w:lineRule="auto"/>
        <w:jc w:val="both"/>
      </w:pPr>
      <w:r w:rsidRPr="008733A5">
        <w:rPr>
          <w:rStyle w:val="Strong"/>
        </w:rPr>
        <w:t>Telecommunication Network</w:t>
      </w:r>
      <w:r w:rsidRPr="008733A5">
        <w:t>: This term refers to the infrastructure and services provided by telecommunication companies for transmitting voice, data, and multimedia. Examples include MTN, Airtel, Globacom, and 9mobile, which offer mobile communication, internet services, and other value-added features (NCC, 2023).</w:t>
      </w:r>
    </w:p>
    <w:p w14:paraId="5F63DA4C" w14:textId="77777777" w:rsidR="0025235D" w:rsidRPr="008733A5" w:rsidRDefault="0025235D" w:rsidP="008733A5">
      <w:pPr>
        <w:pStyle w:val="NormalWeb"/>
        <w:spacing w:before="0" w:beforeAutospacing="0" w:after="0" w:afterAutospacing="0" w:line="276" w:lineRule="auto"/>
        <w:jc w:val="both"/>
      </w:pPr>
      <w:r w:rsidRPr="008733A5">
        <w:rPr>
          <w:rStyle w:val="Strong"/>
        </w:rPr>
        <w:t>Impact</w:t>
      </w:r>
      <w:r w:rsidRPr="008733A5">
        <w:t xml:space="preserve">: In this study, impact refers to the effect or influence that advertisements have on students’ decisions and preferences when selecting a telecommunication network. It </w:t>
      </w:r>
      <w:r w:rsidRPr="008733A5">
        <w:lastRenderedPageBreak/>
        <w:t>encompasses both direct effects (e.g., awareness creation) and indirect effects (e.g., shaping perceptions of network reliability).</w:t>
      </w:r>
    </w:p>
    <w:p w14:paraId="14BA858E" w14:textId="77777777" w:rsidR="0025235D" w:rsidRPr="008733A5" w:rsidRDefault="0025235D" w:rsidP="008733A5">
      <w:pPr>
        <w:pStyle w:val="NormalWeb"/>
        <w:spacing w:before="0" w:beforeAutospacing="0" w:after="0" w:afterAutospacing="0" w:line="276" w:lineRule="auto"/>
        <w:jc w:val="both"/>
      </w:pPr>
      <w:r w:rsidRPr="008733A5">
        <w:rPr>
          <w:rStyle w:val="Strong"/>
        </w:rPr>
        <w:t>Students</w:t>
      </w:r>
      <w:r w:rsidRPr="008733A5">
        <w:t>: For this study, students refer to individuals currently enrolled in academic programs at Kwara State Polytechnic, Ilorin. These students represent a diverse group with varying needs and behaviors regarding telecommunication services.</w:t>
      </w:r>
    </w:p>
    <w:p w14:paraId="52A25A4C" w14:textId="77777777" w:rsidR="0025235D" w:rsidRPr="008733A5" w:rsidRDefault="0025235D" w:rsidP="008733A5">
      <w:pPr>
        <w:pStyle w:val="NormalWeb"/>
        <w:spacing w:before="0" w:beforeAutospacing="0" w:after="0" w:afterAutospacing="0" w:line="276" w:lineRule="auto"/>
        <w:jc w:val="both"/>
      </w:pPr>
      <w:r w:rsidRPr="008733A5">
        <w:rPr>
          <w:rStyle w:val="Strong"/>
        </w:rPr>
        <w:t>Kwara State Polytechnic, Ilorin</w:t>
      </w:r>
      <w:r w:rsidRPr="008733A5">
        <w:t>: This refers to a tertiary educational institution located in Ilorin, Kwara State, Nigeria, which offers a range of academic programs. It serves as the geographic and demographic focus of this study.</w:t>
      </w:r>
    </w:p>
    <w:p w14:paraId="396EFAEA" w14:textId="77777777" w:rsidR="00691201" w:rsidRPr="008733A5" w:rsidRDefault="00691201" w:rsidP="008733A5">
      <w:pPr>
        <w:pStyle w:val="NormalWeb"/>
        <w:spacing w:before="0" w:beforeAutospacing="0" w:after="0" w:afterAutospacing="0" w:line="276" w:lineRule="auto"/>
        <w:jc w:val="both"/>
      </w:pPr>
      <w:r w:rsidRPr="008733A5">
        <w:rPr>
          <w:rStyle w:val="Strong"/>
        </w:rPr>
        <w:t>Preference</w:t>
      </w:r>
      <w:r w:rsidRPr="008733A5">
        <w:t>: Preference refers to the inclination or choice of a consumer toward a particular telecommunication service provider based on factors such as affordability, network quality, promotions, and personal experiences (Olaniyi &amp; Akinola, 2019)</w:t>
      </w:r>
    </w:p>
    <w:p w14:paraId="719CACA9" w14:textId="77777777" w:rsidR="005323DA" w:rsidRPr="008733A5" w:rsidRDefault="005323DA" w:rsidP="008733A5">
      <w:pPr>
        <w:pStyle w:val="NormalWeb"/>
        <w:spacing w:before="0" w:beforeAutospacing="0" w:after="0" w:afterAutospacing="0" w:line="276" w:lineRule="auto"/>
        <w:jc w:val="both"/>
      </w:pPr>
    </w:p>
    <w:p w14:paraId="2298BE71" w14:textId="77777777" w:rsidR="003107F5" w:rsidRPr="008733A5" w:rsidRDefault="003107F5" w:rsidP="008733A5">
      <w:pPr>
        <w:pStyle w:val="NormalWeb"/>
        <w:spacing w:before="0" w:beforeAutospacing="0" w:after="0" w:afterAutospacing="0" w:line="276" w:lineRule="auto"/>
        <w:jc w:val="both"/>
      </w:pPr>
    </w:p>
    <w:p w14:paraId="58CEB005" w14:textId="77777777" w:rsidR="003107F5" w:rsidRPr="008733A5" w:rsidRDefault="003107F5" w:rsidP="008733A5">
      <w:pPr>
        <w:pStyle w:val="NormalWeb"/>
        <w:spacing w:before="0" w:beforeAutospacing="0" w:after="0" w:afterAutospacing="0" w:line="276" w:lineRule="auto"/>
        <w:jc w:val="both"/>
      </w:pPr>
    </w:p>
    <w:p w14:paraId="0C4387C9" w14:textId="77777777" w:rsidR="003107F5" w:rsidRPr="008733A5" w:rsidRDefault="003107F5" w:rsidP="008733A5">
      <w:pPr>
        <w:pStyle w:val="NormalWeb"/>
        <w:spacing w:before="0" w:beforeAutospacing="0" w:after="0" w:afterAutospacing="0" w:line="276" w:lineRule="auto"/>
        <w:jc w:val="both"/>
      </w:pPr>
    </w:p>
    <w:p w14:paraId="15BCE6F0" w14:textId="3457EF92" w:rsidR="005323DA" w:rsidRDefault="005323DA" w:rsidP="008733A5">
      <w:pPr>
        <w:pStyle w:val="NormalWeb"/>
        <w:spacing w:before="0" w:beforeAutospacing="0" w:after="0" w:afterAutospacing="0" w:line="276" w:lineRule="auto"/>
        <w:jc w:val="both"/>
      </w:pPr>
    </w:p>
    <w:p w14:paraId="2C8E9453" w14:textId="74DCF749" w:rsidR="008733A5" w:rsidRDefault="008733A5" w:rsidP="008733A5">
      <w:pPr>
        <w:pStyle w:val="NormalWeb"/>
        <w:spacing w:before="0" w:beforeAutospacing="0" w:after="0" w:afterAutospacing="0" w:line="276" w:lineRule="auto"/>
        <w:jc w:val="both"/>
      </w:pPr>
    </w:p>
    <w:p w14:paraId="5C07A221" w14:textId="2BE3BA82" w:rsidR="008733A5" w:rsidRDefault="008733A5" w:rsidP="008733A5">
      <w:pPr>
        <w:pStyle w:val="NormalWeb"/>
        <w:spacing w:before="0" w:beforeAutospacing="0" w:after="0" w:afterAutospacing="0" w:line="276" w:lineRule="auto"/>
        <w:jc w:val="both"/>
      </w:pPr>
    </w:p>
    <w:p w14:paraId="5A76E3FE" w14:textId="1E156E27" w:rsidR="008733A5" w:rsidRDefault="008733A5" w:rsidP="008733A5">
      <w:pPr>
        <w:pStyle w:val="NormalWeb"/>
        <w:spacing w:before="0" w:beforeAutospacing="0" w:after="0" w:afterAutospacing="0" w:line="276" w:lineRule="auto"/>
        <w:jc w:val="both"/>
      </w:pPr>
    </w:p>
    <w:p w14:paraId="372F90B5" w14:textId="36CF2E9F" w:rsidR="008733A5" w:rsidRDefault="008733A5" w:rsidP="008733A5">
      <w:pPr>
        <w:pStyle w:val="NormalWeb"/>
        <w:spacing w:before="0" w:beforeAutospacing="0" w:after="0" w:afterAutospacing="0" w:line="276" w:lineRule="auto"/>
        <w:jc w:val="both"/>
      </w:pPr>
    </w:p>
    <w:p w14:paraId="453C4C73" w14:textId="354DA494" w:rsidR="008733A5" w:rsidRDefault="008733A5" w:rsidP="008733A5">
      <w:pPr>
        <w:pStyle w:val="NormalWeb"/>
        <w:spacing w:before="0" w:beforeAutospacing="0" w:after="0" w:afterAutospacing="0" w:line="276" w:lineRule="auto"/>
        <w:jc w:val="both"/>
      </w:pPr>
    </w:p>
    <w:p w14:paraId="7EAFA292" w14:textId="32FCAEF4" w:rsidR="008733A5" w:rsidRDefault="008733A5" w:rsidP="008733A5">
      <w:pPr>
        <w:pStyle w:val="NormalWeb"/>
        <w:spacing w:before="0" w:beforeAutospacing="0" w:after="0" w:afterAutospacing="0" w:line="276" w:lineRule="auto"/>
        <w:jc w:val="both"/>
      </w:pPr>
    </w:p>
    <w:p w14:paraId="22D0A07B" w14:textId="38A9605B" w:rsidR="008733A5" w:rsidRDefault="008733A5" w:rsidP="008733A5">
      <w:pPr>
        <w:pStyle w:val="NormalWeb"/>
        <w:spacing w:before="0" w:beforeAutospacing="0" w:after="0" w:afterAutospacing="0" w:line="276" w:lineRule="auto"/>
        <w:jc w:val="both"/>
      </w:pPr>
    </w:p>
    <w:p w14:paraId="54E25C72" w14:textId="0B017602" w:rsidR="008733A5" w:rsidRDefault="008733A5" w:rsidP="008733A5">
      <w:pPr>
        <w:pStyle w:val="NormalWeb"/>
        <w:spacing w:before="0" w:beforeAutospacing="0" w:after="0" w:afterAutospacing="0" w:line="276" w:lineRule="auto"/>
        <w:jc w:val="both"/>
      </w:pPr>
    </w:p>
    <w:p w14:paraId="5218D01D" w14:textId="6009DCB7" w:rsidR="008733A5" w:rsidRDefault="008733A5" w:rsidP="008733A5">
      <w:pPr>
        <w:pStyle w:val="NormalWeb"/>
        <w:spacing w:before="0" w:beforeAutospacing="0" w:after="0" w:afterAutospacing="0" w:line="276" w:lineRule="auto"/>
        <w:jc w:val="both"/>
      </w:pPr>
    </w:p>
    <w:p w14:paraId="75653DC8" w14:textId="480011AD" w:rsidR="00EE3C0C" w:rsidRDefault="00EE3C0C" w:rsidP="008733A5">
      <w:pPr>
        <w:pStyle w:val="NormalWeb"/>
        <w:spacing w:before="0" w:beforeAutospacing="0" w:after="0" w:afterAutospacing="0" w:line="276" w:lineRule="auto"/>
        <w:jc w:val="both"/>
      </w:pPr>
    </w:p>
    <w:p w14:paraId="45B2E29A" w14:textId="7AAC1618" w:rsidR="00EE3C0C" w:rsidRDefault="00EE3C0C" w:rsidP="008733A5">
      <w:pPr>
        <w:pStyle w:val="NormalWeb"/>
        <w:spacing w:before="0" w:beforeAutospacing="0" w:after="0" w:afterAutospacing="0" w:line="276" w:lineRule="auto"/>
        <w:jc w:val="both"/>
      </w:pPr>
    </w:p>
    <w:p w14:paraId="36D882FE" w14:textId="2B260FE2" w:rsidR="00EE3C0C" w:rsidRDefault="00EE3C0C" w:rsidP="008733A5">
      <w:pPr>
        <w:pStyle w:val="NormalWeb"/>
        <w:spacing w:before="0" w:beforeAutospacing="0" w:after="0" w:afterAutospacing="0" w:line="276" w:lineRule="auto"/>
        <w:jc w:val="both"/>
      </w:pPr>
    </w:p>
    <w:p w14:paraId="6E3C211F" w14:textId="13CFA22B" w:rsidR="00EE3C0C" w:rsidRDefault="00EE3C0C" w:rsidP="008733A5">
      <w:pPr>
        <w:pStyle w:val="NormalWeb"/>
        <w:spacing w:before="0" w:beforeAutospacing="0" w:after="0" w:afterAutospacing="0" w:line="276" w:lineRule="auto"/>
        <w:jc w:val="both"/>
      </w:pPr>
    </w:p>
    <w:p w14:paraId="1F8D017F" w14:textId="7F7F2F9D" w:rsidR="00EE3C0C" w:rsidRDefault="00EE3C0C" w:rsidP="008733A5">
      <w:pPr>
        <w:pStyle w:val="NormalWeb"/>
        <w:spacing w:before="0" w:beforeAutospacing="0" w:after="0" w:afterAutospacing="0" w:line="276" w:lineRule="auto"/>
        <w:jc w:val="both"/>
      </w:pPr>
    </w:p>
    <w:p w14:paraId="4D528901" w14:textId="725EC5A6" w:rsidR="00EE3C0C" w:rsidRDefault="00EE3C0C" w:rsidP="008733A5">
      <w:pPr>
        <w:pStyle w:val="NormalWeb"/>
        <w:spacing w:before="0" w:beforeAutospacing="0" w:after="0" w:afterAutospacing="0" w:line="276" w:lineRule="auto"/>
        <w:jc w:val="both"/>
      </w:pPr>
    </w:p>
    <w:p w14:paraId="38D16CCA" w14:textId="5547420C" w:rsidR="00EE3C0C" w:rsidRDefault="00EE3C0C" w:rsidP="008733A5">
      <w:pPr>
        <w:pStyle w:val="NormalWeb"/>
        <w:spacing w:before="0" w:beforeAutospacing="0" w:after="0" w:afterAutospacing="0" w:line="276" w:lineRule="auto"/>
        <w:jc w:val="both"/>
      </w:pPr>
    </w:p>
    <w:p w14:paraId="29BD96D6" w14:textId="6950465D" w:rsidR="00EE3C0C" w:rsidRDefault="00EE3C0C" w:rsidP="008733A5">
      <w:pPr>
        <w:pStyle w:val="NormalWeb"/>
        <w:spacing w:before="0" w:beforeAutospacing="0" w:after="0" w:afterAutospacing="0" w:line="276" w:lineRule="auto"/>
        <w:jc w:val="both"/>
      </w:pPr>
    </w:p>
    <w:p w14:paraId="47A84795" w14:textId="1DCF0B41" w:rsidR="00EE3C0C" w:rsidRDefault="00EE3C0C" w:rsidP="008733A5">
      <w:pPr>
        <w:pStyle w:val="NormalWeb"/>
        <w:spacing w:before="0" w:beforeAutospacing="0" w:after="0" w:afterAutospacing="0" w:line="276" w:lineRule="auto"/>
        <w:jc w:val="both"/>
      </w:pPr>
    </w:p>
    <w:p w14:paraId="2AEF7436" w14:textId="3F4A0CEA" w:rsidR="00EE3C0C" w:rsidRDefault="00EE3C0C" w:rsidP="008733A5">
      <w:pPr>
        <w:pStyle w:val="NormalWeb"/>
        <w:spacing w:before="0" w:beforeAutospacing="0" w:after="0" w:afterAutospacing="0" w:line="276" w:lineRule="auto"/>
        <w:jc w:val="both"/>
      </w:pPr>
    </w:p>
    <w:p w14:paraId="16DE49EC" w14:textId="77777777" w:rsidR="00EE3C0C" w:rsidRPr="008733A5" w:rsidRDefault="00EE3C0C" w:rsidP="008733A5">
      <w:pPr>
        <w:pStyle w:val="NormalWeb"/>
        <w:spacing w:before="0" w:beforeAutospacing="0" w:after="0" w:afterAutospacing="0" w:line="276" w:lineRule="auto"/>
        <w:jc w:val="both"/>
      </w:pPr>
    </w:p>
    <w:p w14:paraId="0AF45284" w14:textId="77777777" w:rsidR="005323DA" w:rsidRPr="008733A5" w:rsidRDefault="005323DA" w:rsidP="008733A5">
      <w:pPr>
        <w:pStyle w:val="NormalWeb"/>
        <w:spacing w:before="0" w:beforeAutospacing="0" w:after="0" w:afterAutospacing="0" w:line="276" w:lineRule="auto"/>
        <w:ind w:left="720" w:hanging="720"/>
        <w:jc w:val="center"/>
        <w:rPr>
          <w:b/>
        </w:rPr>
      </w:pPr>
      <w:r w:rsidRPr="008733A5">
        <w:rPr>
          <w:b/>
        </w:rPr>
        <w:lastRenderedPageBreak/>
        <w:t>CHAPTER TWO</w:t>
      </w:r>
    </w:p>
    <w:p w14:paraId="5A0E56D0" w14:textId="77777777" w:rsidR="005323DA" w:rsidRPr="008733A5" w:rsidRDefault="005323DA" w:rsidP="008733A5">
      <w:pPr>
        <w:pStyle w:val="NormalWeb"/>
        <w:spacing w:before="0" w:beforeAutospacing="0" w:after="0" w:afterAutospacing="0" w:line="276" w:lineRule="auto"/>
        <w:ind w:left="720" w:hanging="720"/>
        <w:jc w:val="center"/>
        <w:rPr>
          <w:b/>
        </w:rPr>
      </w:pPr>
      <w:r w:rsidRPr="008733A5">
        <w:rPr>
          <w:b/>
        </w:rPr>
        <w:t>LITERATURE REVIEW</w:t>
      </w:r>
    </w:p>
    <w:p w14:paraId="732540A0" w14:textId="77777777" w:rsidR="001C6116" w:rsidRPr="008733A5" w:rsidRDefault="001C6116" w:rsidP="008733A5">
      <w:pPr>
        <w:pStyle w:val="NormalWeb"/>
        <w:spacing w:before="0" w:beforeAutospacing="0" w:after="0" w:afterAutospacing="0" w:line="276" w:lineRule="auto"/>
        <w:ind w:left="720" w:hanging="720"/>
        <w:rPr>
          <w:b/>
        </w:rPr>
      </w:pPr>
      <w:r w:rsidRPr="008733A5">
        <w:rPr>
          <w:b/>
        </w:rPr>
        <w:t>2.0</w:t>
      </w:r>
      <w:r w:rsidRPr="008733A5">
        <w:rPr>
          <w:b/>
        </w:rPr>
        <w:tab/>
        <w:t>Introduction</w:t>
      </w:r>
    </w:p>
    <w:p w14:paraId="772D3CDF" w14:textId="77777777" w:rsidR="001C6116" w:rsidRPr="008733A5" w:rsidRDefault="001C6116" w:rsidP="008733A5">
      <w:pPr>
        <w:pStyle w:val="NormalWeb"/>
        <w:spacing w:before="0" w:beforeAutospacing="0" w:after="0" w:afterAutospacing="0" w:line="276" w:lineRule="auto"/>
        <w:jc w:val="both"/>
      </w:pPr>
      <w:r w:rsidRPr="008733A5">
        <w:t xml:space="preserve">The conceptual review provides a theoretical and analytical framework to understand the factors shaping telecommunication network preferences among students. This review examines the key concepts and constructs that underpin the study, drawing from established theories and empirical evidence in the fields of marketing, communication, and consumer behavior. Central to this discussion are the </w:t>
      </w:r>
      <w:r w:rsidRPr="008733A5">
        <w:rPr>
          <w:rStyle w:val="Strong"/>
          <w:b w:val="0"/>
        </w:rPr>
        <w:t>advertising strategies employed by telecommunication companies</w:t>
      </w:r>
      <w:r w:rsidRPr="008733A5">
        <w:rPr>
          <w:b/>
        </w:rPr>
        <w:t>,</w:t>
      </w:r>
      <w:r w:rsidRPr="008733A5">
        <w:t xml:space="preserve"> the role of consumer behavior in decision-making, and the interplay of social, economic, and psychological factors influencing preferences.</w:t>
      </w:r>
    </w:p>
    <w:p w14:paraId="1D8535DE" w14:textId="77777777" w:rsidR="001C6116" w:rsidRPr="008733A5" w:rsidRDefault="001C6116" w:rsidP="008733A5">
      <w:pPr>
        <w:pStyle w:val="NormalWeb"/>
        <w:spacing w:before="0" w:beforeAutospacing="0" w:after="0" w:afterAutospacing="0" w:line="276" w:lineRule="auto"/>
        <w:jc w:val="both"/>
      </w:pPr>
      <w:r w:rsidRPr="008733A5">
        <w:t>Advertising, as a persuasive tool, plays a pivotal role in shaping consumer perceptions and decisions. The effectiveness of advertising strategies in the telecommunications sector is particularly significant given the competitive nature of the industry and the diverse needs of its consumers. Students, as distinct demographic, exhibit unique preferences driven by factors such as affordability, network reliability, and the availability of incentives, making them a key focus for targeted advertising campaigns.</w:t>
      </w:r>
    </w:p>
    <w:p w14:paraId="1A704D0F" w14:textId="77777777" w:rsidR="005323DA" w:rsidRPr="008733A5" w:rsidRDefault="005323DA" w:rsidP="008733A5">
      <w:pPr>
        <w:pStyle w:val="NormalWeb"/>
        <w:spacing w:before="0" w:beforeAutospacing="0" w:after="0" w:afterAutospacing="0" w:line="276" w:lineRule="auto"/>
        <w:ind w:left="720" w:hanging="720"/>
        <w:rPr>
          <w:b/>
        </w:rPr>
      </w:pPr>
      <w:r w:rsidRPr="008733A5">
        <w:rPr>
          <w:b/>
        </w:rPr>
        <w:t xml:space="preserve">2.1 </w:t>
      </w:r>
      <w:r w:rsidR="001C6116" w:rsidRPr="008733A5">
        <w:rPr>
          <w:b/>
        </w:rPr>
        <w:tab/>
      </w:r>
      <w:r w:rsidRPr="008733A5">
        <w:rPr>
          <w:b/>
        </w:rPr>
        <w:t>Conceptual Review</w:t>
      </w:r>
    </w:p>
    <w:p w14:paraId="6148EFE5" w14:textId="77777777" w:rsidR="005C1588" w:rsidRPr="008733A5" w:rsidRDefault="005C1588" w:rsidP="008733A5">
      <w:pPr>
        <w:spacing w:after="0"/>
        <w:outlineLvl w:val="2"/>
        <w:rPr>
          <w:rFonts w:ascii="Times New Roman" w:eastAsia="Times New Roman" w:hAnsi="Times New Roman" w:cs="Times New Roman"/>
          <w:b/>
          <w:bCs/>
          <w:sz w:val="24"/>
          <w:szCs w:val="24"/>
        </w:rPr>
      </w:pPr>
      <w:r w:rsidRPr="008733A5">
        <w:rPr>
          <w:rFonts w:ascii="Times New Roman" w:eastAsia="Times New Roman" w:hAnsi="Times New Roman" w:cs="Times New Roman"/>
          <w:b/>
          <w:bCs/>
          <w:sz w:val="24"/>
          <w:szCs w:val="24"/>
        </w:rPr>
        <w:t>2.1.1</w:t>
      </w:r>
      <w:r w:rsidRPr="008733A5">
        <w:rPr>
          <w:rFonts w:ascii="Times New Roman" w:eastAsia="Times New Roman" w:hAnsi="Times New Roman" w:cs="Times New Roman"/>
          <w:b/>
          <w:bCs/>
          <w:sz w:val="24"/>
          <w:szCs w:val="24"/>
        </w:rPr>
        <w:tab/>
        <w:t>Advertising and Consumer Behavior</w:t>
      </w:r>
    </w:p>
    <w:p w14:paraId="46280DEA"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Advertising is a cornerstone of modern marketing and plays a pivotal role in shaping consumer behavior by creating awareness, influencing perceptions, and driving purchasing decisions. According to Kotler and Keller (2016), advertising functions as a persuasive communication tool that showcases the benefits of a product or service with the aim of attracting and retaining customers. In the telecommunications industry, this often involves highlighting critical features such as network reliability, affordability, and promotional offers. These elements are strategically emphasized in advertisements to appeal to diverse consumer segments, including students.</w:t>
      </w:r>
    </w:p>
    <w:p w14:paraId="09AAAF2A"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Ajayi and Ogunlade (2022) note that advertising affects consumer behavior by shaping attitudes and preferences through both emotional and rational appeals. Emotional appeals in advertisements may evoke feelings of trust, happiness, or excitement, while rational appeals focus on providing factual information about a product’s advantages, such as cost savings or superior quality. However, the effectiveness of these appeals is influenced by individual circumstances. Factors such as cultural background, economic status, and personal experiences significantly mediate how consumers interpret and respond to advertising messages.</w:t>
      </w:r>
    </w:p>
    <w:p w14:paraId="740E99F9"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For students, advertising holds particular significance as this demographic often operates under financial constraints. Advertisements that focus on affordability and value-added </w:t>
      </w:r>
      <w:r w:rsidRPr="008733A5">
        <w:rPr>
          <w:rFonts w:ascii="Times New Roman" w:eastAsia="Times New Roman" w:hAnsi="Times New Roman" w:cs="Times New Roman"/>
          <w:sz w:val="24"/>
          <w:szCs w:val="24"/>
        </w:rPr>
        <w:lastRenderedPageBreak/>
        <w:t>services, such as free data bonuses or discounted call rates, tend to resonate more strongly with this group (Olaniyi &amp; Akinola, 2019). Students are also heavily influenced by the clarity of the advertising message and the perceived relevance of the offer to their daily communication needs. For instance, promotional campaigns offering student-exclusive packages or highlighting academic benefits such as affordable data for online research are more likely to capture their attention and influence their network preferences.</w:t>
      </w:r>
    </w:p>
    <w:p w14:paraId="6F35DCBE"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Despite its apparent benefits, advertising does not uniformly influence all consumers in the same way. Personal preferences, prior experiences with a brand, and the credibility of the advertising medium can either enhance or diminish its impact. Students, for example, may be skeptical of exaggerated advertising claims if they do not align with their actual experiences with a telecommunication network. Therefore, while advertising is a crucial driver of consumer behavior, its success depends on how well it aligns with the target audience’s expectations and priorities.</w:t>
      </w:r>
    </w:p>
    <w:p w14:paraId="00624576" w14:textId="77777777" w:rsidR="005C1588" w:rsidRPr="008733A5" w:rsidRDefault="005C1588" w:rsidP="008733A5">
      <w:pPr>
        <w:pStyle w:val="NormalWeb"/>
        <w:spacing w:before="0" w:beforeAutospacing="0" w:after="0" w:afterAutospacing="0" w:line="276" w:lineRule="auto"/>
        <w:jc w:val="both"/>
      </w:pPr>
      <w:r w:rsidRPr="008733A5">
        <w:t>Advertising is not just about creating awareness; it also serves as a powerful medium to build brand identity and loyalty. By consistently highlighting specific attributes such as reliability, innovation, or affordability, advertisements create a perception of value in the minds of consumers. Kotler and Keller (2016) argue that advertisements, when executed effectively, position a brand as a solution to the audience’s needs and desires. In the telecommunications industry, this means presenting networks not only as service providers but as essential partners in daily communication, academic pursuits, and social interaction.</w:t>
      </w:r>
    </w:p>
    <w:p w14:paraId="550F6AA6" w14:textId="77777777" w:rsidR="005C1588" w:rsidRPr="008733A5" w:rsidRDefault="005C1588" w:rsidP="008733A5">
      <w:pPr>
        <w:pStyle w:val="NormalWeb"/>
        <w:spacing w:before="0" w:beforeAutospacing="0" w:after="0" w:afterAutospacing="0" w:line="276" w:lineRule="auto"/>
        <w:jc w:val="both"/>
      </w:pPr>
      <w:r w:rsidRPr="008733A5">
        <w:t>For students, this role of advertising is especially pronounced due to their reliance on telecommunication services for various aspects of their lives. Many students depend on mobile networks for academic research, social media connectivity, and entertainment. Therefore, advertisements that resonate with their lifestyle and address their specific challenges—such as limited finances—have a profound influence on their preferences. This makes affordability-focused campaigns, including offers like discounted bundles and bonus airtime, particularly appealing. Olaniyi and Akinola (2019) highlight that students often equate affordability with value, which directly impacts how they perceive and prioritize different network providers.</w:t>
      </w:r>
    </w:p>
    <w:p w14:paraId="4B7B57A5" w14:textId="77777777" w:rsidR="005C1588" w:rsidRPr="008733A5" w:rsidRDefault="005C1588" w:rsidP="008733A5">
      <w:pPr>
        <w:pStyle w:val="NormalWeb"/>
        <w:spacing w:before="0" w:beforeAutospacing="0" w:after="0" w:afterAutospacing="0" w:line="276" w:lineRule="auto"/>
        <w:jc w:val="both"/>
      </w:pPr>
      <w:r w:rsidRPr="008733A5">
        <w:t xml:space="preserve">Another critical aspect of advertising’s influence on consumer behavior is its ability to shape trust and credibility. Advertisements that use testimonials, endorsements by celebrities, or user reviews tend to enhance trust among consumers. In the context of students, advertisements that feature relatable scenarios, such as young people discussing their experiences with a network or enjoying its benefits, can create a sense of authenticity. Ajayi and Ogunlade (2022) emphasize that advertisements which tap into </w:t>
      </w:r>
      <w:r w:rsidRPr="008733A5">
        <w:lastRenderedPageBreak/>
        <w:t>shared experiences and emotions are more likely to foster loyalty and long-term preference for a brand.</w:t>
      </w:r>
    </w:p>
    <w:p w14:paraId="55DE2809" w14:textId="77777777" w:rsidR="005C1588" w:rsidRPr="008733A5" w:rsidRDefault="005C1588" w:rsidP="008733A5">
      <w:pPr>
        <w:pStyle w:val="NormalWeb"/>
        <w:spacing w:before="0" w:beforeAutospacing="0" w:after="0" w:afterAutospacing="0" w:line="276" w:lineRule="auto"/>
        <w:jc w:val="both"/>
      </w:pPr>
      <w:r w:rsidRPr="008733A5">
        <w:t>However, the impact of advertising is not always straightforward. The proliferation of digital media and advertising platforms has exposed students to a barrage of advertisements daily, leading to what some researchers describe as "ad fatigue." When consumers, including students, are bombarded with excessive promotional content, their ability to process and respond to advertisements diminishes. This underscores the importance of quality over quantity in advertising efforts. Effective advertisements are those that stand out by delivering clear, compelling messages that directly address consumer needs.</w:t>
      </w:r>
    </w:p>
    <w:p w14:paraId="46B2CBF8" w14:textId="77777777" w:rsidR="005C1588" w:rsidRPr="008733A5" w:rsidRDefault="005C1588" w:rsidP="008733A5">
      <w:pPr>
        <w:pStyle w:val="NormalWeb"/>
        <w:spacing w:before="0" w:beforeAutospacing="0" w:after="0" w:afterAutospacing="0" w:line="276" w:lineRule="auto"/>
        <w:jc w:val="both"/>
      </w:pPr>
      <w:r w:rsidRPr="008733A5">
        <w:t>Moreover, while advertising significantly influences initial preferences, other factors such as actual network performance, customer service, and peer recommendations can either reinforce or contradict the promises made in advertisements. For instance, a student who subscribes to a network due to an attractive advertisement but experiences poor service quality may lose trust in both the brand and its marketing claims. Eze and Nwankwo (2021) argue that while advertisements can attract customers, consistent service quality and fulfillment of advertised promises are essential for retaining them.</w:t>
      </w:r>
    </w:p>
    <w:p w14:paraId="5447B5BF" w14:textId="77777777" w:rsidR="005C1588" w:rsidRPr="008733A5" w:rsidRDefault="005C1588" w:rsidP="008733A5">
      <w:pPr>
        <w:pStyle w:val="NormalWeb"/>
        <w:spacing w:before="0" w:beforeAutospacing="0" w:after="0" w:afterAutospacing="0" w:line="276" w:lineRule="auto"/>
        <w:jc w:val="both"/>
      </w:pPr>
      <w:r w:rsidRPr="008733A5">
        <w:t>In today’s digital age, advertising strategies have also evolved, with a shift toward interactive and personalized campaigns. Social media platforms such as Facebook, Instagram, and Twitter allow telecommunication companies to directly engage with students, offering real-time responses to their queries and concerns. These platforms not only serve as advertising channels but also as tools for building relationships with young consumers. Personalized advertising, where students receive tailored offers based on their usage patterns, has become a game-changer in driving preferences and loyalty.</w:t>
      </w:r>
    </w:p>
    <w:p w14:paraId="5E143342" w14:textId="77777777" w:rsidR="005C1588" w:rsidRPr="008733A5" w:rsidRDefault="005C1588" w:rsidP="008733A5">
      <w:pPr>
        <w:pStyle w:val="NormalWeb"/>
        <w:spacing w:before="0" w:beforeAutospacing="0" w:after="0" w:afterAutospacing="0" w:line="276" w:lineRule="auto"/>
        <w:jc w:val="both"/>
      </w:pPr>
      <w:r w:rsidRPr="008733A5">
        <w:t>In summary, advertising is a dynamic force in shaping consumer behavior, particularly among students who rely heavily on telecommunication services. By creating awareness, building trust, and addressing specific needs, advertisements significantly influence students' network preferences. However, their effectiveness is enhanced when they are authentic, relevant, and supported by reliable service delivery. For telecommunication companies targeting students, understanding the interplay between advertising and other factors, such as affordability and network performance, is crucial to achieving long-term success.</w:t>
      </w:r>
    </w:p>
    <w:p w14:paraId="26649E95" w14:textId="77777777" w:rsidR="005C1588" w:rsidRPr="008733A5" w:rsidRDefault="005C1588" w:rsidP="008733A5">
      <w:pPr>
        <w:pStyle w:val="Heading3"/>
        <w:spacing w:before="0" w:beforeAutospacing="0" w:after="0" w:afterAutospacing="0" w:line="276" w:lineRule="auto"/>
        <w:rPr>
          <w:sz w:val="24"/>
          <w:szCs w:val="24"/>
        </w:rPr>
      </w:pPr>
      <w:r w:rsidRPr="008733A5">
        <w:rPr>
          <w:sz w:val="24"/>
          <w:szCs w:val="24"/>
        </w:rPr>
        <w:t>2.1.2</w:t>
      </w:r>
      <w:r w:rsidRPr="008733A5">
        <w:rPr>
          <w:sz w:val="24"/>
          <w:szCs w:val="24"/>
        </w:rPr>
        <w:tab/>
        <w:t>Factors Influencing Telecommunication Network Preferences</w:t>
      </w:r>
    </w:p>
    <w:p w14:paraId="7D248BDF"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Although advertisements play a crucial role in shaping consumer awareness and preferences, several other factors significantly influence telecommunication network selection, especially among students. Adebayo (2020) highlights affordability, network </w:t>
      </w:r>
      <w:r w:rsidRPr="008733A5">
        <w:rPr>
          <w:rFonts w:ascii="Times New Roman" w:eastAsia="Times New Roman" w:hAnsi="Times New Roman" w:cs="Times New Roman"/>
          <w:sz w:val="24"/>
          <w:szCs w:val="24"/>
        </w:rPr>
        <w:lastRenderedPageBreak/>
        <w:t>reliability, and customer service as the primary determinants in consumer choice. These factors are particularly relevant to students who depend on telecommunication services for essential activities like academic research, online learning, social interaction, and entertainment. Given their often limited financial resources, students prioritize services that deliver value for money, with a focus on cost-effective data bundles, call rates, and promotional packages.</w:t>
      </w:r>
    </w:p>
    <w:p w14:paraId="7E16F0BB"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Network reliability is another critical factor that affects consumer preferences. Students rely heavily on uninterrupted connectivity for academic and social activities. Adebayo (2020) emphasizes that poor network coverage, frequent service outages, or slow internet speeds can drive consumers to switch providers, regardless of the appeal of advertisements. Telecommunication companies that invest in expanding and maintaining robust network infrastructures are more likely to retain customers, especially in regions like Kwara State, where connectivity challenges can impact user satisfaction.</w:t>
      </w:r>
    </w:p>
    <w:p w14:paraId="511E268D"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Customer service also plays a significant role in influencing network preferences. Students, as part of a younger and tech-savvy demographic, often value responsive and efficient customer support when resolving issues like billing errors or network disruptions. Telecommunication companies that provide accessible, empathetic, and prompt support are more likely to foster brand loyalty. In contrast, poor customer service experiences can alienate consumers and lead to negative word-of-mouth recommendations, which are highly influential among young users.</w:t>
      </w:r>
    </w:p>
    <w:p w14:paraId="0CB9C95D"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Another critical factor influencing network choice is peer influence. Eze and Nwankwo (2021) argue that young consumers often rely on the recommendations and experiences of friends and family when selecting a telecommunication provider. For students, peer networks can play a significant role in shaping perceptions of a service's quality, affordability, and reliability. For instance, a recommendation from a trusted friend about a network’s superior data package or promotional offer can outweigh the influence of a persuasive advertisement. Peer influence is particularly relevant in student communities, where social circles often share common preferences and experiences regarding telecommunication services.</w:t>
      </w:r>
    </w:p>
    <w:p w14:paraId="4E6EBBF7"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Additionally, students’ network preferences are shaped by the availability of promotions and bonuses tailored to their needs. Offers such as student-friendly bundles, loyalty rewards, or referral bonuses often appeal to this demographic, providing both financial savings and a sense of exclusivity. Telecommunication providers that cater specifically to students with customized plans are likely to gain a competitive edge.</w:t>
      </w:r>
    </w:p>
    <w:p w14:paraId="092DE201"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Cultural and regional factors also influence network preferences. In areas with limited competition among providers, consumers may have fewer choices and may base their </w:t>
      </w:r>
      <w:r w:rsidRPr="008733A5">
        <w:rPr>
          <w:rFonts w:ascii="Times New Roman" w:eastAsia="Times New Roman" w:hAnsi="Times New Roman" w:cs="Times New Roman"/>
          <w:sz w:val="24"/>
          <w:szCs w:val="24"/>
        </w:rPr>
        <w:lastRenderedPageBreak/>
        <w:t>decisions on the availability of basic services rather than promotional campaigns. Conversely, in highly competitive markets, providers must distinguish themselves not only through advertisements but also by delivering consistent service quality. Advertisements serve as an important tool in creating awareness and attracting consumers, factors such as affordability, network reliability, customer service, peer influence, and promotional offers play a decisive role in shaping telecommunication network preferences. For students, these factors are particularly crucial given their unique needs and limited resources. Understanding and addressing these determinants can help telecommunication companies design strategies that not only attract but also retain this vital segment of the market.</w:t>
      </w:r>
    </w:p>
    <w:p w14:paraId="4043E9B9" w14:textId="77777777" w:rsidR="005C1588" w:rsidRPr="008733A5" w:rsidRDefault="005C1588" w:rsidP="008733A5">
      <w:pPr>
        <w:pStyle w:val="NormalWeb"/>
        <w:spacing w:before="0" w:beforeAutospacing="0" w:after="0" w:afterAutospacing="0" w:line="276" w:lineRule="auto"/>
        <w:jc w:val="both"/>
      </w:pPr>
      <w:r w:rsidRPr="008733A5">
        <w:t xml:space="preserve">In addition to affordability, network reliability, customer service, and peer influence, several other factors shape telecommunication network preferences, particularly among students. One such factor is </w:t>
      </w:r>
      <w:r w:rsidRPr="008733A5">
        <w:rPr>
          <w:rStyle w:val="Strong"/>
          <w:b w:val="0"/>
        </w:rPr>
        <w:t>brand image</w:t>
      </w:r>
      <w:r w:rsidRPr="008733A5">
        <w:t>. A strong and positive brand image often creates a sense of trust and reliability in consumers. Telecommunication companies that establish themselves as reputable and innovative are more likely to attract students, who value modernity and credibility in the brands they associate with. Ajayi and Ogunlade (2022) suggest that brand image, often built through consistent quality and impactful marketing, significantly enhances customer loyalty and preference, especially in competitive markets.</w:t>
      </w:r>
    </w:p>
    <w:p w14:paraId="086A423D" w14:textId="77777777" w:rsidR="005C1588" w:rsidRPr="008733A5" w:rsidRDefault="005C1588" w:rsidP="008733A5">
      <w:pPr>
        <w:pStyle w:val="NormalWeb"/>
        <w:spacing w:before="0" w:beforeAutospacing="0" w:after="0" w:afterAutospacing="0" w:line="276" w:lineRule="auto"/>
        <w:jc w:val="both"/>
      </w:pPr>
      <w:r w:rsidRPr="008733A5">
        <w:t xml:space="preserve">Another important determinant is </w:t>
      </w:r>
      <w:r w:rsidRPr="008733A5">
        <w:rPr>
          <w:rStyle w:val="Strong"/>
          <w:b w:val="0"/>
        </w:rPr>
        <w:t>technological innovation and service offerings</w:t>
      </w:r>
      <w:r w:rsidRPr="008733A5">
        <w:t>. Students are increasingly attracted to networks that offer cutting-edge technology, such as high-speed internet through 4G or 5G networks, mobile banking services, and other value-added features like music streaming or free access to educational platforms. For example, students who require fast and reliable internet for research, video conferencing, or streaming services may prefer networks that guarantee these capabilities. Eze and Nwankwo (2021) emphasize that telecommunication companies that innovate and align their services with evolving consumer demands are better positioned to retain a loyal customer base.</w:t>
      </w:r>
    </w:p>
    <w:p w14:paraId="6F7BE471" w14:textId="77777777" w:rsidR="005C1588" w:rsidRPr="008733A5" w:rsidRDefault="005C1588" w:rsidP="008733A5">
      <w:pPr>
        <w:pStyle w:val="NormalWeb"/>
        <w:spacing w:before="0" w:beforeAutospacing="0" w:after="0" w:afterAutospacing="0" w:line="276" w:lineRule="auto"/>
        <w:jc w:val="both"/>
      </w:pPr>
      <w:r w:rsidRPr="008733A5">
        <w:rPr>
          <w:rStyle w:val="Strong"/>
          <w:b w:val="0"/>
        </w:rPr>
        <w:t>Promotional strategies</w:t>
      </w:r>
      <w:r w:rsidRPr="008733A5">
        <w:t xml:space="preserve"> are also a significant factor. Beyond regular advertisements, telecommunication companies frequently run targeted promotions such as limited-time offers, loyalty rewards, and referral bonuses. For students, such promotions often act as a deciding factor in choosing a network. Seasonal offers, such as bonus data during exam periods or discounted call rates for night plans, tend to appeal to students who prioritize cost-effective solutions. Adebayo (2020) highlights that students are particularly responsive to promotions that address their immediate needs, demonstrating the power of strategic marketing in influencing preferences.</w:t>
      </w:r>
    </w:p>
    <w:p w14:paraId="7EF7AB6C" w14:textId="77777777" w:rsidR="005C1588" w:rsidRPr="008733A5" w:rsidRDefault="005C1588" w:rsidP="008733A5">
      <w:pPr>
        <w:pStyle w:val="NormalWeb"/>
        <w:spacing w:before="0" w:beforeAutospacing="0" w:after="0" w:afterAutospacing="0" w:line="276" w:lineRule="auto"/>
        <w:jc w:val="both"/>
      </w:pPr>
      <w:r w:rsidRPr="008733A5">
        <w:rPr>
          <w:rStyle w:val="Strong"/>
          <w:b w:val="0"/>
        </w:rPr>
        <w:lastRenderedPageBreak/>
        <w:t>Ease of subscription and portability</w:t>
      </w:r>
      <w:r w:rsidRPr="008733A5">
        <w:t xml:space="preserve"> is another consideration. In a competitive market, the ease with which a customer can switch to a new network or subscribe to its services often determines their choice. Students, who may not want to navigate complex processes, are more likely to prefer networks with seamless onboarding experiences. The introduction of Mobile Number Portability (MNP) in Nigeria has further empowered consumers by allowing them to retain their numbers while switching providers. This has heightened competition among telecommunication companies to simplify subscription and attract new customers.</w:t>
      </w:r>
    </w:p>
    <w:p w14:paraId="7E784F7B" w14:textId="77777777" w:rsidR="005C1588" w:rsidRPr="008733A5" w:rsidRDefault="005C1588" w:rsidP="008733A5">
      <w:pPr>
        <w:pStyle w:val="NormalWeb"/>
        <w:spacing w:before="0" w:beforeAutospacing="0" w:after="0" w:afterAutospacing="0" w:line="276" w:lineRule="auto"/>
        <w:jc w:val="both"/>
      </w:pPr>
      <w:r w:rsidRPr="008733A5">
        <w:rPr>
          <w:rStyle w:val="Strong"/>
          <w:b w:val="0"/>
        </w:rPr>
        <w:t>Network coverage in specific locations</w:t>
      </w:r>
      <w:r w:rsidRPr="008733A5">
        <w:t xml:space="preserve"> also plays a critical role. Students often choose networks that provide reliable connectivity in their campus areas or residences. For those in semi-urban or rural areas, the availability of consistent network coverage can overshadow the influence of advertising or promotions. Adebayo (2020) notes that consumers are more likely to prioritize a network that provides strong reception in their immediate environment, even if the advertised prices are slightly higher than competitors.</w:t>
      </w:r>
    </w:p>
    <w:p w14:paraId="688E2E9F" w14:textId="77777777" w:rsidR="005C1588" w:rsidRPr="008733A5" w:rsidRDefault="005C1588" w:rsidP="008733A5">
      <w:pPr>
        <w:pStyle w:val="NormalWeb"/>
        <w:spacing w:before="0" w:beforeAutospacing="0" w:after="0" w:afterAutospacing="0" w:line="276" w:lineRule="auto"/>
        <w:jc w:val="both"/>
      </w:pPr>
      <w:r w:rsidRPr="008733A5">
        <w:rPr>
          <w:rStyle w:val="Strong"/>
          <w:b w:val="0"/>
        </w:rPr>
        <w:t>Social media influence</w:t>
      </w:r>
      <w:r w:rsidRPr="008733A5">
        <w:t xml:space="preserve"> has become increasingly significant in shaping network preferences. Telecommunication companies actively engage with students on platforms like Instagram, Twitter, and TikTok, leveraging influencers, memes, and interactive content to establish rapport with younger audiences. Social media not only acts as an advertising medium but also facilitates direct communication between companies and their customers, helping to build trust and address concerns in real time. Students, who are among the most active users of social media, often form opinions about brands based on their online presence and interactions.</w:t>
      </w:r>
    </w:p>
    <w:p w14:paraId="319F7D3A" w14:textId="77777777" w:rsidR="005C1588" w:rsidRPr="008733A5" w:rsidRDefault="005C1588" w:rsidP="008733A5">
      <w:pPr>
        <w:pStyle w:val="NormalWeb"/>
        <w:spacing w:before="0" w:beforeAutospacing="0" w:after="0" w:afterAutospacing="0" w:line="276" w:lineRule="auto"/>
        <w:jc w:val="both"/>
      </w:pPr>
      <w:r w:rsidRPr="008733A5">
        <w:rPr>
          <w:rStyle w:val="Strong"/>
          <w:b w:val="0"/>
        </w:rPr>
        <w:t>Pricing transparency</w:t>
      </w:r>
      <w:r w:rsidRPr="008733A5">
        <w:t xml:space="preserve"> also influences consumer trust and preference. Hidden charges or unclear billing practices can lead to dissatisfaction and cause students to switch networks. Companies that prioritize transparency in their pricing structures and clearly communicate the costs associated with their plans are more likely to gain favor with students. Ajayi and Ogunlade (2022) argue that pricing clarity is a critical component of building long-term loyalty among cost-conscious consumers.</w:t>
      </w:r>
    </w:p>
    <w:p w14:paraId="4E93F063" w14:textId="77777777" w:rsidR="005C1588" w:rsidRPr="008733A5" w:rsidRDefault="005C1588" w:rsidP="008733A5">
      <w:pPr>
        <w:pStyle w:val="NormalWeb"/>
        <w:spacing w:before="0" w:beforeAutospacing="0" w:after="0" w:afterAutospacing="0" w:line="276" w:lineRule="auto"/>
        <w:jc w:val="both"/>
      </w:pPr>
      <w:r w:rsidRPr="008733A5">
        <w:t xml:space="preserve">Lastly, </w:t>
      </w:r>
      <w:r w:rsidRPr="008733A5">
        <w:rPr>
          <w:rStyle w:val="Strong"/>
          <w:b w:val="0"/>
        </w:rPr>
        <w:t>environmental and social responsibility</w:t>
      </w:r>
      <w:r w:rsidRPr="008733A5">
        <w:t xml:space="preserve"> is an emerging factor that cannot be overlooked. Many students are becoming more socially conscious and are drawn to brands that demonstrate a commitment to sustainability or community development. Telecommunication companies that engage in corporate social responsibility (CSR) initiatives, such as sponsoring educational programs or promoting environmental conservation, often gain goodwill and preference among socially aware students.</w:t>
      </w:r>
    </w:p>
    <w:p w14:paraId="1C79E966" w14:textId="77777777" w:rsidR="005C1588" w:rsidRPr="008733A5" w:rsidRDefault="005C1588" w:rsidP="008733A5">
      <w:pPr>
        <w:pStyle w:val="NormalWeb"/>
        <w:spacing w:before="0" w:beforeAutospacing="0" w:after="0" w:afterAutospacing="0" w:line="276" w:lineRule="auto"/>
        <w:jc w:val="both"/>
      </w:pPr>
      <w:r w:rsidRPr="008733A5">
        <w:t xml:space="preserve">In conclusion, while advertisements significantly contribute to shaping telecommunication network preferences, a holistic understanding of other influential </w:t>
      </w:r>
      <w:r w:rsidRPr="008733A5">
        <w:lastRenderedPageBreak/>
        <w:t>factors is crucial. Affordability, reliability, customer service, and peer influence remain fundamental, but considerations like brand image, technological innovation, promotions, and social responsibility also weigh heavily in students’ decisions. For telecommunication companies, addressing these multifaceted factors is essential to not only attract but also retain students, who represent a dynamic and growing segment of the market.</w:t>
      </w:r>
    </w:p>
    <w:p w14:paraId="0BFBA2F5" w14:textId="77777777" w:rsidR="005C1588" w:rsidRPr="008733A5" w:rsidRDefault="005C1588" w:rsidP="008733A5">
      <w:pPr>
        <w:pStyle w:val="Heading3"/>
        <w:spacing w:before="0" w:beforeAutospacing="0" w:after="0" w:afterAutospacing="0" w:line="276" w:lineRule="auto"/>
        <w:rPr>
          <w:sz w:val="24"/>
          <w:szCs w:val="24"/>
        </w:rPr>
      </w:pPr>
      <w:r w:rsidRPr="008733A5">
        <w:rPr>
          <w:sz w:val="24"/>
          <w:szCs w:val="24"/>
        </w:rPr>
        <w:t>2.1.3</w:t>
      </w:r>
      <w:r w:rsidRPr="008733A5">
        <w:rPr>
          <w:sz w:val="24"/>
          <w:szCs w:val="24"/>
        </w:rPr>
        <w:tab/>
        <w:t>Effectiveness of Advertising in the Telecommunications Sector</w:t>
      </w:r>
    </w:p>
    <w:p w14:paraId="4FA74D9F"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The effectiveness of advertising in the telecommunications sector largely depends on its ability to connect with the needs, expectations, and preferences of the target audience. In the digital age, where students form a significant segment of telecommunication service users, advertising strategies have evolved to focus on platforms and formats that resonate with this demographic. Digital advertising, in particular, has become a dominant tool, leveraging the widespread use of social media by students. Olaniyi and Akinola (2019) note that students' high activity on platforms like Instagram, Twitter, and TikTok has prompted telecommunication companies to adopt influencer marketing, targeted campaigns, and interactive advertisements to capture their attention effectively.</w:t>
      </w:r>
    </w:p>
    <w:p w14:paraId="6059A493"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One key factor contributing to the effectiveness of advertising in this sector is the emphasis on promotional offers tailored to the needs of young consumers. Research by Adedayo (2021) underscores that advertisements highlighting free data bonuses, discounted call rates, or loyalty rewards tend to have a significant impact on students' network preferences. Such offers resonate with students who often operate on tight budgets and are constantly looking for cost-effective solutions to their communication needs. These advertisements often create a perception of value, enticing students to either switch providers or deepen their loyalty to an existing one.</w:t>
      </w:r>
    </w:p>
    <w:p w14:paraId="6A0B971B"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However, the effectiveness of advertisements is not without limitations. Overexposure to promotional content can lead to what researchers describe as "advertising fatigue," where consumers become desensitized or even skeptical of the claims made in advertisements. This phenomenon is particularly common among students, who are regularly exposed to numerous advertisements across digital and traditional media. Eze and Nwankwo (2021) emphasize that while advertising can create awareness, its influence diminishes when consumers perceive the messages as repetitive, exaggerated, or unsubstantiated. This skepticism often drives students to rely more on peer recommendations and personal experiences, which are viewed as more authentic and trustworthy compared to advertising claims.</w:t>
      </w:r>
    </w:p>
    <w:p w14:paraId="59B0E2BD"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Furthermore, the choice of advertising medium plays a crucial role in determining effectiveness. Traditional media, such as television and radio, are still relevant but are </w:t>
      </w:r>
      <w:r w:rsidRPr="008733A5">
        <w:rPr>
          <w:rFonts w:ascii="Times New Roman" w:eastAsia="Times New Roman" w:hAnsi="Times New Roman" w:cs="Times New Roman"/>
          <w:sz w:val="24"/>
          <w:szCs w:val="24"/>
        </w:rPr>
        <w:lastRenderedPageBreak/>
        <w:t>often less impactful for students compared to digital platforms. The interactive nature of online advertising allows telecommunication companies to engage directly with their audience, respond to inquiries in real time, and adjust their strategies based on immediate feedback. For instance, targeted ads on social media platforms that use algorithms to identify student preferences based on their browsing habits are more likely to capture attention and drive action than generic advertisements on traditional media.</w:t>
      </w:r>
    </w:p>
    <w:p w14:paraId="71F75721"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Another dimension of advertising effectiveness is emotional and rational appeal. Telecommunication companies often use advertisements that evoke emotions, such as joy, connection, or trust, by showcasing relatable scenarios like friends staying connected or families bridging long distances. At the same time, rational appeals that provide clear and quantifiable benefits, such as affordable rates or extensive network coverage, address the logical decision-making process of consumers. A balance of both appeals enhances the impact of advertising, particularly in competitive markets where students have multiple providers to choose from.</w:t>
      </w:r>
    </w:p>
    <w:p w14:paraId="38D69176"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Despite these efforts, the effectiveness of advertising ultimately hinges on the consistency between the promises made in advertisements and the actual service delivery. Students are quick to lose trust in a network if their expectations, shaped by advertisements, are not met in practice. For example, an advertisement promoting "seamless connectivity" may initially attract students, but poor network performance or hidden charges can lead to dissatisfaction and prompt them to switch providers. Thus, effective advertising must be supported by reliable service quality and transparent communication to sustain consumer trust and loyalty. Advertising remains a vital tool for telecommunication companies to influence consumer preferences, particularly among students. By focusing on digital platforms, emphasizing promotional offers, and balancing emotional and rational appeals, companies can create compelling campaigns that resonate with their audience. However, challenges such as advertising fatigue and skepticism highlight the need for authenticity, consistency, and alignment between marketing promises and service delivery. Ultimately, the effectiveness of advertising in the telecommunications sector depends on its ability to build trust, meet consumer expectations, and adapt to the evolving needs of its audience.</w:t>
      </w:r>
    </w:p>
    <w:p w14:paraId="1A973B1B"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The success of advertising in the telecommunications sector is also closely tied to how well it adapts to technological advancements and consumer trends. In recent years, the use of data analytics and artificial intelligence (AI) has significantly enhanced the precision of advertising campaigns. Telecommunication companies now utilize predictive analytics to anticipate consumer behavior, enabling them to create targeted advertisements tailored to specific demographics, such as students. By analyzing students' internet usage patterns and preferences, companies can design offers and </w:t>
      </w:r>
      <w:r w:rsidRPr="008733A5">
        <w:rPr>
          <w:rFonts w:ascii="Times New Roman" w:eastAsia="Times New Roman" w:hAnsi="Times New Roman" w:cs="Times New Roman"/>
          <w:sz w:val="24"/>
          <w:szCs w:val="24"/>
        </w:rPr>
        <w:lastRenderedPageBreak/>
        <w:t>campaigns that address their unique needs, such as affordable data bundles or academic-friendly plans. This targeted approach improves the relevance of advertisements, thereby increasing their effectiveness.</w:t>
      </w:r>
    </w:p>
    <w:p w14:paraId="36C3291D"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Additionally, the integration of </w:t>
      </w:r>
      <w:r w:rsidRPr="008733A5">
        <w:rPr>
          <w:rFonts w:ascii="Times New Roman" w:eastAsia="Times New Roman" w:hAnsi="Times New Roman" w:cs="Times New Roman"/>
          <w:bCs/>
          <w:sz w:val="24"/>
          <w:szCs w:val="24"/>
        </w:rPr>
        <w:t>personalization</w:t>
      </w:r>
      <w:r w:rsidRPr="008733A5">
        <w:rPr>
          <w:rFonts w:ascii="Times New Roman" w:eastAsia="Times New Roman" w:hAnsi="Times New Roman" w:cs="Times New Roman"/>
          <w:sz w:val="24"/>
          <w:szCs w:val="24"/>
        </w:rPr>
        <w:t xml:space="preserve"> in advertising strategies has proven to be a game-changer in the telecommunications sector. Personalized advertisements, which address consumers by name or offer deals based on their individual usage history, tend to foster a stronger connection with the audience. For students, personalized offers that align with their budget and communication needs are more likely to influence decision-making. Adedayo (2021) asserts that personalized campaigns not only enhance the effectiveness of advertisements but also strengthen brand loyalty by making consumers feel valued.</w:t>
      </w:r>
    </w:p>
    <w:p w14:paraId="780D211D"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The use of </w:t>
      </w:r>
      <w:r w:rsidRPr="008733A5">
        <w:rPr>
          <w:rFonts w:ascii="Times New Roman" w:eastAsia="Times New Roman" w:hAnsi="Times New Roman" w:cs="Times New Roman"/>
          <w:bCs/>
          <w:sz w:val="24"/>
          <w:szCs w:val="24"/>
        </w:rPr>
        <w:t>multimedia content</w:t>
      </w:r>
      <w:r w:rsidRPr="008733A5">
        <w:rPr>
          <w:rFonts w:ascii="Times New Roman" w:eastAsia="Times New Roman" w:hAnsi="Times New Roman" w:cs="Times New Roman"/>
          <w:sz w:val="24"/>
          <w:szCs w:val="24"/>
        </w:rPr>
        <w:t xml:space="preserve"> in advertisements further amplifies their impact. Videos, animations, and interactive graphics are increasingly being employed to create engaging and memorable campaigns. For instance, a video advertisement showcasing students enjoying seamless online classes or socializing through a network’s affordable and reliable services resonates more powerfully than static or text-based content. Platforms like YouTube and TikTok, which are popular among students, provide telecommunication companies with opportunities to use creative storytelling to showcase their offerings. Olaniyi and Akinola (2019) note that multimedia advertisements, especially those with relatable narratives, have higher recall rates and are more likely to influence preferences.</w:t>
      </w:r>
    </w:p>
    <w:p w14:paraId="2ABC3EBC"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The shift toward </w:t>
      </w:r>
      <w:r w:rsidRPr="008733A5">
        <w:rPr>
          <w:rFonts w:ascii="Times New Roman" w:eastAsia="Times New Roman" w:hAnsi="Times New Roman" w:cs="Times New Roman"/>
          <w:bCs/>
          <w:sz w:val="24"/>
          <w:szCs w:val="24"/>
        </w:rPr>
        <w:t>influencer marketing</w:t>
      </w:r>
      <w:r w:rsidRPr="008733A5">
        <w:rPr>
          <w:rFonts w:ascii="Times New Roman" w:eastAsia="Times New Roman" w:hAnsi="Times New Roman" w:cs="Times New Roman"/>
          <w:sz w:val="24"/>
          <w:szCs w:val="24"/>
        </w:rPr>
        <w:t xml:space="preserve"> has also transformed the effectiveness of advertising in this sector. Telecommunication companies collaborate with social media influencers, who have significant followings among students, to promote their products and services. Influencers, often seen as relatable and trustworthy, help bridge the gap between corporate brands and their target audience. When a popular influencer endorses a network’s promotional offer or highlights its benefits, students are more inclined to explore that network. This strategy taps into the trust and authenticity associated with peer recommendations, as highlighted by Eze and Nwankwo (2021).</w:t>
      </w:r>
    </w:p>
    <w:p w14:paraId="12BF8D0A"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Furthermore, </w:t>
      </w:r>
      <w:r w:rsidRPr="008733A5">
        <w:rPr>
          <w:rFonts w:ascii="Times New Roman" w:eastAsia="Times New Roman" w:hAnsi="Times New Roman" w:cs="Times New Roman"/>
          <w:bCs/>
          <w:sz w:val="24"/>
          <w:szCs w:val="24"/>
        </w:rPr>
        <w:t>corporate social responsibility (CSR)</w:t>
      </w:r>
      <w:r w:rsidRPr="008733A5">
        <w:rPr>
          <w:rFonts w:ascii="Times New Roman" w:eastAsia="Times New Roman" w:hAnsi="Times New Roman" w:cs="Times New Roman"/>
          <w:sz w:val="24"/>
          <w:szCs w:val="24"/>
        </w:rPr>
        <w:t xml:space="preserve"> initiatives integrated into advertisements enhance their impact by associating brands with positive societal contributions. Telecommunication companies that emphasize their role in supporting education, environmental sustainability, or community development often win the favor of socially conscious students. Advertisements that highlight CSR activities, such as providing free internet access to underserved schools or planting trees to offset environmental impact, appeal to students’ values and encourage loyalty.</w:t>
      </w:r>
    </w:p>
    <w:p w14:paraId="59926AD5"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lastRenderedPageBreak/>
        <w:t>While digital advertising has grown in prominence, traditional forms of advertising such as billboards and radio ads still hold relevance, particularly in semi-urban and rural areas. These mediums often complement digital strategies by reinforcing brand visibility and message consistency. For students in areas with limited internet penetration, traditional advertisements serve as a primary source of information about available telecommunication services. However, the challenge lies in ensuring that traditional advertisements remain engaging and relevant to modern audiences.</w:t>
      </w:r>
    </w:p>
    <w:p w14:paraId="6119620A"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bCs/>
          <w:sz w:val="24"/>
          <w:szCs w:val="24"/>
        </w:rPr>
        <w:t>Challenges to Effectiveness:</w:t>
      </w:r>
      <w:r w:rsidRPr="008733A5">
        <w:rPr>
          <w:rFonts w:ascii="Times New Roman" w:eastAsia="Times New Roman" w:hAnsi="Times New Roman" w:cs="Times New Roman"/>
          <w:sz w:val="24"/>
          <w:szCs w:val="24"/>
        </w:rPr>
        <w:t xml:space="preserve"> Despite its potential, the effectiveness of advertising in the telecommunications sector faces several challenges. One major issue is the growing consumer skepticism toward advertising claims. Over the years, exaggerated promises in advertisements—such as guarantees of "100% network coverage" or "unlimited data"—have led to disillusionment among consumers. Students, in particular, are quick to share negative experiences on social media, which can undermine the credibility of a brand's advertising. This makes it imperative for telecommunication companies to align their marketing messages with actual service performance.</w:t>
      </w:r>
    </w:p>
    <w:p w14:paraId="25D312B8"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Another challenge is </w:t>
      </w:r>
      <w:r w:rsidRPr="008733A5">
        <w:rPr>
          <w:rFonts w:ascii="Times New Roman" w:eastAsia="Times New Roman" w:hAnsi="Times New Roman" w:cs="Times New Roman"/>
          <w:bCs/>
          <w:sz w:val="24"/>
          <w:szCs w:val="24"/>
        </w:rPr>
        <w:t>ad clutter</w:t>
      </w:r>
      <w:r w:rsidRPr="008733A5">
        <w:rPr>
          <w:rFonts w:ascii="Times New Roman" w:eastAsia="Times New Roman" w:hAnsi="Times New Roman" w:cs="Times New Roman"/>
          <w:sz w:val="24"/>
          <w:szCs w:val="24"/>
        </w:rPr>
        <w:t>, where the sheer volume of advertisements bombards consumers, making it difficult for any single message to stand out. Students, who are constantly exposed to digital and traditional ads, often tune out generic campaigns, rendering them ineffective. To address this, companies must focus on creating unique and creative advertisements that capture attention and maintain interest.</w:t>
      </w:r>
    </w:p>
    <w:p w14:paraId="2D81E4B4"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Finally, </w:t>
      </w:r>
      <w:r w:rsidRPr="008733A5">
        <w:rPr>
          <w:rFonts w:ascii="Times New Roman" w:eastAsia="Times New Roman" w:hAnsi="Times New Roman" w:cs="Times New Roman"/>
          <w:bCs/>
          <w:sz w:val="24"/>
          <w:szCs w:val="24"/>
        </w:rPr>
        <w:t>cultural relevance</w:t>
      </w:r>
      <w:r w:rsidRPr="008733A5">
        <w:rPr>
          <w:rFonts w:ascii="Times New Roman" w:eastAsia="Times New Roman" w:hAnsi="Times New Roman" w:cs="Times New Roman"/>
          <w:sz w:val="24"/>
          <w:szCs w:val="24"/>
        </w:rPr>
        <w:t xml:space="preserve"> is a key factor in determining the effectiveness of advertising. Campaigns that fail to resonate with the local culture or language may struggle to connect with their audience. For instance, advertisements that incorporate local dialects, customs, or relatable scenarios tend to perform better in Nigeria's diverse cultural landscape.</w:t>
      </w:r>
    </w:p>
    <w:p w14:paraId="6B2F8848" w14:textId="77777777" w:rsidR="005C1588" w:rsidRPr="008733A5" w:rsidRDefault="005C1588"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The effectiveness of advertising in the telecommunications sector is multifaceted, driven by a combination of strategic creativity, technological integration, and audience alignment. Digital platforms, personalization, influencer marketing, and multimedia content have revolutionized how telecommunication companies engage with consumers, especially students. However, challenges such as skepticism, ad clutter, and cultural disconnect must be addressed to maximize the impact of advertising campaigns. Ultimately, the most effective advertisements are those that not only capture attention but also build trust, deliver on promises, and align with the evolving needs of their target audience.</w:t>
      </w:r>
    </w:p>
    <w:p w14:paraId="660BD8A3" w14:textId="77777777" w:rsidR="00234238" w:rsidRDefault="00234238" w:rsidP="008733A5">
      <w:pPr>
        <w:spacing w:after="0"/>
        <w:jc w:val="both"/>
        <w:rPr>
          <w:rFonts w:ascii="Times New Roman" w:eastAsia="Times New Roman" w:hAnsi="Times New Roman" w:cs="Times New Roman"/>
          <w:b/>
          <w:sz w:val="24"/>
          <w:szCs w:val="24"/>
        </w:rPr>
      </w:pPr>
    </w:p>
    <w:p w14:paraId="0991639A" w14:textId="77777777" w:rsidR="00234238" w:rsidRDefault="00234238" w:rsidP="008733A5">
      <w:pPr>
        <w:spacing w:after="0"/>
        <w:jc w:val="both"/>
        <w:rPr>
          <w:rFonts w:ascii="Times New Roman" w:eastAsia="Times New Roman" w:hAnsi="Times New Roman" w:cs="Times New Roman"/>
          <w:b/>
          <w:sz w:val="24"/>
          <w:szCs w:val="24"/>
        </w:rPr>
      </w:pPr>
    </w:p>
    <w:p w14:paraId="14E5A503" w14:textId="77777777" w:rsidR="00806EB9" w:rsidRDefault="00806EB9" w:rsidP="00806EB9">
      <w:pPr>
        <w:spacing w:after="0"/>
        <w:jc w:val="both"/>
        <w:rPr>
          <w:rFonts w:ascii="Times New Roman" w:eastAsia="Times New Roman" w:hAnsi="Times New Roman" w:cs="Times New Roman"/>
          <w:b/>
          <w:sz w:val="24"/>
          <w:szCs w:val="24"/>
        </w:rPr>
      </w:pPr>
    </w:p>
    <w:p w14:paraId="198C2985" w14:textId="713B8EE4" w:rsidR="0025235D" w:rsidRPr="008733A5" w:rsidRDefault="00A92A8D" w:rsidP="00806EB9">
      <w:pPr>
        <w:spacing w:after="0"/>
        <w:jc w:val="both"/>
        <w:rPr>
          <w:rFonts w:ascii="Times New Roman" w:eastAsia="Times New Roman" w:hAnsi="Times New Roman" w:cs="Times New Roman"/>
          <w:b/>
          <w:sz w:val="24"/>
          <w:szCs w:val="24"/>
        </w:rPr>
      </w:pPr>
      <w:r w:rsidRPr="008733A5">
        <w:rPr>
          <w:rFonts w:ascii="Times New Roman" w:eastAsia="Times New Roman" w:hAnsi="Times New Roman" w:cs="Times New Roman"/>
          <w:b/>
          <w:sz w:val="24"/>
          <w:szCs w:val="24"/>
        </w:rPr>
        <w:lastRenderedPageBreak/>
        <w:t>2.2</w:t>
      </w:r>
      <w:r w:rsidRPr="008733A5">
        <w:rPr>
          <w:rFonts w:ascii="Times New Roman" w:eastAsia="Times New Roman" w:hAnsi="Times New Roman" w:cs="Times New Roman"/>
          <w:b/>
          <w:sz w:val="24"/>
          <w:szCs w:val="24"/>
        </w:rPr>
        <w:tab/>
        <w:t>Theoretical Framework</w:t>
      </w:r>
    </w:p>
    <w:p w14:paraId="3121946E" w14:textId="77777777" w:rsidR="00A92A8D" w:rsidRPr="008733A5" w:rsidRDefault="00A92A8D" w:rsidP="00806EB9">
      <w:pPr>
        <w:spacing w:after="0"/>
        <w:outlineLvl w:val="2"/>
        <w:rPr>
          <w:rFonts w:ascii="Times New Roman" w:eastAsia="Times New Roman" w:hAnsi="Times New Roman" w:cs="Times New Roman"/>
          <w:b/>
          <w:sz w:val="24"/>
          <w:szCs w:val="24"/>
        </w:rPr>
      </w:pPr>
      <w:r w:rsidRPr="008733A5">
        <w:rPr>
          <w:rFonts w:ascii="Times New Roman" w:eastAsia="Times New Roman" w:hAnsi="Times New Roman" w:cs="Times New Roman"/>
          <w:b/>
          <w:bCs/>
          <w:sz w:val="24"/>
          <w:szCs w:val="24"/>
        </w:rPr>
        <w:t>2.2.1</w:t>
      </w:r>
      <w:r w:rsidRPr="008733A5">
        <w:rPr>
          <w:rFonts w:ascii="Times New Roman" w:eastAsia="Times New Roman" w:hAnsi="Times New Roman" w:cs="Times New Roman"/>
          <w:b/>
          <w:bCs/>
          <w:sz w:val="24"/>
          <w:szCs w:val="24"/>
        </w:rPr>
        <w:tab/>
      </w:r>
      <w:r w:rsidR="007856C3" w:rsidRPr="008733A5">
        <w:rPr>
          <w:rFonts w:ascii="Times New Roman" w:eastAsia="Times New Roman" w:hAnsi="Times New Roman" w:cs="Times New Roman"/>
          <w:b/>
          <w:sz w:val="24"/>
          <w:szCs w:val="24"/>
        </w:rPr>
        <w:t>The Source Credibility Theory</w:t>
      </w:r>
    </w:p>
    <w:p w14:paraId="704813E1" w14:textId="2BC6ECE8" w:rsidR="007856C3" w:rsidRPr="008733A5" w:rsidRDefault="007856C3" w:rsidP="00806EB9">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The source credibility theory was adopted to give this study a perspective. This theory was propounded by Hovland, Janis and Kelley in 1953. It states that people are more likely to be persuaded by a communication message when the source of the information is credible. In order words, source credibility theory is the believability of the communicator by the recipient of the message. The theory is an approach that allows individuals to look at issues presented from their own perspective. In this way, the source credibility theory deals with communication as value-laden, and takes into consideration the differences in opinions exhibited by individuals. According to Gilbert, Fiske, and Lindzey (1998), different elements may comprise a communicator’s credibility. However, two elements commonly identified are perceived expertise and trustworthiness of the source.</w:t>
      </w:r>
    </w:p>
    <w:p w14:paraId="182F895D" w14:textId="77777777" w:rsidR="007856C3" w:rsidRPr="008733A5" w:rsidRDefault="007856C3" w:rsidP="00806EB9">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Initially, the source credibility model developed by Hovland, Janis and Kelley (1953) indicated the relevance of trustworthiness and expertise of the source in message dissemination. However, McGuire (1985) improved on it with his source attractiveness model which may be perceived through physical attractiveness, lifestyle and or personality, and how similar, familiar and likeable the consumer considers the source.</w:t>
      </w:r>
    </w:p>
    <w:p w14:paraId="72B57A8A" w14:textId="77777777" w:rsidR="007856C3" w:rsidRPr="008733A5" w:rsidRDefault="007856C3" w:rsidP="00806EB9">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Source credibility is believed to mediate influence and also has impact on message receivers’ attitudes, intentions and behaviour (Eisend, 2006). Since the introduction of the model, several studies have found evidence suggesting that perceived attractiveness can lead to an increase in attitude change towards the product, brand and advertisements and that purchase intention may also increase (Amos, Holmes and Strutton, 2008; Liu, Huang and Minghua, 2007). And for this reason has been significant in psychology and consumer research (Shuster, 2012).</w:t>
      </w:r>
    </w:p>
    <w:p w14:paraId="372B0475" w14:textId="1CF4DAE1" w:rsidR="007856C3" w:rsidRPr="008733A5" w:rsidRDefault="007856C3" w:rsidP="00806EB9">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In advertising, trustworthiness is likely to be particularly important as a source variable since it is always almost an attempt to get the receiver to do something that is of benefit to the source. This makes the objective of advertising questionable because consumers tend to be skeptical of the source of advertising message (Calfee, 1997). On the other hand, Nan and Faber (2004) note that what distinguishes advertising from other form of communication is the particular importance of perceived trustworthiness and consumer skepticism in the formation or change of attitude or behaviour. In this regard, Chao, Wuhrer, and Werani (2005) argued that sources that are perceived to be trustworthy are able to generate a more positive attitude towards the product, brand and advertisement than source that is perceived to be less trustworthy. Therefore</w:t>
      </w:r>
      <w:r w:rsidR="008733A5">
        <w:rPr>
          <w:rFonts w:ascii="Times New Roman" w:eastAsia="Times New Roman" w:hAnsi="Times New Roman" w:cs="Times New Roman"/>
          <w:sz w:val="24"/>
          <w:szCs w:val="24"/>
        </w:rPr>
        <w:t>,</w:t>
      </w:r>
      <w:r w:rsidRPr="008733A5">
        <w:rPr>
          <w:rFonts w:ascii="Times New Roman" w:eastAsia="Times New Roman" w:hAnsi="Times New Roman" w:cs="Times New Roman"/>
          <w:sz w:val="24"/>
          <w:szCs w:val="24"/>
        </w:rPr>
        <w:t xml:space="preserve"> a source that is identified </w:t>
      </w:r>
      <w:r w:rsidRPr="008733A5">
        <w:rPr>
          <w:rFonts w:ascii="Times New Roman" w:eastAsia="Times New Roman" w:hAnsi="Times New Roman" w:cs="Times New Roman"/>
          <w:sz w:val="24"/>
          <w:szCs w:val="24"/>
        </w:rPr>
        <w:lastRenderedPageBreak/>
        <w:t>as expert and trustworthy will result in more attitude change following the advocated message than a low credibility source.</w:t>
      </w:r>
    </w:p>
    <w:p w14:paraId="0856CDF4" w14:textId="77777777" w:rsidR="007856C3" w:rsidRPr="008733A5" w:rsidRDefault="007856C3" w:rsidP="00806EB9">
      <w:pPr>
        <w:spacing w:after="0"/>
        <w:ind w:firstLine="54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Goldberg and Hartwick (1990) assert that companies with positive reputations would seem to be in better position to get consumers to believe their advertising claims. According to Goldsmith, Lafferty and Newell (2000a) credibility is only one component, albeit a crucial component of corporate reputation because reputation is the overall impression of the company. Thus, the terms advertiser or corporate credibility are used frequently to refer to organizational sources in credibility studies.</w:t>
      </w:r>
    </w:p>
    <w:p w14:paraId="0527CE21" w14:textId="77777777" w:rsidR="007856C3" w:rsidRPr="008733A5" w:rsidRDefault="007856C3" w:rsidP="00806EB9">
      <w:pPr>
        <w:spacing w:after="0"/>
        <w:ind w:firstLine="54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Advertising credibility has been defined as the perceived trustworthiness or honesty of the sponsor of an advertisement (Mackenzie and Lutz, 1989). Similarly, corporate credibility refers to stakeholders’ perceptions of the company’s trustworthiness and expertise-the believability of its intentions and communications at a particular moment in time (Goldsmith, Lafferty and Newell, 2000b).</w:t>
      </w:r>
    </w:p>
    <w:p w14:paraId="631B7C36" w14:textId="77777777" w:rsidR="007856C3" w:rsidRPr="008733A5" w:rsidRDefault="007856C3" w:rsidP="00806EB9">
      <w:pPr>
        <w:spacing w:after="0"/>
        <w:ind w:firstLine="54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Goldberg and Hartwich (1990) found participants in the negative sponsor reputation treatment rated the credibility of the advertisement presented more strongly negative than did participants in the positive reputation treatment. Ohanian (1991) equally conducted a study using a student sample exposed to advertisements of product endorsed by celebrities. While there were some effects of trustworthiness, they found that the factor was significantly related to intention to purchase the product.</w:t>
      </w:r>
    </w:p>
    <w:p w14:paraId="3079149C" w14:textId="77777777" w:rsidR="007856C3" w:rsidRPr="008733A5" w:rsidRDefault="007856C3" w:rsidP="00806EB9">
      <w:pPr>
        <w:spacing w:after="0"/>
        <w:ind w:firstLine="54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In advertising and consumer marketing, the desired message effect is purchase behaviour resulting from message acceptance. Message acceptance has been shown to mediate the relationship between source credibility and behaviour intentions. Hence, greater message acceptance is positively related to increase purchase intentions (Lafferty and Goldsmith, 1999; Goldsmith, Lafferty and Newell, 2000a). Message acceptance has been measured as attitude-towards-the-advertisements, whether positive or negative, and as advertisement credibility, the extent to which a consumer perceives the claims made about a given brand to be truthful (Mackenzie and Lutz, 1989).</w:t>
      </w:r>
    </w:p>
    <w:p w14:paraId="30187B37" w14:textId="39F22D89" w:rsidR="00291079" w:rsidRPr="008733A5" w:rsidRDefault="007856C3" w:rsidP="00806EB9">
      <w:pPr>
        <w:spacing w:after="0"/>
        <w:ind w:firstLine="54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The source credibility theory provides insight to this study in that the service providers are the sources from which advertising messages about GSM products and services emanates. Service providers advertised their products and services to subscribers as well as provide information to them. Through information provided, consumers become aware of the brand and act in accordance to the information received. If consumers are convinced by claims in the advertisements, and try the advertised product, it eventually leads to trust of the advertiser (source) from which the message emanates. On the other hand, when such messages are contrary to its claims in the advertisement, it may lead to mistrust of source. Therefore, subscribers may be influenced by messages of </w:t>
      </w:r>
      <w:r w:rsidRPr="008733A5">
        <w:rPr>
          <w:rFonts w:ascii="Times New Roman" w:eastAsia="Times New Roman" w:hAnsi="Times New Roman" w:cs="Times New Roman"/>
          <w:sz w:val="24"/>
          <w:szCs w:val="24"/>
        </w:rPr>
        <w:lastRenderedPageBreak/>
        <w:t>the GSM service providers if they trust the brand. This could lead to a negative perception of the source which may also impact on the patronage of the brand products.</w:t>
      </w:r>
    </w:p>
    <w:p w14:paraId="363BBEF4" w14:textId="77777777" w:rsidR="00A92A8D" w:rsidRPr="008733A5" w:rsidRDefault="00A92A8D" w:rsidP="008733A5">
      <w:pPr>
        <w:pStyle w:val="Heading3"/>
        <w:spacing w:before="0" w:beforeAutospacing="0" w:after="0" w:afterAutospacing="0" w:line="276" w:lineRule="auto"/>
        <w:rPr>
          <w:sz w:val="24"/>
          <w:szCs w:val="24"/>
        </w:rPr>
      </w:pPr>
      <w:r w:rsidRPr="008733A5">
        <w:rPr>
          <w:sz w:val="24"/>
          <w:szCs w:val="24"/>
        </w:rPr>
        <w:t>2.2.2</w:t>
      </w:r>
      <w:r w:rsidRPr="008733A5">
        <w:rPr>
          <w:sz w:val="24"/>
          <w:szCs w:val="24"/>
        </w:rPr>
        <w:tab/>
        <w:t>Uses and Gratifications Theory</w:t>
      </w:r>
    </w:p>
    <w:p w14:paraId="2D19658B" w14:textId="77777777" w:rsidR="00A92A8D" w:rsidRPr="008733A5" w:rsidRDefault="00A92A8D" w:rsidP="008733A5">
      <w:pPr>
        <w:pStyle w:val="NormalWeb"/>
        <w:spacing w:before="0" w:beforeAutospacing="0" w:after="0" w:afterAutospacing="0" w:line="276" w:lineRule="auto"/>
        <w:jc w:val="both"/>
      </w:pPr>
      <w:r w:rsidRPr="008733A5">
        <w:t xml:space="preserve">The </w:t>
      </w:r>
      <w:r w:rsidRPr="008733A5">
        <w:rPr>
          <w:rStyle w:val="Strong"/>
          <w:b w:val="0"/>
        </w:rPr>
        <w:t>Uses and Gratifications Theory</w:t>
      </w:r>
      <w:r w:rsidRPr="008733A5">
        <w:t xml:space="preserve"> offers a valuable lens for examining why students choose specific telecommunication networks. Unlike other models that often view consumers as passive recipients of messages, the Uses and Gratifications Theory emphasizes that consumers are </w:t>
      </w:r>
      <w:r w:rsidRPr="008733A5">
        <w:rPr>
          <w:rStyle w:val="Strong"/>
          <w:b w:val="0"/>
        </w:rPr>
        <w:t>active participants</w:t>
      </w:r>
      <w:r w:rsidRPr="008733A5">
        <w:t xml:space="preserve"> in their media interactions, seeking out services and information that fulfill their personal needs and desires (Blumler &amp; Katz, 1974). This theory suggests that students deliberately select telecommunication services that align with their preferences and specific requirements, such as affordability, network reliability, entertainment, and social connectivity.</w:t>
      </w:r>
    </w:p>
    <w:p w14:paraId="4259433D" w14:textId="77777777" w:rsidR="00A92A8D" w:rsidRPr="008733A5" w:rsidRDefault="00A92A8D" w:rsidP="008733A5">
      <w:pPr>
        <w:pStyle w:val="NormalWeb"/>
        <w:spacing w:before="0" w:beforeAutospacing="0" w:after="0" w:afterAutospacing="0" w:line="276" w:lineRule="auto"/>
        <w:jc w:val="both"/>
      </w:pPr>
      <w:r w:rsidRPr="008733A5">
        <w:t xml:space="preserve">According to Blumler and Katz (1974), consumers actively search for media and services that satisfy distinct personal needs. In the context of telecommunication networks, these needs can include </w:t>
      </w:r>
      <w:r w:rsidRPr="008733A5">
        <w:rPr>
          <w:rStyle w:val="Strong"/>
          <w:b w:val="0"/>
        </w:rPr>
        <w:t>affordability, service reliability, entertainment, communication, and information access</w:t>
      </w:r>
      <w:r w:rsidRPr="008733A5">
        <w:t xml:space="preserve">. For students, who typically operate on tight budgets, </w:t>
      </w:r>
      <w:r w:rsidRPr="008733A5">
        <w:rPr>
          <w:rStyle w:val="Strong"/>
          <w:b w:val="0"/>
        </w:rPr>
        <w:t>cost considerations are a primary factor</w:t>
      </w:r>
      <w:r w:rsidRPr="008733A5">
        <w:t xml:space="preserve"> in selecting a network. Telecommunication companies that advertise affordable data bundles, discounted call rates, and low-cost subscription plans often attract student interest because they address their economic constraints. When advertisements highlight price incentives, students see an immediate benefit, which makes switching to a new network a more attractive proposition.</w:t>
      </w:r>
    </w:p>
    <w:p w14:paraId="75754869" w14:textId="77777777" w:rsidR="00A92A8D" w:rsidRPr="008733A5" w:rsidRDefault="00A92A8D" w:rsidP="008733A5">
      <w:pPr>
        <w:pStyle w:val="NormalWeb"/>
        <w:spacing w:before="0" w:beforeAutospacing="0" w:after="0" w:afterAutospacing="0" w:line="276" w:lineRule="auto"/>
        <w:jc w:val="both"/>
      </w:pPr>
      <w:r w:rsidRPr="008733A5">
        <w:t xml:space="preserve">In addition to affordability, </w:t>
      </w:r>
      <w:r w:rsidRPr="008733A5">
        <w:rPr>
          <w:rStyle w:val="Strong"/>
          <w:b w:val="0"/>
        </w:rPr>
        <w:t>network reliability</w:t>
      </w:r>
      <w:r w:rsidRPr="008733A5">
        <w:t xml:space="preserve"> is another crucial need for students. A dependable network ensures that students can attend online classes, participate in virtual meetings, conduct research, and access educational materials without interruptions. When telecommunication companies emphasize </w:t>
      </w:r>
      <w:r w:rsidRPr="008733A5">
        <w:rPr>
          <w:rStyle w:val="Strong"/>
          <w:b w:val="0"/>
        </w:rPr>
        <w:t>high-speed internet, consistent service coverage, and minimal downtime</w:t>
      </w:r>
      <w:r w:rsidRPr="008733A5">
        <w:t xml:space="preserve"> in their advertisements, they create a compelling reason for students to prefer their services. This focus on reliability aligns with Blumler and Katz's (1974) assertion that consumers seek services that meet their practical and functional requirements.</w:t>
      </w:r>
    </w:p>
    <w:p w14:paraId="2F67C866" w14:textId="77777777" w:rsidR="00A92A8D" w:rsidRPr="008733A5" w:rsidRDefault="00A92A8D" w:rsidP="008733A5">
      <w:pPr>
        <w:pStyle w:val="NormalWeb"/>
        <w:spacing w:before="0" w:beforeAutospacing="0" w:after="0" w:afterAutospacing="0" w:line="276" w:lineRule="auto"/>
        <w:jc w:val="both"/>
      </w:pPr>
      <w:r w:rsidRPr="008733A5">
        <w:t xml:space="preserve">The </w:t>
      </w:r>
      <w:r w:rsidRPr="008733A5">
        <w:rPr>
          <w:rStyle w:val="Strong"/>
          <w:b w:val="0"/>
        </w:rPr>
        <w:t>Uses and Gratifications Theory</w:t>
      </w:r>
      <w:r w:rsidRPr="008733A5">
        <w:t xml:space="preserve"> also highlights the importance of </w:t>
      </w:r>
      <w:r w:rsidRPr="008733A5">
        <w:rPr>
          <w:rStyle w:val="Strong"/>
          <w:b w:val="0"/>
        </w:rPr>
        <w:t>entertainment and social interaction</w:t>
      </w:r>
      <w:r w:rsidRPr="008733A5">
        <w:t xml:space="preserve"> in the decision-making process for students. Today’s students use telecommunication services not only for communication but also for entertainment purposes, such as streaming videos, listening to music, or engaging with social media. Telecommunication advertisements that focus on entertainment-related services, like video streaming bonuses, social media packs, or gaming subscriptions, are more likely to capture attention and influence preferences. These offerings appeal to students' desire for leisure and relaxation, providing entertainment value alongside utility.</w:t>
      </w:r>
    </w:p>
    <w:p w14:paraId="3B7FCC65" w14:textId="77777777" w:rsidR="00A92A8D" w:rsidRPr="008733A5" w:rsidRDefault="00A92A8D" w:rsidP="008733A5">
      <w:pPr>
        <w:pStyle w:val="NormalWeb"/>
        <w:spacing w:before="0" w:beforeAutospacing="0" w:after="0" w:afterAutospacing="0" w:line="276" w:lineRule="auto"/>
        <w:jc w:val="both"/>
      </w:pPr>
      <w:r w:rsidRPr="008733A5">
        <w:lastRenderedPageBreak/>
        <w:t xml:space="preserve">Moreover, the need for </w:t>
      </w:r>
      <w:r w:rsidRPr="008733A5">
        <w:rPr>
          <w:rStyle w:val="Strong"/>
          <w:b w:val="0"/>
        </w:rPr>
        <w:t>social interaction</w:t>
      </w:r>
      <w:r w:rsidRPr="008733A5">
        <w:t xml:space="preserve"> plays a significant role in network selection. Communication platforms that facilitate connections with peers, family, and mentors are crucial for students' social and academic interactions. Telecommunication companies that highlight features such as </w:t>
      </w:r>
      <w:r w:rsidRPr="008733A5">
        <w:rPr>
          <w:rStyle w:val="Strong"/>
          <w:b w:val="0"/>
        </w:rPr>
        <w:t>group calls, video conferencing tools, and social sharing capabilities</w:t>
      </w:r>
      <w:r w:rsidRPr="008733A5">
        <w:t xml:space="preserve"> in their advertisements meet this need. Such features align with Blumler and Katz's (1974) view that consumers actively seek media that strengthen their social bonds and relationships.</w:t>
      </w:r>
    </w:p>
    <w:p w14:paraId="30D10247" w14:textId="77777777" w:rsidR="00A92A8D" w:rsidRPr="008733A5" w:rsidRDefault="00A92A8D" w:rsidP="008733A5">
      <w:pPr>
        <w:pStyle w:val="NormalWeb"/>
        <w:spacing w:before="0" w:beforeAutospacing="0" w:after="0" w:afterAutospacing="0" w:line="276" w:lineRule="auto"/>
        <w:jc w:val="both"/>
      </w:pPr>
      <w:r w:rsidRPr="008733A5">
        <w:t xml:space="preserve">Students also seek telecommunication services that support </w:t>
      </w:r>
      <w:r w:rsidRPr="008733A5">
        <w:rPr>
          <w:rStyle w:val="Strong"/>
          <w:b w:val="0"/>
        </w:rPr>
        <w:t>academic research and learning</w:t>
      </w:r>
      <w:r w:rsidRPr="008733A5">
        <w:t xml:space="preserve">. In a world where online education and virtual learning have become commonplace, internet access, educational apps, and e-learning tools are in high demand. Telecommunication networks that offer </w:t>
      </w:r>
      <w:r w:rsidRPr="008733A5">
        <w:rPr>
          <w:rStyle w:val="Strong"/>
          <w:b w:val="0"/>
        </w:rPr>
        <w:t>high data speeds, free educational content, and academic discounts</w:t>
      </w:r>
      <w:r w:rsidRPr="008733A5">
        <w:t xml:space="preserve"> in their advertisements attract students by addressing their academic needs. These services enable students to access research materials, participate in webinars, and collaborate on projects without obstacles. The ability to seamlessly access educational resources reinforces Blumler and Katz's (1974) concept of consumers actively seeking media that enhances their knowledge and information acquisition.</w:t>
      </w:r>
    </w:p>
    <w:p w14:paraId="5D51317D" w14:textId="77777777" w:rsidR="00A92A8D" w:rsidRPr="008733A5" w:rsidRDefault="00A92A8D" w:rsidP="008733A5">
      <w:pPr>
        <w:pStyle w:val="NormalWeb"/>
        <w:spacing w:before="0" w:beforeAutospacing="0" w:after="0" w:afterAutospacing="0" w:line="276" w:lineRule="auto"/>
        <w:jc w:val="both"/>
      </w:pPr>
      <w:r w:rsidRPr="008733A5">
        <w:t xml:space="preserve">The social dynamics among students also mean that </w:t>
      </w:r>
      <w:r w:rsidRPr="008733A5">
        <w:rPr>
          <w:rStyle w:val="Strong"/>
          <w:b w:val="0"/>
        </w:rPr>
        <w:t>peer recommendations significantly influence telecommunication choices</w:t>
      </w:r>
      <w:r w:rsidRPr="008733A5">
        <w:t>. In line with the Uses and Gratifications Theory, students often rely on recommendations from friends, influencers, and social circles rather than advertising alone. Recommendations about network performance, affordability, and reliability create a sense of trust and authenticity. Peer interactions serve as a form of social gratification, where the choice of a network is influenced by community experiences and shared benefits rather than just promotional claims.</w:t>
      </w:r>
    </w:p>
    <w:p w14:paraId="0EE45E22" w14:textId="77777777" w:rsidR="00A92A8D" w:rsidRPr="008733A5" w:rsidRDefault="00A92A8D" w:rsidP="008733A5">
      <w:pPr>
        <w:pStyle w:val="NormalWeb"/>
        <w:spacing w:before="0" w:beforeAutospacing="0" w:after="0" w:afterAutospacing="0" w:line="276" w:lineRule="auto"/>
        <w:jc w:val="both"/>
      </w:pPr>
      <w:r w:rsidRPr="008733A5">
        <w:t xml:space="preserve">The </w:t>
      </w:r>
      <w:r w:rsidRPr="008733A5">
        <w:rPr>
          <w:rStyle w:val="Strong"/>
          <w:b w:val="0"/>
        </w:rPr>
        <w:t>Uses and Gratifications Theory</w:t>
      </w:r>
      <w:r w:rsidRPr="008733A5">
        <w:t xml:space="preserve"> offers a robust framework for understanding why students prefer specific telecommunication networks. It underscores that students are </w:t>
      </w:r>
      <w:r w:rsidRPr="008733A5">
        <w:rPr>
          <w:rStyle w:val="Strong"/>
          <w:b w:val="0"/>
        </w:rPr>
        <w:t>active consumers</w:t>
      </w:r>
      <w:r w:rsidRPr="008733A5">
        <w:t xml:space="preserve"> who seek services that meet their personal and practical needs, such as </w:t>
      </w:r>
      <w:r w:rsidRPr="008733A5">
        <w:rPr>
          <w:rStyle w:val="Strong"/>
          <w:b w:val="0"/>
        </w:rPr>
        <w:t>affordability, network reliability, entertainment, social interaction, and educational resources</w:t>
      </w:r>
      <w:r w:rsidRPr="008733A5">
        <w:t>. Advertisements that align with these needs and present tangible benefits are more likely to influence consumer preferences and loyalty. Telecommunication companies must, therefore, design marketing strategies that address these specific desires and provide clear, functional, and emotional value to attract and retain student consumers effectively. This approach not only enhances brand loyalty but also ensures sustained engagement and a competitive market presence among student demographics.</w:t>
      </w:r>
    </w:p>
    <w:p w14:paraId="69FBEA08" w14:textId="77777777" w:rsidR="00A92A8D" w:rsidRPr="008733A5" w:rsidRDefault="00A92A8D" w:rsidP="008733A5">
      <w:pPr>
        <w:spacing w:after="0"/>
        <w:jc w:val="both"/>
        <w:rPr>
          <w:rFonts w:ascii="Times New Roman" w:hAnsi="Times New Roman" w:cs="Times New Roman"/>
          <w:b/>
          <w:sz w:val="24"/>
          <w:szCs w:val="24"/>
        </w:rPr>
      </w:pPr>
      <w:r w:rsidRPr="008733A5">
        <w:rPr>
          <w:rFonts w:ascii="Times New Roman" w:hAnsi="Times New Roman" w:cs="Times New Roman"/>
          <w:b/>
          <w:sz w:val="24"/>
          <w:szCs w:val="24"/>
        </w:rPr>
        <w:t>2.3 Empirical Framework</w:t>
      </w:r>
    </w:p>
    <w:p w14:paraId="004E3124" w14:textId="77777777" w:rsidR="00647405" w:rsidRPr="008733A5" w:rsidRDefault="00647405" w:rsidP="008733A5">
      <w:pPr>
        <w:pStyle w:val="NormalWeb"/>
        <w:spacing w:before="0" w:beforeAutospacing="0" w:after="0" w:afterAutospacing="0" w:line="276" w:lineRule="auto"/>
        <w:jc w:val="both"/>
      </w:pPr>
      <w:r w:rsidRPr="008733A5">
        <w:t xml:space="preserve">The </w:t>
      </w:r>
      <w:r w:rsidRPr="008733A5">
        <w:rPr>
          <w:rStyle w:val="Strong"/>
          <w:b w:val="0"/>
        </w:rPr>
        <w:t>Empirical Framework</w:t>
      </w:r>
      <w:r w:rsidRPr="008733A5">
        <w:t xml:space="preserve"> for this study draws on previous research and studies that explore the relationship between advertising, consumer behavior, and telecommunication </w:t>
      </w:r>
      <w:r w:rsidRPr="008733A5">
        <w:lastRenderedPageBreak/>
        <w:t xml:space="preserve">network preferences, with a particular focus on student demographics. Various empirical studies have examined factors such as </w:t>
      </w:r>
      <w:r w:rsidRPr="008733A5">
        <w:rPr>
          <w:rStyle w:val="Strong"/>
          <w:b w:val="0"/>
        </w:rPr>
        <w:t>advertising effectiveness, affordability, social influence, peer recommendations, network reliability, and brand loyalty</w:t>
      </w:r>
      <w:r w:rsidRPr="008733A5">
        <w:t xml:space="preserve"> in shaping consumer choices in the telecommunications sector. These studies provide a foundation for understanding how advertising influences students’ preferences for telecommunication networks and highlight the significance of the </w:t>
      </w:r>
      <w:r w:rsidRPr="008733A5">
        <w:rPr>
          <w:rStyle w:val="Strong"/>
          <w:b w:val="0"/>
        </w:rPr>
        <w:t>Uses and Gratifications Theory</w:t>
      </w:r>
      <w:r w:rsidRPr="008733A5">
        <w:t xml:space="preserve"> and </w:t>
      </w:r>
      <w:r w:rsidRPr="008733A5">
        <w:rPr>
          <w:rStyle w:val="Strong"/>
          <w:b w:val="0"/>
        </w:rPr>
        <w:t>Hierarchy of Effects Model</w:t>
      </w:r>
      <w:r w:rsidRPr="008733A5">
        <w:t xml:space="preserve"> in the decision-making process.</w:t>
      </w:r>
    </w:p>
    <w:p w14:paraId="52BFEBB2" w14:textId="77777777" w:rsidR="00647405" w:rsidRPr="008733A5" w:rsidRDefault="00647405" w:rsidP="008733A5">
      <w:pPr>
        <w:pStyle w:val="NormalWeb"/>
        <w:spacing w:before="0" w:beforeAutospacing="0" w:after="0" w:afterAutospacing="0" w:line="276" w:lineRule="auto"/>
        <w:jc w:val="both"/>
      </w:pPr>
      <w:r w:rsidRPr="008733A5">
        <w:t xml:space="preserve">Kotler and Keller (2016) have long emphasized that </w:t>
      </w:r>
      <w:r w:rsidRPr="008733A5">
        <w:rPr>
          <w:rStyle w:val="Strong"/>
          <w:b w:val="0"/>
        </w:rPr>
        <w:t>advertising serves as a persuasive communication tool</w:t>
      </w:r>
      <w:r w:rsidRPr="008733A5">
        <w:t xml:space="preserve">, aimed at informing, convincing, and motivating consumers. Their research suggests that effective advertisements focus on showcasing </w:t>
      </w:r>
      <w:r w:rsidRPr="008733A5">
        <w:rPr>
          <w:rStyle w:val="Strong"/>
          <w:b w:val="0"/>
        </w:rPr>
        <w:t>product features, promotional offers, and benefits</w:t>
      </w:r>
      <w:r w:rsidRPr="008733A5">
        <w:t xml:space="preserve"> that directly address consumer needs and expectations. In the telecommunications sector, this means highlighting features such as </w:t>
      </w:r>
      <w:r w:rsidRPr="008733A5">
        <w:rPr>
          <w:rStyle w:val="Strong"/>
          <w:b w:val="0"/>
        </w:rPr>
        <w:t>network speed, cost efficiency, service coverage, and value-added bonuses like free data or call discounts</w:t>
      </w:r>
      <w:r w:rsidRPr="008733A5">
        <w:t xml:space="preserve">. Empirical studies by Adedayo (2021) support this, revealing that </w:t>
      </w:r>
      <w:r w:rsidRPr="008733A5">
        <w:rPr>
          <w:rStyle w:val="Strong"/>
          <w:b w:val="0"/>
        </w:rPr>
        <w:t>promotional offers and discounts have a strong influence on students' choices</w:t>
      </w:r>
      <w:r w:rsidRPr="008733A5">
        <w:t xml:space="preserve"> because these offers align with their need for affordability and quick gratification.</w:t>
      </w:r>
    </w:p>
    <w:p w14:paraId="27C1FFA8" w14:textId="77777777" w:rsidR="00647405" w:rsidRPr="008733A5" w:rsidRDefault="00647405" w:rsidP="008733A5">
      <w:pPr>
        <w:pStyle w:val="NormalWeb"/>
        <w:spacing w:before="0" w:beforeAutospacing="0" w:after="0" w:afterAutospacing="0" w:line="276" w:lineRule="auto"/>
        <w:jc w:val="both"/>
      </w:pPr>
      <w:r w:rsidRPr="008733A5">
        <w:t xml:space="preserve">However, Eze and Nwankwo (2021) argue that </w:t>
      </w:r>
      <w:r w:rsidRPr="008733A5">
        <w:rPr>
          <w:rStyle w:val="Strong"/>
          <w:b w:val="0"/>
        </w:rPr>
        <w:t>advertisements alone may not be sufficient to drive consumer loyalty</w:t>
      </w:r>
      <w:r w:rsidRPr="008733A5">
        <w:t xml:space="preserve">, especially among young consumers like students. They emphasize that </w:t>
      </w:r>
      <w:r w:rsidRPr="008733A5">
        <w:rPr>
          <w:rStyle w:val="Strong"/>
          <w:b w:val="0"/>
        </w:rPr>
        <w:t>word-of-mouth communication and peer recommendations often have a stronger influence than advertising claims</w:t>
      </w:r>
      <w:r w:rsidRPr="008733A5">
        <w:t>. For instance, a student may be more likely to choose a telecommunication network if a friend recommends it based on their personal experience with service quality, rather than relying solely on promotional claims in advertisements.</w:t>
      </w:r>
    </w:p>
    <w:p w14:paraId="587998C9" w14:textId="77777777" w:rsidR="00647405" w:rsidRPr="008733A5" w:rsidRDefault="00647405" w:rsidP="008733A5">
      <w:pPr>
        <w:pStyle w:val="NormalWeb"/>
        <w:spacing w:before="0" w:beforeAutospacing="0" w:after="0" w:afterAutospacing="0" w:line="276" w:lineRule="auto"/>
        <w:jc w:val="both"/>
      </w:pPr>
      <w:r w:rsidRPr="008733A5">
        <w:t xml:space="preserve">Blumler and Katz (1974) laid the foundation for the </w:t>
      </w:r>
      <w:r w:rsidRPr="008733A5">
        <w:rPr>
          <w:rStyle w:val="Strong"/>
          <w:b w:val="0"/>
        </w:rPr>
        <w:t>Uses and Gratifications Theory</w:t>
      </w:r>
      <w:r w:rsidRPr="008733A5">
        <w:t xml:space="preserve">, suggesting that consumers seek media and services that fulfill their personal needs. Empirical studies aligned with this theory highlight that students actively search for telecommunications services that address specific requirements such as </w:t>
      </w:r>
      <w:r w:rsidRPr="008733A5">
        <w:rPr>
          <w:rStyle w:val="Strong"/>
          <w:b w:val="0"/>
        </w:rPr>
        <w:t>network affordability, entertainment, social interaction, and educational accessibility</w:t>
      </w:r>
      <w:r w:rsidRPr="008733A5">
        <w:t xml:space="preserve">. Olaniyi and Akinola (2019) conducted research that showed </w:t>
      </w:r>
      <w:r w:rsidRPr="008733A5">
        <w:rPr>
          <w:rStyle w:val="Strong"/>
          <w:b w:val="0"/>
        </w:rPr>
        <w:t>students preferred telecom networks that provided free social media access, entertainment subscriptions, and educational tools</w:t>
      </w:r>
      <w:r w:rsidRPr="008733A5">
        <w:t>, meeting their desire for social engagement, academic research, and entertainment.</w:t>
      </w:r>
    </w:p>
    <w:p w14:paraId="4BE73F2B" w14:textId="77777777" w:rsidR="00647405" w:rsidRPr="008733A5" w:rsidRDefault="00647405" w:rsidP="008733A5">
      <w:pPr>
        <w:pStyle w:val="NormalWeb"/>
        <w:spacing w:before="0" w:beforeAutospacing="0" w:after="0" w:afterAutospacing="0" w:line="276" w:lineRule="auto"/>
        <w:jc w:val="both"/>
      </w:pPr>
      <w:r w:rsidRPr="008733A5">
        <w:t xml:space="preserve">Several studies have demonstrated that </w:t>
      </w:r>
      <w:r w:rsidRPr="008733A5">
        <w:rPr>
          <w:rStyle w:val="Strong"/>
          <w:b w:val="0"/>
        </w:rPr>
        <w:t>students’ preferences for telecommunication networks are influenced by factors beyond just advertising</w:t>
      </w:r>
      <w:r w:rsidRPr="008733A5">
        <w:t xml:space="preserve">. Adebayo (2020) identifies </w:t>
      </w:r>
      <w:r w:rsidRPr="008733A5">
        <w:rPr>
          <w:rStyle w:val="Strong"/>
          <w:b w:val="0"/>
        </w:rPr>
        <w:t>affordability, network reliability, customer service, and peer influence</w:t>
      </w:r>
      <w:r w:rsidRPr="008733A5">
        <w:t xml:space="preserve"> as key determinants in network choice. This means that while advertisements emphasize benefits like low prices and promotional deals, actual choices are also shaped by </w:t>
      </w:r>
      <w:r w:rsidRPr="008733A5">
        <w:rPr>
          <w:rStyle w:val="Strong"/>
          <w:b w:val="0"/>
        </w:rPr>
        <w:t xml:space="preserve">service </w:t>
      </w:r>
      <w:r w:rsidRPr="008733A5">
        <w:rPr>
          <w:rStyle w:val="Strong"/>
          <w:b w:val="0"/>
        </w:rPr>
        <w:lastRenderedPageBreak/>
        <w:t>quality, technical reliability, and customer satisfaction</w:t>
      </w:r>
      <w:r w:rsidRPr="008733A5">
        <w:t>, which are assessed through personal experience and peer recommendations.</w:t>
      </w:r>
    </w:p>
    <w:p w14:paraId="016F40E6" w14:textId="77777777" w:rsidR="00647405" w:rsidRPr="008733A5" w:rsidRDefault="00647405" w:rsidP="008733A5">
      <w:pPr>
        <w:pStyle w:val="NormalWeb"/>
        <w:spacing w:before="0" w:beforeAutospacing="0" w:after="0" w:afterAutospacing="0" w:line="276" w:lineRule="auto"/>
        <w:jc w:val="both"/>
      </w:pPr>
      <w:r w:rsidRPr="008733A5">
        <w:t xml:space="preserve">Digital platforms have transformed the way students interact with telecommunication advertisements. Research by Ajayi and Ogunlade (2022) suggests that </w:t>
      </w:r>
      <w:r w:rsidRPr="008733A5">
        <w:rPr>
          <w:rStyle w:val="Strong"/>
          <w:b w:val="0"/>
        </w:rPr>
        <w:t>social media influencers play a crucial role in shaping network preferences among students</w:t>
      </w:r>
      <w:r w:rsidRPr="008733A5">
        <w:t xml:space="preserve">. Telecommunication companies that partner with influencers create relatable and engaging content that often resonates more strongly with students than traditional advertisements. Influencers bring a sense of </w:t>
      </w:r>
      <w:r w:rsidRPr="008733A5">
        <w:rPr>
          <w:rStyle w:val="Strong"/>
          <w:b w:val="0"/>
        </w:rPr>
        <w:t>authenticity and trust</w:t>
      </w:r>
      <w:r w:rsidRPr="008733A5">
        <w:t>, which is more likely to influence subscription decisions.</w:t>
      </w:r>
    </w:p>
    <w:p w14:paraId="241956BA" w14:textId="77777777" w:rsidR="00647405" w:rsidRPr="008733A5" w:rsidRDefault="00647405" w:rsidP="008733A5">
      <w:pPr>
        <w:pStyle w:val="NormalWeb"/>
        <w:spacing w:before="0" w:beforeAutospacing="0" w:after="0" w:afterAutospacing="0" w:line="276" w:lineRule="auto"/>
        <w:jc w:val="both"/>
      </w:pPr>
      <w:r w:rsidRPr="008733A5">
        <w:t xml:space="preserve">Moreover, the </w:t>
      </w:r>
      <w:r w:rsidRPr="008733A5">
        <w:rPr>
          <w:rStyle w:val="Strong"/>
          <w:b w:val="0"/>
        </w:rPr>
        <w:t>targeted nature of digital advertising campaigns</w:t>
      </w:r>
      <w:r w:rsidRPr="008733A5">
        <w:t xml:space="preserve">, using tools like </w:t>
      </w:r>
      <w:r w:rsidRPr="008733A5">
        <w:rPr>
          <w:rStyle w:val="Strong"/>
          <w:b w:val="0"/>
        </w:rPr>
        <w:t>Google Analytics and social media algorithms</w:t>
      </w:r>
      <w:r w:rsidRPr="008733A5">
        <w:t xml:space="preserve">, allows telecommunication companies to personalize advertisements based on </w:t>
      </w:r>
      <w:r w:rsidRPr="008733A5">
        <w:rPr>
          <w:rStyle w:val="Strong"/>
          <w:b w:val="0"/>
        </w:rPr>
        <w:t>students' location, interests, and browsing history</w:t>
      </w:r>
      <w:r w:rsidRPr="008733A5">
        <w:t xml:space="preserve">. Adedayo (2021) highlights that personalized digital campaigns are more effective in driving subscriptions because they </w:t>
      </w:r>
      <w:r w:rsidRPr="008733A5">
        <w:rPr>
          <w:rStyle w:val="Strong"/>
          <w:b w:val="0"/>
        </w:rPr>
        <w:t>offer tailored incentives and highlight services that meet individual needs</w:t>
      </w:r>
      <w:r w:rsidRPr="008733A5">
        <w:t>, making the offers more appealing and relevant.</w:t>
      </w:r>
    </w:p>
    <w:p w14:paraId="7B20E6A0" w14:textId="477ECA8D" w:rsidR="00647405" w:rsidRPr="008733A5" w:rsidRDefault="00647405" w:rsidP="008733A5">
      <w:pPr>
        <w:pStyle w:val="NormalWeb"/>
        <w:spacing w:before="0" w:beforeAutospacing="0" w:after="0" w:afterAutospacing="0" w:line="276" w:lineRule="auto"/>
        <w:jc w:val="both"/>
      </w:pPr>
      <w:r w:rsidRPr="008733A5">
        <w:t xml:space="preserve">Empirical evidence from Eze and Nwankwo (2021) and other studies suggests that </w:t>
      </w:r>
      <w:r w:rsidRPr="008733A5">
        <w:rPr>
          <w:rStyle w:val="Strong"/>
          <w:b w:val="0"/>
        </w:rPr>
        <w:t>peer influence and word-of-mouth communication have a significant impact on network selection among students</w:t>
      </w:r>
      <w:r w:rsidRPr="008733A5">
        <w:t>. Positive experiences shared by friends and family members build trust and loyalty to a network, whereas negative experiences spread rapidly on social media and within peer groups, which can deter potential users. This</w:t>
      </w:r>
      <w:r w:rsidR="00806EB9">
        <w:t xml:space="preserve"> </w:t>
      </w:r>
      <w:r w:rsidRPr="008733A5">
        <w:t xml:space="preserve">dynamic highlights that </w:t>
      </w:r>
      <w:r w:rsidRPr="008733A5">
        <w:rPr>
          <w:rStyle w:val="Strong"/>
          <w:b w:val="0"/>
        </w:rPr>
        <w:t>students often rely on social interactions and community experiences rather than promotional claims in advertisements</w:t>
      </w:r>
      <w:r w:rsidRPr="008733A5">
        <w:t xml:space="preserve">, which calls for telecommunication companies to maintain </w:t>
      </w:r>
      <w:r w:rsidRPr="008733A5">
        <w:rPr>
          <w:rStyle w:val="Strong"/>
          <w:b w:val="0"/>
        </w:rPr>
        <w:t>high service quality and customer satisfaction</w:t>
      </w:r>
      <w:r w:rsidRPr="008733A5">
        <w:t xml:space="preserve"> to retain loyalty and build long-term relationships with student consumers.</w:t>
      </w:r>
    </w:p>
    <w:p w14:paraId="383C714A" w14:textId="77777777" w:rsidR="00647405" w:rsidRPr="008733A5" w:rsidRDefault="00647405" w:rsidP="008733A5">
      <w:pPr>
        <w:pStyle w:val="NormalWeb"/>
        <w:spacing w:before="0" w:beforeAutospacing="0" w:after="0" w:afterAutospacing="0" w:line="276" w:lineRule="auto"/>
        <w:jc w:val="both"/>
      </w:pPr>
      <w:r w:rsidRPr="008733A5">
        <w:t xml:space="preserve">Several studies, including research by Adebayo (2020), have shown that </w:t>
      </w:r>
      <w:r w:rsidRPr="008733A5">
        <w:rPr>
          <w:rStyle w:val="Strong"/>
          <w:b w:val="0"/>
        </w:rPr>
        <w:t>network reliability is a critical factor in student preferences</w:t>
      </w:r>
      <w:r w:rsidRPr="008733A5">
        <w:t xml:space="preserve">. A reliable network ensures that students can meet their academic and social commitments without disruption, whether it is attending online classes, collaborating on group projects, or streaming entertainment content. Empirical research has consistently demonstrated that </w:t>
      </w:r>
      <w:r w:rsidRPr="008733A5">
        <w:rPr>
          <w:rStyle w:val="Strong"/>
          <w:b w:val="0"/>
        </w:rPr>
        <w:t>students prioritize a telecommunication network's technical efficiency and service consistency over mere promotional discounts</w:t>
      </w:r>
      <w:r w:rsidRPr="008733A5">
        <w:t>.</w:t>
      </w:r>
    </w:p>
    <w:p w14:paraId="01D2E7FF" w14:textId="77777777" w:rsidR="00647405" w:rsidRPr="008733A5" w:rsidRDefault="00647405" w:rsidP="008733A5">
      <w:pPr>
        <w:pStyle w:val="NormalWeb"/>
        <w:spacing w:before="0" w:beforeAutospacing="0" w:after="0" w:afterAutospacing="0" w:line="276" w:lineRule="auto"/>
        <w:jc w:val="both"/>
      </w:pPr>
      <w:r w:rsidRPr="008733A5">
        <w:t xml:space="preserve">Telecommunication companies must, therefore, combine their advertising strategies with </w:t>
      </w:r>
      <w:r w:rsidRPr="008733A5">
        <w:rPr>
          <w:rStyle w:val="Strong"/>
          <w:b w:val="0"/>
        </w:rPr>
        <w:t>commitments to service upgrades, technical support, and transparent communication about network features</w:t>
      </w:r>
      <w:r w:rsidRPr="008733A5">
        <w:t>. Promotions must be backed by actual service performance to maintain consumer trust and loyalty.</w:t>
      </w:r>
    </w:p>
    <w:p w14:paraId="131AD963" w14:textId="77777777" w:rsidR="00647405" w:rsidRPr="008733A5" w:rsidRDefault="00647405" w:rsidP="008733A5">
      <w:pPr>
        <w:pStyle w:val="NormalWeb"/>
        <w:spacing w:before="0" w:beforeAutospacing="0" w:after="0" w:afterAutospacing="0" w:line="276" w:lineRule="auto"/>
        <w:jc w:val="both"/>
      </w:pPr>
      <w:r w:rsidRPr="008733A5">
        <w:lastRenderedPageBreak/>
        <w:t xml:space="preserve">Affordability remains a central consideration in students' choices of telecommunication networks. Research by Olaniyi and Akinola (2019) and Adebayo (2020) highlights that </w:t>
      </w:r>
      <w:r w:rsidRPr="008733A5">
        <w:rPr>
          <w:rStyle w:val="Strong"/>
          <w:b w:val="0"/>
        </w:rPr>
        <w:t>students often prioritize network options that offer lower prices, discounts, and value-added services</w:t>
      </w:r>
      <w:r w:rsidRPr="008733A5">
        <w:t xml:space="preserve">. The cost-conscious nature of student consumers means that </w:t>
      </w:r>
      <w:r w:rsidRPr="008733A5">
        <w:rPr>
          <w:rStyle w:val="Strong"/>
          <w:b w:val="0"/>
        </w:rPr>
        <w:t>affordable data plans, reduced call rates, and special student packages are highly attractive</w:t>
      </w:r>
      <w:r w:rsidRPr="008733A5">
        <w:t xml:space="preserve">. A study by Adedayo (2021) reveals that </w:t>
      </w:r>
      <w:r w:rsidRPr="008733A5">
        <w:rPr>
          <w:rStyle w:val="Strong"/>
          <w:b w:val="0"/>
        </w:rPr>
        <w:t>promotional campaigns offering free data, discounted rates, and bundled packages resonate strongly with students</w:t>
      </w:r>
      <w:r w:rsidRPr="008733A5">
        <w:t>, as these promotions meet their desire for cost-effective communication solutions.</w:t>
      </w:r>
    </w:p>
    <w:p w14:paraId="081263D7" w14:textId="77777777" w:rsidR="00647405" w:rsidRPr="008733A5" w:rsidRDefault="00647405" w:rsidP="008733A5">
      <w:pPr>
        <w:pStyle w:val="NormalWeb"/>
        <w:spacing w:before="0" w:beforeAutospacing="0" w:after="0" w:afterAutospacing="0" w:line="276" w:lineRule="auto"/>
        <w:jc w:val="both"/>
      </w:pPr>
      <w:r w:rsidRPr="008733A5">
        <w:t xml:space="preserve">Moreover, </w:t>
      </w:r>
      <w:r w:rsidRPr="008733A5">
        <w:rPr>
          <w:rStyle w:val="Strong"/>
          <w:b w:val="0"/>
        </w:rPr>
        <w:t>student financial constraints make them more likely to respond positively to time-sensitive offers</w:t>
      </w:r>
      <w:r w:rsidRPr="008733A5">
        <w:t xml:space="preserve">, such as flash sales or limited-time promotions. Telecommunication companies that offer loyalty bonuses, student discounts, and free trials effectively cater to this economic need. Empirical studies have shown that </w:t>
      </w:r>
      <w:r w:rsidRPr="008733A5">
        <w:rPr>
          <w:rStyle w:val="Strong"/>
          <w:b w:val="0"/>
        </w:rPr>
        <w:t>telecommunication networks that deliver tangible economic value not only attract new subscribers but also retain them for a long-term relationship</w:t>
      </w:r>
      <w:r w:rsidRPr="008733A5">
        <w:t>, ensuring continued loyalty and engagement.</w:t>
      </w:r>
    </w:p>
    <w:p w14:paraId="448CF46A" w14:textId="77777777" w:rsidR="00647405" w:rsidRPr="008733A5" w:rsidRDefault="00647405" w:rsidP="008733A5">
      <w:pPr>
        <w:pStyle w:val="NormalWeb"/>
        <w:spacing w:before="0" w:beforeAutospacing="0" w:after="0" w:afterAutospacing="0" w:line="276" w:lineRule="auto"/>
        <w:jc w:val="both"/>
      </w:pPr>
      <w:r w:rsidRPr="008733A5">
        <w:rPr>
          <w:rStyle w:val="Strong"/>
          <w:b w:val="0"/>
        </w:rPr>
        <w:t>Peer influence</w:t>
      </w:r>
      <w:r w:rsidRPr="008733A5">
        <w:t xml:space="preserve"> is another critical factor that shapes network preferences among students. According to Blumler and Katz (1974) and Eze and Nwankwo (2021), social interactions and word-of-mouth recommendations among friends and peers often carry more weight than traditional advertising messages. This suggests that </w:t>
      </w:r>
      <w:r w:rsidRPr="008733A5">
        <w:rPr>
          <w:rStyle w:val="Strong"/>
          <w:b w:val="0"/>
        </w:rPr>
        <w:t>students place high trust in experiences shared by friends, social circles, and online influencers</w:t>
      </w:r>
      <w:r w:rsidRPr="008733A5">
        <w:t xml:space="preserve">, as these interactions are seen as more authentic and relatable. For example, a student may prefer a network recommended by a friend who praises its </w:t>
      </w:r>
      <w:r w:rsidRPr="008733A5">
        <w:rPr>
          <w:rStyle w:val="Strong"/>
          <w:b w:val="0"/>
        </w:rPr>
        <w:t>network reliability, data speed, and affordable pricing</w:t>
      </w:r>
      <w:r w:rsidRPr="008733A5">
        <w:t xml:space="preserve">, rather than relying solely on corporate advertisements. This highlights the importance of </w:t>
      </w:r>
      <w:r w:rsidRPr="008733A5">
        <w:rPr>
          <w:rStyle w:val="Strong"/>
          <w:b w:val="0"/>
        </w:rPr>
        <w:t>telecommunication companies investing in customer satisfaction and service performance</w:t>
      </w:r>
      <w:r w:rsidRPr="008733A5">
        <w:t xml:space="preserve">, as positive experiences shared through word-of-mouth can drive referrals and increase subscription rates. Furthermore, peer influence demonstrates that </w:t>
      </w:r>
      <w:r w:rsidRPr="008733A5">
        <w:rPr>
          <w:rStyle w:val="Strong"/>
          <w:b w:val="0"/>
        </w:rPr>
        <w:t>social media platforms and campus interactions serve as crucial channels for information dissemination</w:t>
      </w:r>
      <w:r w:rsidRPr="008733A5">
        <w:t>, influencing students’ choices based on real-life experiences rather than corporate claims.</w:t>
      </w:r>
    </w:p>
    <w:p w14:paraId="6E896105" w14:textId="77777777" w:rsidR="00647405" w:rsidRPr="008733A5" w:rsidRDefault="00647405" w:rsidP="008733A5">
      <w:pPr>
        <w:pStyle w:val="NormalWeb"/>
        <w:spacing w:before="0" w:beforeAutospacing="0" w:after="0" w:afterAutospacing="0" w:line="276" w:lineRule="auto"/>
        <w:jc w:val="both"/>
      </w:pPr>
      <w:r w:rsidRPr="008733A5">
        <w:t xml:space="preserve">In today’s digital landscape, </w:t>
      </w:r>
      <w:r w:rsidRPr="008733A5">
        <w:rPr>
          <w:rStyle w:val="Strong"/>
          <w:b w:val="0"/>
        </w:rPr>
        <w:t>social media platforms have become powerful tools for advertising</w:t>
      </w:r>
      <w:r w:rsidRPr="008733A5">
        <w:t xml:space="preserve">, especially in targeting the student demographic. Empirical research by Olaniyi and Akinola (2019) and Adedayo (2021) shows that </w:t>
      </w:r>
      <w:r w:rsidRPr="008733A5">
        <w:rPr>
          <w:rStyle w:val="Strong"/>
          <w:b w:val="0"/>
        </w:rPr>
        <w:t>students spend significant time on social media platforms like Instagram, TikTok, Facebook, and Twitter</w:t>
      </w:r>
      <w:r w:rsidRPr="008733A5">
        <w:t xml:space="preserve">, making these channels ideal for telecommunication companies to engage them. Telecommunication companies leverage </w:t>
      </w:r>
      <w:r w:rsidRPr="008733A5">
        <w:rPr>
          <w:rStyle w:val="Strong"/>
          <w:b w:val="0"/>
        </w:rPr>
        <w:t>social media influencers, interactive content, and personalized digital campaigns</w:t>
      </w:r>
      <w:r w:rsidRPr="008733A5">
        <w:t xml:space="preserve"> to drive engagement and subscription rates. Influencers often showcase how they use a telecommunication network in their daily lives, </w:t>
      </w:r>
      <w:r w:rsidRPr="008733A5">
        <w:lastRenderedPageBreak/>
        <w:t xml:space="preserve">highlighting features like </w:t>
      </w:r>
      <w:r w:rsidRPr="008733A5">
        <w:rPr>
          <w:rStyle w:val="Strong"/>
          <w:b w:val="0"/>
        </w:rPr>
        <w:t>high-speed internet access, social media bonuses, and entertainment subscriptions</w:t>
      </w:r>
      <w:r w:rsidRPr="008733A5">
        <w:t xml:space="preserve">. These interactions create a sense of relatability and trust, encouraging students to consider switching to the recommended network. Additionally, social media engagement enables companies to gather </w:t>
      </w:r>
      <w:r w:rsidRPr="008733A5">
        <w:rPr>
          <w:rStyle w:val="Strong"/>
          <w:b w:val="0"/>
        </w:rPr>
        <w:t>real-time feedback, monitor trends, and tailor advertisements</w:t>
      </w:r>
      <w:r w:rsidRPr="008733A5">
        <w:t xml:space="preserve"> to match students' preferences and behaviors, ensuring higher engagement rates and better customer retention.</w:t>
      </w:r>
    </w:p>
    <w:p w14:paraId="275BE6D7" w14:textId="77777777" w:rsidR="00647405" w:rsidRPr="008733A5" w:rsidRDefault="00647405" w:rsidP="008733A5">
      <w:pPr>
        <w:pStyle w:val="NormalWeb"/>
        <w:spacing w:before="0" w:beforeAutospacing="0" w:after="0" w:afterAutospacing="0" w:line="276" w:lineRule="auto"/>
        <w:jc w:val="both"/>
      </w:pPr>
      <w:r w:rsidRPr="008733A5">
        <w:rPr>
          <w:rStyle w:val="Strong"/>
          <w:b w:val="0"/>
        </w:rPr>
        <w:t>Brand loyalty is a result of consistent positive experiences</w:t>
      </w:r>
      <w:r w:rsidRPr="008733A5">
        <w:t xml:space="preserve">, trust, and satisfaction with a telecommunications service. Research by Kotler and Keller (2016) and Adedayo (2021) emphasizes that </w:t>
      </w:r>
      <w:r w:rsidRPr="008733A5">
        <w:rPr>
          <w:rStyle w:val="Strong"/>
          <w:b w:val="0"/>
        </w:rPr>
        <w:t>advertising campaigns must align with actual service performance to build long-term loyalty</w:t>
      </w:r>
      <w:r w:rsidRPr="008733A5">
        <w:t xml:space="preserve">. Students who experience reliable service quality, good customer support, and seamless communication often remain loyal to a network, even if competitors offer better promotions. Empirical studies by Adebayo (2020) show that </w:t>
      </w:r>
      <w:r w:rsidRPr="008733A5">
        <w:rPr>
          <w:rStyle w:val="Strong"/>
          <w:b w:val="0"/>
        </w:rPr>
        <w:t>customer satisfaction is influenced by factors such as call connectivity, internet speed, technical support, and billing transparency</w:t>
      </w:r>
      <w:r w:rsidRPr="008733A5">
        <w:t xml:space="preserve">. Telecommunication companies that maintain </w:t>
      </w:r>
      <w:r w:rsidRPr="008733A5">
        <w:rPr>
          <w:rStyle w:val="Strong"/>
          <w:b w:val="0"/>
        </w:rPr>
        <w:t>transparent billing practices and reliable service delivery build trust and loyalty</w:t>
      </w:r>
      <w:r w:rsidRPr="008733A5">
        <w:t>, which ultimately translate into long-term customer relationships. Satisfied students often become brand advocates, recommending their network choice to peers and increasing word-of-mouth influence, which is more powerful than traditional advertising campaigns.</w:t>
      </w:r>
    </w:p>
    <w:p w14:paraId="0BB3A0D9" w14:textId="77777777" w:rsidR="00647405" w:rsidRPr="008733A5" w:rsidRDefault="00647405" w:rsidP="008733A5">
      <w:pPr>
        <w:pStyle w:val="NormalWeb"/>
        <w:spacing w:before="0" w:beforeAutospacing="0" w:after="0" w:afterAutospacing="0" w:line="276" w:lineRule="auto"/>
        <w:jc w:val="both"/>
      </w:pPr>
      <w:r w:rsidRPr="008733A5">
        <w:t xml:space="preserve">With the increasing importance of </w:t>
      </w:r>
      <w:r w:rsidRPr="008733A5">
        <w:rPr>
          <w:rStyle w:val="Strong"/>
          <w:b w:val="0"/>
        </w:rPr>
        <w:t>online learning, virtual classes, and digital research</w:t>
      </w:r>
      <w:r w:rsidRPr="008733A5">
        <w:t xml:space="preserve">, students also prioritize telecommunication networks that offer reliable educational tools and connectivity. Research by Blumler and Katz (1974) and Olaniyi and Akinola (2019) indicates that </w:t>
      </w:r>
      <w:r w:rsidRPr="008733A5">
        <w:rPr>
          <w:rStyle w:val="Strong"/>
          <w:b w:val="0"/>
        </w:rPr>
        <w:t>telecommunication services that offer high-speed internet access, e-learning subscriptions, and free educational resources</w:t>
      </w:r>
      <w:r w:rsidRPr="008733A5">
        <w:t xml:space="preserve"> appeal strongly to students. Empirical studies show that </w:t>
      </w:r>
      <w:r w:rsidRPr="008733A5">
        <w:rPr>
          <w:rStyle w:val="Strong"/>
          <w:b w:val="0"/>
        </w:rPr>
        <w:t>networks that integrate tools like video conferencing platforms, research databases, and collaborative apps</w:t>
      </w:r>
      <w:r w:rsidRPr="008733A5">
        <w:t xml:space="preserve"> facilitate academic success, making these networks more attractive to students. A reliable telecommunication network ensures uninterrupted access to virtual classrooms, research materials, and collaborative group activities, which are critical for academic performance. Therefore, companies that focus their advertising on the integration of educational and academic tools not only attract students but also build long-term loyalty by positioning their services as indispensable for academic and personal development.</w:t>
      </w:r>
    </w:p>
    <w:p w14:paraId="052E570A" w14:textId="77777777" w:rsidR="00647405" w:rsidRPr="008733A5" w:rsidRDefault="00647405" w:rsidP="008733A5">
      <w:pPr>
        <w:pStyle w:val="NormalWeb"/>
        <w:spacing w:before="0" w:beforeAutospacing="0" w:after="0" w:afterAutospacing="0" w:line="276" w:lineRule="auto"/>
        <w:jc w:val="both"/>
      </w:pPr>
      <w:r w:rsidRPr="008733A5">
        <w:t xml:space="preserve">The empirical framework suggests that while </w:t>
      </w:r>
      <w:r w:rsidRPr="008733A5">
        <w:rPr>
          <w:rStyle w:val="Strong"/>
          <w:b w:val="0"/>
        </w:rPr>
        <w:t>advertising is a crucial tool for influencing telecommunication network preferences</w:t>
      </w:r>
      <w:r w:rsidRPr="008733A5">
        <w:t xml:space="preserve">, factors such as </w:t>
      </w:r>
      <w:r w:rsidRPr="008733A5">
        <w:rPr>
          <w:rStyle w:val="Strong"/>
          <w:b w:val="0"/>
        </w:rPr>
        <w:t>peer influence, social interactions, customer service, and service performance are equally significant</w:t>
      </w:r>
      <w:r w:rsidRPr="008733A5">
        <w:t>. Future research should explore more in-depth the following areas:</w:t>
      </w:r>
    </w:p>
    <w:p w14:paraId="5DCDC291" w14:textId="77777777" w:rsidR="00647405" w:rsidRPr="008733A5" w:rsidRDefault="00647405" w:rsidP="008733A5">
      <w:pPr>
        <w:numPr>
          <w:ilvl w:val="0"/>
          <w:numId w:val="5"/>
        </w:numPr>
        <w:spacing w:after="0"/>
        <w:jc w:val="both"/>
        <w:rPr>
          <w:rFonts w:ascii="Times New Roman" w:hAnsi="Times New Roman" w:cs="Times New Roman"/>
          <w:sz w:val="24"/>
          <w:szCs w:val="24"/>
        </w:rPr>
      </w:pPr>
      <w:r w:rsidRPr="008733A5">
        <w:rPr>
          <w:rStyle w:val="Strong"/>
          <w:rFonts w:ascii="Times New Roman" w:hAnsi="Times New Roman" w:cs="Times New Roman"/>
          <w:b w:val="0"/>
          <w:sz w:val="24"/>
          <w:szCs w:val="24"/>
        </w:rPr>
        <w:lastRenderedPageBreak/>
        <w:t>Long-term loyalty factors</w:t>
      </w:r>
      <w:r w:rsidRPr="008733A5">
        <w:rPr>
          <w:rFonts w:ascii="Times New Roman" w:hAnsi="Times New Roman" w:cs="Times New Roman"/>
          <w:sz w:val="24"/>
          <w:szCs w:val="24"/>
        </w:rPr>
        <w:t xml:space="preserve"> – What keeps students loyal to a network beyond promotions and advertisements?</w:t>
      </w:r>
    </w:p>
    <w:p w14:paraId="39AE2DC3" w14:textId="77777777" w:rsidR="00647405" w:rsidRPr="008733A5" w:rsidRDefault="00647405" w:rsidP="008733A5">
      <w:pPr>
        <w:numPr>
          <w:ilvl w:val="0"/>
          <w:numId w:val="5"/>
        </w:numPr>
        <w:spacing w:after="0"/>
        <w:jc w:val="both"/>
        <w:rPr>
          <w:rFonts w:ascii="Times New Roman" w:hAnsi="Times New Roman" w:cs="Times New Roman"/>
          <w:sz w:val="24"/>
          <w:szCs w:val="24"/>
        </w:rPr>
      </w:pPr>
      <w:r w:rsidRPr="008733A5">
        <w:rPr>
          <w:rStyle w:val="Strong"/>
          <w:rFonts w:ascii="Times New Roman" w:hAnsi="Times New Roman" w:cs="Times New Roman"/>
          <w:b w:val="0"/>
          <w:sz w:val="24"/>
          <w:szCs w:val="24"/>
        </w:rPr>
        <w:t>Digital engagement effectiveness</w:t>
      </w:r>
      <w:r w:rsidRPr="008733A5">
        <w:rPr>
          <w:rFonts w:ascii="Times New Roman" w:hAnsi="Times New Roman" w:cs="Times New Roman"/>
          <w:sz w:val="24"/>
          <w:szCs w:val="24"/>
        </w:rPr>
        <w:t xml:space="preserve"> – How do social media influencers and personalized digital campaigns drive student engagement and subscription rates?</w:t>
      </w:r>
    </w:p>
    <w:p w14:paraId="6A1E59B2" w14:textId="77777777" w:rsidR="00647405" w:rsidRPr="008733A5" w:rsidRDefault="00647405" w:rsidP="008733A5">
      <w:pPr>
        <w:numPr>
          <w:ilvl w:val="0"/>
          <w:numId w:val="5"/>
        </w:numPr>
        <w:spacing w:after="0"/>
        <w:jc w:val="both"/>
        <w:rPr>
          <w:rFonts w:ascii="Times New Roman" w:hAnsi="Times New Roman" w:cs="Times New Roman"/>
          <w:sz w:val="24"/>
          <w:szCs w:val="24"/>
        </w:rPr>
      </w:pPr>
      <w:r w:rsidRPr="008733A5">
        <w:rPr>
          <w:rStyle w:val="Strong"/>
          <w:rFonts w:ascii="Times New Roman" w:hAnsi="Times New Roman" w:cs="Times New Roman"/>
          <w:b w:val="0"/>
          <w:sz w:val="24"/>
          <w:szCs w:val="24"/>
        </w:rPr>
        <w:t>Service feedback mechanisms</w:t>
      </w:r>
      <w:r w:rsidRPr="008733A5">
        <w:rPr>
          <w:rFonts w:ascii="Times New Roman" w:hAnsi="Times New Roman" w:cs="Times New Roman"/>
          <w:sz w:val="24"/>
          <w:szCs w:val="24"/>
        </w:rPr>
        <w:t xml:space="preserve"> – What role does customer service responsiveness play in network preference among students?</w:t>
      </w:r>
    </w:p>
    <w:p w14:paraId="2963E2EC" w14:textId="77777777" w:rsidR="00647405" w:rsidRPr="008733A5" w:rsidRDefault="00647405" w:rsidP="008733A5">
      <w:pPr>
        <w:numPr>
          <w:ilvl w:val="0"/>
          <w:numId w:val="5"/>
        </w:numPr>
        <w:spacing w:after="0"/>
        <w:jc w:val="both"/>
        <w:rPr>
          <w:rFonts w:ascii="Times New Roman" w:hAnsi="Times New Roman" w:cs="Times New Roman"/>
          <w:sz w:val="24"/>
          <w:szCs w:val="24"/>
        </w:rPr>
      </w:pPr>
      <w:r w:rsidRPr="008733A5">
        <w:rPr>
          <w:rStyle w:val="Strong"/>
          <w:rFonts w:ascii="Times New Roman" w:hAnsi="Times New Roman" w:cs="Times New Roman"/>
          <w:b w:val="0"/>
          <w:sz w:val="24"/>
          <w:szCs w:val="24"/>
        </w:rPr>
        <w:t>Technological accessibility and student behavior</w:t>
      </w:r>
      <w:r w:rsidRPr="008733A5">
        <w:rPr>
          <w:rFonts w:ascii="Times New Roman" w:hAnsi="Times New Roman" w:cs="Times New Roman"/>
          <w:sz w:val="24"/>
          <w:szCs w:val="24"/>
        </w:rPr>
        <w:t xml:space="preserve"> – How do technological advancements influence students’ dependence on telecommunications services for education, entertainment, and social interactions?</w:t>
      </w:r>
    </w:p>
    <w:p w14:paraId="780548BB" w14:textId="77777777" w:rsidR="00647405" w:rsidRPr="008733A5" w:rsidRDefault="00647405" w:rsidP="008733A5">
      <w:pPr>
        <w:pStyle w:val="NormalWeb"/>
        <w:spacing w:line="276" w:lineRule="auto"/>
        <w:jc w:val="both"/>
      </w:pPr>
      <w:r w:rsidRPr="008733A5">
        <w:t xml:space="preserve">The </w:t>
      </w:r>
      <w:r w:rsidRPr="008733A5">
        <w:rPr>
          <w:rStyle w:val="Strong"/>
          <w:b w:val="0"/>
        </w:rPr>
        <w:t>empirical framework for this study integrates insights from multiple research studies, theories, and practical observations</w:t>
      </w:r>
      <w:r w:rsidRPr="008733A5">
        <w:t xml:space="preserve">, highlighting the interplay of </w:t>
      </w:r>
      <w:r w:rsidRPr="008733A5">
        <w:rPr>
          <w:rStyle w:val="Strong"/>
          <w:b w:val="0"/>
        </w:rPr>
        <w:t>affordability, peer influence, social engagement, service reliability, and digital accessibility</w:t>
      </w:r>
      <w:r w:rsidRPr="008733A5">
        <w:t xml:space="preserve"> in telecommunication network preferences among students. The insights provided by </w:t>
      </w:r>
      <w:r w:rsidRPr="008733A5">
        <w:rPr>
          <w:rStyle w:val="Strong"/>
          <w:b w:val="0"/>
        </w:rPr>
        <w:t>the Uses and Gratifications Theory, peer interactions, and modern digital marketing strategies</w:t>
      </w:r>
      <w:r w:rsidRPr="008733A5">
        <w:t xml:space="preserve"> indicate that telecommunication companies must combine effective advertising campaigns with </w:t>
      </w:r>
      <w:r w:rsidRPr="008733A5">
        <w:rPr>
          <w:rStyle w:val="Strong"/>
          <w:b w:val="0"/>
        </w:rPr>
        <w:t>superior service delivery, strong customer support, and personalized engagement strategies</w:t>
      </w:r>
      <w:r w:rsidRPr="008733A5">
        <w:t>. By doing so, they can build long-lasting relationships with students, ensuring brand loyalty, high subscription rates, and positive community influence, which ultimately drive sustained success in the competitive telecommunications market.</w:t>
      </w:r>
    </w:p>
    <w:p w14:paraId="7DC41555" w14:textId="77777777" w:rsidR="00A92A8D" w:rsidRPr="008733A5" w:rsidRDefault="00A92A8D" w:rsidP="008733A5">
      <w:pPr>
        <w:spacing w:after="0"/>
        <w:jc w:val="both"/>
        <w:rPr>
          <w:rFonts w:ascii="Times New Roman" w:hAnsi="Times New Roman" w:cs="Times New Roman"/>
          <w:sz w:val="24"/>
          <w:szCs w:val="24"/>
        </w:rPr>
      </w:pPr>
    </w:p>
    <w:p w14:paraId="66735131" w14:textId="77777777" w:rsidR="006357EB" w:rsidRPr="008733A5" w:rsidRDefault="006357EB" w:rsidP="008733A5">
      <w:pPr>
        <w:spacing w:after="0"/>
        <w:jc w:val="both"/>
        <w:rPr>
          <w:rFonts w:ascii="Times New Roman" w:hAnsi="Times New Roman" w:cs="Times New Roman"/>
          <w:sz w:val="24"/>
          <w:szCs w:val="24"/>
        </w:rPr>
      </w:pPr>
    </w:p>
    <w:p w14:paraId="70FEB39E" w14:textId="787DA441" w:rsidR="006357EB" w:rsidRDefault="006357EB" w:rsidP="008733A5">
      <w:pPr>
        <w:spacing w:after="0"/>
        <w:jc w:val="both"/>
        <w:rPr>
          <w:rFonts w:ascii="Times New Roman" w:hAnsi="Times New Roman" w:cs="Times New Roman"/>
          <w:sz w:val="24"/>
          <w:szCs w:val="24"/>
        </w:rPr>
      </w:pPr>
    </w:p>
    <w:p w14:paraId="07134C80" w14:textId="0A6A79C9" w:rsidR="008733A5" w:rsidRDefault="008733A5" w:rsidP="008733A5">
      <w:pPr>
        <w:spacing w:after="0"/>
        <w:jc w:val="both"/>
        <w:rPr>
          <w:rFonts w:ascii="Times New Roman" w:hAnsi="Times New Roman" w:cs="Times New Roman"/>
          <w:sz w:val="24"/>
          <w:szCs w:val="24"/>
        </w:rPr>
      </w:pPr>
    </w:p>
    <w:p w14:paraId="31CEB8BC" w14:textId="6291DE49" w:rsidR="008733A5" w:rsidRDefault="008733A5" w:rsidP="008733A5">
      <w:pPr>
        <w:spacing w:after="0"/>
        <w:jc w:val="both"/>
        <w:rPr>
          <w:rFonts w:ascii="Times New Roman" w:hAnsi="Times New Roman" w:cs="Times New Roman"/>
          <w:sz w:val="24"/>
          <w:szCs w:val="24"/>
        </w:rPr>
      </w:pPr>
    </w:p>
    <w:p w14:paraId="11097622" w14:textId="3305A123" w:rsidR="008733A5" w:rsidRDefault="008733A5" w:rsidP="008733A5">
      <w:pPr>
        <w:spacing w:after="0"/>
        <w:jc w:val="both"/>
        <w:rPr>
          <w:rFonts w:ascii="Times New Roman" w:hAnsi="Times New Roman" w:cs="Times New Roman"/>
          <w:sz w:val="24"/>
          <w:szCs w:val="24"/>
        </w:rPr>
      </w:pPr>
    </w:p>
    <w:p w14:paraId="7A038AB0" w14:textId="74EC6D02" w:rsidR="008733A5" w:rsidRDefault="008733A5" w:rsidP="008733A5">
      <w:pPr>
        <w:spacing w:after="0"/>
        <w:jc w:val="both"/>
        <w:rPr>
          <w:rFonts w:ascii="Times New Roman" w:hAnsi="Times New Roman" w:cs="Times New Roman"/>
          <w:sz w:val="24"/>
          <w:szCs w:val="24"/>
        </w:rPr>
      </w:pPr>
    </w:p>
    <w:p w14:paraId="2D1ED54C" w14:textId="12E989EC" w:rsidR="008733A5" w:rsidRDefault="008733A5" w:rsidP="008733A5">
      <w:pPr>
        <w:spacing w:after="0"/>
        <w:jc w:val="both"/>
        <w:rPr>
          <w:rFonts w:ascii="Times New Roman" w:hAnsi="Times New Roman" w:cs="Times New Roman"/>
          <w:sz w:val="24"/>
          <w:szCs w:val="24"/>
        </w:rPr>
      </w:pPr>
    </w:p>
    <w:p w14:paraId="245CD6E3" w14:textId="18AC8621" w:rsidR="008733A5" w:rsidRDefault="008733A5" w:rsidP="008733A5">
      <w:pPr>
        <w:spacing w:after="0"/>
        <w:jc w:val="both"/>
        <w:rPr>
          <w:rFonts w:ascii="Times New Roman" w:hAnsi="Times New Roman" w:cs="Times New Roman"/>
          <w:sz w:val="24"/>
          <w:szCs w:val="24"/>
        </w:rPr>
      </w:pPr>
    </w:p>
    <w:p w14:paraId="2DA2544A" w14:textId="662D629B" w:rsidR="008733A5" w:rsidRDefault="008733A5" w:rsidP="008733A5">
      <w:pPr>
        <w:spacing w:after="0"/>
        <w:jc w:val="both"/>
        <w:rPr>
          <w:rFonts w:ascii="Times New Roman" w:hAnsi="Times New Roman" w:cs="Times New Roman"/>
          <w:sz w:val="24"/>
          <w:szCs w:val="24"/>
        </w:rPr>
      </w:pPr>
    </w:p>
    <w:p w14:paraId="762CB6E9" w14:textId="2C720A59" w:rsidR="00806EB9" w:rsidRDefault="00806EB9" w:rsidP="008733A5">
      <w:pPr>
        <w:spacing w:after="0"/>
        <w:jc w:val="both"/>
        <w:rPr>
          <w:rFonts w:ascii="Times New Roman" w:hAnsi="Times New Roman" w:cs="Times New Roman"/>
          <w:sz w:val="24"/>
          <w:szCs w:val="24"/>
        </w:rPr>
      </w:pPr>
    </w:p>
    <w:p w14:paraId="2E03BBFE" w14:textId="604FD9EF" w:rsidR="00806EB9" w:rsidRDefault="00806EB9" w:rsidP="008733A5">
      <w:pPr>
        <w:spacing w:after="0"/>
        <w:jc w:val="both"/>
        <w:rPr>
          <w:rFonts w:ascii="Times New Roman" w:hAnsi="Times New Roman" w:cs="Times New Roman"/>
          <w:sz w:val="24"/>
          <w:szCs w:val="24"/>
        </w:rPr>
      </w:pPr>
    </w:p>
    <w:p w14:paraId="72689DC8" w14:textId="3279FA71" w:rsidR="00806EB9" w:rsidRDefault="00806EB9" w:rsidP="008733A5">
      <w:pPr>
        <w:spacing w:after="0"/>
        <w:jc w:val="both"/>
        <w:rPr>
          <w:rFonts w:ascii="Times New Roman" w:hAnsi="Times New Roman" w:cs="Times New Roman"/>
          <w:sz w:val="24"/>
          <w:szCs w:val="24"/>
        </w:rPr>
      </w:pPr>
    </w:p>
    <w:p w14:paraId="0C899367" w14:textId="77777777" w:rsidR="00806EB9" w:rsidRDefault="00806EB9" w:rsidP="008733A5">
      <w:pPr>
        <w:spacing w:after="0"/>
        <w:jc w:val="both"/>
        <w:rPr>
          <w:rFonts w:ascii="Times New Roman" w:hAnsi="Times New Roman" w:cs="Times New Roman"/>
          <w:sz w:val="24"/>
          <w:szCs w:val="24"/>
        </w:rPr>
      </w:pPr>
    </w:p>
    <w:p w14:paraId="763DA709" w14:textId="77777777" w:rsidR="006357EB" w:rsidRPr="008733A5" w:rsidRDefault="006357EB" w:rsidP="008733A5">
      <w:pPr>
        <w:pStyle w:val="Default"/>
        <w:spacing w:line="276" w:lineRule="auto"/>
        <w:contextualSpacing/>
        <w:jc w:val="center"/>
        <w:rPr>
          <w:color w:val="auto"/>
        </w:rPr>
      </w:pPr>
      <w:r w:rsidRPr="008733A5">
        <w:rPr>
          <w:b/>
          <w:bCs/>
          <w:color w:val="auto"/>
        </w:rPr>
        <w:lastRenderedPageBreak/>
        <w:t>CHAPTER THREE</w:t>
      </w:r>
    </w:p>
    <w:p w14:paraId="363E012D" w14:textId="77777777" w:rsidR="006357EB" w:rsidRPr="008733A5" w:rsidRDefault="006357EB" w:rsidP="008733A5">
      <w:pPr>
        <w:pStyle w:val="Default"/>
        <w:spacing w:line="276" w:lineRule="auto"/>
        <w:contextualSpacing/>
        <w:jc w:val="center"/>
        <w:rPr>
          <w:color w:val="auto"/>
        </w:rPr>
      </w:pPr>
      <w:r w:rsidRPr="008733A5">
        <w:rPr>
          <w:b/>
          <w:bCs/>
          <w:color w:val="auto"/>
        </w:rPr>
        <w:t>RESEARCH METHODOLOGY</w:t>
      </w:r>
    </w:p>
    <w:p w14:paraId="03BFED66" w14:textId="68C69F33" w:rsidR="006357EB" w:rsidRPr="008733A5" w:rsidRDefault="006357EB" w:rsidP="008733A5">
      <w:pPr>
        <w:pStyle w:val="Default"/>
        <w:spacing w:line="276" w:lineRule="auto"/>
        <w:contextualSpacing/>
        <w:jc w:val="both"/>
        <w:rPr>
          <w:color w:val="auto"/>
        </w:rPr>
      </w:pPr>
      <w:r w:rsidRPr="008733A5">
        <w:rPr>
          <w:b/>
          <w:bCs/>
          <w:color w:val="auto"/>
        </w:rPr>
        <w:t xml:space="preserve">3.1 </w:t>
      </w:r>
      <w:r w:rsidR="00EE3C0C">
        <w:rPr>
          <w:b/>
          <w:bCs/>
          <w:color w:val="auto"/>
        </w:rPr>
        <w:tab/>
      </w:r>
      <w:r w:rsidRPr="008733A5">
        <w:rPr>
          <w:b/>
          <w:bCs/>
          <w:color w:val="auto"/>
        </w:rPr>
        <w:t xml:space="preserve">Research Design </w:t>
      </w:r>
    </w:p>
    <w:p w14:paraId="7503118E" w14:textId="77777777" w:rsidR="006357EB" w:rsidRPr="008733A5" w:rsidRDefault="006357EB" w:rsidP="008733A5">
      <w:pPr>
        <w:pStyle w:val="Default"/>
        <w:spacing w:line="276" w:lineRule="auto"/>
        <w:contextualSpacing/>
        <w:jc w:val="both"/>
        <w:rPr>
          <w:color w:val="auto"/>
        </w:rPr>
      </w:pPr>
      <w:r w:rsidRPr="008733A5">
        <w:rPr>
          <w:color w:val="auto"/>
        </w:rPr>
        <w:t xml:space="preserve">The research designs adopted for this study was the survey method. The approach involved drawing up a set of questions on various aspects of the subject and a questionnaire which was administered to the sample. </w:t>
      </w:r>
    </w:p>
    <w:p w14:paraId="11C57AEF" w14:textId="26D657C6" w:rsidR="006357EB" w:rsidRPr="008733A5" w:rsidRDefault="006357EB" w:rsidP="008733A5">
      <w:pPr>
        <w:pStyle w:val="Default"/>
        <w:spacing w:line="276" w:lineRule="auto"/>
        <w:contextualSpacing/>
        <w:jc w:val="both"/>
        <w:rPr>
          <w:color w:val="auto"/>
        </w:rPr>
      </w:pPr>
      <w:r w:rsidRPr="008733A5">
        <w:rPr>
          <w:b/>
          <w:bCs/>
          <w:color w:val="auto"/>
        </w:rPr>
        <w:t xml:space="preserve">3.2 </w:t>
      </w:r>
      <w:r w:rsidR="00EE3C0C">
        <w:rPr>
          <w:b/>
          <w:bCs/>
          <w:color w:val="auto"/>
        </w:rPr>
        <w:tab/>
      </w:r>
      <w:r w:rsidRPr="008733A5">
        <w:rPr>
          <w:b/>
          <w:bCs/>
          <w:color w:val="auto"/>
        </w:rPr>
        <w:t xml:space="preserve">Population of Study </w:t>
      </w:r>
    </w:p>
    <w:p w14:paraId="6009F086" w14:textId="77777777" w:rsidR="006357EB" w:rsidRPr="008733A5" w:rsidRDefault="006357EB" w:rsidP="008733A5">
      <w:pPr>
        <w:pStyle w:val="Default"/>
        <w:spacing w:line="276" w:lineRule="auto"/>
        <w:contextualSpacing/>
        <w:jc w:val="both"/>
        <w:rPr>
          <w:color w:val="auto"/>
        </w:rPr>
      </w:pPr>
      <w:r w:rsidRPr="008733A5">
        <w:rPr>
          <w:color w:val="auto"/>
        </w:rPr>
        <w:t xml:space="preserve">Population of study refers to the target of the study which specifies the aggregate of items or persons from whom data pertinent to the study collected. Moreover, it is the acted or definite population to be studied. The population of the study encompassed the student in Kwara State Polytechnic, Ilorin. </w:t>
      </w:r>
    </w:p>
    <w:p w14:paraId="785D2C61" w14:textId="07F1FE28" w:rsidR="006357EB" w:rsidRPr="008733A5" w:rsidRDefault="006357EB" w:rsidP="008733A5">
      <w:pPr>
        <w:pStyle w:val="Default"/>
        <w:spacing w:line="276" w:lineRule="auto"/>
        <w:contextualSpacing/>
        <w:jc w:val="both"/>
        <w:rPr>
          <w:color w:val="auto"/>
        </w:rPr>
      </w:pPr>
      <w:r w:rsidRPr="008733A5">
        <w:rPr>
          <w:b/>
          <w:bCs/>
          <w:color w:val="auto"/>
        </w:rPr>
        <w:t xml:space="preserve">3.3 </w:t>
      </w:r>
      <w:r w:rsidR="00EE3C0C">
        <w:rPr>
          <w:b/>
          <w:bCs/>
          <w:color w:val="auto"/>
        </w:rPr>
        <w:tab/>
      </w:r>
      <w:r w:rsidRPr="008733A5">
        <w:rPr>
          <w:b/>
        </w:rPr>
        <w:t>Sample Size and Sample Techniques</w:t>
      </w:r>
    </w:p>
    <w:p w14:paraId="297C6E11" w14:textId="77777777" w:rsidR="006357EB" w:rsidRPr="008733A5" w:rsidRDefault="006357EB" w:rsidP="008733A5">
      <w:pPr>
        <w:pStyle w:val="Default"/>
        <w:spacing w:line="276" w:lineRule="auto"/>
        <w:contextualSpacing/>
        <w:jc w:val="both"/>
        <w:rPr>
          <w:color w:val="auto"/>
        </w:rPr>
      </w:pPr>
      <w:r w:rsidRPr="008733A5">
        <w:rPr>
          <w:color w:val="auto"/>
        </w:rPr>
        <w:t xml:space="preserve">Sample is defined as a small group of elements or subjects drawn through or definite procedure from the specified. </w:t>
      </w:r>
    </w:p>
    <w:p w14:paraId="25973A26" w14:textId="77777777" w:rsidR="006357EB" w:rsidRPr="008733A5" w:rsidRDefault="006357EB" w:rsidP="008733A5">
      <w:pPr>
        <w:pStyle w:val="Default"/>
        <w:spacing w:line="276" w:lineRule="auto"/>
        <w:contextualSpacing/>
        <w:jc w:val="both"/>
        <w:rPr>
          <w:color w:val="auto"/>
        </w:rPr>
      </w:pPr>
      <w:r w:rsidRPr="008733A5">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359E9195" w14:textId="69AFF2FC" w:rsidR="006357EB" w:rsidRPr="008733A5" w:rsidRDefault="006357EB" w:rsidP="008733A5">
      <w:pPr>
        <w:pStyle w:val="Default"/>
        <w:spacing w:line="276" w:lineRule="auto"/>
        <w:contextualSpacing/>
        <w:jc w:val="both"/>
        <w:rPr>
          <w:color w:val="auto"/>
        </w:rPr>
      </w:pPr>
      <w:r w:rsidRPr="008733A5">
        <w:rPr>
          <w:b/>
          <w:bCs/>
          <w:color w:val="auto"/>
        </w:rPr>
        <w:t xml:space="preserve">3.4 </w:t>
      </w:r>
      <w:r w:rsidR="00EE3C0C">
        <w:rPr>
          <w:b/>
          <w:bCs/>
          <w:color w:val="auto"/>
        </w:rPr>
        <w:tab/>
      </w:r>
      <w:r w:rsidRPr="008733A5">
        <w:rPr>
          <w:b/>
          <w:bCs/>
          <w:color w:val="auto"/>
        </w:rPr>
        <w:t xml:space="preserve">Instrumentation </w:t>
      </w:r>
    </w:p>
    <w:p w14:paraId="1F43C970" w14:textId="77777777" w:rsidR="006357EB" w:rsidRPr="008733A5" w:rsidRDefault="006357EB" w:rsidP="008733A5">
      <w:pPr>
        <w:pStyle w:val="Default"/>
        <w:spacing w:line="276" w:lineRule="auto"/>
        <w:contextualSpacing/>
        <w:jc w:val="both"/>
        <w:rPr>
          <w:color w:val="auto"/>
        </w:rPr>
      </w:pPr>
      <w:r w:rsidRPr="008733A5">
        <w:rPr>
          <w:color w:val="auto"/>
        </w:rPr>
        <w:t xml:space="preserve">This involves a description of the instrument used in collecting data for the study. The researcher used the questionnaire instrument because it is a self reporting system of evaluation. The questionnaire for this study is in two parts; </w:t>
      </w:r>
      <w:r w:rsidR="003116C9" w:rsidRPr="008733A5">
        <w:rPr>
          <w:color w:val="auto"/>
        </w:rPr>
        <w:t>the</w:t>
      </w:r>
      <w:r w:rsidRPr="008733A5">
        <w:rPr>
          <w:color w:val="auto"/>
        </w:rPr>
        <w:t xml:space="preserve"> first part takes care of the demographic information while the second part considers the real research questions with a view to solving them. </w:t>
      </w:r>
    </w:p>
    <w:p w14:paraId="06938C08" w14:textId="1E099F11" w:rsidR="006357EB" w:rsidRPr="008733A5" w:rsidRDefault="006357EB" w:rsidP="008733A5">
      <w:pPr>
        <w:pStyle w:val="Default"/>
        <w:spacing w:line="276" w:lineRule="auto"/>
        <w:contextualSpacing/>
        <w:jc w:val="both"/>
        <w:rPr>
          <w:color w:val="auto"/>
        </w:rPr>
      </w:pPr>
      <w:r w:rsidRPr="008733A5">
        <w:rPr>
          <w:b/>
          <w:bCs/>
          <w:color w:val="auto"/>
        </w:rPr>
        <w:t xml:space="preserve">3.5 </w:t>
      </w:r>
      <w:r w:rsidR="00EE3C0C">
        <w:rPr>
          <w:b/>
          <w:bCs/>
          <w:color w:val="auto"/>
        </w:rPr>
        <w:tab/>
      </w:r>
      <w:r w:rsidRPr="008733A5">
        <w:rPr>
          <w:b/>
          <w:bCs/>
          <w:color w:val="auto"/>
        </w:rPr>
        <w:t xml:space="preserve">Validity and Reliability of the Instrument </w:t>
      </w:r>
    </w:p>
    <w:p w14:paraId="656FC72D" w14:textId="77777777" w:rsidR="006357EB" w:rsidRPr="008733A5" w:rsidRDefault="006357EB" w:rsidP="008733A5">
      <w:pPr>
        <w:pStyle w:val="Default"/>
        <w:spacing w:line="276" w:lineRule="auto"/>
        <w:contextualSpacing/>
        <w:jc w:val="both"/>
        <w:rPr>
          <w:color w:val="auto"/>
        </w:rPr>
      </w:pPr>
      <w:r w:rsidRPr="008733A5">
        <w:rPr>
          <w:color w:val="auto"/>
        </w:rPr>
        <w:t xml:space="preserve">The instrument for data collection in the study was well structured and approved by the project supervisor as being valid for eliciting information. The questionnaire instrument used was reliable because of the appropriateness in measuring what they intended to measure. The instrument used in this research to gather data is valid because of its direct applicability to the course of study. It enabled the researcher to arrive at a quick result with accurate information without much difficulty. The instrument has being used in several studies and repeatedly yielded the same result so therefore the reliability of the instrument is assured. </w:t>
      </w:r>
    </w:p>
    <w:p w14:paraId="0C38F300" w14:textId="722809C4" w:rsidR="006357EB" w:rsidRPr="008733A5" w:rsidRDefault="006357EB" w:rsidP="008733A5">
      <w:pPr>
        <w:pStyle w:val="Default"/>
        <w:spacing w:line="276" w:lineRule="auto"/>
        <w:contextualSpacing/>
        <w:jc w:val="both"/>
        <w:rPr>
          <w:color w:val="auto"/>
        </w:rPr>
      </w:pPr>
      <w:r w:rsidRPr="008733A5">
        <w:rPr>
          <w:b/>
          <w:bCs/>
          <w:color w:val="auto"/>
        </w:rPr>
        <w:lastRenderedPageBreak/>
        <w:t xml:space="preserve">3.6 </w:t>
      </w:r>
      <w:r w:rsidR="00EE3C0C">
        <w:rPr>
          <w:b/>
          <w:bCs/>
          <w:color w:val="auto"/>
        </w:rPr>
        <w:tab/>
      </w:r>
      <w:r w:rsidRPr="008733A5">
        <w:rPr>
          <w:b/>
          <w:bCs/>
          <w:color w:val="auto"/>
        </w:rPr>
        <w:t>Method of Data Collection</w:t>
      </w:r>
    </w:p>
    <w:p w14:paraId="7FCEFED1" w14:textId="77777777" w:rsidR="006357EB" w:rsidRPr="008733A5" w:rsidRDefault="006357EB" w:rsidP="008733A5">
      <w:pPr>
        <w:jc w:val="both"/>
        <w:rPr>
          <w:rFonts w:ascii="Times New Roman" w:hAnsi="Times New Roman" w:cs="Times New Roman"/>
          <w:sz w:val="24"/>
          <w:szCs w:val="24"/>
        </w:rPr>
      </w:pPr>
      <w:r w:rsidRPr="008733A5">
        <w:rPr>
          <w:rFonts w:ascii="Times New Roman" w:hAnsi="Times New Roman" w:cs="Times New Roman"/>
          <w:sz w:val="24"/>
          <w:szCs w:val="24"/>
        </w:rPr>
        <w:t>The data for this research work will be collected through the administration of questionnaires to respondents in the study areas. This instrument will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used for the study.</w:t>
      </w:r>
    </w:p>
    <w:p w14:paraId="4312A47E" w14:textId="050BA60F" w:rsidR="006357EB" w:rsidRPr="008733A5" w:rsidRDefault="006357EB" w:rsidP="008733A5">
      <w:pPr>
        <w:pStyle w:val="Default"/>
        <w:spacing w:line="276" w:lineRule="auto"/>
        <w:contextualSpacing/>
        <w:jc w:val="both"/>
        <w:rPr>
          <w:color w:val="auto"/>
        </w:rPr>
      </w:pPr>
      <w:r w:rsidRPr="008733A5">
        <w:rPr>
          <w:b/>
          <w:bCs/>
          <w:color w:val="auto"/>
        </w:rPr>
        <w:t xml:space="preserve">3.8 </w:t>
      </w:r>
      <w:r w:rsidR="00EE3C0C">
        <w:rPr>
          <w:b/>
          <w:bCs/>
          <w:color w:val="auto"/>
        </w:rPr>
        <w:tab/>
      </w:r>
      <w:r w:rsidRPr="008733A5">
        <w:rPr>
          <w:b/>
          <w:bCs/>
          <w:color w:val="auto"/>
        </w:rPr>
        <w:t>Method of data analysis</w:t>
      </w:r>
    </w:p>
    <w:p w14:paraId="3D3D4652" w14:textId="1E861C82" w:rsidR="006357EB" w:rsidRPr="008733A5" w:rsidRDefault="006357EB" w:rsidP="008733A5">
      <w:pPr>
        <w:pStyle w:val="Default"/>
        <w:spacing w:line="276" w:lineRule="auto"/>
        <w:contextualSpacing/>
        <w:jc w:val="both"/>
        <w:rPr>
          <w:color w:val="auto"/>
        </w:rPr>
      </w:pPr>
      <w:r w:rsidRPr="008733A5">
        <w:rPr>
          <w:color w:val="auto"/>
        </w:rPr>
        <w:t>The method of data analysis that is used is simple percentage and frequency tabular presentation i</w:t>
      </w:r>
      <w:r w:rsidR="003116C9" w:rsidRPr="008733A5">
        <w:rPr>
          <w:color w:val="auto"/>
        </w:rPr>
        <w:t>n which descriptive analysis will be</w:t>
      </w:r>
      <w:r w:rsidRPr="008733A5">
        <w:rPr>
          <w:color w:val="auto"/>
        </w:rPr>
        <w:t xml:space="preserve"> used to infer meaning to the data in each table. </w:t>
      </w:r>
    </w:p>
    <w:p w14:paraId="1A007155" w14:textId="1E089602" w:rsidR="001B6531" w:rsidRPr="008733A5" w:rsidRDefault="001B6531" w:rsidP="008733A5">
      <w:pPr>
        <w:pStyle w:val="Default"/>
        <w:spacing w:line="276" w:lineRule="auto"/>
        <w:contextualSpacing/>
        <w:jc w:val="both"/>
        <w:rPr>
          <w:color w:val="auto"/>
        </w:rPr>
      </w:pPr>
    </w:p>
    <w:p w14:paraId="4A6F932F" w14:textId="356E3E5A" w:rsidR="001B6531" w:rsidRPr="008733A5" w:rsidRDefault="001B6531" w:rsidP="008733A5">
      <w:pPr>
        <w:pStyle w:val="Default"/>
        <w:spacing w:line="276" w:lineRule="auto"/>
        <w:contextualSpacing/>
        <w:jc w:val="both"/>
        <w:rPr>
          <w:color w:val="auto"/>
        </w:rPr>
      </w:pPr>
    </w:p>
    <w:p w14:paraId="615AD916" w14:textId="75470B63" w:rsidR="001B6531" w:rsidRPr="008733A5" w:rsidRDefault="001B6531" w:rsidP="008733A5">
      <w:pPr>
        <w:pStyle w:val="Default"/>
        <w:spacing w:line="276" w:lineRule="auto"/>
        <w:contextualSpacing/>
        <w:jc w:val="both"/>
        <w:rPr>
          <w:color w:val="auto"/>
        </w:rPr>
      </w:pPr>
    </w:p>
    <w:p w14:paraId="418CD278" w14:textId="52732906" w:rsidR="001B6531" w:rsidRPr="008733A5" w:rsidRDefault="001B6531" w:rsidP="008733A5">
      <w:pPr>
        <w:pStyle w:val="Default"/>
        <w:spacing w:line="276" w:lineRule="auto"/>
        <w:contextualSpacing/>
        <w:jc w:val="both"/>
        <w:rPr>
          <w:color w:val="auto"/>
        </w:rPr>
      </w:pPr>
    </w:p>
    <w:p w14:paraId="26F9A672" w14:textId="52732008" w:rsidR="001B6531" w:rsidRPr="008733A5" w:rsidRDefault="001B6531" w:rsidP="008733A5">
      <w:pPr>
        <w:pStyle w:val="Default"/>
        <w:spacing w:line="276" w:lineRule="auto"/>
        <w:contextualSpacing/>
        <w:jc w:val="both"/>
        <w:rPr>
          <w:color w:val="auto"/>
        </w:rPr>
      </w:pPr>
    </w:p>
    <w:p w14:paraId="25A0AAB9" w14:textId="1FC2508D" w:rsidR="001B6531" w:rsidRPr="008733A5" w:rsidRDefault="001B6531" w:rsidP="008733A5">
      <w:pPr>
        <w:pStyle w:val="Default"/>
        <w:spacing w:line="276" w:lineRule="auto"/>
        <w:contextualSpacing/>
        <w:jc w:val="both"/>
        <w:rPr>
          <w:color w:val="auto"/>
        </w:rPr>
      </w:pPr>
    </w:p>
    <w:p w14:paraId="7C9906CA" w14:textId="15A65DDC" w:rsidR="001B6531" w:rsidRPr="008733A5" w:rsidRDefault="001B6531" w:rsidP="008733A5">
      <w:pPr>
        <w:pStyle w:val="Default"/>
        <w:spacing w:line="276" w:lineRule="auto"/>
        <w:contextualSpacing/>
        <w:jc w:val="both"/>
        <w:rPr>
          <w:color w:val="auto"/>
        </w:rPr>
      </w:pPr>
    </w:p>
    <w:p w14:paraId="2A6B78BF" w14:textId="7803F739" w:rsidR="001B6531" w:rsidRPr="008733A5" w:rsidRDefault="001B6531" w:rsidP="008733A5">
      <w:pPr>
        <w:pStyle w:val="Default"/>
        <w:spacing w:line="276" w:lineRule="auto"/>
        <w:contextualSpacing/>
        <w:jc w:val="both"/>
        <w:rPr>
          <w:color w:val="auto"/>
        </w:rPr>
      </w:pPr>
    </w:p>
    <w:p w14:paraId="4B303C9E" w14:textId="14925D6E" w:rsidR="001B6531" w:rsidRPr="008733A5" w:rsidRDefault="001B6531" w:rsidP="008733A5">
      <w:pPr>
        <w:pStyle w:val="Default"/>
        <w:spacing w:line="276" w:lineRule="auto"/>
        <w:contextualSpacing/>
        <w:jc w:val="both"/>
        <w:rPr>
          <w:color w:val="auto"/>
        </w:rPr>
      </w:pPr>
    </w:p>
    <w:p w14:paraId="4E170B3E" w14:textId="651731E6" w:rsidR="001B6531" w:rsidRPr="008733A5" w:rsidRDefault="001B6531" w:rsidP="008733A5">
      <w:pPr>
        <w:pStyle w:val="Default"/>
        <w:spacing w:line="276" w:lineRule="auto"/>
        <w:contextualSpacing/>
        <w:jc w:val="both"/>
        <w:rPr>
          <w:color w:val="auto"/>
        </w:rPr>
      </w:pPr>
    </w:p>
    <w:p w14:paraId="45E21F5E" w14:textId="0EDA38AF" w:rsidR="001B6531" w:rsidRPr="008733A5" w:rsidRDefault="001B6531" w:rsidP="008733A5">
      <w:pPr>
        <w:pStyle w:val="Default"/>
        <w:spacing w:line="276" w:lineRule="auto"/>
        <w:contextualSpacing/>
        <w:jc w:val="both"/>
        <w:rPr>
          <w:color w:val="auto"/>
        </w:rPr>
      </w:pPr>
    </w:p>
    <w:p w14:paraId="64BD5BC0" w14:textId="4F75CE35" w:rsidR="001B6531" w:rsidRPr="008733A5" w:rsidRDefault="001B6531" w:rsidP="008733A5">
      <w:pPr>
        <w:pStyle w:val="Default"/>
        <w:spacing w:line="276" w:lineRule="auto"/>
        <w:contextualSpacing/>
        <w:jc w:val="both"/>
        <w:rPr>
          <w:color w:val="auto"/>
        </w:rPr>
      </w:pPr>
    </w:p>
    <w:p w14:paraId="7574B1F3" w14:textId="18DBAA4C" w:rsidR="001B6531" w:rsidRPr="008733A5" w:rsidRDefault="001B6531" w:rsidP="008733A5">
      <w:pPr>
        <w:pStyle w:val="Default"/>
        <w:spacing w:line="276" w:lineRule="auto"/>
        <w:contextualSpacing/>
        <w:jc w:val="both"/>
        <w:rPr>
          <w:color w:val="auto"/>
        </w:rPr>
      </w:pPr>
    </w:p>
    <w:p w14:paraId="3E20D231" w14:textId="0C2C7E91" w:rsidR="001B6531" w:rsidRPr="008733A5" w:rsidRDefault="001B6531" w:rsidP="008733A5">
      <w:pPr>
        <w:pStyle w:val="Default"/>
        <w:spacing w:line="276" w:lineRule="auto"/>
        <w:contextualSpacing/>
        <w:jc w:val="both"/>
        <w:rPr>
          <w:color w:val="auto"/>
        </w:rPr>
      </w:pPr>
    </w:p>
    <w:p w14:paraId="22002F35" w14:textId="10C166E2" w:rsidR="001B6531" w:rsidRDefault="001B6531" w:rsidP="008733A5">
      <w:pPr>
        <w:pStyle w:val="Default"/>
        <w:spacing w:line="276" w:lineRule="auto"/>
        <w:contextualSpacing/>
        <w:jc w:val="both"/>
        <w:rPr>
          <w:color w:val="auto"/>
        </w:rPr>
      </w:pPr>
    </w:p>
    <w:p w14:paraId="6694B89A" w14:textId="727AD73D" w:rsidR="008733A5" w:rsidRDefault="008733A5" w:rsidP="008733A5">
      <w:pPr>
        <w:pStyle w:val="Default"/>
        <w:spacing w:line="276" w:lineRule="auto"/>
        <w:contextualSpacing/>
        <w:jc w:val="both"/>
        <w:rPr>
          <w:color w:val="auto"/>
        </w:rPr>
      </w:pPr>
    </w:p>
    <w:p w14:paraId="6DA0438E" w14:textId="384C9D4A" w:rsidR="008733A5" w:rsidRDefault="008733A5" w:rsidP="008733A5">
      <w:pPr>
        <w:pStyle w:val="Default"/>
        <w:spacing w:line="276" w:lineRule="auto"/>
        <w:contextualSpacing/>
        <w:jc w:val="both"/>
        <w:rPr>
          <w:color w:val="auto"/>
        </w:rPr>
      </w:pPr>
    </w:p>
    <w:p w14:paraId="6E3AFFB7" w14:textId="6870F588" w:rsidR="008733A5" w:rsidRDefault="008733A5" w:rsidP="008733A5">
      <w:pPr>
        <w:pStyle w:val="Default"/>
        <w:spacing w:line="276" w:lineRule="auto"/>
        <w:contextualSpacing/>
        <w:jc w:val="both"/>
        <w:rPr>
          <w:color w:val="auto"/>
        </w:rPr>
      </w:pPr>
    </w:p>
    <w:p w14:paraId="50884B88" w14:textId="17C6742E" w:rsidR="008733A5" w:rsidRDefault="008733A5" w:rsidP="008733A5">
      <w:pPr>
        <w:pStyle w:val="Default"/>
        <w:spacing w:line="276" w:lineRule="auto"/>
        <w:contextualSpacing/>
        <w:jc w:val="both"/>
        <w:rPr>
          <w:color w:val="auto"/>
        </w:rPr>
      </w:pPr>
    </w:p>
    <w:p w14:paraId="3363BF09" w14:textId="14A48A33" w:rsidR="008733A5" w:rsidRDefault="008733A5" w:rsidP="008733A5">
      <w:pPr>
        <w:pStyle w:val="Default"/>
        <w:spacing w:line="276" w:lineRule="auto"/>
        <w:contextualSpacing/>
        <w:jc w:val="both"/>
        <w:rPr>
          <w:color w:val="auto"/>
        </w:rPr>
      </w:pPr>
    </w:p>
    <w:p w14:paraId="07567669" w14:textId="1B09503F" w:rsidR="008733A5" w:rsidRDefault="008733A5" w:rsidP="008733A5">
      <w:pPr>
        <w:pStyle w:val="Default"/>
        <w:spacing w:line="276" w:lineRule="auto"/>
        <w:contextualSpacing/>
        <w:jc w:val="both"/>
        <w:rPr>
          <w:color w:val="auto"/>
        </w:rPr>
      </w:pPr>
    </w:p>
    <w:p w14:paraId="4F5839E8" w14:textId="06B25BE4" w:rsidR="008733A5" w:rsidRDefault="008733A5" w:rsidP="008733A5">
      <w:pPr>
        <w:pStyle w:val="Default"/>
        <w:spacing w:line="276" w:lineRule="auto"/>
        <w:contextualSpacing/>
        <w:jc w:val="both"/>
        <w:rPr>
          <w:color w:val="auto"/>
        </w:rPr>
      </w:pPr>
    </w:p>
    <w:p w14:paraId="037BEECE" w14:textId="4485186C" w:rsidR="008733A5" w:rsidRDefault="008733A5" w:rsidP="008733A5">
      <w:pPr>
        <w:pStyle w:val="Default"/>
        <w:spacing w:line="276" w:lineRule="auto"/>
        <w:contextualSpacing/>
        <w:jc w:val="both"/>
        <w:rPr>
          <w:color w:val="auto"/>
        </w:rPr>
      </w:pPr>
    </w:p>
    <w:p w14:paraId="4106BAEE" w14:textId="77777777" w:rsidR="008733A5" w:rsidRPr="008733A5" w:rsidRDefault="008733A5" w:rsidP="008733A5">
      <w:pPr>
        <w:pStyle w:val="Default"/>
        <w:spacing w:line="276" w:lineRule="auto"/>
        <w:contextualSpacing/>
        <w:jc w:val="both"/>
        <w:rPr>
          <w:color w:val="auto"/>
        </w:rPr>
      </w:pPr>
    </w:p>
    <w:p w14:paraId="1F650B0E" w14:textId="77777777" w:rsidR="001B6531" w:rsidRPr="008733A5" w:rsidRDefault="001B6531" w:rsidP="008733A5">
      <w:pPr>
        <w:pStyle w:val="Default"/>
        <w:spacing w:line="276" w:lineRule="auto"/>
        <w:contextualSpacing/>
        <w:jc w:val="center"/>
        <w:rPr>
          <w:b/>
          <w:bCs/>
          <w:color w:val="auto"/>
        </w:rPr>
      </w:pPr>
      <w:r w:rsidRPr="008733A5">
        <w:rPr>
          <w:b/>
          <w:bCs/>
          <w:color w:val="auto"/>
        </w:rPr>
        <w:lastRenderedPageBreak/>
        <w:t>CHAPTER FOUR</w:t>
      </w:r>
    </w:p>
    <w:p w14:paraId="0265ED22" w14:textId="77777777" w:rsidR="001B6531" w:rsidRPr="008733A5" w:rsidRDefault="001B6531" w:rsidP="008733A5">
      <w:pPr>
        <w:pStyle w:val="Default"/>
        <w:spacing w:line="276" w:lineRule="auto"/>
        <w:contextualSpacing/>
        <w:jc w:val="center"/>
        <w:rPr>
          <w:color w:val="auto"/>
        </w:rPr>
      </w:pPr>
      <w:r w:rsidRPr="008733A5">
        <w:rPr>
          <w:b/>
          <w:bCs/>
          <w:color w:val="auto"/>
        </w:rPr>
        <w:t>DATA ANAYLSIS AND PRESENTATION</w:t>
      </w:r>
    </w:p>
    <w:p w14:paraId="1B46EB0D" w14:textId="77777777" w:rsidR="001B6531" w:rsidRPr="008733A5" w:rsidRDefault="001B6531" w:rsidP="008733A5">
      <w:pPr>
        <w:pStyle w:val="Default"/>
        <w:tabs>
          <w:tab w:val="center" w:pos="5265"/>
        </w:tabs>
        <w:spacing w:line="276" w:lineRule="auto"/>
        <w:contextualSpacing/>
        <w:jc w:val="both"/>
        <w:rPr>
          <w:color w:val="auto"/>
        </w:rPr>
      </w:pPr>
      <w:r w:rsidRPr="008733A5">
        <w:rPr>
          <w:b/>
          <w:bCs/>
          <w:color w:val="auto"/>
        </w:rPr>
        <w:t xml:space="preserve">4.1 Introduction. </w:t>
      </w:r>
      <w:r w:rsidRPr="008733A5">
        <w:rPr>
          <w:b/>
          <w:bCs/>
          <w:color w:val="auto"/>
        </w:rPr>
        <w:tab/>
      </w:r>
    </w:p>
    <w:p w14:paraId="0AB3FFF6" w14:textId="77777777" w:rsidR="001B6531" w:rsidRPr="008733A5" w:rsidRDefault="001B6531" w:rsidP="008733A5">
      <w:pPr>
        <w:pStyle w:val="Default"/>
        <w:spacing w:line="276" w:lineRule="auto"/>
        <w:contextualSpacing/>
        <w:jc w:val="both"/>
        <w:rPr>
          <w:color w:val="auto"/>
        </w:rPr>
      </w:pPr>
      <w:r w:rsidRPr="008733A5">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98"/>
        <w:gridCol w:w="2960"/>
        <w:gridCol w:w="2998"/>
      </w:tblGrid>
      <w:tr w:rsidR="001B6531" w:rsidRPr="008733A5" w14:paraId="77CD5CC0" w14:textId="77777777" w:rsidTr="00BE359F">
        <w:tc>
          <w:tcPr>
            <w:tcW w:w="3192" w:type="dxa"/>
          </w:tcPr>
          <w:p w14:paraId="366F2742"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ITEM</w:t>
            </w:r>
          </w:p>
        </w:tc>
        <w:tc>
          <w:tcPr>
            <w:tcW w:w="3192" w:type="dxa"/>
          </w:tcPr>
          <w:p w14:paraId="6141CCDE"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 xml:space="preserve">FREQUENCY </w:t>
            </w:r>
          </w:p>
        </w:tc>
        <w:tc>
          <w:tcPr>
            <w:tcW w:w="3192" w:type="dxa"/>
          </w:tcPr>
          <w:p w14:paraId="345D3BD6"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PERCENTAGES %</w:t>
            </w:r>
          </w:p>
        </w:tc>
      </w:tr>
      <w:tr w:rsidR="001B6531" w:rsidRPr="008733A5" w14:paraId="520C0515" w14:textId="77777777" w:rsidTr="00BE359F">
        <w:tc>
          <w:tcPr>
            <w:tcW w:w="3192" w:type="dxa"/>
          </w:tcPr>
          <w:p w14:paraId="1C6C340E"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No. distributed</w:t>
            </w:r>
          </w:p>
        </w:tc>
        <w:tc>
          <w:tcPr>
            <w:tcW w:w="3192" w:type="dxa"/>
          </w:tcPr>
          <w:p w14:paraId="7E15ABC3"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c>
          <w:tcPr>
            <w:tcW w:w="3192" w:type="dxa"/>
          </w:tcPr>
          <w:p w14:paraId="206B5E43"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r>
      <w:tr w:rsidR="001B6531" w:rsidRPr="008733A5" w14:paraId="5E47EB29" w14:textId="77777777" w:rsidTr="00BE359F">
        <w:tc>
          <w:tcPr>
            <w:tcW w:w="3192" w:type="dxa"/>
          </w:tcPr>
          <w:p w14:paraId="322BE12E"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No. returned</w:t>
            </w:r>
          </w:p>
        </w:tc>
        <w:tc>
          <w:tcPr>
            <w:tcW w:w="3192" w:type="dxa"/>
          </w:tcPr>
          <w:p w14:paraId="586A606D"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c>
          <w:tcPr>
            <w:tcW w:w="3192" w:type="dxa"/>
          </w:tcPr>
          <w:p w14:paraId="040210B7"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r>
      <w:tr w:rsidR="001B6531" w:rsidRPr="008733A5" w14:paraId="5384F11A" w14:textId="77777777" w:rsidTr="00BE359F">
        <w:tc>
          <w:tcPr>
            <w:tcW w:w="3192" w:type="dxa"/>
          </w:tcPr>
          <w:p w14:paraId="081563F5"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No not returned</w:t>
            </w:r>
          </w:p>
        </w:tc>
        <w:tc>
          <w:tcPr>
            <w:tcW w:w="3192" w:type="dxa"/>
          </w:tcPr>
          <w:p w14:paraId="37A85C3C"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0</w:t>
            </w:r>
          </w:p>
        </w:tc>
        <w:tc>
          <w:tcPr>
            <w:tcW w:w="3192" w:type="dxa"/>
          </w:tcPr>
          <w:p w14:paraId="50E74668"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0</w:t>
            </w:r>
          </w:p>
        </w:tc>
      </w:tr>
    </w:tbl>
    <w:p w14:paraId="2E224CCF"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Source: field survey, 2025</w:t>
      </w:r>
    </w:p>
    <w:p w14:paraId="74E97D48" w14:textId="77777777" w:rsidR="001B6531" w:rsidRPr="008733A5" w:rsidRDefault="001B6531" w:rsidP="008733A5">
      <w:pPr>
        <w:pStyle w:val="Default"/>
        <w:spacing w:line="276" w:lineRule="auto"/>
        <w:contextualSpacing/>
        <w:jc w:val="both"/>
      </w:pPr>
      <w:r w:rsidRPr="008733A5">
        <w:t xml:space="preserve">In table 1above, a total of 100 questionnaires was distributed to the respondents and about 100(100%) were returned. The total number returned were considered appropriate to provide the necessary data for this research. </w:t>
      </w:r>
    </w:p>
    <w:p w14:paraId="3C783C6D" w14:textId="77777777" w:rsidR="001B6531" w:rsidRPr="008733A5" w:rsidRDefault="001B6531" w:rsidP="008733A5">
      <w:pPr>
        <w:pStyle w:val="Default"/>
        <w:spacing w:line="276" w:lineRule="auto"/>
        <w:contextualSpacing/>
        <w:jc w:val="both"/>
      </w:pPr>
      <w:r w:rsidRPr="008733A5">
        <w:rPr>
          <w:b/>
          <w:bCs/>
        </w:rPr>
        <w:t xml:space="preserve">4.2 Data Presentation and Analysis Demographic Data </w:t>
      </w:r>
    </w:p>
    <w:p w14:paraId="6BB2F271"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922"/>
        <w:gridCol w:w="2959"/>
        <w:gridCol w:w="2975"/>
      </w:tblGrid>
      <w:tr w:rsidR="001B6531" w:rsidRPr="008733A5" w14:paraId="77C584A2" w14:textId="77777777" w:rsidTr="00BE359F">
        <w:tc>
          <w:tcPr>
            <w:tcW w:w="3192" w:type="dxa"/>
          </w:tcPr>
          <w:p w14:paraId="4B0BD8E1" w14:textId="77777777" w:rsidR="001B6531" w:rsidRPr="008733A5" w:rsidRDefault="001B6531" w:rsidP="008733A5">
            <w:pPr>
              <w:pStyle w:val="Default"/>
              <w:spacing w:line="276" w:lineRule="auto"/>
              <w:contextualSpacing/>
              <w:jc w:val="both"/>
            </w:pPr>
            <w:r w:rsidRPr="008733A5">
              <w:t>Sex</w:t>
            </w:r>
          </w:p>
        </w:tc>
        <w:tc>
          <w:tcPr>
            <w:tcW w:w="3192" w:type="dxa"/>
          </w:tcPr>
          <w:p w14:paraId="208C0515" w14:textId="77777777" w:rsidR="001B6531" w:rsidRPr="008733A5" w:rsidRDefault="001B6531" w:rsidP="008733A5">
            <w:pPr>
              <w:pStyle w:val="Default"/>
              <w:spacing w:line="276" w:lineRule="auto"/>
              <w:contextualSpacing/>
              <w:jc w:val="both"/>
            </w:pPr>
            <w:r w:rsidRPr="008733A5">
              <w:t>Frequency</w:t>
            </w:r>
          </w:p>
        </w:tc>
        <w:tc>
          <w:tcPr>
            <w:tcW w:w="3192" w:type="dxa"/>
          </w:tcPr>
          <w:p w14:paraId="36ABCC33" w14:textId="77777777" w:rsidR="001B6531" w:rsidRPr="008733A5" w:rsidRDefault="001B6531" w:rsidP="008733A5">
            <w:pPr>
              <w:pStyle w:val="Default"/>
              <w:spacing w:line="276" w:lineRule="auto"/>
              <w:contextualSpacing/>
              <w:jc w:val="both"/>
            </w:pPr>
            <w:r w:rsidRPr="008733A5">
              <w:t>Percentages</w:t>
            </w:r>
          </w:p>
        </w:tc>
      </w:tr>
      <w:tr w:rsidR="001B6531" w:rsidRPr="008733A5" w14:paraId="32520E4E" w14:textId="77777777" w:rsidTr="00BE359F">
        <w:tc>
          <w:tcPr>
            <w:tcW w:w="3192" w:type="dxa"/>
          </w:tcPr>
          <w:p w14:paraId="6F7E3F52" w14:textId="77777777" w:rsidR="001B6531" w:rsidRPr="008733A5" w:rsidRDefault="001B6531" w:rsidP="008733A5">
            <w:pPr>
              <w:pStyle w:val="Default"/>
              <w:spacing w:line="276" w:lineRule="auto"/>
              <w:contextualSpacing/>
              <w:jc w:val="both"/>
            </w:pPr>
            <w:r w:rsidRPr="008733A5">
              <w:t>Male</w:t>
            </w:r>
          </w:p>
        </w:tc>
        <w:tc>
          <w:tcPr>
            <w:tcW w:w="3192" w:type="dxa"/>
          </w:tcPr>
          <w:p w14:paraId="59503263" w14:textId="77777777" w:rsidR="001B6531" w:rsidRPr="008733A5" w:rsidRDefault="001B6531" w:rsidP="008733A5">
            <w:pPr>
              <w:pStyle w:val="Default"/>
              <w:spacing w:line="276" w:lineRule="auto"/>
              <w:contextualSpacing/>
              <w:jc w:val="both"/>
            </w:pPr>
            <w:r w:rsidRPr="008733A5">
              <w:t>75</w:t>
            </w:r>
          </w:p>
        </w:tc>
        <w:tc>
          <w:tcPr>
            <w:tcW w:w="3192" w:type="dxa"/>
          </w:tcPr>
          <w:p w14:paraId="74A9D4B5" w14:textId="77777777" w:rsidR="001B6531" w:rsidRPr="008733A5" w:rsidRDefault="001B6531" w:rsidP="008733A5">
            <w:pPr>
              <w:pStyle w:val="Default"/>
              <w:spacing w:line="276" w:lineRule="auto"/>
              <w:contextualSpacing/>
              <w:jc w:val="both"/>
            </w:pPr>
            <w:r w:rsidRPr="008733A5">
              <w:t>75</w:t>
            </w:r>
          </w:p>
        </w:tc>
      </w:tr>
      <w:tr w:rsidR="001B6531" w:rsidRPr="008733A5" w14:paraId="3E00BB7C" w14:textId="77777777" w:rsidTr="00BE359F">
        <w:tc>
          <w:tcPr>
            <w:tcW w:w="3192" w:type="dxa"/>
          </w:tcPr>
          <w:p w14:paraId="10FB8534" w14:textId="77777777" w:rsidR="001B6531" w:rsidRPr="008733A5" w:rsidRDefault="001B6531" w:rsidP="008733A5">
            <w:pPr>
              <w:pStyle w:val="Default"/>
              <w:spacing w:line="276" w:lineRule="auto"/>
              <w:contextualSpacing/>
              <w:jc w:val="both"/>
            </w:pPr>
            <w:r w:rsidRPr="008733A5">
              <w:t>Female</w:t>
            </w:r>
          </w:p>
        </w:tc>
        <w:tc>
          <w:tcPr>
            <w:tcW w:w="3192" w:type="dxa"/>
          </w:tcPr>
          <w:p w14:paraId="1C31DE94" w14:textId="77777777" w:rsidR="001B6531" w:rsidRPr="008733A5" w:rsidRDefault="001B6531" w:rsidP="008733A5">
            <w:pPr>
              <w:pStyle w:val="Default"/>
              <w:spacing w:line="276" w:lineRule="auto"/>
              <w:contextualSpacing/>
              <w:jc w:val="both"/>
            </w:pPr>
            <w:r w:rsidRPr="008733A5">
              <w:t>25</w:t>
            </w:r>
          </w:p>
        </w:tc>
        <w:tc>
          <w:tcPr>
            <w:tcW w:w="3192" w:type="dxa"/>
          </w:tcPr>
          <w:p w14:paraId="4034A091" w14:textId="77777777" w:rsidR="001B6531" w:rsidRPr="008733A5" w:rsidRDefault="001B6531" w:rsidP="008733A5">
            <w:pPr>
              <w:pStyle w:val="Default"/>
              <w:spacing w:line="276" w:lineRule="auto"/>
              <w:contextualSpacing/>
              <w:jc w:val="both"/>
            </w:pPr>
            <w:r w:rsidRPr="008733A5">
              <w:t>25</w:t>
            </w:r>
          </w:p>
        </w:tc>
      </w:tr>
      <w:tr w:rsidR="001B6531" w:rsidRPr="008733A5" w14:paraId="227707C8" w14:textId="77777777" w:rsidTr="00BE359F">
        <w:tc>
          <w:tcPr>
            <w:tcW w:w="3192" w:type="dxa"/>
          </w:tcPr>
          <w:p w14:paraId="3D255199" w14:textId="77777777" w:rsidR="001B6531" w:rsidRPr="008733A5" w:rsidRDefault="001B6531" w:rsidP="008733A5">
            <w:pPr>
              <w:pStyle w:val="Default"/>
              <w:spacing w:line="276" w:lineRule="auto"/>
              <w:contextualSpacing/>
              <w:jc w:val="both"/>
            </w:pPr>
            <w:r w:rsidRPr="008733A5">
              <w:t>Total</w:t>
            </w:r>
          </w:p>
        </w:tc>
        <w:tc>
          <w:tcPr>
            <w:tcW w:w="3192" w:type="dxa"/>
          </w:tcPr>
          <w:p w14:paraId="5BB83458" w14:textId="77777777" w:rsidR="001B6531" w:rsidRPr="008733A5" w:rsidRDefault="001B6531" w:rsidP="008733A5">
            <w:pPr>
              <w:pStyle w:val="Default"/>
              <w:spacing w:line="276" w:lineRule="auto"/>
              <w:contextualSpacing/>
              <w:jc w:val="both"/>
            </w:pPr>
            <w:r w:rsidRPr="008733A5">
              <w:t>100</w:t>
            </w:r>
          </w:p>
        </w:tc>
        <w:tc>
          <w:tcPr>
            <w:tcW w:w="3192" w:type="dxa"/>
          </w:tcPr>
          <w:p w14:paraId="44BD0509" w14:textId="77777777" w:rsidR="001B6531" w:rsidRPr="008733A5" w:rsidRDefault="001B6531" w:rsidP="008733A5">
            <w:pPr>
              <w:pStyle w:val="Default"/>
              <w:spacing w:line="276" w:lineRule="auto"/>
              <w:contextualSpacing/>
              <w:jc w:val="both"/>
            </w:pPr>
            <w:r w:rsidRPr="008733A5">
              <w:t>100</w:t>
            </w:r>
          </w:p>
        </w:tc>
      </w:tr>
    </w:tbl>
    <w:p w14:paraId="4B725182"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Source: field survey, 2025</w:t>
      </w:r>
    </w:p>
    <w:p w14:paraId="7BADB77F" w14:textId="77777777" w:rsidR="001B6531" w:rsidRPr="008733A5" w:rsidRDefault="001B6531" w:rsidP="008733A5">
      <w:pPr>
        <w:pStyle w:val="Default"/>
        <w:spacing w:line="276" w:lineRule="auto"/>
        <w:contextualSpacing/>
        <w:jc w:val="both"/>
      </w:pPr>
      <w:r w:rsidRPr="008733A5">
        <w:t xml:space="preserve">An analysis of data in table 2 shows that of the 100 respondents, 75(75%) were male while 25 (25%) were female. </w:t>
      </w:r>
    </w:p>
    <w:p w14:paraId="52658A15"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2: Age distribution of respondents Age range (Years) Frequency Percentage%</w:t>
      </w:r>
    </w:p>
    <w:tbl>
      <w:tblPr>
        <w:tblStyle w:val="TableGrid"/>
        <w:tblW w:w="0" w:type="auto"/>
        <w:tblLook w:val="04A0" w:firstRow="1" w:lastRow="0" w:firstColumn="1" w:lastColumn="0" w:noHBand="0" w:noVBand="1"/>
      </w:tblPr>
      <w:tblGrid>
        <w:gridCol w:w="2913"/>
        <w:gridCol w:w="2964"/>
        <w:gridCol w:w="2979"/>
      </w:tblGrid>
      <w:tr w:rsidR="001B6531" w:rsidRPr="008733A5" w14:paraId="53449136" w14:textId="77777777" w:rsidTr="00BE359F">
        <w:tc>
          <w:tcPr>
            <w:tcW w:w="3192" w:type="dxa"/>
          </w:tcPr>
          <w:p w14:paraId="1C6F26B7" w14:textId="77777777" w:rsidR="001B6531" w:rsidRPr="008733A5" w:rsidRDefault="001B6531" w:rsidP="008733A5">
            <w:pPr>
              <w:pStyle w:val="Default"/>
              <w:spacing w:line="276" w:lineRule="auto"/>
              <w:contextualSpacing/>
              <w:jc w:val="both"/>
            </w:pPr>
            <w:r w:rsidRPr="008733A5">
              <w:t>Age</w:t>
            </w:r>
          </w:p>
        </w:tc>
        <w:tc>
          <w:tcPr>
            <w:tcW w:w="3192" w:type="dxa"/>
          </w:tcPr>
          <w:p w14:paraId="6F2D0136" w14:textId="77777777" w:rsidR="001B6531" w:rsidRPr="008733A5" w:rsidRDefault="001B6531" w:rsidP="008733A5">
            <w:pPr>
              <w:pStyle w:val="Default"/>
              <w:spacing w:line="276" w:lineRule="auto"/>
              <w:contextualSpacing/>
              <w:jc w:val="both"/>
            </w:pPr>
            <w:r w:rsidRPr="008733A5">
              <w:t>Frequency</w:t>
            </w:r>
          </w:p>
        </w:tc>
        <w:tc>
          <w:tcPr>
            <w:tcW w:w="3192" w:type="dxa"/>
          </w:tcPr>
          <w:p w14:paraId="2C946071" w14:textId="77777777" w:rsidR="001B6531" w:rsidRPr="008733A5" w:rsidRDefault="001B6531" w:rsidP="008733A5">
            <w:pPr>
              <w:pStyle w:val="Default"/>
              <w:spacing w:line="276" w:lineRule="auto"/>
              <w:contextualSpacing/>
              <w:jc w:val="both"/>
            </w:pPr>
            <w:r w:rsidRPr="008733A5">
              <w:t>Percentages</w:t>
            </w:r>
          </w:p>
        </w:tc>
      </w:tr>
      <w:tr w:rsidR="001B6531" w:rsidRPr="008733A5" w14:paraId="7B4C143C" w14:textId="77777777" w:rsidTr="00BE359F">
        <w:tc>
          <w:tcPr>
            <w:tcW w:w="3192" w:type="dxa"/>
          </w:tcPr>
          <w:p w14:paraId="0883AD5F" w14:textId="77777777" w:rsidR="001B6531" w:rsidRPr="008733A5" w:rsidRDefault="001B6531" w:rsidP="008733A5">
            <w:pPr>
              <w:pStyle w:val="Default"/>
              <w:spacing w:line="276" w:lineRule="auto"/>
              <w:contextualSpacing/>
              <w:jc w:val="both"/>
            </w:pPr>
            <w:r w:rsidRPr="008733A5">
              <w:t>16-20</w:t>
            </w:r>
          </w:p>
        </w:tc>
        <w:tc>
          <w:tcPr>
            <w:tcW w:w="3192" w:type="dxa"/>
          </w:tcPr>
          <w:p w14:paraId="3E9EC671" w14:textId="77777777" w:rsidR="001B6531" w:rsidRPr="008733A5" w:rsidRDefault="001B6531" w:rsidP="008733A5">
            <w:pPr>
              <w:pStyle w:val="Default"/>
              <w:spacing w:line="276" w:lineRule="auto"/>
              <w:contextualSpacing/>
              <w:jc w:val="both"/>
            </w:pPr>
            <w:r w:rsidRPr="008733A5">
              <w:t>16</w:t>
            </w:r>
          </w:p>
        </w:tc>
        <w:tc>
          <w:tcPr>
            <w:tcW w:w="3192" w:type="dxa"/>
          </w:tcPr>
          <w:p w14:paraId="6C2FA7FA" w14:textId="77777777" w:rsidR="001B6531" w:rsidRPr="008733A5" w:rsidRDefault="001B6531" w:rsidP="008733A5">
            <w:pPr>
              <w:pStyle w:val="Default"/>
              <w:spacing w:line="276" w:lineRule="auto"/>
              <w:contextualSpacing/>
              <w:jc w:val="both"/>
            </w:pPr>
            <w:r w:rsidRPr="008733A5">
              <w:t>16</w:t>
            </w:r>
          </w:p>
        </w:tc>
      </w:tr>
      <w:tr w:rsidR="001B6531" w:rsidRPr="008733A5" w14:paraId="6CE46DCB" w14:textId="77777777" w:rsidTr="00BE359F">
        <w:tc>
          <w:tcPr>
            <w:tcW w:w="3192" w:type="dxa"/>
          </w:tcPr>
          <w:p w14:paraId="30B129B9" w14:textId="77777777" w:rsidR="001B6531" w:rsidRPr="008733A5" w:rsidRDefault="001B6531" w:rsidP="008733A5">
            <w:pPr>
              <w:pStyle w:val="Default"/>
              <w:spacing w:line="276" w:lineRule="auto"/>
              <w:contextualSpacing/>
              <w:jc w:val="both"/>
            </w:pPr>
            <w:r w:rsidRPr="008733A5">
              <w:t>21-25</w:t>
            </w:r>
          </w:p>
        </w:tc>
        <w:tc>
          <w:tcPr>
            <w:tcW w:w="3192" w:type="dxa"/>
          </w:tcPr>
          <w:p w14:paraId="179A75A7" w14:textId="77777777" w:rsidR="001B6531" w:rsidRPr="008733A5" w:rsidRDefault="001B6531" w:rsidP="008733A5">
            <w:pPr>
              <w:pStyle w:val="Default"/>
              <w:spacing w:line="276" w:lineRule="auto"/>
              <w:contextualSpacing/>
              <w:jc w:val="both"/>
            </w:pPr>
            <w:r w:rsidRPr="008733A5">
              <w:t>21</w:t>
            </w:r>
          </w:p>
        </w:tc>
        <w:tc>
          <w:tcPr>
            <w:tcW w:w="3192" w:type="dxa"/>
          </w:tcPr>
          <w:p w14:paraId="1BA03A2C" w14:textId="77777777" w:rsidR="001B6531" w:rsidRPr="008733A5" w:rsidRDefault="001B6531" w:rsidP="008733A5">
            <w:pPr>
              <w:pStyle w:val="Default"/>
              <w:spacing w:line="276" w:lineRule="auto"/>
              <w:contextualSpacing/>
              <w:jc w:val="both"/>
            </w:pPr>
            <w:r w:rsidRPr="008733A5">
              <w:t>21</w:t>
            </w:r>
          </w:p>
        </w:tc>
      </w:tr>
      <w:tr w:rsidR="001B6531" w:rsidRPr="008733A5" w14:paraId="07167C7B" w14:textId="77777777" w:rsidTr="00BE359F">
        <w:tc>
          <w:tcPr>
            <w:tcW w:w="3192" w:type="dxa"/>
          </w:tcPr>
          <w:p w14:paraId="1254ED59" w14:textId="77777777" w:rsidR="001B6531" w:rsidRPr="008733A5" w:rsidRDefault="001B6531" w:rsidP="008733A5">
            <w:pPr>
              <w:pStyle w:val="Default"/>
              <w:spacing w:line="276" w:lineRule="auto"/>
              <w:contextualSpacing/>
              <w:jc w:val="both"/>
            </w:pPr>
            <w:r w:rsidRPr="008733A5">
              <w:t>26-30</w:t>
            </w:r>
          </w:p>
        </w:tc>
        <w:tc>
          <w:tcPr>
            <w:tcW w:w="3192" w:type="dxa"/>
          </w:tcPr>
          <w:p w14:paraId="5F2238AF" w14:textId="77777777" w:rsidR="001B6531" w:rsidRPr="008733A5" w:rsidRDefault="001B6531" w:rsidP="008733A5">
            <w:pPr>
              <w:pStyle w:val="Default"/>
              <w:spacing w:line="276" w:lineRule="auto"/>
              <w:contextualSpacing/>
              <w:jc w:val="both"/>
            </w:pPr>
            <w:r w:rsidRPr="008733A5">
              <w:t>25</w:t>
            </w:r>
          </w:p>
        </w:tc>
        <w:tc>
          <w:tcPr>
            <w:tcW w:w="3192" w:type="dxa"/>
          </w:tcPr>
          <w:p w14:paraId="3EE58B1C" w14:textId="77777777" w:rsidR="001B6531" w:rsidRPr="008733A5" w:rsidRDefault="001B6531" w:rsidP="008733A5">
            <w:pPr>
              <w:pStyle w:val="Default"/>
              <w:spacing w:line="276" w:lineRule="auto"/>
              <w:contextualSpacing/>
              <w:jc w:val="both"/>
            </w:pPr>
            <w:r w:rsidRPr="008733A5">
              <w:t>25</w:t>
            </w:r>
          </w:p>
        </w:tc>
      </w:tr>
      <w:tr w:rsidR="001B6531" w:rsidRPr="008733A5" w14:paraId="1FA6CB90" w14:textId="77777777" w:rsidTr="00BE359F">
        <w:tc>
          <w:tcPr>
            <w:tcW w:w="3192" w:type="dxa"/>
          </w:tcPr>
          <w:p w14:paraId="04B21CDB" w14:textId="77777777" w:rsidR="001B6531" w:rsidRPr="008733A5" w:rsidRDefault="001B6531" w:rsidP="008733A5">
            <w:pPr>
              <w:pStyle w:val="Default"/>
              <w:spacing w:line="276" w:lineRule="auto"/>
              <w:contextualSpacing/>
              <w:jc w:val="both"/>
            </w:pPr>
            <w:r w:rsidRPr="008733A5">
              <w:t>31-35</w:t>
            </w:r>
          </w:p>
        </w:tc>
        <w:tc>
          <w:tcPr>
            <w:tcW w:w="3192" w:type="dxa"/>
          </w:tcPr>
          <w:p w14:paraId="4009AA71" w14:textId="77777777" w:rsidR="001B6531" w:rsidRPr="008733A5" w:rsidRDefault="001B6531" w:rsidP="008733A5">
            <w:pPr>
              <w:pStyle w:val="Default"/>
              <w:spacing w:line="276" w:lineRule="auto"/>
              <w:contextualSpacing/>
              <w:jc w:val="both"/>
            </w:pPr>
            <w:r w:rsidRPr="008733A5">
              <w:t>23</w:t>
            </w:r>
          </w:p>
        </w:tc>
        <w:tc>
          <w:tcPr>
            <w:tcW w:w="3192" w:type="dxa"/>
          </w:tcPr>
          <w:p w14:paraId="4DDC8352" w14:textId="77777777" w:rsidR="001B6531" w:rsidRPr="008733A5" w:rsidRDefault="001B6531" w:rsidP="008733A5">
            <w:pPr>
              <w:pStyle w:val="Default"/>
              <w:spacing w:line="276" w:lineRule="auto"/>
              <w:contextualSpacing/>
              <w:jc w:val="both"/>
            </w:pPr>
            <w:r w:rsidRPr="008733A5">
              <w:t>23</w:t>
            </w:r>
          </w:p>
        </w:tc>
      </w:tr>
      <w:tr w:rsidR="001B6531" w:rsidRPr="008733A5" w14:paraId="23279489" w14:textId="77777777" w:rsidTr="00BE359F">
        <w:tc>
          <w:tcPr>
            <w:tcW w:w="3192" w:type="dxa"/>
          </w:tcPr>
          <w:p w14:paraId="5CDC26EE" w14:textId="77777777" w:rsidR="001B6531" w:rsidRPr="008733A5" w:rsidRDefault="001B6531" w:rsidP="008733A5">
            <w:pPr>
              <w:pStyle w:val="Default"/>
              <w:spacing w:line="276" w:lineRule="auto"/>
              <w:contextualSpacing/>
              <w:jc w:val="both"/>
            </w:pPr>
            <w:r w:rsidRPr="008733A5">
              <w:t>36 and above</w:t>
            </w:r>
          </w:p>
        </w:tc>
        <w:tc>
          <w:tcPr>
            <w:tcW w:w="3192" w:type="dxa"/>
          </w:tcPr>
          <w:p w14:paraId="04CE6D94" w14:textId="77777777" w:rsidR="001B6531" w:rsidRPr="008733A5" w:rsidRDefault="001B6531" w:rsidP="008733A5">
            <w:pPr>
              <w:pStyle w:val="Default"/>
              <w:spacing w:line="276" w:lineRule="auto"/>
              <w:contextualSpacing/>
              <w:jc w:val="both"/>
            </w:pPr>
            <w:r w:rsidRPr="008733A5">
              <w:t>15</w:t>
            </w:r>
          </w:p>
        </w:tc>
        <w:tc>
          <w:tcPr>
            <w:tcW w:w="3192" w:type="dxa"/>
          </w:tcPr>
          <w:p w14:paraId="7E4E7691" w14:textId="77777777" w:rsidR="001B6531" w:rsidRPr="008733A5" w:rsidRDefault="001B6531" w:rsidP="008733A5">
            <w:pPr>
              <w:pStyle w:val="Default"/>
              <w:spacing w:line="276" w:lineRule="auto"/>
              <w:contextualSpacing/>
              <w:jc w:val="both"/>
            </w:pPr>
            <w:r w:rsidRPr="008733A5">
              <w:t>15</w:t>
            </w:r>
          </w:p>
        </w:tc>
      </w:tr>
      <w:tr w:rsidR="001B6531" w:rsidRPr="008733A5" w14:paraId="69A62A30" w14:textId="77777777" w:rsidTr="00BE359F">
        <w:tc>
          <w:tcPr>
            <w:tcW w:w="3192" w:type="dxa"/>
          </w:tcPr>
          <w:p w14:paraId="407A08FC" w14:textId="77777777" w:rsidR="001B6531" w:rsidRPr="008733A5" w:rsidRDefault="001B6531" w:rsidP="008733A5">
            <w:pPr>
              <w:pStyle w:val="Default"/>
              <w:spacing w:line="276" w:lineRule="auto"/>
              <w:contextualSpacing/>
              <w:jc w:val="both"/>
            </w:pPr>
            <w:r w:rsidRPr="008733A5">
              <w:t>Total</w:t>
            </w:r>
          </w:p>
        </w:tc>
        <w:tc>
          <w:tcPr>
            <w:tcW w:w="3192" w:type="dxa"/>
          </w:tcPr>
          <w:p w14:paraId="24B794C0" w14:textId="77777777" w:rsidR="001B6531" w:rsidRPr="008733A5" w:rsidRDefault="001B6531" w:rsidP="008733A5">
            <w:pPr>
              <w:pStyle w:val="Default"/>
              <w:spacing w:line="276" w:lineRule="auto"/>
              <w:contextualSpacing/>
              <w:jc w:val="both"/>
            </w:pPr>
            <w:r w:rsidRPr="008733A5">
              <w:t>100</w:t>
            </w:r>
          </w:p>
        </w:tc>
        <w:tc>
          <w:tcPr>
            <w:tcW w:w="3192" w:type="dxa"/>
          </w:tcPr>
          <w:p w14:paraId="31D23E20" w14:textId="77777777" w:rsidR="001B6531" w:rsidRPr="008733A5" w:rsidRDefault="001B6531" w:rsidP="008733A5">
            <w:pPr>
              <w:pStyle w:val="Default"/>
              <w:spacing w:line="276" w:lineRule="auto"/>
              <w:contextualSpacing/>
              <w:jc w:val="both"/>
            </w:pPr>
            <w:r w:rsidRPr="008733A5">
              <w:t>100</w:t>
            </w:r>
          </w:p>
        </w:tc>
      </w:tr>
    </w:tbl>
    <w:p w14:paraId="26AD681A"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Source: field survey, 2025</w:t>
      </w:r>
    </w:p>
    <w:p w14:paraId="2D9F77F9" w14:textId="2AEE38AF" w:rsidR="00BE359F" w:rsidRPr="00EE3C0C" w:rsidRDefault="001B6531" w:rsidP="00EE3C0C">
      <w:pPr>
        <w:pStyle w:val="Default"/>
        <w:spacing w:line="276" w:lineRule="auto"/>
        <w:contextualSpacing/>
        <w:jc w:val="both"/>
      </w:pPr>
      <w:r w:rsidRPr="008733A5">
        <w:lastRenderedPageBreak/>
        <w:t xml:space="preserve">The above table shows that 16(16%) were within the age bracket of 16-20 yrs and 21 (21%) were of the age bracket of 21-25, while 25 (25%) were of the age range of 26-30 and 23 (23%) were the age range of 31-35 while 15 (15%) were the age range of 36 and above. </w:t>
      </w:r>
    </w:p>
    <w:p w14:paraId="6764B97A" w14:textId="441D284A"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955"/>
        <w:gridCol w:w="2942"/>
        <w:gridCol w:w="2959"/>
      </w:tblGrid>
      <w:tr w:rsidR="001B6531" w:rsidRPr="008733A5" w14:paraId="1A70FB7A" w14:textId="77777777" w:rsidTr="00BE359F">
        <w:tc>
          <w:tcPr>
            <w:tcW w:w="3192" w:type="dxa"/>
          </w:tcPr>
          <w:p w14:paraId="1E2C5E94" w14:textId="77777777" w:rsidR="001B6531" w:rsidRPr="008733A5" w:rsidRDefault="001B6531" w:rsidP="008733A5">
            <w:pPr>
              <w:pStyle w:val="Default"/>
              <w:spacing w:line="276" w:lineRule="auto"/>
              <w:contextualSpacing/>
              <w:jc w:val="both"/>
            </w:pPr>
            <w:r w:rsidRPr="008733A5">
              <w:t>Occupation</w:t>
            </w:r>
          </w:p>
        </w:tc>
        <w:tc>
          <w:tcPr>
            <w:tcW w:w="3192" w:type="dxa"/>
          </w:tcPr>
          <w:p w14:paraId="273524C4" w14:textId="77777777" w:rsidR="001B6531" w:rsidRPr="008733A5" w:rsidRDefault="001B6531" w:rsidP="008733A5">
            <w:pPr>
              <w:pStyle w:val="Default"/>
              <w:spacing w:line="276" w:lineRule="auto"/>
              <w:contextualSpacing/>
              <w:jc w:val="both"/>
            </w:pPr>
            <w:r w:rsidRPr="008733A5">
              <w:t>Frequency</w:t>
            </w:r>
          </w:p>
        </w:tc>
        <w:tc>
          <w:tcPr>
            <w:tcW w:w="3192" w:type="dxa"/>
          </w:tcPr>
          <w:p w14:paraId="3CD0343E" w14:textId="77777777" w:rsidR="001B6531" w:rsidRPr="008733A5" w:rsidRDefault="001B6531" w:rsidP="008733A5">
            <w:pPr>
              <w:pStyle w:val="Default"/>
              <w:spacing w:line="276" w:lineRule="auto"/>
              <w:contextualSpacing/>
              <w:jc w:val="both"/>
            </w:pPr>
            <w:r w:rsidRPr="008733A5">
              <w:t>Percentages</w:t>
            </w:r>
          </w:p>
        </w:tc>
      </w:tr>
      <w:tr w:rsidR="001B6531" w:rsidRPr="008733A5" w14:paraId="2F0BBA08" w14:textId="77777777" w:rsidTr="00BE359F">
        <w:tc>
          <w:tcPr>
            <w:tcW w:w="3192" w:type="dxa"/>
          </w:tcPr>
          <w:p w14:paraId="7B6C3FB3" w14:textId="77777777" w:rsidR="001B6531" w:rsidRPr="008733A5" w:rsidRDefault="001B6531" w:rsidP="008733A5">
            <w:pPr>
              <w:pStyle w:val="Default"/>
              <w:spacing w:line="276" w:lineRule="auto"/>
              <w:contextualSpacing/>
              <w:jc w:val="both"/>
            </w:pPr>
            <w:r w:rsidRPr="008733A5">
              <w:t>Students</w:t>
            </w:r>
          </w:p>
        </w:tc>
        <w:tc>
          <w:tcPr>
            <w:tcW w:w="3192" w:type="dxa"/>
          </w:tcPr>
          <w:p w14:paraId="02D4A1B4" w14:textId="77777777" w:rsidR="001B6531" w:rsidRPr="008733A5" w:rsidRDefault="001B6531" w:rsidP="008733A5">
            <w:pPr>
              <w:pStyle w:val="Default"/>
              <w:spacing w:line="276" w:lineRule="auto"/>
              <w:contextualSpacing/>
              <w:jc w:val="both"/>
            </w:pPr>
            <w:r w:rsidRPr="008733A5">
              <w:t>41</w:t>
            </w:r>
          </w:p>
        </w:tc>
        <w:tc>
          <w:tcPr>
            <w:tcW w:w="3192" w:type="dxa"/>
          </w:tcPr>
          <w:p w14:paraId="324C2A9E" w14:textId="77777777" w:rsidR="001B6531" w:rsidRPr="008733A5" w:rsidRDefault="001B6531" w:rsidP="008733A5">
            <w:pPr>
              <w:pStyle w:val="Default"/>
              <w:spacing w:line="276" w:lineRule="auto"/>
              <w:contextualSpacing/>
              <w:jc w:val="both"/>
            </w:pPr>
            <w:r w:rsidRPr="008733A5">
              <w:t>41</w:t>
            </w:r>
          </w:p>
        </w:tc>
      </w:tr>
      <w:tr w:rsidR="001B6531" w:rsidRPr="008733A5" w14:paraId="78076AB6" w14:textId="77777777" w:rsidTr="00BE359F">
        <w:tc>
          <w:tcPr>
            <w:tcW w:w="3192" w:type="dxa"/>
          </w:tcPr>
          <w:p w14:paraId="6FEC8C16" w14:textId="77777777" w:rsidR="001B6531" w:rsidRPr="008733A5" w:rsidRDefault="001B6531" w:rsidP="008733A5">
            <w:pPr>
              <w:pStyle w:val="Default"/>
              <w:spacing w:line="276" w:lineRule="auto"/>
              <w:contextualSpacing/>
              <w:jc w:val="both"/>
            </w:pPr>
            <w:r w:rsidRPr="008733A5">
              <w:t>Civil servant</w:t>
            </w:r>
          </w:p>
        </w:tc>
        <w:tc>
          <w:tcPr>
            <w:tcW w:w="3192" w:type="dxa"/>
          </w:tcPr>
          <w:p w14:paraId="60C71742" w14:textId="77777777" w:rsidR="001B6531" w:rsidRPr="008733A5" w:rsidRDefault="001B6531" w:rsidP="008733A5">
            <w:pPr>
              <w:pStyle w:val="Default"/>
              <w:spacing w:line="276" w:lineRule="auto"/>
              <w:contextualSpacing/>
              <w:jc w:val="both"/>
            </w:pPr>
            <w:r w:rsidRPr="008733A5">
              <w:t>28</w:t>
            </w:r>
          </w:p>
        </w:tc>
        <w:tc>
          <w:tcPr>
            <w:tcW w:w="3192" w:type="dxa"/>
          </w:tcPr>
          <w:p w14:paraId="50D43523" w14:textId="77777777" w:rsidR="001B6531" w:rsidRPr="008733A5" w:rsidRDefault="001B6531" w:rsidP="008733A5">
            <w:pPr>
              <w:pStyle w:val="Default"/>
              <w:spacing w:line="276" w:lineRule="auto"/>
              <w:contextualSpacing/>
              <w:jc w:val="both"/>
            </w:pPr>
            <w:r w:rsidRPr="008733A5">
              <w:t>28</w:t>
            </w:r>
          </w:p>
        </w:tc>
      </w:tr>
      <w:tr w:rsidR="001B6531" w:rsidRPr="008733A5" w14:paraId="38439F05" w14:textId="77777777" w:rsidTr="00BE359F">
        <w:tc>
          <w:tcPr>
            <w:tcW w:w="3192" w:type="dxa"/>
          </w:tcPr>
          <w:p w14:paraId="4F95B0A4" w14:textId="77777777" w:rsidR="001B6531" w:rsidRPr="008733A5" w:rsidRDefault="001B6531" w:rsidP="008733A5">
            <w:pPr>
              <w:pStyle w:val="Default"/>
              <w:spacing w:line="276" w:lineRule="auto"/>
              <w:contextualSpacing/>
              <w:jc w:val="both"/>
            </w:pPr>
            <w:r w:rsidRPr="008733A5">
              <w:t>Business man</w:t>
            </w:r>
          </w:p>
        </w:tc>
        <w:tc>
          <w:tcPr>
            <w:tcW w:w="3192" w:type="dxa"/>
          </w:tcPr>
          <w:p w14:paraId="3CA66C67" w14:textId="77777777" w:rsidR="001B6531" w:rsidRPr="008733A5" w:rsidRDefault="001B6531" w:rsidP="008733A5">
            <w:pPr>
              <w:pStyle w:val="Default"/>
              <w:spacing w:line="276" w:lineRule="auto"/>
              <w:contextualSpacing/>
              <w:jc w:val="both"/>
            </w:pPr>
            <w:r w:rsidRPr="008733A5">
              <w:t>24</w:t>
            </w:r>
          </w:p>
        </w:tc>
        <w:tc>
          <w:tcPr>
            <w:tcW w:w="3192" w:type="dxa"/>
          </w:tcPr>
          <w:p w14:paraId="579989AD" w14:textId="77777777" w:rsidR="001B6531" w:rsidRPr="008733A5" w:rsidRDefault="001B6531" w:rsidP="008733A5">
            <w:pPr>
              <w:pStyle w:val="Default"/>
              <w:spacing w:line="276" w:lineRule="auto"/>
              <w:contextualSpacing/>
              <w:jc w:val="both"/>
            </w:pPr>
            <w:r w:rsidRPr="008733A5">
              <w:t>24</w:t>
            </w:r>
          </w:p>
        </w:tc>
      </w:tr>
      <w:tr w:rsidR="001B6531" w:rsidRPr="008733A5" w14:paraId="38C63696" w14:textId="77777777" w:rsidTr="00BE359F">
        <w:tc>
          <w:tcPr>
            <w:tcW w:w="3192" w:type="dxa"/>
          </w:tcPr>
          <w:p w14:paraId="15384F3F" w14:textId="77777777" w:rsidR="001B6531" w:rsidRPr="008733A5" w:rsidRDefault="001B6531" w:rsidP="008733A5">
            <w:pPr>
              <w:pStyle w:val="Default"/>
              <w:spacing w:line="276" w:lineRule="auto"/>
              <w:contextualSpacing/>
              <w:jc w:val="both"/>
            </w:pPr>
            <w:r w:rsidRPr="008733A5">
              <w:t>Farmer</w:t>
            </w:r>
          </w:p>
        </w:tc>
        <w:tc>
          <w:tcPr>
            <w:tcW w:w="3192" w:type="dxa"/>
          </w:tcPr>
          <w:p w14:paraId="2C44E1DB" w14:textId="77777777" w:rsidR="001B6531" w:rsidRPr="008733A5" w:rsidRDefault="001B6531" w:rsidP="008733A5">
            <w:pPr>
              <w:pStyle w:val="Default"/>
              <w:spacing w:line="276" w:lineRule="auto"/>
              <w:contextualSpacing/>
              <w:jc w:val="both"/>
            </w:pPr>
            <w:r w:rsidRPr="008733A5">
              <w:t>7</w:t>
            </w:r>
          </w:p>
        </w:tc>
        <w:tc>
          <w:tcPr>
            <w:tcW w:w="3192" w:type="dxa"/>
          </w:tcPr>
          <w:p w14:paraId="69994A59" w14:textId="77777777" w:rsidR="001B6531" w:rsidRPr="008733A5" w:rsidRDefault="001B6531" w:rsidP="008733A5">
            <w:pPr>
              <w:pStyle w:val="Default"/>
              <w:spacing w:line="276" w:lineRule="auto"/>
              <w:contextualSpacing/>
              <w:jc w:val="both"/>
            </w:pPr>
            <w:r w:rsidRPr="008733A5">
              <w:t>7</w:t>
            </w:r>
          </w:p>
        </w:tc>
      </w:tr>
      <w:tr w:rsidR="001B6531" w:rsidRPr="008733A5" w14:paraId="3C31B5F4" w14:textId="77777777" w:rsidTr="00BE359F">
        <w:tc>
          <w:tcPr>
            <w:tcW w:w="3192" w:type="dxa"/>
          </w:tcPr>
          <w:p w14:paraId="2728F4CE" w14:textId="77777777" w:rsidR="001B6531" w:rsidRPr="008733A5" w:rsidRDefault="001B6531" w:rsidP="008733A5">
            <w:pPr>
              <w:pStyle w:val="Default"/>
              <w:spacing w:line="276" w:lineRule="auto"/>
              <w:contextualSpacing/>
              <w:jc w:val="both"/>
            </w:pPr>
            <w:r w:rsidRPr="008733A5">
              <w:t xml:space="preserve">Total </w:t>
            </w:r>
          </w:p>
        </w:tc>
        <w:tc>
          <w:tcPr>
            <w:tcW w:w="3192" w:type="dxa"/>
          </w:tcPr>
          <w:p w14:paraId="69445448" w14:textId="77777777" w:rsidR="001B6531" w:rsidRPr="008733A5" w:rsidRDefault="001B6531" w:rsidP="008733A5">
            <w:pPr>
              <w:pStyle w:val="Default"/>
              <w:spacing w:line="276" w:lineRule="auto"/>
              <w:contextualSpacing/>
              <w:jc w:val="both"/>
            </w:pPr>
            <w:r w:rsidRPr="008733A5">
              <w:t>100</w:t>
            </w:r>
          </w:p>
        </w:tc>
        <w:tc>
          <w:tcPr>
            <w:tcW w:w="3192" w:type="dxa"/>
          </w:tcPr>
          <w:p w14:paraId="7D623900" w14:textId="77777777" w:rsidR="001B6531" w:rsidRPr="008733A5" w:rsidRDefault="001B6531" w:rsidP="008733A5">
            <w:pPr>
              <w:pStyle w:val="Default"/>
              <w:spacing w:line="276" w:lineRule="auto"/>
              <w:contextualSpacing/>
              <w:jc w:val="both"/>
            </w:pPr>
            <w:r w:rsidRPr="008733A5">
              <w:t>100</w:t>
            </w:r>
          </w:p>
        </w:tc>
      </w:tr>
    </w:tbl>
    <w:p w14:paraId="5A1E1C58"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Source: field survey, 2025</w:t>
      </w:r>
    </w:p>
    <w:p w14:paraId="5032397B" w14:textId="77777777" w:rsidR="001B6531" w:rsidRPr="008733A5" w:rsidRDefault="001B6531" w:rsidP="008733A5">
      <w:pPr>
        <w:pStyle w:val="Default"/>
        <w:spacing w:line="276" w:lineRule="auto"/>
        <w:contextualSpacing/>
        <w:jc w:val="both"/>
      </w:pPr>
      <w:r w:rsidRPr="008733A5">
        <w:t xml:space="preserve">Table 4 above shows that 41 (41%) respondents were students, 28 (28%) respondents were civil servants, 24 (24%) respondents were businessmen while 7 (7%) respondents were farmers. </w:t>
      </w:r>
    </w:p>
    <w:p w14:paraId="31D3F189"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4: Martial Status of Respondents</w:t>
      </w:r>
    </w:p>
    <w:tbl>
      <w:tblPr>
        <w:tblStyle w:val="TableGrid"/>
        <w:tblW w:w="0" w:type="auto"/>
        <w:tblLook w:val="04A0" w:firstRow="1" w:lastRow="0" w:firstColumn="1" w:lastColumn="0" w:noHBand="0" w:noVBand="1"/>
      </w:tblPr>
      <w:tblGrid>
        <w:gridCol w:w="2937"/>
        <w:gridCol w:w="2951"/>
        <w:gridCol w:w="2968"/>
      </w:tblGrid>
      <w:tr w:rsidR="001B6531" w:rsidRPr="008733A5" w14:paraId="78A0980E" w14:textId="77777777" w:rsidTr="00BE359F">
        <w:tc>
          <w:tcPr>
            <w:tcW w:w="3192" w:type="dxa"/>
          </w:tcPr>
          <w:p w14:paraId="2AE5E40C" w14:textId="77777777" w:rsidR="001B6531" w:rsidRPr="008733A5" w:rsidRDefault="001B6531" w:rsidP="008733A5">
            <w:pPr>
              <w:pStyle w:val="Default"/>
              <w:spacing w:line="276" w:lineRule="auto"/>
              <w:contextualSpacing/>
              <w:jc w:val="both"/>
            </w:pPr>
            <w:r w:rsidRPr="008733A5">
              <w:t>Marital status</w:t>
            </w:r>
          </w:p>
        </w:tc>
        <w:tc>
          <w:tcPr>
            <w:tcW w:w="3192" w:type="dxa"/>
          </w:tcPr>
          <w:p w14:paraId="506A5A94" w14:textId="77777777" w:rsidR="001B6531" w:rsidRPr="008733A5" w:rsidRDefault="001B6531" w:rsidP="008733A5">
            <w:pPr>
              <w:pStyle w:val="Default"/>
              <w:spacing w:line="276" w:lineRule="auto"/>
              <w:contextualSpacing/>
              <w:jc w:val="both"/>
            </w:pPr>
            <w:r w:rsidRPr="008733A5">
              <w:t>Frequency</w:t>
            </w:r>
          </w:p>
        </w:tc>
        <w:tc>
          <w:tcPr>
            <w:tcW w:w="3192" w:type="dxa"/>
          </w:tcPr>
          <w:p w14:paraId="1B21BEC7" w14:textId="77777777" w:rsidR="001B6531" w:rsidRPr="008733A5" w:rsidRDefault="001B6531" w:rsidP="008733A5">
            <w:pPr>
              <w:pStyle w:val="Default"/>
              <w:spacing w:line="276" w:lineRule="auto"/>
              <w:contextualSpacing/>
              <w:jc w:val="both"/>
            </w:pPr>
            <w:r w:rsidRPr="008733A5">
              <w:t>Percentages</w:t>
            </w:r>
          </w:p>
        </w:tc>
      </w:tr>
      <w:tr w:rsidR="001B6531" w:rsidRPr="008733A5" w14:paraId="225979D4" w14:textId="77777777" w:rsidTr="00BE359F">
        <w:tc>
          <w:tcPr>
            <w:tcW w:w="3192" w:type="dxa"/>
          </w:tcPr>
          <w:p w14:paraId="43F64107" w14:textId="77777777" w:rsidR="001B6531" w:rsidRPr="008733A5" w:rsidRDefault="001B6531" w:rsidP="008733A5">
            <w:pPr>
              <w:pStyle w:val="Default"/>
              <w:spacing w:line="276" w:lineRule="auto"/>
              <w:contextualSpacing/>
              <w:jc w:val="both"/>
            </w:pPr>
            <w:r w:rsidRPr="008733A5">
              <w:t>Single</w:t>
            </w:r>
          </w:p>
        </w:tc>
        <w:tc>
          <w:tcPr>
            <w:tcW w:w="3192" w:type="dxa"/>
          </w:tcPr>
          <w:p w14:paraId="592991C4" w14:textId="77777777" w:rsidR="001B6531" w:rsidRPr="008733A5" w:rsidRDefault="001B6531" w:rsidP="008733A5">
            <w:pPr>
              <w:pStyle w:val="Default"/>
              <w:spacing w:line="276" w:lineRule="auto"/>
              <w:contextualSpacing/>
              <w:jc w:val="both"/>
            </w:pPr>
            <w:r w:rsidRPr="008733A5">
              <w:t>59</w:t>
            </w:r>
          </w:p>
        </w:tc>
        <w:tc>
          <w:tcPr>
            <w:tcW w:w="3192" w:type="dxa"/>
          </w:tcPr>
          <w:p w14:paraId="2AC9FF72" w14:textId="77777777" w:rsidR="001B6531" w:rsidRPr="008733A5" w:rsidRDefault="001B6531" w:rsidP="008733A5">
            <w:pPr>
              <w:pStyle w:val="Default"/>
              <w:spacing w:line="276" w:lineRule="auto"/>
              <w:contextualSpacing/>
              <w:jc w:val="both"/>
            </w:pPr>
            <w:r w:rsidRPr="008733A5">
              <w:t>59</w:t>
            </w:r>
          </w:p>
        </w:tc>
      </w:tr>
      <w:tr w:rsidR="001B6531" w:rsidRPr="008733A5" w14:paraId="451A9A79" w14:textId="77777777" w:rsidTr="00BE359F">
        <w:tc>
          <w:tcPr>
            <w:tcW w:w="3192" w:type="dxa"/>
          </w:tcPr>
          <w:p w14:paraId="5DA38372" w14:textId="77777777" w:rsidR="001B6531" w:rsidRPr="008733A5" w:rsidRDefault="001B6531" w:rsidP="008733A5">
            <w:pPr>
              <w:pStyle w:val="Default"/>
              <w:spacing w:line="276" w:lineRule="auto"/>
              <w:contextualSpacing/>
              <w:jc w:val="both"/>
            </w:pPr>
            <w:r w:rsidRPr="008733A5">
              <w:t>Married</w:t>
            </w:r>
          </w:p>
        </w:tc>
        <w:tc>
          <w:tcPr>
            <w:tcW w:w="3192" w:type="dxa"/>
          </w:tcPr>
          <w:p w14:paraId="64F6868D" w14:textId="77777777" w:rsidR="001B6531" w:rsidRPr="008733A5" w:rsidRDefault="001B6531" w:rsidP="008733A5">
            <w:pPr>
              <w:pStyle w:val="Default"/>
              <w:spacing w:line="276" w:lineRule="auto"/>
              <w:contextualSpacing/>
              <w:jc w:val="both"/>
            </w:pPr>
            <w:r w:rsidRPr="008733A5">
              <w:t>33</w:t>
            </w:r>
          </w:p>
        </w:tc>
        <w:tc>
          <w:tcPr>
            <w:tcW w:w="3192" w:type="dxa"/>
          </w:tcPr>
          <w:p w14:paraId="6094BCC4" w14:textId="77777777" w:rsidR="001B6531" w:rsidRPr="008733A5" w:rsidRDefault="001B6531" w:rsidP="008733A5">
            <w:pPr>
              <w:pStyle w:val="Default"/>
              <w:spacing w:line="276" w:lineRule="auto"/>
              <w:contextualSpacing/>
              <w:jc w:val="both"/>
            </w:pPr>
            <w:r w:rsidRPr="008733A5">
              <w:t>33</w:t>
            </w:r>
          </w:p>
        </w:tc>
      </w:tr>
      <w:tr w:rsidR="001B6531" w:rsidRPr="008733A5" w14:paraId="4D12F536" w14:textId="77777777" w:rsidTr="00BE359F">
        <w:tc>
          <w:tcPr>
            <w:tcW w:w="3192" w:type="dxa"/>
          </w:tcPr>
          <w:p w14:paraId="28A4E3AF" w14:textId="77777777" w:rsidR="001B6531" w:rsidRPr="008733A5" w:rsidRDefault="001B6531" w:rsidP="008733A5">
            <w:pPr>
              <w:pStyle w:val="Default"/>
              <w:spacing w:line="276" w:lineRule="auto"/>
              <w:contextualSpacing/>
              <w:jc w:val="both"/>
            </w:pPr>
            <w:r w:rsidRPr="008733A5">
              <w:t>Divorced</w:t>
            </w:r>
          </w:p>
        </w:tc>
        <w:tc>
          <w:tcPr>
            <w:tcW w:w="3192" w:type="dxa"/>
          </w:tcPr>
          <w:p w14:paraId="58BF6E3D" w14:textId="77777777" w:rsidR="001B6531" w:rsidRPr="008733A5" w:rsidRDefault="001B6531" w:rsidP="008733A5">
            <w:pPr>
              <w:pStyle w:val="Default"/>
              <w:spacing w:line="276" w:lineRule="auto"/>
              <w:contextualSpacing/>
              <w:jc w:val="both"/>
            </w:pPr>
            <w:r w:rsidRPr="008733A5">
              <w:t>8</w:t>
            </w:r>
          </w:p>
        </w:tc>
        <w:tc>
          <w:tcPr>
            <w:tcW w:w="3192" w:type="dxa"/>
          </w:tcPr>
          <w:p w14:paraId="42F506CE" w14:textId="77777777" w:rsidR="001B6531" w:rsidRPr="008733A5" w:rsidRDefault="001B6531" w:rsidP="008733A5">
            <w:pPr>
              <w:pStyle w:val="Default"/>
              <w:spacing w:line="276" w:lineRule="auto"/>
              <w:contextualSpacing/>
              <w:jc w:val="both"/>
            </w:pPr>
            <w:r w:rsidRPr="008733A5">
              <w:t>8</w:t>
            </w:r>
          </w:p>
        </w:tc>
      </w:tr>
      <w:tr w:rsidR="001B6531" w:rsidRPr="008733A5" w14:paraId="11985265" w14:textId="77777777" w:rsidTr="00BE359F">
        <w:tc>
          <w:tcPr>
            <w:tcW w:w="3192" w:type="dxa"/>
          </w:tcPr>
          <w:p w14:paraId="6B55F36E" w14:textId="77777777" w:rsidR="001B6531" w:rsidRPr="008733A5" w:rsidRDefault="001B6531" w:rsidP="008733A5">
            <w:pPr>
              <w:pStyle w:val="Default"/>
              <w:spacing w:line="276" w:lineRule="auto"/>
              <w:contextualSpacing/>
              <w:jc w:val="both"/>
            </w:pPr>
            <w:r w:rsidRPr="008733A5">
              <w:t>Total</w:t>
            </w:r>
          </w:p>
        </w:tc>
        <w:tc>
          <w:tcPr>
            <w:tcW w:w="3192" w:type="dxa"/>
          </w:tcPr>
          <w:p w14:paraId="5B68A27E" w14:textId="77777777" w:rsidR="001B6531" w:rsidRPr="008733A5" w:rsidRDefault="001B6531" w:rsidP="008733A5">
            <w:pPr>
              <w:pStyle w:val="Default"/>
              <w:spacing w:line="276" w:lineRule="auto"/>
              <w:contextualSpacing/>
              <w:jc w:val="both"/>
            </w:pPr>
            <w:r w:rsidRPr="008733A5">
              <w:t>100</w:t>
            </w:r>
          </w:p>
        </w:tc>
        <w:tc>
          <w:tcPr>
            <w:tcW w:w="3192" w:type="dxa"/>
          </w:tcPr>
          <w:p w14:paraId="582EAC64" w14:textId="77777777" w:rsidR="001B6531" w:rsidRPr="008733A5" w:rsidRDefault="001B6531" w:rsidP="008733A5">
            <w:pPr>
              <w:pStyle w:val="Default"/>
              <w:spacing w:line="276" w:lineRule="auto"/>
              <w:contextualSpacing/>
              <w:jc w:val="both"/>
            </w:pPr>
            <w:r w:rsidRPr="008733A5">
              <w:t>100</w:t>
            </w:r>
          </w:p>
        </w:tc>
      </w:tr>
    </w:tbl>
    <w:p w14:paraId="1B9DACE8"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Source: field survey, 2025</w:t>
      </w:r>
    </w:p>
    <w:p w14:paraId="0AFF0D50" w14:textId="77777777" w:rsidR="001B6531" w:rsidRPr="008733A5" w:rsidRDefault="001B6531" w:rsidP="008733A5">
      <w:pPr>
        <w:pStyle w:val="Default"/>
        <w:spacing w:line="276" w:lineRule="auto"/>
        <w:contextualSpacing/>
        <w:jc w:val="both"/>
      </w:pPr>
      <w:r w:rsidRPr="008733A5">
        <w:t xml:space="preserve">In table 4 the majority of the respondents are single 59 (59%), 33 (33%) are married while 8 (8%) are divorced. </w:t>
      </w:r>
    </w:p>
    <w:p w14:paraId="75AE5F0C"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955"/>
        <w:gridCol w:w="2942"/>
        <w:gridCol w:w="2959"/>
      </w:tblGrid>
      <w:tr w:rsidR="001B6531" w:rsidRPr="008733A5" w14:paraId="03060A7D" w14:textId="77777777" w:rsidTr="00BE359F">
        <w:tc>
          <w:tcPr>
            <w:tcW w:w="3192" w:type="dxa"/>
          </w:tcPr>
          <w:p w14:paraId="3D8136E9" w14:textId="77777777" w:rsidR="001B6531" w:rsidRPr="008733A5" w:rsidRDefault="001B6531" w:rsidP="008733A5">
            <w:pPr>
              <w:pStyle w:val="Default"/>
              <w:spacing w:line="276" w:lineRule="auto"/>
              <w:contextualSpacing/>
              <w:jc w:val="both"/>
            </w:pPr>
            <w:r w:rsidRPr="008733A5">
              <w:t xml:space="preserve">Education attainment </w:t>
            </w:r>
          </w:p>
        </w:tc>
        <w:tc>
          <w:tcPr>
            <w:tcW w:w="3192" w:type="dxa"/>
          </w:tcPr>
          <w:p w14:paraId="212463AF" w14:textId="77777777" w:rsidR="001B6531" w:rsidRPr="008733A5" w:rsidRDefault="001B6531" w:rsidP="008733A5">
            <w:pPr>
              <w:pStyle w:val="Default"/>
              <w:spacing w:line="276" w:lineRule="auto"/>
              <w:contextualSpacing/>
              <w:jc w:val="both"/>
            </w:pPr>
            <w:r w:rsidRPr="008733A5">
              <w:t>Frequency</w:t>
            </w:r>
          </w:p>
        </w:tc>
        <w:tc>
          <w:tcPr>
            <w:tcW w:w="3192" w:type="dxa"/>
          </w:tcPr>
          <w:p w14:paraId="0C10FEA7" w14:textId="77777777" w:rsidR="001B6531" w:rsidRPr="008733A5" w:rsidRDefault="001B6531" w:rsidP="008733A5">
            <w:pPr>
              <w:pStyle w:val="Default"/>
              <w:spacing w:line="276" w:lineRule="auto"/>
              <w:contextualSpacing/>
              <w:jc w:val="both"/>
            </w:pPr>
            <w:r w:rsidRPr="008733A5">
              <w:t>Percentages</w:t>
            </w:r>
          </w:p>
        </w:tc>
      </w:tr>
      <w:tr w:rsidR="001B6531" w:rsidRPr="008733A5" w14:paraId="278FE120" w14:textId="77777777" w:rsidTr="00BE359F">
        <w:tc>
          <w:tcPr>
            <w:tcW w:w="3192" w:type="dxa"/>
          </w:tcPr>
          <w:p w14:paraId="19CD0B45" w14:textId="77777777" w:rsidR="001B6531" w:rsidRPr="008733A5" w:rsidRDefault="001B6531" w:rsidP="008733A5">
            <w:pPr>
              <w:pStyle w:val="Default"/>
              <w:spacing w:line="276" w:lineRule="auto"/>
              <w:contextualSpacing/>
              <w:jc w:val="both"/>
            </w:pPr>
            <w:r w:rsidRPr="008733A5">
              <w:t>FSLC</w:t>
            </w:r>
          </w:p>
        </w:tc>
        <w:tc>
          <w:tcPr>
            <w:tcW w:w="3192" w:type="dxa"/>
          </w:tcPr>
          <w:p w14:paraId="6A360FD6" w14:textId="77777777" w:rsidR="001B6531" w:rsidRPr="008733A5" w:rsidRDefault="001B6531" w:rsidP="008733A5">
            <w:pPr>
              <w:pStyle w:val="Default"/>
              <w:spacing w:line="276" w:lineRule="auto"/>
              <w:contextualSpacing/>
              <w:jc w:val="both"/>
            </w:pPr>
            <w:r w:rsidRPr="008733A5">
              <w:t>20</w:t>
            </w:r>
          </w:p>
        </w:tc>
        <w:tc>
          <w:tcPr>
            <w:tcW w:w="3192" w:type="dxa"/>
          </w:tcPr>
          <w:p w14:paraId="370A774F" w14:textId="77777777" w:rsidR="001B6531" w:rsidRPr="008733A5" w:rsidRDefault="001B6531" w:rsidP="008733A5">
            <w:pPr>
              <w:pStyle w:val="Default"/>
              <w:spacing w:line="276" w:lineRule="auto"/>
              <w:contextualSpacing/>
              <w:jc w:val="both"/>
            </w:pPr>
            <w:r w:rsidRPr="008733A5">
              <w:t>20</w:t>
            </w:r>
          </w:p>
        </w:tc>
      </w:tr>
      <w:tr w:rsidR="001B6531" w:rsidRPr="008733A5" w14:paraId="61833012" w14:textId="77777777" w:rsidTr="00BE359F">
        <w:tc>
          <w:tcPr>
            <w:tcW w:w="3192" w:type="dxa"/>
          </w:tcPr>
          <w:p w14:paraId="55BC50C8" w14:textId="77777777" w:rsidR="001B6531" w:rsidRPr="008733A5" w:rsidRDefault="001B6531" w:rsidP="008733A5">
            <w:pPr>
              <w:pStyle w:val="Default"/>
              <w:spacing w:line="276" w:lineRule="auto"/>
              <w:contextualSpacing/>
              <w:jc w:val="both"/>
            </w:pPr>
            <w:r w:rsidRPr="008733A5">
              <w:t>WAEC</w:t>
            </w:r>
          </w:p>
        </w:tc>
        <w:tc>
          <w:tcPr>
            <w:tcW w:w="3192" w:type="dxa"/>
          </w:tcPr>
          <w:p w14:paraId="3473DF6D" w14:textId="77777777" w:rsidR="001B6531" w:rsidRPr="008733A5" w:rsidRDefault="001B6531" w:rsidP="008733A5">
            <w:pPr>
              <w:pStyle w:val="Default"/>
              <w:spacing w:line="276" w:lineRule="auto"/>
              <w:contextualSpacing/>
              <w:jc w:val="both"/>
            </w:pPr>
            <w:r w:rsidRPr="008733A5">
              <w:t>24</w:t>
            </w:r>
          </w:p>
        </w:tc>
        <w:tc>
          <w:tcPr>
            <w:tcW w:w="3192" w:type="dxa"/>
          </w:tcPr>
          <w:p w14:paraId="5C4F191C" w14:textId="77777777" w:rsidR="001B6531" w:rsidRPr="008733A5" w:rsidRDefault="001B6531" w:rsidP="008733A5">
            <w:pPr>
              <w:pStyle w:val="Default"/>
              <w:spacing w:line="276" w:lineRule="auto"/>
              <w:contextualSpacing/>
              <w:jc w:val="both"/>
            </w:pPr>
            <w:r w:rsidRPr="008733A5">
              <w:t>24</w:t>
            </w:r>
          </w:p>
        </w:tc>
      </w:tr>
      <w:tr w:rsidR="001B6531" w:rsidRPr="008733A5" w14:paraId="1CD39BEE" w14:textId="77777777" w:rsidTr="00BE359F">
        <w:tc>
          <w:tcPr>
            <w:tcW w:w="3192" w:type="dxa"/>
          </w:tcPr>
          <w:p w14:paraId="00D807C5" w14:textId="77777777" w:rsidR="001B6531" w:rsidRPr="008733A5" w:rsidRDefault="001B6531" w:rsidP="008733A5">
            <w:pPr>
              <w:pStyle w:val="Default"/>
              <w:spacing w:line="276" w:lineRule="auto"/>
              <w:contextualSpacing/>
              <w:jc w:val="both"/>
            </w:pPr>
            <w:r w:rsidRPr="008733A5">
              <w:t>OND/HND</w:t>
            </w:r>
          </w:p>
        </w:tc>
        <w:tc>
          <w:tcPr>
            <w:tcW w:w="3192" w:type="dxa"/>
          </w:tcPr>
          <w:p w14:paraId="7AAED340" w14:textId="77777777" w:rsidR="001B6531" w:rsidRPr="008733A5" w:rsidRDefault="001B6531" w:rsidP="008733A5">
            <w:pPr>
              <w:pStyle w:val="Default"/>
              <w:spacing w:line="276" w:lineRule="auto"/>
              <w:contextualSpacing/>
              <w:jc w:val="both"/>
            </w:pPr>
            <w:r w:rsidRPr="008733A5">
              <w:t>32</w:t>
            </w:r>
          </w:p>
        </w:tc>
        <w:tc>
          <w:tcPr>
            <w:tcW w:w="3192" w:type="dxa"/>
          </w:tcPr>
          <w:p w14:paraId="1FEB316B" w14:textId="77777777" w:rsidR="001B6531" w:rsidRPr="008733A5" w:rsidRDefault="001B6531" w:rsidP="008733A5">
            <w:pPr>
              <w:pStyle w:val="Default"/>
              <w:spacing w:line="276" w:lineRule="auto"/>
              <w:contextualSpacing/>
              <w:jc w:val="both"/>
            </w:pPr>
            <w:r w:rsidRPr="008733A5">
              <w:t>32</w:t>
            </w:r>
          </w:p>
        </w:tc>
      </w:tr>
      <w:tr w:rsidR="001B6531" w:rsidRPr="008733A5" w14:paraId="60BDC2BD" w14:textId="77777777" w:rsidTr="00BE359F">
        <w:tc>
          <w:tcPr>
            <w:tcW w:w="3192" w:type="dxa"/>
          </w:tcPr>
          <w:p w14:paraId="7D11CCED" w14:textId="77777777" w:rsidR="001B6531" w:rsidRPr="008733A5" w:rsidRDefault="001B6531" w:rsidP="008733A5">
            <w:pPr>
              <w:pStyle w:val="Default"/>
              <w:spacing w:line="276" w:lineRule="auto"/>
              <w:contextualSpacing/>
              <w:jc w:val="both"/>
            </w:pPr>
            <w:r w:rsidRPr="008733A5">
              <w:t>B.SC</w:t>
            </w:r>
          </w:p>
        </w:tc>
        <w:tc>
          <w:tcPr>
            <w:tcW w:w="3192" w:type="dxa"/>
          </w:tcPr>
          <w:p w14:paraId="2EEFADA3" w14:textId="77777777" w:rsidR="001B6531" w:rsidRPr="008733A5" w:rsidRDefault="001B6531" w:rsidP="008733A5">
            <w:pPr>
              <w:pStyle w:val="Default"/>
              <w:spacing w:line="276" w:lineRule="auto"/>
              <w:contextualSpacing/>
              <w:jc w:val="both"/>
            </w:pPr>
            <w:r w:rsidRPr="008733A5">
              <w:t>20</w:t>
            </w:r>
          </w:p>
        </w:tc>
        <w:tc>
          <w:tcPr>
            <w:tcW w:w="3192" w:type="dxa"/>
          </w:tcPr>
          <w:p w14:paraId="3BE524B3" w14:textId="77777777" w:rsidR="001B6531" w:rsidRPr="008733A5" w:rsidRDefault="001B6531" w:rsidP="008733A5">
            <w:pPr>
              <w:pStyle w:val="Default"/>
              <w:spacing w:line="276" w:lineRule="auto"/>
              <w:contextualSpacing/>
              <w:jc w:val="both"/>
            </w:pPr>
            <w:r w:rsidRPr="008733A5">
              <w:t>20</w:t>
            </w:r>
          </w:p>
        </w:tc>
      </w:tr>
      <w:tr w:rsidR="001B6531" w:rsidRPr="008733A5" w14:paraId="7452DDE7" w14:textId="77777777" w:rsidTr="00BE359F">
        <w:tc>
          <w:tcPr>
            <w:tcW w:w="3192" w:type="dxa"/>
          </w:tcPr>
          <w:p w14:paraId="6AE4B316" w14:textId="77777777" w:rsidR="001B6531" w:rsidRPr="008733A5" w:rsidRDefault="001B6531" w:rsidP="008733A5">
            <w:pPr>
              <w:pStyle w:val="Default"/>
              <w:spacing w:line="276" w:lineRule="auto"/>
              <w:contextualSpacing/>
              <w:jc w:val="both"/>
            </w:pPr>
            <w:r w:rsidRPr="008733A5">
              <w:t>P.HD</w:t>
            </w:r>
          </w:p>
        </w:tc>
        <w:tc>
          <w:tcPr>
            <w:tcW w:w="3192" w:type="dxa"/>
          </w:tcPr>
          <w:p w14:paraId="62B73871" w14:textId="77777777" w:rsidR="001B6531" w:rsidRPr="008733A5" w:rsidRDefault="001B6531" w:rsidP="008733A5">
            <w:pPr>
              <w:pStyle w:val="Default"/>
              <w:spacing w:line="276" w:lineRule="auto"/>
              <w:contextualSpacing/>
              <w:jc w:val="both"/>
            </w:pPr>
            <w:r w:rsidRPr="008733A5">
              <w:t>4</w:t>
            </w:r>
          </w:p>
        </w:tc>
        <w:tc>
          <w:tcPr>
            <w:tcW w:w="3192" w:type="dxa"/>
          </w:tcPr>
          <w:p w14:paraId="29FD4528" w14:textId="77777777" w:rsidR="001B6531" w:rsidRPr="008733A5" w:rsidRDefault="001B6531" w:rsidP="008733A5">
            <w:pPr>
              <w:pStyle w:val="Default"/>
              <w:spacing w:line="276" w:lineRule="auto"/>
              <w:contextualSpacing/>
              <w:jc w:val="both"/>
            </w:pPr>
            <w:r w:rsidRPr="008733A5">
              <w:t>4</w:t>
            </w:r>
          </w:p>
        </w:tc>
      </w:tr>
      <w:tr w:rsidR="001B6531" w:rsidRPr="008733A5" w14:paraId="2F6FC0B1" w14:textId="77777777" w:rsidTr="00BE359F">
        <w:tc>
          <w:tcPr>
            <w:tcW w:w="3192" w:type="dxa"/>
          </w:tcPr>
          <w:p w14:paraId="2A17E6F9" w14:textId="77777777" w:rsidR="001B6531" w:rsidRPr="008733A5" w:rsidRDefault="001B6531" w:rsidP="008733A5">
            <w:pPr>
              <w:pStyle w:val="Default"/>
              <w:spacing w:line="276" w:lineRule="auto"/>
              <w:contextualSpacing/>
              <w:jc w:val="both"/>
            </w:pPr>
            <w:r w:rsidRPr="008733A5">
              <w:t>Total</w:t>
            </w:r>
          </w:p>
        </w:tc>
        <w:tc>
          <w:tcPr>
            <w:tcW w:w="3192" w:type="dxa"/>
          </w:tcPr>
          <w:p w14:paraId="7204A244" w14:textId="77777777" w:rsidR="001B6531" w:rsidRPr="008733A5" w:rsidRDefault="001B6531" w:rsidP="008733A5">
            <w:pPr>
              <w:pStyle w:val="Default"/>
              <w:spacing w:line="276" w:lineRule="auto"/>
              <w:contextualSpacing/>
              <w:jc w:val="both"/>
            </w:pPr>
            <w:r w:rsidRPr="008733A5">
              <w:t>100</w:t>
            </w:r>
          </w:p>
        </w:tc>
        <w:tc>
          <w:tcPr>
            <w:tcW w:w="3192" w:type="dxa"/>
          </w:tcPr>
          <w:p w14:paraId="36D1F34E" w14:textId="77777777" w:rsidR="001B6531" w:rsidRPr="008733A5" w:rsidRDefault="001B6531" w:rsidP="008733A5">
            <w:pPr>
              <w:pStyle w:val="Default"/>
              <w:spacing w:line="276" w:lineRule="auto"/>
              <w:contextualSpacing/>
              <w:jc w:val="both"/>
            </w:pPr>
            <w:r w:rsidRPr="008733A5">
              <w:t>100</w:t>
            </w:r>
          </w:p>
        </w:tc>
      </w:tr>
    </w:tbl>
    <w:p w14:paraId="6D401978"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lastRenderedPageBreak/>
        <w:t>Source: field survey, 2025</w:t>
      </w:r>
    </w:p>
    <w:p w14:paraId="4F1E0242" w14:textId="77777777" w:rsidR="001B6531" w:rsidRPr="008733A5" w:rsidRDefault="001B6531" w:rsidP="008733A5">
      <w:pPr>
        <w:pStyle w:val="Default"/>
        <w:spacing w:line="276" w:lineRule="auto"/>
        <w:contextualSpacing/>
        <w:jc w:val="both"/>
      </w:pPr>
      <w:r w:rsidRPr="008733A5">
        <w:t xml:space="preserve">From table 5, it is observed that 20 (20%) respondents have FSLC as their highest qualification while 24 (24%) respondent have WAEC as their highest qualification, also 32 (32%) have respondents OND/HND as their highest qualification, while 20 (20%) respondents have B.Sc. as their highest qualification, finally 4 (4%) respondents have Ph.D as their highest qualification. </w:t>
      </w:r>
    </w:p>
    <w:p w14:paraId="4D498CF2" w14:textId="5C1AFD2F"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6: Location of Respondents</w:t>
      </w:r>
    </w:p>
    <w:tbl>
      <w:tblPr>
        <w:tblStyle w:val="TableGrid"/>
        <w:tblW w:w="0" w:type="auto"/>
        <w:tblLook w:val="04A0" w:firstRow="1" w:lastRow="0" w:firstColumn="1" w:lastColumn="0" w:noHBand="0" w:noVBand="1"/>
      </w:tblPr>
      <w:tblGrid>
        <w:gridCol w:w="2934"/>
        <w:gridCol w:w="2953"/>
        <w:gridCol w:w="2969"/>
      </w:tblGrid>
      <w:tr w:rsidR="001B6531" w:rsidRPr="008733A5" w14:paraId="10517563" w14:textId="77777777" w:rsidTr="00BE359F">
        <w:tc>
          <w:tcPr>
            <w:tcW w:w="3192" w:type="dxa"/>
          </w:tcPr>
          <w:p w14:paraId="19B0FA21" w14:textId="77777777" w:rsidR="001B6531" w:rsidRPr="008733A5" w:rsidRDefault="001B6531" w:rsidP="008733A5">
            <w:pPr>
              <w:pStyle w:val="Default"/>
              <w:spacing w:line="276" w:lineRule="auto"/>
              <w:contextualSpacing/>
              <w:jc w:val="both"/>
            </w:pPr>
            <w:r w:rsidRPr="008733A5">
              <w:t>Location</w:t>
            </w:r>
          </w:p>
        </w:tc>
        <w:tc>
          <w:tcPr>
            <w:tcW w:w="3192" w:type="dxa"/>
          </w:tcPr>
          <w:p w14:paraId="35789224" w14:textId="77777777" w:rsidR="001B6531" w:rsidRPr="008733A5" w:rsidRDefault="001B6531" w:rsidP="008733A5">
            <w:pPr>
              <w:pStyle w:val="Default"/>
              <w:spacing w:line="276" w:lineRule="auto"/>
              <w:contextualSpacing/>
              <w:jc w:val="both"/>
            </w:pPr>
            <w:r w:rsidRPr="008733A5">
              <w:t>Frequency</w:t>
            </w:r>
          </w:p>
        </w:tc>
        <w:tc>
          <w:tcPr>
            <w:tcW w:w="3192" w:type="dxa"/>
          </w:tcPr>
          <w:p w14:paraId="6D8B33DC" w14:textId="77777777" w:rsidR="001B6531" w:rsidRPr="008733A5" w:rsidRDefault="001B6531" w:rsidP="008733A5">
            <w:pPr>
              <w:pStyle w:val="Default"/>
              <w:spacing w:line="276" w:lineRule="auto"/>
              <w:contextualSpacing/>
              <w:jc w:val="both"/>
            </w:pPr>
            <w:r w:rsidRPr="008733A5">
              <w:t>Percentages</w:t>
            </w:r>
          </w:p>
        </w:tc>
      </w:tr>
      <w:tr w:rsidR="001B6531" w:rsidRPr="008733A5" w14:paraId="56A1EA0E" w14:textId="77777777" w:rsidTr="00BE359F">
        <w:tc>
          <w:tcPr>
            <w:tcW w:w="3192" w:type="dxa"/>
          </w:tcPr>
          <w:p w14:paraId="20111130" w14:textId="77777777" w:rsidR="001B6531" w:rsidRPr="008733A5" w:rsidRDefault="001B6531" w:rsidP="008733A5">
            <w:pPr>
              <w:pStyle w:val="Default"/>
              <w:spacing w:line="276" w:lineRule="auto"/>
              <w:contextualSpacing/>
              <w:jc w:val="both"/>
            </w:pPr>
            <w:r w:rsidRPr="008733A5">
              <w:t xml:space="preserve">Taiwo </w:t>
            </w:r>
          </w:p>
        </w:tc>
        <w:tc>
          <w:tcPr>
            <w:tcW w:w="3192" w:type="dxa"/>
          </w:tcPr>
          <w:p w14:paraId="49CD1715" w14:textId="77777777" w:rsidR="001B6531" w:rsidRPr="008733A5" w:rsidRDefault="001B6531" w:rsidP="008733A5">
            <w:pPr>
              <w:pStyle w:val="Default"/>
              <w:spacing w:line="276" w:lineRule="auto"/>
              <w:contextualSpacing/>
              <w:jc w:val="both"/>
            </w:pPr>
            <w:r w:rsidRPr="008733A5">
              <w:t>23</w:t>
            </w:r>
          </w:p>
        </w:tc>
        <w:tc>
          <w:tcPr>
            <w:tcW w:w="3192" w:type="dxa"/>
          </w:tcPr>
          <w:p w14:paraId="5BFB66C1" w14:textId="77777777" w:rsidR="001B6531" w:rsidRPr="008733A5" w:rsidRDefault="001B6531" w:rsidP="008733A5">
            <w:pPr>
              <w:pStyle w:val="Default"/>
              <w:spacing w:line="276" w:lineRule="auto"/>
              <w:contextualSpacing/>
              <w:jc w:val="both"/>
            </w:pPr>
            <w:r w:rsidRPr="008733A5">
              <w:t>23</w:t>
            </w:r>
          </w:p>
        </w:tc>
      </w:tr>
      <w:tr w:rsidR="001B6531" w:rsidRPr="008733A5" w14:paraId="7291B2C0" w14:textId="77777777" w:rsidTr="00BE359F">
        <w:tc>
          <w:tcPr>
            <w:tcW w:w="3192" w:type="dxa"/>
          </w:tcPr>
          <w:p w14:paraId="1C9D032A" w14:textId="77777777" w:rsidR="001B6531" w:rsidRPr="008733A5" w:rsidRDefault="001B6531" w:rsidP="008733A5">
            <w:pPr>
              <w:pStyle w:val="Default"/>
              <w:spacing w:line="276" w:lineRule="auto"/>
              <w:contextualSpacing/>
              <w:jc w:val="both"/>
            </w:pPr>
            <w:r w:rsidRPr="008733A5">
              <w:t>Adeta</w:t>
            </w:r>
          </w:p>
        </w:tc>
        <w:tc>
          <w:tcPr>
            <w:tcW w:w="3192" w:type="dxa"/>
          </w:tcPr>
          <w:p w14:paraId="4E8F2132" w14:textId="77777777" w:rsidR="001B6531" w:rsidRPr="008733A5" w:rsidRDefault="001B6531" w:rsidP="008733A5">
            <w:pPr>
              <w:pStyle w:val="Default"/>
              <w:spacing w:line="276" w:lineRule="auto"/>
              <w:contextualSpacing/>
              <w:jc w:val="both"/>
            </w:pPr>
            <w:r w:rsidRPr="008733A5">
              <w:t>18</w:t>
            </w:r>
          </w:p>
        </w:tc>
        <w:tc>
          <w:tcPr>
            <w:tcW w:w="3192" w:type="dxa"/>
          </w:tcPr>
          <w:p w14:paraId="63F96B2E" w14:textId="77777777" w:rsidR="001B6531" w:rsidRPr="008733A5" w:rsidRDefault="001B6531" w:rsidP="008733A5">
            <w:pPr>
              <w:pStyle w:val="Default"/>
              <w:spacing w:line="276" w:lineRule="auto"/>
              <w:contextualSpacing/>
              <w:jc w:val="both"/>
            </w:pPr>
            <w:r w:rsidRPr="008733A5">
              <w:t>18</w:t>
            </w:r>
          </w:p>
        </w:tc>
      </w:tr>
      <w:tr w:rsidR="001B6531" w:rsidRPr="008733A5" w14:paraId="31CE2921" w14:textId="77777777" w:rsidTr="00BE359F">
        <w:tc>
          <w:tcPr>
            <w:tcW w:w="3192" w:type="dxa"/>
          </w:tcPr>
          <w:p w14:paraId="5A83774B" w14:textId="77777777" w:rsidR="001B6531" w:rsidRPr="008733A5" w:rsidRDefault="001B6531" w:rsidP="008733A5">
            <w:pPr>
              <w:pStyle w:val="Default"/>
              <w:spacing w:line="276" w:lineRule="auto"/>
              <w:contextualSpacing/>
              <w:jc w:val="both"/>
            </w:pPr>
            <w:r w:rsidRPr="008733A5">
              <w:t>Sango</w:t>
            </w:r>
          </w:p>
        </w:tc>
        <w:tc>
          <w:tcPr>
            <w:tcW w:w="3192" w:type="dxa"/>
          </w:tcPr>
          <w:p w14:paraId="008468B8" w14:textId="77777777" w:rsidR="001B6531" w:rsidRPr="008733A5" w:rsidRDefault="001B6531" w:rsidP="008733A5">
            <w:pPr>
              <w:pStyle w:val="Default"/>
              <w:spacing w:line="276" w:lineRule="auto"/>
              <w:contextualSpacing/>
              <w:jc w:val="both"/>
            </w:pPr>
            <w:r w:rsidRPr="008733A5">
              <w:t>21</w:t>
            </w:r>
          </w:p>
        </w:tc>
        <w:tc>
          <w:tcPr>
            <w:tcW w:w="3192" w:type="dxa"/>
          </w:tcPr>
          <w:p w14:paraId="72B2009B" w14:textId="77777777" w:rsidR="001B6531" w:rsidRPr="008733A5" w:rsidRDefault="001B6531" w:rsidP="008733A5">
            <w:pPr>
              <w:pStyle w:val="Default"/>
              <w:spacing w:line="276" w:lineRule="auto"/>
              <w:contextualSpacing/>
              <w:jc w:val="both"/>
            </w:pPr>
            <w:r w:rsidRPr="008733A5">
              <w:t>21</w:t>
            </w:r>
          </w:p>
        </w:tc>
      </w:tr>
      <w:tr w:rsidR="001B6531" w:rsidRPr="008733A5" w14:paraId="1A8E2A8C" w14:textId="77777777" w:rsidTr="00BE359F">
        <w:tc>
          <w:tcPr>
            <w:tcW w:w="3192" w:type="dxa"/>
          </w:tcPr>
          <w:p w14:paraId="4D0CAEE1" w14:textId="77777777" w:rsidR="001B6531" w:rsidRPr="008733A5" w:rsidRDefault="001B6531" w:rsidP="008733A5">
            <w:pPr>
              <w:pStyle w:val="Default"/>
              <w:spacing w:line="276" w:lineRule="auto"/>
              <w:contextualSpacing/>
              <w:jc w:val="both"/>
            </w:pPr>
            <w:r w:rsidRPr="008733A5">
              <w:t>Gaa Akanbi</w:t>
            </w:r>
          </w:p>
        </w:tc>
        <w:tc>
          <w:tcPr>
            <w:tcW w:w="3192" w:type="dxa"/>
          </w:tcPr>
          <w:p w14:paraId="7A9DCA0C" w14:textId="77777777" w:rsidR="001B6531" w:rsidRPr="008733A5" w:rsidRDefault="001B6531" w:rsidP="008733A5">
            <w:pPr>
              <w:pStyle w:val="Default"/>
              <w:spacing w:line="276" w:lineRule="auto"/>
              <w:contextualSpacing/>
              <w:jc w:val="both"/>
            </w:pPr>
            <w:r w:rsidRPr="008733A5">
              <w:t>16</w:t>
            </w:r>
          </w:p>
        </w:tc>
        <w:tc>
          <w:tcPr>
            <w:tcW w:w="3192" w:type="dxa"/>
          </w:tcPr>
          <w:p w14:paraId="125D262C" w14:textId="77777777" w:rsidR="001B6531" w:rsidRPr="008733A5" w:rsidRDefault="001B6531" w:rsidP="008733A5">
            <w:pPr>
              <w:pStyle w:val="Default"/>
              <w:spacing w:line="276" w:lineRule="auto"/>
              <w:contextualSpacing/>
              <w:jc w:val="both"/>
            </w:pPr>
            <w:r w:rsidRPr="008733A5">
              <w:t>16</w:t>
            </w:r>
          </w:p>
        </w:tc>
      </w:tr>
      <w:tr w:rsidR="001B6531" w:rsidRPr="008733A5" w14:paraId="5B95622A" w14:textId="77777777" w:rsidTr="00BE359F">
        <w:tc>
          <w:tcPr>
            <w:tcW w:w="3192" w:type="dxa"/>
          </w:tcPr>
          <w:p w14:paraId="5B02F80D" w14:textId="77777777" w:rsidR="001B6531" w:rsidRPr="008733A5" w:rsidRDefault="001B6531" w:rsidP="008733A5">
            <w:pPr>
              <w:pStyle w:val="Default"/>
              <w:spacing w:line="276" w:lineRule="auto"/>
              <w:contextualSpacing/>
              <w:jc w:val="both"/>
            </w:pPr>
            <w:r w:rsidRPr="008733A5">
              <w:t>Post Office</w:t>
            </w:r>
          </w:p>
        </w:tc>
        <w:tc>
          <w:tcPr>
            <w:tcW w:w="3192" w:type="dxa"/>
          </w:tcPr>
          <w:p w14:paraId="1BF2F799" w14:textId="77777777" w:rsidR="001B6531" w:rsidRPr="008733A5" w:rsidRDefault="001B6531" w:rsidP="008733A5">
            <w:pPr>
              <w:pStyle w:val="Default"/>
              <w:spacing w:line="276" w:lineRule="auto"/>
              <w:contextualSpacing/>
              <w:jc w:val="both"/>
            </w:pPr>
            <w:r w:rsidRPr="008733A5">
              <w:t>22</w:t>
            </w:r>
          </w:p>
        </w:tc>
        <w:tc>
          <w:tcPr>
            <w:tcW w:w="3192" w:type="dxa"/>
          </w:tcPr>
          <w:p w14:paraId="53115922" w14:textId="77777777" w:rsidR="001B6531" w:rsidRPr="008733A5" w:rsidRDefault="001B6531" w:rsidP="008733A5">
            <w:pPr>
              <w:pStyle w:val="Default"/>
              <w:spacing w:line="276" w:lineRule="auto"/>
              <w:contextualSpacing/>
              <w:jc w:val="both"/>
            </w:pPr>
            <w:r w:rsidRPr="008733A5">
              <w:t>22</w:t>
            </w:r>
          </w:p>
        </w:tc>
      </w:tr>
      <w:tr w:rsidR="001B6531" w:rsidRPr="008733A5" w14:paraId="5DA7018A" w14:textId="77777777" w:rsidTr="00BE359F">
        <w:tc>
          <w:tcPr>
            <w:tcW w:w="3192" w:type="dxa"/>
          </w:tcPr>
          <w:p w14:paraId="0CE3C5EB" w14:textId="77777777" w:rsidR="001B6531" w:rsidRPr="008733A5" w:rsidRDefault="001B6531" w:rsidP="008733A5">
            <w:pPr>
              <w:pStyle w:val="Default"/>
              <w:spacing w:line="276" w:lineRule="auto"/>
              <w:contextualSpacing/>
              <w:jc w:val="both"/>
            </w:pPr>
            <w:r w:rsidRPr="008733A5">
              <w:t>Total</w:t>
            </w:r>
          </w:p>
        </w:tc>
        <w:tc>
          <w:tcPr>
            <w:tcW w:w="3192" w:type="dxa"/>
          </w:tcPr>
          <w:p w14:paraId="192C87FD" w14:textId="77777777" w:rsidR="001B6531" w:rsidRPr="008733A5" w:rsidRDefault="001B6531" w:rsidP="008733A5">
            <w:pPr>
              <w:pStyle w:val="Default"/>
              <w:spacing w:line="276" w:lineRule="auto"/>
              <w:contextualSpacing/>
              <w:jc w:val="both"/>
            </w:pPr>
            <w:r w:rsidRPr="008733A5">
              <w:t>100</w:t>
            </w:r>
          </w:p>
        </w:tc>
        <w:tc>
          <w:tcPr>
            <w:tcW w:w="3192" w:type="dxa"/>
          </w:tcPr>
          <w:p w14:paraId="5C69B08D" w14:textId="77777777" w:rsidR="001B6531" w:rsidRPr="008733A5" w:rsidRDefault="001B6531" w:rsidP="008733A5">
            <w:pPr>
              <w:pStyle w:val="Default"/>
              <w:spacing w:line="276" w:lineRule="auto"/>
              <w:contextualSpacing/>
              <w:jc w:val="both"/>
            </w:pPr>
            <w:r w:rsidRPr="008733A5">
              <w:t>100</w:t>
            </w:r>
          </w:p>
        </w:tc>
      </w:tr>
    </w:tbl>
    <w:p w14:paraId="6AF2EFAF"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Source: field survey, 2025</w:t>
      </w:r>
    </w:p>
    <w:p w14:paraId="04E203A4" w14:textId="77777777" w:rsidR="001B6531" w:rsidRPr="008733A5" w:rsidRDefault="001B6531" w:rsidP="008733A5">
      <w:pPr>
        <w:pStyle w:val="Default"/>
        <w:spacing w:line="276" w:lineRule="auto"/>
        <w:contextualSpacing/>
        <w:jc w:val="both"/>
      </w:pPr>
      <w:r w:rsidRPr="008733A5">
        <w:t xml:space="preserve">From table 6, 23 (23%) live in Taiwo, 18 (18%) respondents live in Adeta, 21(21%) live in Sango 16(16%) respondents live in Gaa Akanbi and finally 22 (22%) live in Post office. </w:t>
      </w:r>
    </w:p>
    <w:p w14:paraId="6DB24FD1"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947"/>
        <w:gridCol w:w="2946"/>
        <w:gridCol w:w="2963"/>
      </w:tblGrid>
      <w:tr w:rsidR="001B6531" w:rsidRPr="008733A5" w14:paraId="202DC1E4" w14:textId="77777777" w:rsidTr="00BE359F">
        <w:tc>
          <w:tcPr>
            <w:tcW w:w="3192" w:type="dxa"/>
          </w:tcPr>
          <w:p w14:paraId="6CACE954"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Responses</w:t>
            </w:r>
          </w:p>
        </w:tc>
        <w:tc>
          <w:tcPr>
            <w:tcW w:w="3192" w:type="dxa"/>
          </w:tcPr>
          <w:p w14:paraId="408024A4"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Frequency</w:t>
            </w:r>
          </w:p>
        </w:tc>
        <w:tc>
          <w:tcPr>
            <w:tcW w:w="3192" w:type="dxa"/>
          </w:tcPr>
          <w:p w14:paraId="0F0A7B6D"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 xml:space="preserve">Percentages </w:t>
            </w:r>
          </w:p>
        </w:tc>
      </w:tr>
      <w:tr w:rsidR="001B6531" w:rsidRPr="008733A5" w14:paraId="02E570A1" w14:textId="77777777" w:rsidTr="00BE359F">
        <w:tc>
          <w:tcPr>
            <w:tcW w:w="3192" w:type="dxa"/>
          </w:tcPr>
          <w:p w14:paraId="167411A3"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Yes</w:t>
            </w:r>
          </w:p>
        </w:tc>
        <w:tc>
          <w:tcPr>
            <w:tcW w:w="3192" w:type="dxa"/>
          </w:tcPr>
          <w:p w14:paraId="7DD54A77"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86</w:t>
            </w:r>
          </w:p>
        </w:tc>
        <w:tc>
          <w:tcPr>
            <w:tcW w:w="3192" w:type="dxa"/>
          </w:tcPr>
          <w:p w14:paraId="7A96B688"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86</w:t>
            </w:r>
          </w:p>
        </w:tc>
      </w:tr>
      <w:tr w:rsidR="001B6531" w:rsidRPr="008733A5" w14:paraId="0E9FC7C3" w14:textId="77777777" w:rsidTr="00BE359F">
        <w:tc>
          <w:tcPr>
            <w:tcW w:w="3192" w:type="dxa"/>
          </w:tcPr>
          <w:p w14:paraId="371E6F49"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No</w:t>
            </w:r>
          </w:p>
        </w:tc>
        <w:tc>
          <w:tcPr>
            <w:tcW w:w="3192" w:type="dxa"/>
          </w:tcPr>
          <w:p w14:paraId="25A0101A"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14</w:t>
            </w:r>
          </w:p>
        </w:tc>
        <w:tc>
          <w:tcPr>
            <w:tcW w:w="3192" w:type="dxa"/>
          </w:tcPr>
          <w:p w14:paraId="089671FE"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14</w:t>
            </w:r>
          </w:p>
        </w:tc>
      </w:tr>
      <w:tr w:rsidR="001B6531" w:rsidRPr="008733A5" w14:paraId="3A66072B" w14:textId="77777777" w:rsidTr="00BE359F">
        <w:tc>
          <w:tcPr>
            <w:tcW w:w="3192" w:type="dxa"/>
          </w:tcPr>
          <w:p w14:paraId="22BF36F1"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Total</w:t>
            </w:r>
          </w:p>
        </w:tc>
        <w:tc>
          <w:tcPr>
            <w:tcW w:w="3192" w:type="dxa"/>
          </w:tcPr>
          <w:p w14:paraId="1CAB90BF"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c>
          <w:tcPr>
            <w:tcW w:w="3192" w:type="dxa"/>
          </w:tcPr>
          <w:p w14:paraId="7CDCB704"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r>
    </w:tbl>
    <w:p w14:paraId="772DDA0E" w14:textId="77777777" w:rsidR="001B6531" w:rsidRPr="008733A5" w:rsidRDefault="001B6531" w:rsidP="008733A5">
      <w:pPr>
        <w:contextualSpacing/>
        <w:jc w:val="both"/>
        <w:rPr>
          <w:rFonts w:ascii="Times New Roman" w:hAnsi="Times New Roman" w:cs="Times New Roman"/>
          <w:b/>
          <w:sz w:val="24"/>
          <w:szCs w:val="24"/>
        </w:rPr>
      </w:pPr>
      <w:r w:rsidRPr="008733A5">
        <w:rPr>
          <w:rFonts w:ascii="Times New Roman" w:hAnsi="Times New Roman" w:cs="Times New Roman"/>
          <w:b/>
          <w:sz w:val="24"/>
          <w:szCs w:val="24"/>
        </w:rPr>
        <w:t>Source: field survey, 2025</w:t>
      </w:r>
    </w:p>
    <w:p w14:paraId="35133855" w14:textId="77777777" w:rsidR="001B6531" w:rsidRPr="008733A5" w:rsidRDefault="001B6531" w:rsidP="008733A5">
      <w:pPr>
        <w:pStyle w:val="Default"/>
        <w:spacing w:line="276" w:lineRule="auto"/>
        <w:contextualSpacing/>
        <w:jc w:val="both"/>
      </w:pPr>
      <w:r w:rsidRPr="008733A5">
        <w:t xml:space="preserve">From table 7, 86 (86%) respondents owns a television set, while 14 (14%) respondents said they do not. </w:t>
      </w:r>
    </w:p>
    <w:p w14:paraId="3D64E86D"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937"/>
        <w:gridCol w:w="2951"/>
        <w:gridCol w:w="2968"/>
      </w:tblGrid>
      <w:tr w:rsidR="001B6531" w:rsidRPr="008733A5" w14:paraId="22008FEC" w14:textId="77777777" w:rsidTr="00BE359F">
        <w:tc>
          <w:tcPr>
            <w:tcW w:w="3192" w:type="dxa"/>
          </w:tcPr>
          <w:p w14:paraId="63356561"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Channels</w:t>
            </w:r>
          </w:p>
        </w:tc>
        <w:tc>
          <w:tcPr>
            <w:tcW w:w="3192" w:type="dxa"/>
          </w:tcPr>
          <w:p w14:paraId="127F1488"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Frequency</w:t>
            </w:r>
          </w:p>
        </w:tc>
        <w:tc>
          <w:tcPr>
            <w:tcW w:w="3192" w:type="dxa"/>
          </w:tcPr>
          <w:p w14:paraId="3043542A"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 xml:space="preserve">Percentages </w:t>
            </w:r>
          </w:p>
        </w:tc>
      </w:tr>
      <w:tr w:rsidR="001B6531" w:rsidRPr="008733A5" w14:paraId="7B6CBF1F" w14:textId="77777777" w:rsidTr="00BE359F">
        <w:tc>
          <w:tcPr>
            <w:tcW w:w="3192" w:type="dxa"/>
          </w:tcPr>
          <w:p w14:paraId="0A9E2136"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AIT</w:t>
            </w:r>
          </w:p>
        </w:tc>
        <w:tc>
          <w:tcPr>
            <w:tcW w:w="3192" w:type="dxa"/>
          </w:tcPr>
          <w:p w14:paraId="6F6CCB3D"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21</w:t>
            </w:r>
          </w:p>
        </w:tc>
        <w:tc>
          <w:tcPr>
            <w:tcW w:w="3192" w:type="dxa"/>
          </w:tcPr>
          <w:p w14:paraId="3BBDCCF6"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21</w:t>
            </w:r>
          </w:p>
        </w:tc>
      </w:tr>
      <w:tr w:rsidR="001B6531" w:rsidRPr="008733A5" w14:paraId="12726CDC" w14:textId="77777777" w:rsidTr="00BE359F">
        <w:tc>
          <w:tcPr>
            <w:tcW w:w="3192" w:type="dxa"/>
          </w:tcPr>
          <w:p w14:paraId="15ED0C97"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 xml:space="preserve">NTA </w:t>
            </w:r>
          </w:p>
        </w:tc>
        <w:tc>
          <w:tcPr>
            <w:tcW w:w="3192" w:type="dxa"/>
          </w:tcPr>
          <w:p w14:paraId="4208A7F0"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13</w:t>
            </w:r>
          </w:p>
        </w:tc>
        <w:tc>
          <w:tcPr>
            <w:tcW w:w="3192" w:type="dxa"/>
          </w:tcPr>
          <w:p w14:paraId="611F8D09"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13</w:t>
            </w:r>
          </w:p>
        </w:tc>
      </w:tr>
      <w:tr w:rsidR="001B6531" w:rsidRPr="008733A5" w14:paraId="2D063F40" w14:textId="77777777" w:rsidTr="00BE359F">
        <w:tc>
          <w:tcPr>
            <w:tcW w:w="3192" w:type="dxa"/>
          </w:tcPr>
          <w:p w14:paraId="4AC6FE8D"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Silver bird</w:t>
            </w:r>
          </w:p>
        </w:tc>
        <w:tc>
          <w:tcPr>
            <w:tcW w:w="3192" w:type="dxa"/>
          </w:tcPr>
          <w:p w14:paraId="4F203DC4"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23</w:t>
            </w:r>
          </w:p>
        </w:tc>
        <w:tc>
          <w:tcPr>
            <w:tcW w:w="3192" w:type="dxa"/>
          </w:tcPr>
          <w:p w14:paraId="22EE5A2D"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23</w:t>
            </w:r>
          </w:p>
        </w:tc>
      </w:tr>
      <w:tr w:rsidR="001B6531" w:rsidRPr="008733A5" w14:paraId="00955C04" w14:textId="77777777" w:rsidTr="00BE359F">
        <w:tc>
          <w:tcPr>
            <w:tcW w:w="3192" w:type="dxa"/>
          </w:tcPr>
          <w:p w14:paraId="63B537FD"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Channels</w:t>
            </w:r>
          </w:p>
        </w:tc>
        <w:tc>
          <w:tcPr>
            <w:tcW w:w="3192" w:type="dxa"/>
          </w:tcPr>
          <w:p w14:paraId="3A31D886"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25</w:t>
            </w:r>
          </w:p>
        </w:tc>
        <w:tc>
          <w:tcPr>
            <w:tcW w:w="3192" w:type="dxa"/>
          </w:tcPr>
          <w:p w14:paraId="254C70F0"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25</w:t>
            </w:r>
          </w:p>
        </w:tc>
      </w:tr>
      <w:tr w:rsidR="001B6531" w:rsidRPr="008733A5" w14:paraId="450A6A15" w14:textId="77777777" w:rsidTr="00BE359F">
        <w:tc>
          <w:tcPr>
            <w:tcW w:w="3192" w:type="dxa"/>
          </w:tcPr>
          <w:p w14:paraId="7CF7BB19"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CNN</w:t>
            </w:r>
          </w:p>
        </w:tc>
        <w:tc>
          <w:tcPr>
            <w:tcW w:w="3192" w:type="dxa"/>
          </w:tcPr>
          <w:p w14:paraId="46D1B062"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18</w:t>
            </w:r>
          </w:p>
        </w:tc>
        <w:tc>
          <w:tcPr>
            <w:tcW w:w="3192" w:type="dxa"/>
          </w:tcPr>
          <w:p w14:paraId="7568802E"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18</w:t>
            </w:r>
          </w:p>
        </w:tc>
      </w:tr>
      <w:tr w:rsidR="001B6531" w:rsidRPr="008733A5" w14:paraId="7804E432" w14:textId="77777777" w:rsidTr="00BE359F">
        <w:tc>
          <w:tcPr>
            <w:tcW w:w="3192" w:type="dxa"/>
          </w:tcPr>
          <w:p w14:paraId="3B948DC2"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lastRenderedPageBreak/>
              <w:t>Total</w:t>
            </w:r>
          </w:p>
        </w:tc>
        <w:tc>
          <w:tcPr>
            <w:tcW w:w="3192" w:type="dxa"/>
          </w:tcPr>
          <w:p w14:paraId="4D0F150E"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c>
          <w:tcPr>
            <w:tcW w:w="3192" w:type="dxa"/>
          </w:tcPr>
          <w:p w14:paraId="56A7A229"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r>
    </w:tbl>
    <w:p w14:paraId="6EB3422E" w14:textId="77777777" w:rsidR="001B6531" w:rsidRPr="008733A5" w:rsidRDefault="001B6531" w:rsidP="008733A5">
      <w:pPr>
        <w:pStyle w:val="Default"/>
        <w:spacing w:line="276" w:lineRule="auto"/>
        <w:contextualSpacing/>
        <w:jc w:val="both"/>
      </w:pPr>
      <w:r w:rsidRPr="008733A5">
        <w:rPr>
          <w:b/>
          <w:bCs/>
        </w:rPr>
        <w:t xml:space="preserve">Source; Field Survey 2025 </w:t>
      </w:r>
    </w:p>
    <w:p w14:paraId="6DFECDD4" w14:textId="77777777" w:rsidR="001B6531" w:rsidRPr="008733A5" w:rsidRDefault="001B6531" w:rsidP="008733A5">
      <w:pPr>
        <w:pStyle w:val="Default"/>
        <w:spacing w:line="276" w:lineRule="auto"/>
        <w:contextualSpacing/>
        <w:jc w:val="both"/>
      </w:pPr>
      <w:r w:rsidRPr="008733A5">
        <w:t xml:space="preserve">From table 8, it can be deduced that 21 (21%) views MTN advert messages mostly on AIT, 13 (13%) respondents get their exposure through NTA, 23 (23%) respondents get MTN advert messages mostly on Silver bird, 25 (25%) respondents get MTN adverts messages on Channels, 18 (18%) respondents get theirs on CNN. </w:t>
      </w:r>
    </w:p>
    <w:p w14:paraId="632B263D" w14:textId="17F49FF3"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947"/>
        <w:gridCol w:w="2946"/>
        <w:gridCol w:w="2963"/>
      </w:tblGrid>
      <w:tr w:rsidR="001B6531" w:rsidRPr="008733A5" w14:paraId="59E9BC8A" w14:textId="77777777" w:rsidTr="00BE359F">
        <w:tc>
          <w:tcPr>
            <w:tcW w:w="3192" w:type="dxa"/>
          </w:tcPr>
          <w:p w14:paraId="0966E57A"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Responses</w:t>
            </w:r>
          </w:p>
        </w:tc>
        <w:tc>
          <w:tcPr>
            <w:tcW w:w="3192" w:type="dxa"/>
          </w:tcPr>
          <w:p w14:paraId="4B7E41B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Frequency</w:t>
            </w:r>
          </w:p>
        </w:tc>
        <w:tc>
          <w:tcPr>
            <w:tcW w:w="3192" w:type="dxa"/>
          </w:tcPr>
          <w:p w14:paraId="45AB5BB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Percentages</w:t>
            </w:r>
          </w:p>
        </w:tc>
      </w:tr>
      <w:tr w:rsidR="001B6531" w:rsidRPr="008733A5" w14:paraId="092A5302" w14:textId="77777777" w:rsidTr="00BE359F">
        <w:tc>
          <w:tcPr>
            <w:tcW w:w="3192" w:type="dxa"/>
          </w:tcPr>
          <w:p w14:paraId="76F2E427"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Often</w:t>
            </w:r>
          </w:p>
        </w:tc>
        <w:tc>
          <w:tcPr>
            <w:tcW w:w="3192" w:type="dxa"/>
          </w:tcPr>
          <w:p w14:paraId="5F27AD31"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38</w:t>
            </w:r>
          </w:p>
        </w:tc>
        <w:tc>
          <w:tcPr>
            <w:tcW w:w="3192" w:type="dxa"/>
          </w:tcPr>
          <w:p w14:paraId="102C28EA"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38</w:t>
            </w:r>
          </w:p>
        </w:tc>
      </w:tr>
      <w:tr w:rsidR="001B6531" w:rsidRPr="008733A5" w14:paraId="4ECBD509" w14:textId="77777777" w:rsidTr="00BE359F">
        <w:tc>
          <w:tcPr>
            <w:tcW w:w="3192" w:type="dxa"/>
          </w:tcPr>
          <w:p w14:paraId="37BF177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Very often</w:t>
            </w:r>
          </w:p>
        </w:tc>
        <w:tc>
          <w:tcPr>
            <w:tcW w:w="3192" w:type="dxa"/>
          </w:tcPr>
          <w:p w14:paraId="38F422B9"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c>
          <w:tcPr>
            <w:tcW w:w="3192" w:type="dxa"/>
          </w:tcPr>
          <w:p w14:paraId="08E4DBA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r>
      <w:tr w:rsidR="001B6531" w:rsidRPr="008733A5" w14:paraId="44DB96D2" w14:textId="77777777" w:rsidTr="00BE359F">
        <w:tc>
          <w:tcPr>
            <w:tcW w:w="3192" w:type="dxa"/>
          </w:tcPr>
          <w:p w14:paraId="7CB890A9"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Not often</w:t>
            </w:r>
          </w:p>
        </w:tc>
        <w:tc>
          <w:tcPr>
            <w:tcW w:w="3192" w:type="dxa"/>
          </w:tcPr>
          <w:p w14:paraId="4F928DC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21</w:t>
            </w:r>
          </w:p>
        </w:tc>
        <w:tc>
          <w:tcPr>
            <w:tcW w:w="3192" w:type="dxa"/>
          </w:tcPr>
          <w:p w14:paraId="44567BE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21</w:t>
            </w:r>
          </w:p>
        </w:tc>
      </w:tr>
      <w:tr w:rsidR="001B6531" w:rsidRPr="008733A5" w14:paraId="17F7E53E" w14:textId="77777777" w:rsidTr="00BE359F">
        <w:tc>
          <w:tcPr>
            <w:tcW w:w="3192" w:type="dxa"/>
          </w:tcPr>
          <w:p w14:paraId="3735CA9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Not at all</w:t>
            </w:r>
          </w:p>
        </w:tc>
        <w:tc>
          <w:tcPr>
            <w:tcW w:w="3192" w:type="dxa"/>
          </w:tcPr>
          <w:p w14:paraId="25A99D3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16</w:t>
            </w:r>
          </w:p>
        </w:tc>
        <w:tc>
          <w:tcPr>
            <w:tcW w:w="3192" w:type="dxa"/>
          </w:tcPr>
          <w:p w14:paraId="7701B7DF"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16</w:t>
            </w:r>
          </w:p>
        </w:tc>
      </w:tr>
      <w:tr w:rsidR="001B6531" w:rsidRPr="008733A5" w14:paraId="2A251336" w14:textId="77777777" w:rsidTr="00BE359F">
        <w:tc>
          <w:tcPr>
            <w:tcW w:w="3192" w:type="dxa"/>
          </w:tcPr>
          <w:p w14:paraId="1C223F7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Total</w:t>
            </w:r>
          </w:p>
        </w:tc>
        <w:tc>
          <w:tcPr>
            <w:tcW w:w="3192" w:type="dxa"/>
          </w:tcPr>
          <w:p w14:paraId="68EA483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c>
          <w:tcPr>
            <w:tcW w:w="3192" w:type="dxa"/>
          </w:tcPr>
          <w:p w14:paraId="7EE173D1"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r>
    </w:tbl>
    <w:p w14:paraId="6B5EC2E0" w14:textId="77777777" w:rsidR="001B6531" w:rsidRPr="008733A5" w:rsidRDefault="001B6531" w:rsidP="008733A5">
      <w:pPr>
        <w:pStyle w:val="Default"/>
        <w:spacing w:line="276" w:lineRule="auto"/>
        <w:contextualSpacing/>
        <w:jc w:val="both"/>
      </w:pPr>
      <w:r w:rsidRPr="008733A5">
        <w:t xml:space="preserve">In the table above, it is observed that 38 (38%) persons often watch MTN adverts on television, while 25 (25%) persons very often watches MTN adverts on television. Also 21(21%) persons do not often watch while 16 (16%) persons do not watch MTN adverts on television at all. </w:t>
      </w:r>
    </w:p>
    <w:p w14:paraId="2D66F76C"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947"/>
        <w:gridCol w:w="2946"/>
        <w:gridCol w:w="2963"/>
      </w:tblGrid>
      <w:tr w:rsidR="001B6531" w:rsidRPr="008733A5" w14:paraId="5333A0AC" w14:textId="77777777" w:rsidTr="00BE359F">
        <w:tc>
          <w:tcPr>
            <w:tcW w:w="3192" w:type="dxa"/>
          </w:tcPr>
          <w:p w14:paraId="622EC160"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Responses</w:t>
            </w:r>
          </w:p>
        </w:tc>
        <w:tc>
          <w:tcPr>
            <w:tcW w:w="3192" w:type="dxa"/>
          </w:tcPr>
          <w:p w14:paraId="36BD633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Frequency</w:t>
            </w:r>
          </w:p>
        </w:tc>
        <w:tc>
          <w:tcPr>
            <w:tcW w:w="3192" w:type="dxa"/>
          </w:tcPr>
          <w:p w14:paraId="1A94A2B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Percentages</w:t>
            </w:r>
          </w:p>
        </w:tc>
      </w:tr>
      <w:tr w:rsidR="001B6531" w:rsidRPr="008733A5" w14:paraId="5C998E79" w14:textId="77777777" w:rsidTr="00BE359F">
        <w:tc>
          <w:tcPr>
            <w:tcW w:w="3192" w:type="dxa"/>
          </w:tcPr>
          <w:p w14:paraId="7EA7BDE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Yes</w:t>
            </w:r>
          </w:p>
        </w:tc>
        <w:tc>
          <w:tcPr>
            <w:tcW w:w="3192" w:type="dxa"/>
          </w:tcPr>
          <w:p w14:paraId="042E05F7"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75</w:t>
            </w:r>
          </w:p>
        </w:tc>
        <w:tc>
          <w:tcPr>
            <w:tcW w:w="3192" w:type="dxa"/>
          </w:tcPr>
          <w:p w14:paraId="74A798B0"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75</w:t>
            </w:r>
          </w:p>
        </w:tc>
      </w:tr>
      <w:tr w:rsidR="001B6531" w:rsidRPr="008733A5" w14:paraId="2BFC19E5" w14:textId="77777777" w:rsidTr="00BE359F">
        <w:tc>
          <w:tcPr>
            <w:tcW w:w="3192" w:type="dxa"/>
          </w:tcPr>
          <w:p w14:paraId="09FB9F9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No</w:t>
            </w:r>
          </w:p>
        </w:tc>
        <w:tc>
          <w:tcPr>
            <w:tcW w:w="3192" w:type="dxa"/>
          </w:tcPr>
          <w:p w14:paraId="1525F8FD"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c>
          <w:tcPr>
            <w:tcW w:w="3192" w:type="dxa"/>
          </w:tcPr>
          <w:p w14:paraId="6CCDBDED"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r>
      <w:tr w:rsidR="001B6531" w:rsidRPr="008733A5" w14:paraId="52D56C74" w14:textId="77777777" w:rsidTr="00BE359F">
        <w:tc>
          <w:tcPr>
            <w:tcW w:w="3192" w:type="dxa"/>
          </w:tcPr>
          <w:p w14:paraId="017A3625"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Total</w:t>
            </w:r>
          </w:p>
        </w:tc>
        <w:tc>
          <w:tcPr>
            <w:tcW w:w="3192" w:type="dxa"/>
          </w:tcPr>
          <w:p w14:paraId="487BD5A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c>
          <w:tcPr>
            <w:tcW w:w="3192" w:type="dxa"/>
          </w:tcPr>
          <w:p w14:paraId="51C02197"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r>
    </w:tbl>
    <w:p w14:paraId="60AE8CBC" w14:textId="77777777" w:rsidR="001B6531" w:rsidRPr="008733A5" w:rsidRDefault="001B6531" w:rsidP="008733A5">
      <w:pPr>
        <w:pStyle w:val="Default"/>
        <w:spacing w:line="276" w:lineRule="auto"/>
        <w:contextualSpacing/>
        <w:jc w:val="both"/>
      </w:pPr>
      <w:r w:rsidRPr="008733A5">
        <w:rPr>
          <w:b/>
          <w:bCs/>
        </w:rPr>
        <w:t>Source: Field Survey 2025</w:t>
      </w:r>
      <w:r w:rsidRPr="008733A5">
        <w:t xml:space="preserve">. </w:t>
      </w:r>
    </w:p>
    <w:p w14:paraId="2359E609" w14:textId="77777777" w:rsidR="001B6531" w:rsidRPr="008733A5" w:rsidRDefault="001B6531" w:rsidP="008733A5">
      <w:pPr>
        <w:pStyle w:val="Default"/>
        <w:spacing w:line="276" w:lineRule="auto"/>
        <w:contextualSpacing/>
        <w:jc w:val="both"/>
      </w:pPr>
      <w:r w:rsidRPr="008733A5">
        <w:t xml:space="preserve">From table 10, 75 (75%) persons accepted that MTN advert messages are clear while 25 (25%) do not accept. </w:t>
      </w:r>
    </w:p>
    <w:p w14:paraId="4ADAA3A9" w14:textId="77777777" w:rsidR="001B6531" w:rsidRPr="008733A5" w:rsidRDefault="001B6531" w:rsidP="008733A5">
      <w:pPr>
        <w:contextualSpacing/>
        <w:jc w:val="both"/>
        <w:rPr>
          <w:rFonts w:ascii="Times New Roman" w:hAnsi="Times New Roman" w:cs="Times New Roman"/>
          <w:bCs/>
          <w:sz w:val="24"/>
          <w:szCs w:val="24"/>
        </w:rPr>
      </w:pPr>
      <w:r w:rsidRPr="008733A5">
        <w:rPr>
          <w:rFonts w:ascii="Times New Roman" w:hAnsi="Times New Roman" w:cs="Times New Roman"/>
          <w:b/>
          <w:bCs/>
          <w:sz w:val="24"/>
          <w:szCs w:val="24"/>
        </w:rPr>
        <w:t>Table 11: What can you say about MTN television adverts?</w:t>
      </w:r>
    </w:p>
    <w:tbl>
      <w:tblPr>
        <w:tblStyle w:val="TableGrid"/>
        <w:tblW w:w="0" w:type="auto"/>
        <w:tblLook w:val="04A0" w:firstRow="1" w:lastRow="0" w:firstColumn="1" w:lastColumn="0" w:noHBand="0" w:noVBand="1"/>
      </w:tblPr>
      <w:tblGrid>
        <w:gridCol w:w="2947"/>
        <w:gridCol w:w="2946"/>
        <w:gridCol w:w="2963"/>
      </w:tblGrid>
      <w:tr w:rsidR="001B6531" w:rsidRPr="008733A5" w14:paraId="65339A9D" w14:textId="77777777" w:rsidTr="00BE359F">
        <w:tc>
          <w:tcPr>
            <w:tcW w:w="3192" w:type="dxa"/>
          </w:tcPr>
          <w:p w14:paraId="40C573A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Responses</w:t>
            </w:r>
          </w:p>
        </w:tc>
        <w:tc>
          <w:tcPr>
            <w:tcW w:w="3192" w:type="dxa"/>
          </w:tcPr>
          <w:p w14:paraId="71F348D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Frequency</w:t>
            </w:r>
          </w:p>
        </w:tc>
        <w:tc>
          <w:tcPr>
            <w:tcW w:w="3192" w:type="dxa"/>
          </w:tcPr>
          <w:p w14:paraId="1D3DC17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Percentages</w:t>
            </w:r>
          </w:p>
        </w:tc>
      </w:tr>
      <w:tr w:rsidR="001B6531" w:rsidRPr="008733A5" w14:paraId="3B4DE7DB" w14:textId="77777777" w:rsidTr="00BE359F">
        <w:tc>
          <w:tcPr>
            <w:tcW w:w="3192" w:type="dxa"/>
          </w:tcPr>
          <w:p w14:paraId="07BF759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They entertain</w:t>
            </w:r>
          </w:p>
        </w:tc>
        <w:tc>
          <w:tcPr>
            <w:tcW w:w="3192" w:type="dxa"/>
          </w:tcPr>
          <w:p w14:paraId="570E112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24</w:t>
            </w:r>
          </w:p>
        </w:tc>
        <w:tc>
          <w:tcPr>
            <w:tcW w:w="3192" w:type="dxa"/>
          </w:tcPr>
          <w:p w14:paraId="51B58220"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24</w:t>
            </w:r>
          </w:p>
        </w:tc>
      </w:tr>
      <w:tr w:rsidR="001B6531" w:rsidRPr="008733A5" w14:paraId="188ED92E" w14:textId="77777777" w:rsidTr="00BE359F">
        <w:tc>
          <w:tcPr>
            <w:tcW w:w="3192" w:type="dxa"/>
          </w:tcPr>
          <w:p w14:paraId="36C49B6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They induce me to buy MTN products</w:t>
            </w:r>
          </w:p>
        </w:tc>
        <w:tc>
          <w:tcPr>
            <w:tcW w:w="3192" w:type="dxa"/>
          </w:tcPr>
          <w:p w14:paraId="2F8B3010"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32</w:t>
            </w:r>
          </w:p>
        </w:tc>
        <w:tc>
          <w:tcPr>
            <w:tcW w:w="3192" w:type="dxa"/>
          </w:tcPr>
          <w:p w14:paraId="09BFA7A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32</w:t>
            </w:r>
          </w:p>
        </w:tc>
      </w:tr>
      <w:tr w:rsidR="001B6531" w:rsidRPr="008733A5" w14:paraId="30943FA0" w14:textId="77777777" w:rsidTr="00BE359F">
        <w:tc>
          <w:tcPr>
            <w:tcW w:w="3192" w:type="dxa"/>
          </w:tcPr>
          <w:p w14:paraId="3B2E7FB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They introduce me to new packages and services</w:t>
            </w:r>
          </w:p>
        </w:tc>
        <w:tc>
          <w:tcPr>
            <w:tcW w:w="3192" w:type="dxa"/>
          </w:tcPr>
          <w:p w14:paraId="01E59C2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15</w:t>
            </w:r>
          </w:p>
        </w:tc>
        <w:tc>
          <w:tcPr>
            <w:tcW w:w="3192" w:type="dxa"/>
          </w:tcPr>
          <w:p w14:paraId="60A4E28E"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15</w:t>
            </w:r>
          </w:p>
        </w:tc>
      </w:tr>
      <w:tr w:rsidR="001B6531" w:rsidRPr="008733A5" w14:paraId="3114F89A" w14:textId="77777777" w:rsidTr="00BE359F">
        <w:tc>
          <w:tcPr>
            <w:tcW w:w="3192" w:type="dxa"/>
          </w:tcPr>
          <w:p w14:paraId="4259A60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They motivate me</w:t>
            </w:r>
          </w:p>
        </w:tc>
        <w:tc>
          <w:tcPr>
            <w:tcW w:w="3192" w:type="dxa"/>
          </w:tcPr>
          <w:p w14:paraId="044350A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29</w:t>
            </w:r>
          </w:p>
        </w:tc>
        <w:tc>
          <w:tcPr>
            <w:tcW w:w="3192" w:type="dxa"/>
          </w:tcPr>
          <w:p w14:paraId="25791485"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29</w:t>
            </w:r>
          </w:p>
        </w:tc>
      </w:tr>
      <w:tr w:rsidR="001B6531" w:rsidRPr="008733A5" w14:paraId="416BC00C" w14:textId="77777777" w:rsidTr="00BE359F">
        <w:tc>
          <w:tcPr>
            <w:tcW w:w="3192" w:type="dxa"/>
          </w:tcPr>
          <w:p w14:paraId="0C91EDF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I don’t know</w:t>
            </w:r>
          </w:p>
        </w:tc>
        <w:tc>
          <w:tcPr>
            <w:tcW w:w="3192" w:type="dxa"/>
          </w:tcPr>
          <w:p w14:paraId="5562AAD1"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0</w:t>
            </w:r>
          </w:p>
        </w:tc>
        <w:tc>
          <w:tcPr>
            <w:tcW w:w="3192" w:type="dxa"/>
          </w:tcPr>
          <w:p w14:paraId="453FF37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0</w:t>
            </w:r>
          </w:p>
        </w:tc>
      </w:tr>
    </w:tbl>
    <w:p w14:paraId="5DB35F74" w14:textId="77777777" w:rsidR="001B6531" w:rsidRPr="008733A5" w:rsidRDefault="001B6531" w:rsidP="008733A5">
      <w:pPr>
        <w:pStyle w:val="Default"/>
        <w:spacing w:line="276" w:lineRule="auto"/>
        <w:contextualSpacing/>
        <w:jc w:val="both"/>
        <w:rPr>
          <w:b/>
          <w:bCs/>
        </w:rPr>
      </w:pPr>
      <w:r w:rsidRPr="008733A5">
        <w:rPr>
          <w:b/>
          <w:bCs/>
        </w:rPr>
        <w:t xml:space="preserve">Source: Field Survey 2025 </w:t>
      </w:r>
    </w:p>
    <w:p w14:paraId="4561CFD7" w14:textId="77777777" w:rsidR="001B6531" w:rsidRPr="008733A5" w:rsidRDefault="001B6531" w:rsidP="008733A5">
      <w:pPr>
        <w:pStyle w:val="Default"/>
        <w:spacing w:line="276" w:lineRule="auto"/>
        <w:contextualSpacing/>
        <w:jc w:val="both"/>
        <w:rPr>
          <w:color w:val="auto"/>
        </w:rPr>
      </w:pPr>
      <w:r w:rsidRPr="008733A5">
        <w:rPr>
          <w:color w:val="auto"/>
        </w:rPr>
        <w:lastRenderedPageBreak/>
        <w:t xml:space="preserve">From table 11, 24 (24%) persons are of the opinion that MTN adverts on television are entertaining, while 32 (32%) persons are of the opinion that MTN adverts on television induces them to buy MTN products, also 15 (15%) persons opined that MTN adverts on television helps introduce them to new packages and services, while 29 (29%) persons stressed that MTN adverts on television motivates them, finally 0(0%) persons have no opinion. </w:t>
      </w:r>
    </w:p>
    <w:p w14:paraId="546F37C2"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939"/>
        <w:gridCol w:w="2950"/>
        <w:gridCol w:w="2967"/>
      </w:tblGrid>
      <w:tr w:rsidR="001B6531" w:rsidRPr="008733A5" w14:paraId="0C94E554" w14:textId="77777777" w:rsidTr="00BE359F">
        <w:tc>
          <w:tcPr>
            <w:tcW w:w="3192" w:type="dxa"/>
          </w:tcPr>
          <w:p w14:paraId="49BAE059"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 xml:space="preserve">Response </w:t>
            </w:r>
          </w:p>
        </w:tc>
        <w:tc>
          <w:tcPr>
            <w:tcW w:w="3192" w:type="dxa"/>
          </w:tcPr>
          <w:p w14:paraId="213D8C21"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Frequency</w:t>
            </w:r>
          </w:p>
        </w:tc>
        <w:tc>
          <w:tcPr>
            <w:tcW w:w="3192" w:type="dxa"/>
          </w:tcPr>
          <w:p w14:paraId="513580A4"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Percentages</w:t>
            </w:r>
          </w:p>
        </w:tc>
      </w:tr>
      <w:tr w:rsidR="001B6531" w:rsidRPr="008733A5" w14:paraId="70755433" w14:textId="77777777" w:rsidTr="00BE359F">
        <w:tc>
          <w:tcPr>
            <w:tcW w:w="3192" w:type="dxa"/>
          </w:tcPr>
          <w:p w14:paraId="472E818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Yes</w:t>
            </w:r>
          </w:p>
        </w:tc>
        <w:tc>
          <w:tcPr>
            <w:tcW w:w="3192" w:type="dxa"/>
          </w:tcPr>
          <w:p w14:paraId="5E2B48B1"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75</w:t>
            </w:r>
          </w:p>
        </w:tc>
        <w:tc>
          <w:tcPr>
            <w:tcW w:w="3192" w:type="dxa"/>
          </w:tcPr>
          <w:p w14:paraId="3D90A0C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75</w:t>
            </w:r>
          </w:p>
        </w:tc>
      </w:tr>
      <w:tr w:rsidR="001B6531" w:rsidRPr="008733A5" w14:paraId="14953E56" w14:textId="77777777" w:rsidTr="00BE359F">
        <w:tc>
          <w:tcPr>
            <w:tcW w:w="3192" w:type="dxa"/>
          </w:tcPr>
          <w:p w14:paraId="602C1B2A"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No</w:t>
            </w:r>
          </w:p>
        </w:tc>
        <w:tc>
          <w:tcPr>
            <w:tcW w:w="3192" w:type="dxa"/>
          </w:tcPr>
          <w:p w14:paraId="171B172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c>
          <w:tcPr>
            <w:tcW w:w="3192" w:type="dxa"/>
          </w:tcPr>
          <w:p w14:paraId="0554783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r>
      <w:tr w:rsidR="001B6531" w:rsidRPr="008733A5" w14:paraId="12B576FA" w14:textId="77777777" w:rsidTr="00BE359F">
        <w:tc>
          <w:tcPr>
            <w:tcW w:w="3192" w:type="dxa"/>
          </w:tcPr>
          <w:p w14:paraId="3C8526F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Total</w:t>
            </w:r>
          </w:p>
        </w:tc>
        <w:tc>
          <w:tcPr>
            <w:tcW w:w="3192" w:type="dxa"/>
          </w:tcPr>
          <w:p w14:paraId="5B355EC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c>
          <w:tcPr>
            <w:tcW w:w="3192" w:type="dxa"/>
          </w:tcPr>
          <w:p w14:paraId="29829C5D"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r>
    </w:tbl>
    <w:p w14:paraId="56A20A78" w14:textId="77777777" w:rsidR="001B6531" w:rsidRPr="008733A5" w:rsidRDefault="001B6531" w:rsidP="008733A5">
      <w:pPr>
        <w:pStyle w:val="Default"/>
        <w:spacing w:line="276" w:lineRule="auto"/>
        <w:contextualSpacing/>
        <w:jc w:val="both"/>
      </w:pPr>
      <w:r w:rsidRPr="008733A5">
        <w:rPr>
          <w:b/>
          <w:bCs/>
        </w:rPr>
        <w:t xml:space="preserve">Source: Field Survey 2025 </w:t>
      </w:r>
    </w:p>
    <w:p w14:paraId="21787988" w14:textId="77777777" w:rsidR="001B6531" w:rsidRPr="008733A5" w:rsidRDefault="001B6531" w:rsidP="008733A5">
      <w:pPr>
        <w:pStyle w:val="Default"/>
        <w:spacing w:line="276" w:lineRule="auto"/>
        <w:contextualSpacing/>
        <w:jc w:val="both"/>
      </w:pPr>
      <w:r w:rsidRPr="008733A5">
        <w:t xml:space="preserve">From the above table, 75(75%) respondents believe in MTN adverts messages, while 25 (25%) respondents do not. </w:t>
      </w:r>
    </w:p>
    <w:p w14:paraId="25DB2B60" w14:textId="29C72241"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13: If yes, then why?</w:t>
      </w:r>
    </w:p>
    <w:tbl>
      <w:tblPr>
        <w:tblStyle w:val="TableGrid"/>
        <w:tblW w:w="0" w:type="auto"/>
        <w:tblLook w:val="04A0" w:firstRow="1" w:lastRow="0" w:firstColumn="1" w:lastColumn="0" w:noHBand="0" w:noVBand="1"/>
      </w:tblPr>
      <w:tblGrid>
        <w:gridCol w:w="2939"/>
        <w:gridCol w:w="2950"/>
        <w:gridCol w:w="2967"/>
      </w:tblGrid>
      <w:tr w:rsidR="001B6531" w:rsidRPr="008733A5" w14:paraId="19395C26" w14:textId="77777777" w:rsidTr="00BE359F">
        <w:tc>
          <w:tcPr>
            <w:tcW w:w="3192" w:type="dxa"/>
          </w:tcPr>
          <w:p w14:paraId="641BDAF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 xml:space="preserve">Response </w:t>
            </w:r>
          </w:p>
        </w:tc>
        <w:tc>
          <w:tcPr>
            <w:tcW w:w="3192" w:type="dxa"/>
          </w:tcPr>
          <w:p w14:paraId="1BAC0E7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Frequency</w:t>
            </w:r>
          </w:p>
        </w:tc>
        <w:tc>
          <w:tcPr>
            <w:tcW w:w="3192" w:type="dxa"/>
          </w:tcPr>
          <w:p w14:paraId="32B307A7"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Percentages</w:t>
            </w:r>
          </w:p>
        </w:tc>
      </w:tr>
      <w:tr w:rsidR="001B6531" w:rsidRPr="008733A5" w14:paraId="64E9EB42" w14:textId="77777777" w:rsidTr="00BE359F">
        <w:tc>
          <w:tcPr>
            <w:tcW w:w="3192" w:type="dxa"/>
          </w:tcPr>
          <w:p w14:paraId="4890E669"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Because they are true</w:t>
            </w:r>
          </w:p>
        </w:tc>
        <w:tc>
          <w:tcPr>
            <w:tcW w:w="3192" w:type="dxa"/>
          </w:tcPr>
          <w:p w14:paraId="79E4245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21</w:t>
            </w:r>
          </w:p>
        </w:tc>
        <w:tc>
          <w:tcPr>
            <w:tcW w:w="3192" w:type="dxa"/>
          </w:tcPr>
          <w:p w14:paraId="4053AB9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21</w:t>
            </w:r>
          </w:p>
        </w:tc>
      </w:tr>
      <w:tr w:rsidR="001B6531" w:rsidRPr="008733A5" w14:paraId="604EC3DE" w14:textId="77777777" w:rsidTr="00BE359F">
        <w:tc>
          <w:tcPr>
            <w:tcW w:w="3192" w:type="dxa"/>
          </w:tcPr>
          <w:p w14:paraId="7CF34067"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I am satisfied with MTN services</w:t>
            </w:r>
          </w:p>
        </w:tc>
        <w:tc>
          <w:tcPr>
            <w:tcW w:w="3192" w:type="dxa"/>
          </w:tcPr>
          <w:p w14:paraId="1AFAB22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c>
          <w:tcPr>
            <w:tcW w:w="3192" w:type="dxa"/>
          </w:tcPr>
          <w:p w14:paraId="1E91F41D"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r>
      <w:tr w:rsidR="001B6531" w:rsidRPr="008733A5" w14:paraId="0FC226EF" w14:textId="77777777" w:rsidTr="00BE359F">
        <w:tc>
          <w:tcPr>
            <w:tcW w:w="3192" w:type="dxa"/>
          </w:tcPr>
          <w:p w14:paraId="48BCF27D"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They offer proof</w:t>
            </w:r>
          </w:p>
        </w:tc>
        <w:tc>
          <w:tcPr>
            <w:tcW w:w="3192" w:type="dxa"/>
          </w:tcPr>
          <w:p w14:paraId="13AF934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23</w:t>
            </w:r>
          </w:p>
        </w:tc>
        <w:tc>
          <w:tcPr>
            <w:tcW w:w="3192" w:type="dxa"/>
          </w:tcPr>
          <w:p w14:paraId="51B10964"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23</w:t>
            </w:r>
          </w:p>
        </w:tc>
      </w:tr>
      <w:tr w:rsidR="001B6531" w:rsidRPr="008733A5" w14:paraId="2A3EDEBD" w14:textId="77777777" w:rsidTr="00BE359F">
        <w:tc>
          <w:tcPr>
            <w:tcW w:w="3192" w:type="dxa"/>
          </w:tcPr>
          <w:p w14:paraId="265C5DFE"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They are verifiable</w:t>
            </w:r>
          </w:p>
        </w:tc>
        <w:tc>
          <w:tcPr>
            <w:tcW w:w="3192" w:type="dxa"/>
          </w:tcPr>
          <w:p w14:paraId="408E917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18</w:t>
            </w:r>
          </w:p>
        </w:tc>
        <w:tc>
          <w:tcPr>
            <w:tcW w:w="3192" w:type="dxa"/>
          </w:tcPr>
          <w:p w14:paraId="386F8B4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18</w:t>
            </w:r>
          </w:p>
        </w:tc>
      </w:tr>
      <w:tr w:rsidR="001B6531" w:rsidRPr="008733A5" w14:paraId="35F610BA" w14:textId="77777777" w:rsidTr="00BE359F">
        <w:tc>
          <w:tcPr>
            <w:tcW w:w="3192" w:type="dxa"/>
          </w:tcPr>
          <w:p w14:paraId="48F3B820"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No opinion</w:t>
            </w:r>
          </w:p>
        </w:tc>
        <w:tc>
          <w:tcPr>
            <w:tcW w:w="3192" w:type="dxa"/>
          </w:tcPr>
          <w:p w14:paraId="48EB77B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13</w:t>
            </w:r>
          </w:p>
        </w:tc>
        <w:tc>
          <w:tcPr>
            <w:tcW w:w="3192" w:type="dxa"/>
          </w:tcPr>
          <w:p w14:paraId="0C5BB9DD"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13</w:t>
            </w:r>
          </w:p>
        </w:tc>
      </w:tr>
      <w:tr w:rsidR="001B6531" w:rsidRPr="008733A5" w14:paraId="1E582D0D" w14:textId="77777777" w:rsidTr="00BE359F">
        <w:tc>
          <w:tcPr>
            <w:tcW w:w="3192" w:type="dxa"/>
          </w:tcPr>
          <w:p w14:paraId="3BEC8750"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Total</w:t>
            </w:r>
          </w:p>
        </w:tc>
        <w:tc>
          <w:tcPr>
            <w:tcW w:w="3192" w:type="dxa"/>
          </w:tcPr>
          <w:p w14:paraId="7C0FD66F"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c>
          <w:tcPr>
            <w:tcW w:w="3192" w:type="dxa"/>
          </w:tcPr>
          <w:p w14:paraId="06A26061"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r>
    </w:tbl>
    <w:p w14:paraId="37C50DF6" w14:textId="77777777" w:rsidR="001B6531" w:rsidRPr="008733A5" w:rsidRDefault="001B6531" w:rsidP="008733A5">
      <w:pPr>
        <w:pStyle w:val="Default"/>
        <w:spacing w:line="276" w:lineRule="auto"/>
        <w:contextualSpacing/>
        <w:jc w:val="both"/>
        <w:rPr>
          <w:b/>
          <w:bCs/>
        </w:rPr>
      </w:pPr>
      <w:r w:rsidRPr="008733A5">
        <w:rPr>
          <w:b/>
          <w:bCs/>
        </w:rPr>
        <w:t xml:space="preserve">Source: Field Survey 2025 </w:t>
      </w:r>
    </w:p>
    <w:p w14:paraId="1DB55FB9" w14:textId="77777777" w:rsidR="001B6531" w:rsidRPr="008733A5" w:rsidRDefault="001B6531" w:rsidP="008733A5">
      <w:pPr>
        <w:pStyle w:val="Default"/>
        <w:spacing w:line="276" w:lineRule="auto"/>
        <w:contextualSpacing/>
        <w:jc w:val="both"/>
        <w:rPr>
          <w:color w:val="auto"/>
        </w:rPr>
      </w:pPr>
      <w:r w:rsidRPr="008733A5">
        <w:rPr>
          <w:color w:val="auto"/>
        </w:rPr>
        <w:t xml:space="preserve">Table 13 shows that 21 (21%) respondents said MTN adverts are true, while 25 (25%) respondents said they are satisfied with MTN services, also 23 (23%) respondents said they offer proof, while 18 (18%) respondents said the messages are verifiable; finally 13 (13%) respondents were of no opinion. </w:t>
      </w:r>
    </w:p>
    <w:p w14:paraId="52260F60"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947"/>
        <w:gridCol w:w="2946"/>
        <w:gridCol w:w="2963"/>
      </w:tblGrid>
      <w:tr w:rsidR="001B6531" w:rsidRPr="008733A5" w14:paraId="1DE042A8" w14:textId="77777777" w:rsidTr="00BE359F">
        <w:tc>
          <w:tcPr>
            <w:tcW w:w="3192" w:type="dxa"/>
          </w:tcPr>
          <w:p w14:paraId="1928C78B"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Responses</w:t>
            </w:r>
          </w:p>
        </w:tc>
        <w:tc>
          <w:tcPr>
            <w:tcW w:w="3192" w:type="dxa"/>
          </w:tcPr>
          <w:p w14:paraId="4C7BE807"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 xml:space="preserve">Frequency </w:t>
            </w:r>
          </w:p>
        </w:tc>
        <w:tc>
          <w:tcPr>
            <w:tcW w:w="3192" w:type="dxa"/>
          </w:tcPr>
          <w:p w14:paraId="488127CA"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Percentages</w:t>
            </w:r>
          </w:p>
        </w:tc>
      </w:tr>
      <w:tr w:rsidR="001B6531" w:rsidRPr="008733A5" w14:paraId="6078DDF6" w14:textId="77777777" w:rsidTr="00BE359F">
        <w:tc>
          <w:tcPr>
            <w:tcW w:w="3192" w:type="dxa"/>
          </w:tcPr>
          <w:p w14:paraId="3F69EB71"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It is boring</w:t>
            </w:r>
          </w:p>
        </w:tc>
        <w:tc>
          <w:tcPr>
            <w:tcW w:w="3192" w:type="dxa"/>
          </w:tcPr>
          <w:p w14:paraId="5D7A21AB"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59</w:t>
            </w:r>
          </w:p>
        </w:tc>
        <w:tc>
          <w:tcPr>
            <w:tcW w:w="3192" w:type="dxa"/>
          </w:tcPr>
          <w:p w14:paraId="316A923C"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59</w:t>
            </w:r>
          </w:p>
        </w:tc>
      </w:tr>
      <w:tr w:rsidR="001B6531" w:rsidRPr="008733A5" w14:paraId="0EE3E0B2" w14:textId="77777777" w:rsidTr="00BE359F">
        <w:tc>
          <w:tcPr>
            <w:tcW w:w="3192" w:type="dxa"/>
          </w:tcPr>
          <w:p w14:paraId="17E8223A"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It is unrealistic</w:t>
            </w:r>
          </w:p>
        </w:tc>
        <w:tc>
          <w:tcPr>
            <w:tcW w:w="3192" w:type="dxa"/>
          </w:tcPr>
          <w:p w14:paraId="3F75C836"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8</w:t>
            </w:r>
          </w:p>
        </w:tc>
        <w:tc>
          <w:tcPr>
            <w:tcW w:w="3192" w:type="dxa"/>
          </w:tcPr>
          <w:p w14:paraId="248EA1DA"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8</w:t>
            </w:r>
          </w:p>
        </w:tc>
      </w:tr>
      <w:tr w:rsidR="001B6531" w:rsidRPr="008733A5" w14:paraId="1D5537D8" w14:textId="77777777" w:rsidTr="00BE359F">
        <w:tc>
          <w:tcPr>
            <w:tcW w:w="3192" w:type="dxa"/>
          </w:tcPr>
          <w:p w14:paraId="572FBE7E"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It is not simplified</w:t>
            </w:r>
          </w:p>
        </w:tc>
        <w:tc>
          <w:tcPr>
            <w:tcW w:w="3192" w:type="dxa"/>
          </w:tcPr>
          <w:p w14:paraId="5DABB998"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33</w:t>
            </w:r>
          </w:p>
        </w:tc>
        <w:tc>
          <w:tcPr>
            <w:tcW w:w="3192" w:type="dxa"/>
          </w:tcPr>
          <w:p w14:paraId="1FFBE38C"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33</w:t>
            </w:r>
          </w:p>
        </w:tc>
      </w:tr>
      <w:tr w:rsidR="001B6531" w:rsidRPr="008733A5" w14:paraId="1FCD300E" w14:textId="77777777" w:rsidTr="00BE359F">
        <w:tc>
          <w:tcPr>
            <w:tcW w:w="3192" w:type="dxa"/>
          </w:tcPr>
          <w:p w14:paraId="694C25F8"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 xml:space="preserve">Total </w:t>
            </w:r>
          </w:p>
        </w:tc>
        <w:tc>
          <w:tcPr>
            <w:tcW w:w="3192" w:type="dxa"/>
          </w:tcPr>
          <w:p w14:paraId="29598665"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c>
          <w:tcPr>
            <w:tcW w:w="3192" w:type="dxa"/>
          </w:tcPr>
          <w:p w14:paraId="6A85885C" w14:textId="77777777" w:rsidR="001B6531" w:rsidRPr="008733A5" w:rsidRDefault="001B6531" w:rsidP="008733A5">
            <w:pPr>
              <w:spacing w:line="276" w:lineRule="auto"/>
              <w:contextualSpacing/>
              <w:jc w:val="both"/>
              <w:rPr>
                <w:rFonts w:ascii="Times New Roman" w:hAnsi="Times New Roman" w:cs="Times New Roman"/>
                <w:sz w:val="24"/>
                <w:szCs w:val="24"/>
              </w:rPr>
            </w:pPr>
            <w:r w:rsidRPr="008733A5">
              <w:rPr>
                <w:rFonts w:ascii="Times New Roman" w:hAnsi="Times New Roman" w:cs="Times New Roman"/>
                <w:sz w:val="24"/>
                <w:szCs w:val="24"/>
              </w:rPr>
              <w:t>100</w:t>
            </w:r>
          </w:p>
        </w:tc>
      </w:tr>
    </w:tbl>
    <w:p w14:paraId="1DB93B84" w14:textId="77777777" w:rsidR="001B6531" w:rsidRPr="008733A5" w:rsidRDefault="001B6531" w:rsidP="008733A5">
      <w:pPr>
        <w:pStyle w:val="Default"/>
        <w:spacing w:line="276" w:lineRule="auto"/>
        <w:contextualSpacing/>
        <w:jc w:val="both"/>
      </w:pPr>
      <w:r w:rsidRPr="008733A5">
        <w:rPr>
          <w:b/>
          <w:bCs/>
        </w:rPr>
        <w:t xml:space="preserve">Source: Field Survey 2025 </w:t>
      </w:r>
    </w:p>
    <w:p w14:paraId="662CF3CB" w14:textId="77777777" w:rsidR="001B6531" w:rsidRPr="008733A5" w:rsidRDefault="001B6531" w:rsidP="008733A5">
      <w:pPr>
        <w:pStyle w:val="Default"/>
        <w:spacing w:line="276" w:lineRule="auto"/>
        <w:contextualSpacing/>
        <w:jc w:val="both"/>
      </w:pPr>
      <w:r w:rsidRPr="008733A5">
        <w:lastRenderedPageBreak/>
        <w:t xml:space="preserve">In table 14, 59 (59%) persons were of the opinion that MTN television adverts is boring, 8 (8%) person opined that the adverts is unrealistic while 33 (33%) stressed that MTN advert messages are not simplified. </w:t>
      </w:r>
    </w:p>
    <w:p w14:paraId="65919F77"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947"/>
        <w:gridCol w:w="2946"/>
        <w:gridCol w:w="2963"/>
      </w:tblGrid>
      <w:tr w:rsidR="001B6531" w:rsidRPr="008733A5" w14:paraId="0FCC7026" w14:textId="77777777" w:rsidTr="00BE359F">
        <w:tc>
          <w:tcPr>
            <w:tcW w:w="3192" w:type="dxa"/>
          </w:tcPr>
          <w:p w14:paraId="1E9F8794"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Responses</w:t>
            </w:r>
          </w:p>
        </w:tc>
        <w:tc>
          <w:tcPr>
            <w:tcW w:w="3192" w:type="dxa"/>
          </w:tcPr>
          <w:p w14:paraId="6920E91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 xml:space="preserve">Frequency </w:t>
            </w:r>
          </w:p>
        </w:tc>
        <w:tc>
          <w:tcPr>
            <w:tcW w:w="3192" w:type="dxa"/>
          </w:tcPr>
          <w:p w14:paraId="2E9B1DA1"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Percentages</w:t>
            </w:r>
          </w:p>
        </w:tc>
      </w:tr>
      <w:tr w:rsidR="001B6531" w:rsidRPr="008733A5" w14:paraId="22CAF3D1" w14:textId="77777777" w:rsidTr="00BE359F">
        <w:tc>
          <w:tcPr>
            <w:tcW w:w="3192" w:type="dxa"/>
          </w:tcPr>
          <w:p w14:paraId="30F7204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Strongly agree</w:t>
            </w:r>
          </w:p>
        </w:tc>
        <w:tc>
          <w:tcPr>
            <w:tcW w:w="3192" w:type="dxa"/>
          </w:tcPr>
          <w:p w14:paraId="139EC9D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c>
          <w:tcPr>
            <w:tcW w:w="3192" w:type="dxa"/>
          </w:tcPr>
          <w:p w14:paraId="4DB13855"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25</w:t>
            </w:r>
          </w:p>
        </w:tc>
      </w:tr>
      <w:tr w:rsidR="001B6531" w:rsidRPr="008733A5" w14:paraId="63C67002" w14:textId="77777777" w:rsidTr="00BE359F">
        <w:tc>
          <w:tcPr>
            <w:tcW w:w="3192" w:type="dxa"/>
          </w:tcPr>
          <w:p w14:paraId="5EF851B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Agree</w:t>
            </w:r>
          </w:p>
        </w:tc>
        <w:tc>
          <w:tcPr>
            <w:tcW w:w="3192" w:type="dxa"/>
          </w:tcPr>
          <w:p w14:paraId="7763F3E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20</w:t>
            </w:r>
          </w:p>
        </w:tc>
        <w:tc>
          <w:tcPr>
            <w:tcW w:w="3192" w:type="dxa"/>
          </w:tcPr>
          <w:p w14:paraId="5090F2FB"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8</w:t>
            </w:r>
          </w:p>
        </w:tc>
      </w:tr>
      <w:tr w:rsidR="001B6531" w:rsidRPr="008733A5" w14:paraId="47BB3065" w14:textId="77777777" w:rsidTr="00BE359F">
        <w:tc>
          <w:tcPr>
            <w:tcW w:w="3192" w:type="dxa"/>
          </w:tcPr>
          <w:p w14:paraId="4EC3DAF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It is not simplified</w:t>
            </w:r>
          </w:p>
        </w:tc>
        <w:tc>
          <w:tcPr>
            <w:tcW w:w="3192" w:type="dxa"/>
          </w:tcPr>
          <w:p w14:paraId="4AB4E2B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21</w:t>
            </w:r>
          </w:p>
        </w:tc>
        <w:tc>
          <w:tcPr>
            <w:tcW w:w="3192" w:type="dxa"/>
          </w:tcPr>
          <w:p w14:paraId="186A794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21</w:t>
            </w:r>
          </w:p>
        </w:tc>
      </w:tr>
      <w:tr w:rsidR="001B6531" w:rsidRPr="008733A5" w14:paraId="0D5740B6" w14:textId="77777777" w:rsidTr="00BE359F">
        <w:tc>
          <w:tcPr>
            <w:tcW w:w="3192" w:type="dxa"/>
          </w:tcPr>
          <w:p w14:paraId="733C74D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Disagree</w:t>
            </w:r>
          </w:p>
        </w:tc>
        <w:tc>
          <w:tcPr>
            <w:tcW w:w="3192" w:type="dxa"/>
          </w:tcPr>
          <w:p w14:paraId="715B80B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18</w:t>
            </w:r>
          </w:p>
        </w:tc>
        <w:tc>
          <w:tcPr>
            <w:tcW w:w="3192" w:type="dxa"/>
          </w:tcPr>
          <w:p w14:paraId="5E661598"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18</w:t>
            </w:r>
          </w:p>
        </w:tc>
      </w:tr>
      <w:tr w:rsidR="001B6531" w:rsidRPr="008733A5" w14:paraId="5A36214D" w14:textId="77777777" w:rsidTr="00BE359F">
        <w:tc>
          <w:tcPr>
            <w:tcW w:w="3192" w:type="dxa"/>
          </w:tcPr>
          <w:p w14:paraId="675A4D7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Strongly disagree</w:t>
            </w:r>
          </w:p>
        </w:tc>
        <w:tc>
          <w:tcPr>
            <w:tcW w:w="3192" w:type="dxa"/>
          </w:tcPr>
          <w:p w14:paraId="0E5A0B9F"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16</w:t>
            </w:r>
          </w:p>
        </w:tc>
        <w:tc>
          <w:tcPr>
            <w:tcW w:w="3192" w:type="dxa"/>
          </w:tcPr>
          <w:p w14:paraId="2F7C9A3F"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16</w:t>
            </w:r>
          </w:p>
        </w:tc>
      </w:tr>
      <w:tr w:rsidR="001B6531" w:rsidRPr="008733A5" w14:paraId="0356CFA7" w14:textId="77777777" w:rsidTr="00BE359F">
        <w:tc>
          <w:tcPr>
            <w:tcW w:w="3192" w:type="dxa"/>
          </w:tcPr>
          <w:p w14:paraId="69A86C9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Total</w:t>
            </w:r>
          </w:p>
        </w:tc>
        <w:tc>
          <w:tcPr>
            <w:tcW w:w="3192" w:type="dxa"/>
          </w:tcPr>
          <w:p w14:paraId="7D5A28ED"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c>
          <w:tcPr>
            <w:tcW w:w="3192" w:type="dxa"/>
          </w:tcPr>
          <w:p w14:paraId="06E1110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r>
    </w:tbl>
    <w:p w14:paraId="3468DD2F" w14:textId="77777777" w:rsidR="001B6531" w:rsidRPr="008733A5" w:rsidRDefault="001B6531" w:rsidP="008733A5">
      <w:pPr>
        <w:pStyle w:val="Default"/>
        <w:spacing w:line="276" w:lineRule="auto"/>
        <w:contextualSpacing/>
        <w:jc w:val="both"/>
        <w:rPr>
          <w:b/>
          <w:bCs/>
        </w:rPr>
      </w:pPr>
      <w:r w:rsidRPr="008733A5">
        <w:rPr>
          <w:b/>
          <w:bCs/>
        </w:rPr>
        <w:t>Source: Field Survey 2025</w:t>
      </w:r>
    </w:p>
    <w:p w14:paraId="35FA31A9" w14:textId="77777777" w:rsidR="001B6531" w:rsidRPr="008733A5" w:rsidRDefault="001B6531" w:rsidP="008733A5">
      <w:pPr>
        <w:pStyle w:val="Default"/>
        <w:spacing w:line="276" w:lineRule="auto"/>
        <w:contextualSpacing/>
        <w:jc w:val="both"/>
        <w:rPr>
          <w:color w:val="auto"/>
        </w:rPr>
      </w:pPr>
      <w:r w:rsidRPr="008733A5">
        <w:rPr>
          <w:color w:val="auto"/>
        </w:rPr>
        <w:t xml:space="preserve">From table 16 above, 25 (25%) respondents strongly agrees that MTN television advertisements has improved their patronage of MTN product, 20 (20%) respondents agrees, 21 (21%) respondents said not simplified, 18 (18%) respondents disagree, while 16 (16%) strongly disagree. </w:t>
      </w:r>
    </w:p>
    <w:p w14:paraId="5A4FF536" w14:textId="77777777" w:rsidR="001B6531" w:rsidRPr="008733A5" w:rsidRDefault="001B6531" w:rsidP="008733A5">
      <w:pPr>
        <w:contextualSpacing/>
        <w:jc w:val="both"/>
        <w:rPr>
          <w:rFonts w:ascii="Times New Roman" w:hAnsi="Times New Roman" w:cs="Times New Roman"/>
          <w:b/>
          <w:bCs/>
          <w:sz w:val="24"/>
          <w:szCs w:val="24"/>
        </w:rPr>
      </w:pPr>
      <w:r w:rsidRPr="008733A5">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947"/>
        <w:gridCol w:w="2946"/>
        <w:gridCol w:w="2963"/>
      </w:tblGrid>
      <w:tr w:rsidR="001B6531" w:rsidRPr="008733A5" w14:paraId="52B55FF5" w14:textId="77777777" w:rsidTr="00BE359F">
        <w:tc>
          <w:tcPr>
            <w:tcW w:w="3192" w:type="dxa"/>
          </w:tcPr>
          <w:p w14:paraId="487F0A2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Responses</w:t>
            </w:r>
          </w:p>
        </w:tc>
        <w:tc>
          <w:tcPr>
            <w:tcW w:w="3192" w:type="dxa"/>
          </w:tcPr>
          <w:p w14:paraId="4CB49B4F"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 xml:space="preserve">Frequency </w:t>
            </w:r>
          </w:p>
        </w:tc>
        <w:tc>
          <w:tcPr>
            <w:tcW w:w="3192" w:type="dxa"/>
          </w:tcPr>
          <w:p w14:paraId="47B70130"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Percentages</w:t>
            </w:r>
          </w:p>
        </w:tc>
      </w:tr>
      <w:tr w:rsidR="001B6531" w:rsidRPr="008733A5" w14:paraId="18059FB5" w14:textId="77777777" w:rsidTr="00BE359F">
        <w:tc>
          <w:tcPr>
            <w:tcW w:w="3192" w:type="dxa"/>
          </w:tcPr>
          <w:p w14:paraId="132F2BD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Very effective</w:t>
            </w:r>
          </w:p>
        </w:tc>
        <w:tc>
          <w:tcPr>
            <w:tcW w:w="3192" w:type="dxa"/>
          </w:tcPr>
          <w:p w14:paraId="13B0EDC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59</w:t>
            </w:r>
          </w:p>
        </w:tc>
        <w:tc>
          <w:tcPr>
            <w:tcW w:w="3192" w:type="dxa"/>
          </w:tcPr>
          <w:p w14:paraId="059DF67C"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59</w:t>
            </w:r>
          </w:p>
        </w:tc>
      </w:tr>
      <w:tr w:rsidR="001B6531" w:rsidRPr="008733A5" w14:paraId="4B849D84" w14:textId="77777777" w:rsidTr="00BE359F">
        <w:tc>
          <w:tcPr>
            <w:tcW w:w="3192" w:type="dxa"/>
          </w:tcPr>
          <w:p w14:paraId="2ACCA01F"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Effective</w:t>
            </w:r>
          </w:p>
        </w:tc>
        <w:tc>
          <w:tcPr>
            <w:tcW w:w="3192" w:type="dxa"/>
          </w:tcPr>
          <w:p w14:paraId="0727960A"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33</w:t>
            </w:r>
          </w:p>
        </w:tc>
        <w:tc>
          <w:tcPr>
            <w:tcW w:w="3192" w:type="dxa"/>
          </w:tcPr>
          <w:p w14:paraId="14B3A9C5"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33</w:t>
            </w:r>
          </w:p>
        </w:tc>
      </w:tr>
      <w:tr w:rsidR="001B6531" w:rsidRPr="008733A5" w14:paraId="43A9DF18" w14:textId="77777777" w:rsidTr="00BE359F">
        <w:tc>
          <w:tcPr>
            <w:tcW w:w="3192" w:type="dxa"/>
          </w:tcPr>
          <w:p w14:paraId="399BBE93"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Less effective</w:t>
            </w:r>
          </w:p>
        </w:tc>
        <w:tc>
          <w:tcPr>
            <w:tcW w:w="3192" w:type="dxa"/>
          </w:tcPr>
          <w:p w14:paraId="26EADD47"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8</w:t>
            </w:r>
          </w:p>
        </w:tc>
        <w:tc>
          <w:tcPr>
            <w:tcW w:w="3192" w:type="dxa"/>
          </w:tcPr>
          <w:p w14:paraId="1B37B86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8</w:t>
            </w:r>
          </w:p>
        </w:tc>
      </w:tr>
      <w:tr w:rsidR="001B6531" w:rsidRPr="008733A5" w14:paraId="6E1428C1" w14:textId="77777777" w:rsidTr="00BE359F">
        <w:tc>
          <w:tcPr>
            <w:tcW w:w="3192" w:type="dxa"/>
          </w:tcPr>
          <w:p w14:paraId="66E084D7"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Not effective</w:t>
            </w:r>
          </w:p>
        </w:tc>
        <w:tc>
          <w:tcPr>
            <w:tcW w:w="3192" w:type="dxa"/>
          </w:tcPr>
          <w:p w14:paraId="4E55263D"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w:t>
            </w:r>
          </w:p>
        </w:tc>
        <w:tc>
          <w:tcPr>
            <w:tcW w:w="3192" w:type="dxa"/>
          </w:tcPr>
          <w:p w14:paraId="33A8CED9"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w:t>
            </w:r>
          </w:p>
        </w:tc>
      </w:tr>
      <w:tr w:rsidR="001B6531" w:rsidRPr="008733A5" w14:paraId="7BE52956" w14:textId="77777777" w:rsidTr="00BE359F">
        <w:tc>
          <w:tcPr>
            <w:tcW w:w="3192" w:type="dxa"/>
          </w:tcPr>
          <w:p w14:paraId="166C70B9" w14:textId="77777777" w:rsidR="001B6531" w:rsidRPr="008733A5" w:rsidRDefault="001B6531" w:rsidP="008733A5">
            <w:pPr>
              <w:spacing w:line="276" w:lineRule="auto"/>
              <w:contextualSpacing/>
              <w:jc w:val="both"/>
              <w:rPr>
                <w:rFonts w:ascii="Times New Roman" w:hAnsi="Times New Roman" w:cs="Times New Roman"/>
                <w:bCs/>
                <w:sz w:val="24"/>
                <w:szCs w:val="24"/>
              </w:rPr>
            </w:pPr>
          </w:p>
        </w:tc>
        <w:tc>
          <w:tcPr>
            <w:tcW w:w="3192" w:type="dxa"/>
          </w:tcPr>
          <w:p w14:paraId="592D1F61" w14:textId="77777777" w:rsidR="001B6531" w:rsidRPr="008733A5" w:rsidRDefault="001B6531" w:rsidP="008733A5">
            <w:pPr>
              <w:spacing w:line="276" w:lineRule="auto"/>
              <w:contextualSpacing/>
              <w:jc w:val="both"/>
              <w:rPr>
                <w:rFonts w:ascii="Times New Roman" w:hAnsi="Times New Roman" w:cs="Times New Roman"/>
                <w:bCs/>
                <w:sz w:val="24"/>
                <w:szCs w:val="24"/>
              </w:rPr>
            </w:pPr>
          </w:p>
        </w:tc>
        <w:tc>
          <w:tcPr>
            <w:tcW w:w="3192" w:type="dxa"/>
          </w:tcPr>
          <w:p w14:paraId="3319B297" w14:textId="77777777" w:rsidR="001B6531" w:rsidRPr="008733A5" w:rsidRDefault="001B6531" w:rsidP="008733A5">
            <w:pPr>
              <w:spacing w:line="276" w:lineRule="auto"/>
              <w:contextualSpacing/>
              <w:jc w:val="both"/>
              <w:rPr>
                <w:rFonts w:ascii="Times New Roman" w:hAnsi="Times New Roman" w:cs="Times New Roman"/>
                <w:bCs/>
                <w:sz w:val="24"/>
                <w:szCs w:val="24"/>
              </w:rPr>
            </w:pPr>
          </w:p>
        </w:tc>
      </w:tr>
      <w:tr w:rsidR="001B6531" w:rsidRPr="008733A5" w14:paraId="325F0AE6" w14:textId="77777777" w:rsidTr="00BE359F">
        <w:tc>
          <w:tcPr>
            <w:tcW w:w="3192" w:type="dxa"/>
          </w:tcPr>
          <w:p w14:paraId="216FCA52"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Total</w:t>
            </w:r>
          </w:p>
        </w:tc>
        <w:tc>
          <w:tcPr>
            <w:tcW w:w="3192" w:type="dxa"/>
          </w:tcPr>
          <w:p w14:paraId="58B16BDA"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c>
          <w:tcPr>
            <w:tcW w:w="3192" w:type="dxa"/>
          </w:tcPr>
          <w:p w14:paraId="29836FA6" w14:textId="77777777" w:rsidR="001B6531" w:rsidRPr="008733A5" w:rsidRDefault="001B6531" w:rsidP="008733A5">
            <w:pPr>
              <w:spacing w:line="276" w:lineRule="auto"/>
              <w:contextualSpacing/>
              <w:jc w:val="both"/>
              <w:rPr>
                <w:rFonts w:ascii="Times New Roman" w:hAnsi="Times New Roman" w:cs="Times New Roman"/>
                <w:bCs/>
                <w:sz w:val="24"/>
                <w:szCs w:val="24"/>
              </w:rPr>
            </w:pPr>
            <w:r w:rsidRPr="008733A5">
              <w:rPr>
                <w:rFonts w:ascii="Times New Roman" w:hAnsi="Times New Roman" w:cs="Times New Roman"/>
                <w:bCs/>
                <w:sz w:val="24"/>
                <w:szCs w:val="24"/>
              </w:rPr>
              <w:t>100</w:t>
            </w:r>
          </w:p>
        </w:tc>
      </w:tr>
    </w:tbl>
    <w:p w14:paraId="0331D9FF" w14:textId="77777777" w:rsidR="001B6531" w:rsidRPr="008733A5" w:rsidRDefault="001B6531" w:rsidP="008733A5">
      <w:pPr>
        <w:pStyle w:val="Default"/>
        <w:spacing w:line="276" w:lineRule="auto"/>
        <w:contextualSpacing/>
        <w:jc w:val="both"/>
      </w:pPr>
      <w:r w:rsidRPr="008733A5">
        <w:rPr>
          <w:b/>
          <w:bCs/>
        </w:rPr>
        <w:t xml:space="preserve">Source: Field Survey 2025 </w:t>
      </w:r>
    </w:p>
    <w:p w14:paraId="2A84C735" w14:textId="77777777" w:rsidR="001B6531" w:rsidRPr="008733A5" w:rsidRDefault="001B6531" w:rsidP="008733A5">
      <w:pPr>
        <w:pStyle w:val="Default"/>
        <w:spacing w:line="276" w:lineRule="auto"/>
        <w:contextualSpacing/>
        <w:jc w:val="both"/>
      </w:pPr>
      <w:r w:rsidRPr="008733A5">
        <w:t xml:space="preserve">Table 17 above shows that 59 (59%) are of the opinion that MTN adverts are very effective, while 33 (33%) opined that it is effective. Also 8 (8%) respondents said it is less effective while 0(0%) opined not effective. </w:t>
      </w:r>
    </w:p>
    <w:p w14:paraId="549D4DCB" w14:textId="2904A00C" w:rsidR="001B6531" w:rsidRPr="008733A5" w:rsidRDefault="001B6531" w:rsidP="008733A5">
      <w:pPr>
        <w:pStyle w:val="Default"/>
        <w:spacing w:line="276" w:lineRule="auto"/>
        <w:contextualSpacing/>
        <w:jc w:val="both"/>
      </w:pPr>
      <w:r w:rsidRPr="008733A5">
        <w:rPr>
          <w:b/>
          <w:bCs/>
        </w:rPr>
        <w:t xml:space="preserve">4.3 Discussion of Findings </w:t>
      </w:r>
    </w:p>
    <w:p w14:paraId="31BE578A" w14:textId="77777777" w:rsidR="001B6531" w:rsidRPr="008733A5" w:rsidRDefault="001B6531" w:rsidP="008733A5">
      <w:pPr>
        <w:pStyle w:val="Default"/>
        <w:spacing w:line="276" w:lineRule="auto"/>
        <w:contextualSpacing/>
        <w:jc w:val="both"/>
      </w:pPr>
      <w:r w:rsidRPr="008733A5">
        <w:t xml:space="preserve">The section of the study discusses the findings in relation to the research questions. </w:t>
      </w:r>
    </w:p>
    <w:p w14:paraId="518AA917" w14:textId="77777777" w:rsidR="001B6531" w:rsidRPr="008733A5" w:rsidRDefault="001B6531" w:rsidP="008733A5">
      <w:pPr>
        <w:spacing w:after="0"/>
        <w:jc w:val="both"/>
        <w:outlineLvl w:val="2"/>
        <w:rPr>
          <w:rFonts w:ascii="Times New Roman" w:eastAsia="Times New Roman" w:hAnsi="Times New Roman" w:cs="Times New Roman"/>
          <w:b/>
          <w:bCs/>
          <w:sz w:val="24"/>
          <w:szCs w:val="24"/>
        </w:rPr>
      </w:pPr>
      <w:r w:rsidRPr="008733A5">
        <w:rPr>
          <w:rFonts w:ascii="Times New Roman" w:eastAsia="Times New Roman" w:hAnsi="Times New Roman" w:cs="Times New Roman"/>
          <w:b/>
          <w:bCs/>
          <w:sz w:val="24"/>
          <w:szCs w:val="24"/>
        </w:rPr>
        <w:t>How do advertisements influence students' preferences for telecommunication networks?</w:t>
      </w:r>
    </w:p>
    <w:p w14:paraId="4F85BA43"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The data indicates that MTN advertisements significantly influence student preferences, primarily through clarity, persuasion, and emotional engagement. From Table 10, 75% of </w:t>
      </w:r>
      <w:r w:rsidRPr="008733A5">
        <w:rPr>
          <w:rFonts w:ascii="Times New Roman" w:eastAsia="Times New Roman" w:hAnsi="Times New Roman" w:cs="Times New Roman"/>
          <w:sz w:val="24"/>
          <w:szCs w:val="24"/>
        </w:rPr>
        <w:lastRenderedPageBreak/>
        <w:t>respondents affirmed that MTN advert messages are clear, showing that message clarity contributes to better understanding and likely influences their preference.</w:t>
      </w:r>
    </w:p>
    <w:p w14:paraId="58476D30"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Furthermore, Table 11 reveals that 32% of respondents are induced to buy MTN products, while 29% say the adverts motivate them, and 15% believe the adverts introduce them to new services and packages. This supports the Hierarchy of Effects Model, where advertisement transitions through stages of awareness, interest, desire, and action (Kotler &amp; Keller, 2016).</w:t>
      </w:r>
    </w:p>
    <w:p w14:paraId="4734A3E7"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Also, 75% of students believe in MTN adverts (Table 12), with reasons such as satisfaction with services (25%), perceived truthfulness (21%), and proof/verifiability (41% combined from “they offer proof” and “they are verifiable” in Table 13). These factors suggest that advertising not only informs but reinforces brand trust, ultimately shaping preferences.</w:t>
      </w:r>
    </w:p>
    <w:p w14:paraId="4980AA1C"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Moreover, 45% of respondents (Table 15) (25% strongly agree, 20% agree) affirmed that MTN advertising has improved their patronage, indicating a direct link between ad exposure and consumer behavior.</w:t>
      </w:r>
    </w:p>
    <w:p w14:paraId="049357FA" w14:textId="11FB359E" w:rsidR="001B6531" w:rsidRPr="008733A5" w:rsidRDefault="001B6531" w:rsidP="008733A5">
      <w:pPr>
        <w:spacing w:after="0"/>
        <w:jc w:val="both"/>
        <w:outlineLvl w:val="2"/>
        <w:rPr>
          <w:rFonts w:ascii="Times New Roman" w:eastAsia="Times New Roman" w:hAnsi="Times New Roman" w:cs="Times New Roman"/>
          <w:b/>
          <w:bCs/>
          <w:sz w:val="24"/>
          <w:szCs w:val="24"/>
        </w:rPr>
      </w:pPr>
      <w:r w:rsidRPr="008733A5">
        <w:rPr>
          <w:rFonts w:ascii="Times New Roman" w:eastAsia="Times New Roman" w:hAnsi="Times New Roman" w:cs="Times New Roman"/>
          <w:b/>
          <w:bCs/>
          <w:sz w:val="24"/>
          <w:szCs w:val="24"/>
        </w:rPr>
        <w:t>What types of advertisements appeal most to students?</w:t>
      </w:r>
    </w:p>
    <w:p w14:paraId="23A2C8D2"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From Table 11, the types of MTN adverts that appeal most to students are those that:</w:t>
      </w:r>
    </w:p>
    <w:p w14:paraId="36FEE034"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Induce purchase (32%) – suggesting that action-oriented and benefit-driven ads are effective.</w:t>
      </w:r>
    </w:p>
    <w:p w14:paraId="6AEC0268"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Motivate them (29%) – indicating emotional appeals and aspirational messaging resonate well.</w:t>
      </w:r>
    </w:p>
    <w:p w14:paraId="7B252F9C"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Entertain (24%) – showing that creativity and humor contribute to viewer engagement.</w:t>
      </w:r>
    </w:p>
    <w:p w14:paraId="5CA08029" w14:textId="589533E4"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Introduce new packages/services (15%) – suggesting students’ value informative content as well.</w:t>
      </w:r>
    </w:p>
    <w:p w14:paraId="146194EA"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In Table 13, respondents cite reasons like “they are true (21%),” “they offer proof (23%),” and “they are verifiable (18%).” This shows students prefer advertisements that are credible, transparent, and relevant to their needs.</w:t>
      </w:r>
    </w:p>
    <w:p w14:paraId="7E9A9DAF"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Additionally, Table 16 supports this, with 92% rating MTN ads as either effective (33%) or very effective (59%), reinforcing the notion that appealing ad content includes trustworthiness, clarity, relevance, and creativity.</w:t>
      </w:r>
    </w:p>
    <w:p w14:paraId="7C48515D" w14:textId="06BE6481" w:rsidR="001B6531" w:rsidRPr="008733A5" w:rsidRDefault="001B6531" w:rsidP="008733A5">
      <w:pPr>
        <w:spacing w:after="0"/>
        <w:jc w:val="both"/>
        <w:outlineLvl w:val="2"/>
        <w:rPr>
          <w:rFonts w:ascii="Times New Roman" w:eastAsia="Times New Roman" w:hAnsi="Times New Roman" w:cs="Times New Roman"/>
          <w:b/>
          <w:bCs/>
          <w:sz w:val="24"/>
          <w:szCs w:val="24"/>
        </w:rPr>
      </w:pPr>
      <w:r w:rsidRPr="008733A5">
        <w:rPr>
          <w:rFonts w:ascii="Times New Roman" w:eastAsia="Times New Roman" w:hAnsi="Times New Roman" w:cs="Times New Roman"/>
          <w:b/>
          <w:bCs/>
          <w:sz w:val="24"/>
          <w:szCs w:val="24"/>
        </w:rPr>
        <w:t>What other factors affect students' network preferences?</w:t>
      </w:r>
    </w:p>
    <w:p w14:paraId="7D664F46"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While advertising plays a vital role, other factors also influence students' telecommunication preferences, as suggested by Tables 12, 13, and 14.</w:t>
      </w:r>
    </w:p>
    <w:p w14:paraId="58FC1F3F"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Service satisfaction: In Table 13, 25% of respondents state satisfaction with MTN services as a reason for believing in their adverts, implying that actual service performance impacts preference.</w:t>
      </w:r>
    </w:p>
    <w:p w14:paraId="5B47A69A"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lastRenderedPageBreak/>
        <w:t>Clarity and simplicity: Table 14 shows 33% of students say MTN ads are not simplified, suggesting that complex messages may hinder engagement, which could lead to preference shifts.</w:t>
      </w:r>
    </w:p>
    <w:p w14:paraId="66CF3F4E"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Perceived credibility: 59% of respondents (Table 14) say the ads are boring, and 8% consider them unrealistic, showing that message tone, style, and perceived authenticity also influence students’ reception.</w:t>
      </w:r>
    </w:p>
    <w:p w14:paraId="37BC799D" w14:textId="41BD39C6"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Channel accessibility: Table 8 reveals that student’s access MTN ads on different channels (Channels TV – 25%, Silverbird – 23%, AIT – 21%), indicating that network preferences may be influenced by media exposure and channel availability.</w:t>
      </w:r>
    </w:p>
    <w:p w14:paraId="0F451794"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The findings from this study reveal that advertising plays a significant role in shaping students’ preferences for telecommunication networks, particularly MTN. The data showed that a large majority of respondents (86%) own a television set, which provides them direct access to television advertisements. This wide accessibility allows MTN adverts to reach a broad student audience at Kwara State Polytechnic, Ilorin. Among the television channels, Channels TV (25%) and Silverbird (23%) were the most common platforms where students encountered MTN adverts, indicating that these media platforms are strategic for targeting students.</w:t>
      </w:r>
    </w:p>
    <w:p w14:paraId="68A632E0"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Moreover, the study reveals a strong exposure and engagement with MTN advertisements. 38% of the respondents reported watching MTN adverts often, while 25% said they watched them very often, suggesting consistent interaction with the brand’s marketing content. Notably, 75% of the respondents agreed that MTN’s advert messages were clear, showing that clarity and simplicity of message delivery are essential in capturing student attention and ensuring comprehension. This supports the Hierarchy of Effects Model, which posits that clear and appealing advertisements are likely to stimulate awareness, interest, desire, and eventually consumer action (Kotler &amp; Keller, 2016).</w:t>
      </w:r>
    </w:p>
    <w:p w14:paraId="4AFA985C"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Furthermore, the findings highlight the impact of content appeal. 32% of the respondents stated that MTN adverts induce them to purchase products, and 29% claimed they are motivated by the adverts, while 24% said the adverts are entertaining. These responses underscore the importance of emotionally engaging, persuasive, and value-driven messages in advertising. This aligns with the Uses and Gratifications Theory which explains that consumers, especially students, are attracted to content that meets their personal needs such as entertainment, motivation, and information (Blumler &amp; Katz, 1974).</w:t>
      </w:r>
    </w:p>
    <w:p w14:paraId="0AB3EB39"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Another critical observation is the level of trust in MTN advertisements, where 75% of students reported belief in the adverts, citing reasons such as service satisfaction (25%), </w:t>
      </w:r>
      <w:r w:rsidRPr="008733A5">
        <w:rPr>
          <w:rFonts w:ascii="Times New Roman" w:eastAsia="Times New Roman" w:hAnsi="Times New Roman" w:cs="Times New Roman"/>
          <w:sz w:val="24"/>
          <w:szCs w:val="24"/>
        </w:rPr>
        <w:lastRenderedPageBreak/>
        <w:t>truthfulness (21%), and verifiability (18%). This suggests that beyond the advertisement itself, actual service quality and previous experiences significantly influence the perceived credibility of advertising. This supports Social Influence Theory which suggests that consumer behavior is shaped not only by direct messaging but also by peer influence and social validation (Bandura, 1986).</w:t>
      </w:r>
    </w:p>
    <w:p w14:paraId="3353AF77"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However, the study also identifies some limitations in the effectiveness of MTN advertising. A notable 33% of respondents claimed that the adverts are not simplified, while 59% described them as boring. This implies that while many students find the adverts clear, others find them unengaging or lacking innovation. This feedback is crucial for advertisers as it highlights the need to continuously adapt content to remain engaging, informative, and youth-focused.</w:t>
      </w:r>
    </w:p>
    <w:p w14:paraId="2C7F4631"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Importantly, when asked if MTN advertisements have improved their patronage, 45% (25% strongly agree and 20% agree) confirmed positively, suggesting a tangible influence of advertising on behavior. Furthermore, 92% of students rated the adverts as either very effective or effective, validating the overall impact of the campaigns.</w:t>
      </w:r>
    </w:p>
    <w:p w14:paraId="29B4971A"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In conclusion, the study finds that advertising, particularly when clear, engaging, and credible, significantly influences student preferences for telecommunication services. However, the presence of dissenting views regarding boredom and lack of simplicity signals the need for continuous innovation and audience-specific tailoring of advertisements. Telecommunication firms like MTN must combine emotional appeal, clarity, service satisfaction, and strategic media placement to maintain relevance and preference among the student demographic.</w:t>
      </w:r>
    </w:p>
    <w:p w14:paraId="135E3620" w14:textId="77777777" w:rsidR="001B6531" w:rsidRPr="008733A5" w:rsidRDefault="001B6531" w:rsidP="008733A5">
      <w:pPr>
        <w:spacing w:before="100" w:beforeAutospacing="1" w:after="100" w:afterAutospacing="1"/>
        <w:jc w:val="both"/>
        <w:rPr>
          <w:rFonts w:ascii="Times New Roman" w:eastAsia="Times New Roman" w:hAnsi="Times New Roman" w:cs="Times New Roman"/>
          <w:sz w:val="24"/>
          <w:szCs w:val="24"/>
        </w:rPr>
      </w:pPr>
    </w:p>
    <w:p w14:paraId="214E7CB1" w14:textId="77777777" w:rsidR="001B6531" w:rsidRPr="008733A5" w:rsidRDefault="001B6531" w:rsidP="008733A5">
      <w:pPr>
        <w:pStyle w:val="Default"/>
        <w:spacing w:line="276" w:lineRule="auto"/>
        <w:contextualSpacing/>
        <w:jc w:val="both"/>
        <w:rPr>
          <w:b/>
          <w:bCs/>
          <w:color w:val="auto"/>
        </w:rPr>
      </w:pPr>
    </w:p>
    <w:p w14:paraId="0D97B46C" w14:textId="77777777" w:rsidR="001B6531" w:rsidRPr="008733A5" w:rsidRDefault="001B6531" w:rsidP="008733A5">
      <w:pPr>
        <w:pStyle w:val="Default"/>
        <w:spacing w:line="276" w:lineRule="auto"/>
        <w:contextualSpacing/>
        <w:jc w:val="center"/>
        <w:rPr>
          <w:b/>
          <w:bCs/>
          <w:color w:val="auto"/>
        </w:rPr>
      </w:pPr>
    </w:p>
    <w:p w14:paraId="347AB994" w14:textId="77777777" w:rsidR="001B6531" w:rsidRPr="008733A5" w:rsidRDefault="001B6531" w:rsidP="008733A5">
      <w:pPr>
        <w:pStyle w:val="Default"/>
        <w:spacing w:line="276" w:lineRule="auto"/>
        <w:contextualSpacing/>
        <w:jc w:val="center"/>
        <w:rPr>
          <w:b/>
          <w:bCs/>
          <w:color w:val="auto"/>
        </w:rPr>
      </w:pPr>
    </w:p>
    <w:p w14:paraId="7C87DE21" w14:textId="77777777" w:rsidR="001B6531" w:rsidRPr="008733A5" w:rsidRDefault="001B6531" w:rsidP="008733A5">
      <w:pPr>
        <w:pStyle w:val="Default"/>
        <w:spacing w:line="276" w:lineRule="auto"/>
        <w:contextualSpacing/>
        <w:jc w:val="center"/>
        <w:rPr>
          <w:b/>
          <w:bCs/>
          <w:color w:val="auto"/>
        </w:rPr>
      </w:pPr>
    </w:p>
    <w:p w14:paraId="503E16F6" w14:textId="77777777" w:rsidR="001B6531" w:rsidRPr="008733A5" w:rsidRDefault="001B6531" w:rsidP="008733A5">
      <w:pPr>
        <w:pStyle w:val="Default"/>
        <w:spacing w:line="276" w:lineRule="auto"/>
        <w:contextualSpacing/>
        <w:jc w:val="center"/>
        <w:rPr>
          <w:b/>
          <w:bCs/>
          <w:color w:val="auto"/>
        </w:rPr>
      </w:pPr>
    </w:p>
    <w:p w14:paraId="1EBB9EE2" w14:textId="77777777" w:rsidR="001B6531" w:rsidRPr="008733A5" w:rsidRDefault="001B6531" w:rsidP="008733A5">
      <w:pPr>
        <w:pStyle w:val="Default"/>
        <w:spacing w:line="276" w:lineRule="auto"/>
        <w:contextualSpacing/>
        <w:jc w:val="center"/>
        <w:rPr>
          <w:b/>
          <w:bCs/>
          <w:color w:val="auto"/>
        </w:rPr>
      </w:pPr>
    </w:p>
    <w:p w14:paraId="70234569" w14:textId="77777777" w:rsidR="001B6531" w:rsidRPr="008733A5" w:rsidRDefault="001B6531" w:rsidP="008733A5">
      <w:pPr>
        <w:pStyle w:val="Default"/>
        <w:spacing w:line="276" w:lineRule="auto"/>
        <w:contextualSpacing/>
        <w:jc w:val="center"/>
        <w:rPr>
          <w:b/>
          <w:bCs/>
          <w:color w:val="auto"/>
        </w:rPr>
      </w:pPr>
    </w:p>
    <w:p w14:paraId="48C424B3" w14:textId="77777777" w:rsidR="001B6531" w:rsidRPr="008733A5" w:rsidRDefault="001B6531" w:rsidP="008733A5">
      <w:pPr>
        <w:pStyle w:val="Default"/>
        <w:spacing w:line="276" w:lineRule="auto"/>
        <w:contextualSpacing/>
        <w:jc w:val="center"/>
        <w:rPr>
          <w:b/>
          <w:bCs/>
          <w:color w:val="auto"/>
        </w:rPr>
      </w:pPr>
    </w:p>
    <w:p w14:paraId="29B96A8E" w14:textId="77777777" w:rsidR="001B6531" w:rsidRPr="008733A5" w:rsidRDefault="001B6531" w:rsidP="008733A5">
      <w:pPr>
        <w:pStyle w:val="Default"/>
        <w:spacing w:line="276" w:lineRule="auto"/>
        <w:contextualSpacing/>
        <w:jc w:val="center"/>
        <w:rPr>
          <w:b/>
          <w:bCs/>
          <w:color w:val="auto"/>
        </w:rPr>
      </w:pPr>
    </w:p>
    <w:p w14:paraId="3EB8F263" w14:textId="77777777" w:rsidR="001B6531" w:rsidRPr="008733A5" w:rsidRDefault="001B6531" w:rsidP="008733A5">
      <w:pPr>
        <w:pStyle w:val="Default"/>
        <w:spacing w:line="276" w:lineRule="auto"/>
        <w:contextualSpacing/>
        <w:jc w:val="center"/>
        <w:rPr>
          <w:b/>
          <w:bCs/>
          <w:color w:val="auto"/>
        </w:rPr>
      </w:pPr>
    </w:p>
    <w:p w14:paraId="17798A7C" w14:textId="77777777" w:rsidR="001B6531" w:rsidRPr="008733A5" w:rsidRDefault="001B6531" w:rsidP="008733A5">
      <w:pPr>
        <w:pStyle w:val="Default"/>
        <w:spacing w:line="276" w:lineRule="auto"/>
        <w:contextualSpacing/>
        <w:jc w:val="center"/>
        <w:rPr>
          <w:b/>
          <w:bCs/>
          <w:color w:val="auto"/>
        </w:rPr>
      </w:pPr>
    </w:p>
    <w:p w14:paraId="5B1255BC" w14:textId="604E1ECD" w:rsidR="001B6531" w:rsidRPr="008733A5" w:rsidRDefault="001B6531" w:rsidP="008733A5">
      <w:pPr>
        <w:pStyle w:val="Default"/>
        <w:spacing w:line="276" w:lineRule="auto"/>
        <w:contextualSpacing/>
        <w:jc w:val="center"/>
        <w:rPr>
          <w:color w:val="auto"/>
        </w:rPr>
      </w:pPr>
      <w:r w:rsidRPr="008733A5">
        <w:rPr>
          <w:b/>
          <w:bCs/>
          <w:color w:val="auto"/>
        </w:rPr>
        <w:lastRenderedPageBreak/>
        <w:t>CHAPTER FIVE</w:t>
      </w:r>
    </w:p>
    <w:p w14:paraId="696FF96B" w14:textId="77777777" w:rsidR="001B6531" w:rsidRPr="008733A5" w:rsidRDefault="001B6531" w:rsidP="008733A5">
      <w:pPr>
        <w:pStyle w:val="Default"/>
        <w:spacing w:line="276" w:lineRule="auto"/>
        <w:contextualSpacing/>
        <w:jc w:val="center"/>
        <w:rPr>
          <w:color w:val="auto"/>
        </w:rPr>
      </w:pPr>
      <w:r w:rsidRPr="008733A5">
        <w:rPr>
          <w:b/>
          <w:bCs/>
          <w:color w:val="auto"/>
        </w:rPr>
        <w:t>SUMMARY, CONCLUSION AND RECOMMENDATIONS</w:t>
      </w:r>
    </w:p>
    <w:p w14:paraId="07C05BD6" w14:textId="77777777" w:rsidR="001B6531" w:rsidRPr="008733A5" w:rsidRDefault="001B6531" w:rsidP="008733A5">
      <w:pPr>
        <w:pStyle w:val="Default"/>
        <w:spacing w:line="276" w:lineRule="auto"/>
        <w:contextualSpacing/>
        <w:jc w:val="both"/>
        <w:rPr>
          <w:color w:val="auto"/>
        </w:rPr>
      </w:pPr>
      <w:r w:rsidRPr="008733A5">
        <w:rPr>
          <w:b/>
          <w:bCs/>
          <w:color w:val="auto"/>
        </w:rPr>
        <w:t xml:space="preserve">5.1 Introduction </w:t>
      </w:r>
    </w:p>
    <w:p w14:paraId="798FCBAC" w14:textId="52ED2EC1" w:rsidR="001B6531" w:rsidRPr="008733A5" w:rsidRDefault="001B6531" w:rsidP="008733A5">
      <w:pPr>
        <w:pStyle w:val="Default"/>
        <w:spacing w:line="276" w:lineRule="auto"/>
        <w:contextualSpacing/>
        <w:jc w:val="both"/>
        <w:rPr>
          <w:color w:val="auto"/>
        </w:rPr>
      </w:pPr>
      <w:r w:rsidRPr="008733A5">
        <w:rPr>
          <w:color w:val="auto"/>
        </w:rPr>
        <w:t xml:space="preserve">The main objective of this study was to determine the </w:t>
      </w:r>
      <w:r w:rsidRPr="008733A5">
        <w:rPr>
          <w:bCs/>
        </w:rPr>
        <w:t>Impact of Advertisement on Telecommunication Network Preference among Student</w:t>
      </w:r>
      <w:r w:rsidRPr="008733A5">
        <w:rPr>
          <w:bCs/>
          <w:color w:val="auto"/>
        </w:rPr>
        <w:t xml:space="preserve"> </w:t>
      </w:r>
      <w:r w:rsidRPr="008733A5">
        <w:rPr>
          <w:color w:val="auto"/>
        </w:rPr>
        <w:t xml:space="preserve">using Kwara State Polytechnic students as a focus. The survey research design was used for data collection with questionnaires. Following the analysis of data and discussion of findings, this chapter presents the summary of findings, the conclusion and recommendations. </w:t>
      </w:r>
    </w:p>
    <w:p w14:paraId="1C8588C3" w14:textId="77777777" w:rsidR="001B6531" w:rsidRPr="008733A5" w:rsidRDefault="001B6531" w:rsidP="008733A5">
      <w:pPr>
        <w:pStyle w:val="Default"/>
        <w:spacing w:line="276" w:lineRule="auto"/>
        <w:contextualSpacing/>
        <w:jc w:val="both"/>
        <w:rPr>
          <w:color w:val="auto"/>
        </w:rPr>
      </w:pPr>
      <w:r w:rsidRPr="008733A5">
        <w:rPr>
          <w:b/>
          <w:bCs/>
          <w:color w:val="auto"/>
        </w:rPr>
        <w:t xml:space="preserve">5.2 Summary of Findings </w:t>
      </w:r>
    </w:p>
    <w:p w14:paraId="749A4ABF" w14:textId="77777777" w:rsidR="001B6531" w:rsidRPr="008733A5" w:rsidRDefault="001B6531" w:rsidP="008733A5">
      <w:pPr>
        <w:pStyle w:val="Heading3"/>
        <w:spacing w:before="0" w:beforeAutospacing="0" w:after="0" w:afterAutospacing="0" w:line="276" w:lineRule="auto"/>
        <w:rPr>
          <w:sz w:val="24"/>
          <w:szCs w:val="24"/>
        </w:rPr>
      </w:pPr>
      <w:r w:rsidRPr="008733A5">
        <w:rPr>
          <w:sz w:val="24"/>
          <w:szCs w:val="24"/>
        </w:rPr>
        <w:t>Summary</w:t>
      </w:r>
    </w:p>
    <w:p w14:paraId="5E3288C8" w14:textId="77777777" w:rsidR="001B6531" w:rsidRPr="008733A5" w:rsidRDefault="001B6531" w:rsidP="008733A5">
      <w:pPr>
        <w:pStyle w:val="NormalWeb"/>
        <w:spacing w:before="0" w:beforeAutospacing="0" w:after="0" w:afterAutospacing="0" w:line="276" w:lineRule="auto"/>
        <w:jc w:val="both"/>
      </w:pPr>
      <w:r w:rsidRPr="008733A5">
        <w:t xml:space="preserve">This study set out to investigate the </w:t>
      </w:r>
      <w:r w:rsidRPr="008733A5">
        <w:rPr>
          <w:rStyle w:val="Strong"/>
          <w:b w:val="0"/>
          <w:bCs w:val="0"/>
        </w:rPr>
        <w:t>impact of advertisement on telecommunication network preference among students</w:t>
      </w:r>
      <w:r w:rsidRPr="008733A5">
        <w:rPr>
          <w:b/>
          <w:bCs/>
        </w:rPr>
        <w:t xml:space="preserve">, </w:t>
      </w:r>
      <w:r w:rsidRPr="008733A5">
        <w:t>using Kwara State Polytechnic, Ilorin, as a case study. The research aimed to understand how advertisements influence students’ choices, what types of adverts appeal most to them, and what other factors affect their network preferences. The findings have shown that advertisements, particularly those by MTN, play a significant role in shaping students’ awareness, interest, and eventual decision to patronize a particular telecommunication network.</w:t>
      </w:r>
    </w:p>
    <w:p w14:paraId="53B64330" w14:textId="77777777" w:rsidR="001B6531" w:rsidRPr="008733A5" w:rsidRDefault="001B6531" w:rsidP="008733A5">
      <w:pPr>
        <w:pStyle w:val="NormalWeb"/>
        <w:spacing w:before="0" w:beforeAutospacing="0" w:after="0" w:afterAutospacing="0" w:line="276" w:lineRule="auto"/>
        <w:jc w:val="both"/>
      </w:pPr>
      <w:r w:rsidRPr="008733A5">
        <w:t xml:space="preserve">A major finding from the study is that </w:t>
      </w:r>
      <w:r w:rsidRPr="008733A5">
        <w:rPr>
          <w:rStyle w:val="Strong"/>
          <w:b w:val="0"/>
          <w:bCs w:val="0"/>
        </w:rPr>
        <w:t>the majority of students (86%) own a television set</w:t>
      </w:r>
      <w:r w:rsidRPr="008733A5">
        <w:t xml:space="preserve">, giving them direct access to television-based advertisements. Among the various TV channels, </w:t>
      </w:r>
      <w:r w:rsidRPr="008733A5">
        <w:rPr>
          <w:rStyle w:val="Strong"/>
          <w:b w:val="0"/>
          <w:bCs w:val="0"/>
        </w:rPr>
        <w:t>Channels TV, Silverbird, and AIT</w:t>
      </w:r>
      <w:r w:rsidRPr="008733A5">
        <w:t xml:space="preserve"> were the most common sources through which students were exposed to MTN adverts. Furthermore, a significant proportion of students stated that they often or very often see MTN adverts, and most of them find the adverts clear and believable. This suggests that the clarity and frequency of exposure positively influence students’ perception and trust in the brand.</w:t>
      </w:r>
    </w:p>
    <w:p w14:paraId="123C5CCF" w14:textId="77777777" w:rsidR="001B6531" w:rsidRPr="008733A5" w:rsidRDefault="001B6531" w:rsidP="008733A5">
      <w:pPr>
        <w:pStyle w:val="NormalWeb"/>
        <w:spacing w:before="0" w:beforeAutospacing="0" w:after="0" w:afterAutospacing="0" w:line="276" w:lineRule="auto"/>
        <w:jc w:val="both"/>
      </w:pPr>
      <w:r w:rsidRPr="008733A5">
        <w:t xml:space="preserve">The study also revealed that </w:t>
      </w:r>
      <w:r w:rsidRPr="008733A5">
        <w:rPr>
          <w:rStyle w:val="Strong"/>
          <w:b w:val="0"/>
          <w:bCs w:val="0"/>
        </w:rPr>
        <w:t>students are influenced by advertisements that are entertaining, motivational, and informative</w:t>
      </w:r>
      <w:r w:rsidRPr="008733A5">
        <w:rPr>
          <w:b/>
          <w:bCs/>
        </w:rPr>
        <w:t>.</w:t>
      </w:r>
      <w:r w:rsidRPr="008733A5">
        <w:t xml:space="preserve"> Many respondents noted that MTN adverts induce them to purchase products, introduce them to new packages, and motivate their continued usage of MTN services. This aligns with advertising and consumer behavior theories such as the </w:t>
      </w:r>
      <w:r w:rsidRPr="008733A5">
        <w:rPr>
          <w:rStyle w:val="Strong"/>
          <w:b w:val="0"/>
          <w:bCs w:val="0"/>
        </w:rPr>
        <w:t>Hierarchy of Effects Model</w:t>
      </w:r>
      <w:r w:rsidRPr="008733A5">
        <w:t xml:space="preserve"> and</w:t>
      </w:r>
      <w:r w:rsidRPr="008733A5">
        <w:rPr>
          <w:b/>
          <w:bCs/>
        </w:rPr>
        <w:t xml:space="preserve"> </w:t>
      </w:r>
      <w:r w:rsidRPr="008733A5">
        <w:rPr>
          <w:rStyle w:val="Strong"/>
          <w:b w:val="0"/>
          <w:bCs w:val="0"/>
        </w:rPr>
        <w:t>Uses and Gratifications Theory</w:t>
      </w:r>
      <w:r w:rsidRPr="008733A5">
        <w:t>, which highlight the importance of aligning messages with consumers’ needs and moving them from awareness to action.</w:t>
      </w:r>
    </w:p>
    <w:p w14:paraId="30C138E8" w14:textId="77777777" w:rsidR="001B6531" w:rsidRPr="008733A5" w:rsidRDefault="001B6531" w:rsidP="008733A5">
      <w:pPr>
        <w:pStyle w:val="NormalWeb"/>
        <w:spacing w:before="0" w:beforeAutospacing="0" w:after="0" w:afterAutospacing="0" w:line="276" w:lineRule="auto"/>
        <w:jc w:val="both"/>
      </w:pPr>
      <w:r w:rsidRPr="008733A5">
        <w:t xml:space="preserve">Additionally, trust and personal experience with the network service itself were shown to enhance the credibility of advertisements. However, a portion of respondents also criticized the adverts for being boring or not simplified, suggesting the need for better creativity and clearer messaging. Despite this, a large number of respondents rated MTN </w:t>
      </w:r>
      <w:r w:rsidRPr="008733A5">
        <w:lastRenderedPageBreak/>
        <w:t>advertisements as effective or very effective, and a considerable proportion agreed that the adverts influenced their decision to patronize MTN products.</w:t>
      </w:r>
    </w:p>
    <w:p w14:paraId="5C3EDCC4" w14:textId="227AE8C9" w:rsidR="001B6531" w:rsidRPr="008733A5" w:rsidRDefault="001B6531" w:rsidP="008733A5">
      <w:pPr>
        <w:pStyle w:val="NormalWeb"/>
        <w:spacing w:before="0" w:beforeAutospacing="0" w:after="0" w:afterAutospacing="0" w:line="276" w:lineRule="auto"/>
        <w:jc w:val="both"/>
      </w:pPr>
      <w:r w:rsidRPr="008733A5">
        <w:t xml:space="preserve">In summary, advertising remains a powerful tool in influencing students’ preferences for telecommunication networks. While it is effective in generating interest and encouraging usage, its impact is strengthened when combined with </w:t>
      </w:r>
      <w:r w:rsidRPr="008733A5">
        <w:rPr>
          <w:rStyle w:val="Strong"/>
          <w:b w:val="0"/>
          <w:bCs w:val="0"/>
        </w:rPr>
        <w:t>satisfactory service delivery, relatable content, and peer influence</w:t>
      </w:r>
      <w:r w:rsidRPr="008733A5">
        <w:t>. Therefore, telecommunication companies must continuously improve their marketing strategies to remain relevant, engaging, and trustworthy to the student population.</w:t>
      </w:r>
    </w:p>
    <w:p w14:paraId="72A826D6" w14:textId="77777777" w:rsidR="001B6531" w:rsidRPr="008733A5" w:rsidRDefault="001B6531" w:rsidP="008733A5">
      <w:pPr>
        <w:pStyle w:val="Default"/>
        <w:spacing w:line="276" w:lineRule="auto"/>
        <w:contextualSpacing/>
        <w:jc w:val="both"/>
        <w:rPr>
          <w:color w:val="auto"/>
        </w:rPr>
      </w:pPr>
      <w:r w:rsidRPr="008733A5">
        <w:rPr>
          <w:b/>
          <w:bCs/>
          <w:color w:val="auto"/>
        </w:rPr>
        <w:t xml:space="preserve">5.3 Conclusion </w:t>
      </w:r>
    </w:p>
    <w:p w14:paraId="427683B0" w14:textId="77777777" w:rsidR="001B6531" w:rsidRPr="008733A5" w:rsidRDefault="001B6531" w:rsidP="008733A5">
      <w:pPr>
        <w:pStyle w:val="NormalWeb"/>
        <w:spacing w:before="0" w:beforeAutospacing="0" w:after="0" w:afterAutospacing="0" w:line="276" w:lineRule="auto"/>
        <w:jc w:val="both"/>
      </w:pPr>
      <w:r w:rsidRPr="008733A5">
        <w:t>This study concludes that advertising has a significant influence on students’ telecommunication network preferences, particularly within the context of Kwara State Polytechnic, Ilorin. The findings revealed that the majority of students are regularly exposed to MTN advertisements on television, and many of them find these adverts to be clear, believable, and persuasive. This suggests that strategic advertising—when well-designed and delivered through the right channels—can effectively shape students’ perceptions and usage patterns regarding telecommunication services.</w:t>
      </w:r>
    </w:p>
    <w:p w14:paraId="57A6D831" w14:textId="77777777" w:rsidR="001B6531" w:rsidRPr="008733A5" w:rsidRDefault="001B6531" w:rsidP="008733A5">
      <w:pPr>
        <w:pStyle w:val="NormalWeb"/>
        <w:spacing w:before="0" w:beforeAutospacing="0" w:after="0" w:afterAutospacing="0" w:line="276" w:lineRule="auto"/>
        <w:jc w:val="both"/>
      </w:pPr>
      <w:r w:rsidRPr="008733A5">
        <w:t>The study also demonstrated that students are not passive consumers of advertisements. Instead, they evaluate messages based on clarity, relevance, emotional appeal, and alignment with their specific needs—such as affordability, network reliability, and entertainment. Advertisements that entertain, motivate, and provide useful information were found to be the most appealing and impactful. However, some criticisms also emerged, particularly around adverts being perceived as boring or not simplified, which indicates the importance of innovation, creativity, and simplicity in message design.</w:t>
      </w:r>
    </w:p>
    <w:p w14:paraId="36C0C72A" w14:textId="77777777" w:rsidR="001B6531" w:rsidRPr="008733A5" w:rsidRDefault="001B6531" w:rsidP="008733A5">
      <w:pPr>
        <w:pStyle w:val="NormalWeb"/>
        <w:spacing w:before="0" w:beforeAutospacing="0" w:after="0" w:afterAutospacing="0" w:line="276" w:lineRule="auto"/>
        <w:jc w:val="both"/>
      </w:pPr>
      <w:r w:rsidRPr="008733A5">
        <w:t xml:space="preserve">Furthermore, the research supports the idea that </w:t>
      </w:r>
      <w:r w:rsidRPr="008733A5">
        <w:rPr>
          <w:rStyle w:val="Strong"/>
          <w:b w:val="0"/>
          <w:bCs w:val="0"/>
        </w:rPr>
        <w:t>advertising alone does not determine consumer choice</w:t>
      </w:r>
      <w:r w:rsidRPr="008733A5">
        <w:rPr>
          <w:b/>
          <w:bCs/>
        </w:rPr>
        <w:t xml:space="preserve">. </w:t>
      </w:r>
      <w:r w:rsidRPr="008733A5">
        <w:t>Personal experiences with a network’s service quality, satisfaction, and peer influence also play a critical role in shaping preferences. Therefore, while advertisements are essential in building awareness and generating interest, they must be backed by consistent service delivery and customer satisfaction to foster long-term loyalty.</w:t>
      </w:r>
    </w:p>
    <w:p w14:paraId="1CA5574C" w14:textId="77777777" w:rsidR="001B6531" w:rsidRPr="008733A5" w:rsidRDefault="001B6531" w:rsidP="008733A5">
      <w:pPr>
        <w:pStyle w:val="NormalWeb"/>
        <w:spacing w:before="0" w:beforeAutospacing="0" w:after="0" w:afterAutospacing="0" w:line="276" w:lineRule="auto"/>
        <w:jc w:val="both"/>
      </w:pPr>
      <w:r w:rsidRPr="008733A5">
        <w:t>In conclusion, effective advertising is a necessary and influential tool in the highly competitive telecommunication sector. For companies like MTN, understanding their student audience and tailoring adverts to their expectations—while integrating social proof and maintaining excellent service—can significantly enhance brand preference and customer retention.</w:t>
      </w:r>
    </w:p>
    <w:p w14:paraId="041A31EE" w14:textId="77777777" w:rsidR="00EE3C0C" w:rsidRDefault="00EE3C0C" w:rsidP="008733A5">
      <w:pPr>
        <w:pStyle w:val="Default"/>
        <w:spacing w:line="276" w:lineRule="auto"/>
        <w:contextualSpacing/>
        <w:jc w:val="both"/>
        <w:rPr>
          <w:b/>
          <w:bCs/>
          <w:color w:val="auto"/>
        </w:rPr>
      </w:pPr>
    </w:p>
    <w:p w14:paraId="45C15CB5" w14:textId="77777777" w:rsidR="00EE3C0C" w:rsidRDefault="00EE3C0C" w:rsidP="008733A5">
      <w:pPr>
        <w:pStyle w:val="Default"/>
        <w:spacing w:line="276" w:lineRule="auto"/>
        <w:contextualSpacing/>
        <w:jc w:val="both"/>
        <w:rPr>
          <w:b/>
          <w:bCs/>
          <w:color w:val="auto"/>
        </w:rPr>
      </w:pPr>
    </w:p>
    <w:p w14:paraId="0D02FE52" w14:textId="7BFA2098" w:rsidR="001B6531" w:rsidRPr="008733A5" w:rsidRDefault="001B6531" w:rsidP="008733A5">
      <w:pPr>
        <w:pStyle w:val="Default"/>
        <w:spacing w:line="276" w:lineRule="auto"/>
        <w:contextualSpacing/>
        <w:jc w:val="both"/>
        <w:rPr>
          <w:color w:val="auto"/>
        </w:rPr>
      </w:pPr>
      <w:r w:rsidRPr="008733A5">
        <w:rPr>
          <w:b/>
          <w:bCs/>
          <w:color w:val="auto"/>
        </w:rPr>
        <w:lastRenderedPageBreak/>
        <w:t xml:space="preserve">5.4 </w:t>
      </w:r>
      <w:r w:rsidRPr="008733A5">
        <w:rPr>
          <w:b/>
          <w:bCs/>
          <w:color w:val="auto"/>
        </w:rPr>
        <w:tab/>
        <w:t xml:space="preserve">Recommendations </w:t>
      </w:r>
    </w:p>
    <w:p w14:paraId="6226E284" w14:textId="3654F27B" w:rsidR="001B6531" w:rsidRPr="008733A5" w:rsidRDefault="001B6531" w:rsidP="008733A5">
      <w:pPr>
        <w:pStyle w:val="NormalWeb"/>
        <w:spacing w:before="0" w:beforeAutospacing="0" w:after="0" w:afterAutospacing="0" w:line="276" w:lineRule="auto"/>
        <w:jc w:val="both"/>
      </w:pPr>
      <w:r w:rsidRPr="008733A5">
        <w:t>Based on the findings and conclusion of this study, the following recommendations are made to enhance the effectiveness of advertising in influencing students’ telecommunication network preferences:</w:t>
      </w:r>
    </w:p>
    <w:p w14:paraId="7D1F256C" w14:textId="0641C4DB" w:rsidR="001B6531" w:rsidRPr="008733A5" w:rsidRDefault="001B6531" w:rsidP="008733A5">
      <w:pPr>
        <w:pStyle w:val="NormalWeb"/>
        <w:numPr>
          <w:ilvl w:val="0"/>
          <w:numId w:val="9"/>
        </w:numPr>
        <w:spacing w:before="0" w:beforeAutospacing="0" w:after="0" w:afterAutospacing="0" w:line="276" w:lineRule="auto"/>
        <w:jc w:val="both"/>
      </w:pPr>
      <w:r w:rsidRPr="008733A5">
        <w:rPr>
          <w:rStyle w:val="Strong"/>
          <w:b w:val="0"/>
          <w:bCs w:val="0"/>
        </w:rPr>
        <w:t>Enhance Message Clarity and Simplicity</w:t>
      </w:r>
      <w:r w:rsidRPr="008733A5">
        <w:t>; Telecommunication companies, particularly MTN, should ensure that their advert messages are clear, easy to understand, and straight to the point. The study revealed that a portion of the respondents found the adverts unclear or not simplified. Using everyday language, relatable scenarios, and visual aids can improve message comprehension among students.</w:t>
      </w:r>
    </w:p>
    <w:p w14:paraId="2EEB9067" w14:textId="1612F683" w:rsidR="001B6531" w:rsidRPr="008733A5" w:rsidRDefault="001B6531" w:rsidP="008733A5">
      <w:pPr>
        <w:pStyle w:val="NormalWeb"/>
        <w:numPr>
          <w:ilvl w:val="0"/>
          <w:numId w:val="9"/>
        </w:numPr>
        <w:spacing w:before="0" w:beforeAutospacing="0" w:after="0" w:afterAutospacing="0" w:line="276" w:lineRule="auto"/>
        <w:jc w:val="both"/>
      </w:pPr>
      <w:r w:rsidRPr="008733A5">
        <w:rPr>
          <w:rStyle w:val="Strong"/>
          <w:b w:val="0"/>
          <w:bCs w:val="0"/>
        </w:rPr>
        <w:t>Incorporate More Engaging and Creative Content</w:t>
      </w:r>
      <w:r w:rsidRPr="008733A5">
        <w:t>; To address concerns that some adverts are boring, companies should infuse more creativity and entertainment into their advertising. Humor, storytelling, music, and relatable youth culture themes can make adverts more engaging. This will help capture students’ attention and make the message more memorable.</w:t>
      </w:r>
    </w:p>
    <w:p w14:paraId="1E0F961D" w14:textId="2C783001" w:rsidR="001B6531" w:rsidRPr="008733A5" w:rsidRDefault="001B6531" w:rsidP="008733A5">
      <w:pPr>
        <w:pStyle w:val="NormalWeb"/>
        <w:numPr>
          <w:ilvl w:val="0"/>
          <w:numId w:val="9"/>
        </w:numPr>
        <w:spacing w:before="0" w:beforeAutospacing="0" w:after="0" w:afterAutospacing="0" w:line="276" w:lineRule="auto"/>
        <w:jc w:val="both"/>
      </w:pPr>
      <w:r w:rsidRPr="008733A5">
        <w:rPr>
          <w:rStyle w:val="Strong"/>
          <w:b w:val="0"/>
          <w:bCs w:val="0"/>
        </w:rPr>
        <w:t>Use Influencers and Peer Endorsements</w:t>
      </w:r>
      <w:r w:rsidRPr="008733A5">
        <w:t>; Since students are significantly influenced by their peers, telecommunication companies should consider leveraging campus influencers and student ambassadors to promote their services. Testimonials and real-life stories from fellow students can increase trust and the perceived authenticity of advertisements.</w:t>
      </w:r>
    </w:p>
    <w:p w14:paraId="56FE9014" w14:textId="42BFC06E" w:rsidR="001B6531" w:rsidRPr="008733A5" w:rsidRDefault="001B6531" w:rsidP="008733A5">
      <w:pPr>
        <w:pStyle w:val="NormalWeb"/>
        <w:numPr>
          <w:ilvl w:val="0"/>
          <w:numId w:val="9"/>
        </w:numPr>
        <w:spacing w:before="0" w:beforeAutospacing="0" w:after="0" w:afterAutospacing="0" w:line="276" w:lineRule="auto"/>
        <w:jc w:val="both"/>
      </w:pPr>
      <w:r w:rsidRPr="008733A5">
        <w:rPr>
          <w:rStyle w:val="Strong"/>
          <w:b w:val="0"/>
          <w:bCs w:val="0"/>
        </w:rPr>
        <w:t>Focus on Student-Centered Benefits</w:t>
      </w:r>
      <w:r w:rsidRPr="008733A5">
        <w:t>; Advertisements should highlight features and services that directly appeal to students, such as affordable data bundles, night plans, bonuses, and student discounts. Messages that resonate with their daily challenges and lifestyle will be more effective in influencing their choices.</w:t>
      </w:r>
    </w:p>
    <w:p w14:paraId="7EEA3C48" w14:textId="75820875" w:rsidR="001B6531" w:rsidRPr="008733A5" w:rsidRDefault="001B6531" w:rsidP="008733A5">
      <w:pPr>
        <w:pStyle w:val="NormalWeb"/>
        <w:numPr>
          <w:ilvl w:val="0"/>
          <w:numId w:val="9"/>
        </w:numPr>
        <w:spacing w:before="0" w:beforeAutospacing="0" w:after="0" w:afterAutospacing="0" w:line="276" w:lineRule="auto"/>
        <w:jc w:val="both"/>
      </w:pPr>
      <w:r w:rsidRPr="008733A5">
        <w:rPr>
          <w:rStyle w:val="Strong"/>
          <w:b w:val="0"/>
          <w:bCs w:val="0"/>
        </w:rPr>
        <w:t>Ensure Consistent Service Delivery</w:t>
      </w:r>
      <w:r w:rsidRPr="008733A5">
        <w:rPr>
          <w:b/>
          <w:bCs/>
        </w:rPr>
        <w:t xml:space="preserve">; </w:t>
      </w:r>
      <w:r w:rsidRPr="008733A5">
        <w:t>Advertising promises must be backed by reliable service. The belief in MTN adverts was linked to user satisfaction with their services. Telecommunication companies should maintain strong customer service, reliable network coverage, and affordable rates to sustain the trust generated through advertising.</w:t>
      </w:r>
    </w:p>
    <w:p w14:paraId="7B17A15F" w14:textId="5B21DE0F" w:rsidR="001B6531" w:rsidRPr="008733A5" w:rsidRDefault="001B6531" w:rsidP="008733A5">
      <w:pPr>
        <w:pStyle w:val="NormalWeb"/>
        <w:numPr>
          <w:ilvl w:val="0"/>
          <w:numId w:val="9"/>
        </w:numPr>
        <w:spacing w:before="0" w:beforeAutospacing="0" w:after="0" w:afterAutospacing="0" w:line="276" w:lineRule="auto"/>
        <w:jc w:val="both"/>
      </w:pPr>
      <w:r w:rsidRPr="008733A5">
        <w:rPr>
          <w:rStyle w:val="Strong"/>
          <w:b w:val="0"/>
          <w:bCs w:val="0"/>
        </w:rPr>
        <w:t>Utilize Preferred Media Channels</w:t>
      </w:r>
      <w:r w:rsidRPr="008733A5">
        <w:t>;</w:t>
      </w:r>
      <w:r w:rsidRPr="008733A5">
        <w:rPr>
          <w:b/>
          <w:bCs/>
        </w:rPr>
        <w:t xml:space="preserve"> </w:t>
      </w:r>
      <w:r w:rsidRPr="008733A5">
        <w:t>Since students commonly access adverts through specific TV stations like Channels TV, Silverbird, and AIT, companies should continue to use these platforms and expand to digital channels such as Instagram, TikTok, and YouTube, where students spend a lot of time. Multi-platform campaigns will ensure wider reach and better audience engagement.</w:t>
      </w:r>
    </w:p>
    <w:p w14:paraId="5496A63B" w14:textId="7A85CD52" w:rsidR="001B6531" w:rsidRPr="008733A5" w:rsidRDefault="001B6531" w:rsidP="008733A5">
      <w:pPr>
        <w:pStyle w:val="NormalWeb"/>
        <w:numPr>
          <w:ilvl w:val="0"/>
          <w:numId w:val="9"/>
        </w:numPr>
        <w:spacing w:before="0" w:beforeAutospacing="0" w:after="0" w:afterAutospacing="0" w:line="276" w:lineRule="auto"/>
        <w:jc w:val="both"/>
      </w:pPr>
      <w:r w:rsidRPr="008733A5">
        <w:rPr>
          <w:rStyle w:val="Strong"/>
          <w:b w:val="0"/>
          <w:bCs w:val="0"/>
        </w:rPr>
        <w:t>Monitor Feedback and Continuously Improve</w:t>
      </w:r>
      <w:r w:rsidRPr="008733A5">
        <w:t xml:space="preserve">; Finally, companies should actively collect and analyze customer feedback about their advertisements. This will help </w:t>
      </w:r>
      <w:r w:rsidRPr="008733A5">
        <w:lastRenderedPageBreak/>
        <w:t>them understand what works and what does not. Regular updates and adjustments to their advertising strategy will keep the content fresh and aligned with students’ evolving preferences.</w:t>
      </w:r>
    </w:p>
    <w:p w14:paraId="327414DA" w14:textId="77777777" w:rsidR="001B6531" w:rsidRPr="008733A5" w:rsidRDefault="001B6531" w:rsidP="008733A5">
      <w:pPr>
        <w:pStyle w:val="NormalWeb"/>
        <w:spacing w:before="0" w:beforeAutospacing="0" w:after="0" w:afterAutospacing="0" w:line="276" w:lineRule="auto"/>
        <w:jc w:val="both"/>
      </w:pPr>
      <w:r w:rsidRPr="008733A5">
        <w:t>By implementing these recommendations, telecommunication companies can increase the effectiveness of their advertising strategies, improve brand perception, and strengthen student loyalty in a competitive market.</w:t>
      </w:r>
    </w:p>
    <w:p w14:paraId="7C350DFE" w14:textId="77777777" w:rsidR="001B6531" w:rsidRPr="008733A5" w:rsidRDefault="001B6531" w:rsidP="008733A5">
      <w:pPr>
        <w:pStyle w:val="Default"/>
        <w:spacing w:line="276" w:lineRule="auto"/>
        <w:contextualSpacing/>
        <w:jc w:val="both"/>
        <w:rPr>
          <w:b/>
          <w:bCs/>
          <w:color w:val="auto"/>
        </w:rPr>
      </w:pPr>
    </w:p>
    <w:p w14:paraId="1A66CB6D" w14:textId="77777777" w:rsidR="001B6531" w:rsidRPr="008733A5" w:rsidRDefault="001B6531" w:rsidP="008733A5">
      <w:pPr>
        <w:pStyle w:val="Default"/>
        <w:spacing w:line="276" w:lineRule="auto"/>
        <w:contextualSpacing/>
        <w:jc w:val="both"/>
        <w:rPr>
          <w:b/>
          <w:bCs/>
          <w:color w:val="auto"/>
        </w:rPr>
      </w:pPr>
    </w:p>
    <w:p w14:paraId="7496DBB4" w14:textId="77777777" w:rsidR="001B6531" w:rsidRPr="008733A5" w:rsidRDefault="001B6531" w:rsidP="008733A5">
      <w:pPr>
        <w:pStyle w:val="Default"/>
        <w:spacing w:line="276" w:lineRule="auto"/>
        <w:contextualSpacing/>
        <w:jc w:val="both"/>
        <w:rPr>
          <w:b/>
          <w:bCs/>
          <w:color w:val="auto"/>
        </w:rPr>
      </w:pPr>
    </w:p>
    <w:p w14:paraId="5A7770B1" w14:textId="77777777" w:rsidR="001B6531" w:rsidRPr="008733A5" w:rsidRDefault="001B6531" w:rsidP="008733A5">
      <w:pPr>
        <w:pStyle w:val="Default"/>
        <w:spacing w:line="276" w:lineRule="auto"/>
        <w:contextualSpacing/>
        <w:jc w:val="both"/>
        <w:rPr>
          <w:b/>
          <w:bCs/>
          <w:color w:val="auto"/>
        </w:rPr>
      </w:pPr>
    </w:p>
    <w:p w14:paraId="332B0A26" w14:textId="77777777" w:rsidR="001B6531" w:rsidRPr="008733A5" w:rsidRDefault="001B6531" w:rsidP="008733A5">
      <w:pPr>
        <w:pStyle w:val="Default"/>
        <w:spacing w:line="276" w:lineRule="auto"/>
        <w:contextualSpacing/>
        <w:jc w:val="both"/>
        <w:rPr>
          <w:b/>
          <w:bCs/>
          <w:color w:val="auto"/>
        </w:rPr>
      </w:pPr>
    </w:p>
    <w:p w14:paraId="15311119" w14:textId="77777777" w:rsidR="001B6531" w:rsidRPr="008733A5" w:rsidRDefault="001B6531" w:rsidP="008733A5">
      <w:pPr>
        <w:pStyle w:val="Default"/>
        <w:spacing w:line="276" w:lineRule="auto"/>
        <w:contextualSpacing/>
        <w:jc w:val="both"/>
        <w:rPr>
          <w:b/>
          <w:bCs/>
          <w:color w:val="auto"/>
        </w:rPr>
      </w:pPr>
    </w:p>
    <w:p w14:paraId="1669B5E4" w14:textId="77777777" w:rsidR="001B6531" w:rsidRPr="008733A5" w:rsidRDefault="001B6531" w:rsidP="008733A5">
      <w:pPr>
        <w:pStyle w:val="Default"/>
        <w:spacing w:line="276" w:lineRule="auto"/>
        <w:contextualSpacing/>
        <w:jc w:val="both"/>
        <w:rPr>
          <w:b/>
          <w:bCs/>
          <w:color w:val="auto"/>
        </w:rPr>
      </w:pPr>
    </w:p>
    <w:p w14:paraId="70739C14" w14:textId="77777777" w:rsidR="001B6531" w:rsidRPr="008733A5" w:rsidRDefault="001B6531" w:rsidP="008733A5">
      <w:pPr>
        <w:pStyle w:val="Default"/>
        <w:spacing w:line="276" w:lineRule="auto"/>
        <w:contextualSpacing/>
        <w:jc w:val="both"/>
        <w:rPr>
          <w:b/>
          <w:bCs/>
          <w:color w:val="auto"/>
        </w:rPr>
      </w:pPr>
    </w:p>
    <w:p w14:paraId="1E37AA92" w14:textId="77777777" w:rsidR="001B6531" w:rsidRPr="008733A5" w:rsidRDefault="001B6531" w:rsidP="008733A5">
      <w:pPr>
        <w:pStyle w:val="Default"/>
        <w:spacing w:line="276" w:lineRule="auto"/>
        <w:contextualSpacing/>
        <w:jc w:val="both"/>
        <w:rPr>
          <w:b/>
          <w:bCs/>
          <w:color w:val="auto"/>
        </w:rPr>
      </w:pPr>
    </w:p>
    <w:p w14:paraId="58976DE4" w14:textId="77777777" w:rsidR="001B6531" w:rsidRPr="008733A5" w:rsidRDefault="001B6531" w:rsidP="008733A5">
      <w:pPr>
        <w:pStyle w:val="Default"/>
        <w:spacing w:line="276" w:lineRule="auto"/>
        <w:contextualSpacing/>
        <w:jc w:val="both"/>
        <w:rPr>
          <w:b/>
          <w:bCs/>
          <w:color w:val="auto"/>
        </w:rPr>
      </w:pPr>
    </w:p>
    <w:p w14:paraId="445FAF46" w14:textId="77777777" w:rsidR="001B6531" w:rsidRPr="008733A5" w:rsidRDefault="001B6531" w:rsidP="008733A5">
      <w:pPr>
        <w:pStyle w:val="Default"/>
        <w:spacing w:line="276" w:lineRule="auto"/>
        <w:contextualSpacing/>
        <w:jc w:val="both"/>
        <w:rPr>
          <w:b/>
          <w:bCs/>
          <w:color w:val="auto"/>
        </w:rPr>
      </w:pPr>
    </w:p>
    <w:p w14:paraId="25D3FC67" w14:textId="77777777" w:rsidR="001B6531" w:rsidRPr="008733A5" w:rsidRDefault="001B6531" w:rsidP="008733A5">
      <w:pPr>
        <w:pStyle w:val="Default"/>
        <w:spacing w:line="276" w:lineRule="auto"/>
        <w:contextualSpacing/>
        <w:jc w:val="both"/>
        <w:rPr>
          <w:b/>
          <w:bCs/>
          <w:color w:val="auto"/>
        </w:rPr>
      </w:pPr>
    </w:p>
    <w:p w14:paraId="5086CB71" w14:textId="77777777" w:rsidR="001B6531" w:rsidRPr="008733A5" w:rsidRDefault="001B6531" w:rsidP="008733A5">
      <w:pPr>
        <w:pStyle w:val="Default"/>
        <w:spacing w:line="276" w:lineRule="auto"/>
        <w:contextualSpacing/>
        <w:jc w:val="both"/>
        <w:rPr>
          <w:b/>
          <w:bCs/>
          <w:color w:val="auto"/>
        </w:rPr>
      </w:pPr>
    </w:p>
    <w:p w14:paraId="5E378797" w14:textId="77777777" w:rsidR="001B6531" w:rsidRPr="008733A5" w:rsidRDefault="001B6531" w:rsidP="008733A5">
      <w:pPr>
        <w:pStyle w:val="Default"/>
        <w:spacing w:line="276" w:lineRule="auto"/>
        <w:contextualSpacing/>
        <w:jc w:val="both"/>
        <w:rPr>
          <w:b/>
          <w:bCs/>
          <w:color w:val="auto"/>
        </w:rPr>
      </w:pPr>
    </w:p>
    <w:p w14:paraId="13598805" w14:textId="77777777" w:rsidR="001B6531" w:rsidRPr="008733A5" w:rsidRDefault="001B6531" w:rsidP="008733A5">
      <w:pPr>
        <w:pStyle w:val="Default"/>
        <w:spacing w:line="276" w:lineRule="auto"/>
        <w:contextualSpacing/>
        <w:jc w:val="both"/>
        <w:rPr>
          <w:b/>
          <w:bCs/>
          <w:color w:val="auto"/>
        </w:rPr>
      </w:pPr>
    </w:p>
    <w:p w14:paraId="6CC3EB53" w14:textId="77777777" w:rsidR="001B6531" w:rsidRPr="008733A5" w:rsidRDefault="001B6531" w:rsidP="008733A5">
      <w:pPr>
        <w:pStyle w:val="Default"/>
        <w:spacing w:line="276" w:lineRule="auto"/>
        <w:contextualSpacing/>
        <w:jc w:val="both"/>
        <w:rPr>
          <w:b/>
          <w:bCs/>
          <w:color w:val="auto"/>
        </w:rPr>
      </w:pPr>
    </w:p>
    <w:p w14:paraId="3327C23E" w14:textId="5837A484" w:rsidR="001B6531" w:rsidRPr="008733A5" w:rsidRDefault="001B6531" w:rsidP="008733A5">
      <w:pPr>
        <w:pStyle w:val="Default"/>
        <w:spacing w:line="276" w:lineRule="auto"/>
        <w:contextualSpacing/>
        <w:jc w:val="both"/>
        <w:rPr>
          <w:b/>
          <w:bCs/>
          <w:color w:val="auto"/>
        </w:rPr>
      </w:pPr>
    </w:p>
    <w:p w14:paraId="69AF5303" w14:textId="06108BFC" w:rsidR="001B6531" w:rsidRPr="008733A5" w:rsidRDefault="001B6531" w:rsidP="008733A5">
      <w:pPr>
        <w:pStyle w:val="Default"/>
        <w:spacing w:line="276" w:lineRule="auto"/>
        <w:contextualSpacing/>
        <w:jc w:val="both"/>
        <w:rPr>
          <w:b/>
          <w:bCs/>
          <w:color w:val="auto"/>
        </w:rPr>
      </w:pPr>
    </w:p>
    <w:p w14:paraId="43D6F99F" w14:textId="29330FA5" w:rsidR="001B6531" w:rsidRPr="008733A5" w:rsidRDefault="001B6531" w:rsidP="008733A5">
      <w:pPr>
        <w:pStyle w:val="Default"/>
        <w:spacing w:line="276" w:lineRule="auto"/>
        <w:contextualSpacing/>
        <w:jc w:val="both"/>
        <w:rPr>
          <w:b/>
          <w:bCs/>
          <w:color w:val="auto"/>
        </w:rPr>
      </w:pPr>
    </w:p>
    <w:p w14:paraId="26EC0057" w14:textId="260E5E67" w:rsidR="001B6531" w:rsidRDefault="001B6531" w:rsidP="008733A5">
      <w:pPr>
        <w:pStyle w:val="Default"/>
        <w:spacing w:line="276" w:lineRule="auto"/>
        <w:contextualSpacing/>
        <w:jc w:val="both"/>
        <w:rPr>
          <w:b/>
          <w:bCs/>
          <w:color w:val="auto"/>
        </w:rPr>
      </w:pPr>
    </w:p>
    <w:p w14:paraId="1048564F" w14:textId="4223D3B7" w:rsidR="00EE3C0C" w:rsidRDefault="00EE3C0C" w:rsidP="008733A5">
      <w:pPr>
        <w:pStyle w:val="Default"/>
        <w:spacing w:line="276" w:lineRule="auto"/>
        <w:contextualSpacing/>
        <w:jc w:val="both"/>
        <w:rPr>
          <w:b/>
          <w:bCs/>
          <w:color w:val="auto"/>
        </w:rPr>
      </w:pPr>
    </w:p>
    <w:p w14:paraId="737DE41A" w14:textId="3FA4A45E" w:rsidR="00EE3C0C" w:rsidRDefault="00EE3C0C" w:rsidP="008733A5">
      <w:pPr>
        <w:pStyle w:val="Default"/>
        <w:spacing w:line="276" w:lineRule="auto"/>
        <w:contextualSpacing/>
        <w:jc w:val="both"/>
        <w:rPr>
          <w:b/>
          <w:bCs/>
          <w:color w:val="auto"/>
        </w:rPr>
      </w:pPr>
    </w:p>
    <w:p w14:paraId="2A428BC8" w14:textId="55F94522" w:rsidR="00EE3C0C" w:rsidRDefault="00EE3C0C" w:rsidP="008733A5">
      <w:pPr>
        <w:pStyle w:val="Default"/>
        <w:spacing w:line="276" w:lineRule="auto"/>
        <w:contextualSpacing/>
        <w:jc w:val="both"/>
        <w:rPr>
          <w:b/>
          <w:bCs/>
          <w:color w:val="auto"/>
        </w:rPr>
      </w:pPr>
    </w:p>
    <w:p w14:paraId="56DDFC25" w14:textId="1D1F0CA2" w:rsidR="00EE3C0C" w:rsidRDefault="00EE3C0C" w:rsidP="008733A5">
      <w:pPr>
        <w:pStyle w:val="Default"/>
        <w:spacing w:line="276" w:lineRule="auto"/>
        <w:contextualSpacing/>
        <w:jc w:val="both"/>
        <w:rPr>
          <w:b/>
          <w:bCs/>
          <w:color w:val="auto"/>
        </w:rPr>
      </w:pPr>
    </w:p>
    <w:p w14:paraId="4B3459A0" w14:textId="325F2080" w:rsidR="00EE3C0C" w:rsidRDefault="00EE3C0C" w:rsidP="008733A5">
      <w:pPr>
        <w:pStyle w:val="Default"/>
        <w:spacing w:line="276" w:lineRule="auto"/>
        <w:contextualSpacing/>
        <w:jc w:val="both"/>
        <w:rPr>
          <w:b/>
          <w:bCs/>
          <w:color w:val="auto"/>
        </w:rPr>
      </w:pPr>
    </w:p>
    <w:p w14:paraId="066E8C05" w14:textId="59FE5429" w:rsidR="00EE3C0C" w:rsidRDefault="00EE3C0C" w:rsidP="008733A5">
      <w:pPr>
        <w:pStyle w:val="Default"/>
        <w:spacing w:line="276" w:lineRule="auto"/>
        <w:contextualSpacing/>
        <w:jc w:val="both"/>
        <w:rPr>
          <w:b/>
          <w:bCs/>
          <w:color w:val="auto"/>
        </w:rPr>
      </w:pPr>
    </w:p>
    <w:p w14:paraId="0CEF9984" w14:textId="5EE110A7" w:rsidR="00EE3C0C" w:rsidRDefault="00EE3C0C" w:rsidP="008733A5">
      <w:pPr>
        <w:pStyle w:val="Default"/>
        <w:spacing w:line="276" w:lineRule="auto"/>
        <w:contextualSpacing/>
        <w:jc w:val="both"/>
        <w:rPr>
          <w:b/>
          <w:bCs/>
          <w:color w:val="auto"/>
        </w:rPr>
      </w:pPr>
    </w:p>
    <w:p w14:paraId="7B48BD3E" w14:textId="3090E6EA" w:rsidR="00EE3C0C" w:rsidRDefault="00EE3C0C" w:rsidP="008733A5">
      <w:pPr>
        <w:pStyle w:val="Default"/>
        <w:spacing w:line="276" w:lineRule="auto"/>
        <w:contextualSpacing/>
        <w:jc w:val="both"/>
        <w:rPr>
          <w:b/>
          <w:bCs/>
          <w:color w:val="auto"/>
        </w:rPr>
      </w:pPr>
    </w:p>
    <w:p w14:paraId="41F76E5B" w14:textId="4C51809C" w:rsidR="00EE3C0C" w:rsidRDefault="00EE3C0C" w:rsidP="008733A5">
      <w:pPr>
        <w:pStyle w:val="Default"/>
        <w:spacing w:line="276" w:lineRule="auto"/>
        <w:contextualSpacing/>
        <w:jc w:val="both"/>
        <w:rPr>
          <w:b/>
          <w:bCs/>
          <w:color w:val="auto"/>
        </w:rPr>
      </w:pPr>
    </w:p>
    <w:p w14:paraId="6DBFBB8F" w14:textId="77777777" w:rsidR="00EE3C0C" w:rsidRPr="008733A5" w:rsidRDefault="00EE3C0C" w:rsidP="008733A5">
      <w:pPr>
        <w:pStyle w:val="Default"/>
        <w:spacing w:line="276" w:lineRule="auto"/>
        <w:contextualSpacing/>
        <w:jc w:val="both"/>
        <w:rPr>
          <w:b/>
          <w:bCs/>
          <w:color w:val="auto"/>
        </w:rPr>
      </w:pPr>
    </w:p>
    <w:p w14:paraId="17539E5E" w14:textId="77777777" w:rsidR="001B6531" w:rsidRPr="008733A5" w:rsidRDefault="001B6531" w:rsidP="008733A5">
      <w:pPr>
        <w:pStyle w:val="Default"/>
        <w:spacing w:line="276" w:lineRule="auto"/>
        <w:contextualSpacing/>
        <w:jc w:val="center"/>
        <w:rPr>
          <w:color w:val="auto"/>
        </w:rPr>
      </w:pPr>
      <w:r w:rsidRPr="008733A5">
        <w:rPr>
          <w:b/>
          <w:bCs/>
          <w:color w:val="auto"/>
        </w:rPr>
        <w:lastRenderedPageBreak/>
        <w:t>REFERENCES</w:t>
      </w:r>
    </w:p>
    <w:p w14:paraId="7DEF2774" w14:textId="3B5362ED" w:rsidR="001B6531" w:rsidRPr="008733A5" w:rsidRDefault="001B6531" w:rsidP="008733A5">
      <w:pPr>
        <w:pStyle w:val="Default"/>
        <w:spacing w:line="276" w:lineRule="auto"/>
        <w:contextualSpacing/>
        <w:jc w:val="both"/>
        <w:rPr>
          <w:color w:val="auto"/>
        </w:rPr>
      </w:pPr>
      <w:r w:rsidRPr="008733A5">
        <w:rPr>
          <w:color w:val="auto"/>
        </w:rPr>
        <w:t xml:space="preserve">Aaker, M. (1989). </w:t>
      </w:r>
      <w:r w:rsidRPr="008733A5">
        <w:rPr>
          <w:i/>
          <w:iCs/>
          <w:color w:val="auto"/>
        </w:rPr>
        <w:t xml:space="preserve">Advertising Management. </w:t>
      </w:r>
      <w:r w:rsidRPr="008733A5">
        <w:rPr>
          <w:color w:val="auto"/>
        </w:rPr>
        <w:t xml:space="preserve">New York: Practices Hall. </w:t>
      </w:r>
    </w:p>
    <w:p w14:paraId="5AC98CE4" w14:textId="77777777" w:rsidR="001B6531" w:rsidRPr="008733A5" w:rsidRDefault="001B6531" w:rsidP="008733A5">
      <w:pPr>
        <w:pStyle w:val="Default"/>
        <w:spacing w:line="276" w:lineRule="auto"/>
        <w:contextualSpacing/>
        <w:jc w:val="both"/>
        <w:rPr>
          <w:color w:val="auto"/>
        </w:rPr>
      </w:pPr>
      <w:r w:rsidRPr="008733A5">
        <w:rPr>
          <w:color w:val="auto"/>
        </w:rPr>
        <w:t xml:space="preserve">Abram, M. (1989). </w:t>
      </w:r>
      <w:r w:rsidRPr="008733A5">
        <w:rPr>
          <w:i/>
          <w:iCs/>
          <w:color w:val="auto"/>
        </w:rPr>
        <w:t>The role of Advertising in American</w:t>
      </w:r>
      <w:r w:rsidRPr="008733A5">
        <w:rPr>
          <w:color w:val="auto"/>
        </w:rPr>
        <w:t xml:space="preserve">, Britain: Jovila Books. </w:t>
      </w:r>
    </w:p>
    <w:p w14:paraId="012EFB7F" w14:textId="77777777" w:rsidR="001B6531" w:rsidRPr="008733A5" w:rsidRDefault="001B6531" w:rsidP="008733A5">
      <w:pPr>
        <w:pStyle w:val="Default"/>
        <w:spacing w:line="276" w:lineRule="auto"/>
        <w:contextualSpacing/>
        <w:jc w:val="both"/>
        <w:rPr>
          <w:color w:val="auto"/>
        </w:rPr>
      </w:pPr>
      <w:r w:rsidRPr="008733A5">
        <w:rPr>
          <w:color w:val="auto"/>
        </w:rPr>
        <w:t xml:space="preserve">Azar, H. C. (1998). </w:t>
      </w:r>
      <w:r w:rsidRPr="008733A5">
        <w:rPr>
          <w:i/>
          <w:iCs/>
          <w:color w:val="auto"/>
        </w:rPr>
        <w:t>Principles and Practice of Advertising</w:t>
      </w:r>
      <w:r w:rsidRPr="008733A5">
        <w:rPr>
          <w:color w:val="auto"/>
        </w:rPr>
        <w:t xml:space="preserve">. Lagos: APCON Press. </w:t>
      </w:r>
    </w:p>
    <w:p w14:paraId="0272E380" w14:textId="77777777" w:rsidR="001B6531" w:rsidRPr="008733A5" w:rsidRDefault="001B6531" w:rsidP="008733A5">
      <w:pPr>
        <w:pStyle w:val="Default"/>
        <w:spacing w:line="276" w:lineRule="auto"/>
        <w:contextualSpacing/>
        <w:jc w:val="both"/>
        <w:rPr>
          <w:color w:val="auto"/>
        </w:rPr>
      </w:pPr>
      <w:r w:rsidRPr="008733A5">
        <w:rPr>
          <w:color w:val="auto"/>
        </w:rPr>
        <w:t xml:space="preserve">Bell, F. (1997). </w:t>
      </w:r>
      <w:r w:rsidRPr="008733A5">
        <w:rPr>
          <w:i/>
          <w:iCs/>
          <w:color w:val="auto"/>
        </w:rPr>
        <w:t>Advertising Agency Function</w:t>
      </w:r>
      <w:r w:rsidRPr="008733A5">
        <w:rPr>
          <w:color w:val="auto"/>
        </w:rPr>
        <w:t xml:space="preserve">. London: University Tutorial Press. </w:t>
      </w:r>
    </w:p>
    <w:p w14:paraId="0C8E46FF" w14:textId="77777777" w:rsidR="001B6531" w:rsidRPr="008733A5" w:rsidRDefault="001B6531" w:rsidP="008733A5">
      <w:pPr>
        <w:pStyle w:val="Default"/>
        <w:spacing w:line="276" w:lineRule="auto"/>
        <w:contextualSpacing/>
        <w:jc w:val="both"/>
        <w:rPr>
          <w:color w:val="auto"/>
        </w:rPr>
      </w:pPr>
      <w:r w:rsidRPr="008733A5">
        <w:rPr>
          <w:color w:val="auto"/>
        </w:rPr>
        <w:t xml:space="preserve">Benson, E.V. (2005). </w:t>
      </w:r>
      <w:r w:rsidRPr="008733A5">
        <w:rPr>
          <w:i/>
          <w:iCs/>
          <w:color w:val="auto"/>
        </w:rPr>
        <w:t>Advertising Principles and Practices</w:t>
      </w:r>
      <w:r w:rsidRPr="008733A5">
        <w:rPr>
          <w:color w:val="auto"/>
        </w:rPr>
        <w:t xml:space="preserve">. Ilorin: Virgin Creation. </w:t>
      </w:r>
    </w:p>
    <w:p w14:paraId="49466B07" w14:textId="77777777" w:rsidR="001B6531" w:rsidRPr="008733A5" w:rsidRDefault="001B6531" w:rsidP="008733A5">
      <w:pPr>
        <w:pStyle w:val="Default"/>
        <w:spacing w:line="276" w:lineRule="auto"/>
        <w:contextualSpacing/>
        <w:jc w:val="both"/>
        <w:rPr>
          <w:color w:val="auto"/>
        </w:rPr>
      </w:pPr>
      <w:r w:rsidRPr="008733A5">
        <w:rPr>
          <w:color w:val="auto"/>
        </w:rPr>
        <w:t xml:space="preserve">Bovee, L., &amp; Arens, H. (1995). </w:t>
      </w:r>
      <w:r w:rsidRPr="008733A5">
        <w:rPr>
          <w:i/>
          <w:iCs/>
          <w:color w:val="auto"/>
        </w:rPr>
        <w:t>Advertising Excellence</w:t>
      </w:r>
      <w:r w:rsidRPr="008733A5">
        <w:rPr>
          <w:color w:val="auto"/>
        </w:rPr>
        <w:t xml:space="preserve">. USA: Mc-Graw Hall Inc. </w:t>
      </w:r>
    </w:p>
    <w:p w14:paraId="2D84DA8F" w14:textId="77777777" w:rsidR="001B6531" w:rsidRPr="008733A5" w:rsidRDefault="001B6531" w:rsidP="008733A5">
      <w:pPr>
        <w:pStyle w:val="Default"/>
        <w:spacing w:line="276" w:lineRule="auto"/>
        <w:contextualSpacing/>
        <w:jc w:val="both"/>
        <w:rPr>
          <w:color w:val="auto"/>
        </w:rPr>
      </w:pPr>
      <w:r w:rsidRPr="008733A5">
        <w:rPr>
          <w:color w:val="auto"/>
        </w:rPr>
        <w:t xml:space="preserve">Dominick, J. K. (1992). </w:t>
      </w:r>
      <w:r w:rsidRPr="008733A5">
        <w:rPr>
          <w:i/>
          <w:iCs/>
          <w:color w:val="auto"/>
        </w:rPr>
        <w:t>Dynamics of Mass Communication</w:t>
      </w:r>
      <w:r w:rsidRPr="008733A5">
        <w:rPr>
          <w:color w:val="auto"/>
        </w:rPr>
        <w:t xml:space="preserve">. New York: Mc-Graw </w:t>
      </w:r>
    </w:p>
    <w:p w14:paraId="5CC179B6"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Hall Inc. </w:t>
      </w:r>
    </w:p>
    <w:p w14:paraId="05672C30" w14:textId="77777777" w:rsidR="001B6531" w:rsidRPr="008733A5" w:rsidRDefault="001B6531" w:rsidP="008733A5">
      <w:pPr>
        <w:pStyle w:val="Default"/>
        <w:spacing w:line="276" w:lineRule="auto"/>
        <w:contextualSpacing/>
        <w:jc w:val="both"/>
        <w:rPr>
          <w:color w:val="auto"/>
        </w:rPr>
      </w:pPr>
      <w:r w:rsidRPr="008733A5">
        <w:rPr>
          <w:color w:val="auto"/>
        </w:rPr>
        <w:t xml:space="preserve">Emeka, C. (2011). </w:t>
      </w:r>
      <w:r w:rsidRPr="008733A5">
        <w:rPr>
          <w:i/>
          <w:iCs/>
          <w:color w:val="auto"/>
        </w:rPr>
        <w:t>MTN advertising on consumer patronage</w:t>
      </w:r>
      <w:r w:rsidRPr="008733A5">
        <w:rPr>
          <w:color w:val="auto"/>
        </w:rPr>
        <w:t xml:space="preserve">. Unpublished B.Sc thesis, </w:t>
      </w:r>
    </w:p>
    <w:p w14:paraId="6216E495"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Caritas University. </w:t>
      </w:r>
    </w:p>
    <w:p w14:paraId="234C1C58" w14:textId="77777777" w:rsidR="001B6531" w:rsidRPr="008733A5" w:rsidRDefault="001B6531" w:rsidP="008733A5">
      <w:pPr>
        <w:pStyle w:val="Default"/>
        <w:spacing w:line="276" w:lineRule="auto"/>
        <w:contextualSpacing/>
        <w:jc w:val="both"/>
        <w:rPr>
          <w:color w:val="auto"/>
        </w:rPr>
      </w:pPr>
      <w:r w:rsidRPr="008733A5">
        <w:rPr>
          <w:color w:val="auto"/>
        </w:rPr>
        <w:t xml:space="preserve">Gerbner, L. et al. (1980). </w:t>
      </w:r>
      <w:r w:rsidRPr="008733A5">
        <w:rPr>
          <w:i/>
          <w:iCs/>
          <w:color w:val="auto"/>
        </w:rPr>
        <w:t xml:space="preserve">Mass Media </w:t>
      </w:r>
      <w:r w:rsidRPr="008733A5">
        <w:rPr>
          <w:color w:val="auto"/>
        </w:rPr>
        <w:t xml:space="preserve">and </w:t>
      </w:r>
      <w:r w:rsidRPr="008733A5">
        <w:rPr>
          <w:i/>
          <w:iCs/>
          <w:color w:val="auto"/>
        </w:rPr>
        <w:t>Human Communication Theory</w:t>
      </w:r>
      <w:r w:rsidRPr="008733A5">
        <w:rPr>
          <w:color w:val="auto"/>
        </w:rPr>
        <w:t xml:space="preserve">. New York: </w:t>
      </w:r>
    </w:p>
    <w:p w14:paraId="39E82B3E"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Haut, Rinehart and Winston. </w:t>
      </w:r>
    </w:p>
    <w:p w14:paraId="1ACFCA1C" w14:textId="77777777" w:rsidR="001B6531" w:rsidRPr="008733A5" w:rsidRDefault="001B6531" w:rsidP="008733A5">
      <w:pPr>
        <w:pStyle w:val="Default"/>
        <w:spacing w:line="276" w:lineRule="auto"/>
        <w:contextualSpacing/>
        <w:jc w:val="both"/>
        <w:rPr>
          <w:color w:val="auto"/>
        </w:rPr>
      </w:pPr>
      <w:r w:rsidRPr="008733A5">
        <w:rPr>
          <w:color w:val="auto"/>
        </w:rPr>
        <w:t xml:space="preserve">Jefkin, F. (1976). </w:t>
      </w:r>
      <w:r w:rsidRPr="008733A5">
        <w:rPr>
          <w:i/>
          <w:iCs/>
          <w:color w:val="auto"/>
        </w:rPr>
        <w:t xml:space="preserve">Advertising, </w:t>
      </w:r>
      <w:r w:rsidRPr="008733A5">
        <w:rPr>
          <w:color w:val="auto"/>
        </w:rPr>
        <w:t xml:space="preserve">(5th Edition). Butterworth: Lincere House. </w:t>
      </w:r>
    </w:p>
    <w:p w14:paraId="30894CD2" w14:textId="77777777" w:rsidR="001B6531" w:rsidRPr="008733A5" w:rsidRDefault="001B6531" w:rsidP="008733A5">
      <w:pPr>
        <w:pStyle w:val="Default"/>
        <w:spacing w:line="276" w:lineRule="auto"/>
        <w:contextualSpacing/>
        <w:jc w:val="both"/>
        <w:rPr>
          <w:color w:val="auto"/>
        </w:rPr>
      </w:pPr>
      <w:r w:rsidRPr="008733A5">
        <w:rPr>
          <w:color w:val="auto"/>
        </w:rPr>
        <w:t xml:space="preserve">Kazmi, S., &amp; Batra, K. (2004). </w:t>
      </w:r>
      <w:r w:rsidRPr="008733A5">
        <w:rPr>
          <w:i/>
          <w:iCs/>
          <w:color w:val="auto"/>
        </w:rPr>
        <w:t>Advertising and Sales Promotions</w:t>
      </w:r>
      <w:r w:rsidRPr="008733A5">
        <w:rPr>
          <w:color w:val="auto"/>
        </w:rPr>
        <w:t xml:space="preserve">. New Delhi: Excel </w:t>
      </w:r>
    </w:p>
    <w:p w14:paraId="1E54D40E"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Books. </w:t>
      </w:r>
    </w:p>
    <w:p w14:paraId="3757E6AB" w14:textId="77777777" w:rsidR="001B6531" w:rsidRPr="008733A5" w:rsidRDefault="001B6531" w:rsidP="008733A5">
      <w:pPr>
        <w:pStyle w:val="Default"/>
        <w:spacing w:line="276" w:lineRule="auto"/>
        <w:contextualSpacing/>
        <w:jc w:val="both"/>
        <w:rPr>
          <w:color w:val="auto"/>
        </w:rPr>
      </w:pPr>
      <w:r w:rsidRPr="008733A5">
        <w:rPr>
          <w:color w:val="auto"/>
        </w:rPr>
        <w:t xml:space="preserve">Mc.Quail, D. (1987). </w:t>
      </w:r>
      <w:r w:rsidRPr="008733A5">
        <w:rPr>
          <w:i/>
          <w:iCs/>
          <w:color w:val="auto"/>
        </w:rPr>
        <w:t>Mass Communication Theory: An Introduction</w:t>
      </w:r>
      <w:r w:rsidRPr="008733A5">
        <w:rPr>
          <w:color w:val="auto"/>
        </w:rPr>
        <w:t xml:space="preserve">. Beverly Hills: </w:t>
      </w:r>
    </w:p>
    <w:p w14:paraId="4238EFD5"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Prentice Hall. </w:t>
      </w:r>
    </w:p>
    <w:p w14:paraId="1D55A3AF" w14:textId="77777777" w:rsidR="001B6531" w:rsidRPr="008733A5" w:rsidRDefault="001B6531" w:rsidP="008733A5">
      <w:pPr>
        <w:pStyle w:val="Default"/>
        <w:spacing w:line="276" w:lineRule="auto"/>
        <w:contextualSpacing/>
        <w:jc w:val="both"/>
        <w:rPr>
          <w:color w:val="auto"/>
        </w:rPr>
      </w:pPr>
      <w:r w:rsidRPr="008733A5">
        <w:rPr>
          <w:color w:val="auto"/>
        </w:rPr>
        <w:t xml:space="preserve">Ndibe, R. I. (2003). </w:t>
      </w:r>
      <w:r w:rsidRPr="008733A5">
        <w:rPr>
          <w:i/>
          <w:iCs/>
          <w:color w:val="auto"/>
        </w:rPr>
        <w:t>Marketing Communication Process and Practice</w:t>
      </w:r>
      <w:r w:rsidRPr="008733A5">
        <w:rPr>
          <w:color w:val="auto"/>
        </w:rPr>
        <w:t xml:space="preserve">. Ilorin: Fins and </w:t>
      </w:r>
    </w:p>
    <w:p w14:paraId="79753A3A"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Associates. </w:t>
      </w:r>
    </w:p>
    <w:p w14:paraId="2147B21E" w14:textId="77777777" w:rsidR="001B6531" w:rsidRPr="008733A5" w:rsidRDefault="001B6531" w:rsidP="008733A5">
      <w:pPr>
        <w:pStyle w:val="Default"/>
        <w:spacing w:line="276" w:lineRule="auto"/>
        <w:contextualSpacing/>
        <w:jc w:val="both"/>
        <w:rPr>
          <w:color w:val="auto"/>
        </w:rPr>
      </w:pPr>
      <w:r w:rsidRPr="008733A5">
        <w:rPr>
          <w:color w:val="auto"/>
        </w:rPr>
        <w:t xml:space="preserve">Ndiyo, N. (2005). </w:t>
      </w:r>
      <w:r w:rsidRPr="008733A5">
        <w:rPr>
          <w:i/>
          <w:iCs/>
          <w:color w:val="auto"/>
        </w:rPr>
        <w:t>Fundamental of Research in Behavioural Sciences and Humanities</w:t>
      </w:r>
      <w:r w:rsidRPr="008733A5">
        <w:rPr>
          <w:color w:val="auto"/>
        </w:rPr>
        <w:t xml:space="preserve">. </w:t>
      </w:r>
    </w:p>
    <w:p w14:paraId="5688E3DE"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Calabar: Wusen Publishers. </w:t>
      </w:r>
    </w:p>
    <w:p w14:paraId="5C9A939D" w14:textId="77777777" w:rsidR="001B6531" w:rsidRPr="008733A5" w:rsidRDefault="001B6531" w:rsidP="008733A5">
      <w:pPr>
        <w:pStyle w:val="Default"/>
        <w:spacing w:line="276" w:lineRule="auto"/>
        <w:contextualSpacing/>
        <w:jc w:val="both"/>
        <w:rPr>
          <w:color w:val="auto"/>
        </w:rPr>
      </w:pPr>
      <w:r w:rsidRPr="008733A5">
        <w:rPr>
          <w:color w:val="auto"/>
        </w:rPr>
        <w:t xml:space="preserve">Nnadozie, N. M. (2004). </w:t>
      </w:r>
      <w:r w:rsidRPr="008733A5">
        <w:rPr>
          <w:i/>
          <w:iCs/>
          <w:color w:val="auto"/>
        </w:rPr>
        <w:t>The Corporate Tool of Advertising</w:t>
      </w:r>
      <w:r w:rsidRPr="008733A5">
        <w:rPr>
          <w:color w:val="auto"/>
        </w:rPr>
        <w:t xml:space="preserve">. Nigeria: Rex Charles and </w:t>
      </w:r>
    </w:p>
    <w:p w14:paraId="311DD151"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Associates. </w:t>
      </w:r>
    </w:p>
    <w:p w14:paraId="5FF3DDC0" w14:textId="77777777" w:rsidR="001B6531" w:rsidRPr="008733A5" w:rsidRDefault="001B6531" w:rsidP="008733A5">
      <w:pPr>
        <w:pStyle w:val="Default"/>
        <w:spacing w:line="276" w:lineRule="auto"/>
        <w:contextualSpacing/>
        <w:jc w:val="both"/>
        <w:rPr>
          <w:color w:val="auto"/>
        </w:rPr>
      </w:pPr>
      <w:r w:rsidRPr="008733A5">
        <w:rPr>
          <w:color w:val="auto"/>
        </w:rPr>
        <w:t xml:space="preserve">Obasi, F. (2008). Advertising Control. </w:t>
      </w:r>
      <w:r w:rsidRPr="008733A5">
        <w:rPr>
          <w:i/>
          <w:iCs/>
          <w:color w:val="auto"/>
        </w:rPr>
        <w:t>A Lecture Material</w:t>
      </w:r>
      <w:r w:rsidRPr="008733A5">
        <w:rPr>
          <w:color w:val="auto"/>
        </w:rPr>
        <w:t xml:space="preserve">, Dept of Mass </w:t>
      </w:r>
    </w:p>
    <w:p w14:paraId="298EF9F9"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Communication. </w:t>
      </w:r>
    </w:p>
    <w:p w14:paraId="6D189C85" w14:textId="77777777" w:rsidR="001B6531" w:rsidRPr="008733A5" w:rsidRDefault="001B6531" w:rsidP="008733A5">
      <w:pPr>
        <w:pStyle w:val="Default"/>
        <w:spacing w:line="276" w:lineRule="auto"/>
        <w:contextualSpacing/>
        <w:jc w:val="both"/>
        <w:rPr>
          <w:color w:val="auto"/>
        </w:rPr>
      </w:pPr>
      <w:r w:rsidRPr="008733A5">
        <w:rPr>
          <w:color w:val="auto"/>
        </w:rPr>
        <w:t xml:space="preserve">Ogbuoshi, L. I., &amp;Abugu, J. O. (2007). </w:t>
      </w:r>
      <w:r w:rsidRPr="008733A5">
        <w:rPr>
          <w:i/>
          <w:iCs/>
          <w:color w:val="auto"/>
        </w:rPr>
        <w:t>Understanding Marketing Communication</w:t>
      </w:r>
      <w:r w:rsidRPr="008733A5">
        <w:rPr>
          <w:color w:val="auto"/>
        </w:rPr>
        <w:t xml:space="preserve">. </w:t>
      </w:r>
    </w:p>
    <w:p w14:paraId="64399D10"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Ilorin: Linco Enterprises. </w:t>
      </w:r>
    </w:p>
    <w:p w14:paraId="114B6DAB" w14:textId="77777777" w:rsidR="001B6531" w:rsidRPr="008733A5" w:rsidRDefault="001B6531" w:rsidP="008733A5">
      <w:pPr>
        <w:pStyle w:val="Default"/>
        <w:spacing w:line="276" w:lineRule="auto"/>
        <w:contextualSpacing/>
        <w:jc w:val="both"/>
        <w:rPr>
          <w:color w:val="auto"/>
        </w:rPr>
      </w:pPr>
      <w:r w:rsidRPr="008733A5">
        <w:rPr>
          <w:color w:val="auto"/>
        </w:rPr>
        <w:t xml:space="preserve">Okigbo, C. (2001). </w:t>
      </w:r>
      <w:r w:rsidRPr="008733A5">
        <w:rPr>
          <w:i/>
          <w:iCs/>
          <w:color w:val="auto"/>
        </w:rPr>
        <w:t>Consumer Behaviour in Advertising</w:t>
      </w:r>
      <w:r w:rsidRPr="008733A5">
        <w:rPr>
          <w:color w:val="auto"/>
        </w:rPr>
        <w:t xml:space="preserve">. Nsukka: Communication. </w:t>
      </w:r>
    </w:p>
    <w:p w14:paraId="15BB0075"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Research Project. </w:t>
      </w:r>
    </w:p>
    <w:p w14:paraId="420D38FC" w14:textId="77777777" w:rsidR="001B6531" w:rsidRPr="008733A5" w:rsidRDefault="001B6531" w:rsidP="008733A5">
      <w:pPr>
        <w:pStyle w:val="Default"/>
        <w:spacing w:line="276" w:lineRule="auto"/>
        <w:contextualSpacing/>
        <w:jc w:val="both"/>
        <w:rPr>
          <w:color w:val="auto"/>
        </w:rPr>
      </w:pPr>
      <w:r w:rsidRPr="008733A5">
        <w:rPr>
          <w:color w:val="auto"/>
        </w:rPr>
        <w:t xml:space="preserve">Okoro, N. (1995). </w:t>
      </w:r>
      <w:r w:rsidRPr="008733A5">
        <w:rPr>
          <w:i/>
          <w:iCs/>
          <w:color w:val="auto"/>
        </w:rPr>
        <w:t>The Business Advertising</w:t>
      </w:r>
      <w:r w:rsidRPr="008733A5">
        <w:rPr>
          <w:color w:val="auto"/>
        </w:rPr>
        <w:t xml:space="preserve">. Ilorin: Acena Publishers. </w:t>
      </w:r>
    </w:p>
    <w:p w14:paraId="104FE308" w14:textId="77777777" w:rsidR="001B6531" w:rsidRPr="008733A5" w:rsidRDefault="001B6531" w:rsidP="008733A5">
      <w:pPr>
        <w:pStyle w:val="Default"/>
        <w:spacing w:line="276" w:lineRule="auto"/>
        <w:contextualSpacing/>
        <w:jc w:val="both"/>
        <w:rPr>
          <w:color w:val="auto"/>
        </w:rPr>
      </w:pPr>
      <w:r w:rsidRPr="008733A5">
        <w:rPr>
          <w:color w:val="auto"/>
        </w:rPr>
        <w:t xml:space="preserve">Onyeke, J. K. (2001). </w:t>
      </w:r>
      <w:r w:rsidRPr="008733A5">
        <w:rPr>
          <w:i/>
          <w:iCs/>
          <w:color w:val="auto"/>
        </w:rPr>
        <w:t xml:space="preserve">The Power of Advertising. </w:t>
      </w:r>
      <w:r w:rsidRPr="008733A5">
        <w:rPr>
          <w:color w:val="auto"/>
        </w:rPr>
        <w:t xml:space="preserve">Ilorin: Industrial Consultant and </w:t>
      </w:r>
    </w:p>
    <w:p w14:paraId="63C56852" w14:textId="77777777" w:rsidR="001B6531" w:rsidRPr="008733A5" w:rsidRDefault="001B6531" w:rsidP="008733A5">
      <w:pPr>
        <w:pStyle w:val="Default"/>
        <w:spacing w:line="276" w:lineRule="auto"/>
        <w:ind w:firstLine="720"/>
        <w:contextualSpacing/>
        <w:jc w:val="both"/>
        <w:rPr>
          <w:color w:val="auto"/>
        </w:rPr>
      </w:pPr>
      <w:r w:rsidRPr="008733A5">
        <w:rPr>
          <w:color w:val="auto"/>
        </w:rPr>
        <w:t xml:space="preserve">Publishers. </w:t>
      </w:r>
    </w:p>
    <w:p w14:paraId="273FF765" w14:textId="77777777" w:rsidR="001B6531" w:rsidRPr="008733A5" w:rsidRDefault="001B6531" w:rsidP="008733A5">
      <w:pPr>
        <w:pStyle w:val="Default"/>
        <w:spacing w:line="276" w:lineRule="auto"/>
        <w:contextualSpacing/>
        <w:jc w:val="both"/>
        <w:rPr>
          <w:color w:val="auto"/>
        </w:rPr>
      </w:pPr>
      <w:r w:rsidRPr="008733A5">
        <w:rPr>
          <w:color w:val="auto"/>
        </w:rPr>
        <w:t xml:space="preserve">Osuala, E. (1982). </w:t>
      </w:r>
      <w:r w:rsidRPr="008733A5">
        <w:rPr>
          <w:i/>
          <w:iCs/>
          <w:color w:val="auto"/>
        </w:rPr>
        <w:t>Introduction to Research Methodology</w:t>
      </w:r>
      <w:r w:rsidRPr="008733A5">
        <w:rPr>
          <w:color w:val="auto"/>
        </w:rPr>
        <w:t xml:space="preserve">. Onitsha: Africa Publishers. </w:t>
      </w:r>
    </w:p>
    <w:p w14:paraId="5C029CDB" w14:textId="77777777" w:rsidR="001B6531" w:rsidRPr="008733A5" w:rsidRDefault="001B6531" w:rsidP="008733A5">
      <w:pPr>
        <w:pStyle w:val="Default"/>
        <w:spacing w:line="276" w:lineRule="auto"/>
        <w:contextualSpacing/>
        <w:jc w:val="both"/>
        <w:rPr>
          <w:color w:val="auto"/>
        </w:rPr>
      </w:pPr>
      <w:r w:rsidRPr="008733A5">
        <w:rPr>
          <w:i/>
          <w:iCs/>
          <w:color w:val="auto"/>
        </w:rPr>
        <w:t>Oxford Advance learners Dictionary</w:t>
      </w:r>
      <w:r w:rsidRPr="008733A5">
        <w:rPr>
          <w:color w:val="auto"/>
        </w:rPr>
        <w:t xml:space="preserve">. (1978). (5th Edition.). New York: United States. </w:t>
      </w:r>
    </w:p>
    <w:p w14:paraId="6B485C1E" w14:textId="77777777" w:rsidR="001B6531" w:rsidRPr="008733A5" w:rsidRDefault="001B6531" w:rsidP="008733A5">
      <w:pPr>
        <w:pStyle w:val="Default"/>
        <w:spacing w:line="276" w:lineRule="auto"/>
        <w:contextualSpacing/>
        <w:jc w:val="both"/>
        <w:rPr>
          <w:color w:val="auto"/>
        </w:rPr>
      </w:pPr>
      <w:r w:rsidRPr="008733A5">
        <w:rPr>
          <w:color w:val="auto"/>
        </w:rPr>
        <w:t xml:space="preserve">Ozoh, H. (1998). </w:t>
      </w:r>
      <w:r w:rsidRPr="008733A5">
        <w:rPr>
          <w:i/>
          <w:iCs/>
          <w:color w:val="auto"/>
        </w:rPr>
        <w:t>Principles and Practice of Advertising</w:t>
      </w:r>
      <w:r w:rsidRPr="008733A5">
        <w:rPr>
          <w:color w:val="auto"/>
        </w:rPr>
        <w:t xml:space="preserve">. Lagos: APCON. </w:t>
      </w:r>
    </w:p>
    <w:p w14:paraId="5202CD94" w14:textId="77777777" w:rsidR="001B6531" w:rsidRPr="008733A5" w:rsidRDefault="001B6531" w:rsidP="008733A5">
      <w:pPr>
        <w:pStyle w:val="Default"/>
        <w:spacing w:line="276" w:lineRule="auto"/>
        <w:contextualSpacing/>
        <w:jc w:val="both"/>
        <w:rPr>
          <w:color w:val="auto"/>
        </w:rPr>
      </w:pPr>
      <w:r w:rsidRPr="008733A5">
        <w:rPr>
          <w:color w:val="auto"/>
        </w:rPr>
        <w:lastRenderedPageBreak/>
        <w:t xml:space="preserve">Stanley, U. (1977). </w:t>
      </w:r>
      <w:r w:rsidRPr="008733A5">
        <w:rPr>
          <w:i/>
          <w:iCs/>
          <w:color w:val="auto"/>
        </w:rPr>
        <w:t>Advertising in American</w:t>
      </w:r>
      <w:r w:rsidRPr="008733A5">
        <w:rPr>
          <w:color w:val="auto"/>
        </w:rPr>
        <w:t xml:space="preserve">. New York: Hasting House. </w:t>
      </w:r>
    </w:p>
    <w:p w14:paraId="50958925" w14:textId="77777777" w:rsidR="001B6531" w:rsidRPr="008733A5" w:rsidRDefault="001B6531" w:rsidP="008733A5">
      <w:pPr>
        <w:pStyle w:val="Default"/>
        <w:spacing w:line="276" w:lineRule="auto"/>
        <w:contextualSpacing/>
        <w:jc w:val="both"/>
        <w:rPr>
          <w:color w:val="auto"/>
        </w:rPr>
      </w:pPr>
      <w:r w:rsidRPr="008733A5">
        <w:rPr>
          <w:color w:val="auto"/>
        </w:rPr>
        <w:t xml:space="preserve">Suleiman, O. (2001). </w:t>
      </w:r>
      <w:r w:rsidRPr="008733A5">
        <w:rPr>
          <w:i/>
          <w:iCs/>
          <w:color w:val="auto"/>
        </w:rPr>
        <w:t>Advertising and Public Relations Law</w:t>
      </w:r>
      <w:r w:rsidRPr="008733A5">
        <w:rPr>
          <w:color w:val="auto"/>
        </w:rPr>
        <w:t xml:space="preserve">. Abeokuta: Jedidah Press. </w:t>
      </w:r>
    </w:p>
    <w:p w14:paraId="11291D1D" w14:textId="31620457" w:rsidR="001B6531" w:rsidRPr="008733A5" w:rsidRDefault="001B6531" w:rsidP="008733A5">
      <w:pPr>
        <w:pStyle w:val="Default"/>
        <w:spacing w:line="276" w:lineRule="auto"/>
        <w:contextualSpacing/>
        <w:jc w:val="both"/>
        <w:rPr>
          <w:color w:val="auto"/>
        </w:rPr>
      </w:pPr>
      <w:r w:rsidRPr="008733A5">
        <w:rPr>
          <w:color w:val="auto"/>
        </w:rPr>
        <w:t xml:space="preserve">William, W. (1954). </w:t>
      </w:r>
      <w:r w:rsidRPr="008733A5">
        <w:rPr>
          <w:i/>
          <w:iCs/>
          <w:color w:val="auto"/>
        </w:rPr>
        <w:t xml:space="preserve">Advertising. </w:t>
      </w:r>
      <w:r w:rsidRPr="008733A5">
        <w:rPr>
          <w:color w:val="auto"/>
        </w:rPr>
        <w:t xml:space="preserve">New York: Macmillan Publishers. </w:t>
      </w:r>
    </w:p>
    <w:p w14:paraId="714E8DBD" w14:textId="184D54F9" w:rsidR="001B6531" w:rsidRPr="008733A5" w:rsidRDefault="001B6531" w:rsidP="008733A5">
      <w:pPr>
        <w:pStyle w:val="Default"/>
        <w:spacing w:line="276" w:lineRule="auto"/>
        <w:contextualSpacing/>
        <w:jc w:val="both"/>
        <w:rPr>
          <w:color w:val="auto"/>
        </w:rPr>
      </w:pPr>
      <w:r w:rsidRPr="008733A5">
        <w:rPr>
          <w:color w:val="auto"/>
        </w:rPr>
        <w:t xml:space="preserve">Bagdikian, B. H. (1991). </w:t>
      </w:r>
      <w:r w:rsidRPr="008733A5">
        <w:rPr>
          <w:i/>
          <w:iCs/>
          <w:color w:val="auto"/>
        </w:rPr>
        <w:t>The Benefit of Advertising</w:t>
      </w:r>
      <w:r w:rsidRPr="008733A5">
        <w:rPr>
          <w:color w:val="auto"/>
        </w:rPr>
        <w:t xml:space="preserve">. Retrieved Oct. 28, </w:t>
      </w:r>
    </w:p>
    <w:p w14:paraId="197145CC" w14:textId="77777777" w:rsidR="00EE3C0C" w:rsidRDefault="001B6531" w:rsidP="00EE3C0C">
      <w:pPr>
        <w:spacing w:after="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sz w:val="24"/>
          <w:szCs w:val="24"/>
        </w:rPr>
        <w:t xml:space="preserve">Adedayo, A. (2021). </w:t>
      </w:r>
      <w:r w:rsidRPr="008733A5">
        <w:rPr>
          <w:rFonts w:ascii="Times New Roman" w:eastAsia="Times New Roman" w:hAnsi="Times New Roman" w:cs="Times New Roman"/>
          <w:i/>
          <w:iCs/>
          <w:sz w:val="24"/>
          <w:szCs w:val="24"/>
        </w:rPr>
        <w:t xml:space="preserve">Digital advertising and youth brand engagement in Nigeria: The </w:t>
      </w:r>
    </w:p>
    <w:p w14:paraId="39B19304" w14:textId="05794C50" w:rsidR="001B6531" w:rsidRPr="00EE3C0C" w:rsidRDefault="001B6531" w:rsidP="00EE3C0C">
      <w:pPr>
        <w:spacing w:after="0"/>
        <w:ind w:firstLine="72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i/>
          <w:iCs/>
          <w:sz w:val="24"/>
          <w:szCs w:val="24"/>
        </w:rPr>
        <w:t>role of social media</w:t>
      </w:r>
      <w:r w:rsidRPr="008733A5">
        <w:rPr>
          <w:rFonts w:ascii="Times New Roman" w:eastAsia="Times New Roman" w:hAnsi="Times New Roman" w:cs="Times New Roman"/>
          <w:sz w:val="24"/>
          <w:szCs w:val="24"/>
        </w:rPr>
        <w:t>. Nigerian Journal of Communication Studies, 9(2), 44–56.</w:t>
      </w:r>
    </w:p>
    <w:p w14:paraId="38822D06" w14:textId="77777777" w:rsidR="00EE3C0C" w:rsidRDefault="001B6531" w:rsidP="00EE3C0C">
      <w:pPr>
        <w:spacing w:after="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sz w:val="24"/>
          <w:szCs w:val="24"/>
        </w:rPr>
        <w:t xml:space="preserve">Adebayo, R. A. (2020). </w:t>
      </w:r>
      <w:r w:rsidRPr="008733A5">
        <w:rPr>
          <w:rFonts w:ascii="Times New Roman" w:eastAsia="Times New Roman" w:hAnsi="Times New Roman" w:cs="Times New Roman"/>
          <w:i/>
          <w:iCs/>
          <w:sz w:val="24"/>
          <w:szCs w:val="24"/>
        </w:rPr>
        <w:t xml:space="preserve">Determinants of consumer preference for mobile networks </w:t>
      </w:r>
    </w:p>
    <w:p w14:paraId="6C61DFFC" w14:textId="1DE36ABA" w:rsidR="001B6531" w:rsidRPr="00EE3C0C" w:rsidRDefault="001B6531" w:rsidP="00EE3C0C">
      <w:pPr>
        <w:spacing w:after="0"/>
        <w:ind w:left="72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i/>
          <w:iCs/>
          <w:sz w:val="24"/>
          <w:szCs w:val="24"/>
        </w:rPr>
        <w:t>among university students in Nigeria</w:t>
      </w:r>
      <w:r w:rsidRPr="008733A5">
        <w:rPr>
          <w:rFonts w:ascii="Times New Roman" w:eastAsia="Times New Roman" w:hAnsi="Times New Roman" w:cs="Times New Roman"/>
          <w:sz w:val="24"/>
          <w:szCs w:val="24"/>
        </w:rPr>
        <w:t>. Journal of Marketing and Consumer Research, 61, 1–10.</w:t>
      </w:r>
    </w:p>
    <w:p w14:paraId="3B4C61F3" w14:textId="77777777" w:rsidR="00EE3C0C" w:rsidRDefault="001B6531" w:rsidP="00EE3C0C">
      <w:pPr>
        <w:spacing w:after="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sz w:val="24"/>
          <w:szCs w:val="24"/>
        </w:rPr>
        <w:t xml:space="preserve">Ajayi, L. &amp; Ogunlade, T. (2022). </w:t>
      </w:r>
      <w:r w:rsidRPr="008733A5">
        <w:rPr>
          <w:rFonts w:ascii="Times New Roman" w:eastAsia="Times New Roman" w:hAnsi="Times New Roman" w:cs="Times New Roman"/>
          <w:i/>
          <w:iCs/>
          <w:sz w:val="24"/>
          <w:szCs w:val="24"/>
        </w:rPr>
        <w:t xml:space="preserve">Impact of advertising on consumer buying behavior: </w:t>
      </w:r>
    </w:p>
    <w:p w14:paraId="01DAB718" w14:textId="685FB916" w:rsidR="001B6531" w:rsidRPr="00EE3C0C" w:rsidRDefault="001B6531" w:rsidP="00EE3C0C">
      <w:pPr>
        <w:spacing w:after="0"/>
        <w:ind w:left="72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i/>
          <w:iCs/>
          <w:sz w:val="24"/>
          <w:szCs w:val="24"/>
        </w:rPr>
        <w:t>Evidence</w:t>
      </w:r>
      <w:r w:rsidR="00EE3C0C">
        <w:rPr>
          <w:rFonts w:ascii="Times New Roman" w:eastAsia="Times New Roman" w:hAnsi="Times New Roman" w:cs="Times New Roman"/>
          <w:i/>
          <w:iCs/>
          <w:sz w:val="24"/>
          <w:szCs w:val="24"/>
        </w:rPr>
        <w:t xml:space="preserve"> </w:t>
      </w:r>
      <w:r w:rsidRPr="008733A5">
        <w:rPr>
          <w:rFonts w:ascii="Times New Roman" w:eastAsia="Times New Roman" w:hAnsi="Times New Roman" w:cs="Times New Roman"/>
          <w:i/>
          <w:iCs/>
          <w:sz w:val="24"/>
          <w:szCs w:val="24"/>
        </w:rPr>
        <w:t>from Nigerian telecommunication industry</w:t>
      </w:r>
      <w:r w:rsidRPr="008733A5">
        <w:rPr>
          <w:rFonts w:ascii="Times New Roman" w:eastAsia="Times New Roman" w:hAnsi="Times New Roman" w:cs="Times New Roman"/>
          <w:sz w:val="24"/>
          <w:szCs w:val="24"/>
        </w:rPr>
        <w:t>. African Journal of Business and Economic Research, 18(3), 72–84.</w:t>
      </w:r>
    </w:p>
    <w:p w14:paraId="35B85492"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Bandura, A. (1986). </w:t>
      </w:r>
      <w:r w:rsidRPr="008733A5">
        <w:rPr>
          <w:rFonts w:ascii="Times New Roman" w:eastAsia="Times New Roman" w:hAnsi="Times New Roman" w:cs="Times New Roman"/>
          <w:i/>
          <w:iCs/>
          <w:sz w:val="24"/>
          <w:szCs w:val="24"/>
        </w:rPr>
        <w:t>Social foundations of thought and action: A social cognitive theory</w:t>
      </w:r>
      <w:r w:rsidRPr="008733A5">
        <w:rPr>
          <w:rFonts w:ascii="Times New Roman" w:eastAsia="Times New Roman" w:hAnsi="Times New Roman" w:cs="Times New Roman"/>
          <w:sz w:val="24"/>
          <w:szCs w:val="24"/>
        </w:rPr>
        <w:t xml:space="preserve">. </w:t>
      </w:r>
    </w:p>
    <w:p w14:paraId="3EAEC09A" w14:textId="6B87042E" w:rsidR="001B6531" w:rsidRPr="008733A5" w:rsidRDefault="001B6531" w:rsidP="008733A5">
      <w:pPr>
        <w:spacing w:after="0"/>
        <w:ind w:firstLine="72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Englewood Cliffs, NJ: Prentice Hall.</w:t>
      </w:r>
    </w:p>
    <w:p w14:paraId="30F7AE94" w14:textId="77777777" w:rsidR="00EE3C0C" w:rsidRDefault="001B6531" w:rsidP="00EE3C0C">
      <w:pPr>
        <w:spacing w:after="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sz w:val="24"/>
          <w:szCs w:val="24"/>
        </w:rPr>
        <w:t xml:space="preserve">Blumler, J. G., &amp; Katz, E. (1974). </w:t>
      </w:r>
      <w:r w:rsidRPr="008733A5">
        <w:rPr>
          <w:rFonts w:ascii="Times New Roman" w:eastAsia="Times New Roman" w:hAnsi="Times New Roman" w:cs="Times New Roman"/>
          <w:i/>
          <w:iCs/>
          <w:sz w:val="24"/>
          <w:szCs w:val="24"/>
        </w:rPr>
        <w:t xml:space="preserve">The uses of mass communications: Current </w:t>
      </w:r>
    </w:p>
    <w:p w14:paraId="511FA638" w14:textId="1D751D74" w:rsidR="001B6531" w:rsidRPr="00EE3C0C" w:rsidRDefault="001B6531" w:rsidP="00EE3C0C">
      <w:pPr>
        <w:spacing w:after="0"/>
        <w:ind w:firstLine="72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i/>
          <w:iCs/>
          <w:sz w:val="24"/>
          <w:szCs w:val="24"/>
        </w:rPr>
        <w:t>perspectives on gratifications research</w:t>
      </w:r>
      <w:r w:rsidRPr="008733A5">
        <w:rPr>
          <w:rFonts w:ascii="Times New Roman" w:eastAsia="Times New Roman" w:hAnsi="Times New Roman" w:cs="Times New Roman"/>
          <w:sz w:val="24"/>
          <w:szCs w:val="24"/>
        </w:rPr>
        <w:t>. Beverly Hills: Sage.</w:t>
      </w:r>
    </w:p>
    <w:p w14:paraId="63353371" w14:textId="77777777" w:rsidR="00EE3C0C" w:rsidRDefault="001B6531" w:rsidP="00EE3C0C">
      <w:pPr>
        <w:spacing w:after="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sz w:val="24"/>
          <w:szCs w:val="24"/>
        </w:rPr>
        <w:t xml:space="preserve">Eze, C., &amp; Nwankwo, M. (2021). </w:t>
      </w:r>
      <w:r w:rsidRPr="008733A5">
        <w:rPr>
          <w:rFonts w:ascii="Times New Roman" w:eastAsia="Times New Roman" w:hAnsi="Times New Roman" w:cs="Times New Roman"/>
          <w:i/>
          <w:iCs/>
          <w:sz w:val="24"/>
          <w:szCs w:val="24"/>
        </w:rPr>
        <w:t xml:space="preserve">Peer influence and consumer behavior among students: </w:t>
      </w:r>
    </w:p>
    <w:p w14:paraId="46388DC2" w14:textId="33948168" w:rsidR="001B6531" w:rsidRPr="00EE3C0C" w:rsidRDefault="001B6531" w:rsidP="00EE3C0C">
      <w:pPr>
        <w:spacing w:after="0"/>
        <w:ind w:left="72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i/>
          <w:iCs/>
          <w:sz w:val="24"/>
          <w:szCs w:val="24"/>
        </w:rPr>
        <w:t>A study of mobile network preferences</w:t>
      </w:r>
      <w:r w:rsidRPr="008733A5">
        <w:rPr>
          <w:rFonts w:ascii="Times New Roman" w:eastAsia="Times New Roman" w:hAnsi="Times New Roman" w:cs="Times New Roman"/>
          <w:sz w:val="24"/>
          <w:szCs w:val="24"/>
        </w:rPr>
        <w:t>. Journal of Media and Communication Research, 10(1), 29–41.</w:t>
      </w:r>
    </w:p>
    <w:p w14:paraId="02A31609" w14:textId="77777777" w:rsidR="001B6531" w:rsidRPr="008733A5" w:rsidRDefault="001B6531" w:rsidP="008733A5">
      <w:pPr>
        <w:spacing w:after="0"/>
        <w:jc w:val="both"/>
        <w:rPr>
          <w:rFonts w:ascii="Times New Roman" w:eastAsia="Times New Roman" w:hAnsi="Times New Roman" w:cs="Times New Roman"/>
          <w:sz w:val="24"/>
          <w:szCs w:val="24"/>
        </w:rPr>
      </w:pPr>
      <w:r w:rsidRPr="008733A5">
        <w:rPr>
          <w:rFonts w:ascii="Times New Roman" w:eastAsia="Times New Roman" w:hAnsi="Times New Roman" w:cs="Times New Roman"/>
          <w:sz w:val="24"/>
          <w:szCs w:val="24"/>
        </w:rPr>
        <w:t xml:space="preserve">Kotler, P., &amp; Keller, K. L. (2016). </w:t>
      </w:r>
      <w:r w:rsidRPr="008733A5">
        <w:rPr>
          <w:rFonts w:ascii="Times New Roman" w:eastAsia="Times New Roman" w:hAnsi="Times New Roman" w:cs="Times New Roman"/>
          <w:i/>
          <w:iCs/>
          <w:sz w:val="24"/>
          <w:szCs w:val="24"/>
        </w:rPr>
        <w:t>Marketing management</w:t>
      </w:r>
      <w:r w:rsidRPr="008733A5">
        <w:rPr>
          <w:rFonts w:ascii="Times New Roman" w:eastAsia="Times New Roman" w:hAnsi="Times New Roman" w:cs="Times New Roman"/>
          <w:sz w:val="24"/>
          <w:szCs w:val="24"/>
        </w:rPr>
        <w:t xml:space="preserve"> (15th ed.). Pearson Education.</w:t>
      </w:r>
    </w:p>
    <w:p w14:paraId="4591007B" w14:textId="6F8B4373" w:rsidR="001B6531" w:rsidRPr="00EE3C0C" w:rsidRDefault="001B6531" w:rsidP="00EE3C0C">
      <w:pPr>
        <w:spacing w:after="0"/>
        <w:jc w:val="both"/>
        <w:rPr>
          <w:rFonts w:ascii="Times New Roman" w:eastAsia="Times New Roman" w:hAnsi="Times New Roman" w:cs="Times New Roman"/>
          <w:i/>
          <w:iCs/>
          <w:sz w:val="24"/>
          <w:szCs w:val="24"/>
        </w:rPr>
      </w:pPr>
      <w:r w:rsidRPr="008733A5">
        <w:rPr>
          <w:rFonts w:ascii="Times New Roman" w:eastAsia="Times New Roman" w:hAnsi="Times New Roman" w:cs="Times New Roman"/>
          <w:sz w:val="24"/>
          <w:szCs w:val="24"/>
        </w:rPr>
        <w:t xml:space="preserve">Olaniyi, T. A., &amp; Akinola, A. O. (2019). </w:t>
      </w:r>
      <w:r w:rsidRPr="008733A5">
        <w:rPr>
          <w:rFonts w:ascii="Times New Roman" w:eastAsia="Times New Roman" w:hAnsi="Times New Roman" w:cs="Times New Roman"/>
          <w:i/>
          <w:iCs/>
          <w:sz w:val="24"/>
          <w:szCs w:val="24"/>
        </w:rPr>
        <w:t>Advertising strategies and consumer patronage of GSM networks in Nigerian tertiary institutions</w:t>
      </w:r>
      <w:r w:rsidRPr="008733A5">
        <w:rPr>
          <w:rFonts w:ascii="Times New Roman" w:eastAsia="Times New Roman" w:hAnsi="Times New Roman" w:cs="Times New Roman"/>
          <w:sz w:val="24"/>
          <w:szCs w:val="24"/>
        </w:rPr>
        <w:t>. Journal of Business and Management, 21(5), 55–62.</w:t>
      </w:r>
    </w:p>
    <w:p w14:paraId="69C1A65A" w14:textId="01B98136" w:rsidR="001B6531" w:rsidRPr="008733A5" w:rsidRDefault="001B6531" w:rsidP="008733A5">
      <w:pPr>
        <w:pStyle w:val="Default"/>
        <w:spacing w:line="276" w:lineRule="auto"/>
        <w:contextualSpacing/>
        <w:jc w:val="both"/>
        <w:rPr>
          <w:color w:val="auto"/>
        </w:rPr>
      </w:pPr>
    </w:p>
    <w:p w14:paraId="449E9C8E" w14:textId="13E8C650" w:rsidR="00445048" w:rsidRPr="008733A5" w:rsidRDefault="00445048" w:rsidP="008733A5">
      <w:pPr>
        <w:pStyle w:val="Default"/>
        <w:spacing w:line="276" w:lineRule="auto"/>
        <w:contextualSpacing/>
        <w:jc w:val="both"/>
        <w:rPr>
          <w:color w:val="auto"/>
        </w:rPr>
      </w:pPr>
    </w:p>
    <w:p w14:paraId="640CA38E" w14:textId="53EB7D24" w:rsidR="00445048" w:rsidRPr="008733A5" w:rsidRDefault="00445048" w:rsidP="008733A5">
      <w:pPr>
        <w:pStyle w:val="Default"/>
        <w:spacing w:line="276" w:lineRule="auto"/>
        <w:contextualSpacing/>
        <w:jc w:val="both"/>
        <w:rPr>
          <w:color w:val="auto"/>
        </w:rPr>
      </w:pPr>
    </w:p>
    <w:p w14:paraId="0C2C9FE7" w14:textId="26FF21E2" w:rsidR="00445048" w:rsidRPr="008733A5" w:rsidRDefault="00445048" w:rsidP="008733A5">
      <w:pPr>
        <w:pStyle w:val="Default"/>
        <w:spacing w:line="276" w:lineRule="auto"/>
        <w:contextualSpacing/>
        <w:jc w:val="both"/>
        <w:rPr>
          <w:color w:val="auto"/>
        </w:rPr>
      </w:pPr>
    </w:p>
    <w:p w14:paraId="24C3A116" w14:textId="00079580" w:rsidR="00445048" w:rsidRPr="008733A5" w:rsidRDefault="00445048" w:rsidP="008733A5">
      <w:pPr>
        <w:pStyle w:val="Default"/>
        <w:spacing w:line="276" w:lineRule="auto"/>
        <w:contextualSpacing/>
        <w:jc w:val="both"/>
        <w:rPr>
          <w:color w:val="auto"/>
        </w:rPr>
      </w:pPr>
    </w:p>
    <w:p w14:paraId="3DFEEE12" w14:textId="78000693" w:rsidR="00445048" w:rsidRPr="008733A5" w:rsidRDefault="00445048" w:rsidP="008733A5">
      <w:pPr>
        <w:pStyle w:val="Default"/>
        <w:spacing w:line="276" w:lineRule="auto"/>
        <w:contextualSpacing/>
        <w:jc w:val="both"/>
        <w:rPr>
          <w:color w:val="auto"/>
        </w:rPr>
      </w:pPr>
    </w:p>
    <w:p w14:paraId="34091B4E" w14:textId="5C695A5F" w:rsidR="00445048" w:rsidRPr="008733A5" w:rsidRDefault="00445048" w:rsidP="008733A5">
      <w:pPr>
        <w:pStyle w:val="Default"/>
        <w:spacing w:line="276" w:lineRule="auto"/>
        <w:contextualSpacing/>
        <w:jc w:val="both"/>
        <w:rPr>
          <w:color w:val="auto"/>
        </w:rPr>
      </w:pPr>
    </w:p>
    <w:p w14:paraId="50BCE2F3" w14:textId="795B6874" w:rsidR="00445048" w:rsidRPr="008733A5" w:rsidRDefault="00445048" w:rsidP="008733A5">
      <w:pPr>
        <w:pStyle w:val="Default"/>
        <w:spacing w:line="276" w:lineRule="auto"/>
        <w:contextualSpacing/>
        <w:jc w:val="both"/>
        <w:rPr>
          <w:color w:val="auto"/>
        </w:rPr>
      </w:pPr>
    </w:p>
    <w:p w14:paraId="42C324B9" w14:textId="5364AD57" w:rsidR="00445048" w:rsidRPr="008733A5" w:rsidRDefault="00445048" w:rsidP="008733A5">
      <w:pPr>
        <w:pStyle w:val="Default"/>
        <w:spacing w:line="276" w:lineRule="auto"/>
        <w:contextualSpacing/>
        <w:jc w:val="both"/>
        <w:rPr>
          <w:color w:val="auto"/>
        </w:rPr>
      </w:pPr>
    </w:p>
    <w:p w14:paraId="585ABE2B" w14:textId="2C3E501D" w:rsidR="00445048" w:rsidRPr="008733A5" w:rsidRDefault="00445048" w:rsidP="008733A5">
      <w:pPr>
        <w:pStyle w:val="Default"/>
        <w:spacing w:line="276" w:lineRule="auto"/>
        <w:contextualSpacing/>
        <w:jc w:val="both"/>
        <w:rPr>
          <w:color w:val="auto"/>
        </w:rPr>
      </w:pPr>
    </w:p>
    <w:p w14:paraId="6D942FDD" w14:textId="68FD2E7D" w:rsidR="00445048" w:rsidRPr="008733A5" w:rsidRDefault="00445048" w:rsidP="008733A5">
      <w:pPr>
        <w:pStyle w:val="Default"/>
        <w:spacing w:line="276" w:lineRule="auto"/>
        <w:contextualSpacing/>
        <w:jc w:val="both"/>
        <w:rPr>
          <w:color w:val="auto"/>
        </w:rPr>
      </w:pPr>
    </w:p>
    <w:p w14:paraId="53ED5F54" w14:textId="546F0543" w:rsidR="00445048" w:rsidRPr="008733A5" w:rsidRDefault="00445048" w:rsidP="008733A5">
      <w:pPr>
        <w:pStyle w:val="Default"/>
        <w:spacing w:line="276" w:lineRule="auto"/>
        <w:contextualSpacing/>
        <w:jc w:val="both"/>
        <w:rPr>
          <w:color w:val="auto"/>
        </w:rPr>
      </w:pPr>
    </w:p>
    <w:p w14:paraId="4229BCD2" w14:textId="563DAA31" w:rsidR="00445048" w:rsidRPr="008733A5" w:rsidRDefault="00445048" w:rsidP="008733A5">
      <w:pPr>
        <w:pStyle w:val="Default"/>
        <w:spacing w:line="276" w:lineRule="auto"/>
        <w:contextualSpacing/>
        <w:jc w:val="both"/>
        <w:rPr>
          <w:color w:val="auto"/>
        </w:rPr>
      </w:pPr>
    </w:p>
    <w:p w14:paraId="734D09D7" w14:textId="77777777" w:rsidR="00445048" w:rsidRPr="008733A5" w:rsidRDefault="00445048" w:rsidP="008733A5">
      <w:pPr>
        <w:jc w:val="center"/>
        <w:rPr>
          <w:rFonts w:ascii="Times New Roman" w:hAnsi="Times New Roman" w:cs="Times New Roman"/>
          <w:b/>
          <w:sz w:val="24"/>
          <w:szCs w:val="24"/>
        </w:rPr>
      </w:pPr>
      <w:r w:rsidRPr="008733A5">
        <w:rPr>
          <w:rFonts w:ascii="Times New Roman" w:hAnsi="Times New Roman" w:cs="Times New Roman"/>
          <w:b/>
          <w:sz w:val="24"/>
          <w:szCs w:val="24"/>
        </w:rPr>
        <w:lastRenderedPageBreak/>
        <w:t>QUESTIONNAIRE</w:t>
      </w:r>
    </w:p>
    <w:p w14:paraId="6D7F6878" w14:textId="77777777" w:rsidR="00445048" w:rsidRPr="008733A5" w:rsidRDefault="00445048" w:rsidP="008733A5">
      <w:pPr>
        <w:jc w:val="center"/>
        <w:rPr>
          <w:rFonts w:ascii="Times New Roman" w:hAnsi="Times New Roman" w:cs="Times New Roman"/>
          <w:sz w:val="24"/>
          <w:szCs w:val="24"/>
        </w:rPr>
      </w:pPr>
      <w:r w:rsidRPr="008733A5">
        <w:rPr>
          <w:rFonts w:ascii="Times New Roman" w:hAnsi="Times New Roman" w:cs="Times New Roman"/>
          <w:sz w:val="24"/>
          <w:szCs w:val="24"/>
        </w:rPr>
        <w:t>Department of Mass Communication</w:t>
      </w:r>
    </w:p>
    <w:p w14:paraId="4BD7BBDA" w14:textId="77777777" w:rsidR="00445048" w:rsidRPr="008733A5" w:rsidRDefault="00445048" w:rsidP="008733A5">
      <w:pPr>
        <w:jc w:val="center"/>
        <w:rPr>
          <w:rFonts w:ascii="Times New Roman" w:hAnsi="Times New Roman" w:cs="Times New Roman"/>
          <w:sz w:val="24"/>
          <w:szCs w:val="24"/>
        </w:rPr>
      </w:pPr>
      <w:r w:rsidRPr="008733A5">
        <w:rPr>
          <w:rFonts w:ascii="Times New Roman" w:hAnsi="Times New Roman" w:cs="Times New Roman"/>
          <w:sz w:val="24"/>
          <w:szCs w:val="24"/>
        </w:rPr>
        <w:t>Institute of Information Communication Technology</w:t>
      </w:r>
    </w:p>
    <w:p w14:paraId="2E4E8891" w14:textId="77777777" w:rsidR="00445048" w:rsidRPr="008733A5" w:rsidRDefault="00445048" w:rsidP="008733A5">
      <w:pPr>
        <w:jc w:val="center"/>
        <w:rPr>
          <w:rFonts w:ascii="Times New Roman" w:hAnsi="Times New Roman" w:cs="Times New Roman"/>
          <w:sz w:val="24"/>
          <w:szCs w:val="24"/>
        </w:rPr>
      </w:pPr>
      <w:r w:rsidRPr="008733A5">
        <w:rPr>
          <w:rFonts w:ascii="Times New Roman" w:hAnsi="Times New Roman" w:cs="Times New Roman"/>
          <w:sz w:val="24"/>
          <w:szCs w:val="24"/>
        </w:rPr>
        <w:t>Illorin, Kwara State</w:t>
      </w:r>
    </w:p>
    <w:p w14:paraId="15D9EB82" w14:textId="77777777" w:rsidR="00445048" w:rsidRPr="008733A5" w:rsidRDefault="00445048" w:rsidP="008733A5">
      <w:pPr>
        <w:jc w:val="both"/>
        <w:rPr>
          <w:rFonts w:ascii="Times New Roman" w:hAnsi="Times New Roman" w:cs="Times New Roman"/>
          <w:sz w:val="24"/>
          <w:szCs w:val="24"/>
        </w:rPr>
      </w:pPr>
    </w:p>
    <w:p w14:paraId="642CA2FB" w14:textId="77777777" w:rsidR="00445048" w:rsidRPr="008733A5" w:rsidRDefault="00445048" w:rsidP="008733A5">
      <w:pPr>
        <w:jc w:val="both"/>
        <w:rPr>
          <w:rFonts w:ascii="Times New Roman" w:hAnsi="Times New Roman" w:cs="Times New Roman"/>
          <w:sz w:val="24"/>
          <w:szCs w:val="24"/>
        </w:rPr>
      </w:pPr>
      <w:r w:rsidRPr="008733A5">
        <w:rPr>
          <w:rFonts w:ascii="Times New Roman" w:hAnsi="Times New Roman" w:cs="Times New Roman"/>
          <w:sz w:val="24"/>
          <w:szCs w:val="24"/>
        </w:rPr>
        <w:t>Dear respondent,</w:t>
      </w:r>
    </w:p>
    <w:p w14:paraId="1F755F56" w14:textId="77777777" w:rsidR="00445048" w:rsidRPr="008733A5" w:rsidRDefault="00445048" w:rsidP="008733A5">
      <w:pPr>
        <w:jc w:val="both"/>
        <w:rPr>
          <w:rFonts w:ascii="Times New Roman" w:hAnsi="Times New Roman" w:cs="Times New Roman"/>
          <w:b/>
          <w:sz w:val="24"/>
          <w:szCs w:val="24"/>
        </w:rPr>
      </w:pPr>
      <w:r w:rsidRPr="008733A5">
        <w:rPr>
          <w:rFonts w:ascii="Times New Roman" w:hAnsi="Times New Roman" w:cs="Times New Roman"/>
          <w:sz w:val="24"/>
          <w:szCs w:val="24"/>
        </w:rPr>
        <w:t xml:space="preserve">I am a student of Kwara State Polytechnic department of mass communication conducting a research on the topic </w:t>
      </w:r>
      <w:r w:rsidRPr="008733A5">
        <w:rPr>
          <w:rFonts w:ascii="Times New Roman" w:hAnsi="Times New Roman" w:cs="Times New Roman"/>
          <w:b/>
          <w:sz w:val="24"/>
          <w:szCs w:val="24"/>
        </w:rPr>
        <w:t>“Impact of Advertisement on Telecommunication Network Preference among Student. A Case Study of Kwara State Polytechnic, Ilorin”.</w:t>
      </w:r>
    </w:p>
    <w:p w14:paraId="74D72C26" w14:textId="77777777" w:rsidR="00445048" w:rsidRPr="008733A5" w:rsidRDefault="00445048" w:rsidP="008733A5">
      <w:pPr>
        <w:jc w:val="both"/>
        <w:rPr>
          <w:rFonts w:ascii="Times New Roman" w:hAnsi="Times New Roman" w:cs="Times New Roman"/>
          <w:sz w:val="24"/>
          <w:szCs w:val="24"/>
        </w:rPr>
      </w:pPr>
      <w:r w:rsidRPr="008733A5">
        <w:rPr>
          <w:rFonts w:ascii="Times New Roman" w:hAnsi="Times New Roman" w:cs="Times New Roman"/>
          <w:sz w:val="24"/>
          <w:szCs w:val="24"/>
        </w:rPr>
        <w:t>I hereby request your assistance in answering the following questions as true as possible. We assure you that all information provided by you will be treated with almost confidentially and shall be used for academic purpose only.</w:t>
      </w:r>
    </w:p>
    <w:p w14:paraId="7DC599B3" w14:textId="77777777" w:rsidR="00445048" w:rsidRPr="008733A5" w:rsidRDefault="00445048" w:rsidP="008733A5">
      <w:pPr>
        <w:jc w:val="both"/>
        <w:rPr>
          <w:rFonts w:ascii="Times New Roman" w:hAnsi="Times New Roman" w:cs="Times New Roman"/>
          <w:sz w:val="24"/>
          <w:szCs w:val="24"/>
        </w:rPr>
      </w:pPr>
      <w:r w:rsidRPr="008733A5">
        <w:rPr>
          <w:rFonts w:ascii="Times New Roman" w:hAnsi="Times New Roman" w:cs="Times New Roman"/>
          <w:sz w:val="24"/>
          <w:szCs w:val="24"/>
        </w:rPr>
        <w:t xml:space="preserve">Thanks. </w:t>
      </w:r>
    </w:p>
    <w:p w14:paraId="20A65773" w14:textId="77777777" w:rsidR="00445048" w:rsidRPr="008733A5" w:rsidRDefault="00445048" w:rsidP="008733A5">
      <w:pPr>
        <w:pStyle w:val="Default"/>
        <w:spacing w:line="276" w:lineRule="auto"/>
        <w:contextualSpacing/>
        <w:jc w:val="center"/>
        <w:rPr>
          <w:color w:val="auto"/>
        </w:rPr>
      </w:pPr>
      <w:r w:rsidRPr="008733A5">
        <w:rPr>
          <w:b/>
          <w:bCs/>
          <w:color w:val="auto"/>
        </w:rPr>
        <w:t>SECTION A: DEMOGRAPHIC INFORMATION.</w:t>
      </w:r>
    </w:p>
    <w:p w14:paraId="28758E27"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(1) Sex: </w:t>
      </w:r>
      <w:r w:rsidRPr="008733A5">
        <w:rPr>
          <w:color w:val="auto"/>
        </w:rPr>
        <w:t xml:space="preserve"> (a) Male (b) Female </w:t>
      </w:r>
    </w:p>
    <w:p w14:paraId="40DB2A8F" w14:textId="6E832D6B" w:rsidR="00445048" w:rsidRPr="008733A5" w:rsidRDefault="00445048" w:rsidP="008733A5">
      <w:pPr>
        <w:pStyle w:val="Default"/>
        <w:spacing w:line="276" w:lineRule="auto"/>
        <w:contextualSpacing/>
        <w:jc w:val="both"/>
        <w:rPr>
          <w:color w:val="auto"/>
        </w:rPr>
      </w:pPr>
      <w:r w:rsidRPr="008733A5">
        <w:rPr>
          <w:b/>
          <w:bCs/>
          <w:color w:val="auto"/>
        </w:rPr>
        <w:t xml:space="preserve">(2) Age: </w:t>
      </w:r>
      <w:r w:rsidRPr="008733A5">
        <w:rPr>
          <w:color w:val="auto"/>
        </w:rPr>
        <w:t xml:space="preserve">(a) 16 – 20 (b) 21 – 25 (c) 26 – 30 (d). 31 - 35 (e). 35 and above </w:t>
      </w:r>
    </w:p>
    <w:p w14:paraId="32FC9939"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(3) Occupation: </w:t>
      </w:r>
      <w:r w:rsidRPr="008733A5">
        <w:rPr>
          <w:color w:val="auto"/>
        </w:rPr>
        <w:t xml:space="preserve"> (a) Student (b) Civil servant (c) Business man  (d) Farmer </w:t>
      </w:r>
    </w:p>
    <w:p w14:paraId="1F8F016A"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(4) Marital status: </w:t>
      </w:r>
      <w:r w:rsidRPr="008733A5">
        <w:rPr>
          <w:color w:val="auto"/>
        </w:rPr>
        <w:t xml:space="preserve"> (a) Single (b) Married (c) Divorced </w:t>
      </w:r>
    </w:p>
    <w:p w14:paraId="4C3613F4" w14:textId="77777777" w:rsidR="00445048" w:rsidRPr="008733A5" w:rsidRDefault="00445048" w:rsidP="008733A5">
      <w:pPr>
        <w:pStyle w:val="Default"/>
        <w:spacing w:line="276" w:lineRule="auto"/>
        <w:contextualSpacing/>
        <w:jc w:val="both"/>
        <w:rPr>
          <w:b/>
          <w:bCs/>
          <w:color w:val="auto"/>
        </w:rPr>
      </w:pPr>
      <w:r w:rsidRPr="008733A5">
        <w:rPr>
          <w:b/>
          <w:bCs/>
          <w:color w:val="auto"/>
        </w:rPr>
        <w:t xml:space="preserve">(5) Education attainment:  </w:t>
      </w:r>
      <w:r w:rsidRPr="008733A5">
        <w:rPr>
          <w:color w:val="auto"/>
        </w:rPr>
        <w:t>(a) First school leaving certificate (b) WAEC (c) OND/HND (d) B.sc (e) Ph.D</w:t>
      </w:r>
    </w:p>
    <w:p w14:paraId="51A84651" w14:textId="77777777" w:rsidR="00445048" w:rsidRPr="008733A5" w:rsidRDefault="00445048" w:rsidP="008733A5">
      <w:pPr>
        <w:pStyle w:val="Default"/>
        <w:spacing w:line="276" w:lineRule="auto"/>
        <w:contextualSpacing/>
        <w:jc w:val="center"/>
        <w:rPr>
          <w:b/>
          <w:bCs/>
          <w:color w:val="auto"/>
        </w:rPr>
      </w:pPr>
    </w:p>
    <w:p w14:paraId="3F9E60A0" w14:textId="77777777" w:rsidR="00445048" w:rsidRPr="008733A5" w:rsidRDefault="00445048" w:rsidP="008733A5">
      <w:pPr>
        <w:pStyle w:val="Default"/>
        <w:spacing w:line="276" w:lineRule="auto"/>
        <w:contextualSpacing/>
        <w:jc w:val="center"/>
        <w:rPr>
          <w:b/>
          <w:bCs/>
          <w:color w:val="auto"/>
        </w:rPr>
      </w:pPr>
    </w:p>
    <w:p w14:paraId="39EDB3BD" w14:textId="77777777" w:rsidR="00445048" w:rsidRPr="008733A5" w:rsidRDefault="00445048" w:rsidP="008733A5">
      <w:pPr>
        <w:pStyle w:val="Default"/>
        <w:spacing w:line="276" w:lineRule="auto"/>
        <w:contextualSpacing/>
        <w:jc w:val="center"/>
        <w:rPr>
          <w:b/>
          <w:bCs/>
          <w:color w:val="auto"/>
        </w:rPr>
      </w:pPr>
      <w:r w:rsidRPr="008733A5">
        <w:rPr>
          <w:b/>
          <w:bCs/>
          <w:color w:val="auto"/>
        </w:rPr>
        <w:t>SECTION B</w:t>
      </w:r>
    </w:p>
    <w:p w14:paraId="6F153CCA"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(6) Do you own a television set? </w:t>
      </w:r>
      <w:r w:rsidRPr="008733A5">
        <w:rPr>
          <w:color w:val="auto"/>
        </w:rPr>
        <w:t xml:space="preserve"> (a) Yes (b) No </w:t>
      </w:r>
    </w:p>
    <w:p w14:paraId="1CC9F723"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(7) Which channels are available to the residents of Ilorin metropolis? </w:t>
      </w:r>
    </w:p>
    <w:p w14:paraId="0B1AC6F8" w14:textId="77777777" w:rsidR="00445048" w:rsidRPr="008733A5" w:rsidRDefault="00445048" w:rsidP="008733A5">
      <w:pPr>
        <w:pStyle w:val="Default"/>
        <w:spacing w:line="276" w:lineRule="auto"/>
        <w:contextualSpacing/>
        <w:jc w:val="both"/>
        <w:rPr>
          <w:color w:val="auto"/>
        </w:rPr>
      </w:pPr>
      <w:r w:rsidRPr="008733A5">
        <w:rPr>
          <w:color w:val="auto"/>
        </w:rPr>
        <w:t xml:space="preserve">(a) AIT (b) NTA channel 8  (c) Silver bird  (d) Channels  (e) CNN </w:t>
      </w:r>
    </w:p>
    <w:p w14:paraId="1D4FD5FD"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(8) How often do you watch MTN television adverts? </w:t>
      </w:r>
      <w:r w:rsidRPr="008733A5">
        <w:rPr>
          <w:color w:val="auto"/>
        </w:rPr>
        <w:t xml:space="preserve"> (a)  Often (b) Very often  (c) Not often  (d) Not very often </w:t>
      </w:r>
    </w:p>
    <w:p w14:paraId="1AD0FFBD"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(9) Are the MTN advert messages’ clear? </w:t>
      </w:r>
      <w:r w:rsidRPr="008733A5">
        <w:rPr>
          <w:color w:val="auto"/>
        </w:rPr>
        <w:t xml:space="preserve">(a) Yes (b) No </w:t>
      </w:r>
    </w:p>
    <w:p w14:paraId="5EEFAB4F" w14:textId="77777777" w:rsidR="00445048" w:rsidRPr="008733A5" w:rsidRDefault="00445048" w:rsidP="008733A5">
      <w:pPr>
        <w:pStyle w:val="Default"/>
        <w:spacing w:line="276" w:lineRule="auto"/>
        <w:contextualSpacing/>
        <w:jc w:val="both"/>
        <w:rPr>
          <w:b/>
          <w:bCs/>
          <w:color w:val="auto"/>
        </w:rPr>
      </w:pPr>
      <w:r w:rsidRPr="008733A5">
        <w:rPr>
          <w:b/>
          <w:bCs/>
          <w:color w:val="auto"/>
        </w:rPr>
        <w:lastRenderedPageBreak/>
        <w:t xml:space="preserve">(10) What can you say about MTN television adverts?  </w:t>
      </w:r>
      <w:r w:rsidRPr="008733A5">
        <w:rPr>
          <w:color w:val="auto"/>
        </w:rPr>
        <w:t xml:space="preserve">(a) They entertain </w:t>
      </w:r>
      <w:r w:rsidRPr="008733A5">
        <w:rPr>
          <w:b/>
          <w:bCs/>
          <w:color w:val="auto"/>
        </w:rPr>
        <w:t xml:space="preserve"> </w:t>
      </w:r>
      <w:r w:rsidRPr="008733A5">
        <w:rPr>
          <w:color w:val="auto"/>
        </w:rPr>
        <w:t xml:space="preserve">(b) They induce me to buy MTN products </w:t>
      </w:r>
      <w:r w:rsidRPr="008733A5">
        <w:rPr>
          <w:b/>
          <w:bCs/>
          <w:color w:val="auto"/>
        </w:rPr>
        <w:t xml:space="preserve"> </w:t>
      </w:r>
      <w:r w:rsidRPr="008733A5">
        <w:rPr>
          <w:color w:val="auto"/>
        </w:rPr>
        <w:t xml:space="preserve">(c) They introduce me to new packages and services offered by MTN products (d) They motivate me  (e) I don’t know </w:t>
      </w:r>
    </w:p>
    <w:p w14:paraId="2B8BD1A3"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(11) Do you believe in MTN television advert messages? </w:t>
      </w:r>
      <w:r w:rsidRPr="008733A5">
        <w:rPr>
          <w:color w:val="auto"/>
        </w:rPr>
        <w:t xml:space="preserve">(a) Yes (b) No </w:t>
      </w:r>
    </w:p>
    <w:p w14:paraId="2DF62F2F" w14:textId="3972508A" w:rsidR="00445048" w:rsidRPr="008733A5" w:rsidRDefault="00445048" w:rsidP="008733A5">
      <w:pPr>
        <w:pStyle w:val="Default"/>
        <w:spacing w:line="276" w:lineRule="auto"/>
        <w:contextualSpacing/>
        <w:jc w:val="both"/>
        <w:rPr>
          <w:color w:val="auto"/>
        </w:rPr>
      </w:pPr>
      <w:r w:rsidRPr="008733A5">
        <w:rPr>
          <w:b/>
          <w:bCs/>
          <w:color w:val="auto"/>
        </w:rPr>
        <w:t xml:space="preserve">(12) If yes, why? </w:t>
      </w:r>
      <w:r w:rsidRPr="008733A5">
        <w:rPr>
          <w:color w:val="auto"/>
        </w:rPr>
        <w:t xml:space="preserve"> (a) Because they are true (b) Because I am satisfied with MTN services  (c) Because they offer proof  (d) They are verifiable  (e) No opinion </w:t>
      </w:r>
    </w:p>
    <w:p w14:paraId="587CF72A" w14:textId="77777777" w:rsidR="00445048" w:rsidRPr="008733A5" w:rsidRDefault="00445048" w:rsidP="008733A5">
      <w:pPr>
        <w:pStyle w:val="Default"/>
        <w:spacing w:line="276" w:lineRule="auto"/>
        <w:contextualSpacing/>
        <w:jc w:val="both"/>
        <w:rPr>
          <w:color w:val="auto"/>
        </w:rPr>
      </w:pPr>
      <w:r w:rsidRPr="008733A5">
        <w:rPr>
          <w:b/>
          <w:bCs/>
          <w:color w:val="auto"/>
        </w:rPr>
        <w:t xml:space="preserve">(13) If No, then what is your reason? </w:t>
      </w:r>
      <w:r w:rsidRPr="008733A5">
        <w:rPr>
          <w:color w:val="auto"/>
        </w:rPr>
        <w:t xml:space="preserve"> (a) It is boring (b) It is unrealistic  (c) It is not simplified </w:t>
      </w:r>
    </w:p>
    <w:p w14:paraId="4D22DEF9" w14:textId="77777777" w:rsidR="00445048" w:rsidRPr="008733A5" w:rsidRDefault="00445048" w:rsidP="008733A5">
      <w:pPr>
        <w:pStyle w:val="Default"/>
        <w:spacing w:line="276" w:lineRule="auto"/>
        <w:contextualSpacing/>
        <w:jc w:val="both"/>
        <w:rPr>
          <w:b/>
          <w:bCs/>
          <w:color w:val="auto"/>
        </w:rPr>
      </w:pPr>
      <w:r w:rsidRPr="008733A5">
        <w:rPr>
          <w:b/>
          <w:bCs/>
          <w:color w:val="auto"/>
        </w:rPr>
        <w:t xml:space="preserve">(14) Do you agree that MTN television advertisement has improved your patronage of MTN products? </w:t>
      </w:r>
      <w:r w:rsidRPr="008733A5">
        <w:rPr>
          <w:color w:val="auto"/>
        </w:rPr>
        <w:t xml:space="preserve">(a) Strongly agree (b) Agree (c) Disagree (d) Strongly disagree </w:t>
      </w:r>
    </w:p>
    <w:p w14:paraId="6C6FFDB5" w14:textId="4B78F5B7" w:rsidR="001B6531" w:rsidRPr="008733A5" w:rsidRDefault="00445048" w:rsidP="008733A5">
      <w:pPr>
        <w:pStyle w:val="Default"/>
        <w:spacing w:line="276" w:lineRule="auto"/>
        <w:contextualSpacing/>
        <w:jc w:val="both"/>
        <w:rPr>
          <w:color w:val="auto"/>
        </w:rPr>
      </w:pPr>
      <w:r w:rsidRPr="008733A5">
        <w:rPr>
          <w:b/>
          <w:bCs/>
          <w:color w:val="auto"/>
        </w:rPr>
        <w:t xml:space="preserve">(15) How would you rate MTN television adverts generally? </w:t>
      </w:r>
      <w:r w:rsidRPr="008733A5">
        <w:rPr>
          <w:color w:val="auto"/>
        </w:rPr>
        <w:t xml:space="preserve">(a) Very effective (b) Effective (c) Less effective </w:t>
      </w:r>
      <w:r w:rsidRPr="008733A5">
        <w:t>(d) Not effective</w:t>
      </w:r>
      <w:r w:rsidR="008733A5">
        <w:t>.</w:t>
      </w:r>
    </w:p>
    <w:p w14:paraId="72BF9BBE" w14:textId="77777777" w:rsidR="006357EB" w:rsidRPr="008733A5" w:rsidRDefault="006357EB" w:rsidP="008733A5">
      <w:pPr>
        <w:spacing w:after="0"/>
        <w:jc w:val="both"/>
        <w:rPr>
          <w:rFonts w:ascii="Times New Roman" w:hAnsi="Times New Roman" w:cs="Times New Roman"/>
          <w:sz w:val="24"/>
          <w:szCs w:val="24"/>
        </w:rPr>
      </w:pPr>
    </w:p>
    <w:sectPr w:rsidR="006357EB" w:rsidRPr="008733A5" w:rsidSect="008733A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E51E9" w14:textId="77777777" w:rsidR="00D204FD" w:rsidRDefault="00D204FD" w:rsidP="008733A5">
      <w:pPr>
        <w:spacing w:after="0" w:line="240" w:lineRule="auto"/>
      </w:pPr>
      <w:r>
        <w:separator/>
      </w:r>
    </w:p>
  </w:endnote>
  <w:endnote w:type="continuationSeparator" w:id="0">
    <w:p w14:paraId="6EA49303" w14:textId="77777777" w:rsidR="00D204FD" w:rsidRDefault="00D204FD" w:rsidP="0087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757336"/>
      <w:docPartObj>
        <w:docPartGallery w:val="Page Numbers (Bottom of Page)"/>
        <w:docPartUnique/>
      </w:docPartObj>
    </w:sdtPr>
    <w:sdtEndPr>
      <w:rPr>
        <w:noProof/>
      </w:rPr>
    </w:sdtEndPr>
    <w:sdtContent>
      <w:p w14:paraId="6B015308" w14:textId="7436EBD9" w:rsidR="008733A5" w:rsidRDefault="008733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37332" w14:textId="77777777" w:rsidR="008733A5" w:rsidRDefault="00873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3D4CD" w14:textId="77777777" w:rsidR="00D204FD" w:rsidRDefault="00D204FD" w:rsidP="008733A5">
      <w:pPr>
        <w:spacing w:after="0" w:line="240" w:lineRule="auto"/>
      </w:pPr>
      <w:r>
        <w:separator/>
      </w:r>
    </w:p>
  </w:footnote>
  <w:footnote w:type="continuationSeparator" w:id="0">
    <w:p w14:paraId="05C75A13" w14:textId="77777777" w:rsidR="00D204FD" w:rsidRDefault="00D204FD" w:rsidP="00873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A6634"/>
    <w:multiLevelType w:val="multilevel"/>
    <w:tmpl w:val="80A6FEC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7548A"/>
    <w:multiLevelType w:val="multilevel"/>
    <w:tmpl w:val="FDC64F62"/>
    <w:lvl w:ilvl="0">
      <w:start w:val="1"/>
      <w:numFmt w:val="decimal"/>
      <w:lvlText w:val="%1"/>
      <w:lvlJc w:val="left"/>
      <w:pPr>
        <w:ind w:left="360" w:hanging="360"/>
      </w:pPr>
      <w:rPr>
        <w:rFonts w:hAnsi="Symbol" w:hint="default"/>
        <w:b/>
      </w:rPr>
    </w:lvl>
    <w:lvl w:ilvl="1">
      <w:start w:val="3"/>
      <w:numFmt w:val="decimal"/>
      <w:lvlText w:val="%1.%2"/>
      <w:lvlJc w:val="left"/>
      <w:pPr>
        <w:ind w:left="360" w:hanging="360"/>
      </w:pPr>
      <w:rPr>
        <w:rFonts w:hAnsi="Symbol" w:hint="default"/>
        <w:b/>
      </w:rPr>
    </w:lvl>
    <w:lvl w:ilvl="2">
      <w:start w:val="1"/>
      <w:numFmt w:val="decimal"/>
      <w:lvlText w:val="%1.%2.%3"/>
      <w:lvlJc w:val="left"/>
      <w:pPr>
        <w:ind w:left="720" w:hanging="720"/>
      </w:pPr>
      <w:rPr>
        <w:rFonts w:hAnsi="Symbol" w:hint="default"/>
        <w:b/>
      </w:rPr>
    </w:lvl>
    <w:lvl w:ilvl="3">
      <w:start w:val="1"/>
      <w:numFmt w:val="decimal"/>
      <w:lvlText w:val="%1.%2.%3.%4"/>
      <w:lvlJc w:val="left"/>
      <w:pPr>
        <w:ind w:left="720" w:hanging="720"/>
      </w:pPr>
      <w:rPr>
        <w:rFonts w:hAnsi="Symbol" w:hint="default"/>
        <w:b/>
      </w:rPr>
    </w:lvl>
    <w:lvl w:ilvl="4">
      <w:start w:val="1"/>
      <w:numFmt w:val="decimal"/>
      <w:lvlText w:val="%1.%2.%3.%4.%5"/>
      <w:lvlJc w:val="left"/>
      <w:pPr>
        <w:ind w:left="1080" w:hanging="1080"/>
      </w:pPr>
      <w:rPr>
        <w:rFonts w:hAnsi="Symbol" w:hint="default"/>
        <w:b/>
      </w:rPr>
    </w:lvl>
    <w:lvl w:ilvl="5">
      <w:start w:val="1"/>
      <w:numFmt w:val="decimal"/>
      <w:lvlText w:val="%1.%2.%3.%4.%5.%6"/>
      <w:lvlJc w:val="left"/>
      <w:pPr>
        <w:ind w:left="1080" w:hanging="1080"/>
      </w:pPr>
      <w:rPr>
        <w:rFonts w:hAnsi="Symbol" w:hint="default"/>
        <w:b/>
      </w:rPr>
    </w:lvl>
    <w:lvl w:ilvl="6">
      <w:start w:val="1"/>
      <w:numFmt w:val="decimal"/>
      <w:lvlText w:val="%1.%2.%3.%4.%5.%6.%7"/>
      <w:lvlJc w:val="left"/>
      <w:pPr>
        <w:ind w:left="1440" w:hanging="1440"/>
      </w:pPr>
      <w:rPr>
        <w:rFonts w:hAnsi="Symbol" w:hint="default"/>
        <w:b/>
      </w:rPr>
    </w:lvl>
    <w:lvl w:ilvl="7">
      <w:start w:val="1"/>
      <w:numFmt w:val="decimal"/>
      <w:lvlText w:val="%1.%2.%3.%4.%5.%6.%7.%8"/>
      <w:lvlJc w:val="left"/>
      <w:pPr>
        <w:ind w:left="1440" w:hanging="1440"/>
      </w:pPr>
      <w:rPr>
        <w:rFonts w:hAnsi="Symbol" w:hint="default"/>
        <w:b/>
      </w:rPr>
    </w:lvl>
    <w:lvl w:ilvl="8">
      <w:start w:val="1"/>
      <w:numFmt w:val="decimal"/>
      <w:lvlText w:val="%1.%2.%3.%4.%5.%6.%7.%8.%9"/>
      <w:lvlJc w:val="left"/>
      <w:pPr>
        <w:ind w:left="1800" w:hanging="1800"/>
      </w:pPr>
      <w:rPr>
        <w:rFonts w:hAnsi="Symbol" w:hint="default"/>
        <w:b/>
      </w:rPr>
    </w:lvl>
  </w:abstractNum>
  <w:abstractNum w:abstractNumId="2" w15:restartNumberingAfterBreak="0">
    <w:nsid w:val="49F8668C"/>
    <w:multiLevelType w:val="multilevel"/>
    <w:tmpl w:val="A88C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C6E0C"/>
    <w:multiLevelType w:val="multilevel"/>
    <w:tmpl w:val="001E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1033F4"/>
    <w:multiLevelType w:val="hybridMultilevel"/>
    <w:tmpl w:val="4218E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A0E4E"/>
    <w:multiLevelType w:val="multilevel"/>
    <w:tmpl w:val="0B8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31584"/>
    <w:multiLevelType w:val="multilevel"/>
    <w:tmpl w:val="5B42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A74FDD"/>
    <w:multiLevelType w:val="multilevel"/>
    <w:tmpl w:val="4DF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639AD"/>
    <w:multiLevelType w:val="multilevel"/>
    <w:tmpl w:val="AE5C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6"/>
  </w:num>
  <w:num w:numId="6">
    <w:abstractNumId w:val="8"/>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6C9C"/>
    <w:rsid w:val="001B6531"/>
    <w:rsid w:val="001C6116"/>
    <w:rsid w:val="001C6C9C"/>
    <w:rsid w:val="00234238"/>
    <w:rsid w:val="0025235D"/>
    <w:rsid w:val="002818E1"/>
    <w:rsid w:val="00291079"/>
    <w:rsid w:val="003107F5"/>
    <w:rsid w:val="003116C9"/>
    <w:rsid w:val="00370849"/>
    <w:rsid w:val="003B2BA7"/>
    <w:rsid w:val="004210C7"/>
    <w:rsid w:val="00445048"/>
    <w:rsid w:val="005323DA"/>
    <w:rsid w:val="005C1588"/>
    <w:rsid w:val="006357EB"/>
    <w:rsid w:val="00647405"/>
    <w:rsid w:val="00691201"/>
    <w:rsid w:val="006C6BD8"/>
    <w:rsid w:val="007856C3"/>
    <w:rsid w:val="007B7040"/>
    <w:rsid w:val="00806EB9"/>
    <w:rsid w:val="00844774"/>
    <w:rsid w:val="008733A5"/>
    <w:rsid w:val="008B6FBF"/>
    <w:rsid w:val="00931C59"/>
    <w:rsid w:val="009B5279"/>
    <w:rsid w:val="00A54476"/>
    <w:rsid w:val="00A733C3"/>
    <w:rsid w:val="00A916D1"/>
    <w:rsid w:val="00A92A8D"/>
    <w:rsid w:val="00AC7761"/>
    <w:rsid w:val="00AE7907"/>
    <w:rsid w:val="00B3397A"/>
    <w:rsid w:val="00BE359F"/>
    <w:rsid w:val="00D204FD"/>
    <w:rsid w:val="00DA3DB0"/>
    <w:rsid w:val="00DB46EE"/>
    <w:rsid w:val="00DD6FFA"/>
    <w:rsid w:val="00E50594"/>
    <w:rsid w:val="00E93377"/>
    <w:rsid w:val="00E97FF2"/>
    <w:rsid w:val="00EE3C0C"/>
    <w:rsid w:val="00F7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9899"/>
  <w15:docId w15:val="{41AABC29-0186-425A-B419-E2DBC77D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40"/>
  </w:style>
  <w:style w:type="paragraph" w:styleId="Heading2">
    <w:name w:val="heading 2"/>
    <w:basedOn w:val="Normal"/>
    <w:next w:val="Normal"/>
    <w:link w:val="Heading2Char"/>
    <w:uiPriority w:val="9"/>
    <w:semiHidden/>
    <w:unhideWhenUsed/>
    <w:qFormat/>
    <w:rsid w:val="008B6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C6C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92A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6C9C"/>
    <w:rPr>
      <w:rFonts w:ascii="Times New Roman" w:eastAsia="Times New Roman" w:hAnsi="Times New Roman" w:cs="Times New Roman"/>
      <w:b/>
      <w:bCs/>
      <w:sz w:val="27"/>
      <w:szCs w:val="27"/>
    </w:rPr>
  </w:style>
  <w:style w:type="paragraph" w:styleId="NormalWeb">
    <w:name w:val="Normal (Web)"/>
    <w:basedOn w:val="Normal"/>
    <w:uiPriority w:val="99"/>
    <w:unhideWhenUsed/>
    <w:rsid w:val="001C6C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3C3"/>
    <w:rPr>
      <w:b/>
      <w:bCs/>
    </w:rPr>
  </w:style>
  <w:style w:type="paragraph" w:styleId="ListParagraph">
    <w:name w:val="List Paragraph"/>
    <w:basedOn w:val="Normal"/>
    <w:uiPriority w:val="34"/>
    <w:qFormat/>
    <w:rsid w:val="00A733C3"/>
    <w:pPr>
      <w:ind w:left="720"/>
      <w:contextualSpacing/>
    </w:pPr>
  </w:style>
  <w:style w:type="character" w:customStyle="1" w:styleId="Heading4Char">
    <w:name w:val="Heading 4 Char"/>
    <w:basedOn w:val="DefaultParagraphFont"/>
    <w:link w:val="Heading4"/>
    <w:uiPriority w:val="9"/>
    <w:semiHidden/>
    <w:rsid w:val="00A92A8D"/>
    <w:rPr>
      <w:rFonts w:asciiTheme="majorHAnsi" w:eastAsiaTheme="majorEastAsia" w:hAnsiTheme="majorHAnsi" w:cstheme="majorBidi"/>
      <w:b/>
      <w:bCs/>
      <w:i/>
      <w:iCs/>
      <w:color w:val="4F81BD" w:themeColor="accent1"/>
    </w:rPr>
  </w:style>
  <w:style w:type="paragraph" w:customStyle="1" w:styleId="Default">
    <w:name w:val="Default"/>
    <w:rsid w:val="006357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6357EB"/>
  </w:style>
  <w:style w:type="character" w:styleId="Hyperlink">
    <w:name w:val="Hyperlink"/>
    <w:basedOn w:val="DefaultParagraphFont"/>
    <w:uiPriority w:val="99"/>
    <w:unhideWhenUsed/>
    <w:rsid w:val="006357EB"/>
    <w:rPr>
      <w:color w:val="0000FF" w:themeColor="hyperlink"/>
      <w:u w:val="single"/>
    </w:rPr>
  </w:style>
  <w:style w:type="table" w:styleId="TableGrid">
    <w:name w:val="Table Grid"/>
    <w:basedOn w:val="TableNormal"/>
    <w:uiPriority w:val="59"/>
    <w:rsid w:val="001B65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1B6531"/>
    <w:rPr>
      <w:i/>
      <w:iCs/>
    </w:rPr>
  </w:style>
  <w:style w:type="paragraph" w:styleId="Header">
    <w:name w:val="header"/>
    <w:basedOn w:val="Normal"/>
    <w:link w:val="HeaderChar"/>
    <w:uiPriority w:val="99"/>
    <w:unhideWhenUsed/>
    <w:rsid w:val="00873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3A5"/>
  </w:style>
  <w:style w:type="paragraph" w:styleId="Footer">
    <w:name w:val="footer"/>
    <w:basedOn w:val="Normal"/>
    <w:link w:val="FooterChar"/>
    <w:uiPriority w:val="99"/>
    <w:unhideWhenUsed/>
    <w:rsid w:val="00873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3A5"/>
  </w:style>
  <w:style w:type="character" w:customStyle="1" w:styleId="Heading2Char">
    <w:name w:val="Heading 2 Char"/>
    <w:basedOn w:val="DefaultParagraphFont"/>
    <w:link w:val="Heading2"/>
    <w:uiPriority w:val="9"/>
    <w:semiHidden/>
    <w:rsid w:val="008B6FB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47715">
      <w:bodyDiv w:val="1"/>
      <w:marLeft w:val="0"/>
      <w:marRight w:val="0"/>
      <w:marTop w:val="0"/>
      <w:marBottom w:val="0"/>
      <w:divBdr>
        <w:top w:val="none" w:sz="0" w:space="0" w:color="auto"/>
        <w:left w:val="none" w:sz="0" w:space="0" w:color="auto"/>
        <w:bottom w:val="none" w:sz="0" w:space="0" w:color="auto"/>
        <w:right w:val="none" w:sz="0" w:space="0" w:color="auto"/>
      </w:divBdr>
    </w:div>
    <w:div w:id="155146939">
      <w:bodyDiv w:val="1"/>
      <w:marLeft w:val="0"/>
      <w:marRight w:val="0"/>
      <w:marTop w:val="0"/>
      <w:marBottom w:val="0"/>
      <w:divBdr>
        <w:top w:val="none" w:sz="0" w:space="0" w:color="auto"/>
        <w:left w:val="none" w:sz="0" w:space="0" w:color="auto"/>
        <w:bottom w:val="none" w:sz="0" w:space="0" w:color="auto"/>
        <w:right w:val="none" w:sz="0" w:space="0" w:color="auto"/>
      </w:divBdr>
    </w:div>
    <w:div w:id="254485211">
      <w:bodyDiv w:val="1"/>
      <w:marLeft w:val="0"/>
      <w:marRight w:val="0"/>
      <w:marTop w:val="0"/>
      <w:marBottom w:val="0"/>
      <w:divBdr>
        <w:top w:val="none" w:sz="0" w:space="0" w:color="auto"/>
        <w:left w:val="none" w:sz="0" w:space="0" w:color="auto"/>
        <w:bottom w:val="none" w:sz="0" w:space="0" w:color="auto"/>
        <w:right w:val="none" w:sz="0" w:space="0" w:color="auto"/>
      </w:divBdr>
    </w:div>
    <w:div w:id="304821627">
      <w:bodyDiv w:val="1"/>
      <w:marLeft w:val="0"/>
      <w:marRight w:val="0"/>
      <w:marTop w:val="0"/>
      <w:marBottom w:val="0"/>
      <w:divBdr>
        <w:top w:val="none" w:sz="0" w:space="0" w:color="auto"/>
        <w:left w:val="none" w:sz="0" w:space="0" w:color="auto"/>
        <w:bottom w:val="none" w:sz="0" w:space="0" w:color="auto"/>
        <w:right w:val="none" w:sz="0" w:space="0" w:color="auto"/>
      </w:divBdr>
    </w:div>
    <w:div w:id="345598292">
      <w:bodyDiv w:val="1"/>
      <w:marLeft w:val="0"/>
      <w:marRight w:val="0"/>
      <w:marTop w:val="0"/>
      <w:marBottom w:val="0"/>
      <w:divBdr>
        <w:top w:val="none" w:sz="0" w:space="0" w:color="auto"/>
        <w:left w:val="none" w:sz="0" w:space="0" w:color="auto"/>
        <w:bottom w:val="none" w:sz="0" w:space="0" w:color="auto"/>
        <w:right w:val="none" w:sz="0" w:space="0" w:color="auto"/>
      </w:divBdr>
    </w:div>
    <w:div w:id="567350408">
      <w:bodyDiv w:val="1"/>
      <w:marLeft w:val="0"/>
      <w:marRight w:val="0"/>
      <w:marTop w:val="0"/>
      <w:marBottom w:val="0"/>
      <w:divBdr>
        <w:top w:val="none" w:sz="0" w:space="0" w:color="auto"/>
        <w:left w:val="none" w:sz="0" w:space="0" w:color="auto"/>
        <w:bottom w:val="none" w:sz="0" w:space="0" w:color="auto"/>
        <w:right w:val="none" w:sz="0" w:space="0" w:color="auto"/>
      </w:divBdr>
    </w:div>
    <w:div w:id="618029277">
      <w:bodyDiv w:val="1"/>
      <w:marLeft w:val="0"/>
      <w:marRight w:val="0"/>
      <w:marTop w:val="0"/>
      <w:marBottom w:val="0"/>
      <w:divBdr>
        <w:top w:val="none" w:sz="0" w:space="0" w:color="auto"/>
        <w:left w:val="none" w:sz="0" w:space="0" w:color="auto"/>
        <w:bottom w:val="none" w:sz="0" w:space="0" w:color="auto"/>
        <w:right w:val="none" w:sz="0" w:space="0" w:color="auto"/>
      </w:divBdr>
      <w:divsChild>
        <w:div w:id="693271408">
          <w:marLeft w:val="0"/>
          <w:marRight w:val="0"/>
          <w:marTop w:val="0"/>
          <w:marBottom w:val="0"/>
          <w:divBdr>
            <w:top w:val="none" w:sz="0" w:space="0" w:color="auto"/>
            <w:left w:val="none" w:sz="0" w:space="0" w:color="auto"/>
            <w:bottom w:val="none" w:sz="0" w:space="0" w:color="auto"/>
            <w:right w:val="none" w:sz="0" w:space="0" w:color="auto"/>
          </w:divBdr>
          <w:divsChild>
            <w:div w:id="1125075981">
              <w:marLeft w:val="0"/>
              <w:marRight w:val="0"/>
              <w:marTop w:val="0"/>
              <w:marBottom w:val="0"/>
              <w:divBdr>
                <w:top w:val="none" w:sz="0" w:space="0" w:color="auto"/>
                <w:left w:val="none" w:sz="0" w:space="0" w:color="auto"/>
                <w:bottom w:val="none" w:sz="0" w:space="0" w:color="auto"/>
                <w:right w:val="none" w:sz="0" w:space="0" w:color="auto"/>
              </w:divBdr>
              <w:divsChild>
                <w:div w:id="1093470761">
                  <w:marLeft w:val="0"/>
                  <w:marRight w:val="0"/>
                  <w:marTop w:val="0"/>
                  <w:marBottom w:val="0"/>
                  <w:divBdr>
                    <w:top w:val="none" w:sz="0" w:space="0" w:color="auto"/>
                    <w:left w:val="none" w:sz="0" w:space="0" w:color="auto"/>
                    <w:bottom w:val="none" w:sz="0" w:space="0" w:color="auto"/>
                    <w:right w:val="none" w:sz="0" w:space="0" w:color="auto"/>
                  </w:divBdr>
                  <w:divsChild>
                    <w:div w:id="430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88025">
      <w:bodyDiv w:val="1"/>
      <w:marLeft w:val="0"/>
      <w:marRight w:val="0"/>
      <w:marTop w:val="0"/>
      <w:marBottom w:val="0"/>
      <w:divBdr>
        <w:top w:val="none" w:sz="0" w:space="0" w:color="auto"/>
        <w:left w:val="none" w:sz="0" w:space="0" w:color="auto"/>
        <w:bottom w:val="none" w:sz="0" w:space="0" w:color="auto"/>
        <w:right w:val="none" w:sz="0" w:space="0" w:color="auto"/>
      </w:divBdr>
    </w:div>
    <w:div w:id="873538653">
      <w:bodyDiv w:val="1"/>
      <w:marLeft w:val="0"/>
      <w:marRight w:val="0"/>
      <w:marTop w:val="0"/>
      <w:marBottom w:val="0"/>
      <w:divBdr>
        <w:top w:val="none" w:sz="0" w:space="0" w:color="auto"/>
        <w:left w:val="none" w:sz="0" w:space="0" w:color="auto"/>
        <w:bottom w:val="none" w:sz="0" w:space="0" w:color="auto"/>
        <w:right w:val="none" w:sz="0" w:space="0" w:color="auto"/>
      </w:divBdr>
    </w:div>
    <w:div w:id="886141459">
      <w:bodyDiv w:val="1"/>
      <w:marLeft w:val="0"/>
      <w:marRight w:val="0"/>
      <w:marTop w:val="0"/>
      <w:marBottom w:val="0"/>
      <w:divBdr>
        <w:top w:val="none" w:sz="0" w:space="0" w:color="auto"/>
        <w:left w:val="none" w:sz="0" w:space="0" w:color="auto"/>
        <w:bottom w:val="none" w:sz="0" w:space="0" w:color="auto"/>
        <w:right w:val="none" w:sz="0" w:space="0" w:color="auto"/>
      </w:divBdr>
    </w:div>
    <w:div w:id="893080701">
      <w:bodyDiv w:val="1"/>
      <w:marLeft w:val="0"/>
      <w:marRight w:val="0"/>
      <w:marTop w:val="0"/>
      <w:marBottom w:val="0"/>
      <w:divBdr>
        <w:top w:val="none" w:sz="0" w:space="0" w:color="auto"/>
        <w:left w:val="none" w:sz="0" w:space="0" w:color="auto"/>
        <w:bottom w:val="none" w:sz="0" w:space="0" w:color="auto"/>
        <w:right w:val="none" w:sz="0" w:space="0" w:color="auto"/>
      </w:divBdr>
    </w:div>
    <w:div w:id="933243769">
      <w:bodyDiv w:val="1"/>
      <w:marLeft w:val="0"/>
      <w:marRight w:val="0"/>
      <w:marTop w:val="0"/>
      <w:marBottom w:val="0"/>
      <w:divBdr>
        <w:top w:val="none" w:sz="0" w:space="0" w:color="auto"/>
        <w:left w:val="none" w:sz="0" w:space="0" w:color="auto"/>
        <w:bottom w:val="none" w:sz="0" w:space="0" w:color="auto"/>
        <w:right w:val="none" w:sz="0" w:space="0" w:color="auto"/>
      </w:divBdr>
    </w:div>
    <w:div w:id="1110393347">
      <w:bodyDiv w:val="1"/>
      <w:marLeft w:val="0"/>
      <w:marRight w:val="0"/>
      <w:marTop w:val="0"/>
      <w:marBottom w:val="0"/>
      <w:divBdr>
        <w:top w:val="none" w:sz="0" w:space="0" w:color="auto"/>
        <w:left w:val="none" w:sz="0" w:space="0" w:color="auto"/>
        <w:bottom w:val="none" w:sz="0" w:space="0" w:color="auto"/>
        <w:right w:val="none" w:sz="0" w:space="0" w:color="auto"/>
      </w:divBdr>
    </w:div>
    <w:div w:id="1143740363">
      <w:bodyDiv w:val="1"/>
      <w:marLeft w:val="0"/>
      <w:marRight w:val="0"/>
      <w:marTop w:val="0"/>
      <w:marBottom w:val="0"/>
      <w:divBdr>
        <w:top w:val="none" w:sz="0" w:space="0" w:color="auto"/>
        <w:left w:val="none" w:sz="0" w:space="0" w:color="auto"/>
        <w:bottom w:val="none" w:sz="0" w:space="0" w:color="auto"/>
        <w:right w:val="none" w:sz="0" w:space="0" w:color="auto"/>
      </w:divBdr>
    </w:div>
    <w:div w:id="1180312320">
      <w:bodyDiv w:val="1"/>
      <w:marLeft w:val="0"/>
      <w:marRight w:val="0"/>
      <w:marTop w:val="0"/>
      <w:marBottom w:val="0"/>
      <w:divBdr>
        <w:top w:val="none" w:sz="0" w:space="0" w:color="auto"/>
        <w:left w:val="none" w:sz="0" w:space="0" w:color="auto"/>
        <w:bottom w:val="none" w:sz="0" w:space="0" w:color="auto"/>
        <w:right w:val="none" w:sz="0" w:space="0" w:color="auto"/>
      </w:divBdr>
    </w:div>
    <w:div w:id="1273781303">
      <w:bodyDiv w:val="1"/>
      <w:marLeft w:val="0"/>
      <w:marRight w:val="0"/>
      <w:marTop w:val="0"/>
      <w:marBottom w:val="0"/>
      <w:divBdr>
        <w:top w:val="none" w:sz="0" w:space="0" w:color="auto"/>
        <w:left w:val="none" w:sz="0" w:space="0" w:color="auto"/>
        <w:bottom w:val="none" w:sz="0" w:space="0" w:color="auto"/>
        <w:right w:val="none" w:sz="0" w:space="0" w:color="auto"/>
      </w:divBdr>
    </w:div>
    <w:div w:id="1301306848">
      <w:bodyDiv w:val="1"/>
      <w:marLeft w:val="0"/>
      <w:marRight w:val="0"/>
      <w:marTop w:val="0"/>
      <w:marBottom w:val="0"/>
      <w:divBdr>
        <w:top w:val="none" w:sz="0" w:space="0" w:color="auto"/>
        <w:left w:val="none" w:sz="0" w:space="0" w:color="auto"/>
        <w:bottom w:val="none" w:sz="0" w:space="0" w:color="auto"/>
        <w:right w:val="none" w:sz="0" w:space="0" w:color="auto"/>
      </w:divBdr>
    </w:div>
    <w:div w:id="1436750714">
      <w:bodyDiv w:val="1"/>
      <w:marLeft w:val="0"/>
      <w:marRight w:val="0"/>
      <w:marTop w:val="0"/>
      <w:marBottom w:val="0"/>
      <w:divBdr>
        <w:top w:val="none" w:sz="0" w:space="0" w:color="auto"/>
        <w:left w:val="none" w:sz="0" w:space="0" w:color="auto"/>
        <w:bottom w:val="none" w:sz="0" w:space="0" w:color="auto"/>
        <w:right w:val="none" w:sz="0" w:space="0" w:color="auto"/>
      </w:divBdr>
    </w:div>
    <w:div w:id="1453131805">
      <w:bodyDiv w:val="1"/>
      <w:marLeft w:val="0"/>
      <w:marRight w:val="0"/>
      <w:marTop w:val="0"/>
      <w:marBottom w:val="0"/>
      <w:divBdr>
        <w:top w:val="none" w:sz="0" w:space="0" w:color="auto"/>
        <w:left w:val="none" w:sz="0" w:space="0" w:color="auto"/>
        <w:bottom w:val="none" w:sz="0" w:space="0" w:color="auto"/>
        <w:right w:val="none" w:sz="0" w:space="0" w:color="auto"/>
      </w:divBdr>
    </w:div>
    <w:div w:id="1502282058">
      <w:bodyDiv w:val="1"/>
      <w:marLeft w:val="0"/>
      <w:marRight w:val="0"/>
      <w:marTop w:val="0"/>
      <w:marBottom w:val="0"/>
      <w:divBdr>
        <w:top w:val="none" w:sz="0" w:space="0" w:color="auto"/>
        <w:left w:val="none" w:sz="0" w:space="0" w:color="auto"/>
        <w:bottom w:val="none" w:sz="0" w:space="0" w:color="auto"/>
        <w:right w:val="none" w:sz="0" w:space="0" w:color="auto"/>
      </w:divBdr>
    </w:div>
    <w:div w:id="1513301451">
      <w:bodyDiv w:val="1"/>
      <w:marLeft w:val="0"/>
      <w:marRight w:val="0"/>
      <w:marTop w:val="0"/>
      <w:marBottom w:val="0"/>
      <w:divBdr>
        <w:top w:val="none" w:sz="0" w:space="0" w:color="auto"/>
        <w:left w:val="none" w:sz="0" w:space="0" w:color="auto"/>
        <w:bottom w:val="none" w:sz="0" w:space="0" w:color="auto"/>
        <w:right w:val="none" w:sz="0" w:space="0" w:color="auto"/>
      </w:divBdr>
    </w:div>
    <w:div w:id="1551262613">
      <w:bodyDiv w:val="1"/>
      <w:marLeft w:val="0"/>
      <w:marRight w:val="0"/>
      <w:marTop w:val="0"/>
      <w:marBottom w:val="0"/>
      <w:divBdr>
        <w:top w:val="none" w:sz="0" w:space="0" w:color="auto"/>
        <w:left w:val="none" w:sz="0" w:space="0" w:color="auto"/>
        <w:bottom w:val="none" w:sz="0" w:space="0" w:color="auto"/>
        <w:right w:val="none" w:sz="0" w:space="0" w:color="auto"/>
      </w:divBdr>
      <w:divsChild>
        <w:div w:id="294871599">
          <w:marLeft w:val="0"/>
          <w:marRight w:val="0"/>
          <w:marTop w:val="0"/>
          <w:marBottom w:val="0"/>
          <w:divBdr>
            <w:top w:val="none" w:sz="0" w:space="0" w:color="auto"/>
            <w:left w:val="none" w:sz="0" w:space="0" w:color="auto"/>
            <w:bottom w:val="none" w:sz="0" w:space="0" w:color="auto"/>
            <w:right w:val="none" w:sz="0" w:space="0" w:color="auto"/>
          </w:divBdr>
          <w:divsChild>
            <w:div w:id="1153990649">
              <w:marLeft w:val="0"/>
              <w:marRight w:val="0"/>
              <w:marTop w:val="0"/>
              <w:marBottom w:val="0"/>
              <w:divBdr>
                <w:top w:val="none" w:sz="0" w:space="0" w:color="auto"/>
                <w:left w:val="none" w:sz="0" w:space="0" w:color="auto"/>
                <w:bottom w:val="none" w:sz="0" w:space="0" w:color="auto"/>
                <w:right w:val="none" w:sz="0" w:space="0" w:color="auto"/>
              </w:divBdr>
              <w:divsChild>
                <w:div w:id="515729100">
                  <w:marLeft w:val="0"/>
                  <w:marRight w:val="0"/>
                  <w:marTop w:val="0"/>
                  <w:marBottom w:val="0"/>
                  <w:divBdr>
                    <w:top w:val="none" w:sz="0" w:space="0" w:color="auto"/>
                    <w:left w:val="none" w:sz="0" w:space="0" w:color="auto"/>
                    <w:bottom w:val="none" w:sz="0" w:space="0" w:color="auto"/>
                    <w:right w:val="none" w:sz="0" w:space="0" w:color="auto"/>
                  </w:divBdr>
                  <w:divsChild>
                    <w:div w:id="1725133079">
                      <w:marLeft w:val="0"/>
                      <w:marRight w:val="0"/>
                      <w:marTop w:val="0"/>
                      <w:marBottom w:val="0"/>
                      <w:divBdr>
                        <w:top w:val="none" w:sz="0" w:space="0" w:color="auto"/>
                        <w:left w:val="none" w:sz="0" w:space="0" w:color="auto"/>
                        <w:bottom w:val="none" w:sz="0" w:space="0" w:color="auto"/>
                        <w:right w:val="none" w:sz="0" w:space="0" w:color="auto"/>
                      </w:divBdr>
                      <w:divsChild>
                        <w:div w:id="1184321798">
                          <w:marLeft w:val="0"/>
                          <w:marRight w:val="0"/>
                          <w:marTop w:val="0"/>
                          <w:marBottom w:val="0"/>
                          <w:divBdr>
                            <w:top w:val="none" w:sz="0" w:space="0" w:color="auto"/>
                            <w:left w:val="none" w:sz="0" w:space="0" w:color="auto"/>
                            <w:bottom w:val="none" w:sz="0" w:space="0" w:color="auto"/>
                            <w:right w:val="none" w:sz="0" w:space="0" w:color="auto"/>
                          </w:divBdr>
                          <w:divsChild>
                            <w:div w:id="13579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558689">
      <w:bodyDiv w:val="1"/>
      <w:marLeft w:val="0"/>
      <w:marRight w:val="0"/>
      <w:marTop w:val="0"/>
      <w:marBottom w:val="0"/>
      <w:divBdr>
        <w:top w:val="none" w:sz="0" w:space="0" w:color="auto"/>
        <w:left w:val="none" w:sz="0" w:space="0" w:color="auto"/>
        <w:bottom w:val="none" w:sz="0" w:space="0" w:color="auto"/>
        <w:right w:val="none" w:sz="0" w:space="0" w:color="auto"/>
      </w:divBdr>
    </w:div>
    <w:div w:id="1828473539">
      <w:bodyDiv w:val="1"/>
      <w:marLeft w:val="0"/>
      <w:marRight w:val="0"/>
      <w:marTop w:val="0"/>
      <w:marBottom w:val="0"/>
      <w:divBdr>
        <w:top w:val="none" w:sz="0" w:space="0" w:color="auto"/>
        <w:left w:val="none" w:sz="0" w:space="0" w:color="auto"/>
        <w:bottom w:val="none" w:sz="0" w:space="0" w:color="auto"/>
        <w:right w:val="none" w:sz="0" w:space="0" w:color="auto"/>
      </w:divBdr>
    </w:div>
    <w:div w:id="1839886117">
      <w:bodyDiv w:val="1"/>
      <w:marLeft w:val="0"/>
      <w:marRight w:val="0"/>
      <w:marTop w:val="0"/>
      <w:marBottom w:val="0"/>
      <w:divBdr>
        <w:top w:val="none" w:sz="0" w:space="0" w:color="auto"/>
        <w:left w:val="none" w:sz="0" w:space="0" w:color="auto"/>
        <w:bottom w:val="none" w:sz="0" w:space="0" w:color="auto"/>
        <w:right w:val="none" w:sz="0" w:space="0" w:color="auto"/>
      </w:divBdr>
    </w:div>
    <w:div w:id="1875578145">
      <w:bodyDiv w:val="1"/>
      <w:marLeft w:val="0"/>
      <w:marRight w:val="0"/>
      <w:marTop w:val="0"/>
      <w:marBottom w:val="0"/>
      <w:divBdr>
        <w:top w:val="none" w:sz="0" w:space="0" w:color="auto"/>
        <w:left w:val="none" w:sz="0" w:space="0" w:color="auto"/>
        <w:bottom w:val="none" w:sz="0" w:space="0" w:color="auto"/>
        <w:right w:val="none" w:sz="0" w:space="0" w:color="auto"/>
      </w:divBdr>
    </w:div>
    <w:div w:id="1908148165">
      <w:bodyDiv w:val="1"/>
      <w:marLeft w:val="0"/>
      <w:marRight w:val="0"/>
      <w:marTop w:val="0"/>
      <w:marBottom w:val="0"/>
      <w:divBdr>
        <w:top w:val="none" w:sz="0" w:space="0" w:color="auto"/>
        <w:left w:val="none" w:sz="0" w:space="0" w:color="auto"/>
        <w:bottom w:val="none" w:sz="0" w:space="0" w:color="auto"/>
        <w:right w:val="none" w:sz="0" w:space="0" w:color="auto"/>
      </w:divBdr>
    </w:div>
    <w:div w:id="1919095443">
      <w:bodyDiv w:val="1"/>
      <w:marLeft w:val="0"/>
      <w:marRight w:val="0"/>
      <w:marTop w:val="0"/>
      <w:marBottom w:val="0"/>
      <w:divBdr>
        <w:top w:val="none" w:sz="0" w:space="0" w:color="auto"/>
        <w:left w:val="none" w:sz="0" w:space="0" w:color="auto"/>
        <w:bottom w:val="none" w:sz="0" w:space="0" w:color="auto"/>
        <w:right w:val="none" w:sz="0" w:space="0" w:color="auto"/>
      </w:divBdr>
    </w:div>
    <w:div w:id="2050911157">
      <w:bodyDiv w:val="1"/>
      <w:marLeft w:val="0"/>
      <w:marRight w:val="0"/>
      <w:marTop w:val="0"/>
      <w:marBottom w:val="0"/>
      <w:divBdr>
        <w:top w:val="none" w:sz="0" w:space="0" w:color="auto"/>
        <w:left w:val="none" w:sz="0" w:space="0" w:color="auto"/>
        <w:bottom w:val="none" w:sz="0" w:space="0" w:color="auto"/>
        <w:right w:val="none" w:sz="0" w:space="0" w:color="auto"/>
      </w:divBdr>
    </w:div>
    <w:div w:id="21008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55</Pages>
  <Words>17453</Words>
  <Characters>99486</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24</cp:revision>
  <cp:lastPrinted>2025-01-20T11:50:00Z</cp:lastPrinted>
  <dcterms:created xsi:type="dcterms:W3CDTF">2024-12-11T11:32:00Z</dcterms:created>
  <dcterms:modified xsi:type="dcterms:W3CDTF">2025-07-28T11:45:00Z</dcterms:modified>
</cp:coreProperties>
</file>