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CFC" w:rsidRPr="00CD55C8" w:rsidRDefault="00787CFC" w:rsidP="00787CFC">
      <w:pPr>
        <w:pStyle w:val="NoSpacing"/>
        <w:spacing w:line="360" w:lineRule="auto"/>
        <w:jc w:val="center"/>
        <w:rPr>
          <w:rFonts w:ascii="Times New Roman" w:hAnsi="Times New Roman" w:cs="Times New Roman"/>
          <w:b/>
          <w:bCs/>
          <w:sz w:val="36"/>
          <w:szCs w:val="28"/>
          <w:shd w:val="clear" w:color="auto" w:fill="FFFFFF"/>
        </w:rPr>
      </w:pPr>
      <w:r w:rsidRPr="00CD55C8">
        <w:rPr>
          <w:rFonts w:ascii="Times New Roman" w:hAnsi="Times New Roman" w:cs="Times New Roman"/>
          <w:b/>
          <w:bCs/>
          <w:sz w:val="36"/>
          <w:szCs w:val="28"/>
          <w:shd w:val="clear" w:color="auto" w:fill="FFFFFF"/>
        </w:rPr>
        <w:t>SIGNIFICANCE OF SALES PROMOTION TO THE ACHIEVEMENT OF ORGANIZATIONAL OBECTIVES IN NIGERIA</w:t>
      </w:r>
    </w:p>
    <w:p w:rsidR="00787CFC" w:rsidRPr="0017216A" w:rsidRDefault="00787CFC" w:rsidP="00787CFC">
      <w:pPr>
        <w:pStyle w:val="NoSpacing"/>
        <w:spacing w:line="360" w:lineRule="auto"/>
        <w:jc w:val="center"/>
        <w:rPr>
          <w:rFonts w:ascii="Times New Roman" w:hAnsi="Times New Roman" w:cs="Times New Roman"/>
          <w:b/>
          <w:bCs/>
          <w:sz w:val="34"/>
          <w:szCs w:val="28"/>
          <w:shd w:val="clear" w:color="auto" w:fill="FFFFFF"/>
        </w:rPr>
      </w:pPr>
    </w:p>
    <w:p w:rsidR="00787CFC" w:rsidRPr="00D9603B" w:rsidRDefault="00787CFC" w:rsidP="00787CFC">
      <w:pPr>
        <w:pStyle w:val="NoSpacing"/>
        <w:spacing w:line="360" w:lineRule="auto"/>
        <w:jc w:val="center"/>
        <w:rPr>
          <w:rFonts w:ascii="Times New Roman" w:hAnsi="Times New Roman" w:cs="Times New Roman"/>
          <w:b/>
          <w:bCs/>
          <w:i/>
          <w:iCs/>
          <w:sz w:val="28"/>
          <w:szCs w:val="28"/>
        </w:rPr>
      </w:pPr>
      <w:r w:rsidRPr="00D9603B">
        <w:rPr>
          <w:rFonts w:ascii="Times New Roman" w:hAnsi="Times New Roman" w:cs="Times New Roman"/>
          <w:b/>
          <w:bCs/>
          <w:sz w:val="28"/>
          <w:szCs w:val="28"/>
          <w:shd w:val="clear" w:color="auto" w:fill="FFFFFF"/>
        </w:rPr>
        <w:t xml:space="preserve">(A CASE STUDY OF </w:t>
      </w:r>
      <w:r>
        <w:rPr>
          <w:rFonts w:ascii="Times New Roman" w:hAnsi="Times New Roman" w:cs="Times New Roman"/>
          <w:b/>
          <w:bCs/>
          <w:sz w:val="28"/>
          <w:szCs w:val="28"/>
          <w:shd w:val="clear" w:color="auto" w:fill="FFFFFF"/>
        </w:rPr>
        <w:t>GLO NIGERIA LIMITED</w:t>
      </w:r>
      <w:r w:rsidRPr="00D9603B">
        <w:rPr>
          <w:rFonts w:ascii="Times New Roman" w:hAnsi="Times New Roman" w:cs="Times New Roman"/>
          <w:b/>
          <w:bCs/>
          <w:sz w:val="28"/>
          <w:szCs w:val="28"/>
          <w:shd w:val="clear" w:color="auto" w:fill="FFFFFF"/>
        </w:rPr>
        <w:t>)</w:t>
      </w:r>
    </w:p>
    <w:p w:rsidR="00787CFC" w:rsidRPr="006B5B5A" w:rsidRDefault="00787CFC" w:rsidP="00787CFC">
      <w:pPr>
        <w:spacing w:line="360" w:lineRule="auto"/>
        <w:jc w:val="center"/>
        <w:rPr>
          <w:rFonts w:ascii="Times New Roman" w:hAnsi="Times New Roman" w:cs="Times New Roman"/>
          <w:b/>
          <w:bCs/>
          <w:i/>
          <w:iCs/>
          <w:sz w:val="28"/>
          <w:szCs w:val="28"/>
        </w:rPr>
      </w:pPr>
    </w:p>
    <w:p w:rsidR="00787CFC" w:rsidRPr="006B5B5A" w:rsidRDefault="00787CFC" w:rsidP="00787CFC">
      <w:pPr>
        <w:spacing w:line="36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BY</w:t>
      </w:r>
    </w:p>
    <w:p w:rsidR="00787CFC" w:rsidRPr="00D9603B" w:rsidRDefault="00787CFC" w:rsidP="00787CFC">
      <w:pPr>
        <w:spacing w:line="360" w:lineRule="auto"/>
        <w:jc w:val="center"/>
        <w:rPr>
          <w:rFonts w:ascii="Times New Roman" w:hAnsi="Times New Roman" w:cs="Times New Roman"/>
          <w:b/>
          <w:bCs/>
          <w:i/>
          <w:iCs/>
          <w:sz w:val="34"/>
          <w:szCs w:val="28"/>
        </w:rPr>
      </w:pPr>
    </w:p>
    <w:p w:rsidR="00787CFC" w:rsidRPr="00D9603B" w:rsidRDefault="00787CFC" w:rsidP="00787CFC">
      <w:pPr>
        <w:shd w:val="clear" w:color="auto" w:fill="FFFFFF"/>
        <w:spacing w:after="100" w:afterAutospacing="1" w:line="240" w:lineRule="auto"/>
        <w:jc w:val="center"/>
        <w:outlineLvl w:val="3"/>
        <w:rPr>
          <w:rFonts w:ascii="Montserrat" w:eastAsia="Times New Roman" w:hAnsi="Montserrat" w:cs="Times New Roman"/>
          <w:b/>
          <w:color w:val="212529"/>
          <w:sz w:val="36"/>
          <w:szCs w:val="30"/>
        </w:rPr>
      </w:pPr>
      <w:r>
        <w:rPr>
          <w:rFonts w:ascii="Montserrat" w:eastAsia="Times New Roman" w:hAnsi="Montserrat" w:cs="Times New Roman"/>
          <w:b/>
          <w:color w:val="212529"/>
          <w:sz w:val="36"/>
          <w:szCs w:val="30"/>
        </w:rPr>
        <w:t>MUSTAPHA BASHIRU OLAWALE</w:t>
      </w:r>
    </w:p>
    <w:p w:rsidR="00787CFC" w:rsidRPr="00D9603B" w:rsidRDefault="00787CFC" w:rsidP="00787CFC">
      <w:pPr>
        <w:spacing w:line="360" w:lineRule="auto"/>
        <w:jc w:val="center"/>
        <w:rPr>
          <w:rFonts w:ascii="Times New Roman" w:hAnsi="Times New Roman" w:cs="Times New Roman"/>
          <w:b/>
          <w:bCs/>
          <w:i/>
          <w:iCs/>
          <w:sz w:val="36"/>
          <w:szCs w:val="28"/>
        </w:rPr>
      </w:pPr>
      <w:r w:rsidRPr="00D9603B">
        <w:rPr>
          <w:rFonts w:ascii="Times New Roman" w:hAnsi="Times New Roman" w:cs="Times New Roman"/>
          <w:b/>
          <w:bCs/>
          <w:i/>
          <w:iCs/>
          <w:sz w:val="36"/>
          <w:szCs w:val="28"/>
        </w:rPr>
        <w:t>HND/23</w:t>
      </w:r>
      <w:r>
        <w:rPr>
          <w:rFonts w:ascii="Times New Roman" w:hAnsi="Times New Roman" w:cs="Times New Roman"/>
          <w:b/>
          <w:bCs/>
          <w:i/>
          <w:iCs/>
          <w:sz w:val="36"/>
          <w:szCs w:val="28"/>
        </w:rPr>
        <w:t>/MKT/FT/0508</w:t>
      </w:r>
    </w:p>
    <w:p w:rsidR="00787CFC" w:rsidRPr="006B5B5A" w:rsidRDefault="00787CFC" w:rsidP="00787CFC">
      <w:pPr>
        <w:spacing w:line="360" w:lineRule="auto"/>
        <w:jc w:val="center"/>
        <w:rPr>
          <w:rFonts w:ascii="Times New Roman" w:hAnsi="Times New Roman" w:cs="Times New Roman"/>
          <w:b/>
          <w:bCs/>
          <w:i/>
          <w:iCs/>
          <w:sz w:val="28"/>
          <w:szCs w:val="28"/>
        </w:rPr>
      </w:pPr>
    </w:p>
    <w:p w:rsidR="00787CFC" w:rsidRPr="006B5B5A" w:rsidRDefault="00787CFC" w:rsidP="00787CFC">
      <w:pPr>
        <w:spacing w:after="0" w:line="24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 xml:space="preserve">BEING A PROJECT WORK SUBMITTED TO THE </w:t>
      </w:r>
    </w:p>
    <w:p w:rsidR="00787CFC" w:rsidRPr="006B5B5A" w:rsidRDefault="00787CFC" w:rsidP="00787CFC">
      <w:pPr>
        <w:spacing w:after="0" w:line="24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DEPARTMENT OF MARKETING, INSTITUTE OF FINANCE AND MANAGEMENT STUDIES, KWARA STATE POLYTECHNIC, ILORIN.</w:t>
      </w:r>
    </w:p>
    <w:p w:rsidR="00787CFC" w:rsidRDefault="00787CFC" w:rsidP="00787CFC">
      <w:pPr>
        <w:spacing w:after="0" w:line="360" w:lineRule="auto"/>
        <w:jc w:val="center"/>
        <w:rPr>
          <w:rFonts w:ascii="Times New Roman" w:hAnsi="Times New Roman" w:cs="Times New Roman"/>
          <w:b/>
          <w:bCs/>
          <w:i/>
          <w:iCs/>
          <w:sz w:val="28"/>
          <w:szCs w:val="28"/>
        </w:rPr>
      </w:pPr>
    </w:p>
    <w:p w:rsidR="00787CFC" w:rsidRPr="006B5B5A" w:rsidRDefault="00787CFC" w:rsidP="00787CFC">
      <w:pPr>
        <w:spacing w:after="0" w:line="24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IN PARTIAL FULFILMENT OF THE REQUIREMENTS FOR THE AWARD OF HIGHER NATIONAL DIPLOMA IN MARKETING</w:t>
      </w:r>
    </w:p>
    <w:p w:rsidR="00787CFC" w:rsidRPr="006B5B5A" w:rsidRDefault="00787CFC" w:rsidP="00787CFC">
      <w:pPr>
        <w:spacing w:line="360" w:lineRule="auto"/>
        <w:jc w:val="center"/>
        <w:rPr>
          <w:rFonts w:ascii="Times New Roman" w:hAnsi="Times New Roman" w:cs="Times New Roman"/>
          <w:b/>
          <w:bCs/>
          <w:i/>
          <w:iCs/>
          <w:sz w:val="28"/>
          <w:szCs w:val="28"/>
        </w:rPr>
      </w:pPr>
    </w:p>
    <w:p w:rsidR="00787CFC" w:rsidRDefault="00787CFC" w:rsidP="00787CFC">
      <w:pPr>
        <w:spacing w:line="360" w:lineRule="auto"/>
        <w:ind w:left="6480"/>
        <w:rPr>
          <w:rFonts w:ascii="Times New Roman" w:hAnsi="Times New Roman" w:cs="Times New Roman"/>
          <w:b/>
          <w:bCs/>
          <w:sz w:val="28"/>
          <w:szCs w:val="28"/>
        </w:rPr>
      </w:pPr>
    </w:p>
    <w:p w:rsidR="00787CFC" w:rsidRDefault="00787CFC" w:rsidP="00787CFC">
      <w:pPr>
        <w:spacing w:line="360" w:lineRule="auto"/>
        <w:ind w:left="6480" w:firstLine="720"/>
        <w:rPr>
          <w:rFonts w:ascii="Times New Roman" w:hAnsi="Times New Roman" w:cs="Times New Roman"/>
          <w:b/>
          <w:bCs/>
          <w:sz w:val="28"/>
          <w:szCs w:val="28"/>
        </w:rPr>
      </w:pPr>
    </w:p>
    <w:p w:rsidR="00787CFC" w:rsidRPr="006B5B5A" w:rsidRDefault="00787CFC" w:rsidP="00787CFC">
      <w:pPr>
        <w:spacing w:line="360" w:lineRule="auto"/>
        <w:ind w:left="6480" w:firstLine="720"/>
        <w:rPr>
          <w:rFonts w:ascii="Times New Roman" w:hAnsi="Times New Roman" w:cs="Times New Roman"/>
          <w:b/>
          <w:bCs/>
          <w:sz w:val="28"/>
          <w:szCs w:val="28"/>
        </w:rPr>
      </w:pPr>
      <w:r>
        <w:rPr>
          <w:rFonts w:ascii="Times New Roman" w:hAnsi="Times New Roman" w:cs="Times New Roman"/>
          <w:b/>
          <w:bCs/>
          <w:sz w:val="28"/>
          <w:szCs w:val="28"/>
        </w:rPr>
        <w:t>JUNE, 2025</w:t>
      </w:r>
    </w:p>
    <w:p w:rsidR="00787CFC" w:rsidRPr="006B5B5A" w:rsidRDefault="00787CFC" w:rsidP="00787CFC">
      <w:pPr>
        <w:spacing w:line="480" w:lineRule="auto"/>
        <w:jc w:val="center"/>
        <w:rPr>
          <w:rFonts w:ascii="Times New Roman" w:hAnsi="Times New Roman" w:cs="Times New Roman"/>
          <w:sz w:val="28"/>
          <w:szCs w:val="28"/>
        </w:rPr>
      </w:pPr>
      <w:r w:rsidRPr="006B5B5A">
        <w:rPr>
          <w:rFonts w:ascii="Times New Roman" w:hAnsi="Times New Roman" w:cs="Times New Roman"/>
          <w:b/>
          <w:bCs/>
          <w:sz w:val="28"/>
          <w:szCs w:val="28"/>
        </w:rPr>
        <w:lastRenderedPageBreak/>
        <w:t>CERTIFICATION</w:t>
      </w:r>
    </w:p>
    <w:p w:rsidR="00787CFC" w:rsidRPr="006B5B5A" w:rsidRDefault="00787CFC" w:rsidP="00787CFC">
      <w:pPr>
        <w:spacing w:line="480" w:lineRule="auto"/>
        <w:ind w:firstLine="720"/>
        <w:jc w:val="both"/>
        <w:rPr>
          <w:rFonts w:ascii="Times New Roman" w:hAnsi="Times New Roman" w:cs="Times New Roman"/>
          <w:sz w:val="28"/>
          <w:szCs w:val="28"/>
        </w:rPr>
      </w:pPr>
      <w:r w:rsidRPr="006B5B5A">
        <w:rPr>
          <w:rFonts w:ascii="Times New Roman" w:hAnsi="Times New Roman" w:cs="Times New Roman"/>
          <w:sz w:val="28"/>
          <w:szCs w:val="28"/>
        </w:rPr>
        <w:t xml:space="preserve">This is to certify that this project has been read and approved as meeting the requirement for the award of Higher National Diploma (HND) in </w:t>
      </w:r>
      <w:r w:rsidRPr="006B5B5A">
        <w:rPr>
          <w:rFonts w:ascii="Times New Roman" w:hAnsi="Times New Roman" w:cs="Times New Roman"/>
          <w:bCs/>
          <w:sz w:val="28"/>
          <w:szCs w:val="28"/>
        </w:rPr>
        <w:t>Marketing</w:t>
      </w:r>
      <w:r w:rsidRPr="006B5B5A">
        <w:rPr>
          <w:rFonts w:ascii="Times New Roman" w:hAnsi="Times New Roman" w:cs="Times New Roman"/>
          <w:sz w:val="28"/>
          <w:szCs w:val="28"/>
        </w:rPr>
        <w:t>, Institute of Finance and Management Studies, Kwara State Polytechnic, Ilorin.</w:t>
      </w:r>
    </w:p>
    <w:p w:rsidR="00787CFC" w:rsidRDefault="00787CFC" w:rsidP="00787CFC">
      <w:pPr>
        <w:spacing w:after="0" w:line="240" w:lineRule="auto"/>
        <w:jc w:val="both"/>
        <w:rPr>
          <w:rFonts w:ascii="Times New Roman" w:hAnsi="Times New Roman" w:cs="Times New Roman"/>
          <w:sz w:val="28"/>
          <w:szCs w:val="28"/>
        </w:rPr>
      </w:pPr>
    </w:p>
    <w:p w:rsidR="00787CFC" w:rsidRPr="006B5B5A" w:rsidRDefault="00787CFC" w:rsidP="00787CFC">
      <w:pPr>
        <w:spacing w:after="0" w:line="240" w:lineRule="auto"/>
        <w:jc w:val="both"/>
        <w:rPr>
          <w:rFonts w:ascii="Times New Roman" w:hAnsi="Times New Roman" w:cs="Times New Roman"/>
          <w:sz w:val="28"/>
          <w:szCs w:val="28"/>
        </w:rPr>
      </w:pPr>
    </w:p>
    <w:p w:rsidR="00787CFC" w:rsidRPr="006B5B5A" w:rsidRDefault="00787CFC" w:rsidP="00787CFC">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787CFC" w:rsidRPr="006B5B5A" w:rsidRDefault="00787CFC" w:rsidP="00787CF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FATIGUN J.O</w:t>
      </w:r>
      <w:r>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DATE</w:t>
      </w:r>
    </w:p>
    <w:p w:rsidR="00787CFC" w:rsidRPr="006B5B5A" w:rsidRDefault="00787CFC" w:rsidP="00787CFC">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PROJECT SUPERVISOR</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p>
    <w:p w:rsidR="00787CFC" w:rsidRPr="006B5B5A" w:rsidRDefault="00787CFC" w:rsidP="00787CFC">
      <w:pPr>
        <w:spacing w:after="0" w:line="240" w:lineRule="auto"/>
        <w:jc w:val="both"/>
        <w:rPr>
          <w:rFonts w:ascii="Times New Roman" w:hAnsi="Times New Roman" w:cs="Times New Roman"/>
          <w:sz w:val="28"/>
          <w:szCs w:val="28"/>
        </w:rPr>
      </w:pPr>
    </w:p>
    <w:p w:rsidR="00787CFC" w:rsidRDefault="00787CFC" w:rsidP="00787CFC">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 </w:t>
      </w:r>
    </w:p>
    <w:p w:rsidR="00787CFC" w:rsidRPr="006B5B5A" w:rsidRDefault="00787CFC" w:rsidP="00787CFC">
      <w:pPr>
        <w:spacing w:after="0" w:line="240" w:lineRule="auto"/>
        <w:jc w:val="both"/>
        <w:rPr>
          <w:rFonts w:ascii="Times New Roman" w:hAnsi="Times New Roman" w:cs="Times New Roman"/>
          <w:sz w:val="28"/>
          <w:szCs w:val="28"/>
        </w:rPr>
      </w:pPr>
    </w:p>
    <w:p w:rsidR="00787CFC" w:rsidRPr="006B5B5A" w:rsidRDefault="00787CFC" w:rsidP="00787CFC">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787CFC" w:rsidRPr="006B5B5A" w:rsidRDefault="00787CFC" w:rsidP="00787CFC">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b/>
          <w:sz w:val="28"/>
          <w:szCs w:val="28"/>
        </w:rPr>
        <w:t>MR</w:t>
      </w:r>
      <w:r>
        <w:rPr>
          <w:rFonts w:ascii="Times New Roman" w:hAnsi="Times New Roman" w:cs="Times New Roman"/>
          <w:b/>
          <w:sz w:val="28"/>
          <w:szCs w:val="28"/>
        </w:rPr>
        <w:t>. ADEBAYO S.K</w:t>
      </w:r>
      <w:r w:rsidRPr="006B5B5A">
        <w:rPr>
          <w:rFonts w:ascii="Times New Roman" w:hAnsi="Times New Roman" w:cs="Times New Roman"/>
          <w:b/>
          <w:sz w:val="28"/>
          <w:szCs w:val="28"/>
        </w:rPr>
        <w:tab/>
      </w:r>
      <w:r w:rsidRPr="006B5B5A">
        <w:rPr>
          <w:rFonts w:ascii="Times New Roman" w:hAnsi="Times New Roman" w:cs="Times New Roman"/>
          <w:sz w:val="28"/>
          <w:szCs w:val="28"/>
        </w:rPr>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DATE</w:t>
      </w:r>
    </w:p>
    <w:p w:rsidR="00787CFC" w:rsidRPr="006B5B5A" w:rsidRDefault="00787CFC" w:rsidP="00787CFC">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PROJECT COORDINATOR</w:t>
      </w:r>
    </w:p>
    <w:p w:rsidR="00787CFC" w:rsidRPr="006B5B5A" w:rsidRDefault="00787CFC" w:rsidP="00787CFC">
      <w:pPr>
        <w:spacing w:after="0" w:line="240" w:lineRule="auto"/>
        <w:ind w:right="-540"/>
        <w:jc w:val="both"/>
        <w:rPr>
          <w:rFonts w:ascii="Times New Roman" w:hAnsi="Times New Roman" w:cs="Times New Roman"/>
          <w:sz w:val="28"/>
          <w:szCs w:val="28"/>
        </w:rPr>
      </w:pPr>
    </w:p>
    <w:p w:rsidR="00787CFC" w:rsidRPr="006B5B5A" w:rsidRDefault="00787CFC" w:rsidP="00787CFC">
      <w:pPr>
        <w:spacing w:after="0" w:line="240" w:lineRule="auto"/>
        <w:ind w:right="-540"/>
        <w:jc w:val="both"/>
        <w:rPr>
          <w:rFonts w:ascii="Times New Roman" w:hAnsi="Times New Roman" w:cs="Times New Roman"/>
          <w:sz w:val="28"/>
          <w:szCs w:val="28"/>
        </w:rPr>
      </w:pPr>
    </w:p>
    <w:p w:rsidR="00787CFC" w:rsidRDefault="00787CFC" w:rsidP="00787CFC">
      <w:pPr>
        <w:spacing w:after="0" w:line="240" w:lineRule="auto"/>
        <w:ind w:right="-540"/>
        <w:jc w:val="both"/>
        <w:rPr>
          <w:rFonts w:ascii="Times New Roman" w:hAnsi="Times New Roman" w:cs="Times New Roman"/>
          <w:sz w:val="28"/>
          <w:szCs w:val="28"/>
        </w:rPr>
      </w:pPr>
    </w:p>
    <w:p w:rsidR="00787CFC" w:rsidRPr="006B5B5A" w:rsidRDefault="00787CFC" w:rsidP="00787CFC">
      <w:pPr>
        <w:spacing w:after="0" w:line="240" w:lineRule="auto"/>
        <w:ind w:right="-540"/>
        <w:jc w:val="both"/>
        <w:rPr>
          <w:rFonts w:ascii="Times New Roman" w:hAnsi="Times New Roman" w:cs="Times New Roman"/>
          <w:sz w:val="28"/>
          <w:szCs w:val="28"/>
        </w:rPr>
      </w:pPr>
    </w:p>
    <w:p w:rsidR="00787CFC" w:rsidRPr="006B5B5A" w:rsidRDefault="00787CFC" w:rsidP="00787CFC">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t>__________________________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787CFC" w:rsidRPr="006B5B5A" w:rsidRDefault="00787CFC" w:rsidP="00787CFC">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b/>
          <w:sz w:val="28"/>
          <w:szCs w:val="28"/>
        </w:rPr>
        <w:t>MR. DARE I.</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DATE</w:t>
      </w:r>
    </w:p>
    <w:p w:rsidR="00787CFC" w:rsidRPr="006B5B5A" w:rsidRDefault="00787CFC" w:rsidP="00787CFC">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HEAD OF DEPARTMENT</w:t>
      </w:r>
    </w:p>
    <w:p w:rsidR="00787CFC" w:rsidRPr="006B5B5A" w:rsidRDefault="00787CFC" w:rsidP="00787CFC">
      <w:pPr>
        <w:spacing w:after="0" w:line="240" w:lineRule="auto"/>
        <w:jc w:val="center"/>
        <w:rPr>
          <w:rFonts w:ascii="Times New Roman" w:hAnsi="Times New Roman" w:cs="Times New Roman"/>
          <w:b/>
          <w:sz w:val="28"/>
          <w:szCs w:val="28"/>
        </w:rPr>
      </w:pPr>
    </w:p>
    <w:p w:rsidR="00787CFC" w:rsidRPr="006B5B5A" w:rsidRDefault="00787CFC" w:rsidP="00787CFC">
      <w:pPr>
        <w:spacing w:after="0" w:line="240" w:lineRule="auto"/>
        <w:rPr>
          <w:rFonts w:ascii="Times New Roman" w:hAnsi="Times New Roman" w:cs="Times New Roman"/>
          <w:b/>
          <w:sz w:val="28"/>
          <w:szCs w:val="28"/>
        </w:rPr>
      </w:pPr>
    </w:p>
    <w:p w:rsidR="00787CFC" w:rsidRDefault="00787CFC" w:rsidP="00787CFC">
      <w:pPr>
        <w:spacing w:after="0" w:line="240" w:lineRule="auto"/>
        <w:rPr>
          <w:rFonts w:ascii="Times New Roman" w:hAnsi="Times New Roman" w:cs="Times New Roman"/>
          <w:b/>
          <w:sz w:val="28"/>
          <w:szCs w:val="28"/>
        </w:rPr>
      </w:pPr>
    </w:p>
    <w:p w:rsidR="00787CFC" w:rsidRDefault="00787CFC" w:rsidP="00787CFC">
      <w:pPr>
        <w:spacing w:after="0" w:line="240" w:lineRule="auto"/>
        <w:rPr>
          <w:rFonts w:ascii="Times New Roman" w:hAnsi="Times New Roman" w:cs="Times New Roman"/>
          <w:b/>
          <w:sz w:val="28"/>
          <w:szCs w:val="28"/>
        </w:rPr>
      </w:pPr>
    </w:p>
    <w:p w:rsidR="00787CFC" w:rsidRPr="006B5B5A" w:rsidRDefault="00787CFC" w:rsidP="00787CFC">
      <w:pPr>
        <w:spacing w:after="0" w:line="240" w:lineRule="auto"/>
        <w:rPr>
          <w:rFonts w:ascii="Times New Roman" w:hAnsi="Times New Roman" w:cs="Times New Roman"/>
          <w:b/>
          <w:sz w:val="28"/>
          <w:szCs w:val="28"/>
        </w:rPr>
      </w:pPr>
      <w:r w:rsidRPr="006B5B5A">
        <w:rPr>
          <w:rFonts w:ascii="Times New Roman" w:hAnsi="Times New Roman" w:cs="Times New Roman"/>
          <w:b/>
          <w:sz w:val="28"/>
          <w:szCs w:val="28"/>
        </w:rPr>
        <w:t>_____________________________</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_________________</w:t>
      </w:r>
    </w:p>
    <w:p w:rsidR="00787CFC" w:rsidRPr="006B5B5A" w:rsidRDefault="00787CFC" w:rsidP="00787CFC">
      <w:pPr>
        <w:spacing w:after="0" w:line="240" w:lineRule="auto"/>
        <w:rPr>
          <w:rFonts w:ascii="Times New Roman" w:hAnsi="Times New Roman" w:cs="Times New Roman"/>
          <w:b/>
          <w:sz w:val="28"/>
          <w:szCs w:val="28"/>
        </w:rPr>
      </w:pPr>
      <w:r w:rsidRPr="006B5B5A">
        <w:rPr>
          <w:rFonts w:ascii="Times New Roman" w:hAnsi="Times New Roman" w:cs="Times New Roman"/>
          <w:b/>
          <w:sz w:val="28"/>
          <w:szCs w:val="28"/>
        </w:rPr>
        <w:t xml:space="preserve">EXTERNAL EXAMINER </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DATE</w:t>
      </w:r>
    </w:p>
    <w:p w:rsidR="00787CFC" w:rsidRDefault="00787CFC" w:rsidP="00787CFC">
      <w:pPr>
        <w:spacing w:after="0"/>
        <w:jc w:val="center"/>
        <w:rPr>
          <w:rFonts w:ascii="Times New Roman" w:hAnsi="Times New Roman" w:cs="Times New Roman"/>
          <w:b/>
          <w:sz w:val="28"/>
          <w:szCs w:val="28"/>
        </w:rPr>
      </w:pPr>
    </w:p>
    <w:p w:rsidR="00787CFC" w:rsidRDefault="00787CFC" w:rsidP="00787CFC">
      <w:pPr>
        <w:spacing w:after="0"/>
        <w:jc w:val="center"/>
        <w:rPr>
          <w:rFonts w:ascii="Times New Roman" w:hAnsi="Times New Roman" w:cs="Times New Roman"/>
          <w:b/>
          <w:sz w:val="28"/>
          <w:szCs w:val="28"/>
        </w:rPr>
      </w:pPr>
    </w:p>
    <w:p w:rsidR="00787CFC" w:rsidRPr="006B5B5A" w:rsidRDefault="00787CFC" w:rsidP="00787CFC">
      <w:pPr>
        <w:spacing w:after="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DEDICATION</w:t>
      </w:r>
    </w:p>
    <w:p w:rsidR="00787CFC" w:rsidRPr="006B5B5A" w:rsidRDefault="00787CFC" w:rsidP="00787CFC">
      <w:pPr>
        <w:spacing w:line="480" w:lineRule="auto"/>
        <w:ind w:firstLine="720"/>
        <w:jc w:val="both"/>
        <w:rPr>
          <w:rFonts w:ascii="Times New Roman" w:hAnsi="Times New Roman" w:cs="Times New Roman"/>
          <w:b/>
          <w:sz w:val="28"/>
          <w:szCs w:val="28"/>
        </w:rPr>
      </w:pPr>
      <w:r w:rsidRPr="006B5B5A">
        <w:rPr>
          <w:rFonts w:ascii="Times New Roman" w:hAnsi="Times New Roman" w:cs="Times New Roman"/>
          <w:sz w:val="28"/>
          <w:szCs w:val="28"/>
        </w:rPr>
        <w:t>This project is dedicated to Almighty God who guided and protected me throughout my programme.</w:t>
      </w:r>
    </w:p>
    <w:p w:rsidR="00787CFC" w:rsidRPr="006B5B5A" w:rsidRDefault="00787CFC" w:rsidP="00787CFC">
      <w:pPr>
        <w:spacing w:line="360" w:lineRule="auto"/>
        <w:jc w:val="center"/>
        <w:rPr>
          <w:rFonts w:ascii="Times New Roman" w:hAnsi="Times New Roman" w:cs="Times New Roman"/>
          <w:b/>
          <w:sz w:val="28"/>
          <w:szCs w:val="28"/>
        </w:rPr>
      </w:pPr>
    </w:p>
    <w:p w:rsidR="00787CFC" w:rsidRPr="006B5B5A" w:rsidRDefault="00787CFC" w:rsidP="00787CFC">
      <w:pPr>
        <w:spacing w:line="360" w:lineRule="auto"/>
        <w:jc w:val="center"/>
        <w:rPr>
          <w:rFonts w:ascii="Times New Roman" w:hAnsi="Times New Roman" w:cs="Times New Roman"/>
          <w:b/>
          <w:sz w:val="28"/>
          <w:szCs w:val="28"/>
        </w:rPr>
      </w:pPr>
    </w:p>
    <w:p w:rsidR="00787CFC" w:rsidRPr="006B5B5A" w:rsidRDefault="00787CFC" w:rsidP="00787CFC">
      <w:pPr>
        <w:spacing w:line="360" w:lineRule="auto"/>
        <w:jc w:val="center"/>
        <w:rPr>
          <w:rFonts w:ascii="Times New Roman" w:hAnsi="Times New Roman" w:cs="Times New Roman"/>
          <w:b/>
          <w:sz w:val="28"/>
          <w:szCs w:val="28"/>
        </w:rPr>
      </w:pPr>
    </w:p>
    <w:p w:rsidR="00787CFC" w:rsidRPr="006B5B5A" w:rsidRDefault="00787CFC" w:rsidP="00787CFC">
      <w:pPr>
        <w:spacing w:line="360" w:lineRule="auto"/>
        <w:jc w:val="center"/>
        <w:rPr>
          <w:rFonts w:ascii="Times New Roman" w:hAnsi="Times New Roman" w:cs="Times New Roman"/>
          <w:b/>
          <w:sz w:val="28"/>
          <w:szCs w:val="28"/>
        </w:rPr>
      </w:pPr>
    </w:p>
    <w:p w:rsidR="00787CFC" w:rsidRPr="006B5B5A" w:rsidRDefault="00787CFC" w:rsidP="00787CFC">
      <w:pPr>
        <w:spacing w:line="360" w:lineRule="auto"/>
        <w:jc w:val="center"/>
        <w:rPr>
          <w:rFonts w:ascii="Times New Roman" w:hAnsi="Times New Roman" w:cs="Times New Roman"/>
          <w:b/>
          <w:sz w:val="28"/>
          <w:szCs w:val="28"/>
        </w:rPr>
      </w:pPr>
    </w:p>
    <w:p w:rsidR="00787CFC" w:rsidRPr="006B5B5A" w:rsidRDefault="00787CFC" w:rsidP="00787CFC">
      <w:pPr>
        <w:spacing w:line="360" w:lineRule="auto"/>
        <w:jc w:val="center"/>
        <w:rPr>
          <w:rFonts w:ascii="Times New Roman" w:hAnsi="Times New Roman" w:cs="Times New Roman"/>
          <w:b/>
          <w:sz w:val="28"/>
          <w:szCs w:val="28"/>
        </w:rPr>
      </w:pPr>
    </w:p>
    <w:p w:rsidR="00787CFC" w:rsidRPr="006B5B5A" w:rsidRDefault="00787CFC" w:rsidP="00787CFC">
      <w:pPr>
        <w:spacing w:line="360" w:lineRule="auto"/>
        <w:jc w:val="center"/>
        <w:rPr>
          <w:rFonts w:ascii="Times New Roman" w:hAnsi="Times New Roman" w:cs="Times New Roman"/>
          <w:b/>
          <w:sz w:val="28"/>
          <w:szCs w:val="28"/>
        </w:rPr>
      </w:pPr>
    </w:p>
    <w:p w:rsidR="00787CFC" w:rsidRPr="006B5B5A" w:rsidRDefault="00787CFC" w:rsidP="00787CFC">
      <w:pPr>
        <w:spacing w:line="360" w:lineRule="auto"/>
        <w:jc w:val="center"/>
        <w:rPr>
          <w:rFonts w:ascii="Times New Roman" w:hAnsi="Times New Roman" w:cs="Times New Roman"/>
          <w:b/>
          <w:sz w:val="28"/>
          <w:szCs w:val="28"/>
        </w:rPr>
      </w:pPr>
    </w:p>
    <w:p w:rsidR="00787CFC" w:rsidRPr="006B5B5A" w:rsidRDefault="00787CFC" w:rsidP="00787CFC">
      <w:pPr>
        <w:spacing w:line="360" w:lineRule="auto"/>
        <w:jc w:val="center"/>
        <w:rPr>
          <w:rFonts w:ascii="Times New Roman" w:hAnsi="Times New Roman" w:cs="Times New Roman"/>
          <w:b/>
          <w:sz w:val="28"/>
          <w:szCs w:val="28"/>
        </w:rPr>
      </w:pPr>
    </w:p>
    <w:p w:rsidR="00787CFC" w:rsidRPr="006B5B5A" w:rsidRDefault="00787CFC" w:rsidP="00787CFC">
      <w:pPr>
        <w:spacing w:line="360" w:lineRule="auto"/>
        <w:jc w:val="center"/>
        <w:rPr>
          <w:rFonts w:ascii="Times New Roman" w:hAnsi="Times New Roman" w:cs="Times New Roman"/>
          <w:b/>
          <w:sz w:val="28"/>
          <w:szCs w:val="28"/>
        </w:rPr>
      </w:pPr>
    </w:p>
    <w:p w:rsidR="00787CFC" w:rsidRPr="006B5B5A" w:rsidRDefault="00787CFC" w:rsidP="00787CFC">
      <w:pPr>
        <w:spacing w:line="360" w:lineRule="auto"/>
        <w:jc w:val="center"/>
        <w:rPr>
          <w:rFonts w:ascii="Times New Roman" w:hAnsi="Times New Roman" w:cs="Times New Roman"/>
          <w:b/>
          <w:sz w:val="28"/>
          <w:szCs w:val="28"/>
        </w:rPr>
      </w:pPr>
    </w:p>
    <w:p w:rsidR="00787CFC" w:rsidRPr="006B5B5A" w:rsidRDefault="00787CFC" w:rsidP="00787CFC">
      <w:pPr>
        <w:spacing w:line="360" w:lineRule="auto"/>
        <w:jc w:val="center"/>
        <w:rPr>
          <w:rFonts w:ascii="Times New Roman" w:hAnsi="Times New Roman" w:cs="Times New Roman"/>
          <w:b/>
          <w:sz w:val="28"/>
          <w:szCs w:val="28"/>
        </w:rPr>
      </w:pPr>
    </w:p>
    <w:p w:rsidR="00787CFC" w:rsidRPr="006B5B5A" w:rsidRDefault="00787CFC" w:rsidP="00787CFC">
      <w:pPr>
        <w:spacing w:line="360" w:lineRule="auto"/>
        <w:jc w:val="center"/>
        <w:rPr>
          <w:rFonts w:ascii="Times New Roman" w:hAnsi="Times New Roman" w:cs="Times New Roman"/>
          <w:b/>
          <w:sz w:val="28"/>
          <w:szCs w:val="28"/>
        </w:rPr>
      </w:pPr>
    </w:p>
    <w:p w:rsidR="00787CFC" w:rsidRPr="006B5B5A" w:rsidRDefault="00787CFC" w:rsidP="00787CFC">
      <w:pPr>
        <w:spacing w:line="360" w:lineRule="auto"/>
        <w:jc w:val="center"/>
        <w:rPr>
          <w:rFonts w:ascii="Times New Roman" w:hAnsi="Times New Roman" w:cs="Times New Roman"/>
          <w:b/>
          <w:sz w:val="28"/>
          <w:szCs w:val="28"/>
        </w:rPr>
      </w:pPr>
    </w:p>
    <w:p w:rsidR="00787CFC" w:rsidRPr="006B5B5A" w:rsidRDefault="00787CFC" w:rsidP="00787CFC">
      <w:pPr>
        <w:spacing w:line="360" w:lineRule="auto"/>
        <w:jc w:val="center"/>
        <w:rPr>
          <w:rFonts w:ascii="Times New Roman" w:hAnsi="Times New Roman" w:cs="Times New Roman"/>
          <w:b/>
          <w:sz w:val="28"/>
          <w:szCs w:val="28"/>
        </w:rPr>
      </w:pPr>
    </w:p>
    <w:p w:rsidR="00787CFC" w:rsidRPr="006B5B5A" w:rsidRDefault="00787CFC" w:rsidP="00787CFC">
      <w:pPr>
        <w:spacing w:after="0" w:line="360" w:lineRule="auto"/>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ACKNOWLEDGEMENT</w:t>
      </w:r>
    </w:p>
    <w:p w:rsidR="00787CFC" w:rsidRDefault="00787CFC" w:rsidP="00787CFC">
      <w:p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ab/>
        <w:t>I give thanks to Almighty God the Omnipotent, Omniscience, Omnipresence who has allowed me to witness the end of my course which reach the highest print in the writing of this project, may his name be praised forever.</w:t>
      </w:r>
    </w:p>
    <w:p w:rsidR="00787CFC" w:rsidRDefault="00787CFC" w:rsidP="00787C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Also I will like to appreciate the effort and total support of my caring parent Mr and Mrs Mustapha for their, morally, financially and spiritual support towards the success of my course may almighty God spare their life to eat the fruit of their labour.</w:t>
      </w:r>
    </w:p>
    <w:p w:rsidR="00787CFC" w:rsidRDefault="00787CFC" w:rsidP="00787C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I will also like to appreciate my amiable rector of Kwara state Polytechnic in Person of Dr (Mr) Abdul-Jimoh Mohammed.</w:t>
      </w:r>
    </w:p>
    <w:p w:rsidR="00787CFC" w:rsidRDefault="00787CFC" w:rsidP="00787C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My Gratitude also goes to my project supervisor Mr Fatigun J.O and my amiable HOD in person of Mr Dare Ismail, I say a very big thank you for your Support, advise and Skilled Supervision which made this project a successful one I pray that God will continue to enlarge your coast.</w:t>
      </w:r>
    </w:p>
    <w:p w:rsidR="00787CFC" w:rsidRDefault="00787CFC" w:rsidP="00787C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I will also like to acknowledge the great staff/lecturers of marketing department [Dr. (Mrs) Oyebode A.O, Dr (Mr) Olorunlambe G.A, Mr Fatigun J.O, Mr Anafi Olanrewaju, Mr Ismail Muritala, Mr Adesola Adebayom, Mr Yusuf, Mr Abdullahi, Mr Gambari, Mr Olarewaju, Mr Bello] it shall be well with you all.</w:t>
      </w:r>
    </w:p>
    <w:p w:rsidR="00787CFC" w:rsidRPr="006B5B5A" w:rsidRDefault="00787CFC" w:rsidP="00787CF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A lot of thanks to my loved one’s who contributed a lot to the achievement of my dreams may Almighty God continue to bless and grant you success in all your life Endeavour (Amen). </w:t>
      </w:r>
      <w:r w:rsidRPr="006B5B5A">
        <w:rPr>
          <w:rFonts w:ascii="Times New Roman" w:hAnsi="Times New Roman" w:cs="Times New Roman"/>
          <w:sz w:val="28"/>
          <w:szCs w:val="28"/>
        </w:rPr>
        <w:t xml:space="preserve"> </w:t>
      </w:r>
    </w:p>
    <w:p w:rsidR="00787CFC" w:rsidRDefault="00787CFC" w:rsidP="00787CFC">
      <w:pPr>
        <w:spacing w:after="0" w:line="360" w:lineRule="auto"/>
        <w:ind w:left="360"/>
        <w:jc w:val="center"/>
        <w:rPr>
          <w:rFonts w:ascii="Times New Roman" w:hAnsi="Times New Roman" w:cs="Times New Roman"/>
          <w:b/>
          <w:sz w:val="28"/>
          <w:szCs w:val="28"/>
        </w:rPr>
      </w:pPr>
    </w:p>
    <w:p w:rsidR="00787CFC" w:rsidRDefault="00787CFC" w:rsidP="00787CFC"/>
    <w:p w:rsidR="00787CFC" w:rsidRPr="006B5B5A" w:rsidRDefault="00787CFC" w:rsidP="00787CFC">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TABLE OF CONTENTS</w:t>
      </w:r>
    </w:p>
    <w:p w:rsidR="00787CFC" w:rsidRPr="006B5B5A" w:rsidRDefault="00787CFC" w:rsidP="00787CFC">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w:t>
      </w:r>
    </w:p>
    <w:p w:rsidR="00787CFC" w:rsidRPr="006B5B5A" w:rsidRDefault="00787CFC" w:rsidP="00787CFC">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w:t>
      </w:r>
    </w:p>
    <w:p w:rsidR="00787CFC" w:rsidRPr="006B5B5A" w:rsidRDefault="00787CFC" w:rsidP="00787CFC">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iii</w:t>
      </w:r>
    </w:p>
    <w:p w:rsidR="00787CFC" w:rsidRPr="006B5B5A" w:rsidRDefault="00787CFC" w:rsidP="00787CFC">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iv</w:t>
      </w:r>
    </w:p>
    <w:p w:rsidR="00787CFC" w:rsidRPr="006B5B5A" w:rsidRDefault="00787CFC" w:rsidP="00787CFC">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w:t>
      </w:r>
    </w:p>
    <w:p w:rsidR="00787CFC" w:rsidRPr="006B5B5A" w:rsidRDefault="00787CFC" w:rsidP="00787CFC">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Abstract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vii</w:t>
      </w:r>
    </w:p>
    <w:p w:rsidR="00787CFC" w:rsidRPr="006B5B5A" w:rsidRDefault="00787CFC" w:rsidP="00787CFC">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787CFC" w:rsidRPr="006B5B5A" w:rsidRDefault="00787CFC" w:rsidP="00787CFC">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t>1</w:t>
      </w:r>
    </w:p>
    <w:p w:rsidR="00787CFC" w:rsidRPr="006B5B5A" w:rsidRDefault="00787CFC" w:rsidP="00787CFC">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Background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1</w:t>
      </w:r>
    </w:p>
    <w:p w:rsidR="00787CFC" w:rsidRPr="006B5B5A" w:rsidRDefault="00787CFC" w:rsidP="00787CFC">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7</w:t>
      </w:r>
    </w:p>
    <w:p w:rsidR="00787CFC" w:rsidRPr="006B5B5A" w:rsidRDefault="00787CFC" w:rsidP="00787CFC">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 objectives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8</w:t>
      </w:r>
    </w:p>
    <w:p w:rsidR="00787CFC" w:rsidRPr="006B5B5A" w:rsidRDefault="00787CFC" w:rsidP="00787CFC">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8</w:t>
      </w:r>
    </w:p>
    <w:p w:rsidR="00787CFC" w:rsidRPr="006B5B5A" w:rsidRDefault="00787CFC" w:rsidP="00787CFC">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8</w:t>
      </w:r>
    </w:p>
    <w:p w:rsidR="00787CFC" w:rsidRPr="006B5B5A" w:rsidRDefault="00787CFC" w:rsidP="00787CFC">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9</w:t>
      </w:r>
    </w:p>
    <w:p w:rsidR="00787CFC" w:rsidRPr="006B5B5A" w:rsidRDefault="00787CFC" w:rsidP="00787CFC">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9</w:t>
      </w:r>
    </w:p>
    <w:p w:rsidR="00787CFC" w:rsidRPr="006B5B5A" w:rsidRDefault="00787CFC" w:rsidP="00787CFC">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Limitation to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10</w:t>
      </w:r>
    </w:p>
    <w:p w:rsidR="00787CFC" w:rsidRPr="006B5B5A" w:rsidRDefault="00787CFC" w:rsidP="00787CFC">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10</w:t>
      </w:r>
    </w:p>
    <w:p w:rsidR="00787CFC" w:rsidRPr="006B5B5A" w:rsidRDefault="00787CFC" w:rsidP="00787CFC">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787CFC" w:rsidRPr="006B5B5A" w:rsidRDefault="00787CFC" w:rsidP="00787CFC">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12</w:t>
      </w:r>
    </w:p>
    <w:p w:rsidR="00787CFC" w:rsidRPr="006B5B5A" w:rsidRDefault="00787CFC" w:rsidP="00787CFC">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 xml:space="preserve">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12</w:t>
      </w:r>
    </w:p>
    <w:p w:rsidR="00787CFC" w:rsidRPr="006B5B5A" w:rsidRDefault="00787CFC" w:rsidP="00787CFC">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2.2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1</w:t>
      </w:r>
      <w:r>
        <w:rPr>
          <w:rFonts w:ascii="Times New Roman" w:hAnsi="Times New Roman" w:cs="Times New Roman"/>
          <w:sz w:val="28"/>
          <w:szCs w:val="28"/>
        </w:rPr>
        <w:t>2</w:t>
      </w:r>
    </w:p>
    <w:p w:rsidR="00787CFC" w:rsidRPr="006B5B5A" w:rsidRDefault="00787CFC" w:rsidP="00787CFC">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2.3</w:t>
      </w:r>
      <w:r w:rsidRPr="006B5B5A">
        <w:rPr>
          <w:rFonts w:ascii="Times New Roman" w:hAnsi="Times New Roman" w:cs="Times New Roman"/>
          <w:sz w:val="28"/>
          <w:szCs w:val="28"/>
        </w:rPr>
        <w:tab/>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787CFC" w:rsidRPr="006B5B5A" w:rsidRDefault="00787CFC" w:rsidP="00787CFC">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2.4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787CFC" w:rsidRPr="006B5B5A" w:rsidRDefault="00787CFC" w:rsidP="00787CFC">
      <w:pPr>
        <w:spacing w:after="0" w:line="360" w:lineRule="auto"/>
        <w:ind w:left="360"/>
        <w:jc w:val="both"/>
        <w:rPr>
          <w:rFonts w:ascii="Times New Roman" w:hAnsi="Times New Roman" w:cs="Times New Roman"/>
          <w:sz w:val="28"/>
          <w:szCs w:val="28"/>
        </w:rPr>
      </w:pPr>
    </w:p>
    <w:p w:rsidR="00787CFC" w:rsidRPr="006B5B5A" w:rsidRDefault="00787CFC" w:rsidP="00787CFC">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CHAPTER THREE</w:t>
      </w:r>
    </w:p>
    <w:p w:rsidR="00787CFC" w:rsidRPr="006B5B5A" w:rsidRDefault="00787CFC" w:rsidP="00787CFC">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33</w:t>
      </w:r>
    </w:p>
    <w:p w:rsidR="00787CFC" w:rsidRPr="006B5B5A" w:rsidRDefault="00787CFC" w:rsidP="00787CFC">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b/>
          <w:sz w:val="28"/>
          <w:szCs w:val="28"/>
        </w:rPr>
        <w:t xml:space="preserve">3.1 </w:t>
      </w:r>
      <w:r w:rsidRPr="006B5B5A">
        <w:rPr>
          <w:rFonts w:ascii="Times New Roman" w:hAnsi="Times New Roman" w:cs="Times New Roman"/>
          <w:sz w:val="28"/>
          <w:szCs w:val="28"/>
        </w:rPr>
        <w:t>Preamble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3</w:t>
      </w:r>
      <w:r>
        <w:rPr>
          <w:rFonts w:ascii="Times New Roman" w:hAnsi="Times New Roman" w:cs="Times New Roman"/>
          <w:sz w:val="28"/>
          <w:szCs w:val="28"/>
        </w:rPr>
        <w:t>3</w:t>
      </w:r>
    </w:p>
    <w:p w:rsidR="00787CFC" w:rsidRPr="006B5B5A" w:rsidRDefault="00787CFC" w:rsidP="00787CFC">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sz w:val="28"/>
          <w:szCs w:val="28"/>
        </w:rPr>
        <w:t>3.2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3</w:t>
      </w:r>
      <w:r>
        <w:rPr>
          <w:rFonts w:ascii="Times New Roman" w:hAnsi="Times New Roman" w:cs="Times New Roman"/>
          <w:sz w:val="28"/>
          <w:szCs w:val="28"/>
        </w:rPr>
        <w:t>3</w:t>
      </w:r>
    </w:p>
    <w:p w:rsidR="00787CFC" w:rsidRPr="006B5B5A" w:rsidRDefault="00787CFC" w:rsidP="00787CFC">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3.3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34</w:t>
      </w:r>
    </w:p>
    <w:p w:rsidR="00787CFC" w:rsidRPr="006B5B5A" w:rsidRDefault="00787CFC" w:rsidP="00787CFC">
      <w:pPr>
        <w:spacing w:after="0" w:line="360" w:lineRule="auto"/>
        <w:ind w:firstLine="360"/>
        <w:jc w:val="both"/>
        <w:rPr>
          <w:rFonts w:ascii="Times New Roman" w:hAnsi="Times New Roman" w:cs="Times New Roman"/>
          <w:sz w:val="28"/>
          <w:szCs w:val="28"/>
        </w:rPr>
      </w:pPr>
      <w:r w:rsidRPr="006B5B5A">
        <w:rPr>
          <w:rFonts w:ascii="Times New Roman" w:hAnsi="Times New Roman" w:cs="Times New Roman"/>
          <w:sz w:val="28"/>
          <w:szCs w:val="28"/>
        </w:rPr>
        <w:t xml:space="preserve">3.4 Sample size and sampling </w:t>
      </w:r>
      <w:r>
        <w:rPr>
          <w:rFonts w:ascii="Times New Roman" w:hAnsi="Times New Roman" w:cs="Times New Roman"/>
          <w:sz w:val="28"/>
          <w:szCs w:val="28"/>
        </w:rPr>
        <w:t>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r w:rsidRPr="006B5B5A">
        <w:rPr>
          <w:rFonts w:ascii="Times New Roman" w:hAnsi="Times New Roman" w:cs="Times New Roman"/>
          <w:sz w:val="28"/>
          <w:szCs w:val="28"/>
        </w:rPr>
        <w:tab/>
      </w:r>
    </w:p>
    <w:p w:rsidR="00787CFC" w:rsidRPr="006B5B5A" w:rsidRDefault="00787CFC" w:rsidP="00787CFC">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3.5</w:t>
      </w:r>
      <w:r w:rsidRPr="006B5B5A">
        <w:rPr>
          <w:rFonts w:ascii="Times New Roman" w:hAnsi="Times New Roman" w:cs="Times New Roman"/>
          <w:sz w:val="28"/>
          <w:szCs w:val="28"/>
        </w:rPr>
        <w:tab/>
        <w:t xml:space="preserve"> Me</w:t>
      </w:r>
      <w:r>
        <w:rPr>
          <w:rFonts w:ascii="Times New Roman" w:hAnsi="Times New Roman" w:cs="Times New Roman"/>
          <w:sz w:val="28"/>
          <w:szCs w:val="28"/>
        </w:rPr>
        <w:t xml:space="preserv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787CFC" w:rsidRPr="006B5B5A" w:rsidRDefault="00787CFC" w:rsidP="00787CFC">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.6 Research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787CFC" w:rsidRPr="006B5B5A" w:rsidRDefault="00787CFC" w:rsidP="00787CFC">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3.7</w:t>
      </w:r>
      <w:r w:rsidRPr="006B5B5A">
        <w:rPr>
          <w:rFonts w:ascii="Times New Roman" w:hAnsi="Times New Roman" w:cs="Times New Roman"/>
          <w:sz w:val="28"/>
          <w:szCs w:val="28"/>
        </w:rPr>
        <w:tab/>
        <w:t xml:space="preserve"> Method of data analysis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35</w:t>
      </w:r>
    </w:p>
    <w:p w:rsidR="00787CFC" w:rsidRPr="006B5B5A" w:rsidRDefault="00787CFC" w:rsidP="00787CFC">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787CFC" w:rsidRPr="006B5B5A" w:rsidRDefault="00787CFC" w:rsidP="00787CFC">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37</w:t>
      </w:r>
    </w:p>
    <w:p w:rsidR="00787CFC" w:rsidRPr="006B5B5A" w:rsidRDefault="00787CFC" w:rsidP="00787CFC">
      <w:pPr>
        <w:numPr>
          <w:ilvl w:val="1"/>
          <w:numId w:val="1"/>
        </w:num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4.1 Introduction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37</w:t>
      </w:r>
      <w:r w:rsidRPr="006B5B5A">
        <w:rPr>
          <w:rFonts w:ascii="Times New Roman" w:hAnsi="Times New Roman" w:cs="Times New Roman"/>
          <w:sz w:val="28"/>
          <w:szCs w:val="28"/>
        </w:rPr>
        <w:tab/>
      </w:r>
      <w:r w:rsidRPr="006B5B5A">
        <w:rPr>
          <w:rFonts w:ascii="Times New Roman" w:hAnsi="Times New Roman" w:cs="Times New Roman"/>
          <w:sz w:val="28"/>
          <w:szCs w:val="28"/>
        </w:rPr>
        <w:tab/>
        <w:t>4.2 Presentation of data and analysis</w:t>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37</w:t>
      </w:r>
    </w:p>
    <w:p w:rsidR="00787CFC" w:rsidRPr="006B5B5A" w:rsidRDefault="00787CFC" w:rsidP="00787CFC">
      <w:pPr>
        <w:numPr>
          <w:ilvl w:val="1"/>
          <w:numId w:val="1"/>
        </w:num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4.3 Hypothesis</w:t>
      </w:r>
      <w:r w:rsidRPr="006B5B5A">
        <w:rPr>
          <w:rFonts w:ascii="Times New Roman" w:hAnsi="Times New Roman" w:cs="Times New Roman"/>
          <w:sz w:val="28"/>
          <w:szCs w:val="28"/>
        </w:rPr>
        <w:tab/>
        <w:t xml:space="preserve"> Testing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r w:rsidRPr="006B5B5A">
        <w:rPr>
          <w:rFonts w:ascii="Times New Roman" w:hAnsi="Times New Roman" w:cs="Times New Roman"/>
          <w:sz w:val="28"/>
          <w:szCs w:val="28"/>
        </w:rPr>
        <w:t xml:space="preserve"> </w:t>
      </w:r>
    </w:p>
    <w:p w:rsidR="00787CFC" w:rsidRPr="006B5B5A" w:rsidRDefault="00787CFC" w:rsidP="00787CFC">
      <w:pPr>
        <w:numPr>
          <w:ilvl w:val="1"/>
          <w:numId w:val="1"/>
        </w:num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4.4 Discussion on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44</w:t>
      </w:r>
    </w:p>
    <w:p w:rsidR="00787CFC" w:rsidRPr="006B5B5A" w:rsidRDefault="00787CFC" w:rsidP="00787CFC">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787CFC" w:rsidRPr="006B5B5A" w:rsidRDefault="00787CFC" w:rsidP="00787CFC">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SUMMARY, CONCLUSION AND RECOMMENDATION</w:t>
      </w:r>
    </w:p>
    <w:p w:rsidR="00787CFC" w:rsidRPr="006B5B5A" w:rsidRDefault="00787CFC" w:rsidP="00787CFC">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5.0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787CFC" w:rsidRPr="006B5B5A" w:rsidRDefault="00787CFC" w:rsidP="00787CFC">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5.1 Summary of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45</w:t>
      </w:r>
    </w:p>
    <w:p w:rsidR="00787CFC" w:rsidRPr="006B5B5A" w:rsidRDefault="00787CFC" w:rsidP="00787CFC">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5.2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787CFC" w:rsidRPr="006B5B5A" w:rsidRDefault="00787CFC" w:rsidP="00787CFC">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5.3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787CFC" w:rsidRPr="006B5B5A" w:rsidRDefault="00787CFC" w:rsidP="00787CFC">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t>4</w:t>
      </w:r>
      <w:r>
        <w:rPr>
          <w:rFonts w:ascii="Times New Roman" w:hAnsi="Times New Roman" w:cs="Times New Roman"/>
          <w:bCs/>
          <w:sz w:val="28"/>
          <w:szCs w:val="28"/>
        </w:rPr>
        <w:t>8</w:t>
      </w:r>
    </w:p>
    <w:p w:rsidR="00787CFC" w:rsidRPr="006B5B5A" w:rsidRDefault="00787CFC" w:rsidP="00787CFC">
      <w:pPr>
        <w:spacing w:after="0" w:line="360" w:lineRule="auto"/>
        <w:ind w:firstLine="720"/>
        <w:jc w:val="center"/>
        <w:rPr>
          <w:rFonts w:ascii="Times New Roman" w:hAnsi="Times New Roman" w:cs="Times New Roman"/>
          <w:b/>
          <w:i/>
          <w:sz w:val="28"/>
          <w:szCs w:val="28"/>
        </w:rPr>
      </w:pPr>
    </w:p>
    <w:p w:rsidR="00787CFC" w:rsidRPr="006B5B5A" w:rsidRDefault="00787CFC" w:rsidP="00787CFC">
      <w:pPr>
        <w:spacing w:after="0" w:line="360" w:lineRule="auto"/>
        <w:ind w:firstLine="720"/>
        <w:jc w:val="center"/>
        <w:rPr>
          <w:rFonts w:ascii="Times New Roman" w:hAnsi="Times New Roman" w:cs="Times New Roman"/>
          <w:b/>
          <w:i/>
          <w:sz w:val="28"/>
          <w:szCs w:val="28"/>
        </w:rPr>
      </w:pPr>
    </w:p>
    <w:p w:rsidR="00787CFC" w:rsidRPr="006B5B5A" w:rsidRDefault="00787CFC" w:rsidP="00787CFC">
      <w:pPr>
        <w:spacing w:after="0" w:line="360" w:lineRule="auto"/>
        <w:ind w:firstLine="720"/>
        <w:jc w:val="center"/>
        <w:rPr>
          <w:rFonts w:ascii="Times New Roman" w:hAnsi="Times New Roman" w:cs="Times New Roman"/>
          <w:b/>
          <w:i/>
          <w:sz w:val="28"/>
          <w:szCs w:val="28"/>
        </w:rPr>
      </w:pPr>
    </w:p>
    <w:p w:rsidR="00787CFC" w:rsidRPr="006B5B5A" w:rsidRDefault="00787CFC" w:rsidP="00787CFC">
      <w:pPr>
        <w:spacing w:after="0"/>
        <w:ind w:firstLine="720"/>
        <w:jc w:val="center"/>
        <w:rPr>
          <w:rFonts w:ascii="Times New Roman" w:hAnsi="Times New Roman" w:cs="Times New Roman"/>
          <w:b/>
          <w:i/>
          <w:sz w:val="28"/>
          <w:szCs w:val="28"/>
        </w:rPr>
      </w:pPr>
      <w:r w:rsidRPr="006B5B5A">
        <w:rPr>
          <w:rFonts w:ascii="Times New Roman" w:hAnsi="Times New Roman" w:cs="Times New Roman"/>
          <w:b/>
          <w:i/>
          <w:sz w:val="28"/>
          <w:szCs w:val="28"/>
        </w:rPr>
        <w:lastRenderedPageBreak/>
        <w:t>ABSTRACT</w:t>
      </w:r>
    </w:p>
    <w:p w:rsidR="00787CFC" w:rsidRPr="006B5B5A" w:rsidRDefault="00787CFC" w:rsidP="00787CFC">
      <w:pPr>
        <w:pStyle w:val="NoSpacing"/>
        <w:spacing w:line="276" w:lineRule="auto"/>
        <w:jc w:val="both"/>
        <w:rPr>
          <w:rFonts w:ascii="Times New Roman" w:hAnsi="Times New Roman" w:cs="Times New Roman"/>
          <w:sz w:val="28"/>
          <w:szCs w:val="28"/>
        </w:rPr>
      </w:pPr>
      <w:r w:rsidRPr="006B5B5A">
        <w:rPr>
          <w:rFonts w:ascii="Times New Roman" w:hAnsi="Times New Roman" w:cs="Times New Roman"/>
          <w:i/>
          <w:sz w:val="28"/>
          <w:szCs w:val="28"/>
        </w:rPr>
        <w:t xml:space="preserve">The research work is designed on </w:t>
      </w:r>
      <w:r w:rsidRPr="006B5B5A">
        <w:rPr>
          <w:rFonts w:ascii="Times New Roman" w:hAnsi="Times New Roman" w:cs="Times New Roman"/>
          <w:bCs/>
          <w:i/>
          <w:color w:val="212529"/>
          <w:sz w:val="28"/>
          <w:szCs w:val="28"/>
          <w:shd w:val="clear" w:color="auto" w:fill="FFFFFF"/>
        </w:rPr>
        <w:t xml:space="preserve">Sales Promotion </w:t>
      </w:r>
      <w:r>
        <w:rPr>
          <w:rFonts w:ascii="Times New Roman" w:hAnsi="Times New Roman" w:cs="Times New Roman"/>
          <w:bCs/>
          <w:i/>
          <w:color w:val="212529"/>
          <w:sz w:val="28"/>
          <w:szCs w:val="28"/>
          <w:shd w:val="clear" w:color="auto" w:fill="FFFFFF"/>
        </w:rPr>
        <w:t>as an effective marketing strategy for selling consumer product in Nigeria</w:t>
      </w:r>
      <w:r w:rsidRPr="006B5B5A">
        <w:rPr>
          <w:rFonts w:ascii="Times New Roman" w:hAnsi="Times New Roman" w:cs="Times New Roman"/>
          <w:bCs/>
          <w:i/>
          <w:color w:val="212529"/>
          <w:sz w:val="28"/>
          <w:szCs w:val="28"/>
          <w:shd w:val="clear" w:color="auto" w:fill="FFFFFF"/>
        </w:rPr>
        <w:t xml:space="preserve">. </w:t>
      </w:r>
      <w:r w:rsidRPr="006B5B5A">
        <w:rPr>
          <w:rFonts w:ascii="Times New Roman" w:hAnsi="Times New Roman" w:cs="Times New Roman"/>
          <w:i/>
          <w:sz w:val="28"/>
          <w:szCs w:val="28"/>
        </w:rPr>
        <w:t>Product promotion is the means of having a perfect means of consumer goods’ ideas to the consumers that helps in sales and growth for the company. The objective of the study is to examine the theoretical meaning of Product promotion.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w:t>
      </w:r>
    </w:p>
    <w:p w:rsidR="00787CFC" w:rsidRPr="006B5B5A" w:rsidRDefault="00787CFC" w:rsidP="00787CFC">
      <w:pPr>
        <w:spacing w:after="0"/>
        <w:rPr>
          <w:rFonts w:ascii="Times New Roman" w:hAnsi="Times New Roman" w:cs="Times New Roman"/>
          <w:sz w:val="28"/>
          <w:szCs w:val="28"/>
        </w:rPr>
      </w:pPr>
    </w:p>
    <w:p w:rsidR="00787CFC" w:rsidRPr="006B5B5A" w:rsidRDefault="00787CFC" w:rsidP="00787CFC">
      <w:pPr>
        <w:spacing w:after="0"/>
        <w:rPr>
          <w:rFonts w:ascii="Times New Roman" w:hAnsi="Times New Roman" w:cs="Times New Roman"/>
          <w:sz w:val="28"/>
          <w:szCs w:val="28"/>
        </w:rPr>
      </w:pPr>
    </w:p>
    <w:p w:rsidR="00787CFC" w:rsidRPr="006B5B5A" w:rsidRDefault="00787CFC" w:rsidP="00787CFC">
      <w:pPr>
        <w:spacing w:after="0"/>
        <w:rPr>
          <w:rFonts w:ascii="Times New Roman" w:hAnsi="Times New Roman" w:cs="Times New Roman"/>
          <w:sz w:val="28"/>
          <w:szCs w:val="28"/>
        </w:rPr>
      </w:pPr>
    </w:p>
    <w:p w:rsidR="00787CFC" w:rsidRPr="006B5B5A" w:rsidRDefault="00787CFC" w:rsidP="00787CFC">
      <w:pPr>
        <w:spacing w:after="0"/>
        <w:rPr>
          <w:rFonts w:ascii="Times New Roman" w:hAnsi="Times New Roman" w:cs="Times New Roman"/>
          <w:sz w:val="28"/>
          <w:szCs w:val="28"/>
        </w:rPr>
      </w:pPr>
    </w:p>
    <w:p w:rsidR="00787CFC" w:rsidRPr="006B5B5A" w:rsidRDefault="00787CFC" w:rsidP="00787CFC">
      <w:pPr>
        <w:spacing w:after="0" w:line="360" w:lineRule="auto"/>
        <w:ind w:left="6480"/>
        <w:rPr>
          <w:rFonts w:ascii="Times New Roman" w:hAnsi="Times New Roman" w:cs="Times New Roman"/>
          <w:sz w:val="28"/>
          <w:szCs w:val="28"/>
        </w:rPr>
      </w:pPr>
    </w:p>
    <w:p w:rsidR="00787CFC" w:rsidRPr="006B5B5A" w:rsidRDefault="00787CFC" w:rsidP="00787CFC">
      <w:pPr>
        <w:spacing w:after="0" w:line="360" w:lineRule="auto"/>
        <w:rPr>
          <w:rFonts w:ascii="Times New Roman" w:hAnsi="Times New Roman" w:cs="Times New Roman"/>
          <w:sz w:val="28"/>
          <w:szCs w:val="28"/>
        </w:rPr>
      </w:pPr>
    </w:p>
    <w:p w:rsidR="00787CFC" w:rsidRPr="006B5B5A" w:rsidRDefault="00787CFC" w:rsidP="00787CFC">
      <w:pPr>
        <w:spacing w:after="0" w:line="360" w:lineRule="auto"/>
        <w:rPr>
          <w:rFonts w:ascii="Times New Roman" w:hAnsi="Times New Roman" w:cs="Times New Roman"/>
          <w:sz w:val="28"/>
          <w:szCs w:val="28"/>
        </w:rPr>
      </w:pPr>
    </w:p>
    <w:p w:rsidR="00787CFC" w:rsidRDefault="00787CFC" w:rsidP="00787CFC"/>
    <w:p w:rsidR="00787CFC" w:rsidRDefault="00787CFC" w:rsidP="00787CFC"/>
    <w:p w:rsidR="00787CFC" w:rsidRDefault="00787CFC" w:rsidP="00787CFC"/>
    <w:p w:rsidR="00787CFC" w:rsidRDefault="00787CFC" w:rsidP="00787CFC"/>
    <w:p w:rsidR="00ED3BED" w:rsidRDefault="00ED3BED"/>
    <w:p w:rsidR="00AE0610" w:rsidRDefault="00AE0610"/>
    <w:p w:rsidR="00AE0610" w:rsidRPr="007E6480" w:rsidRDefault="00AE0610" w:rsidP="00AE0610">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CHAPTER ONE</w:t>
      </w:r>
    </w:p>
    <w:p w:rsidR="00AE0610" w:rsidRPr="007E6480" w:rsidRDefault="00AE0610" w:rsidP="00AE0610">
      <w:pPr>
        <w:pStyle w:val="ListParagraph"/>
        <w:widowControl/>
        <w:numPr>
          <w:ilvl w:val="0"/>
          <w:numId w:val="6"/>
        </w:numPr>
        <w:suppressAutoHyphens w:val="0"/>
        <w:spacing w:line="480" w:lineRule="auto"/>
        <w:jc w:val="both"/>
        <w:rPr>
          <w:rFonts w:ascii="Times New Roman" w:hAnsi="Times New Roman"/>
          <w:b/>
          <w:sz w:val="26"/>
          <w:szCs w:val="28"/>
        </w:rPr>
      </w:pPr>
      <w:r w:rsidRPr="007E6480">
        <w:rPr>
          <w:rFonts w:ascii="Times New Roman" w:hAnsi="Times New Roman"/>
          <w:b/>
          <w:sz w:val="26"/>
          <w:szCs w:val="28"/>
        </w:rPr>
        <w:lastRenderedPageBreak/>
        <w:t xml:space="preserve">INTRODUCTION </w:t>
      </w:r>
    </w:p>
    <w:p w:rsidR="00AE0610" w:rsidRPr="007E6480" w:rsidRDefault="00AE0610" w:rsidP="00AE0610">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1.1 </w:t>
      </w:r>
      <w:r w:rsidRPr="007E6480">
        <w:rPr>
          <w:rFonts w:ascii="Times New Roman" w:hAnsi="Times New Roman" w:cs="Times New Roman"/>
          <w:b/>
          <w:sz w:val="26"/>
          <w:szCs w:val="28"/>
        </w:rPr>
        <w:tab/>
        <w:t>BACKGROUND TO THE STUDY</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Marketing activities related to the promotion of sales increased consumer purchases and improve the effectiveness of intermediate or retailer and cooperation. Buy and test consumer products direct specific goals that can be achieved through efforts to boost sales in the short term, the implementation of consumers in stores, and get to the point of retail sale displays, and encouraging stores to store products and sales support for the efforts of staff. In fact, it is difficult to motivate behaviours such as switching the brand or increase the number of units purchased. </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Similarly, we can see that companies spend a large portion of their budgets for sale promotion. The goal is to offer the merchandise more attractive and valuable. While many alternatives exist to promote sales, traditionally the most common and low spot prices. But this often depends on the nation. </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information allows us to conclude that the institutions seek to manipulate the buying activities of consumers, and so begin a strong promotional campaigns or changes in pricing policies, with other measures. On the other hand, they are not always able to reach their objective, because although they can achieve short-term goal, when considered in the long term there are procedures to unwanted consumption. Maybe someone who has children accompanying them on </w:t>
      </w:r>
      <w:r w:rsidRPr="007E6480">
        <w:rPr>
          <w:rFonts w:ascii="Times New Roman" w:hAnsi="Times New Roman" w:cs="Times New Roman"/>
          <w:sz w:val="26"/>
          <w:szCs w:val="28"/>
        </w:rPr>
        <w:lastRenderedPageBreak/>
        <w:t xml:space="preserve">a shopping tour has heard the child to use a variation of the phrase: “But it was for sale” in an attempt to protect the desired object purchase! Because sales have the ability to influence the purchasing behaviour of children, the study of the responses of children in sales promotion has hypothetical and practical contributions important to our overall understanding of business skills for kids. In addition, a better understanding of the purchasing behaviour of children is necessary if we want to study how to socialize with children as customers, in the end, and make the basics for developing valuable strategies to use when they become adults. There was very small study on children’s responses to promote sales. However, market participant, and children exposed to promotional sales messages. In a shopping tour, children repeatedly navigate the retail environment where symbols, labels, and displays call out for buyer notice: “on sale,” “clearance,” and “20% off”. These graphic improvements motivate customers to buying and have a significant effect on brand selection (Bawa&amp; Shoemaker, 1987; Krishnamurthy&amp; Raj, 1991; Guadagni&amp; Little, 1983, 1998; Gupta, 1988; Lattin &amp;Bucklin, 1989; Luna &amp; Kim, 2009; Rizwan et al., 2013). </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Sales promotion event Called every three years, such as Malaysia Mega Sales Carnival (MMSC), launched in March, August and December of each year (usually MMSC)can attract more clients use their money, and create the consumption and buy the merchandise they want through this period large that </w:t>
      </w:r>
      <w:r w:rsidRPr="007E6480">
        <w:rPr>
          <w:rFonts w:ascii="Times New Roman" w:hAnsi="Times New Roman" w:cs="Times New Roman"/>
          <w:sz w:val="26"/>
          <w:szCs w:val="28"/>
        </w:rPr>
        <w:lastRenderedPageBreak/>
        <w:t xml:space="preserve">they believed in promoting sales, and prices on all the goods are cheaper than normal. Event shows that a few consumer stand easily when they see the words of sales promotion. But price reduction, coupon or discount given by the retailer and other promotional equipment like free sample, bonus pack and “buy one get one free” were found to be encourage customer buy extra than they think (Gilbert, 1999). What are the most important and now consumers do not know themselves the impact of sales promotion on Rand little shopping behaviour in particular, and we understand their answers on various strategies to promote the process by traders. This will ultimately lead to excessive consumption and purchase products that are not necessary and unnecessary). </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According to (Blattberg and Neslin, 1990) Sales promotion has direct impact on the consumers buying behaviour, which is an action focus-promoting occasion. The word sales promotion denotes to numerous types of selling incentives and procedures which aim to yield the urgent sales effects according to Totten and Block (1994). Three types of methods can be used by marketers to increase sales, the first is to strengthen used to target consumers called consumer sales promotion. Sales promotion is directed at customers, distribution channel or sales staff called enhanced retail. Sales promotion aimed at retailers, wholesalers and sales promotion called the trade. </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lastRenderedPageBreak/>
        <w:t>The main objective of this work is to study the effect of different tools to promote sales on the buying behaviour of consumers. Therefore, research on the promotional tools is actually important to understand most of the tools that affect the competition with its competitors. The purpose of this research is to study closely the taste of the customers in the various promotional tools. With this information, can marketers and retailers are planning their resources to gain maximum profit. This study aims to investigate consumer preference on various promotional tools, will traders and retailers will be able to know the buying behaviour of consumers, so they can use the most effective techniques to promote the right and attract customers.</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eastAsia="Times New Roman" w:hAnsi="Times New Roman" w:cs="Times New Roman"/>
          <w:sz w:val="26"/>
          <w:szCs w:val="28"/>
        </w:rPr>
        <w:t xml:space="preserve">The growing managerial importance of sales promotion has generated a great deal of research on how sales promotion affects profitability (Loudon and Bitta, 2002; Perreault and McCarty, 2002; Schiffman and Kanuk, 2004). There is no doubt sales promotions have become a vital tool for marketers and its importance has increased significantly over the past 2 decades. In Ghana, sales promotions expenditures by various companies is estimated to be in thousands of Ghana cedis and the emphasis on sales promotion activities by the various industry players continue to increase year on year (Hinson, 2005). Sales promotion is an initiative undertaken by organizations to promote sales, usage or trial of a product or service (i.e initiations that are not covered by other elements of the marketing </w:t>
      </w:r>
      <w:r w:rsidRPr="007E6480">
        <w:rPr>
          <w:rFonts w:ascii="Times New Roman" w:eastAsia="Times New Roman" w:hAnsi="Times New Roman" w:cs="Times New Roman"/>
          <w:sz w:val="26"/>
          <w:szCs w:val="28"/>
        </w:rPr>
        <w:lastRenderedPageBreak/>
        <w:t>communication/promotional mix). It is an important component of an organization’s overall marketing strategy along with advertising, public relations, and personal selling (Schiffman and Kanuk, 2004). Sale promotion acts as a competitive weapon by providing an extra incentive for the target audience to purchase or support one brand over another. It is particularly effective in spurring product trial and unplanned purchases (Aderemi, 2003).</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eastAsia="Times New Roman" w:hAnsi="Times New Roman" w:cs="Times New Roman"/>
          <w:sz w:val="26"/>
          <w:szCs w:val="28"/>
        </w:rPr>
        <w:t xml:space="preserve">As presented by Achumba (2002), sales promotion refers to marketing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distributors or the ultimate consumer with the primary objective of creating an immediate sale (George, 1998). Elsewhere, Strang (2006) reviewed major trends in the </w:t>
      </w:r>
      <w:bookmarkStart w:id="0" w:name="page13"/>
      <w:bookmarkEnd w:id="0"/>
      <w:r w:rsidRPr="007E6480">
        <w:rPr>
          <w:rFonts w:ascii="Times New Roman" w:eastAsia="Times New Roman" w:hAnsi="Times New Roman" w:cs="Times New Roman"/>
          <w:sz w:val="26"/>
          <w:szCs w:val="28"/>
        </w:rPr>
        <w:t xml:space="preserve">management of sales promotion in a sample of U.S. package goods companies. He documented the shift of funds from advertising to sales promotion budgets. However, the author did not explore specific promotions nor specific success factors associated with promotions. Analyzing Nielsen data, Peckham (1998) observed thousands of individual promotions. He concluded that sales promotions are most effective in stimulating sales during the introductory and growth phases of the brand's life cycle. Peckham further asserted that sales </w:t>
      </w:r>
      <w:r w:rsidRPr="007E6480">
        <w:rPr>
          <w:rFonts w:ascii="Times New Roman" w:eastAsia="Times New Roman" w:hAnsi="Times New Roman" w:cs="Times New Roman"/>
          <w:sz w:val="26"/>
          <w:szCs w:val="28"/>
        </w:rPr>
        <w:lastRenderedPageBreak/>
        <w:t xml:space="preserve">promotions frequently mortgaged the brand's future sales and he doubted the profitability of many sales promotions. </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Sales promotion includes communication activities that provide extra value or infective to ultimate consumers. Wholesalers retailers or other organizational customers. it also sales. product trial (Kotler and Kelvin. 2006) .the essence of this paper is to test the effect of sales promotion on organizational performance. </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According to kotler (2003), Sales Promotion is a key ingredient in marketing campaign  and consists of a diverse collection of incentive tools, mostly short term designed to stimulate quicker or greater purchase particular products or services by consumers. Sales promotions programmes are those activities other than stimulate consumer purchase.</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Achumba (2002) define sales promotion as those market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distributors or the ultimate consumer with the primary objective or creating up an immediate sale (George,1998) . Sales promotion is one of the ways used by firms to communicate with intended target market. Sales promotion is unique in that it offers an extra incentive for action (Adrian Palmer. 2004). Sales promotion refers to those </w:t>
      </w:r>
      <w:r w:rsidRPr="007E6480">
        <w:rPr>
          <w:rFonts w:ascii="Times New Roman" w:hAnsi="Times New Roman" w:cs="Times New Roman"/>
          <w:sz w:val="26"/>
          <w:szCs w:val="28"/>
        </w:rPr>
        <w:lastRenderedPageBreak/>
        <w:t>promotion activities other than advertising, publicity and personal selling that stimulate interest, trial or purchase by final customers or others in the channel (Bagavathi Pillai, 2007)</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1.2</w:t>
      </w:r>
      <w:r w:rsidRPr="007E6480">
        <w:rPr>
          <w:rFonts w:ascii="Times New Roman" w:hAnsi="Times New Roman" w:cs="Times New Roman"/>
          <w:b/>
          <w:sz w:val="26"/>
          <w:szCs w:val="28"/>
        </w:rPr>
        <w:tab/>
        <w:t xml:space="preserve">STATEMENT OF </w:t>
      </w:r>
      <w:r>
        <w:rPr>
          <w:rFonts w:ascii="Times New Roman" w:hAnsi="Times New Roman" w:cs="Times New Roman"/>
          <w:b/>
          <w:sz w:val="26"/>
          <w:szCs w:val="28"/>
        </w:rPr>
        <w:t>THE PROBLEM</w:t>
      </w:r>
      <w:r w:rsidRPr="007E6480">
        <w:rPr>
          <w:rFonts w:ascii="Times New Roman" w:hAnsi="Times New Roman" w:cs="Times New Roman"/>
          <w:sz w:val="26"/>
          <w:szCs w:val="28"/>
        </w:rPr>
        <w:t xml:space="preserve">  </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Although several sales promotions are conducted each year by </w:t>
      </w:r>
      <w:r>
        <w:rPr>
          <w:rFonts w:ascii="Times New Roman" w:hAnsi="Times New Roman" w:cs="Times New Roman"/>
          <w:bCs/>
          <w:color w:val="000000" w:themeColor="text1"/>
          <w:sz w:val="26"/>
          <w:szCs w:val="28"/>
          <w:shd w:val="clear" w:color="auto" w:fill="FFFFFF"/>
        </w:rPr>
        <w:t>GLO Nigeria Limited</w:t>
      </w:r>
      <w:r w:rsidRPr="007E6480">
        <w:rPr>
          <w:rFonts w:ascii="Times New Roman" w:hAnsi="Times New Roman" w:cs="Times New Roman"/>
          <w:sz w:val="26"/>
          <w:szCs w:val="28"/>
        </w:rPr>
        <w:t xml:space="preserve">, promotion managers are frequently confronted with some challenges. This challenges led to the development of this research work and they will be the major objectives the researcher will be focused on. A review of literature also shows that much of the previous research in sales promotion has focused on the consumer or trail trade response to promotions but has not incorporated the effect of sales promotion in </w:t>
      </w:r>
      <w:r>
        <w:rPr>
          <w:rFonts w:ascii="Times New Roman" w:hAnsi="Times New Roman" w:cs="Times New Roman"/>
          <w:sz w:val="26"/>
          <w:szCs w:val="28"/>
        </w:rPr>
        <w:t>GLO Nigeria Limited</w:t>
      </w:r>
      <w:r w:rsidRPr="007E6480">
        <w:rPr>
          <w:rFonts w:ascii="Times New Roman" w:hAnsi="Times New Roman" w:cs="Times New Roman"/>
          <w:sz w:val="26"/>
          <w:szCs w:val="28"/>
        </w:rPr>
        <w:t>.</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For instance, Lembeek (1999) suggested that only 40% of trade promotions are effective but there was no definition of success or effectiveness. Also. the relative share of promotions in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budgets continues to increase, However, sales promotion rarely have persistent effects on sales, when  tend to return to pre-promotion levels after few weeks or months Consequently, promotions effectiveness in stimulating long-term growth and profitability for the promoted brand is in doubt.  Therefore, the challenges encountered on the effect of sales promotion in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will be the focused objectives of this research work.    </w:t>
      </w:r>
    </w:p>
    <w:p w:rsidR="00AE0610" w:rsidRPr="007E6480" w:rsidRDefault="00AE0610" w:rsidP="00AE0610">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lastRenderedPageBreak/>
        <w:t>1.3</w:t>
      </w:r>
      <w:r w:rsidRPr="007E6480">
        <w:rPr>
          <w:rFonts w:ascii="Times New Roman" w:hAnsi="Times New Roman" w:cs="Times New Roman"/>
          <w:b/>
          <w:sz w:val="26"/>
          <w:szCs w:val="28"/>
        </w:rPr>
        <w:tab/>
        <w:t xml:space="preserve">RESEARCH OBJECTIVES  </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study generally sought to examine the effect of sales promotion on </w:t>
      </w:r>
      <w:r>
        <w:rPr>
          <w:rFonts w:ascii="Times New Roman" w:hAnsi="Times New Roman" w:cs="Times New Roman"/>
          <w:sz w:val="26"/>
          <w:szCs w:val="28"/>
        </w:rPr>
        <w:t>GLO Nigeria Limited</w:t>
      </w:r>
      <w:r w:rsidRPr="007E6480">
        <w:rPr>
          <w:rFonts w:ascii="Times New Roman" w:hAnsi="Times New Roman" w:cs="Times New Roman"/>
          <w:sz w:val="26"/>
          <w:szCs w:val="28"/>
        </w:rPr>
        <w:t>, the specific objectives entails:</w:t>
      </w:r>
    </w:p>
    <w:p w:rsidR="00AE0610" w:rsidRPr="007E6480" w:rsidRDefault="00AE0610" w:rsidP="00AE0610">
      <w:pPr>
        <w:pStyle w:val="ListParagraph"/>
        <w:widowControl/>
        <w:numPr>
          <w:ilvl w:val="0"/>
          <w:numId w:val="3"/>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To examine the effect of sales promotion in </w:t>
      </w:r>
      <w:r>
        <w:rPr>
          <w:rFonts w:ascii="Times New Roman" w:hAnsi="Times New Roman"/>
          <w:sz w:val="26"/>
          <w:szCs w:val="28"/>
        </w:rPr>
        <w:t>GLO Nigeria Limited</w:t>
      </w:r>
      <w:r w:rsidRPr="007E6480">
        <w:rPr>
          <w:rFonts w:ascii="Times New Roman" w:hAnsi="Times New Roman"/>
          <w:sz w:val="26"/>
          <w:szCs w:val="28"/>
        </w:rPr>
        <w:t>.</w:t>
      </w:r>
    </w:p>
    <w:p w:rsidR="00AE0610" w:rsidRPr="007E6480" w:rsidRDefault="00AE0610" w:rsidP="00AE0610">
      <w:pPr>
        <w:pStyle w:val="ListParagraph"/>
        <w:widowControl/>
        <w:numPr>
          <w:ilvl w:val="0"/>
          <w:numId w:val="3"/>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To examine sales promotional activities used by </w:t>
      </w:r>
      <w:r>
        <w:rPr>
          <w:rFonts w:ascii="Times New Roman" w:hAnsi="Times New Roman"/>
          <w:sz w:val="26"/>
          <w:szCs w:val="28"/>
        </w:rPr>
        <w:t>GLO Nigeria Limited</w:t>
      </w:r>
      <w:r w:rsidRPr="007E6480">
        <w:rPr>
          <w:rFonts w:ascii="Times New Roman" w:hAnsi="Times New Roman"/>
          <w:sz w:val="26"/>
          <w:szCs w:val="28"/>
        </w:rPr>
        <w:t>.</w:t>
      </w:r>
    </w:p>
    <w:p w:rsidR="00AE0610" w:rsidRPr="007E6480" w:rsidRDefault="00AE0610" w:rsidP="00AE0610">
      <w:pPr>
        <w:pStyle w:val="ListParagraph"/>
        <w:widowControl/>
        <w:numPr>
          <w:ilvl w:val="0"/>
          <w:numId w:val="3"/>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To examine the relationship between sales promotion and </w:t>
      </w:r>
      <w:r>
        <w:rPr>
          <w:rFonts w:ascii="Times New Roman" w:hAnsi="Times New Roman"/>
          <w:sz w:val="26"/>
          <w:szCs w:val="28"/>
        </w:rPr>
        <w:t>GLO Nigeria Limited</w:t>
      </w:r>
      <w:r w:rsidRPr="007E6480">
        <w:rPr>
          <w:rFonts w:ascii="Times New Roman" w:hAnsi="Times New Roman"/>
          <w:sz w:val="26"/>
          <w:szCs w:val="28"/>
        </w:rPr>
        <w:t>.</w:t>
      </w:r>
    </w:p>
    <w:p w:rsidR="00AE0610" w:rsidRPr="007E6480" w:rsidRDefault="00AE0610" w:rsidP="00AE0610">
      <w:pPr>
        <w:pStyle w:val="ListParagraph"/>
        <w:widowControl/>
        <w:numPr>
          <w:ilvl w:val="0"/>
          <w:numId w:val="3"/>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To identify challenges surrounding sales promotion activities undertaken by </w:t>
      </w:r>
      <w:r>
        <w:rPr>
          <w:rFonts w:ascii="Times New Roman" w:hAnsi="Times New Roman"/>
          <w:sz w:val="26"/>
          <w:szCs w:val="28"/>
        </w:rPr>
        <w:t>GLO Nigeria Limited</w:t>
      </w:r>
      <w:r w:rsidRPr="007E6480">
        <w:rPr>
          <w:rFonts w:ascii="Times New Roman" w:hAnsi="Times New Roman"/>
          <w:sz w:val="26"/>
          <w:szCs w:val="28"/>
        </w:rPr>
        <w:t xml:space="preserve"> Producers.</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1.4</w:t>
      </w:r>
      <w:r w:rsidRPr="007E6480">
        <w:rPr>
          <w:rFonts w:ascii="Times New Roman" w:hAnsi="Times New Roman" w:cs="Times New Roman"/>
          <w:b/>
          <w:sz w:val="26"/>
          <w:szCs w:val="28"/>
        </w:rPr>
        <w:tab/>
        <w:t>RESEARCH QUESTIONS</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w:t>
      </w:r>
      <w:r w:rsidRPr="007E6480">
        <w:rPr>
          <w:rFonts w:ascii="Times New Roman" w:hAnsi="Times New Roman" w:cs="Times New Roman"/>
          <w:sz w:val="26"/>
          <w:szCs w:val="28"/>
        </w:rPr>
        <w:tab/>
        <w:t>The following research questions shall be investigated:</w:t>
      </w:r>
    </w:p>
    <w:p w:rsidR="00AE0610" w:rsidRPr="007E6480" w:rsidRDefault="00AE0610" w:rsidP="00AE0610">
      <w:pPr>
        <w:pStyle w:val="ListParagraph"/>
        <w:widowControl/>
        <w:numPr>
          <w:ilvl w:val="0"/>
          <w:numId w:val="4"/>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What are the effects of sales promotion in </w:t>
      </w:r>
      <w:r>
        <w:rPr>
          <w:rFonts w:ascii="Times New Roman" w:hAnsi="Times New Roman"/>
          <w:sz w:val="26"/>
          <w:szCs w:val="28"/>
        </w:rPr>
        <w:t>GLO Nigeria Limited</w:t>
      </w:r>
    </w:p>
    <w:p w:rsidR="00AE0610" w:rsidRPr="007E6480" w:rsidRDefault="00AE0610" w:rsidP="00AE0610">
      <w:pPr>
        <w:pStyle w:val="ListParagraph"/>
        <w:widowControl/>
        <w:numPr>
          <w:ilvl w:val="0"/>
          <w:numId w:val="4"/>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What are the sales promotional activities used by </w:t>
      </w:r>
      <w:r>
        <w:rPr>
          <w:rFonts w:ascii="Times New Roman" w:hAnsi="Times New Roman"/>
          <w:sz w:val="26"/>
          <w:szCs w:val="28"/>
        </w:rPr>
        <w:t>GLO Nigeria Limited</w:t>
      </w:r>
    </w:p>
    <w:p w:rsidR="00AE0610" w:rsidRPr="007E6480" w:rsidRDefault="00AE0610" w:rsidP="00AE0610">
      <w:pPr>
        <w:pStyle w:val="ListParagraph"/>
        <w:widowControl/>
        <w:numPr>
          <w:ilvl w:val="0"/>
          <w:numId w:val="4"/>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What are the relationship between sales promotion and </w:t>
      </w:r>
      <w:r>
        <w:rPr>
          <w:rFonts w:ascii="Times New Roman" w:hAnsi="Times New Roman"/>
          <w:sz w:val="26"/>
          <w:szCs w:val="28"/>
        </w:rPr>
        <w:t>GLO Nigeria Limited</w:t>
      </w:r>
    </w:p>
    <w:p w:rsidR="00AE0610" w:rsidRPr="007E6480" w:rsidRDefault="00AE0610" w:rsidP="00AE0610">
      <w:pPr>
        <w:pStyle w:val="ListParagraph"/>
        <w:widowControl/>
        <w:numPr>
          <w:ilvl w:val="0"/>
          <w:numId w:val="4"/>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What are the challenges affect sales promotional activities undertaken by </w:t>
      </w:r>
      <w:r>
        <w:rPr>
          <w:rFonts w:ascii="Times New Roman" w:hAnsi="Times New Roman"/>
          <w:sz w:val="26"/>
          <w:szCs w:val="28"/>
        </w:rPr>
        <w:t>GLO Nigeria Limited</w:t>
      </w:r>
      <w:r w:rsidRPr="007E6480">
        <w:rPr>
          <w:rFonts w:ascii="Times New Roman" w:hAnsi="Times New Roman"/>
          <w:sz w:val="26"/>
          <w:szCs w:val="28"/>
        </w:rPr>
        <w:t xml:space="preserve"> Producers.</w:t>
      </w:r>
    </w:p>
    <w:p w:rsidR="00AE0610" w:rsidRPr="007E6480" w:rsidRDefault="00AE0610" w:rsidP="00AE0610">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1.5</w:t>
      </w:r>
      <w:r w:rsidRPr="007E6480">
        <w:rPr>
          <w:rFonts w:ascii="Times New Roman" w:hAnsi="Times New Roman" w:cs="Times New Roman"/>
          <w:b/>
          <w:sz w:val="26"/>
          <w:szCs w:val="28"/>
        </w:rPr>
        <w:tab/>
        <w:t>RESEARCH HYPOTHESIS</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Both null hypothesis (H</w:t>
      </w:r>
      <w:r w:rsidRPr="007E6480">
        <w:rPr>
          <w:rFonts w:ascii="Times New Roman" w:hAnsi="Times New Roman" w:cs="Times New Roman"/>
          <w:sz w:val="26"/>
          <w:szCs w:val="28"/>
          <w:vertAlign w:val="subscript"/>
        </w:rPr>
        <w:t>0</w:t>
      </w:r>
      <w:r w:rsidRPr="007E6480">
        <w:rPr>
          <w:rFonts w:ascii="Times New Roman" w:hAnsi="Times New Roman" w:cs="Times New Roman"/>
          <w:sz w:val="26"/>
          <w:szCs w:val="28"/>
        </w:rPr>
        <w:t>) and alternative hypothesis (H</w:t>
      </w:r>
      <w:r w:rsidRPr="007E6480">
        <w:rPr>
          <w:rFonts w:ascii="Times New Roman" w:hAnsi="Times New Roman" w:cs="Times New Roman"/>
          <w:sz w:val="26"/>
          <w:szCs w:val="28"/>
          <w:vertAlign w:val="subscript"/>
        </w:rPr>
        <w:t>1</w:t>
      </w:r>
      <w:r w:rsidRPr="007E6480">
        <w:rPr>
          <w:rFonts w:ascii="Times New Roman" w:hAnsi="Times New Roman" w:cs="Times New Roman"/>
          <w:sz w:val="26"/>
          <w:szCs w:val="28"/>
        </w:rPr>
        <w:t>) shall be tested in this research work.</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lastRenderedPageBreak/>
        <w:t>H</w:t>
      </w:r>
      <w:r w:rsidRPr="007E6480">
        <w:rPr>
          <w:rFonts w:ascii="Times New Roman" w:hAnsi="Times New Roman" w:cs="Times New Roman"/>
          <w:sz w:val="26"/>
          <w:szCs w:val="28"/>
          <w:vertAlign w:val="subscript"/>
        </w:rPr>
        <w:t>0</w:t>
      </w:r>
      <w:r w:rsidRPr="007E6480">
        <w:rPr>
          <w:rFonts w:ascii="Times New Roman" w:hAnsi="Times New Roman" w:cs="Times New Roman"/>
          <w:sz w:val="26"/>
          <w:szCs w:val="28"/>
        </w:rPr>
        <w:t xml:space="preserve">: Sales promotion has no negative effect on </w:t>
      </w:r>
      <w:r>
        <w:rPr>
          <w:rFonts w:ascii="Times New Roman" w:hAnsi="Times New Roman" w:cs="Times New Roman"/>
          <w:sz w:val="26"/>
          <w:szCs w:val="28"/>
        </w:rPr>
        <w:t>GLO Nigeria Limited</w:t>
      </w:r>
      <w:r w:rsidRPr="007E6480">
        <w:rPr>
          <w:rFonts w:ascii="Times New Roman" w:hAnsi="Times New Roman" w:cs="Times New Roman"/>
          <w:sz w:val="26"/>
          <w:szCs w:val="28"/>
        </w:rPr>
        <w:t>.</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H</w:t>
      </w:r>
      <w:r w:rsidRPr="007E6480">
        <w:rPr>
          <w:rFonts w:ascii="Times New Roman" w:hAnsi="Times New Roman" w:cs="Times New Roman"/>
          <w:sz w:val="26"/>
          <w:szCs w:val="28"/>
          <w:vertAlign w:val="subscript"/>
        </w:rPr>
        <w:t>1</w:t>
      </w:r>
      <w:r w:rsidRPr="007E6480">
        <w:rPr>
          <w:rFonts w:ascii="Times New Roman" w:hAnsi="Times New Roman" w:cs="Times New Roman"/>
          <w:sz w:val="26"/>
          <w:szCs w:val="28"/>
        </w:rPr>
        <w:t xml:space="preserve">: Sales promotion has positive effect on </w:t>
      </w:r>
      <w:r>
        <w:rPr>
          <w:rFonts w:ascii="Times New Roman" w:hAnsi="Times New Roman" w:cs="Times New Roman"/>
          <w:sz w:val="26"/>
          <w:szCs w:val="28"/>
        </w:rPr>
        <w:t>GLO Nigeria Limited</w:t>
      </w:r>
      <w:r w:rsidRPr="007E6480">
        <w:rPr>
          <w:rFonts w:ascii="Times New Roman" w:hAnsi="Times New Roman" w:cs="Times New Roman"/>
          <w:sz w:val="26"/>
          <w:szCs w:val="28"/>
        </w:rPr>
        <w:t>.</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1.6</w:t>
      </w:r>
      <w:r w:rsidRPr="007E6480">
        <w:rPr>
          <w:rFonts w:ascii="Times New Roman" w:hAnsi="Times New Roman" w:cs="Times New Roman"/>
          <w:b/>
          <w:sz w:val="26"/>
          <w:szCs w:val="28"/>
        </w:rPr>
        <w:tab/>
        <w:t xml:space="preserve"> SCOPE OF THE STUDY</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study covers sales promotion activities within the operations of </w:t>
      </w:r>
      <w:r>
        <w:rPr>
          <w:rFonts w:ascii="Times New Roman" w:hAnsi="Times New Roman" w:cs="Times New Roman"/>
          <w:sz w:val="26"/>
          <w:szCs w:val="28"/>
        </w:rPr>
        <w:t>GLO Nigeria Limited over the past 5years (2020</w:t>
      </w:r>
      <w:r w:rsidRPr="007E6480">
        <w:rPr>
          <w:rFonts w:ascii="Times New Roman" w:hAnsi="Times New Roman" w:cs="Times New Roman"/>
          <w:sz w:val="26"/>
          <w:szCs w:val="28"/>
        </w:rPr>
        <w:t xml:space="preserve"> - </w:t>
      </w:r>
      <w:r>
        <w:rPr>
          <w:rFonts w:ascii="Times New Roman" w:hAnsi="Times New Roman" w:cs="Times New Roman"/>
          <w:sz w:val="26"/>
          <w:szCs w:val="28"/>
        </w:rPr>
        <w:t>2025</w:t>
      </w:r>
      <w:r w:rsidRPr="007E6480">
        <w:rPr>
          <w:rFonts w:ascii="Times New Roman" w:hAnsi="Times New Roman" w:cs="Times New Roman"/>
          <w:sz w:val="26"/>
          <w:szCs w:val="28"/>
        </w:rPr>
        <w:t xml:space="preserve">). This study covers management key distributors and staff of </w:t>
      </w:r>
      <w:r>
        <w:rPr>
          <w:rFonts w:ascii="Times New Roman" w:hAnsi="Times New Roman" w:cs="Times New Roman"/>
          <w:sz w:val="26"/>
          <w:szCs w:val="28"/>
        </w:rPr>
        <w:t>GLO Nigeria Limited</w:t>
      </w:r>
      <w:r w:rsidRPr="007E6480">
        <w:rPr>
          <w:rFonts w:ascii="Times New Roman" w:hAnsi="Times New Roman" w:cs="Times New Roman"/>
          <w:sz w:val="26"/>
          <w:szCs w:val="28"/>
        </w:rPr>
        <w:t>. Both primary and secondary data were harnessed. This is because sales figures could be retrieved from sales reports and financial statements whilst the effectiveness of sales promotion could he assessed from management and staff perspectives.</w:t>
      </w:r>
    </w:p>
    <w:p w:rsidR="00AE0610" w:rsidRPr="007E6480" w:rsidRDefault="00AE0610" w:rsidP="00AE0610">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1.7</w:t>
      </w:r>
      <w:r w:rsidRPr="007E6480">
        <w:rPr>
          <w:rFonts w:ascii="Times New Roman" w:hAnsi="Times New Roman" w:cs="Times New Roman"/>
          <w:b/>
          <w:sz w:val="26"/>
          <w:szCs w:val="28"/>
        </w:rPr>
        <w:tab/>
        <w:t>SIGNIFICANCE OF THE STUDY</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study is significant in three respects. First is its contribution to the </w:t>
      </w:r>
      <w:r>
        <w:rPr>
          <w:rFonts w:ascii="Times New Roman" w:hAnsi="Times New Roman" w:cs="Times New Roman"/>
          <w:sz w:val="26"/>
          <w:szCs w:val="28"/>
        </w:rPr>
        <w:t>GLO Nigeria Limited</w:t>
      </w:r>
      <w:r w:rsidRPr="007E6480">
        <w:rPr>
          <w:rFonts w:ascii="Times New Roman" w:hAnsi="Times New Roman" w:cs="Times New Roman"/>
          <w:sz w:val="26"/>
          <w:szCs w:val="28"/>
        </w:rPr>
        <w:t>; as presented in the background statement, many managers particularly those with less appreciation for marketing continue to challenge the excessive budget expenditures in the area of sales promotion. This study is expected to engender further discussion and probably provide some answers regarding the effect of sales promotion in the industry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The findings will provide a solid reference point for many marketing managers to defend allocations made to sales promotion activities. The contributions of this study to the economy though arguable can be seen in the adoption of promotional tools that create value for customers. Since the primary objective of every sales </w:t>
      </w:r>
      <w:r w:rsidRPr="007E6480">
        <w:rPr>
          <w:rFonts w:ascii="Times New Roman" w:hAnsi="Times New Roman" w:cs="Times New Roman"/>
          <w:sz w:val="26"/>
          <w:szCs w:val="28"/>
        </w:rPr>
        <w:lastRenderedPageBreak/>
        <w:t xml:space="preserve">promotion to influence sales and trial of new products, it is expected that increased sales will trickle down into profits “ceteris paribus”. By extension, government generates revenues from taxation.  </w:t>
      </w:r>
    </w:p>
    <w:p w:rsidR="00AE0610" w:rsidRPr="007E6480" w:rsidRDefault="00AE0610" w:rsidP="00AE0610">
      <w:pPr>
        <w:spacing w:after="0" w:line="480" w:lineRule="auto"/>
        <w:ind w:firstLine="720"/>
        <w:jc w:val="both"/>
        <w:rPr>
          <w:rFonts w:ascii="Times New Roman" w:hAnsi="Times New Roman" w:cs="Times New Roman"/>
          <w:b/>
          <w:sz w:val="26"/>
          <w:szCs w:val="28"/>
        </w:rPr>
      </w:pPr>
      <w:r w:rsidRPr="007E6480">
        <w:rPr>
          <w:rFonts w:ascii="Times New Roman" w:hAnsi="Times New Roman" w:cs="Times New Roman"/>
          <w:sz w:val="26"/>
          <w:szCs w:val="28"/>
        </w:rPr>
        <w:t xml:space="preserve">The contribution of this study to academia is also not in doubt as it provides a good premise for future research. It also adds to existing literature on sales promotion and its effects on firm profitability.  </w:t>
      </w:r>
    </w:p>
    <w:p w:rsidR="00AE0610" w:rsidRPr="007E6480" w:rsidRDefault="00AE0610" w:rsidP="00AE0610">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1.8</w:t>
      </w:r>
      <w:r w:rsidRPr="007E6480">
        <w:rPr>
          <w:rFonts w:ascii="Times New Roman" w:hAnsi="Times New Roman" w:cs="Times New Roman"/>
          <w:b/>
          <w:sz w:val="26"/>
          <w:szCs w:val="28"/>
        </w:rPr>
        <w:tab/>
        <w:t xml:space="preserve"> LIMITATION TO THE STUDY  </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study has been limited by a numbered factor which is as follows:  </w:t>
      </w:r>
      <w:r w:rsidRPr="007E6480">
        <w:rPr>
          <w:rFonts w:ascii="Times New Roman" w:hAnsi="Times New Roman" w:cs="Times New Roman"/>
          <w:b/>
          <w:sz w:val="26"/>
          <w:szCs w:val="28"/>
        </w:rPr>
        <w:t>Time</w:t>
      </w:r>
      <w:r w:rsidRPr="007E6480">
        <w:rPr>
          <w:rFonts w:ascii="Times New Roman" w:hAnsi="Times New Roman" w:cs="Times New Roman"/>
          <w:sz w:val="26"/>
          <w:szCs w:val="28"/>
        </w:rPr>
        <w:t>: Time is a hunting factor as the students are given limited period to complete and submit his project</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Finance</w:t>
      </w:r>
      <w:r w:rsidRPr="007E6480">
        <w:rPr>
          <w:rFonts w:ascii="Times New Roman" w:hAnsi="Times New Roman" w:cs="Times New Roman"/>
          <w:sz w:val="26"/>
          <w:szCs w:val="28"/>
        </w:rPr>
        <w:t>: It is another major problem has the researcher has to travel to various places in either searching for materials or collecting data from respondents.</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Problem</w:t>
      </w:r>
      <w:r w:rsidRPr="007E6480">
        <w:rPr>
          <w:rFonts w:ascii="Times New Roman" w:hAnsi="Times New Roman" w:cs="Times New Roman"/>
          <w:sz w:val="26"/>
          <w:szCs w:val="28"/>
        </w:rPr>
        <w:t xml:space="preserve"> </w:t>
      </w:r>
      <w:r w:rsidRPr="007E6480">
        <w:rPr>
          <w:rFonts w:ascii="Times New Roman" w:hAnsi="Times New Roman" w:cs="Times New Roman"/>
          <w:b/>
          <w:sz w:val="26"/>
          <w:szCs w:val="28"/>
        </w:rPr>
        <w:t>of</w:t>
      </w:r>
      <w:r w:rsidRPr="007E6480">
        <w:rPr>
          <w:rFonts w:ascii="Times New Roman" w:hAnsi="Times New Roman" w:cs="Times New Roman"/>
          <w:sz w:val="26"/>
          <w:szCs w:val="28"/>
        </w:rPr>
        <w:t xml:space="preserve"> </w:t>
      </w:r>
      <w:r w:rsidRPr="007E6480">
        <w:rPr>
          <w:rFonts w:ascii="Times New Roman" w:hAnsi="Times New Roman" w:cs="Times New Roman"/>
          <w:b/>
          <w:sz w:val="26"/>
          <w:szCs w:val="28"/>
        </w:rPr>
        <w:t>Data</w:t>
      </w:r>
      <w:r w:rsidRPr="007E6480">
        <w:rPr>
          <w:rFonts w:ascii="Times New Roman" w:hAnsi="Times New Roman" w:cs="Times New Roman"/>
          <w:sz w:val="26"/>
          <w:szCs w:val="28"/>
        </w:rPr>
        <w:t xml:space="preserve"> </w:t>
      </w:r>
      <w:r w:rsidRPr="007E6480">
        <w:rPr>
          <w:rFonts w:ascii="Times New Roman" w:hAnsi="Times New Roman" w:cs="Times New Roman"/>
          <w:b/>
          <w:sz w:val="26"/>
          <w:szCs w:val="28"/>
        </w:rPr>
        <w:t>Collection</w:t>
      </w:r>
      <w:r w:rsidRPr="007E6480">
        <w:rPr>
          <w:rFonts w:ascii="Times New Roman" w:hAnsi="Times New Roman" w:cs="Times New Roman"/>
          <w:sz w:val="26"/>
          <w:szCs w:val="28"/>
        </w:rPr>
        <w:t xml:space="preserve">: Some people find it difficult to release one data needed by the researcher. Although some of them cooperated to a great extent  </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 xml:space="preserve">1.9 </w:t>
      </w:r>
      <w:r w:rsidRPr="007E6480">
        <w:rPr>
          <w:rFonts w:ascii="Times New Roman" w:hAnsi="Times New Roman" w:cs="Times New Roman"/>
          <w:b/>
          <w:sz w:val="26"/>
          <w:szCs w:val="28"/>
        </w:rPr>
        <w:tab/>
        <w:t>DEFINITION OF TERMS</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Sales</w:t>
      </w:r>
      <w:r w:rsidRPr="007E6480">
        <w:rPr>
          <w:rFonts w:ascii="Times New Roman" w:hAnsi="Times New Roman" w:cs="Times New Roman"/>
          <w:sz w:val="26"/>
          <w:szCs w:val="28"/>
        </w:rPr>
        <w:t>: A sale ix a transaction between two parties where the buyer receives goods tangible or intangible), services and/or assets in exchange for money.  It can also refer to an agreement between a buyer and seller of the selected good or service.</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Promotion</w:t>
      </w:r>
      <w:r w:rsidRPr="007E6480">
        <w:rPr>
          <w:rFonts w:ascii="Times New Roman" w:hAnsi="Times New Roman" w:cs="Times New Roman"/>
          <w:sz w:val="26"/>
          <w:szCs w:val="28"/>
        </w:rPr>
        <w:t xml:space="preserve">: Promotion refers to any type of marketing communication used to inform or persuade target audiences of the relative merits of a product, service, </w:t>
      </w:r>
      <w:r w:rsidRPr="007E6480">
        <w:rPr>
          <w:rFonts w:ascii="Times New Roman" w:hAnsi="Times New Roman" w:cs="Times New Roman"/>
          <w:sz w:val="26"/>
          <w:szCs w:val="28"/>
        </w:rPr>
        <w:lastRenderedPageBreak/>
        <w:t>brand or issue. The aim of promotion is to increase awareness, create interest, generate sales or create brand loyally It is one of the basic elements of the market mix, which includes the four Ps: price, product, promotion, and place.</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Sales</w:t>
      </w:r>
      <w:r w:rsidRPr="007E6480">
        <w:rPr>
          <w:rFonts w:ascii="Times New Roman" w:hAnsi="Times New Roman" w:cs="Times New Roman"/>
          <w:sz w:val="26"/>
          <w:szCs w:val="28"/>
        </w:rPr>
        <w:t xml:space="preserve"> </w:t>
      </w:r>
      <w:r w:rsidRPr="007E6480">
        <w:rPr>
          <w:rFonts w:ascii="Times New Roman" w:hAnsi="Times New Roman" w:cs="Times New Roman"/>
          <w:b/>
          <w:sz w:val="26"/>
          <w:szCs w:val="28"/>
        </w:rPr>
        <w:t>Promotion</w:t>
      </w:r>
      <w:r w:rsidRPr="007E6480">
        <w:rPr>
          <w:rFonts w:ascii="Times New Roman" w:hAnsi="Times New Roman" w:cs="Times New Roman"/>
          <w:sz w:val="26"/>
          <w:szCs w:val="28"/>
        </w:rPr>
        <w:t xml:space="preserve">: Achumba (2002) defined sales promotion as those activities, other than personal selling, advertising and publicity that stimulate consumer purchasing and dealer effectiveness, such displays, shows and exposition, and demonstration. Sales promotion is one of the ways used by firms to communicate with intended target audience. Sales promotion is unique in that it offers an extra incentive for action (Adrian, 2004).  </w:t>
      </w:r>
    </w:p>
    <w:p w:rsidR="00AE0610" w:rsidRPr="007E6480" w:rsidRDefault="00AE0610" w:rsidP="00AE0610">
      <w:pPr>
        <w:spacing w:after="0" w:line="480" w:lineRule="auto"/>
        <w:jc w:val="both"/>
        <w:rPr>
          <w:rFonts w:ascii="Times New Roman" w:hAnsi="Times New Roman" w:cs="Times New Roman"/>
          <w:sz w:val="26"/>
          <w:szCs w:val="28"/>
        </w:rPr>
      </w:pPr>
    </w:p>
    <w:p w:rsidR="00AE0610" w:rsidRPr="007E6480" w:rsidRDefault="00AE0610" w:rsidP="00AE0610">
      <w:pPr>
        <w:spacing w:after="0" w:line="480" w:lineRule="auto"/>
        <w:jc w:val="center"/>
        <w:rPr>
          <w:rFonts w:ascii="Times New Roman" w:eastAsia="Times New Roman" w:hAnsi="Times New Roman" w:cs="Times New Roman"/>
          <w:b/>
          <w:sz w:val="26"/>
          <w:szCs w:val="28"/>
        </w:rPr>
      </w:pPr>
    </w:p>
    <w:p w:rsidR="00AE0610" w:rsidRPr="007E6480" w:rsidRDefault="00AE0610" w:rsidP="00AE0610">
      <w:pPr>
        <w:spacing w:after="0" w:line="480" w:lineRule="auto"/>
        <w:jc w:val="center"/>
        <w:rPr>
          <w:rFonts w:ascii="Times New Roman" w:eastAsia="Times New Roman" w:hAnsi="Times New Roman" w:cs="Times New Roman"/>
          <w:b/>
          <w:sz w:val="26"/>
          <w:szCs w:val="28"/>
        </w:rPr>
      </w:pPr>
    </w:p>
    <w:p w:rsidR="00AE0610" w:rsidRDefault="00AE0610" w:rsidP="00AE0610">
      <w:pPr>
        <w:spacing w:after="0" w:line="480" w:lineRule="auto"/>
        <w:jc w:val="center"/>
        <w:rPr>
          <w:rFonts w:ascii="Times New Roman" w:eastAsia="Times New Roman" w:hAnsi="Times New Roman" w:cs="Times New Roman"/>
          <w:b/>
          <w:sz w:val="26"/>
          <w:szCs w:val="28"/>
        </w:rPr>
      </w:pPr>
    </w:p>
    <w:p w:rsidR="00AE0610" w:rsidRDefault="00AE0610" w:rsidP="00AE0610">
      <w:pPr>
        <w:spacing w:after="0" w:line="480" w:lineRule="auto"/>
        <w:jc w:val="center"/>
        <w:rPr>
          <w:rFonts w:ascii="Times New Roman" w:eastAsia="Times New Roman" w:hAnsi="Times New Roman" w:cs="Times New Roman"/>
          <w:b/>
          <w:sz w:val="26"/>
          <w:szCs w:val="28"/>
        </w:rPr>
      </w:pPr>
    </w:p>
    <w:p w:rsidR="00AE0610" w:rsidRDefault="00AE0610" w:rsidP="00AE0610">
      <w:pPr>
        <w:spacing w:after="0" w:line="480" w:lineRule="auto"/>
        <w:jc w:val="center"/>
        <w:rPr>
          <w:rFonts w:ascii="Times New Roman" w:eastAsia="Times New Roman" w:hAnsi="Times New Roman" w:cs="Times New Roman"/>
          <w:b/>
          <w:sz w:val="26"/>
          <w:szCs w:val="28"/>
        </w:rPr>
      </w:pPr>
    </w:p>
    <w:p w:rsidR="00AE0610" w:rsidRDefault="00AE0610" w:rsidP="00AE0610">
      <w:pPr>
        <w:spacing w:after="0" w:line="480" w:lineRule="auto"/>
        <w:jc w:val="center"/>
        <w:rPr>
          <w:rFonts w:ascii="Times New Roman" w:eastAsia="Times New Roman" w:hAnsi="Times New Roman" w:cs="Times New Roman"/>
          <w:b/>
          <w:sz w:val="26"/>
          <w:szCs w:val="28"/>
        </w:rPr>
      </w:pPr>
    </w:p>
    <w:p w:rsidR="00AE0610" w:rsidRDefault="00AE0610" w:rsidP="00AE0610">
      <w:pPr>
        <w:spacing w:after="0" w:line="480" w:lineRule="auto"/>
        <w:jc w:val="center"/>
        <w:rPr>
          <w:rFonts w:ascii="Times New Roman" w:eastAsia="Times New Roman" w:hAnsi="Times New Roman" w:cs="Times New Roman"/>
          <w:b/>
          <w:sz w:val="26"/>
          <w:szCs w:val="28"/>
        </w:rPr>
      </w:pPr>
    </w:p>
    <w:p w:rsidR="00AE0610" w:rsidRDefault="00AE0610" w:rsidP="00AE0610">
      <w:pPr>
        <w:spacing w:after="0" w:line="480" w:lineRule="auto"/>
        <w:jc w:val="center"/>
        <w:rPr>
          <w:rFonts w:ascii="Times New Roman" w:eastAsia="Times New Roman" w:hAnsi="Times New Roman" w:cs="Times New Roman"/>
          <w:b/>
          <w:sz w:val="26"/>
          <w:szCs w:val="28"/>
        </w:rPr>
      </w:pPr>
    </w:p>
    <w:p w:rsidR="00AE0610" w:rsidRDefault="00AE0610" w:rsidP="00AE0610">
      <w:pPr>
        <w:spacing w:after="0" w:line="480" w:lineRule="auto"/>
        <w:jc w:val="center"/>
        <w:rPr>
          <w:rFonts w:ascii="Times New Roman" w:eastAsia="Times New Roman" w:hAnsi="Times New Roman" w:cs="Times New Roman"/>
          <w:b/>
          <w:sz w:val="26"/>
          <w:szCs w:val="28"/>
        </w:rPr>
      </w:pPr>
    </w:p>
    <w:p w:rsidR="00AE0610" w:rsidRDefault="00AE0610" w:rsidP="00AE0610">
      <w:pPr>
        <w:spacing w:after="0" w:line="480" w:lineRule="auto"/>
        <w:jc w:val="center"/>
        <w:rPr>
          <w:rFonts w:ascii="Times New Roman" w:eastAsia="Times New Roman" w:hAnsi="Times New Roman" w:cs="Times New Roman"/>
          <w:b/>
          <w:sz w:val="26"/>
          <w:szCs w:val="28"/>
        </w:rPr>
      </w:pPr>
    </w:p>
    <w:p w:rsidR="00AE0610" w:rsidRPr="007E6480" w:rsidRDefault="00AE0610" w:rsidP="00AE0610">
      <w:pPr>
        <w:spacing w:after="0" w:line="480" w:lineRule="auto"/>
        <w:jc w:val="center"/>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lastRenderedPageBreak/>
        <w:t>CHAPTER TWO</w:t>
      </w:r>
    </w:p>
    <w:p w:rsidR="00AE0610" w:rsidRPr="007E6480" w:rsidRDefault="00AE0610" w:rsidP="00AE0610">
      <w:pPr>
        <w:spacing w:after="0" w:line="480" w:lineRule="auto"/>
        <w:jc w:val="center"/>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LITERATURE REVIEW</w:t>
      </w:r>
    </w:p>
    <w:p w:rsidR="00AE0610" w:rsidRPr="007E6480" w:rsidRDefault="00AE0610" w:rsidP="00AE0610">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2.1</w:t>
      </w:r>
      <w:r w:rsidRPr="007E6480">
        <w:rPr>
          <w:rFonts w:ascii="Times New Roman" w:eastAsia="Times New Roman" w:hAnsi="Times New Roman" w:cs="Times New Roman"/>
          <w:b/>
          <w:sz w:val="26"/>
          <w:szCs w:val="28"/>
        </w:rPr>
        <w:tab/>
        <w:t>INTRODUCTION</w:t>
      </w:r>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The previous chapter addressed issues relating to the background of the study, problem statement, research objectives and research questions, significance of the study, scope and limitations of the study. This chapter deals with review of empirical work on</w:t>
      </w:r>
      <w:r>
        <w:rPr>
          <w:rFonts w:ascii="Times New Roman" w:eastAsia="Times New Roman" w:hAnsi="Times New Roman" w:cs="Times New Roman"/>
          <w:sz w:val="26"/>
          <w:szCs w:val="28"/>
        </w:rPr>
        <w:t xml:space="preserve"> sales promotion and organiz</w:t>
      </w:r>
      <w:r w:rsidRPr="007E6480">
        <w:rPr>
          <w:rFonts w:ascii="Times New Roman" w:eastAsia="Times New Roman" w:hAnsi="Times New Roman" w:cs="Times New Roman"/>
          <w:sz w:val="26"/>
          <w:szCs w:val="28"/>
        </w:rPr>
        <w:t>ational performance. The chapter commences with definition of key constructs. This is followed by forms of sale promotion and subsequently the impact of sales promotion on performance.</w:t>
      </w:r>
    </w:p>
    <w:p w:rsidR="00AE0610" w:rsidRPr="007E6480" w:rsidRDefault="00AE0610" w:rsidP="00AE0610">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2.2</w:t>
      </w:r>
      <w:r w:rsidRPr="007E6480">
        <w:rPr>
          <w:rFonts w:ascii="Times New Roman" w:eastAsia="Times New Roman" w:hAnsi="Times New Roman" w:cs="Times New Roman"/>
          <w:b/>
          <w:sz w:val="26"/>
          <w:szCs w:val="28"/>
        </w:rPr>
        <w:tab/>
        <w:t>CONCEPTUAL REVIEW</w:t>
      </w:r>
    </w:p>
    <w:p w:rsidR="00AE0610" w:rsidRPr="007E6480" w:rsidRDefault="00AE0610" w:rsidP="00AE0610">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Sales Promotion Concept</w:t>
      </w:r>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Despite being widely used in the management sphere (Bertrand, 1998; Wierenga &amp; Soethoudt, 2010), sales promotion has scarcely been explored in the academic field (Alvarez &amp; Casielles, 2005; D'Astous &amp; Landreville, 2003). The widespread use of consumer sales promotions in product management has sparked considerable debate over their effectiveness. Critics argue that sales promotions are ineffective as they make consumers more promotion prone, resulting in market share losses in the long run (Ehrenberg et al., 1994; Totten and Block, 1987). Meanwhile, the term “promotion” means different things to many people depending on the context and discipline being used. That is, the concept is used </w:t>
      </w:r>
      <w:r w:rsidRPr="007E6480">
        <w:rPr>
          <w:rFonts w:ascii="Times New Roman" w:eastAsia="Times New Roman" w:hAnsi="Times New Roman" w:cs="Times New Roman"/>
          <w:sz w:val="26"/>
          <w:szCs w:val="28"/>
        </w:rPr>
        <w:lastRenderedPageBreak/>
        <w:t>ordinarily here to mean an element of a “marketing mix”. In one sense, it denotes any technique designed to sell a product (Ricky et al, 2005). To others, it refers to any attempt by a seller to influence a buying decision (Blanchard et al, 1999). Like promotion, the marketing concept of “sales promotion’ has also been numerously</w:t>
      </w:r>
      <w:bookmarkStart w:id="1" w:name="page19"/>
      <w:bookmarkEnd w:id="1"/>
      <w:r w:rsidRPr="007E6480">
        <w:rPr>
          <w:rFonts w:ascii="Times New Roman" w:eastAsia="Times New Roman" w:hAnsi="Times New Roman" w:cs="Times New Roman"/>
          <w:sz w:val="26"/>
          <w:szCs w:val="28"/>
        </w:rPr>
        <w:t xml:space="preserve"> conceived by many scholars. Equally, Blanchard et al (1999) also opine that sales promotion as “the array of short-term promotional techniques that marketers use to stimulate an immediate purchase”. Likewise, sales promotion can be described as materials that act as a direct inducement, offering added value, or incentive for the product, to resellers’ sales persons or consumers. The International Chamber of Commerce (ICC) defines sales promotion as "Marketing devices and techniques which are used to make goods and services more attractive by providing some additional benefit, whether in cash or in kind, or the expectation of such a benefit " (Boddewyn &amp; Leardi, 1989, p. 365). Similarly, Smith (1998) opined that there are three main categories of Sales Promotion:</w:t>
      </w:r>
    </w:p>
    <w:p w:rsidR="00AE0610" w:rsidRPr="007E6480" w:rsidRDefault="00AE0610" w:rsidP="00AE0610">
      <w:pPr>
        <w:spacing w:after="0" w:line="480" w:lineRule="auto"/>
        <w:ind w:right="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Consumer promotions (premiums, gifts, competitions and prizes, e.g. on the back of breakfast cereal boxes)</w:t>
      </w:r>
    </w:p>
    <w:p w:rsidR="00AE0610" w:rsidRPr="007E6480" w:rsidRDefault="00AE0610" w:rsidP="00AE0610">
      <w:pPr>
        <w:numPr>
          <w:ilvl w:val="0"/>
          <w:numId w:val="5"/>
        </w:numPr>
        <w:tabs>
          <w:tab w:val="left" w:pos="182"/>
        </w:tabs>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Trade promotions (point-of-sale materials, free pens and special terms, diaries, competition prizes, etc)</w:t>
      </w:r>
    </w:p>
    <w:p w:rsidR="00AE0610" w:rsidRPr="007E6480" w:rsidRDefault="00AE0610" w:rsidP="00AE0610">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Sales promotions are comparatively easy to apply, and are likely to have abrupt and considerable effect on the volume of sales (Hanssens, Parsons and Schultz </w:t>
      </w:r>
      <w:r w:rsidRPr="007E6480">
        <w:rPr>
          <w:rFonts w:ascii="Times New Roman" w:eastAsia="Times New Roman" w:hAnsi="Times New Roman" w:cs="Times New Roman"/>
          <w:sz w:val="26"/>
          <w:szCs w:val="28"/>
        </w:rPr>
        <w:lastRenderedPageBreak/>
        <w:t>2001). 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A study conducted by Hanssens et al. (2003) depicts that the effects of sales promotion on firms’ revenue which they call as first line performance, firms’ income which is bottom line performance and on market to book value ratio which is named as firms’ values is encouraging for the short term. While in the long run the sales</w:t>
      </w:r>
      <w:bookmarkStart w:id="2" w:name="page20"/>
      <w:bookmarkEnd w:id="2"/>
      <w:r w:rsidRPr="007E6480">
        <w:rPr>
          <w:rFonts w:ascii="Times New Roman" w:eastAsia="Times New Roman" w:hAnsi="Times New Roman" w:cs="Times New Roman"/>
          <w:sz w:val="26"/>
          <w:szCs w:val="28"/>
        </w:rPr>
        <w:t xml:space="preserve"> promotion is positive for top line performance but it is negative for bottom line performance and firm’s value (Hanssens et al. 2003).</w:t>
      </w:r>
    </w:p>
    <w:p w:rsidR="00AE0610" w:rsidRPr="007E6480" w:rsidRDefault="00AE0610" w:rsidP="00AE0610">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This work adapts the definition of the International Chamber of Commerce (ICC) as a working definition. This is because it is more concise and simple to comprehend.</w:t>
      </w:r>
    </w:p>
    <w:p w:rsidR="00AE0610" w:rsidRPr="007E6480" w:rsidRDefault="00AE0610" w:rsidP="00AE0610">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Types of Sales Promotion</w:t>
      </w:r>
    </w:p>
    <w:p w:rsidR="00AE0610" w:rsidRPr="007E6480" w:rsidRDefault="00AE0610" w:rsidP="00AE0610">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Previous studies on the effectiveness of consumer sales promotion have focused on monetary sales promotions (Dhar and Hoch, 1996; Hoch et al., 1994). However, in practice, both monetary and non-monetary sales promotions are used widely (Tellis, 1998). There are important differences between these two types: monetary promotions (e.g. shelf-price discounts, coupons, rebates and price packs) </w:t>
      </w:r>
      <w:r w:rsidRPr="007E6480">
        <w:rPr>
          <w:rFonts w:ascii="Times New Roman" w:eastAsia="Times New Roman" w:hAnsi="Times New Roman" w:cs="Times New Roman"/>
          <w:sz w:val="26"/>
          <w:szCs w:val="28"/>
        </w:rPr>
        <w:lastRenderedPageBreak/>
        <w:t>tend to provide fairly immediate rewards to the consumer and they are transactional in character; non-monetary promotions (e.g. sweepstakes, free gifts and loyalty programmes) tend to involve delayed rewards and are more relationship-based. In assessing the effectiveness of sales promotions it is necessary look at the various types of sales promotion.</w:t>
      </w:r>
    </w:p>
    <w:p w:rsidR="00AE0610" w:rsidRPr="007E6480" w:rsidRDefault="00AE0610" w:rsidP="00AE0610">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Coupon</w:t>
      </w:r>
    </w:p>
    <w:p w:rsidR="00AE0610" w:rsidRPr="007E6480" w:rsidRDefault="00AE0610" w:rsidP="00AE0610">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In most cases, one method of sales promotion featuring a certificate that entitles the bearer to stated savings off a product’s regular price is called in promotional mix as “couponing”. It is argued that, this may be utilised to motivate customers to try new product, to attract customers away from competitors, or to induce current customers to buy more of a product (Ricky et al., 2005). This implies that, with the utilisation of promotional mix’s effort of couponing, product</w:t>
      </w:r>
      <w:bookmarkStart w:id="3" w:name="page21"/>
      <w:bookmarkEnd w:id="3"/>
      <w:r w:rsidRPr="007E6480">
        <w:rPr>
          <w:rFonts w:ascii="Times New Roman" w:eastAsia="Times New Roman" w:hAnsi="Times New Roman" w:cs="Times New Roman"/>
          <w:sz w:val="26"/>
          <w:szCs w:val="28"/>
        </w:rPr>
        <w:t xml:space="preserve"> and service offering firms. In essence, the sales promotional technique of “couponing” ensures development of brand loyalty. In that, as a technique, it ingeniously attracts customers from brand competitors. By so doing it induces current customers to buy more. This invariably develops customers’ recognition of, preference for and insistence on buying the product with same brand name.</w:t>
      </w:r>
    </w:p>
    <w:p w:rsidR="00AE0610" w:rsidRPr="007E6480" w:rsidRDefault="00AE0610" w:rsidP="00AE0610">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Point-of-Purchase Displays</w:t>
      </w:r>
    </w:p>
    <w:p w:rsidR="00AE0610" w:rsidRPr="007E6480" w:rsidRDefault="00AE0610" w:rsidP="00AE0610">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In order to draw attention of many customers to a particular product’s brand, many business organisations employ the use of “point-of-purchase” (POP) technique. </w:t>
      </w:r>
      <w:r w:rsidRPr="007E6480">
        <w:rPr>
          <w:rFonts w:ascii="Times New Roman" w:eastAsia="Times New Roman" w:hAnsi="Times New Roman" w:cs="Times New Roman"/>
          <w:sz w:val="26"/>
          <w:szCs w:val="28"/>
        </w:rPr>
        <w:lastRenderedPageBreak/>
        <w:t>This is a type of sales promotion in which a “product display” is so located in a retail store so as to encourage consumers to buy the product (Ricky et al., 2005).</w:t>
      </w:r>
    </w:p>
    <w:p w:rsidR="00AE0610" w:rsidRPr="007E6480" w:rsidRDefault="00AE0610" w:rsidP="00AE0610">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This implies that, POP displays and demonstrates products (Guinness) at the point where it can be purchased. More important, in this day of advancement in technology, this can be equally achieved with the use of the internet. Here, the Retail outlet can open a web site where prospective customers can view new displays from time to time. The implication here is that, customers do not necessarily have to personally visit retail stores before they can have access to products being displayed for the first or continuous times.</w:t>
      </w:r>
    </w:p>
    <w:p w:rsidR="00AE0610" w:rsidRPr="007E6480" w:rsidRDefault="00AE0610" w:rsidP="00AE0610">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Premium</w:t>
      </w:r>
    </w:p>
    <w:p w:rsidR="00AE0610" w:rsidRPr="007E6480" w:rsidRDefault="00AE0610" w:rsidP="00AE0610">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This is a method of sales promotion in which some items are offered free or at a bargain price to customers in return for buying a specified GGBL product. This technique therefore offers a product for free or at a lower price to induce the customers to buy. Mostly, the effective</w:t>
      </w:r>
      <w:bookmarkStart w:id="4" w:name="page22"/>
      <w:bookmarkEnd w:id="4"/>
      <w:r w:rsidRPr="007E6480">
        <w:rPr>
          <w:rFonts w:ascii="Times New Roman" w:eastAsia="Times New Roman" w:hAnsi="Times New Roman" w:cs="Times New Roman"/>
          <w:sz w:val="26"/>
          <w:szCs w:val="28"/>
        </w:rPr>
        <w:t xml:space="preserve"> premiums are closely tied to the product or brand being sold (Blanchard et al., 1999). In some instances, free samples of the product are offered free to customers in order to enable them try the product. They may be given out at local retail outlets (Ricky et al, 2005). It must however be noted that, “premiums” may not work as well as originally hoped, since some customers may switch to a competitor’s brand to get the premiums that company is offering”.</w:t>
      </w:r>
    </w:p>
    <w:p w:rsidR="00AE0610" w:rsidRPr="007E6480" w:rsidRDefault="00AE0610" w:rsidP="00AE0610">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lastRenderedPageBreak/>
        <w:t>Trade shows and Sponsorships</w:t>
      </w:r>
    </w:p>
    <w:p w:rsidR="00AE0610" w:rsidRPr="007E6480" w:rsidRDefault="00AE0610" w:rsidP="00AE0610">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Trade show is a variant of sales promotion, and periodically, industries sponsor trade shows for their members and customers (Griffin et al, 2004). They therefore promote products to marketing intermediaries. More importantly, trade shows are relatively inexpensive and are very effective, since the buyer comes to the seller already interested in a given type of product, as a result international trade shows are becoming more important (Ricky et al, 2004). From the above discussion, it is recognised that there are many sales promotional techniques at the disposal of the organisations. However, each comes with its advantages and disadvantages. It is therefore incumbent on the organisation in question to take due diligence when it comes to the issue of which sales promotional technique to use.</w:t>
      </w:r>
    </w:p>
    <w:p w:rsidR="00AE0610" w:rsidRPr="007E6480" w:rsidRDefault="00AE0610" w:rsidP="00AE0610">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It must be emphasised moreover that, apart from the above mentioned techniques, one can also employ sweepstakes, contests and loyalty programmes (Ricky et al, 2005; Blanchard et al, 1999). All are sales promotional techniques that can have effect on organisational performance be it financial, market share and shareholder returns (Richard et al, 2009).</w:t>
      </w:r>
    </w:p>
    <w:p w:rsidR="00AE0610" w:rsidRPr="007E6480" w:rsidRDefault="00AE0610" w:rsidP="00AE0610">
      <w:pPr>
        <w:tabs>
          <w:tab w:val="left" w:pos="700"/>
        </w:tabs>
        <w:spacing w:after="0" w:line="480" w:lineRule="auto"/>
        <w:rPr>
          <w:rFonts w:ascii="Times New Roman" w:eastAsia="Times New Roman" w:hAnsi="Times New Roman" w:cs="Times New Roman"/>
          <w:b/>
          <w:sz w:val="26"/>
          <w:szCs w:val="28"/>
        </w:rPr>
      </w:pPr>
      <w:bookmarkStart w:id="5" w:name="page23"/>
      <w:bookmarkEnd w:id="5"/>
      <w:r w:rsidRPr="007E6480">
        <w:rPr>
          <w:rFonts w:ascii="Times New Roman" w:eastAsia="Times New Roman" w:hAnsi="Times New Roman" w:cs="Times New Roman"/>
          <w:b/>
          <w:sz w:val="26"/>
          <w:szCs w:val="28"/>
        </w:rPr>
        <w:t>Factors Affecting the Promotional Mix</w:t>
      </w:r>
    </w:p>
    <w:p w:rsidR="00AE0610" w:rsidRPr="007E6480" w:rsidRDefault="00AE0610" w:rsidP="00AE0610">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Promotional mix varies from product and company to another. Advertisement as well as personal selling product and service and augment by sales promotion. The brand image for the organisation is often positively developed by public relation. </w:t>
      </w:r>
      <w:r w:rsidRPr="007E6480">
        <w:rPr>
          <w:rFonts w:ascii="Times New Roman" w:eastAsia="Times New Roman" w:hAnsi="Times New Roman" w:cs="Times New Roman"/>
          <w:sz w:val="26"/>
          <w:szCs w:val="28"/>
        </w:rPr>
        <w:lastRenderedPageBreak/>
        <w:t>A company though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AE0610" w:rsidRPr="007E6480" w:rsidRDefault="00AE0610" w:rsidP="00AE0610">
      <w:pPr>
        <w:tabs>
          <w:tab w:val="left" w:pos="700"/>
        </w:tabs>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Nature of Product</w:t>
      </w:r>
    </w:p>
    <w:p w:rsidR="00AE0610" w:rsidRPr="007E6480" w:rsidRDefault="00AE0610" w:rsidP="00AE0610">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The characteristic of a product can affect communicational mix</w:t>
      </w:r>
      <w:r w:rsidRPr="007E6480">
        <w:rPr>
          <w:rFonts w:ascii="Times New Roman" w:eastAsia="Times New Roman" w:hAnsi="Times New Roman" w:cs="Times New Roman"/>
          <w:b/>
          <w:sz w:val="26"/>
          <w:szCs w:val="28"/>
        </w:rPr>
        <w:t>.</w:t>
      </w:r>
      <w:r w:rsidRPr="007E6480">
        <w:rPr>
          <w:rFonts w:ascii="Times New Roman" w:eastAsia="Times New Roman" w:hAnsi="Times New Roman" w:cs="Times New Roman"/>
          <w:sz w:val="26"/>
          <w:szCs w:val="28"/>
        </w:rPr>
        <w:t xml:space="preserve"> Fo</w:t>
      </w:r>
      <w:r w:rsidRPr="007E6480">
        <w:rPr>
          <w:rFonts w:ascii="Times New Roman" w:eastAsia="Times New Roman" w:hAnsi="Times New Roman" w:cs="Times New Roman"/>
          <w:b/>
          <w:sz w:val="26"/>
          <w:szCs w:val="28"/>
        </w:rPr>
        <w:t>r</w:t>
      </w:r>
      <w:r w:rsidRPr="007E6480">
        <w:rPr>
          <w:rFonts w:ascii="Times New Roman" w:eastAsia="Times New Roman" w:hAnsi="Times New Roman" w:cs="Times New Roman"/>
          <w:sz w:val="26"/>
          <w:szCs w:val="28"/>
        </w:rPr>
        <w:t xml:space="preserve"> example, product can be group as either a business or a consumer product. True that goods are either customer-tailored to specification, they are meant for mass production. Advertising still plays a vital role in promoting business goods. General awareness and interest are generated in media trade by advertisement. Contrarily, consumer goods need not custom-made and should have a company’s representative to sell them. Thus consumable goods are sold solely by advertising to build brand familiarity. The sales promotion, brand name and packaging are about twice as essential to the buyer as they for the products (Lamb et al, 2014).</w:t>
      </w:r>
    </w:p>
    <w:p w:rsidR="00AE0610" w:rsidRPr="007E6480" w:rsidRDefault="00AE0610" w:rsidP="00AE0610">
      <w:pPr>
        <w:tabs>
          <w:tab w:val="left" w:pos="700"/>
        </w:tabs>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Stages in the Product Life Cycle</w:t>
      </w:r>
    </w:p>
    <w:p w:rsidR="00AE0610" w:rsidRPr="007E6480" w:rsidRDefault="00AE0610" w:rsidP="00AE0610">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The production level plays an important role in promotional mix designing. The introduction stage aims at informing the general public about the existence of the product i.e. the target audience. Extensive and public interactive determine the reaction of consumers to a class on trial of the product and how well retailers see the product. Growth stage is meant to persuade the </w:t>
      </w:r>
      <w:bookmarkStart w:id="6" w:name="page24"/>
      <w:bookmarkEnd w:id="6"/>
      <w:r w:rsidRPr="007E6480">
        <w:rPr>
          <w:rFonts w:ascii="Times New Roman" w:eastAsia="Times New Roman" w:hAnsi="Times New Roman" w:cs="Times New Roman"/>
          <w:sz w:val="26"/>
          <w:szCs w:val="28"/>
        </w:rPr>
        <w:t xml:space="preserve">target audience to increase </w:t>
      </w:r>
      <w:r w:rsidRPr="007E6480">
        <w:rPr>
          <w:rFonts w:ascii="Times New Roman" w:eastAsia="Times New Roman" w:hAnsi="Times New Roman" w:cs="Times New Roman"/>
          <w:sz w:val="26"/>
          <w:szCs w:val="28"/>
        </w:rPr>
        <w:lastRenderedPageBreak/>
        <w:t>buying. Through promotional activity, intermediaries are used to make products available to buyers and compete with rivals. At the maturity stage aggressive advertising campaigns sale promotion in the form of discount and coupons direct and remind customer or target audience about the commodity. Low sales and losses occur at the decline stage of the product life cycle. Little money is spent on promotion. Most marketers do new product development and the reintroduce the product into the market (Bovee et al. 2013).</w:t>
      </w:r>
    </w:p>
    <w:p w:rsidR="00AE0610" w:rsidRPr="007E6480" w:rsidRDefault="00AE0610" w:rsidP="00AE0610">
      <w:pPr>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noProof/>
          <w:sz w:val="26"/>
          <w:szCs w:val="28"/>
        </w:rPr>
        <w:drawing>
          <wp:anchor distT="0" distB="0" distL="114300" distR="114300" simplePos="0" relativeHeight="251660288" behindDoc="1" locked="0" layoutInCell="1" allowOverlap="1">
            <wp:simplePos x="0" y="0"/>
            <wp:positionH relativeFrom="column">
              <wp:posOffset>-2540</wp:posOffset>
            </wp:positionH>
            <wp:positionV relativeFrom="paragraph">
              <wp:posOffset>160655</wp:posOffset>
            </wp:positionV>
            <wp:extent cx="4797425" cy="2147570"/>
            <wp:effectExtent l="19050" t="0" r="3175" b="0"/>
            <wp:wrapNone/>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797425" cy="2147570"/>
                    </a:xfrm>
                    <a:prstGeom prst="rect">
                      <a:avLst/>
                    </a:prstGeom>
                    <a:noFill/>
                  </pic:spPr>
                </pic:pic>
              </a:graphicData>
            </a:graphic>
          </wp:anchor>
        </w:drawing>
      </w:r>
    </w:p>
    <w:p w:rsidR="00AE0610" w:rsidRPr="007E6480" w:rsidRDefault="00AE0610" w:rsidP="00AE0610">
      <w:pPr>
        <w:spacing w:after="0" w:line="480" w:lineRule="auto"/>
        <w:rPr>
          <w:rFonts w:ascii="Times New Roman" w:eastAsia="Times New Roman" w:hAnsi="Times New Roman" w:cs="Times New Roman"/>
          <w:sz w:val="26"/>
          <w:szCs w:val="28"/>
        </w:rPr>
      </w:pPr>
    </w:p>
    <w:p w:rsidR="00AE0610" w:rsidRPr="007E6480" w:rsidRDefault="00AE0610" w:rsidP="00AE0610">
      <w:pPr>
        <w:spacing w:after="0" w:line="480" w:lineRule="auto"/>
        <w:rPr>
          <w:rFonts w:ascii="Times New Roman" w:eastAsia="Times New Roman" w:hAnsi="Times New Roman" w:cs="Times New Roman"/>
          <w:sz w:val="26"/>
          <w:szCs w:val="28"/>
        </w:rPr>
      </w:pPr>
    </w:p>
    <w:p w:rsidR="00AE0610" w:rsidRPr="007E6480" w:rsidRDefault="00AE0610" w:rsidP="00AE0610">
      <w:pPr>
        <w:spacing w:after="0" w:line="480" w:lineRule="auto"/>
        <w:rPr>
          <w:rFonts w:ascii="Times New Roman" w:eastAsia="Times New Roman" w:hAnsi="Times New Roman" w:cs="Times New Roman"/>
          <w:sz w:val="26"/>
          <w:szCs w:val="28"/>
        </w:rPr>
      </w:pPr>
    </w:p>
    <w:p w:rsidR="00AE0610" w:rsidRPr="007E6480" w:rsidRDefault="00AE0610" w:rsidP="00AE0610">
      <w:pPr>
        <w:spacing w:after="0" w:line="480" w:lineRule="auto"/>
        <w:rPr>
          <w:rFonts w:ascii="Times New Roman" w:eastAsia="Times New Roman" w:hAnsi="Times New Roman" w:cs="Times New Roman"/>
          <w:sz w:val="26"/>
          <w:szCs w:val="28"/>
        </w:rPr>
      </w:pPr>
    </w:p>
    <w:p w:rsidR="00AE0610" w:rsidRPr="007E6480" w:rsidRDefault="00AE0610" w:rsidP="00AE0610">
      <w:pPr>
        <w:spacing w:after="0" w:line="480" w:lineRule="auto"/>
        <w:rPr>
          <w:rFonts w:ascii="Times New Roman" w:eastAsia="Times New Roman" w:hAnsi="Times New Roman" w:cs="Times New Roman"/>
          <w:sz w:val="26"/>
          <w:szCs w:val="28"/>
        </w:rPr>
      </w:pPr>
    </w:p>
    <w:p w:rsidR="00AE0610" w:rsidRPr="007E6480" w:rsidRDefault="00AE0610" w:rsidP="00AE0610">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Figure 2.1: The Product Life Cycle</w:t>
      </w:r>
    </w:p>
    <w:p w:rsidR="00AE0610" w:rsidRPr="007E6480" w:rsidRDefault="00AE0610" w:rsidP="00AE0610">
      <w:pPr>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Source: Bovee &amp; Thill (2013)</w:t>
      </w:r>
    </w:p>
    <w:p w:rsidR="00AE0610" w:rsidRPr="007E6480" w:rsidRDefault="00AE0610" w:rsidP="00AE0610">
      <w:pPr>
        <w:tabs>
          <w:tab w:val="left" w:pos="700"/>
        </w:tabs>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The Pull and Push Strategy</w:t>
      </w:r>
    </w:p>
    <w:p w:rsidR="00AE0610" w:rsidRPr="007E6480" w:rsidRDefault="00AE0610" w:rsidP="00AE0610">
      <w:pPr>
        <w:spacing w:after="0" w:line="480" w:lineRule="auto"/>
        <w:ind w:right="8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The relation to a push or pull communicaation strategy will be utilised or not constitude the last factor affecting the promotional mix. Wholesalers and retailers are persuaded and convinced to buy and sell product. When manufacturers resort to the use of aggressive selling and trading advertisements. This strategy is called </w:t>
      </w:r>
      <w:r w:rsidRPr="007E6480">
        <w:rPr>
          <w:rFonts w:ascii="Times New Roman" w:eastAsia="Times New Roman" w:hAnsi="Times New Roman" w:cs="Times New Roman"/>
          <w:sz w:val="26"/>
          <w:szCs w:val="28"/>
        </w:rPr>
        <w:lastRenderedPageBreak/>
        <w:t>push strategy. The wholesaler, has to push the products forward in order to have the retailer to handle the product. The consumer then buys the “</w:t>
      </w:r>
      <w:bookmarkStart w:id="7" w:name="page25"/>
      <w:bookmarkEnd w:id="7"/>
      <w:r w:rsidRPr="007E6480">
        <w:rPr>
          <w:rFonts w:ascii="Times New Roman" w:eastAsia="Times New Roman" w:hAnsi="Times New Roman" w:cs="Times New Roman"/>
          <w:sz w:val="26"/>
          <w:szCs w:val="28"/>
        </w:rPr>
        <w:t>pushed” products (Lamb et al, 2014). At the other end of the process, the push strategy encourages the stimulation of the distribution of the products. Instead of targeting the wholesaler in the distribution network, attention is focused on the end consumer or opinion leaders. When faced with rising demand, order is rather placed on the “pulled” merchandise by wholesalers (Kurtz et al. 2011).</w:t>
      </w:r>
    </w:p>
    <w:p w:rsidR="00AE0610" w:rsidRPr="007E6480" w:rsidRDefault="00AE0610" w:rsidP="00AE0610">
      <w:pPr>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noProof/>
          <w:sz w:val="26"/>
          <w:szCs w:val="28"/>
        </w:rPr>
        <w:drawing>
          <wp:anchor distT="0" distB="0" distL="114300" distR="114300" simplePos="0" relativeHeight="251661312" behindDoc="1" locked="0" layoutInCell="1" allowOverlap="1">
            <wp:simplePos x="0" y="0"/>
            <wp:positionH relativeFrom="column">
              <wp:posOffset>0</wp:posOffset>
            </wp:positionH>
            <wp:positionV relativeFrom="paragraph">
              <wp:posOffset>12700</wp:posOffset>
            </wp:positionV>
            <wp:extent cx="5181600" cy="2932430"/>
            <wp:effectExtent l="19050" t="0" r="0" b="0"/>
            <wp:wrapNone/>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181600" cy="2932430"/>
                    </a:xfrm>
                    <a:prstGeom prst="rect">
                      <a:avLst/>
                    </a:prstGeom>
                    <a:noFill/>
                  </pic:spPr>
                </pic:pic>
              </a:graphicData>
            </a:graphic>
          </wp:anchor>
        </w:drawing>
      </w:r>
    </w:p>
    <w:p w:rsidR="00AE0610" w:rsidRPr="007E6480" w:rsidRDefault="00AE0610" w:rsidP="00AE0610">
      <w:pPr>
        <w:spacing w:after="0" w:line="480" w:lineRule="auto"/>
        <w:rPr>
          <w:rFonts w:ascii="Times New Roman" w:eastAsia="Times New Roman" w:hAnsi="Times New Roman" w:cs="Times New Roman"/>
          <w:sz w:val="26"/>
          <w:szCs w:val="28"/>
        </w:rPr>
      </w:pPr>
    </w:p>
    <w:p w:rsidR="00AE0610" w:rsidRPr="007E6480" w:rsidRDefault="00AE0610" w:rsidP="00AE0610">
      <w:pPr>
        <w:spacing w:after="0" w:line="480" w:lineRule="auto"/>
        <w:rPr>
          <w:rFonts w:ascii="Times New Roman" w:eastAsia="Times New Roman" w:hAnsi="Times New Roman" w:cs="Times New Roman"/>
          <w:sz w:val="26"/>
          <w:szCs w:val="28"/>
        </w:rPr>
      </w:pPr>
    </w:p>
    <w:p w:rsidR="00AE0610" w:rsidRPr="007E6480" w:rsidRDefault="00AE0610" w:rsidP="00AE0610">
      <w:pPr>
        <w:spacing w:after="0" w:line="480" w:lineRule="auto"/>
        <w:rPr>
          <w:rFonts w:ascii="Times New Roman" w:eastAsia="Times New Roman" w:hAnsi="Times New Roman" w:cs="Times New Roman"/>
          <w:sz w:val="26"/>
          <w:szCs w:val="28"/>
        </w:rPr>
      </w:pPr>
    </w:p>
    <w:p w:rsidR="00AE0610" w:rsidRPr="007E6480" w:rsidRDefault="00AE0610" w:rsidP="00AE0610">
      <w:pPr>
        <w:spacing w:after="0" w:line="480" w:lineRule="auto"/>
        <w:rPr>
          <w:rFonts w:ascii="Times New Roman" w:eastAsia="Times New Roman" w:hAnsi="Times New Roman" w:cs="Times New Roman"/>
          <w:sz w:val="26"/>
          <w:szCs w:val="28"/>
        </w:rPr>
      </w:pPr>
    </w:p>
    <w:p w:rsidR="00AE0610" w:rsidRPr="007E6480" w:rsidRDefault="00AE0610" w:rsidP="00AE0610">
      <w:pPr>
        <w:spacing w:after="0" w:line="480" w:lineRule="auto"/>
        <w:rPr>
          <w:rFonts w:ascii="Times New Roman" w:eastAsia="Times New Roman" w:hAnsi="Times New Roman" w:cs="Times New Roman"/>
          <w:sz w:val="26"/>
          <w:szCs w:val="28"/>
        </w:rPr>
      </w:pPr>
    </w:p>
    <w:p w:rsidR="00AE0610" w:rsidRPr="007E6480" w:rsidRDefault="00AE0610" w:rsidP="00AE0610">
      <w:pPr>
        <w:spacing w:after="0" w:line="480" w:lineRule="auto"/>
        <w:rPr>
          <w:rFonts w:ascii="Times New Roman" w:eastAsia="Times New Roman" w:hAnsi="Times New Roman" w:cs="Times New Roman"/>
          <w:sz w:val="26"/>
          <w:szCs w:val="28"/>
        </w:rPr>
      </w:pPr>
    </w:p>
    <w:p w:rsidR="00AE0610" w:rsidRPr="007E6480" w:rsidRDefault="00AE0610" w:rsidP="00AE0610">
      <w:pPr>
        <w:spacing w:after="0" w:line="480" w:lineRule="auto"/>
        <w:rPr>
          <w:rFonts w:ascii="Times New Roman" w:eastAsia="Times New Roman" w:hAnsi="Times New Roman" w:cs="Times New Roman"/>
          <w:sz w:val="26"/>
          <w:szCs w:val="28"/>
        </w:rPr>
      </w:pPr>
    </w:p>
    <w:p w:rsidR="00AE0610" w:rsidRPr="007E6480" w:rsidRDefault="00AE0610" w:rsidP="00AE0610">
      <w:pPr>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Fig. 2.2: The Pull and Push Strategy</w:t>
      </w:r>
    </w:p>
    <w:p w:rsidR="00AE0610" w:rsidRPr="007E6480" w:rsidRDefault="00AE0610" w:rsidP="00AE0610">
      <w:pPr>
        <w:spacing w:after="0" w:line="480" w:lineRule="auto"/>
        <w:ind w:left="60"/>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Source: Kurtz et al. (2011)</w:t>
      </w:r>
    </w:p>
    <w:p w:rsidR="00AE0610" w:rsidRDefault="00AE0610" w:rsidP="00AE0610">
      <w:pPr>
        <w:spacing w:after="0" w:line="480" w:lineRule="auto"/>
        <w:rPr>
          <w:rFonts w:ascii="Times New Roman" w:eastAsia="Times New Roman" w:hAnsi="Times New Roman" w:cs="Times New Roman"/>
          <w:b/>
          <w:sz w:val="26"/>
          <w:szCs w:val="28"/>
        </w:rPr>
      </w:pPr>
    </w:p>
    <w:p w:rsidR="00AE0610" w:rsidRDefault="00AE0610" w:rsidP="00AE0610">
      <w:pPr>
        <w:spacing w:after="0" w:line="480" w:lineRule="auto"/>
        <w:rPr>
          <w:rFonts w:ascii="Times New Roman" w:eastAsia="Times New Roman" w:hAnsi="Times New Roman" w:cs="Times New Roman"/>
          <w:b/>
          <w:sz w:val="26"/>
          <w:szCs w:val="28"/>
        </w:rPr>
      </w:pPr>
    </w:p>
    <w:p w:rsidR="00AE0610" w:rsidRDefault="00AE0610" w:rsidP="00AE0610">
      <w:pPr>
        <w:spacing w:after="0" w:line="480" w:lineRule="auto"/>
        <w:rPr>
          <w:rFonts w:ascii="Times New Roman" w:eastAsia="Times New Roman" w:hAnsi="Times New Roman" w:cs="Times New Roman"/>
          <w:b/>
          <w:sz w:val="26"/>
          <w:szCs w:val="28"/>
        </w:rPr>
      </w:pPr>
    </w:p>
    <w:p w:rsidR="00AE0610" w:rsidRPr="007E6480" w:rsidRDefault="00AE0610" w:rsidP="00AE0610">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lastRenderedPageBreak/>
        <w:t>2.</w:t>
      </w:r>
      <w:r>
        <w:rPr>
          <w:rFonts w:ascii="Times New Roman" w:eastAsia="Times New Roman" w:hAnsi="Times New Roman" w:cs="Times New Roman"/>
          <w:b/>
          <w:sz w:val="26"/>
          <w:szCs w:val="28"/>
        </w:rPr>
        <w:t>3</w:t>
      </w:r>
      <w:r w:rsidRPr="007E6480">
        <w:rPr>
          <w:rFonts w:ascii="Times New Roman" w:eastAsia="Times New Roman" w:hAnsi="Times New Roman" w:cs="Times New Roman"/>
          <w:b/>
          <w:sz w:val="26"/>
          <w:szCs w:val="28"/>
        </w:rPr>
        <w:tab/>
        <w:t>THEORETICAL REVIEW</w:t>
      </w:r>
    </w:p>
    <w:p w:rsidR="00AE0610" w:rsidRPr="007E6480" w:rsidRDefault="00AE0610" w:rsidP="00AE0610">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Congruency theory and Sales Promotion</w:t>
      </w:r>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The basic principle of congruency theory is that changes in evaluation are always in the direction that increases congruity with the existing frame of reference (Osgood and Tannenbaum, 1995). In other words, people have a natural preference for consistent information. The principle has been examined in many marketing contexts, including studies of brand extensions and advertising appeals. Applying the congruity principle to sales promotions, it is expected that </w:t>
      </w:r>
      <w:bookmarkStart w:id="8" w:name="page26"/>
      <w:bookmarkEnd w:id="8"/>
      <w:r w:rsidRPr="007E6480">
        <w:rPr>
          <w:rFonts w:ascii="Times New Roman" w:eastAsia="Times New Roman" w:hAnsi="Times New Roman" w:cs="Times New Roman"/>
          <w:sz w:val="26"/>
          <w:szCs w:val="28"/>
        </w:rPr>
        <w:t>sales promotions will be more effective when they provide benefits that are compatible with the benefits sought from the promoted product. For example, Dowling and Uncles (1997) suggested the effectiveness of loyalty programmes is enhanced if programme benefits directly support the value proposition of the brand. Roehm et al. (2002) went on to show that loyalty programmes are indeed more successful if they provide incentives that are compatible with the brand.</w:t>
      </w:r>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Congruency effects for consumer sales promotions were directly tested and confirmed by Chandon et al. (2000), who showed that: monetary promotions are more effective for utilitarian products as they provide more utilitarian benefits, which are compatible to those sought from utilitarian products; and non-monetary promotions are more effective for hedonic products as they provide more hedonic benefits, which are compatible to those sought from hedonic products. For </w:t>
      </w:r>
      <w:r w:rsidRPr="007E6480">
        <w:rPr>
          <w:rFonts w:ascii="Times New Roman" w:eastAsia="Times New Roman" w:hAnsi="Times New Roman" w:cs="Times New Roman"/>
          <w:sz w:val="26"/>
          <w:szCs w:val="28"/>
        </w:rPr>
        <w:lastRenderedPageBreak/>
        <w:t>example, price cuts are more effective than free gifts for influencing brand choice of laundry detergent (i.e. a utilitarian product), whereas sweepstakes are more effective than price cuts for influencing brand choice of chocolates (i.e. a hedonic product). However, it is noted that there are other factors that may have an impact on the congruency effects, including the product life cycle, purchases situations and consumer demographics. Another possible factor, and the focus of this study, is culture at the ethnic-group level.</w:t>
      </w:r>
    </w:p>
    <w:p w:rsidR="00AE0610" w:rsidRPr="007E6480" w:rsidRDefault="00AE0610" w:rsidP="00AE0610">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Models on the effects of Sales Promotion</w:t>
      </w:r>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There are very few models that explain cross-cultural consumer behavior but some models have gained acceptance and are widely referred in the literature. The models regard culture as one of the potent factors responsible for co</w:t>
      </w:r>
      <w:r w:rsidRPr="007E6480">
        <w:rPr>
          <w:rFonts w:ascii="Times New Roman" w:eastAsia="Times New Roman" w:hAnsi="Times New Roman" w:cs="Times New Roman"/>
          <w:sz w:val="26"/>
          <w:szCs w:val="28"/>
        </w:rPr>
        <w:tab/>
        <w:t>nsumer behavior.</w:t>
      </w:r>
      <w:bookmarkStart w:id="9" w:name="page27"/>
      <w:bookmarkEnd w:id="9"/>
    </w:p>
    <w:p w:rsidR="00AE0610" w:rsidRPr="007E6480" w:rsidRDefault="00AE0610" w:rsidP="00AE0610">
      <w:pPr>
        <w:spacing w:after="0" w:line="480" w:lineRule="auto"/>
        <w:jc w:val="both"/>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A-B-C-D model</w:t>
      </w:r>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Raju (1995) has developed a framework known as A-BC- D paradigm to study and understand consumer behavior. The acronym A-B-C-D stands for the four stages of the paradigm namely access, buying behavior, consumption characteristics and disposal. Access is the first step of the paradigm which refers to providing the physical and economic access of the products and services to consumers within a culture. The buying behavior refers to all the factors like perceptions, attitudes and consumer responses having effect on the decision </w:t>
      </w:r>
      <w:r w:rsidRPr="007E6480">
        <w:rPr>
          <w:rFonts w:ascii="Times New Roman" w:eastAsia="Times New Roman" w:hAnsi="Times New Roman" w:cs="Times New Roman"/>
          <w:sz w:val="26"/>
          <w:szCs w:val="28"/>
        </w:rPr>
        <w:lastRenderedPageBreak/>
        <w:t>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customers world over are becoming environmentally conscious and so marketers need to be socially and environmentally responsible.</w:t>
      </w:r>
    </w:p>
    <w:p w:rsidR="00AE0610" w:rsidRPr="007E6480" w:rsidRDefault="00AE0610" w:rsidP="00AE0610">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Manrai and Manrai model</w:t>
      </w:r>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Manrai and Manrai “structure the cultural component of the person in terms of marketing communications (sales promotion) act as a moderator of the effect of culture on consumer behavior and can even influence the consumer attributes and processes, and the cultural components of behavior in consumer behavior domains”(Moiij,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w:t>
      </w:r>
      <w:bookmarkStart w:id="10" w:name="page28"/>
      <w:bookmarkEnd w:id="10"/>
      <w:r w:rsidRPr="007E6480">
        <w:rPr>
          <w:rFonts w:ascii="Times New Roman" w:eastAsia="Times New Roman" w:hAnsi="Times New Roman" w:cs="Times New Roman"/>
          <w:sz w:val="26"/>
          <w:szCs w:val="28"/>
        </w:rPr>
        <w:t xml:space="preserve"> perception, learning and motivation. The self is shaped by culture and in turn, it strongly influences social behavior through individual’s </w:t>
      </w:r>
      <w:r w:rsidRPr="007E6480">
        <w:rPr>
          <w:rFonts w:ascii="Times New Roman" w:eastAsia="Times New Roman" w:hAnsi="Times New Roman" w:cs="Times New Roman"/>
          <w:sz w:val="26"/>
          <w:szCs w:val="28"/>
        </w:rPr>
        <w:lastRenderedPageBreak/>
        <w:t>perceptions, evaluations and values. The self is the intermediary variable for understanding behavior.</w:t>
      </w:r>
    </w:p>
    <w:p w:rsidR="00AE0610" w:rsidRPr="007E6480" w:rsidRDefault="00AE0610" w:rsidP="00AE0610">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Luna and Gupta model</w:t>
      </w:r>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Luna and Gupta (2001) in their model recognize the influence of cultural value systems on behavior. Culture is manifested through values, heroes, rituals and symbols. Values are the core of culture and it influences the consumer behavior. The term ‘heroes’ is refers to persons dead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elements-cognition, affect and behavior. The cognition refers to the memory processes, affect refers to the attitude formation process and the behavior includes the individual behavior and consumption patterns. Marketing communications act as a moderator of the effect of culture on the consumer behavior and may affect consumer behavior independently of culture </w:t>
      </w:r>
      <w:bookmarkStart w:id="11" w:name="page29"/>
      <w:bookmarkEnd w:id="11"/>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Performance measurement across a range of critical success factors is critical to the survival of every business. Performance measures provide a set of mutually reinforcing signals that direct managers’ attention to the important </w:t>
      </w:r>
      <w:r w:rsidRPr="007E6480">
        <w:rPr>
          <w:rFonts w:ascii="Times New Roman" w:eastAsia="Times New Roman" w:hAnsi="Times New Roman" w:cs="Times New Roman"/>
          <w:sz w:val="26"/>
          <w:szCs w:val="28"/>
        </w:rPr>
        <w:lastRenderedPageBreak/>
        <w:t>strategic areas that translate to organizational performance outcomes (Dixon et al., 1990). The theoretical background used to conceptualize firm performance on this study was the stakeholder’s theory (Freeman, 1984). Although other theories (i.e. goal accomplishment, the effectiveness of structures and processes or environmental adaptation) could be used to define firm performance (Kanter &amp; Brikenhoff, 1981), stakeholder’s theory was chosen for three reasons. First, this theory was recently employed by different authors (Agle et al., 1999; Kaplan and Norton, 1992; Venkatraman and Ramanujam, 1986; Waddock And Graves, 1997) to conceptualize performance.</w:t>
      </w:r>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Second, it allows one to define firm performance with financial and social aspects, as suggested by Venkatraman and Ramanujam (1986) and Combs, Crook and Shook (2005). Third, the concept of firm performance that stems from this theory provides a clear basis for defining the construct boundaries and measures. Measuring performance under this perspective poses that a firm is as efficient as its ability to respond to its stakeholder’s requirements. So, to measure performance it is necessary to identify the firm’s stakeholders and its demands (Connolly et al. 1980; Hitt, 1988; Zammuto, 1984). Mitchell, Agle and Wood (1997), based on a wide review on stakeholders management, present a model to define the main stakeholders of a firm. They do not state, but rather suggest that investors, employees, customers, community and government are the relevant parts that a </w:t>
      </w:r>
      <w:r w:rsidRPr="007E6480">
        <w:rPr>
          <w:rFonts w:ascii="Times New Roman" w:eastAsia="Times New Roman" w:hAnsi="Times New Roman" w:cs="Times New Roman"/>
          <w:sz w:val="26"/>
          <w:szCs w:val="28"/>
        </w:rPr>
        <w:lastRenderedPageBreak/>
        <w:t>firm must manage. So, high performing firms are the ones attending the demands of investors, customers, employees, government and the society.</w:t>
      </w:r>
      <w:bookmarkStart w:id="12" w:name="page30"/>
      <w:bookmarkEnd w:id="12"/>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The literature review suggested that these five groups have seven different wants. Financial performance is a way to satisfy investors (Chakravarty, 1986) and can be represented by profitability, growth and market value (Venkatraman &amp; Ramanujam, 1986; Weinzimmer, Nystrom &amp; Freeman, 1998; Cho &amp; Pucik, 2005). Market value and profitability measure a firms` future and past ability to generate returns (Glick, Waschburn &amp; Miller, 2005), while growth is the increase in firm’s size (Whetten, 1987). If we consider performance as a manifestation of competitive advantage, it is possible to invoke a conceptual reason to use growth and profitability simultaneously. Peteraf and Barney (2003) propose that an organization has a competitive advantage when it can create more economic value than the marginal competitors of the same product market.</w:t>
      </w:r>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Economic value is defined as the difference between the customers’ willingness-to-pay and the economic cost of the company. Price divides the economic value in the economic profit appropriated by the company - difference between economic cost and price - and in the customer surplus - difference between willingness-to-pay and price (Barney &amp; Clark, 2007). If the company has a higher economic profit than its competitors, it will experience higher profitability. On the other hand, if the customer surplus is higher when compared </w:t>
      </w:r>
      <w:r w:rsidRPr="007E6480">
        <w:rPr>
          <w:rFonts w:ascii="Times New Roman" w:eastAsia="Times New Roman" w:hAnsi="Times New Roman" w:cs="Times New Roman"/>
          <w:sz w:val="26"/>
          <w:szCs w:val="28"/>
        </w:rPr>
        <w:lastRenderedPageBreak/>
        <w:t>with the market, customers will prefer the firm, what will manifest in higher growth rates. In this sense, growth is a complementary dimension to profitability.</w:t>
      </w:r>
    </w:p>
    <w:p w:rsidR="00AE0610" w:rsidRPr="007E6480" w:rsidRDefault="00AE0610" w:rsidP="00AE0610">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While financial returns can satisfy investors, the other stakeholders can have other demands. Customers want companies to provide them with goods and services that match their expectations (Fornell et al</w:t>
      </w:r>
      <w:r w:rsidRPr="007E6480">
        <w:rPr>
          <w:rFonts w:ascii="Times New Roman" w:eastAsia="Times New Roman" w:hAnsi="Times New Roman" w:cs="Times New Roman"/>
          <w:i/>
          <w:sz w:val="26"/>
          <w:szCs w:val="28"/>
        </w:rPr>
        <w:t>.</w:t>
      </w:r>
      <w:r w:rsidRPr="007E6480">
        <w:rPr>
          <w:rFonts w:ascii="Times New Roman" w:eastAsia="Times New Roman" w:hAnsi="Times New Roman" w:cs="Times New Roman"/>
          <w:sz w:val="26"/>
          <w:szCs w:val="28"/>
        </w:rPr>
        <w:t>, 1996). To do that, companies must understand their needs, avoid defects, and improve perceived quality and value added by their goods and services. Investments in good human resources practices can promote employees’ satisfaction. Lower turnover rates</w:t>
      </w:r>
      <w:bookmarkStart w:id="13" w:name="page31"/>
      <w:bookmarkEnd w:id="13"/>
      <w:r w:rsidRPr="007E6480">
        <w:rPr>
          <w:rFonts w:ascii="Times New Roman" w:eastAsia="Times New Roman" w:hAnsi="Times New Roman" w:cs="Times New Roman"/>
          <w:sz w:val="26"/>
          <w:szCs w:val="28"/>
        </w:rPr>
        <w:t xml:space="preserve"> are more common in firms that have clearly defined job descriptions, invest on training, offer career plans and have good bonus policies (Harder, Schmidt &amp; Hayes, 2002). Finally, social and environmental performance appears as a way to satisfy communities (Charavarthy, 1986) and governments (Waddock &amp; Graves, 1997). Satisfaction of these stakeholders can be fostered by initiatives like, safe environmental practices, increased product quality and safety, advertising, minorities’ employment, and development of social projects (Agle, Mitchell &amp; Sonnenfield, 1999; Jonhson &amp; Greening, 1999; Waddock &amp; Graves, 1997).</w:t>
      </w:r>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Conceptualization of firm performance, based on satisfying stakeholders as identified by Mitchell, Agle and Wood (1997), can be thought as having seven domains: growth, profitability, market value, customer satisfaction, employee satisfaction, social performance and environmental performance.</w:t>
      </w:r>
    </w:p>
    <w:p w:rsidR="00AE0610" w:rsidRPr="007E6480" w:rsidRDefault="00AE0610" w:rsidP="00AE0610">
      <w:pPr>
        <w:spacing w:after="0" w:line="48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lastRenderedPageBreak/>
        <w:t>2.4</w:t>
      </w:r>
      <w:r w:rsidRPr="007E6480">
        <w:rPr>
          <w:rFonts w:ascii="Times New Roman" w:eastAsia="Times New Roman" w:hAnsi="Times New Roman" w:cs="Times New Roman"/>
          <w:b/>
          <w:sz w:val="26"/>
          <w:szCs w:val="28"/>
        </w:rPr>
        <w:tab/>
        <w:t xml:space="preserve">EMPIRICAL REVIEW </w:t>
      </w:r>
    </w:p>
    <w:p w:rsidR="00AE0610" w:rsidRPr="007E6480" w:rsidRDefault="00AE0610" w:rsidP="00AE0610">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Sales promotion and Performance</w:t>
      </w:r>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Kumar et al. (2005) also studied the impact of coupons on brand sale and how that impact decays over the life of the coupon. The authors use an econometric model to demonstrate the coupon effect in terms of equivalent price reduction, account for coupon effect over time, allow inference of coupon effects when retailers decide to double or triple the coupon value and provide both self-coupon and cross-coupon elasticity at different levels of aggregation. Results indicate that the effect of doubling the face value of coupon result in more than a proportionate increase in elasticity and both self and cross- coupon elasticity are much smaller in magnitude than the average self-cross price elasticity.</w:t>
      </w:r>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Laroche et al. (2005) studied the effect of coupons on consumer's brand categorisation and choice process using fast-food restaurants in China. Results suggest that there are both direct and cross-advertising effects i.e., the presence of a coupon for a focal brand has an impact on consumer's attitudes and intentions towards that brand. Also Lewis and Michel (2004) developed an approach for simultaneous measurement of the influence of a dynamic loyalty programme and more traditional short- term promotions. They argue that the loyalty programmes under </w:t>
      </w:r>
      <w:bookmarkStart w:id="14" w:name="page33"/>
      <w:bookmarkEnd w:id="14"/>
      <w:r w:rsidRPr="007E6480">
        <w:rPr>
          <w:rFonts w:ascii="Times New Roman" w:eastAsia="Times New Roman" w:hAnsi="Times New Roman" w:cs="Times New Roman"/>
          <w:sz w:val="26"/>
          <w:szCs w:val="28"/>
        </w:rPr>
        <w:t xml:space="preserve">examination successfully alter behavior and increase retention rates. Email </w:t>
      </w:r>
      <w:r w:rsidRPr="007E6480">
        <w:rPr>
          <w:rFonts w:ascii="Times New Roman" w:eastAsia="Times New Roman" w:hAnsi="Times New Roman" w:cs="Times New Roman"/>
          <w:sz w:val="26"/>
          <w:szCs w:val="28"/>
        </w:rPr>
        <w:lastRenderedPageBreak/>
        <w:t>based coupons, shipping fee and general price levels all significantly affect customers purchase decisions.</w:t>
      </w:r>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Furthermore, Anderson et al. (2004) investigated how the depth of a current price promotion affect future purchasing of first time and established customers based on three large scale field experiments on durable goods sold through a direct mail catalogue. The findings revealed different effect for first-time and established customers. Deeper price discounts in the current period increased future purchases by the first time customers (a positive long-run effect) but reduced future purchases by established customers (a negative long- run effect). In the same vein, Dawes (2004) reported the result of his study on the effect of a massively successful price promotion in a consumer goods category. Specifically, he sought to determine if this large price promotion had any long-term impact on brand value; short-term impact on total category volume for the retailer; short-term effect on competing retailers; and long-term effect on category sales for the retailer who runs the promotion. Results of the study showed that a very successful promotion did not have any longer-term effect on the brand (positive or negative), but it did expand the total category for the retailer, though temporarily. Sales dropped slightly for one competing retailer at the time of promotion out of the three units studied. It was observed that the promotion was followed by a decline in the total category volume for the retailer, suggesting some degree of purchase </w:t>
      </w:r>
      <w:r w:rsidRPr="007E6480">
        <w:rPr>
          <w:rFonts w:ascii="Times New Roman" w:eastAsia="Times New Roman" w:hAnsi="Times New Roman" w:cs="Times New Roman"/>
          <w:sz w:val="26"/>
          <w:szCs w:val="28"/>
        </w:rPr>
        <w:lastRenderedPageBreak/>
        <w:t xml:space="preserve">acceleration or stockpiling by consumers, Longer-term negative effect on category cancelled out approximately two third of the gain of the price promotion to the retailer. </w:t>
      </w:r>
      <w:bookmarkStart w:id="15" w:name="page34"/>
      <w:bookmarkEnd w:id="15"/>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Baohong et al. (2003) reviewed various studies relating to the impact of promotion on brand switching and found that these studies used choice models, especially logit. According to these studies promotion has a strong effect on brand switching. The authors show that logit choice model can substantially over estimate brand switching because they do not take into account the rational adjustments that customers make to take advantage of promotion. Logit models do not take into account stock piling and deceleration strategies. They use a dynamic rational model and compare it with a logit model. Swait et al. (2002) in their study focused on a particular aspect of marketing mix consistency overtime for frequently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statistically significant way over and above the positive effects that displays and feature have on choice.</w:t>
      </w:r>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Smith et al. (2000) examined the relationship between different types of promotions (straight price promotion, extra-product or volume promotion and </w:t>
      </w:r>
      <w:r w:rsidRPr="007E6480">
        <w:rPr>
          <w:rFonts w:ascii="Times New Roman" w:eastAsia="Times New Roman" w:hAnsi="Times New Roman" w:cs="Times New Roman"/>
          <w:sz w:val="26"/>
          <w:szCs w:val="28"/>
        </w:rPr>
        <w:lastRenderedPageBreak/>
        <w:t xml:space="preserve">mixed promotion) across four supermarket product categories controlling separately for the effect of two category-based moderating factors viz. product stock-up characteristics and price level. Results showed that a majority of consumers preferred mixed promotions; type of promotions does influence store preference (with price and volume promotions having the greatest influence). Consumers generally preferred price promotion for higher priced product categories and they preferred volume promotions for lower priced categories. </w:t>
      </w:r>
    </w:p>
    <w:p w:rsidR="00AE0610" w:rsidRPr="007E6480" w:rsidRDefault="00AE0610" w:rsidP="00AE0610">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Also Feame et al. (1999) studied the impact of promotions on the demand for spirits category in the UK market. The results of an econometric</w:t>
      </w:r>
      <w:bookmarkStart w:id="16" w:name="page35"/>
      <w:bookmarkEnd w:id="16"/>
      <w:r w:rsidRPr="007E6480">
        <w:rPr>
          <w:rFonts w:ascii="Times New Roman" w:eastAsia="Times New Roman" w:hAnsi="Times New Roman" w:cs="Times New Roman"/>
          <w:sz w:val="26"/>
          <w:szCs w:val="28"/>
        </w:rPr>
        <w:t xml:space="preserve"> analysis of weekly cross-sectional store data and cluster analysis of consumer panel data suggested that promotions have had a slight positive impact on the volume of sales, particularly over the seasonally important Christmas period. Some promotions, especially multi-buys, reward largely loyal buyers, doing little for either volume or monetary growth of the spirit category. Other promotions, such as price and gift offers, appeal more to consumers who do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w:t>
      </w:r>
      <w:r w:rsidRPr="007E6480">
        <w:rPr>
          <w:rFonts w:ascii="Times New Roman" w:eastAsia="Times New Roman" w:hAnsi="Times New Roman" w:cs="Times New Roman"/>
          <w:sz w:val="26"/>
          <w:szCs w:val="28"/>
        </w:rPr>
        <w:lastRenderedPageBreak/>
        <w:t xml:space="preserve">statistically significant way over and above the positive effects that displays and feature have on choice. </w:t>
      </w: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lastRenderedPageBreak/>
        <w:t>CHAPTER THREE</w:t>
      </w:r>
    </w:p>
    <w:p w:rsidR="00AE0610" w:rsidRPr="007E6480" w:rsidRDefault="00AE0610" w:rsidP="00AE0610">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RESEARCH METHODOLOGY</w:t>
      </w:r>
    </w:p>
    <w:p w:rsidR="00AE0610" w:rsidRPr="007E6480" w:rsidRDefault="00AE0610" w:rsidP="00AE0610">
      <w:pPr>
        <w:tabs>
          <w:tab w:val="left" w:pos="720"/>
          <w:tab w:val="left" w:pos="1440"/>
          <w:tab w:val="left" w:pos="2160"/>
          <w:tab w:val="left" w:pos="2880"/>
          <w:tab w:val="left" w:pos="3600"/>
        </w:tabs>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3.1 </w:t>
      </w:r>
      <w:r w:rsidRPr="007E6480">
        <w:rPr>
          <w:rFonts w:ascii="Times New Roman" w:hAnsi="Times New Roman" w:cs="Times New Roman"/>
          <w:b/>
          <w:sz w:val="26"/>
          <w:szCs w:val="28"/>
        </w:rPr>
        <w:tab/>
        <w:t>PREAMBLE</w:t>
      </w:r>
      <w:r w:rsidRPr="007E6480">
        <w:rPr>
          <w:rFonts w:ascii="Times New Roman" w:hAnsi="Times New Roman" w:cs="Times New Roman"/>
          <w:b/>
          <w:sz w:val="26"/>
          <w:szCs w:val="28"/>
        </w:rPr>
        <w:tab/>
      </w:r>
    </w:p>
    <w:p w:rsidR="00AE0610" w:rsidRPr="007E6480" w:rsidRDefault="00AE0610" w:rsidP="00AE0610">
      <w:pPr>
        <w:spacing w:after="0" w:line="480" w:lineRule="auto"/>
        <w:ind w:firstLine="720"/>
        <w:jc w:val="both"/>
        <w:rPr>
          <w:rFonts w:ascii="Times New Roman" w:hAnsi="Times New Roman" w:cs="Times New Roman"/>
          <w:b/>
          <w:sz w:val="26"/>
          <w:szCs w:val="28"/>
        </w:rPr>
      </w:pPr>
      <w:r w:rsidRPr="007E6480">
        <w:rPr>
          <w:rFonts w:ascii="Times New Roman" w:hAnsi="Times New Roman" w:cs="Times New Roman"/>
          <w:sz w:val="26"/>
          <w:szCs w:val="28"/>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3.2</w:t>
      </w:r>
      <w:r w:rsidRPr="007E6480">
        <w:rPr>
          <w:rFonts w:ascii="Times New Roman" w:hAnsi="Times New Roman" w:cs="Times New Roman"/>
          <w:b/>
          <w:sz w:val="26"/>
          <w:szCs w:val="28"/>
        </w:rPr>
        <w:tab/>
        <w:t>RESEARCH DESIGN</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According to Idowu (2002), a scientific design has been described as a systematic investigation procedure which has to be logical. It is a procedural plan for collection and analysis of data necessary to assist in the current problems in a way that the cost of obtaining various levels of accuracy and expected value of the information in association with such levels is maximum.</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It is also an outline that serves as a useful guide to research in effort to gather information for the study.</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ab/>
        <w:t>This research design mainly for distributing questionnaire.</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3.3</w:t>
      </w:r>
      <w:r w:rsidRPr="007E6480">
        <w:rPr>
          <w:rFonts w:ascii="Times New Roman" w:hAnsi="Times New Roman" w:cs="Times New Roman"/>
          <w:b/>
          <w:sz w:val="26"/>
          <w:szCs w:val="28"/>
        </w:rPr>
        <w:tab/>
        <w:t>POPULATIION OF THE STUDY</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According to Fagbohungbe (1993), population is refers to all object of particular types, shapes, colour or characters.</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 xml:space="preserve">The population of the study comprises of all staffs and customer of </w:t>
      </w:r>
      <w:r>
        <w:rPr>
          <w:rFonts w:ascii="Times New Roman" w:hAnsi="Times New Roman" w:cs="Times New Roman"/>
          <w:sz w:val="26"/>
          <w:szCs w:val="28"/>
        </w:rPr>
        <w:t>GLO Nigeria Limited</w:t>
      </w:r>
      <w:r w:rsidRPr="007E6480">
        <w:rPr>
          <w:rFonts w:ascii="Times New Roman" w:hAnsi="Times New Roman" w:cs="Times New Roman"/>
          <w:sz w:val="26"/>
          <w:szCs w:val="28"/>
        </w:rPr>
        <w:t>.</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Population is very difficult to observe all the entire staff of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as regard to risk management. Therefore, the population size of the staff of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was so.</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3.4</w:t>
      </w:r>
      <w:r w:rsidRPr="007E6480">
        <w:rPr>
          <w:rFonts w:ascii="Times New Roman" w:hAnsi="Times New Roman" w:cs="Times New Roman"/>
          <w:b/>
          <w:sz w:val="26"/>
          <w:szCs w:val="28"/>
        </w:rPr>
        <w:tab/>
        <w:t>SAMPLE SIZE AND SAMPLING TECHNIQUES</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A total of 50 staffs were sampled for the work through the simple sampling technique to serve as a representative of the entire population.</w:t>
      </w:r>
    </w:p>
    <w:p w:rsidR="00AE061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 xml:space="preserve">In order to achieve a higher degree of accuracy, the researcher used the random sampling technique to collect data from respondents that express their views on the research topic. The technique is suitable in order to ensure that all the segment of the population is included in the sample from the numerous departments of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Fifty (50) questionnaires were randomly distributed to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staffs, product users.</w:t>
      </w:r>
    </w:p>
    <w:p w:rsidR="00AE0610" w:rsidRDefault="00AE0610" w:rsidP="00AE0610">
      <w:pPr>
        <w:spacing w:after="0" w:line="480" w:lineRule="auto"/>
        <w:jc w:val="both"/>
        <w:rPr>
          <w:rFonts w:ascii="Times New Roman" w:hAnsi="Times New Roman" w:cs="Times New Roman"/>
          <w:sz w:val="26"/>
          <w:szCs w:val="28"/>
        </w:rPr>
      </w:pPr>
    </w:p>
    <w:p w:rsidR="00AE0610" w:rsidRPr="007E6480" w:rsidRDefault="00AE0610" w:rsidP="00AE0610">
      <w:pPr>
        <w:spacing w:after="0" w:line="480" w:lineRule="auto"/>
        <w:jc w:val="both"/>
        <w:rPr>
          <w:rFonts w:ascii="Times New Roman" w:hAnsi="Times New Roman" w:cs="Times New Roman"/>
          <w:sz w:val="26"/>
          <w:szCs w:val="28"/>
        </w:rPr>
      </w:pP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lastRenderedPageBreak/>
        <w:t>3.5</w:t>
      </w:r>
      <w:r w:rsidRPr="007E6480">
        <w:rPr>
          <w:rFonts w:ascii="Times New Roman" w:hAnsi="Times New Roman" w:cs="Times New Roman"/>
          <w:b/>
          <w:sz w:val="26"/>
          <w:szCs w:val="28"/>
        </w:rPr>
        <w:tab/>
        <w:t>METHOD OF DATA COLLECTION</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ab/>
      </w:r>
      <w:r w:rsidRPr="007E6480">
        <w:rPr>
          <w:rFonts w:ascii="Times New Roman" w:hAnsi="Times New Roman" w:cs="Times New Roman"/>
          <w:sz w:val="26"/>
          <w:szCs w:val="28"/>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E0610" w:rsidRPr="007E6480" w:rsidRDefault="00AE0610" w:rsidP="00AE0610">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3.6</w:t>
      </w:r>
      <w:r w:rsidRPr="007E6480">
        <w:rPr>
          <w:rFonts w:ascii="Times New Roman" w:hAnsi="Times New Roman" w:cs="Times New Roman"/>
          <w:b/>
          <w:sz w:val="26"/>
          <w:szCs w:val="28"/>
        </w:rPr>
        <w:tab/>
        <w:t>RESEARCH INSTRUMENTS</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This study is a well structured questionnaire and interview were used to measures of dependent &amp; independent variables.</w:t>
      </w:r>
    </w:p>
    <w:p w:rsidR="00AE0610" w:rsidRPr="007E6480" w:rsidRDefault="00AE0610" w:rsidP="00AE0610">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3.7</w:t>
      </w:r>
      <w:r w:rsidRPr="007E6480">
        <w:rPr>
          <w:rFonts w:ascii="Times New Roman" w:hAnsi="Times New Roman" w:cs="Times New Roman"/>
          <w:b/>
          <w:sz w:val="26"/>
          <w:szCs w:val="28"/>
        </w:rPr>
        <w:tab/>
        <w:t>METHODS OF DATA ANALYSIS</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All data generated were quantitatively analysed. Quantitative measurement of data requires that the occurrence of variables be communicated using numbers.</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7E6480">
        <w:rPr>
          <w:rFonts w:ascii="Times New Roman" w:hAnsi="Times New Roman" w:cs="Times New Roman"/>
          <w:b/>
          <w:sz w:val="26"/>
          <w:szCs w:val="28"/>
        </w:rPr>
        <w:t xml:space="preserve"> </w:t>
      </w:r>
      <w:r w:rsidRPr="007E6480">
        <w:rPr>
          <w:rFonts w:ascii="Times New Roman" w:hAnsi="Times New Roman" w:cs="Times New Roman"/>
          <w:sz w:val="26"/>
          <w:szCs w:val="28"/>
        </w:rPr>
        <w:t>and</w:t>
      </w:r>
      <w:r w:rsidRPr="007E6480">
        <w:rPr>
          <w:rFonts w:ascii="Times New Roman" w:hAnsi="Times New Roman" w:cs="Times New Roman"/>
          <w:b/>
          <w:sz w:val="26"/>
          <w:szCs w:val="28"/>
        </w:rPr>
        <w:t xml:space="preserve"> </w:t>
      </w:r>
      <w:r w:rsidRPr="007E6480">
        <w:rPr>
          <w:rFonts w:ascii="Times New Roman" w:hAnsi="Times New Roman" w:cs="Times New Roman"/>
          <w:sz w:val="26"/>
          <w:szCs w:val="28"/>
        </w:rPr>
        <w:t>Chi-square (X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 statistical technique would be used to test the formulated research hypothesis.</w:t>
      </w:r>
    </w:p>
    <w:p w:rsidR="00AE0610" w:rsidRPr="007E6480" w:rsidRDefault="00AE0610" w:rsidP="00AE0610">
      <w:pPr>
        <w:spacing w:after="0" w:line="480" w:lineRule="auto"/>
        <w:ind w:left="720" w:firstLine="720"/>
        <w:jc w:val="both"/>
        <w:rPr>
          <w:rFonts w:ascii="Times New Roman" w:hAnsi="Times New Roman" w:cs="Times New Roman"/>
          <w:sz w:val="26"/>
          <w:szCs w:val="28"/>
        </w:rPr>
      </w:pPr>
      <w:r w:rsidRPr="007E6480">
        <w:rPr>
          <w:rFonts w:ascii="Times New Roman" w:hAnsi="Times New Roman" w:cs="Times New Roman"/>
          <w:sz w:val="26"/>
          <w:szCs w:val="28"/>
        </w:rPr>
        <w:lastRenderedPageBreak/>
        <w:t>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vertAlign w:val="superscript"/>
        </w:rPr>
        <w:tab/>
        <w:t xml:space="preserve">= </w:t>
      </w:r>
      <w:r w:rsidRPr="007E6480">
        <w:rPr>
          <w:rFonts w:ascii="Times New Roman" w:hAnsi="Times New Roman" w:cs="Times New Roman"/>
          <w:sz w:val="26"/>
          <w:szCs w:val="28"/>
        </w:rPr>
        <w:t>∑</w:t>
      </w:r>
      <w:r w:rsidRPr="007E6480">
        <w:rPr>
          <w:rFonts w:ascii="Times New Roman" w:hAnsi="Times New Roman" w:cs="Times New Roman"/>
          <w:sz w:val="26"/>
          <w:szCs w:val="28"/>
        </w:rPr>
        <w:tab/>
        <w:t>(O – e)</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 xml:space="preserve"> </w:t>
      </w:r>
    </w:p>
    <w:p w:rsidR="00AE0610" w:rsidRPr="007E6480" w:rsidRDefault="00AE0610" w:rsidP="00AE0610">
      <w:pPr>
        <w:spacing w:after="0" w:line="480" w:lineRule="auto"/>
        <w:jc w:val="both"/>
        <w:rPr>
          <w:rFonts w:ascii="Times New Roman" w:hAnsi="Times New Roman" w:cs="Times New Roman"/>
          <w:sz w:val="26"/>
          <w:szCs w:val="28"/>
        </w:rPr>
      </w:pPr>
      <w:r>
        <w:rPr>
          <w:rFonts w:ascii="Times New Roman" w:hAnsi="Times New Roman" w:cs="Times New Roman"/>
          <w:noProof/>
          <w:sz w:val="26"/>
          <w:szCs w:val="28"/>
        </w:rPr>
        <w:pict>
          <v:line id="_x0000_s1026" style="position:absolute;left:0;text-align:left;z-index:-251658240" from="2in,.25pt" to="189pt,.25pt" wrapcoords="1 1 61 1 61 1 1 1 1 1"/>
        </w:pict>
      </w:r>
      <w:r w:rsidRPr="007E6480">
        <w:rPr>
          <w:rFonts w:ascii="Times New Roman" w:hAnsi="Times New Roman" w:cs="Times New Roman"/>
          <w:sz w:val="26"/>
          <w:szCs w:val="28"/>
        </w:rPr>
        <w:tab/>
      </w:r>
      <w:r w:rsidRPr="007E6480">
        <w:rPr>
          <w:rFonts w:ascii="Times New Roman" w:hAnsi="Times New Roman" w:cs="Times New Roman"/>
          <w:sz w:val="26"/>
          <w:szCs w:val="28"/>
        </w:rPr>
        <w:tab/>
        <w:t xml:space="preserve"> </w:t>
      </w:r>
      <w:r w:rsidRPr="007E6480">
        <w:rPr>
          <w:rFonts w:ascii="Times New Roman" w:hAnsi="Times New Roman" w:cs="Times New Roman"/>
          <w:sz w:val="26"/>
          <w:szCs w:val="28"/>
        </w:rPr>
        <w:tab/>
      </w:r>
      <w:r w:rsidRPr="007E6480">
        <w:rPr>
          <w:rFonts w:ascii="Times New Roman" w:hAnsi="Times New Roman" w:cs="Times New Roman"/>
          <w:sz w:val="26"/>
          <w:szCs w:val="28"/>
        </w:rPr>
        <w:tab/>
        <w:t xml:space="preserve"> e</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Where 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ab/>
        <w:t>=</w:t>
      </w:r>
      <w:r w:rsidRPr="007E6480">
        <w:rPr>
          <w:rFonts w:ascii="Times New Roman" w:hAnsi="Times New Roman" w:cs="Times New Roman"/>
          <w:sz w:val="26"/>
          <w:szCs w:val="28"/>
        </w:rPr>
        <w:tab/>
        <w:t xml:space="preserve">Chi-square </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w:t>
      </w:r>
      <w:r w:rsidRPr="007E6480">
        <w:rPr>
          <w:rFonts w:ascii="Times New Roman" w:hAnsi="Times New Roman" w:cs="Times New Roman"/>
          <w:sz w:val="26"/>
          <w:szCs w:val="28"/>
        </w:rPr>
        <w:tab/>
        <w:t>=</w:t>
      </w:r>
      <w:r w:rsidRPr="007E6480">
        <w:rPr>
          <w:rFonts w:ascii="Times New Roman" w:hAnsi="Times New Roman" w:cs="Times New Roman"/>
          <w:sz w:val="26"/>
          <w:szCs w:val="28"/>
        </w:rPr>
        <w:tab/>
        <w:t>summations</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o</w:t>
      </w:r>
      <w:r w:rsidRPr="007E6480">
        <w:rPr>
          <w:rFonts w:ascii="Times New Roman" w:hAnsi="Times New Roman" w:cs="Times New Roman"/>
          <w:sz w:val="26"/>
          <w:szCs w:val="28"/>
        </w:rPr>
        <w:tab/>
        <w:t>=</w:t>
      </w:r>
      <w:r w:rsidRPr="007E6480">
        <w:rPr>
          <w:rFonts w:ascii="Times New Roman" w:hAnsi="Times New Roman" w:cs="Times New Roman"/>
          <w:sz w:val="26"/>
          <w:szCs w:val="28"/>
        </w:rPr>
        <w:tab/>
        <w:t>observed frequency</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e</w:t>
      </w:r>
      <w:r w:rsidRPr="007E6480">
        <w:rPr>
          <w:rFonts w:ascii="Times New Roman" w:hAnsi="Times New Roman" w:cs="Times New Roman"/>
          <w:sz w:val="26"/>
          <w:szCs w:val="28"/>
        </w:rPr>
        <w:tab/>
        <w:t>=</w:t>
      </w:r>
      <w:r w:rsidRPr="007E6480">
        <w:rPr>
          <w:rFonts w:ascii="Times New Roman" w:hAnsi="Times New Roman" w:cs="Times New Roman"/>
          <w:sz w:val="26"/>
          <w:szCs w:val="28"/>
        </w:rPr>
        <w:tab/>
        <w:t xml:space="preserve">expected frequency </w:t>
      </w:r>
    </w:p>
    <w:p w:rsidR="00AE0610" w:rsidRPr="007E6480" w:rsidRDefault="00AE0610" w:rsidP="00AE0610">
      <w:pPr>
        <w:pStyle w:val="NormalWeb"/>
        <w:spacing w:before="0" w:beforeAutospacing="0" w:after="0" w:afterAutospacing="0" w:line="480" w:lineRule="auto"/>
        <w:jc w:val="both"/>
        <w:rPr>
          <w:sz w:val="26"/>
          <w:szCs w:val="28"/>
        </w:rPr>
      </w:pPr>
    </w:p>
    <w:p w:rsidR="00AE0610" w:rsidRPr="007E6480" w:rsidRDefault="00AE0610" w:rsidP="00AE0610">
      <w:pPr>
        <w:pStyle w:val="NormalWeb"/>
        <w:spacing w:before="0" w:beforeAutospacing="0" w:after="0" w:afterAutospacing="0" w:line="480" w:lineRule="auto"/>
        <w:jc w:val="both"/>
        <w:rPr>
          <w:sz w:val="26"/>
          <w:szCs w:val="28"/>
        </w:rPr>
      </w:pPr>
    </w:p>
    <w:p w:rsidR="00AE0610" w:rsidRPr="007E6480" w:rsidRDefault="00AE0610" w:rsidP="00AE0610">
      <w:pPr>
        <w:pStyle w:val="NormalWeb"/>
        <w:spacing w:before="0" w:beforeAutospacing="0" w:after="0" w:afterAutospacing="0" w:line="480" w:lineRule="auto"/>
        <w:jc w:val="both"/>
        <w:rPr>
          <w:sz w:val="26"/>
          <w:szCs w:val="28"/>
        </w:rPr>
      </w:pPr>
    </w:p>
    <w:p w:rsidR="00AE0610" w:rsidRPr="007E6480" w:rsidRDefault="00AE0610" w:rsidP="00AE0610">
      <w:pPr>
        <w:pStyle w:val="NormalWeb"/>
        <w:spacing w:before="0" w:beforeAutospacing="0" w:after="0" w:afterAutospacing="0" w:line="480" w:lineRule="auto"/>
        <w:jc w:val="both"/>
        <w:rPr>
          <w:sz w:val="26"/>
          <w:szCs w:val="28"/>
        </w:rPr>
      </w:pPr>
    </w:p>
    <w:p w:rsidR="00AE0610" w:rsidRPr="007E6480" w:rsidRDefault="00AE0610" w:rsidP="00AE0610">
      <w:pPr>
        <w:spacing w:after="0" w:line="480" w:lineRule="auto"/>
        <w:jc w:val="both"/>
        <w:rPr>
          <w:rFonts w:ascii="Times New Roman" w:hAnsi="Times New Roman" w:cs="Times New Roman"/>
          <w:b/>
          <w:sz w:val="26"/>
          <w:szCs w:val="28"/>
        </w:rPr>
      </w:pPr>
    </w:p>
    <w:p w:rsidR="00AE0610" w:rsidRPr="007E6480" w:rsidRDefault="00AE0610" w:rsidP="00AE0610">
      <w:pPr>
        <w:spacing w:after="0" w:line="480" w:lineRule="auto"/>
        <w:ind w:firstLine="720"/>
        <w:jc w:val="both"/>
        <w:rPr>
          <w:rFonts w:ascii="Times New Roman" w:hAnsi="Times New Roman" w:cs="Times New Roman"/>
          <w:sz w:val="26"/>
          <w:szCs w:val="28"/>
        </w:rPr>
      </w:pPr>
    </w:p>
    <w:p w:rsidR="00AE0610" w:rsidRPr="007E6480" w:rsidRDefault="00AE0610" w:rsidP="00AE0610">
      <w:pPr>
        <w:spacing w:after="0" w:line="480" w:lineRule="auto"/>
        <w:ind w:firstLine="720"/>
        <w:jc w:val="both"/>
        <w:rPr>
          <w:rFonts w:ascii="Times New Roman" w:hAnsi="Times New Roman" w:cs="Times New Roman"/>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Default="00AE0610" w:rsidP="00AE0610">
      <w:pPr>
        <w:spacing w:after="0" w:line="480" w:lineRule="auto"/>
        <w:jc w:val="center"/>
        <w:rPr>
          <w:rFonts w:ascii="Times New Roman" w:hAnsi="Times New Roman" w:cs="Times New Roman"/>
          <w:b/>
          <w:sz w:val="26"/>
          <w:szCs w:val="28"/>
        </w:rPr>
      </w:pPr>
    </w:p>
    <w:p w:rsidR="00AE0610" w:rsidRDefault="00AE0610" w:rsidP="00AE0610">
      <w:pPr>
        <w:spacing w:after="0" w:line="480" w:lineRule="auto"/>
        <w:jc w:val="center"/>
        <w:rPr>
          <w:rFonts w:ascii="Times New Roman" w:hAnsi="Times New Roman" w:cs="Times New Roman"/>
          <w:b/>
          <w:sz w:val="26"/>
          <w:szCs w:val="28"/>
        </w:rPr>
      </w:pPr>
    </w:p>
    <w:p w:rsidR="00AE0610" w:rsidRDefault="00AE0610" w:rsidP="00AE0610">
      <w:pPr>
        <w:spacing w:after="0" w:line="480" w:lineRule="auto"/>
        <w:jc w:val="center"/>
        <w:rPr>
          <w:rFonts w:ascii="Times New Roman" w:hAnsi="Times New Roman" w:cs="Times New Roman"/>
          <w:b/>
          <w:sz w:val="26"/>
          <w:szCs w:val="28"/>
        </w:rPr>
      </w:pPr>
    </w:p>
    <w:p w:rsidR="00AE0610" w:rsidRDefault="00AE0610" w:rsidP="00AE0610">
      <w:pPr>
        <w:spacing w:after="0" w:line="480" w:lineRule="auto"/>
        <w:jc w:val="center"/>
        <w:rPr>
          <w:rFonts w:ascii="Times New Roman" w:hAnsi="Times New Roman" w:cs="Times New Roman"/>
          <w:b/>
          <w:sz w:val="26"/>
          <w:szCs w:val="28"/>
        </w:rPr>
      </w:pPr>
    </w:p>
    <w:p w:rsidR="00AE061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lastRenderedPageBreak/>
        <w:t>CHAPTER FOUR</w:t>
      </w:r>
    </w:p>
    <w:p w:rsidR="00AE0610" w:rsidRPr="007E6480" w:rsidRDefault="00AE0610" w:rsidP="00AE0610">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DATA PRESENTATION AND ANALYSIS</w:t>
      </w:r>
    </w:p>
    <w:p w:rsidR="00AE0610" w:rsidRPr="007E6480" w:rsidRDefault="00AE0610" w:rsidP="00AE0610">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4.0</w:t>
      </w:r>
      <w:r w:rsidRPr="007E6480">
        <w:rPr>
          <w:rFonts w:ascii="Times New Roman" w:hAnsi="Times New Roman" w:cs="Times New Roman"/>
          <w:b/>
          <w:sz w:val="26"/>
          <w:szCs w:val="28"/>
        </w:rPr>
        <w:tab/>
        <w:t>INTRODUCTION</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This chapter will give an illustration on the presentation of data and its analysis. Data was presented and analyzed using tabulation form.</w:t>
      </w:r>
    </w:p>
    <w:p w:rsidR="00AE0610" w:rsidRPr="007E6480" w:rsidRDefault="00AE0610" w:rsidP="00AE0610">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4.1 </w:t>
      </w:r>
      <w:r w:rsidRPr="007E6480">
        <w:rPr>
          <w:rFonts w:ascii="Times New Roman" w:hAnsi="Times New Roman" w:cs="Times New Roman"/>
          <w:b/>
          <w:sz w:val="26"/>
          <w:szCs w:val="28"/>
        </w:rPr>
        <w:tab/>
        <w:t>PRESENTATION OF DATA AND ANALYSIS</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Table 1: Respondent Distribution by Sex</w:t>
      </w:r>
    </w:p>
    <w:tbl>
      <w:tblPr>
        <w:tblStyle w:val="TableGrid"/>
        <w:tblW w:w="0" w:type="auto"/>
        <w:tblInd w:w="108" w:type="dxa"/>
        <w:tblLook w:val="04A0"/>
      </w:tblPr>
      <w:tblGrid>
        <w:gridCol w:w="2814"/>
        <w:gridCol w:w="2922"/>
        <w:gridCol w:w="2814"/>
      </w:tblGrid>
      <w:tr w:rsidR="00AE0610" w:rsidRPr="007E6480" w:rsidTr="007D6A75">
        <w:tc>
          <w:tcPr>
            <w:tcW w:w="2814" w:type="dxa"/>
          </w:tcPr>
          <w:p w:rsidR="00AE0610" w:rsidRPr="007E6480" w:rsidRDefault="00AE0610" w:rsidP="007D6A7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SEX</w:t>
            </w:r>
          </w:p>
        </w:tc>
        <w:tc>
          <w:tcPr>
            <w:tcW w:w="2922" w:type="dxa"/>
          </w:tcPr>
          <w:p w:rsidR="00AE0610" w:rsidRPr="007E6480" w:rsidRDefault="00AE0610" w:rsidP="007D6A7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814" w:type="dxa"/>
          </w:tcPr>
          <w:p w:rsidR="00AE0610" w:rsidRPr="007E6480" w:rsidRDefault="00AE0610" w:rsidP="007D6A7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AE0610" w:rsidRPr="007E6480" w:rsidTr="007D6A75">
        <w:tc>
          <w:tcPr>
            <w:tcW w:w="2814"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Male</w:t>
            </w:r>
          </w:p>
        </w:tc>
        <w:tc>
          <w:tcPr>
            <w:tcW w:w="2922"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c>
          <w:tcPr>
            <w:tcW w:w="2814"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r>
      <w:tr w:rsidR="00AE0610" w:rsidRPr="007E6480" w:rsidTr="007D6A75">
        <w:tc>
          <w:tcPr>
            <w:tcW w:w="2814"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Female</w:t>
            </w:r>
          </w:p>
        </w:tc>
        <w:tc>
          <w:tcPr>
            <w:tcW w:w="2922"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814"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AE0610" w:rsidRPr="007E6480" w:rsidTr="007D6A75">
        <w:tc>
          <w:tcPr>
            <w:tcW w:w="2814" w:type="dxa"/>
          </w:tcPr>
          <w:p w:rsidR="00AE0610" w:rsidRPr="007E6480" w:rsidRDefault="00AE0610" w:rsidP="007D6A7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E0610" w:rsidRPr="007E6480" w:rsidRDefault="00AE0610" w:rsidP="007D6A7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814" w:type="dxa"/>
          </w:tcPr>
          <w:p w:rsidR="00AE0610" w:rsidRPr="007E6480" w:rsidRDefault="00AE0610" w:rsidP="007D6A7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Table I above shows that 20 respondents indicate 40% of the total populations were male while 30 respondents indicate 60% were female. This shows that there are more female than male counterpart in </w:t>
      </w:r>
      <w:r>
        <w:rPr>
          <w:rFonts w:ascii="Times New Roman" w:hAnsi="Times New Roman" w:cs="Times New Roman"/>
          <w:sz w:val="26"/>
          <w:szCs w:val="28"/>
        </w:rPr>
        <w:t>GLO Nigeria Limited</w:t>
      </w:r>
      <w:r w:rsidRPr="007E6480">
        <w:rPr>
          <w:rFonts w:ascii="Times New Roman" w:hAnsi="Times New Roman" w:cs="Times New Roman"/>
          <w:sz w:val="26"/>
          <w:szCs w:val="28"/>
        </w:rPr>
        <w:t>.</w:t>
      </w:r>
    </w:p>
    <w:p w:rsidR="00AE0610" w:rsidRDefault="00AE0610" w:rsidP="00AE0610">
      <w:pPr>
        <w:spacing w:after="0" w:line="480" w:lineRule="auto"/>
        <w:jc w:val="both"/>
        <w:rPr>
          <w:rFonts w:ascii="Times New Roman" w:hAnsi="Times New Roman" w:cs="Times New Roman"/>
          <w:sz w:val="26"/>
          <w:szCs w:val="28"/>
        </w:rPr>
      </w:pPr>
    </w:p>
    <w:p w:rsidR="00AE0610" w:rsidRDefault="00AE0610" w:rsidP="00AE0610">
      <w:pPr>
        <w:spacing w:after="0" w:line="480" w:lineRule="auto"/>
        <w:jc w:val="both"/>
        <w:rPr>
          <w:rFonts w:ascii="Times New Roman" w:hAnsi="Times New Roman" w:cs="Times New Roman"/>
          <w:sz w:val="26"/>
          <w:szCs w:val="28"/>
        </w:rPr>
      </w:pPr>
    </w:p>
    <w:p w:rsidR="00AE0610" w:rsidRDefault="00AE0610" w:rsidP="00AE0610">
      <w:pPr>
        <w:spacing w:after="0" w:line="480" w:lineRule="auto"/>
        <w:jc w:val="both"/>
        <w:rPr>
          <w:rFonts w:ascii="Times New Roman" w:hAnsi="Times New Roman" w:cs="Times New Roman"/>
          <w:sz w:val="26"/>
          <w:szCs w:val="28"/>
        </w:rPr>
      </w:pPr>
    </w:p>
    <w:p w:rsidR="00AE0610" w:rsidRDefault="00AE0610" w:rsidP="00AE0610">
      <w:pPr>
        <w:spacing w:after="0" w:line="480" w:lineRule="auto"/>
        <w:jc w:val="both"/>
        <w:rPr>
          <w:rFonts w:ascii="Times New Roman" w:hAnsi="Times New Roman" w:cs="Times New Roman"/>
          <w:sz w:val="26"/>
          <w:szCs w:val="28"/>
        </w:rPr>
      </w:pPr>
    </w:p>
    <w:p w:rsidR="00AE0610" w:rsidRDefault="00AE0610" w:rsidP="00AE0610">
      <w:pPr>
        <w:spacing w:after="0" w:line="480" w:lineRule="auto"/>
        <w:jc w:val="both"/>
        <w:rPr>
          <w:rFonts w:ascii="Times New Roman" w:hAnsi="Times New Roman" w:cs="Times New Roman"/>
          <w:sz w:val="26"/>
          <w:szCs w:val="28"/>
        </w:rPr>
      </w:pPr>
    </w:p>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 xml:space="preserve">Table 2: Respondent Distribution by Age  </w:t>
      </w:r>
    </w:p>
    <w:tbl>
      <w:tblPr>
        <w:tblStyle w:val="TableGrid"/>
        <w:tblW w:w="0" w:type="auto"/>
        <w:tblInd w:w="108" w:type="dxa"/>
        <w:tblLook w:val="04A0"/>
      </w:tblPr>
      <w:tblGrid>
        <w:gridCol w:w="2814"/>
        <w:gridCol w:w="2922"/>
        <w:gridCol w:w="2904"/>
      </w:tblGrid>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AGE</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90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18-30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25</w:t>
            </w:r>
          </w:p>
        </w:tc>
        <w:tc>
          <w:tcPr>
            <w:tcW w:w="290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31-40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15</w:t>
            </w:r>
          </w:p>
        </w:tc>
        <w:tc>
          <w:tcPr>
            <w:tcW w:w="290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41-above</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0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0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From the above table, it shows that 25 respondents represent 50% were between the age of 18-30, 15 respondents represents 30% were between 31-40 and 10 respondents were between  41 and above.</w:t>
      </w:r>
    </w:p>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Table 3: Marital Status</w:t>
      </w:r>
    </w:p>
    <w:tbl>
      <w:tblPr>
        <w:tblStyle w:val="TableGrid"/>
        <w:tblW w:w="0" w:type="auto"/>
        <w:tblInd w:w="108" w:type="dxa"/>
        <w:tblLook w:val="04A0"/>
      </w:tblPr>
      <w:tblGrid>
        <w:gridCol w:w="2814"/>
        <w:gridCol w:w="2922"/>
        <w:gridCol w:w="2922"/>
      </w:tblGrid>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MARITAL STATUS</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Single</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Married</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Divorce</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Widow</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above information on the table shows that 10 respondents represent: 20% were single, 30 respondents represents 60% were married, 5 respondents (10%) were divorce while 5 respondents (10%) were also widow.</w:t>
      </w:r>
    </w:p>
    <w:p w:rsidR="00AE0610" w:rsidRDefault="00AE0610" w:rsidP="00AE0610">
      <w:pPr>
        <w:spacing w:after="0" w:line="480" w:lineRule="auto"/>
        <w:jc w:val="both"/>
        <w:rPr>
          <w:rFonts w:ascii="Times New Roman" w:hAnsi="Times New Roman" w:cs="Times New Roman"/>
          <w:sz w:val="26"/>
          <w:szCs w:val="28"/>
        </w:rPr>
      </w:pPr>
    </w:p>
    <w:p w:rsidR="00AE0610" w:rsidRDefault="00AE0610" w:rsidP="00AE0610">
      <w:pPr>
        <w:spacing w:after="0" w:line="480" w:lineRule="auto"/>
        <w:jc w:val="both"/>
        <w:rPr>
          <w:rFonts w:ascii="Times New Roman" w:hAnsi="Times New Roman" w:cs="Times New Roman"/>
          <w:sz w:val="26"/>
          <w:szCs w:val="28"/>
        </w:rPr>
      </w:pPr>
    </w:p>
    <w:p w:rsidR="00AE0610" w:rsidRDefault="00AE0610" w:rsidP="00AE0610">
      <w:pPr>
        <w:spacing w:after="0" w:line="480" w:lineRule="auto"/>
        <w:jc w:val="both"/>
        <w:rPr>
          <w:rFonts w:ascii="Times New Roman" w:hAnsi="Times New Roman" w:cs="Times New Roman"/>
          <w:sz w:val="26"/>
          <w:szCs w:val="28"/>
        </w:rPr>
      </w:pPr>
    </w:p>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Table 4: Educational Qualification</w:t>
      </w:r>
    </w:p>
    <w:tbl>
      <w:tblPr>
        <w:tblStyle w:val="TableGrid"/>
        <w:tblW w:w="0" w:type="auto"/>
        <w:tblInd w:w="108" w:type="dxa"/>
        <w:tblLook w:val="04A0"/>
      </w:tblPr>
      <w:tblGrid>
        <w:gridCol w:w="2814"/>
        <w:gridCol w:w="2922"/>
        <w:gridCol w:w="2922"/>
      </w:tblGrid>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QUALIFICATION</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SSCE</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NCE/OND</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15</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HND/BSC</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OTHER</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tables above shows that 5 respondents represent 10% were under secondary school certificate holder, 15 respondents represents 30% were NCE/OND certificate holder and 30 respondents represents (60%) were with HND/BSC certificate holders.</w:t>
      </w:r>
    </w:p>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Table 5: Length of Service</w:t>
      </w:r>
    </w:p>
    <w:tbl>
      <w:tblPr>
        <w:tblStyle w:val="TableGrid"/>
        <w:tblW w:w="0" w:type="auto"/>
        <w:tblInd w:w="108" w:type="dxa"/>
        <w:tblLook w:val="04A0"/>
      </w:tblPr>
      <w:tblGrid>
        <w:gridCol w:w="3690"/>
        <w:gridCol w:w="2046"/>
        <w:gridCol w:w="2922"/>
      </w:tblGrid>
      <w:tr w:rsidR="00AE0610" w:rsidRPr="007E6480" w:rsidTr="007D6A75">
        <w:tc>
          <w:tcPr>
            <w:tcW w:w="3690"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LENGTH OF SERVICE</w:t>
            </w:r>
          </w:p>
        </w:tc>
        <w:tc>
          <w:tcPr>
            <w:tcW w:w="2046"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AE0610" w:rsidRPr="007E6480" w:rsidTr="007D6A75">
        <w:tc>
          <w:tcPr>
            <w:tcW w:w="3690"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Under 5 years</w:t>
            </w:r>
          </w:p>
        </w:tc>
        <w:tc>
          <w:tcPr>
            <w:tcW w:w="2046"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AE0610" w:rsidRPr="007E6480" w:rsidTr="007D6A75">
        <w:tc>
          <w:tcPr>
            <w:tcW w:w="3690"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6-10 years</w:t>
            </w:r>
          </w:p>
        </w:tc>
        <w:tc>
          <w:tcPr>
            <w:tcW w:w="2046"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25</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50</w:t>
            </w:r>
          </w:p>
        </w:tc>
      </w:tr>
      <w:tr w:rsidR="00AE0610" w:rsidRPr="007E6480" w:rsidTr="007D6A75">
        <w:tc>
          <w:tcPr>
            <w:tcW w:w="3690"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11-15</w:t>
            </w:r>
          </w:p>
        </w:tc>
        <w:tc>
          <w:tcPr>
            <w:tcW w:w="2046"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AE0610" w:rsidRPr="007E6480" w:rsidTr="007D6A75">
        <w:tc>
          <w:tcPr>
            <w:tcW w:w="3690"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16 and above</w:t>
            </w:r>
          </w:p>
        </w:tc>
        <w:tc>
          <w:tcPr>
            <w:tcW w:w="2046"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r>
      <w:tr w:rsidR="00AE0610" w:rsidRPr="007E6480" w:rsidTr="007D6A75">
        <w:tc>
          <w:tcPr>
            <w:tcW w:w="3690"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046"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lastRenderedPageBreak/>
        <w:t xml:space="preserve">SECTION B </w:t>
      </w:r>
    </w:p>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6: Question 1: Before new products are launched, does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provide free samples to consumers for pre-testing (sampling)?</w:t>
      </w:r>
    </w:p>
    <w:tbl>
      <w:tblPr>
        <w:tblStyle w:val="TableGrid"/>
        <w:tblW w:w="0" w:type="auto"/>
        <w:tblInd w:w="108" w:type="dxa"/>
        <w:tblLook w:val="04A0"/>
      </w:tblPr>
      <w:tblGrid>
        <w:gridCol w:w="2814"/>
        <w:gridCol w:w="2922"/>
        <w:gridCol w:w="2922"/>
      </w:tblGrid>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The table above shows that 30 respondents representing 60% agreed that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provides free samples to consumer for pre-testing while the remaining 20 respondents (40%) choose no. </w:t>
      </w:r>
    </w:p>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7:  Question 2: Do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reduce prices to boost sales during off-seasons (Price-off offer)? </w:t>
      </w:r>
    </w:p>
    <w:tbl>
      <w:tblPr>
        <w:tblStyle w:val="TableGrid"/>
        <w:tblW w:w="0" w:type="auto"/>
        <w:tblInd w:w="108" w:type="dxa"/>
        <w:tblLook w:val="04A0"/>
      </w:tblPr>
      <w:tblGrid>
        <w:gridCol w:w="2814"/>
        <w:gridCol w:w="2922"/>
        <w:gridCol w:w="2922"/>
      </w:tblGrid>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The table above shows that 30 respondents representing 60% agreed that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prices to boost sales during off-reasons while the remaining 20 respondents (40%) choose no.</w:t>
      </w:r>
    </w:p>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8: Question 3: Do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gills to their distributors and retailers to maintain a good relationship (Dealer gift)?</w:t>
      </w:r>
    </w:p>
    <w:tbl>
      <w:tblPr>
        <w:tblStyle w:val="TableGrid"/>
        <w:tblW w:w="0" w:type="auto"/>
        <w:tblInd w:w="108" w:type="dxa"/>
        <w:tblLook w:val="04A0"/>
      </w:tblPr>
      <w:tblGrid>
        <w:gridCol w:w="2814"/>
        <w:gridCol w:w="2922"/>
        <w:gridCol w:w="2922"/>
      </w:tblGrid>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Yes</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table above shows that 30 respondents representing 60% agree with the question above with Yes option while the remaining 20 respondents (40%) choose no.</w:t>
      </w:r>
    </w:p>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9: Question 4: Do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provide attractive materials at sales point (i.e fridge, openers etc) to reinforce purchase? </w:t>
      </w:r>
    </w:p>
    <w:tbl>
      <w:tblPr>
        <w:tblStyle w:val="TableGrid"/>
        <w:tblW w:w="0" w:type="auto"/>
        <w:tblInd w:w="108" w:type="dxa"/>
        <w:tblLook w:val="04A0"/>
      </w:tblPr>
      <w:tblGrid>
        <w:gridCol w:w="2814"/>
        <w:gridCol w:w="2922"/>
        <w:gridCol w:w="2922"/>
      </w:tblGrid>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80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Majority of the respondents representing 80% agreed that the company provide attractive materials at sales point.  </w:t>
      </w:r>
    </w:p>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10: Question 5: Do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display contest to encourage dealers to buy a minimum quantity to display in shops? </w:t>
      </w:r>
    </w:p>
    <w:tbl>
      <w:tblPr>
        <w:tblStyle w:val="TableGrid"/>
        <w:tblW w:w="0" w:type="auto"/>
        <w:tblInd w:w="108" w:type="dxa"/>
        <w:tblLook w:val="04A0"/>
      </w:tblPr>
      <w:tblGrid>
        <w:gridCol w:w="2814"/>
        <w:gridCol w:w="2922"/>
        <w:gridCol w:w="2922"/>
      </w:tblGrid>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80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table above shows that 40 respondents representing 80% choose yes while the remaining 10 respondents (20%) choose no.</w:t>
      </w:r>
    </w:p>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 xml:space="preserve">TABLE 12: Question 6: Do the company use draws and scratch cards to reward customers who emerge winners? </w:t>
      </w:r>
    </w:p>
    <w:tbl>
      <w:tblPr>
        <w:tblStyle w:val="TableGrid"/>
        <w:tblW w:w="0" w:type="auto"/>
        <w:tblInd w:w="108" w:type="dxa"/>
        <w:tblLook w:val="04A0"/>
      </w:tblPr>
      <w:tblGrid>
        <w:gridCol w:w="2814"/>
        <w:gridCol w:w="2922"/>
        <w:gridCol w:w="2922"/>
      </w:tblGrid>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above shows that all the respondents says that the company use draws cards to reward customers who emerge winners.</w:t>
      </w:r>
    </w:p>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13: Question 7: Do the company encourage consumers to buy more to save some cash? </w:t>
      </w:r>
    </w:p>
    <w:tbl>
      <w:tblPr>
        <w:tblStyle w:val="TableGrid"/>
        <w:tblW w:w="0" w:type="auto"/>
        <w:tblInd w:w="108" w:type="dxa"/>
        <w:tblLook w:val="04A0"/>
      </w:tblPr>
      <w:tblGrid>
        <w:gridCol w:w="2814"/>
        <w:gridCol w:w="2922"/>
        <w:gridCol w:w="2922"/>
      </w:tblGrid>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80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AE0610" w:rsidRPr="007E6480" w:rsidRDefault="00AE0610" w:rsidP="007D6A7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AE0610" w:rsidRPr="007E6480" w:rsidTr="007D6A75">
        <w:tc>
          <w:tcPr>
            <w:tcW w:w="2814"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E0610" w:rsidRPr="007E6480" w:rsidRDefault="00AE0610" w:rsidP="007D6A7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E0610" w:rsidRPr="007E6480" w:rsidRDefault="00AE0610" w:rsidP="00AE0610">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Majority of the respondents representing 80% agreed that the company encourage consumers to buy a save some cash.</w:t>
      </w:r>
    </w:p>
    <w:p w:rsidR="00AE0610" w:rsidRDefault="00AE0610" w:rsidP="00AE0610">
      <w:pPr>
        <w:spacing w:after="0" w:line="480" w:lineRule="auto"/>
        <w:jc w:val="both"/>
        <w:rPr>
          <w:rFonts w:ascii="Times New Roman" w:hAnsi="Times New Roman" w:cs="Times New Roman"/>
          <w:b/>
          <w:sz w:val="26"/>
          <w:szCs w:val="28"/>
        </w:rPr>
      </w:pPr>
    </w:p>
    <w:p w:rsidR="00AE0610" w:rsidRDefault="00AE0610" w:rsidP="00AE0610">
      <w:pPr>
        <w:spacing w:after="0" w:line="480" w:lineRule="auto"/>
        <w:jc w:val="both"/>
        <w:rPr>
          <w:rFonts w:ascii="Times New Roman" w:hAnsi="Times New Roman" w:cs="Times New Roman"/>
          <w:b/>
          <w:sz w:val="26"/>
          <w:szCs w:val="28"/>
        </w:rPr>
      </w:pPr>
    </w:p>
    <w:p w:rsidR="00AE0610" w:rsidRDefault="00AE0610" w:rsidP="00AE0610">
      <w:pPr>
        <w:spacing w:after="0" w:line="480" w:lineRule="auto"/>
        <w:jc w:val="both"/>
        <w:rPr>
          <w:rFonts w:ascii="Times New Roman" w:hAnsi="Times New Roman" w:cs="Times New Roman"/>
          <w:b/>
          <w:sz w:val="26"/>
          <w:szCs w:val="28"/>
        </w:rPr>
      </w:pPr>
    </w:p>
    <w:p w:rsidR="00AE0610" w:rsidRPr="007E6480" w:rsidRDefault="00AE0610" w:rsidP="00AE0610">
      <w:pPr>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4.3</w:t>
      </w:r>
      <w:r w:rsidRPr="007E6480">
        <w:rPr>
          <w:rFonts w:ascii="Times New Roman" w:hAnsi="Times New Roman" w:cs="Times New Roman"/>
          <w:b/>
          <w:sz w:val="26"/>
          <w:szCs w:val="28"/>
        </w:rPr>
        <w:tab/>
        <w:t>TEST OF HYPOTHESIS</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Hypothesis One:</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H</w:t>
      </w:r>
      <w:r w:rsidRPr="007E6480">
        <w:rPr>
          <w:rFonts w:ascii="Times New Roman" w:hAnsi="Times New Roman" w:cs="Times New Roman"/>
          <w:sz w:val="26"/>
          <w:szCs w:val="28"/>
          <w:vertAlign w:val="subscript"/>
        </w:rPr>
        <w:t>0</w:t>
      </w:r>
      <w:r w:rsidRPr="007E6480">
        <w:rPr>
          <w:rFonts w:ascii="Times New Roman" w:hAnsi="Times New Roman" w:cs="Times New Roman"/>
          <w:sz w:val="26"/>
          <w:szCs w:val="28"/>
        </w:rPr>
        <w:t xml:space="preserve">: Sales promotion has negative effect on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Producer.</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H</w:t>
      </w:r>
      <w:r w:rsidRPr="007E6480">
        <w:rPr>
          <w:rFonts w:ascii="Times New Roman" w:hAnsi="Times New Roman" w:cs="Times New Roman"/>
          <w:sz w:val="26"/>
          <w:szCs w:val="28"/>
          <w:vertAlign w:val="subscript"/>
        </w:rPr>
        <w:t>1</w:t>
      </w:r>
      <w:r w:rsidRPr="007E6480">
        <w:rPr>
          <w:rFonts w:ascii="Times New Roman" w:hAnsi="Times New Roman" w:cs="Times New Roman"/>
          <w:sz w:val="26"/>
          <w:szCs w:val="28"/>
        </w:rPr>
        <w:t xml:space="preserve">: Sales promotion has positive effect on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Producer. </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The hypotheses were tested and calculated with the use of chi - square method.  </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 xml:space="preserve">= </w:t>
      </w:r>
      <m:oMath>
        <m:r>
          <w:rPr>
            <w:rFonts w:ascii="Cambria Math" w:hAnsi="Times New Roman" w:cs="Times New Roman"/>
            <w:sz w:val="26"/>
            <w:szCs w:val="28"/>
          </w:rPr>
          <m:t>∑</m:t>
        </m:r>
        <m:f>
          <m:fPr>
            <m:ctrlPr>
              <w:rPr>
                <w:rFonts w:ascii="Cambria Math" w:hAnsi="Times New Roman" w:cs="Times New Roman"/>
                <w:i/>
                <w:sz w:val="26"/>
                <w:szCs w:val="28"/>
              </w:rPr>
            </m:ctrlPr>
          </m:fPr>
          <m:num>
            <m:d>
              <m:dPr>
                <m:ctrlPr>
                  <w:rPr>
                    <w:rFonts w:ascii="Cambria Math" w:hAnsi="Times New Roman" w:cs="Times New Roman"/>
                    <w:i/>
                    <w:sz w:val="26"/>
                    <w:szCs w:val="28"/>
                  </w:rPr>
                </m:ctrlPr>
              </m:dPr>
              <m:e>
                <m:r>
                  <w:rPr>
                    <w:rFonts w:ascii="Cambria Math" w:hAnsi="Cambria Math" w:cs="Times New Roman"/>
                    <w:sz w:val="26"/>
                    <w:szCs w:val="28"/>
                  </w:rPr>
                  <m:t>fo</m:t>
                </m:r>
                <m:r>
                  <w:rPr>
                    <w:rFonts w:ascii="Times New Roman" w:hAnsi="Times New Roman" w:cs="Times New Roman"/>
                    <w:sz w:val="26"/>
                    <w:szCs w:val="28"/>
                  </w:rPr>
                  <m:t>-</m:t>
                </m:r>
                <m:r>
                  <w:rPr>
                    <w:rFonts w:ascii="Cambria Math" w:hAnsi="Cambria Math" w:cs="Times New Roman"/>
                    <w:sz w:val="26"/>
                    <w:szCs w:val="28"/>
                  </w:rPr>
                  <m:t>fe</m:t>
                </m:r>
              </m:e>
            </m:d>
            <m:r>
              <w:rPr>
                <w:rFonts w:ascii="Cambria Math" w:hAnsi="Times New Roman" w:cs="Times New Roman"/>
                <w:sz w:val="26"/>
                <w:szCs w:val="28"/>
              </w:rPr>
              <m:t>2</m:t>
            </m:r>
          </m:num>
          <m:den>
            <m:r>
              <w:rPr>
                <w:rFonts w:ascii="Cambria Math" w:hAnsi="Cambria Math" w:cs="Times New Roman"/>
                <w:sz w:val="26"/>
                <w:szCs w:val="28"/>
              </w:rPr>
              <m:t>fe</m:t>
            </m:r>
          </m:den>
        </m:f>
      </m:oMath>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Where Fo = observed frequency</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Fe = expected frequency</w:t>
      </w:r>
    </w:p>
    <w:p w:rsidR="00AE0610" w:rsidRPr="007E6480" w:rsidRDefault="00AE0610" w:rsidP="00AE0610">
      <w:pPr>
        <w:spacing w:after="0" w:line="480" w:lineRule="auto"/>
        <w:ind w:firstLine="720"/>
        <w:jc w:val="both"/>
        <w:rPr>
          <w:rFonts w:ascii="Times New Roman" w:hAnsi="Times New Roman" w:cs="Times New Roman"/>
          <w:sz w:val="26"/>
          <w:szCs w:val="28"/>
        </w:rPr>
      </w:pPr>
      <m:oMath>
        <m:r>
          <w:rPr>
            <w:rFonts w:ascii="Cambria Math" w:hAnsi="Times New Roman" w:cs="Times New Roman"/>
            <w:sz w:val="26"/>
            <w:szCs w:val="28"/>
          </w:rPr>
          <m:t>∑</m:t>
        </m:r>
      </m:oMath>
      <w:r w:rsidRPr="007E6480">
        <w:rPr>
          <w:rFonts w:ascii="Times New Roman" w:hAnsi="Times New Roman" w:cs="Times New Roman"/>
          <w:sz w:val="26"/>
          <w:szCs w:val="28"/>
        </w:rPr>
        <w:t xml:space="preserve"> = is take over all the categories</w:t>
      </w:r>
    </w:p>
    <w:p w:rsidR="00AE061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Computation table</w:t>
      </w:r>
    </w:p>
    <w:tbl>
      <w:tblPr>
        <w:tblStyle w:val="TableGrid"/>
        <w:tblW w:w="0" w:type="auto"/>
        <w:tblInd w:w="108" w:type="dxa"/>
        <w:tblLook w:val="04A0"/>
      </w:tblPr>
      <w:tblGrid>
        <w:gridCol w:w="1473"/>
        <w:gridCol w:w="1435"/>
        <w:gridCol w:w="1436"/>
        <w:gridCol w:w="1158"/>
        <w:gridCol w:w="1350"/>
        <w:gridCol w:w="1818"/>
      </w:tblGrid>
      <w:tr w:rsidR="00AE0610" w:rsidRPr="007E6480" w:rsidTr="007D6A75">
        <w:tc>
          <w:tcPr>
            <w:tcW w:w="1473" w:type="dxa"/>
          </w:tcPr>
          <w:p w:rsidR="00AE0610" w:rsidRPr="007E6480" w:rsidRDefault="00AE0610" w:rsidP="007D6A7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Alternative</w:t>
            </w:r>
          </w:p>
        </w:tc>
        <w:tc>
          <w:tcPr>
            <w:tcW w:w="1435" w:type="dxa"/>
          </w:tcPr>
          <w:p w:rsidR="00AE0610" w:rsidRPr="007E6480" w:rsidRDefault="00AE0610" w:rsidP="007D6A7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Fo</w:t>
            </w:r>
          </w:p>
        </w:tc>
        <w:tc>
          <w:tcPr>
            <w:tcW w:w="1436" w:type="dxa"/>
          </w:tcPr>
          <w:p w:rsidR="00AE0610" w:rsidRPr="007E6480" w:rsidRDefault="00AE0610" w:rsidP="007D6A7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Fe</w:t>
            </w:r>
          </w:p>
        </w:tc>
        <w:tc>
          <w:tcPr>
            <w:tcW w:w="1158" w:type="dxa"/>
          </w:tcPr>
          <w:p w:rsidR="00AE0610" w:rsidRPr="007E6480" w:rsidRDefault="00AE0610" w:rsidP="007D6A7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Fo - Fe</w:t>
            </w:r>
          </w:p>
        </w:tc>
        <w:tc>
          <w:tcPr>
            <w:tcW w:w="1350" w:type="dxa"/>
          </w:tcPr>
          <w:p w:rsidR="00AE0610" w:rsidRPr="007E6480" w:rsidRDefault="00AE0610" w:rsidP="007D6A7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(Fo – Fe) </w:t>
            </w:r>
          </w:p>
        </w:tc>
        <w:tc>
          <w:tcPr>
            <w:tcW w:w="1818" w:type="dxa"/>
          </w:tcPr>
          <w:p w:rsidR="00AE0610" w:rsidRPr="007E6480" w:rsidRDefault="00AE0610" w:rsidP="007D6A7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(Fo – Fe)</w:t>
            </w:r>
            <w:r w:rsidRPr="007E6480">
              <w:rPr>
                <w:rFonts w:ascii="Times New Roman" w:hAnsi="Times New Roman" w:cs="Times New Roman"/>
                <w:b/>
                <w:sz w:val="26"/>
                <w:szCs w:val="28"/>
                <w:vertAlign w:val="superscript"/>
              </w:rPr>
              <w:t>2</w:t>
            </w:r>
            <w:r w:rsidRPr="007E6480">
              <w:rPr>
                <w:rFonts w:ascii="Times New Roman" w:hAnsi="Times New Roman" w:cs="Times New Roman"/>
                <w:b/>
                <w:sz w:val="26"/>
                <w:szCs w:val="28"/>
              </w:rPr>
              <w:t>/Fe</w:t>
            </w:r>
          </w:p>
        </w:tc>
      </w:tr>
      <w:tr w:rsidR="00AE0610" w:rsidRPr="007E6480" w:rsidTr="007D6A75">
        <w:tc>
          <w:tcPr>
            <w:tcW w:w="1473"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1435"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15</w:t>
            </w:r>
          </w:p>
        </w:tc>
        <w:tc>
          <w:tcPr>
            <w:tcW w:w="1436"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9</w:t>
            </w:r>
          </w:p>
        </w:tc>
        <w:tc>
          <w:tcPr>
            <w:tcW w:w="1158"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6.000</w:t>
            </w:r>
          </w:p>
        </w:tc>
        <w:tc>
          <w:tcPr>
            <w:tcW w:w="1350"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36</w:t>
            </w:r>
          </w:p>
        </w:tc>
        <w:tc>
          <w:tcPr>
            <w:tcW w:w="1818"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4</w:t>
            </w:r>
          </w:p>
        </w:tc>
      </w:tr>
      <w:tr w:rsidR="00AE0610" w:rsidRPr="007E6480" w:rsidTr="007D6A75">
        <w:tc>
          <w:tcPr>
            <w:tcW w:w="1473"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1435"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3</w:t>
            </w:r>
          </w:p>
        </w:tc>
        <w:tc>
          <w:tcPr>
            <w:tcW w:w="1436"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9</w:t>
            </w:r>
          </w:p>
        </w:tc>
        <w:tc>
          <w:tcPr>
            <w:tcW w:w="1158"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-6.000</w:t>
            </w:r>
          </w:p>
        </w:tc>
        <w:tc>
          <w:tcPr>
            <w:tcW w:w="1350"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36</w:t>
            </w:r>
          </w:p>
        </w:tc>
        <w:tc>
          <w:tcPr>
            <w:tcW w:w="1818"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4</w:t>
            </w:r>
          </w:p>
        </w:tc>
      </w:tr>
      <w:tr w:rsidR="00AE0610" w:rsidRPr="007E6480" w:rsidTr="007D6A75">
        <w:tc>
          <w:tcPr>
            <w:tcW w:w="1473"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Total</w:t>
            </w:r>
          </w:p>
        </w:tc>
        <w:tc>
          <w:tcPr>
            <w:tcW w:w="1435"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18</w:t>
            </w:r>
          </w:p>
        </w:tc>
        <w:tc>
          <w:tcPr>
            <w:tcW w:w="1436" w:type="dxa"/>
          </w:tcPr>
          <w:p w:rsidR="00AE0610" w:rsidRPr="007E6480" w:rsidRDefault="00AE0610" w:rsidP="007D6A75">
            <w:pPr>
              <w:spacing w:line="480" w:lineRule="auto"/>
              <w:jc w:val="both"/>
              <w:rPr>
                <w:rFonts w:ascii="Times New Roman" w:hAnsi="Times New Roman" w:cs="Times New Roman"/>
                <w:sz w:val="26"/>
                <w:szCs w:val="28"/>
              </w:rPr>
            </w:pPr>
          </w:p>
        </w:tc>
        <w:tc>
          <w:tcPr>
            <w:tcW w:w="1158" w:type="dxa"/>
          </w:tcPr>
          <w:p w:rsidR="00AE0610" w:rsidRPr="007E6480" w:rsidRDefault="00AE0610" w:rsidP="007D6A75">
            <w:pPr>
              <w:spacing w:line="480" w:lineRule="auto"/>
              <w:jc w:val="both"/>
              <w:rPr>
                <w:rFonts w:ascii="Times New Roman" w:hAnsi="Times New Roman" w:cs="Times New Roman"/>
                <w:sz w:val="26"/>
                <w:szCs w:val="28"/>
              </w:rPr>
            </w:pPr>
          </w:p>
        </w:tc>
        <w:tc>
          <w:tcPr>
            <w:tcW w:w="1350" w:type="dxa"/>
          </w:tcPr>
          <w:p w:rsidR="00AE0610" w:rsidRPr="007E6480" w:rsidRDefault="00AE0610" w:rsidP="007D6A75">
            <w:pPr>
              <w:spacing w:line="480" w:lineRule="auto"/>
              <w:jc w:val="both"/>
              <w:rPr>
                <w:rFonts w:ascii="Times New Roman" w:hAnsi="Times New Roman" w:cs="Times New Roman"/>
                <w:sz w:val="26"/>
                <w:szCs w:val="28"/>
              </w:rPr>
            </w:pPr>
          </w:p>
        </w:tc>
        <w:tc>
          <w:tcPr>
            <w:tcW w:w="1818" w:type="dxa"/>
          </w:tcPr>
          <w:p w:rsidR="00AE0610" w:rsidRPr="007E6480" w:rsidRDefault="00AE0610" w:rsidP="007D6A7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8</w:t>
            </w:r>
          </w:p>
        </w:tc>
      </w:tr>
    </w:tbl>
    <w:p w:rsidR="00AE0610" w:rsidRPr="007E6480" w:rsidRDefault="00AE0610" w:rsidP="00AE0610">
      <w:pPr>
        <w:tabs>
          <w:tab w:val="left" w:pos="5310"/>
        </w:tabs>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 xml:space="preserve"> = 8.000</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Decision Rules:</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computed values X</w:t>
      </w:r>
      <w:r w:rsidRPr="007E6480">
        <w:rPr>
          <w:rFonts w:ascii="Times New Roman" w:hAnsi="Times New Roman" w:cs="Times New Roman"/>
          <w:sz w:val="26"/>
          <w:szCs w:val="28"/>
        </w:rPr>
        <w:softHyphen/>
      </w:r>
      <w:r w:rsidRPr="007E6480">
        <w:rPr>
          <w:rFonts w:ascii="Times New Roman" w:hAnsi="Times New Roman" w:cs="Times New Roman"/>
          <w:sz w:val="26"/>
          <w:szCs w:val="28"/>
          <w:vertAlign w:val="superscript"/>
        </w:rPr>
        <w:t xml:space="preserve">2 </w:t>
      </w:r>
      <w:r w:rsidRPr="007E6480">
        <w:rPr>
          <w:rFonts w:ascii="Times New Roman" w:hAnsi="Times New Roman" w:cs="Times New Roman"/>
          <w:sz w:val="26"/>
          <w:szCs w:val="28"/>
        </w:rPr>
        <w:t>= 8.000 is greater than the critical value 0.05, level signification is 3.84. Therefore we rejected the null hypothesis (H</w:t>
      </w:r>
      <w:r w:rsidRPr="007E6480">
        <w:rPr>
          <w:rFonts w:ascii="Times New Roman" w:hAnsi="Times New Roman" w:cs="Times New Roman"/>
          <w:sz w:val="26"/>
          <w:szCs w:val="28"/>
          <w:vertAlign w:val="subscript"/>
        </w:rPr>
        <w:t>0</w:t>
      </w:r>
      <w:r w:rsidRPr="007E6480">
        <w:rPr>
          <w:rFonts w:ascii="Times New Roman" w:hAnsi="Times New Roman" w:cs="Times New Roman"/>
          <w:sz w:val="26"/>
          <w:szCs w:val="28"/>
        </w:rPr>
        <w:t>) and accept the H</w:t>
      </w:r>
      <w:r w:rsidRPr="007E6480">
        <w:rPr>
          <w:rFonts w:ascii="Times New Roman" w:hAnsi="Times New Roman" w:cs="Times New Roman"/>
          <w:sz w:val="26"/>
          <w:szCs w:val="28"/>
          <w:vertAlign w:val="subscript"/>
        </w:rPr>
        <w:t>1</w:t>
      </w:r>
      <w:r w:rsidRPr="007E6480">
        <w:rPr>
          <w:rFonts w:ascii="Times New Roman" w:hAnsi="Times New Roman" w:cs="Times New Roman"/>
          <w:sz w:val="26"/>
          <w:szCs w:val="28"/>
        </w:rPr>
        <w:t xml:space="preserve"> (alternate hypothesis) that sales promotion has positive effect on </w:t>
      </w:r>
      <w:r>
        <w:rPr>
          <w:rFonts w:ascii="Times New Roman" w:hAnsi="Times New Roman" w:cs="Times New Roman"/>
          <w:sz w:val="26"/>
          <w:szCs w:val="28"/>
        </w:rPr>
        <w:t xml:space="preserve">GLO Nigeria Limited </w:t>
      </w:r>
      <w:r w:rsidRPr="007E6480">
        <w:rPr>
          <w:rFonts w:ascii="Times New Roman" w:hAnsi="Times New Roman" w:cs="Times New Roman"/>
          <w:sz w:val="26"/>
          <w:szCs w:val="28"/>
        </w:rPr>
        <w:t>Producer.</w:t>
      </w:r>
    </w:p>
    <w:p w:rsidR="00AE0610" w:rsidRPr="007E6480" w:rsidRDefault="00AE0610" w:rsidP="00AE0610">
      <w:pPr>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4.4</w:t>
      </w:r>
      <w:r w:rsidRPr="007E6480">
        <w:rPr>
          <w:rFonts w:ascii="Times New Roman" w:hAnsi="Times New Roman" w:cs="Times New Roman"/>
          <w:b/>
          <w:sz w:val="26"/>
          <w:szCs w:val="28"/>
        </w:rPr>
        <w:t xml:space="preserve"> </w:t>
      </w:r>
      <w:r w:rsidRPr="007E6480">
        <w:rPr>
          <w:rFonts w:ascii="Times New Roman" w:hAnsi="Times New Roman" w:cs="Times New Roman"/>
          <w:b/>
          <w:sz w:val="26"/>
          <w:szCs w:val="28"/>
        </w:rPr>
        <w:tab/>
        <w:t>DISCUSSION OF FINDINGS</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lastRenderedPageBreak/>
        <w:t xml:space="preserve">The findings show that sales promotion has positive effect on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and also there is relationship between sales promotion and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performance.</w:t>
      </w:r>
    </w:p>
    <w:p w:rsidR="00AE0610" w:rsidRPr="007E6480" w:rsidRDefault="00AE0610" w:rsidP="00AE0610">
      <w:pPr>
        <w:spacing w:after="0" w:line="480" w:lineRule="auto"/>
        <w:ind w:firstLine="720"/>
        <w:jc w:val="both"/>
        <w:rPr>
          <w:rFonts w:ascii="Times New Roman" w:hAnsi="Times New Roman" w:cs="Times New Roman"/>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Default="00AE0610" w:rsidP="00AE0610">
      <w:pPr>
        <w:spacing w:after="0" w:line="480" w:lineRule="auto"/>
        <w:jc w:val="center"/>
        <w:rPr>
          <w:rFonts w:ascii="Times New Roman" w:hAnsi="Times New Roman" w:cs="Times New Roman"/>
          <w:b/>
          <w:sz w:val="26"/>
          <w:szCs w:val="28"/>
        </w:rPr>
      </w:pPr>
    </w:p>
    <w:p w:rsidR="00AE0610" w:rsidRDefault="00AE0610" w:rsidP="00AE0610">
      <w:pPr>
        <w:spacing w:after="0" w:line="480" w:lineRule="auto"/>
        <w:jc w:val="center"/>
        <w:rPr>
          <w:rFonts w:ascii="Times New Roman" w:hAnsi="Times New Roman" w:cs="Times New Roman"/>
          <w:b/>
          <w:sz w:val="26"/>
          <w:szCs w:val="28"/>
        </w:rPr>
      </w:pPr>
    </w:p>
    <w:p w:rsidR="00AE0610" w:rsidRDefault="00AE0610" w:rsidP="00AE0610">
      <w:pPr>
        <w:spacing w:after="0" w:line="480" w:lineRule="auto"/>
        <w:jc w:val="center"/>
        <w:rPr>
          <w:rFonts w:ascii="Times New Roman" w:hAnsi="Times New Roman" w:cs="Times New Roman"/>
          <w:b/>
          <w:sz w:val="26"/>
          <w:szCs w:val="28"/>
        </w:rPr>
      </w:pPr>
    </w:p>
    <w:p w:rsidR="00AE0610" w:rsidRDefault="00AE0610" w:rsidP="00AE0610">
      <w:pPr>
        <w:spacing w:after="0" w:line="480" w:lineRule="auto"/>
        <w:jc w:val="center"/>
        <w:rPr>
          <w:rFonts w:ascii="Times New Roman" w:hAnsi="Times New Roman" w:cs="Times New Roman"/>
          <w:b/>
          <w:sz w:val="26"/>
          <w:szCs w:val="28"/>
        </w:rPr>
      </w:pPr>
    </w:p>
    <w:p w:rsidR="00AE0610" w:rsidRDefault="00AE0610" w:rsidP="00AE0610">
      <w:pPr>
        <w:spacing w:after="0" w:line="480" w:lineRule="auto"/>
        <w:jc w:val="center"/>
        <w:rPr>
          <w:rFonts w:ascii="Times New Roman" w:hAnsi="Times New Roman" w:cs="Times New Roman"/>
          <w:b/>
          <w:sz w:val="26"/>
          <w:szCs w:val="28"/>
        </w:rPr>
      </w:pPr>
    </w:p>
    <w:p w:rsidR="00AE0610" w:rsidRDefault="00AE0610" w:rsidP="00AE0610">
      <w:pPr>
        <w:spacing w:after="0" w:line="480" w:lineRule="auto"/>
        <w:jc w:val="center"/>
        <w:rPr>
          <w:rFonts w:ascii="Times New Roman" w:hAnsi="Times New Roman" w:cs="Times New Roman"/>
          <w:b/>
          <w:sz w:val="26"/>
          <w:szCs w:val="28"/>
        </w:rPr>
      </w:pPr>
    </w:p>
    <w:p w:rsidR="00AE0610" w:rsidRDefault="00AE0610" w:rsidP="00AE0610">
      <w:pPr>
        <w:spacing w:after="0" w:line="480" w:lineRule="auto"/>
        <w:jc w:val="center"/>
        <w:rPr>
          <w:rFonts w:ascii="Times New Roman" w:hAnsi="Times New Roman" w:cs="Times New Roman"/>
          <w:b/>
          <w:sz w:val="26"/>
          <w:szCs w:val="28"/>
        </w:rPr>
      </w:pPr>
    </w:p>
    <w:p w:rsidR="00AE0610" w:rsidRDefault="00AE0610" w:rsidP="00AE0610">
      <w:pPr>
        <w:spacing w:after="0" w:line="480" w:lineRule="auto"/>
        <w:jc w:val="center"/>
        <w:rPr>
          <w:rFonts w:ascii="Times New Roman" w:hAnsi="Times New Roman" w:cs="Times New Roman"/>
          <w:b/>
          <w:sz w:val="26"/>
          <w:szCs w:val="28"/>
        </w:rPr>
      </w:pPr>
    </w:p>
    <w:p w:rsidR="00AE0610" w:rsidRDefault="00AE0610" w:rsidP="00AE0610">
      <w:pPr>
        <w:spacing w:after="0" w:line="480" w:lineRule="auto"/>
        <w:jc w:val="center"/>
        <w:rPr>
          <w:rFonts w:ascii="Times New Roman" w:hAnsi="Times New Roman" w:cs="Times New Roman"/>
          <w:b/>
          <w:sz w:val="26"/>
          <w:szCs w:val="28"/>
        </w:rPr>
      </w:pPr>
    </w:p>
    <w:p w:rsidR="00AE061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CHAPTER FIVE</w:t>
      </w:r>
    </w:p>
    <w:p w:rsidR="00AE0610" w:rsidRPr="007E6480" w:rsidRDefault="00AE0610" w:rsidP="00AE0610">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SUMMARY, CONCLUSION AND RECOMMENDATIONS</w:t>
      </w:r>
    </w:p>
    <w:p w:rsidR="00AE0610" w:rsidRDefault="00AE0610" w:rsidP="00AE0610">
      <w:pPr>
        <w:spacing w:line="480" w:lineRule="auto"/>
        <w:jc w:val="both"/>
        <w:rPr>
          <w:rFonts w:ascii="Times New Roman" w:hAnsi="Times New Roman" w:cs="Times New Roman"/>
          <w:b/>
          <w:sz w:val="24"/>
          <w:szCs w:val="24"/>
        </w:rPr>
      </w:pPr>
      <w:r w:rsidRPr="007E6480">
        <w:rPr>
          <w:rFonts w:ascii="Times New Roman" w:hAnsi="Times New Roman" w:cs="Times New Roman"/>
          <w:b/>
          <w:sz w:val="26"/>
          <w:szCs w:val="28"/>
        </w:rPr>
        <w:t>5.1</w:t>
      </w:r>
      <w:r w:rsidRPr="007E6480">
        <w:rPr>
          <w:rFonts w:ascii="Times New Roman" w:hAnsi="Times New Roman" w:cs="Times New Roman"/>
          <w:b/>
          <w:sz w:val="26"/>
          <w:szCs w:val="28"/>
        </w:rPr>
        <w:tab/>
      </w:r>
      <w:r w:rsidRPr="007354F1">
        <w:rPr>
          <w:rFonts w:ascii="Times New Roman" w:hAnsi="Times New Roman" w:cs="Times New Roman"/>
          <w:b/>
          <w:sz w:val="24"/>
          <w:szCs w:val="24"/>
        </w:rPr>
        <w:t>INTRODUCTION</w:t>
      </w:r>
    </w:p>
    <w:p w:rsidR="00AE0610" w:rsidRPr="007E6480" w:rsidRDefault="00AE0610" w:rsidP="00AE0610">
      <w:pPr>
        <w:spacing w:line="480" w:lineRule="auto"/>
        <w:ind w:firstLine="720"/>
        <w:jc w:val="both"/>
        <w:rPr>
          <w:rFonts w:ascii="Times New Roman" w:hAnsi="Times New Roman" w:cs="Times New Roman"/>
          <w:b/>
          <w:sz w:val="26"/>
          <w:szCs w:val="24"/>
        </w:rPr>
      </w:pPr>
      <w:r w:rsidRPr="007E6480">
        <w:rPr>
          <w:rFonts w:ascii="Times New Roman" w:hAnsi="Times New Roman" w:cs="Times New Roman"/>
          <w:sz w:val="26"/>
          <w:szCs w:val="24"/>
        </w:rPr>
        <w:lastRenderedPageBreak/>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AE0610" w:rsidRPr="007E6480" w:rsidRDefault="00AE0610" w:rsidP="00AE061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7E6480">
        <w:rPr>
          <w:rFonts w:ascii="Times New Roman" w:hAnsi="Times New Roman" w:cs="Times New Roman"/>
          <w:b/>
          <w:sz w:val="24"/>
          <w:szCs w:val="24"/>
        </w:rPr>
        <w:t>SUMMARY OF THE FINDINGS</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4"/>
          <w:szCs w:val="24"/>
        </w:rPr>
        <w:t xml:space="preserve">This research work shed light on the effect of sales promotion on </w:t>
      </w:r>
      <w:r>
        <w:rPr>
          <w:rFonts w:ascii="Times New Roman" w:hAnsi="Times New Roman" w:cs="Times New Roman"/>
          <w:sz w:val="24"/>
          <w:szCs w:val="24"/>
        </w:rPr>
        <w:t>GLO Nigeria Limited</w:t>
      </w:r>
      <w:r w:rsidRPr="007E6480">
        <w:rPr>
          <w:rFonts w:ascii="Times New Roman" w:hAnsi="Times New Roman" w:cs="Times New Roman"/>
          <w:sz w:val="26"/>
          <w:szCs w:val="28"/>
        </w:rPr>
        <w:t xml:space="preserve"> using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as the case study. The researcher hopes that this study provides a point of departure for further scholarly work in this fascinating and important area.</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study comprises five chapters, the chapter one discussed the background to the study, the chapter discusses the literature review, chapter three talks about the data presentation and analysis while the last chapter which is the concluding part brings the summary of the findings, conclusion and recommendations.</w:t>
      </w:r>
    </w:p>
    <w:p w:rsidR="00AE0610" w:rsidRDefault="00AE0610" w:rsidP="00AE0610">
      <w:pPr>
        <w:spacing w:after="0" w:line="480" w:lineRule="auto"/>
        <w:jc w:val="both"/>
        <w:rPr>
          <w:rFonts w:ascii="Times New Roman" w:hAnsi="Times New Roman" w:cs="Times New Roman"/>
          <w:b/>
          <w:sz w:val="26"/>
          <w:szCs w:val="28"/>
        </w:rPr>
      </w:pPr>
    </w:p>
    <w:p w:rsidR="00AE0610" w:rsidRDefault="00AE0610" w:rsidP="00AE0610">
      <w:pPr>
        <w:spacing w:after="0" w:line="480" w:lineRule="auto"/>
        <w:jc w:val="both"/>
        <w:rPr>
          <w:rFonts w:ascii="Times New Roman" w:hAnsi="Times New Roman" w:cs="Times New Roman"/>
          <w:b/>
          <w:sz w:val="26"/>
          <w:szCs w:val="28"/>
        </w:rPr>
      </w:pPr>
    </w:p>
    <w:p w:rsidR="00AE0610" w:rsidRDefault="00AE0610" w:rsidP="00AE0610">
      <w:pPr>
        <w:spacing w:after="0" w:line="480" w:lineRule="auto"/>
        <w:jc w:val="both"/>
        <w:rPr>
          <w:rFonts w:ascii="Times New Roman" w:hAnsi="Times New Roman" w:cs="Times New Roman"/>
          <w:b/>
          <w:sz w:val="26"/>
          <w:szCs w:val="28"/>
        </w:rPr>
      </w:pP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 xml:space="preserve">5.2 </w:t>
      </w:r>
      <w:r w:rsidRPr="007E6480">
        <w:rPr>
          <w:rFonts w:ascii="Times New Roman" w:hAnsi="Times New Roman" w:cs="Times New Roman"/>
          <w:b/>
          <w:sz w:val="26"/>
          <w:szCs w:val="28"/>
        </w:rPr>
        <w:tab/>
        <w:t>CONCLUSION</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From the findings, sales promotion is said to have significant effect on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Sales promotion is any initiative undertaken by an </w:t>
      </w:r>
      <w:r w:rsidRPr="007E6480">
        <w:rPr>
          <w:rFonts w:ascii="Times New Roman" w:hAnsi="Times New Roman" w:cs="Times New Roman"/>
          <w:sz w:val="26"/>
          <w:szCs w:val="28"/>
        </w:rPr>
        <w:lastRenderedPageBreak/>
        <w:t>organization to promote an increase in sales, usage or trial of a product or service i.e initiative that are not covered by other elements of the marketing  communications or promotional mix. Majority of the respondents accepted the facts that sales promotion affects company’s sales volume.  The degree of competition also determines the sales promotion techniques to be adopted.  The researcher concluded by listing the following:</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1. That effective implementation of sales promotion tools lead to increase in sales volume and invariable higher profit.</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2. The effectiveness of sales promotion can sustain the life of a failing product sufficiently to enable it recover from its decline.</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3. Sales promotion is important at all level of product life cycle but it is more important at the introductory and growth stage.</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Lastly, the effect of sales promotion on organizational performance have been positive and have resulted in increased organizations sales volume  and profitability in terms of purchase of larger size unit of products by consumers which will in turn lead to higher sales and profitability.</w:t>
      </w:r>
    </w:p>
    <w:p w:rsidR="00AE0610" w:rsidRDefault="00AE0610" w:rsidP="00AE0610">
      <w:pPr>
        <w:spacing w:after="0" w:line="480" w:lineRule="auto"/>
        <w:jc w:val="both"/>
        <w:rPr>
          <w:rFonts w:ascii="Times New Roman" w:hAnsi="Times New Roman" w:cs="Times New Roman"/>
          <w:b/>
          <w:sz w:val="26"/>
          <w:szCs w:val="28"/>
        </w:rPr>
      </w:pPr>
    </w:p>
    <w:p w:rsidR="00AE0610" w:rsidRPr="007E6480" w:rsidRDefault="00AE0610" w:rsidP="00AE0610">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5.3 </w:t>
      </w:r>
      <w:r w:rsidRPr="007E6480">
        <w:rPr>
          <w:rFonts w:ascii="Times New Roman" w:hAnsi="Times New Roman" w:cs="Times New Roman"/>
          <w:b/>
          <w:sz w:val="26"/>
          <w:szCs w:val="28"/>
        </w:rPr>
        <w:tab/>
        <w:t>RECOMMENDATIONS</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Based on the findings, the researcher hereby makes the following recommendations. </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lastRenderedPageBreak/>
        <w:t xml:space="preserve">1.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should Endeavour at all time to have a planned and systematic sales promotion programme in place as this would help to make such promotional implementation effective.</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2. </w:t>
      </w:r>
      <w:r>
        <w:rPr>
          <w:rFonts w:ascii="Times New Roman" w:hAnsi="Times New Roman" w:cs="Times New Roman"/>
          <w:sz w:val="26"/>
          <w:szCs w:val="28"/>
        </w:rPr>
        <w:t>GLO Nigeria Limited</w:t>
      </w:r>
      <w:r w:rsidRPr="007E6480">
        <w:rPr>
          <w:rFonts w:ascii="Times New Roman" w:hAnsi="Times New Roman" w:cs="Times New Roman"/>
          <w:sz w:val="26"/>
          <w:szCs w:val="28"/>
        </w:rPr>
        <w:t xml:space="preserve"> should set up a more and effective sales promotion department with experienced stall with the view to developing more promotional strategy in line with the company’s objectives.</w:t>
      </w:r>
    </w:p>
    <w:p w:rsidR="00AE0610" w:rsidRPr="007E6480" w:rsidRDefault="00AE0610" w:rsidP="00AE0610">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3. The company should be aware of the fact that there are times when the effective use of sales promotions are needed e.g. during festive periods. Companies should take full advantage of such peak seasons by developing an effective and efficient sales promotion campaign that can arouse consumer’s awareness, thereby leading to increase in sales.</w:t>
      </w:r>
    </w:p>
    <w:p w:rsidR="00AE0610" w:rsidRPr="007E6480" w:rsidRDefault="00AE0610" w:rsidP="00AE0610">
      <w:pPr>
        <w:spacing w:after="0" w:line="480" w:lineRule="auto"/>
        <w:jc w:val="both"/>
        <w:rPr>
          <w:rFonts w:ascii="Times New Roman" w:hAnsi="Times New Roman" w:cs="Times New Roman"/>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b/>
          <w:sz w:val="26"/>
          <w:szCs w:val="28"/>
        </w:rPr>
      </w:pPr>
    </w:p>
    <w:p w:rsidR="00AE0610" w:rsidRDefault="00AE0610" w:rsidP="00AE0610">
      <w:pPr>
        <w:spacing w:after="0" w:line="480" w:lineRule="auto"/>
        <w:jc w:val="center"/>
        <w:rPr>
          <w:rFonts w:ascii="Times New Roman" w:hAnsi="Times New Roman" w:cs="Times New Roman"/>
          <w:b/>
          <w:sz w:val="26"/>
          <w:szCs w:val="28"/>
        </w:rPr>
      </w:pPr>
    </w:p>
    <w:p w:rsidR="00AE0610" w:rsidRPr="007E6480" w:rsidRDefault="00AE0610" w:rsidP="00AE0610">
      <w:pPr>
        <w:spacing w:after="0" w:line="480" w:lineRule="auto"/>
        <w:jc w:val="center"/>
        <w:rPr>
          <w:rFonts w:ascii="Times New Roman" w:hAnsi="Times New Roman" w:cs="Times New Roman"/>
          <w:sz w:val="26"/>
          <w:szCs w:val="28"/>
        </w:rPr>
      </w:pPr>
      <w:r w:rsidRPr="007E6480">
        <w:rPr>
          <w:rFonts w:ascii="Times New Roman" w:hAnsi="Times New Roman" w:cs="Times New Roman"/>
          <w:b/>
          <w:sz w:val="26"/>
          <w:szCs w:val="28"/>
        </w:rPr>
        <w:t>REFERENCES</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Achumba (2002): Sales Management Concepts, Strategies and Cases. Almalik</w:t>
      </w:r>
      <w:r>
        <w:rPr>
          <w:rFonts w:ascii="Times New Roman" w:hAnsi="Times New Roman" w:cs="Times New Roman"/>
          <w:sz w:val="26"/>
          <w:szCs w:val="28"/>
        </w:rPr>
        <w:tab/>
      </w:r>
      <w:r w:rsidRPr="007E6480">
        <w:rPr>
          <w:rFonts w:ascii="Times New Roman" w:hAnsi="Times New Roman" w:cs="Times New Roman"/>
          <w:sz w:val="26"/>
          <w:szCs w:val="28"/>
        </w:rPr>
        <w:t>Education Research.</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Aderemi, (2003) Marketing principles and practice. Mushin Concept Publication</w:t>
      </w:r>
      <w:r>
        <w:rPr>
          <w:rFonts w:ascii="Times New Roman" w:hAnsi="Times New Roman" w:cs="Times New Roman"/>
          <w:sz w:val="26"/>
          <w:szCs w:val="28"/>
        </w:rPr>
        <w:tab/>
      </w:r>
      <w:r w:rsidRPr="007E6480">
        <w:rPr>
          <w:rFonts w:ascii="Times New Roman" w:hAnsi="Times New Roman" w:cs="Times New Roman"/>
          <w:sz w:val="26"/>
          <w:szCs w:val="28"/>
        </w:rPr>
        <w:t>Limited.</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Adrian Palmer, (2004).Outright Frand rare, but nor poor science. The APA</w:t>
      </w:r>
      <w:r>
        <w:rPr>
          <w:rFonts w:ascii="Times New Roman" w:hAnsi="Times New Roman" w:cs="Times New Roman"/>
          <w:sz w:val="26"/>
          <w:szCs w:val="28"/>
        </w:rPr>
        <w:tab/>
      </w:r>
      <w:r w:rsidRPr="007E6480">
        <w:rPr>
          <w:rFonts w:ascii="Times New Roman" w:hAnsi="Times New Roman" w:cs="Times New Roman"/>
          <w:sz w:val="26"/>
          <w:szCs w:val="28"/>
        </w:rPr>
        <w:t>Monibi; 22 (12), 11.</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Ailawadi  and Neslin (1998).”The Effect of Promotion on Consumption: Buying</w:t>
      </w:r>
      <w:r>
        <w:rPr>
          <w:rFonts w:ascii="Times New Roman" w:hAnsi="Times New Roman" w:cs="Times New Roman"/>
          <w:sz w:val="26"/>
          <w:szCs w:val="28"/>
        </w:rPr>
        <w:tab/>
      </w:r>
      <w:r w:rsidRPr="007E6480">
        <w:rPr>
          <w:rFonts w:ascii="Times New Roman" w:hAnsi="Times New Roman" w:cs="Times New Roman"/>
          <w:sz w:val="26"/>
          <w:szCs w:val="28"/>
        </w:rPr>
        <w:t xml:space="preserve">More and consuming it faster”. </w:t>
      </w:r>
      <w:r w:rsidRPr="007E6480">
        <w:rPr>
          <w:rFonts w:ascii="Times New Roman" w:hAnsi="Times New Roman" w:cs="Times New Roman"/>
          <w:i/>
          <w:sz w:val="26"/>
          <w:szCs w:val="28"/>
        </w:rPr>
        <w:t>Journal of Marketing Research.</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Alvarez and casieller, 2005: D’ Astons and landreville, (2003). Consumer</w:t>
      </w:r>
      <w:r>
        <w:rPr>
          <w:rFonts w:ascii="Times New Roman" w:hAnsi="Times New Roman" w:cs="Times New Roman"/>
          <w:sz w:val="26"/>
          <w:szCs w:val="28"/>
        </w:rPr>
        <w:tab/>
      </w:r>
      <w:r w:rsidRPr="007E6480">
        <w:rPr>
          <w:rFonts w:ascii="Times New Roman" w:hAnsi="Times New Roman" w:cs="Times New Roman"/>
          <w:sz w:val="26"/>
          <w:szCs w:val="28"/>
        </w:rPr>
        <w:t xml:space="preserve">evaluation of sales promotion: the effect on brand choice. </w:t>
      </w:r>
      <w:r w:rsidRPr="007E6480">
        <w:rPr>
          <w:rFonts w:ascii="Times New Roman" w:hAnsi="Times New Roman" w:cs="Times New Roman"/>
          <w:i/>
          <w:sz w:val="26"/>
          <w:szCs w:val="28"/>
        </w:rPr>
        <w:t xml:space="preserve">European </w:t>
      </w:r>
      <w:r>
        <w:rPr>
          <w:rFonts w:ascii="Times New Roman" w:hAnsi="Times New Roman" w:cs="Times New Roman"/>
          <w:sz w:val="26"/>
          <w:szCs w:val="28"/>
        </w:rPr>
        <w:tab/>
      </w:r>
      <w:r w:rsidRPr="007E6480">
        <w:rPr>
          <w:rFonts w:ascii="Times New Roman" w:hAnsi="Times New Roman" w:cs="Times New Roman"/>
          <w:i/>
          <w:sz w:val="26"/>
          <w:szCs w:val="28"/>
        </w:rPr>
        <w:t>journal  of marketing.</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Afuah, A., Tucci, C. (2003) Internet business models and strategies: Text</w:t>
      </w:r>
      <w:r>
        <w:rPr>
          <w:rFonts w:ascii="Times New Roman" w:hAnsi="Times New Roman" w:cs="Times New Roman"/>
          <w:sz w:val="26"/>
          <w:szCs w:val="28"/>
        </w:rPr>
        <w:t xml:space="preserve"> and</w:t>
      </w:r>
      <w:r>
        <w:rPr>
          <w:rFonts w:ascii="Times New Roman" w:hAnsi="Times New Roman" w:cs="Times New Roman"/>
          <w:sz w:val="26"/>
          <w:szCs w:val="28"/>
        </w:rPr>
        <w:tab/>
      </w:r>
      <w:r w:rsidRPr="007E6480">
        <w:rPr>
          <w:rFonts w:ascii="Times New Roman" w:hAnsi="Times New Roman" w:cs="Times New Roman"/>
          <w:sz w:val="26"/>
          <w:szCs w:val="28"/>
        </w:rPr>
        <w:t xml:space="preserve">Cases. McGraw-Hill, 2nd edition, Boston. </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Aithal P. S, Shailashree V. T., Suresh Kumar P. M., (2015a) "A New ABCD</w:t>
      </w:r>
      <w:r>
        <w:rPr>
          <w:rFonts w:ascii="Times New Roman" w:hAnsi="Times New Roman" w:cs="Times New Roman"/>
          <w:sz w:val="26"/>
          <w:szCs w:val="28"/>
        </w:rPr>
        <w:tab/>
      </w:r>
      <w:r w:rsidRPr="007E6480">
        <w:rPr>
          <w:rFonts w:ascii="Times New Roman" w:hAnsi="Times New Roman" w:cs="Times New Roman"/>
          <w:sz w:val="26"/>
          <w:szCs w:val="28"/>
        </w:rPr>
        <w:t>Technique to Analyze Business Models &amp; Concepts", International</w:t>
      </w:r>
      <w:r>
        <w:rPr>
          <w:rFonts w:ascii="Times New Roman" w:hAnsi="Times New Roman" w:cs="Times New Roman"/>
          <w:sz w:val="26"/>
          <w:szCs w:val="28"/>
        </w:rPr>
        <w:t xml:space="preserve"> Journal</w:t>
      </w:r>
      <w:r>
        <w:rPr>
          <w:rFonts w:ascii="Times New Roman" w:hAnsi="Times New Roman" w:cs="Times New Roman"/>
          <w:sz w:val="26"/>
          <w:szCs w:val="28"/>
        </w:rPr>
        <w:tab/>
      </w:r>
      <w:r w:rsidRPr="007E6480">
        <w:rPr>
          <w:rFonts w:ascii="Times New Roman" w:hAnsi="Times New Roman" w:cs="Times New Roman"/>
          <w:sz w:val="26"/>
          <w:szCs w:val="28"/>
        </w:rPr>
        <w:t xml:space="preserve">of Management, IT and Engineering. </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Aithal P. S. &amp; Suresh Kumar P. M., (2015b) Black Ocean Strategy - A Probe</w:t>
      </w:r>
      <w:r>
        <w:rPr>
          <w:rFonts w:ascii="Times New Roman" w:hAnsi="Times New Roman" w:cs="Times New Roman"/>
          <w:sz w:val="26"/>
          <w:szCs w:val="28"/>
        </w:rPr>
        <w:t xml:space="preserve"> </w:t>
      </w:r>
      <w:r w:rsidRPr="007E6480">
        <w:rPr>
          <w:rFonts w:ascii="Times New Roman" w:hAnsi="Times New Roman" w:cs="Times New Roman"/>
          <w:sz w:val="26"/>
          <w:szCs w:val="28"/>
        </w:rPr>
        <w:t>into</w:t>
      </w:r>
      <w:r>
        <w:rPr>
          <w:rFonts w:ascii="Times New Roman" w:hAnsi="Times New Roman" w:cs="Times New Roman"/>
          <w:sz w:val="26"/>
          <w:szCs w:val="28"/>
        </w:rPr>
        <w:tab/>
      </w:r>
      <w:r w:rsidRPr="007E6480">
        <w:rPr>
          <w:rFonts w:ascii="Times New Roman" w:hAnsi="Times New Roman" w:cs="Times New Roman"/>
          <w:sz w:val="26"/>
          <w:szCs w:val="28"/>
        </w:rPr>
        <w:t>a New type of Strategy used for Organizational Success, GE</w:t>
      </w:r>
      <w:r>
        <w:rPr>
          <w:rFonts w:ascii="Times New Roman" w:hAnsi="Times New Roman" w:cs="Times New Roman"/>
          <w:sz w:val="26"/>
          <w:szCs w:val="28"/>
        </w:rPr>
        <w:t xml:space="preserve"> </w:t>
      </w:r>
      <w:r w:rsidRPr="007E6480">
        <w:rPr>
          <w:rFonts w:ascii="Times New Roman" w:hAnsi="Times New Roman" w:cs="Times New Roman"/>
          <w:sz w:val="26"/>
          <w:szCs w:val="28"/>
        </w:rPr>
        <w:t>International</w:t>
      </w:r>
      <w:r>
        <w:rPr>
          <w:rFonts w:ascii="Times New Roman" w:hAnsi="Times New Roman" w:cs="Times New Roman"/>
          <w:sz w:val="26"/>
          <w:szCs w:val="28"/>
        </w:rPr>
        <w:tab/>
      </w:r>
      <w:r w:rsidRPr="007E6480">
        <w:rPr>
          <w:rFonts w:ascii="Times New Roman" w:hAnsi="Times New Roman" w:cs="Times New Roman"/>
          <w:i/>
          <w:sz w:val="26"/>
          <w:szCs w:val="28"/>
        </w:rPr>
        <w:t>Journal of Management Research</w:t>
      </w:r>
      <w:r w:rsidRPr="007E6480">
        <w:rPr>
          <w:rFonts w:ascii="Times New Roman" w:hAnsi="Times New Roman" w:cs="Times New Roman"/>
          <w:sz w:val="26"/>
          <w:szCs w:val="28"/>
        </w:rPr>
        <w:t>.</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Aithal P. S. &amp; Suresh Kumar P. M., (2015e) Enhancement of Graduate attributes</w:t>
      </w:r>
      <w:r>
        <w:rPr>
          <w:rFonts w:ascii="Times New Roman" w:hAnsi="Times New Roman" w:cs="Times New Roman"/>
          <w:sz w:val="26"/>
          <w:szCs w:val="28"/>
        </w:rPr>
        <w:tab/>
      </w:r>
      <w:r w:rsidRPr="007E6480">
        <w:rPr>
          <w:rFonts w:ascii="Times New Roman" w:hAnsi="Times New Roman" w:cs="Times New Roman"/>
          <w:sz w:val="26"/>
          <w:szCs w:val="28"/>
        </w:rPr>
        <w:t>in Higher Education Institutions through Stage Models, IMPACT:</w:t>
      </w:r>
      <w:r>
        <w:rPr>
          <w:rFonts w:ascii="Times New Roman" w:hAnsi="Times New Roman" w:cs="Times New Roman"/>
          <w:sz w:val="26"/>
          <w:szCs w:val="28"/>
        </w:rPr>
        <w:lastRenderedPageBreak/>
        <w:tab/>
      </w:r>
      <w:r w:rsidRPr="007E6480">
        <w:rPr>
          <w:rFonts w:ascii="Times New Roman" w:hAnsi="Times New Roman" w:cs="Times New Roman"/>
          <w:i/>
          <w:sz w:val="26"/>
          <w:szCs w:val="28"/>
        </w:rPr>
        <w:t>International Journal of Research in Business Management.</w:t>
      </w:r>
      <w:r>
        <w:rPr>
          <w:rFonts w:ascii="Times New Roman" w:hAnsi="Times New Roman" w:cs="Times New Roman"/>
          <w:sz w:val="26"/>
          <w:szCs w:val="28"/>
        </w:rPr>
        <w:t xml:space="preserve"> publishers,</w:t>
      </w:r>
      <w:r>
        <w:rPr>
          <w:rFonts w:ascii="Times New Roman" w:hAnsi="Times New Roman" w:cs="Times New Roman"/>
          <w:sz w:val="26"/>
          <w:szCs w:val="28"/>
        </w:rPr>
        <w:tab/>
      </w:r>
      <w:r w:rsidRPr="007E6480">
        <w:rPr>
          <w:rFonts w:ascii="Times New Roman" w:hAnsi="Times New Roman" w:cs="Times New Roman"/>
          <w:sz w:val="26"/>
          <w:szCs w:val="28"/>
        </w:rPr>
        <w:t>Inc.</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Boddewyn and Leardi, (1989). Confirmatory Factor analysis For applied</w:t>
      </w:r>
      <w:r>
        <w:rPr>
          <w:rFonts w:ascii="Times New Roman" w:hAnsi="Times New Roman" w:cs="Times New Roman"/>
          <w:sz w:val="26"/>
          <w:szCs w:val="28"/>
        </w:rPr>
        <w:t xml:space="preserve"> research.</w:t>
      </w:r>
      <w:r>
        <w:rPr>
          <w:rFonts w:ascii="Times New Roman" w:hAnsi="Times New Roman" w:cs="Times New Roman"/>
          <w:sz w:val="26"/>
          <w:szCs w:val="28"/>
        </w:rPr>
        <w:tab/>
      </w:r>
      <w:r w:rsidRPr="007E6480">
        <w:rPr>
          <w:rFonts w:ascii="Times New Roman" w:hAnsi="Times New Roman" w:cs="Times New Roman"/>
          <w:sz w:val="26"/>
          <w:szCs w:val="28"/>
        </w:rPr>
        <w:t>Nova  Lorgue:The ainl Ford Press.</w:t>
      </w:r>
      <w:r>
        <w:rPr>
          <w:rFonts w:ascii="Times New Roman" w:hAnsi="Times New Roman" w:cs="Times New Roman"/>
          <w:sz w:val="26"/>
          <w:szCs w:val="28"/>
        </w:rPr>
        <w:t xml:space="preserve"> </w:t>
      </w:r>
      <w:r w:rsidRPr="007E6480">
        <w:rPr>
          <w:rFonts w:ascii="Times New Roman" w:hAnsi="Times New Roman" w:cs="Times New Roman"/>
          <w:sz w:val="26"/>
          <w:szCs w:val="28"/>
        </w:rPr>
        <w:t>Performance Marketing Essay.</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David, F.R. (2009). Strategic Management: Concepts and Cases. 12th ed. FT</w:t>
      </w:r>
      <w:r>
        <w:rPr>
          <w:rFonts w:ascii="Times New Roman" w:hAnsi="Times New Roman" w:cs="Times New Roman"/>
          <w:sz w:val="26"/>
          <w:szCs w:val="28"/>
        </w:rPr>
        <w:tab/>
      </w:r>
      <w:r w:rsidRPr="007E6480">
        <w:rPr>
          <w:rFonts w:ascii="Times New Roman" w:hAnsi="Times New Roman" w:cs="Times New Roman"/>
          <w:sz w:val="26"/>
          <w:szCs w:val="28"/>
        </w:rPr>
        <w:t xml:space="preserve">Prentice Hall. </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Hedman, J. and Kalling T., (2003), The business model concept: theoretical</w:t>
      </w:r>
      <w:r>
        <w:rPr>
          <w:rFonts w:ascii="Times New Roman" w:hAnsi="Times New Roman" w:cs="Times New Roman"/>
          <w:sz w:val="26"/>
          <w:szCs w:val="28"/>
        </w:rPr>
        <w:tab/>
      </w:r>
      <w:r w:rsidRPr="007E6480">
        <w:rPr>
          <w:rFonts w:ascii="Times New Roman" w:hAnsi="Times New Roman" w:cs="Times New Roman"/>
          <w:sz w:val="26"/>
          <w:szCs w:val="28"/>
        </w:rPr>
        <w:t xml:space="preserve">underpinnings and empirical illustrations. </w:t>
      </w:r>
      <w:r w:rsidRPr="007E6480">
        <w:rPr>
          <w:rFonts w:ascii="Times New Roman" w:hAnsi="Times New Roman" w:cs="Times New Roman"/>
          <w:i/>
          <w:sz w:val="26"/>
          <w:szCs w:val="28"/>
        </w:rPr>
        <w:t>The European Journal of</w:t>
      </w:r>
      <w:r>
        <w:rPr>
          <w:rFonts w:ascii="Times New Roman" w:hAnsi="Times New Roman" w:cs="Times New Roman"/>
          <w:sz w:val="26"/>
          <w:szCs w:val="28"/>
        </w:rPr>
        <w:tab/>
      </w:r>
      <w:r w:rsidRPr="007E6480">
        <w:rPr>
          <w:rFonts w:ascii="Times New Roman" w:hAnsi="Times New Roman" w:cs="Times New Roman"/>
          <w:i/>
          <w:sz w:val="26"/>
          <w:szCs w:val="28"/>
        </w:rPr>
        <w:t>International Security.</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Hanssens, Parsons and Schultz (2001). The Marketing Advantages of Strong</w:t>
      </w:r>
      <w:r>
        <w:rPr>
          <w:rFonts w:ascii="Times New Roman" w:hAnsi="Times New Roman" w:cs="Times New Roman"/>
          <w:sz w:val="26"/>
          <w:szCs w:val="28"/>
        </w:rPr>
        <w:tab/>
      </w:r>
      <w:r w:rsidRPr="007E6480">
        <w:rPr>
          <w:rFonts w:ascii="Times New Roman" w:hAnsi="Times New Roman" w:cs="Times New Roman"/>
          <w:sz w:val="26"/>
          <w:szCs w:val="28"/>
        </w:rPr>
        <w:t xml:space="preserve">Brands.” </w:t>
      </w:r>
      <w:r w:rsidRPr="007E6480">
        <w:rPr>
          <w:rFonts w:ascii="Times New Roman" w:hAnsi="Times New Roman" w:cs="Times New Roman"/>
          <w:i/>
          <w:sz w:val="26"/>
          <w:szCs w:val="28"/>
        </w:rPr>
        <w:t>Journal of Brand Management</w:t>
      </w:r>
      <w:r w:rsidRPr="007E6480">
        <w:rPr>
          <w:rFonts w:ascii="Times New Roman" w:hAnsi="Times New Roman" w:cs="Times New Roman"/>
          <w:sz w:val="26"/>
          <w:szCs w:val="28"/>
        </w:rPr>
        <w:t xml:space="preserve"> . </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Kotler (2003).Organizational per</w:t>
      </w:r>
      <w:r>
        <w:rPr>
          <w:rFonts w:ascii="Times New Roman" w:hAnsi="Times New Roman" w:cs="Times New Roman"/>
          <w:sz w:val="26"/>
          <w:szCs w:val="28"/>
        </w:rPr>
        <w:t>formance: recent development In measurement.</w:t>
      </w:r>
      <w:r>
        <w:rPr>
          <w:rFonts w:ascii="Times New Roman" w:hAnsi="Times New Roman" w:cs="Times New Roman"/>
          <w:sz w:val="26"/>
          <w:szCs w:val="28"/>
        </w:rPr>
        <w:tab/>
      </w:r>
      <w:r w:rsidRPr="007E6480">
        <w:rPr>
          <w:rFonts w:ascii="Times New Roman" w:hAnsi="Times New Roman" w:cs="Times New Roman"/>
          <w:sz w:val="26"/>
          <w:szCs w:val="28"/>
        </w:rPr>
        <w:t>Annual Review of Sociology Palo Alto, v.7,p.321-349.</w:t>
      </w: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Kotler and Kelvin (2006).:”The practical Application of Promotion</w:t>
      </w:r>
      <w:r>
        <w:rPr>
          <w:rFonts w:ascii="Times New Roman" w:hAnsi="Times New Roman" w:cs="Times New Roman"/>
          <w:sz w:val="26"/>
          <w:szCs w:val="28"/>
        </w:rPr>
        <w:t xml:space="preserve"> Research.</w:t>
      </w:r>
      <w:r>
        <w:rPr>
          <w:rFonts w:ascii="Times New Roman" w:hAnsi="Times New Roman" w:cs="Times New Roman"/>
          <w:sz w:val="26"/>
          <w:szCs w:val="28"/>
        </w:rPr>
        <w:tab/>
      </w:r>
      <w:r w:rsidRPr="007E6480">
        <w:rPr>
          <w:rFonts w:ascii="Times New Roman" w:hAnsi="Times New Roman" w:cs="Times New Roman"/>
          <w:sz w:val="26"/>
          <w:szCs w:val="28"/>
        </w:rPr>
        <w:t>“Paper given at the ANA promotion Testing/Evaluation</w:t>
      </w:r>
      <w:r>
        <w:rPr>
          <w:rFonts w:ascii="Times New Roman" w:hAnsi="Times New Roman" w:cs="Times New Roman"/>
          <w:sz w:val="26"/>
          <w:szCs w:val="28"/>
        </w:rPr>
        <w:t xml:space="preserve"> Workshop, New</w:t>
      </w:r>
      <w:r>
        <w:rPr>
          <w:rFonts w:ascii="Times New Roman" w:hAnsi="Times New Roman" w:cs="Times New Roman"/>
          <w:sz w:val="26"/>
          <w:szCs w:val="28"/>
        </w:rPr>
        <w:tab/>
      </w:r>
      <w:r w:rsidRPr="007E6480">
        <w:rPr>
          <w:rFonts w:ascii="Times New Roman" w:hAnsi="Times New Roman" w:cs="Times New Roman"/>
          <w:sz w:val="26"/>
          <w:szCs w:val="28"/>
        </w:rPr>
        <w:t>York.</w:t>
      </w:r>
    </w:p>
    <w:p w:rsidR="00AE0610" w:rsidRDefault="00AE0610" w:rsidP="00AE0610">
      <w:pPr>
        <w:spacing w:after="0" w:line="480" w:lineRule="auto"/>
        <w:jc w:val="both"/>
        <w:rPr>
          <w:rFonts w:ascii="Times New Roman" w:hAnsi="Times New Roman" w:cs="Times New Roman"/>
          <w:sz w:val="26"/>
          <w:szCs w:val="28"/>
        </w:rPr>
      </w:pPr>
    </w:p>
    <w:p w:rsidR="00AE0610" w:rsidRPr="007E6480"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Ricky et al,(2005). Business:5</w:t>
      </w:r>
      <w:r w:rsidRPr="007E6480">
        <w:rPr>
          <w:rFonts w:ascii="Times New Roman" w:hAnsi="Times New Roman" w:cs="Times New Roman"/>
          <w:sz w:val="26"/>
          <w:szCs w:val="28"/>
          <w:vertAlign w:val="superscript"/>
        </w:rPr>
        <w:t>th</w:t>
      </w:r>
      <w:r w:rsidRPr="007E6480">
        <w:rPr>
          <w:rFonts w:ascii="Times New Roman" w:hAnsi="Times New Roman" w:cs="Times New Roman"/>
          <w:sz w:val="26"/>
          <w:szCs w:val="28"/>
        </w:rPr>
        <w:t xml:space="preserve"> Canadian ed. Canada: Pearson Education</w:t>
      </w:r>
      <w:r>
        <w:rPr>
          <w:rFonts w:ascii="Times New Roman" w:hAnsi="Times New Roman" w:cs="Times New Roman"/>
          <w:sz w:val="26"/>
          <w:szCs w:val="28"/>
        </w:rPr>
        <w:t xml:space="preserve"> Canadab</w:t>
      </w:r>
      <w:r>
        <w:rPr>
          <w:rFonts w:ascii="Times New Roman" w:hAnsi="Times New Roman" w:cs="Times New Roman"/>
          <w:sz w:val="26"/>
          <w:szCs w:val="28"/>
        </w:rPr>
        <w:tab/>
      </w:r>
      <w:r w:rsidRPr="007E6480">
        <w:rPr>
          <w:rFonts w:ascii="Times New Roman" w:hAnsi="Times New Roman" w:cs="Times New Roman"/>
          <w:sz w:val="26"/>
          <w:szCs w:val="28"/>
        </w:rPr>
        <w:t>Inc. Toronto, Ontario.</w:t>
      </w:r>
    </w:p>
    <w:p w:rsidR="00AE0610" w:rsidRPr="009F682F" w:rsidRDefault="00AE0610" w:rsidP="00AE0610">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Srinivasan S, Popwoki P.i and Bass F.M(2000). Market share response and</w:t>
      </w:r>
      <w:r>
        <w:rPr>
          <w:rFonts w:ascii="Times New Roman" w:hAnsi="Times New Roman" w:cs="Times New Roman"/>
          <w:sz w:val="26"/>
          <w:szCs w:val="28"/>
        </w:rPr>
        <w:tab/>
      </w:r>
      <w:r w:rsidRPr="007E6480">
        <w:rPr>
          <w:rFonts w:ascii="Times New Roman" w:hAnsi="Times New Roman" w:cs="Times New Roman"/>
          <w:sz w:val="26"/>
          <w:szCs w:val="28"/>
        </w:rPr>
        <w:t>competitive interaction. The impact of Temporary, Evolving and</w:t>
      </w:r>
      <w:r>
        <w:rPr>
          <w:rFonts w:ascii="Times New Roman" w:hAnsi="Times New Roman" w:cs="Times New Roman"/>
          <w:sz w:val="26"/>
          <w:szCs w:val="28"/>
        </w:rPr>
        <w:t xml:space="preserve"> structural</w:t>
      </w:r>
      <w:r>
        <w:rPr>
          <w:rFonts w:ascii="Times New Roman" w:hAnsi="Times New Roman" w:cs="Times New Roman"/>
          <w:sz w:val="26"/>
          <w:szCs w:val="28"/>
        </w:rPr>
        <w:tab/>
      </w:r>
      <w:r w:rsidRPr="007E6480">
        <w:rPr>
          <w:rFonts w:ascii="Times New Roman" w:hAnsi="Times New Roman" w:cs="Times New Roman"/>
          <w:sz w:val="26"/>
          <w:szCs w:val="28"/>
        </w:rPr>
        <w:t xml:space="preserve">changes in prices, </w:t>
      </w:r>
      <w:r w:rsidRPr="007E6480">
        <w:rPr>
          <w:rFonts w:ascii="Times New Roman" w:hAnsi="Times New Roman" w:cs="Times New Roman"/>
          <w:i/>
          <w:sz w:val="26"/>
          <w:szCs w:val="28"/>
        </w:rPr>
        <w:t>International journal of Research in</w:t>
      </w:r>
      <w:r>
        <w:rPr>
          <w:rFonts w:ascii="Times New Roman" w:hAnsi="Times New Roman" w:cs="Times New Roman"/>
          <w:sz w:val="26"/>
          <w:szCs w:val="28"/>
        </w:rPr>
        <w:t xml:space="preserve"> </w:t>
      </w:r>
      <w:r w:rsidRPr="007E6480">
        <w:rPr>
          <w:rFonts w:ascii="Times New Roman" w:hAnsi="Times New Roman" w:cs="Times New Roman"/>
          <w:i/>
          <w:sz w:val="26"/>
          <w:szCs w:val="28"/>
        </w:rPr>
        <w:t>Marketing.</w:t>
      </w:r>
    </w:p>
    <w:p w:rsidR="00AE0610" w:rsidRPr="007E6480" w:rsidRDefault="00AE0610" w:rsidP="00AE0610">
      <w:pPr>
        <w:spacing w:after="0" w:line="480" w:lineRule="auto"/>
        <w:ind w:firstLine="720"/>
        <w:jc w:val="both"/>
        <w:rPr>
          <w:rFonts w:ascii="Times New Roman" w:hAnsi="Times New Roman" w:cs="Times New Roman"/>
          <w:i/>
          <w:sz w:val="26"/>
          <w:szCs w:val="28"/>
        </w:rPr>
      </w:pPr>
    </w:p>
    <w:p w:rsidR="00AE0610" w:rsidRPr="007E6480" w:rsidRDefault="00AE0610" w:rsidP="00AE0610">
      <w:pPr>
        <w:spacing w:after="0" w:line="480" w:lineRule="auto"/>
        <w:ind w:firstLine="720"/>
        <w:jc w:val="both"/>
        <w:rPr>
          <w:rFonts w:ascii="Times New Roman" w:hAnsi="Times New Roman" w:cs="Times New Roman"/>
          <w:i/>
          <w:sz w:val="26"/>
          <w:szCs w:val="28"/>
        </w:rPr>
      </w:pPr>
    </w:p>
    <w:p w:rsidR="00AE0610" w:rsidRPr="007E6480" w:rsidRDefault="00AE0610" w:rsidP="00AE0610">
      <w:pPr>
        <w:spacing w:after="0" w:line="480" w:lineRule="auto"/>
        <w:jc w:val="both"/>
        <w:rPr>
          <w:rFonts w:ascii="Times New Roman" w:hAnsi="Times New Roman" w:cs="Times New Roman"/>
          <w:sz w:val="26"/>
          <w:szCs w:val="28"/>
        </w:rPr>
      </w:pPr>
    </w:p>
    <w:p w:rsidR="00AE0610" w:rsidRPr="007E6480" w:rsidRDefault="00AE0610" w:rsidP="00AE0610">
      <w:pPr>
        <w:spacing w:line="480" w:lineRule="auto"/>
        <w:rPr>
          <w:rFonts w:ascii="Times New Roman" w:hAnsi="Times New Roman" w:cs="Times New Roman"/>
          <w:sz w:val="26"/>
          <w:szCs w:val="28"/>
        </w:rPr>
      </w:pPr>
    </w:p>
    <w:p w:rsidR="00AE0610" w:rsidRPr="007E6480" w:rsidRDefault="00AE0610" w:rsidP="00AE0610">
      <w:pPr>
        <w:spacing w:line="480" w:lineRule="auto"/>
        <w:rPr>
          <w:rFonts w:ascii="Times New Roman" w:hAnsi="Times New Roman" w:cs="Times New Roman"/>
          <w:sz w:val="26"/>
          <w:szCs w:val="28"/>
        </w:rPr>
      </w:pPr>
    </w:p>
    <w:p w:rsidR="00AE0610" w:rsidRPr="007E6480" w:rsidRDefault="00AE0610" w:rsidP="00AE0610">
      <w:pPr>
        <w:spacing w:line="480" w:lineRule="auto"/>
        <w:rPr>
          <w:rFonts w:ascii="Times New Roman" w:hAnsi="Times New Roman" w:cs="Times New Roman"/>
          <w:sz w:val="26"/>
          <w:szCs w:val="28"/>
        </w:rPr>
      </w:pPr>
    </w:p>
    <w:p w:rsidR="00AE0610" w:rsidRPr="007E6480" w:rsidRDefault="00AE0610" w:rsidP="00AE0610">
      <w:pPr>
        <w:spacing w:line="480" w:lineRule="auto"/>
        <w:rPr>
          <w:rFonts w:ascii="Times New Roman" w:hAnsi="Times New Roman" w:cs="Times New Roman"/>
          <w:sz w:val="26"/>
          <w:szCs w:val="28"/>
        </w:rPr>
      </w:pPr>
    </w:p>
    <w:p w:rsidR="00AE0610" w:rsidRPr="007E6480" w:rsidRDefault="00AE0610" w:rsidP="00AE0610">
      <w:pPr>
        <w:spacing w:line="480" w:lineRule="auto"/>
        <w:rPr>
          <w:rFonts w:ascii="Times New Roman" w:hAnsi="Times New Roman" w:cs="Times New Roman"/>
          <w:sz w:val="26"/>
          <w:szCs w:val="28"/>
        </w:rPr>
      </w:pPr>
    </w:p>
    <w:p w:rsidR="00AE0610" w:rsidRDefault="00AE0610" w:rsidP="00AE0610"/>
    <w:p w:rsidR="00AE0610" w:rsidRDefault="00AE0610" w:rsidP="00AE0610"/>
    <w:p w:rsidR="00AE0610" w:rsidRDefault="00AE0610" w:rsidP="00AE0610"/>
    <w:p w:rsidR="00AE0610" w:rsidRDefault="00AE0610" w:rsidP="00AE0610"/>
    <w:p w:rsidR="00AE0610" w:rsidRDefault="00AE0610" w:rsidP="00AE0610"/>
    <w:p w:rsidR="00AE0610" w:rsidRDefault="00AE0610" w:rsidP="00AE0610"/>
    <w:p w:rsidR="00AE0610" w:rsidRDefault="00AE0610" w:rsidP="00AE0610"/>
    <w:p w:rsidR="00AE0610" w:rsidRDefault="00AE0610"/>
    <w:p w:rsidR="00AE0610" w:rsidRDefault="00AE0610"/>
    <w:p w:rsidR="00AE0610" w:rsidRDefault="00AE0610"/>
    <w:p w:rsidR="00AE0610" w:rsidRDefault="00AE0610"/>
    <w:p w:rsidR="00AE0610" w:rsidRDefault="00AE0610"/>
    <w:p w:rsidR="00AE0610" w:rsidRDefault="00AE0610"/>
    <w:p w:rsidR="00AE0610" w:rsidRDefault="00AE0610"/>
    <w:p w:rsidR="00AE0610" w:rsidRDefault="00AE0610"/>
    <w:p w:rsidR="00AE0610" w:rsidRDefault="00AE0610"/>
    <w:p w:rsidR="00AE0610" w:rsidRDefault="00AE0610"/>
    <w:p w:rsidR="00AE0610" w:rsidRDefault="00AE0610"/>
    <w:p w:rsidR="00AE0610" w:rsidRDefault="00AE0610"/>
    <w:p w:rsidR="00AE0610" w:rsidRDefault="00AE0610"/>
    <w:p w:rsidR="00AE0610" w:rsidRDefault="00AE0610"/>
    <w:sectPr w:rsidR="00AE0610" w:rsidSect="003A0588">
      <w:footerReference w:type="default" r:id="rId9"/>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0A1" w:rsidRDefault="005E50A1" w:rsidP="000455BF">
      <w:pPr>
        <w:spacing w:after="0" w:line="240" w:lineRule="auto"/>
      </w:pPr>
      <w:r>
        <w:separator/>
      </w:r>
    </w:p>
  </w:endnote>
  <w:endnote w:type="continuationSeparator" w:id="1">
    <w:p w:rsidR="005E50A1" w:rsidRDefault="005E50A1" w:rsidP="000455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5474"/>
      <w:docPartObj>
        <w:docPartGallery w:val="Page Numbers (Bottom of Page)"/>
        <w:docPartUnique/>
      </w:docPartObj>
    </w:sdtPr>
    <w:sdtContent>
      <w:p w:rsidR="006B5B5A" w:rsidRDefault="000455BF">
        <w:pPr>
          <w:pStyle w:val="Footer"/>
          <w:jc w:val="center"/>
        </w:pPr>
        <w:r>
          <w:fldChar w:fldCharType="begin"/>
        </w:r>
        <w:r w:rsidR="00787CFC">
          <w:instrText xml:space="preserve"> PAGE   \* MERGEFORMAT </w:instrText>
        </w:r>
        <w:r>
          <w:fldChar w:fldCharType="separate"/>
        </w:r>
        <w:r w:rsidR="00AE0610">
          <w:rPr>
            <w:noProof/>
          </w:rPr>
          <w:t>i</w:t>
        </w:r>
        <w:r>
          <w:fldChar w:fldCharType="end"/>
        </w:r>
      </w:p>
    </w:sdtContent>
  </w:sdt>
  <w:p w:rsidR="006B5B5A" w:rsidRDefault="005E50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0A1" w:rsidRDefault="005E50A1" w:rsidP="000455BF">
      <w:pPr>
        <w:spacing w:after="0" w:line="240" w:lineRule="auto"/>
      </w:pPr>
      <w:r>
        <w:separator/>
      </w:r>
    </w:p>
  </w:footnote>
  <w:footnote w:type="continuationSeparator" w:id="1">
    <w:p w:rsidR="005E50A1" w:rsidRDefault="005E50A1" w:rsidP="000455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686FDC"/>
    <w:multiLevelType w:val="multilevel"/>
    <w:tmpl w:val="47DC1D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65720376"/>
    <w:multiLevelType w:val="hybridMultilevel"/>
    <w:tmpl w:val="5AD4D9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108EE"/>
    <w:multiLevelType w:val="hybridMultilevel"/>
    <w:tmpl w:val="FD6CD0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7CFC"/>
    <w:rsid w:val="000455BF"/>
    <w:rsid w:val="005E50A1"/>
    <w:rsid w:val="00787CFC"/>
    <w:rsid w:val="00AE0610"/>
    <w:rsid w:val="00ED3B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CF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787CFC"/>
    <w:rPr>
      <w:rFonts w:cs="Calibri"/>
    </w:rPr>
  </w:style>
  <w:style w:type="paragraph" w:styleId="NoSpacing">
    <w:name w:val="No Spacing"/>
    <w:link w:val="NoSpacingChar"/>
    <w:uiPriority w:val="1"/>
    <w:qFormat/>
    <w:rsid w:val="00787CFC"/>
    <w:pPr>
      <w:spacing w:after="0" w:line="240" w:lineRule="auto"/>
    </w:pPr>
    <w:rPr>
      <w:rFonts w:cs="Calibri"/>
    </w:rPr>
  </w:style>
  <w:style w:type="paragraph" w:styleId="ListParagraph">
    <w:name w:val="List Paragraph"/>
    <w:basedOn w:val="Normal"/>
    <w:uiPriority w:val="34"/>
    <w:qFormat/>
    <w:rsid w:val="00787CFC"/>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787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CFC"/>
    <w:rPr>
      <w:rFonts w:eastAsiaTheme="minorEastAsia"/>
    </w:rPr>
  </w:style>
  <w:style w:type="table" w:styleId="TableGrid">
    <w:name w:val="Table Grid"/>
    <w:basedOn w:val="TableNormal"/>
    <w:uiPriority w:val="59"/>
    <w:rsid w:val="00AE06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AE061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58</Pages>
  <Words>9312</Words>
  <Characters>53085</Characters>
  <Application>Microsoft Office Word</Application>
  <DocSecurity>0</DocSecurity>
  <Lines>442</Lines>
  <Paragraphs>124</Paragraphs>
  <ScaleCrop>false</ScaleCrop>
  <Company/>
  <LinksUpToDate>false</LinksUpToDate>
  <CharactersWithSpaces>62273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2025-05-27T12:31:00Z</cp:lastPrinted>
  <dcterms:created xsi:type="dcterms:W3CDTF">2025-05-27T12:29:00Z</dcterms:created>
  <dcterms:modified xsi:type="dcterms:W3CDTF">2025-07-28T11:00:00Z</dcterms:modified>
</cp:coreProperties>
</file>