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31" w:rsidRPr="006C40FB" w:rsidRDefault="00B54031" w:rsidP="00B54031">
      <w:pPr>
        <w:spacing w:after="0" w:line="360" w:lineRule="auto"/>
        <w:ind w:firstLine="720"/>
        <w:jc w:val="center"/>
        <w:rPr>
          <w:rFonts w:ascii="Times New Roman" w:hAnsi="Times New Roman" w:cs="Times New Roman"/>
          <w:b/>
          <w:bCs/>
          <w:color w:val="000000" w:themeColor="text1"/>
          <w:sz w:val="32"/>
          <w:szCs w:val="32"/>
        </w:rPr>
      </w:pPr>
      <w:r w:rsidRPr="006C40FB">
        <w:rPr>
          <w:rFonts w:ascii="Times New Roman" w:hAnsi="Times New Roman" w:cs="Times New Roman"/>
          <w:b/>
          <w:bCs/>
          <w:color w:val="000000" w:themeColor="text1"/>
          <w:sz w:val="32"/>
          <w:szCs w:val="32"/>
        </w:rPr>
        <w:t>EXTRACTION AND PHYSICOCHEMICAL ANALYSIS OF AVOCADO OIL</w:t>
      </w:r>
    </w:p>
    <w:p w:rsidR="00B54031" w:rsidRPr="00075BD3" w:rsidRDefault="00B54031" w:rsidP="00B54031">
      <w:pPr>
        <w:spacing w:after="0" w:line="360" w:lineRule="auto"/>
        <w:ind w:firstLine="720"/>
        <w:jc w:val="center"/>
        <w:rPr>
          <w:rFonts w:ascii="Times New Roman" w:hAnsi="Times New Roman" w:cs="Times New Roman"/>
          <w:b/>
          <w:bCs/>
          <w:color w:val="000000" w:themeColor="text1"/>
          <w:sz w:val="28"/>
          <w:szCs w:val="28"/>
          <w:lang w:val="en-GB"/>
        </w:rPr>
      </w:pPr>
    </w:p>
    <w:p w:rsidR="00B54031" w:rsidRPr="000470B2" w:rsidRDefault="00B54031" w:rsidP="00B54031">
      <w:pPr>
        <w:spacing w:after="0" w:line="360" w:lineRule="auto"/>
        <w:ind w:firstLine="720"/>
        <w:jc w:val="center"/>
        <w:rPr>
          <w:rFonts w:ascii="Monotype Corsiva" w:hAnsi="Monotype Corsiva"/>
          <w:b/>
          <w:color w:val="000000" w:themeColor="text1"/>
          <w:sz w:val="32"/>
          <w:szCs w:val="32"/>
        </w:rPr>
      </w:pPr>
    </w:p>
    <w:p w:rsidR="00B54031" w:rsidRPr="000470B2" w:rsidRDefault="00B54031" w:rsidP="00B54031">
      <w:pPr>
        <w:spacing w:after="0" w:line="360" w:lineRule="auto"/>
        <w:ind w:firstLine="720"/>
        <w:jc w:val="center"/>
        <w:rPr>
          <w:rFonts w:ascii="Monotype Corsiva" w:hAnsi="Monotype Corsiva"/>
          <w:b/>
          <w:color w:val="000000" w:themeColor="text1"/>
          <w:sz w:val="40"/>
          <w:szCs w:val="40"/>
        </w:rPr>
      </w:pPr>
      <w:r w:rsidRPr="000470B2">
        <w:rPr>
          <w:rFonts w:ascii="Monotype Corsiva" w:hAnsi="Monotype Corsiva"/>
          <w:b/>
          <w:color w:val="000000" w:themeColor="text1"/>
          <w:sz w:val="40"/>
          <w:szCs w:val="40"/>
        </w:rPr>
        <w:t>BY:</w:t>
      </w:r>
    </w:p>
    <w:p w:rsidR="00B54031" w:rsidRDefault="00B54031" w:rsidP="00B54031">
      <w:pPr>
        <w:spacing w:after="0" w:line="360" w:lineRule="auto"/>
        <w:ind w:firstLine="720"/>
        <w:jc w:val="center"/>
        <w:rPr>
          <w:rFonts w:ascii="Monotype Corsiva" w:hAnsi="Monotype Corsiva"/>
          <w:b/>
          <w:color w:val="000000" w:themeColor="text1"/>
        </w:rPr>
      </w:pPr>
    </w:p>
    <w:p w:rsidR="00B54031" w:rsidRPr="000470B2" w:rsidRDefault="00B54031" w:rsidP="00B54031">
      <w:pPr>
        <w:spacing w:after="0" w:line="360" w:lineRule="auto"/>
        <w:ind w:firstLine="720"/>
        <w:jc w:val="center"/>
        <w:rPr>
          <w:rFonts w:ascii="Monotype Corsiva" w:hAnsi="Monotype Corsiva"/>
          <w:b/>
          <w:color w:val="000000" w:themeColor="text1"/>
        </w:rPr>
      </w:pPr>
    </w:p>
    <w:p w:rsidR="00B54031" w:rsidRPr="00612EF8" w:rsidRDefault="00B54031" w:rsidP="00B54031">
      <w:pPr>
        <w:spacing w:after="0" w:line="240" w:lineRule="auto"/>
        <w:jc w:val="center"/>
        <w:rPr>
          <w:rFonts w:ascii="Times New Roman" w:hAnsi="Times New Roman" w:cs="Times New Roman"/>
          <w:b/>
          <w:color w:val="000000" w:themeColor="text1"/>
          <w:sz w:val="28"/>
          <w:szCs w:val="28"/>
        </w:rPr>
      </w:pPr>
    </w:p>
    <w:p w:rsidR="004010B6" w:rsidRDefault="000C4850" w:rsidP="004010B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OLAOYE BALIKIS ABIOLA</w:t>
      </w:r>
    </w:p>
    <w:p w:rsidR="00B54031" w:rsidRPr="00612EF8" w:rsidRDefault="00B54031" w:rsidP="004010B6">
      <w:pPr>
        <w:spacing w:after="0" w:line="240" w:lineRule="auto"/>
        <w:jc w:val="center"/>
        <w:rPr>
          <w:rFonts w:ascii="Times New Roman" w:hAnsi="Times New Roman" w:cs="Times New Roman"/>
          <w:b/>
          <w:color w:val="000000" w:themeColor="text1"/>
          <w:sz w:val="28"/>
          <w:szCs w:val="28"/>
        </w:rPr>
      </w:pPr>
      <w:r w:rsidRPr="00612EF8">
        <w:rPr>
          <w:rFonts w:ascii="Times New Roman" w:hAnsi="Times New Roman" w:cs="Times New Roman"/>
          <w:b/>
          <w:color w:val="000000" w:themeColor="text1"/>
          <w:sz w:val="28"/>
          <w:szCs w:val="28"/>
        </w:rPr>
        <w:t>ND/23 SLT/ PT/0589</w:t>
      </w:r>
    </w:p>
    <w:p w:rsidR="00B54031" w:rsidRDefault="00B54031" w:rsidP="00B54031">
      <w:pPr>
        <w:spacing w:after="0" w:line="240" w:lineRule="auto"/>
        <w:jc w:val="center"/>
        <w:rPr>
          <w:rFonts w:ascii="Times New Roman" w:hAnsi="Times New Roman" w:cs="Times New Roman"/>
          <w:color w:val="000000" w:themeColor="text1"/>
          <w:sz w:val="28"/>
          <w:szCs w:val="28"/>
        </w:rPr>
      </w:pPr>
    </w:p>
    <w:p w:rsidR="00B54031" w:rsidRPr="00A90044" w:rsidRDefault="00B54031" w:rsidP="00B54031">
      <w:pPr>
        <w:spacing w:after="0" w:line="240" w:lineRule="auto"/>
        <w:jc w:val="both"/>
        <w:rPr>
          <w:rFonts w:ascii="Times New Roman" w:hAnsi="Times New Roman" w:cs="Times New Roman"/>
          <w:color w:val="000000" w:themeColor="text1"/>
          <w:sz w:val="28"/>
          <w:szCs w:val="28"/>
        </w:rPr>
      </w:pPr>
    </w:p>
    <w:p w:rsidR="00B54031" w:rsidRDefault="00B54031" w:rsidP="00B54031">
      <w:pPr>
        <w:spacing w:after="0" w:line="240" w:lineRule="auto"/>
        <w:jc w:val="both"/>
        <w:rPr>
          <w:rFonts w:ascii="Times New Roman" w:hAnsi="Times New Roman" w:cs="Times New Roman"/>
          <w:color w:val="000000" w:themeColor="text1"/>
          <w:sz w:val="28"/>
          <w:szCs w:val="28"/>
        </w:rPr>
      </w:pPr>
    </w:p>
    <w:p w:rsidR="00B54031" w:rsidRPr="000470B2" w:rsidRDefault="00B54031" w:rsidP="00B54031">
      <w:pPr>
        <w:spacing w:after="0" w:line="240" w:lineRule="auto"/>
        <w:jc w:val="center"/>
        <w:rPr>
          <w:rFonts w:ascii="Eras Light ITC" w:hAnsi="Eras Light ITC"/>
          <w:b/>
          <w:color w:val="000000" w:themeColor="text1"/>
          <w:sz w:val="24"/>
          <w:szCs w:val="24"/>
        </w:rPr>
      </w:pPr>
    </w:p>
    <w:p w:rsidR="00B54031" w:rsidRPr="000470B2" w:rsidRDefault="00B54031" w:rsidP="00B54031">
      <w:pPr>
        <w:pStyle w:val="NoSpacing"/>
        <w:spacing w:line="276" w:lineRule="auto"/>
        <w:jc w:val="center"/>
        <w:rPr>
          <w:rFonts w:ascii="Algerian" w:hAnsi="Algerian"/>
          <w:b/>
          <w:color w:val="000000" w:themeColor="text1"/>
          <w:sz w:val="26"/>
          <w:szCs w:val="28"/>
        </w:rPr>
      </w:pPr>
      <w:r w:rsidRPr="000470B2">
        <w:rPr>
          <w:rFonts w:ascii="Algerian" w:hAnsi="Algerian"/>
          <w:b/>
          <w:color w:val="000000" w:themeColor="text1"/>
          <w:sz w:val="26"/>
          <w:szCs w:val="28"/>
        </w:rPr>
        <w:t>BEING A PROJECT REPORT SUBMITTED TO THE DEPARTMENT OF SCIENCE LABORATORY TECHNOLOGY (</w:t>
      </w:r>
      <w:r w:rsidRPr="006C40FB">
        <w:rPr>
          <w:rFonts w:ascii="Algerian" w:hAnsi="Algerian"/>
          <w:b/>
          <w:color w:val="000000" w:themeColor="text1"/>
          <w:sz w:val="26"/>
          <w:szCs w:val="28"/>
          <w:lang w:val="en-US"/>
        </w:rPr>
        <w:t>BIOCHEMISTRY UNIT</w:t>
      </w:r>
      <w:r w:rsidRPr="000470B2">
        <w:rPr>
          <w:rFonts w:ascii="Algerian" w:hAnsi="Algerian"/>
          <w:b/>
          <w:color w:val="000000" w:themeColor="text1"/>
          <w:sz w:val="26"/>
          <w:szCs w:val="28"/>
        </w:rPr>
        <w:t>), INSTITUTE OF APPLIED SCIENCES, KWARA STATE POLYTECHNIC ILORIN</w:t>
      </w:r>
    </w:p>
    <w:p w:rsidR="00B54031" w:rsidRPr="000470B2" w:rsidRDefault="00B54031" w:rsidP="00B54031">
      <w:pPr>
        <w:pStyle w:val="NoSpacing"/>
        <w:spacing w:line="276" w:lineRule="auto"/>
        <w:jc w:val="center"/>
        <w:rPr>
          <w:rFonts w:ascii="Algerian" w:hAnsi="Algerian"/>
          <w:b/>
          <w:color w:val="000000" w:themeColor="text1"/>
          <w:sz w:val="26"/>
          <w:szCs w:val="28"/>
        </w:rPr>
      </w:pPr>
    </w:p>
    <w:p w:rsidR="00B54031" w:rsidRPr="000470B2" w:rsidRDefault="00B54031" w:rsidP="00B54031">
      <w:pPr>
        <w:spacing w:after="0"/>
        <w:ind w:left="720"/>
        <w:jc w:val="center"/>
        <w:rPr>
          <w:rFonts w:ascii="Tahoma" w:hAnsi="Tahoma" w:cs="Tahoma"/>
          <w:b/>
          <w:i/>
          <w:color w:val="000000" w:themeColor="text1"/>
          <w:sz w:val="26"/>
          <w:szCs w:val="28"/>
        </w:rPr>
      </w:pPr>
      <w:r w:rsidRPr="000470B2">
        <w:rPr>
          <w:rFonts w:ascii="Algerian" w:hAnsi="Algerian" w:cs="Tahoma"/>
          <w:b/>
          <w:i/>
          <w:color w:val="000000" w:themeColor="text1"/>
          <w:sz w:val="26"/>
          <w:szCs w:val="28"/>
        </w:rPr>
        <w:t>IN PARTIAL FULFILMENT OF THE REQUIREMENTS FOR THE AWARD OF NATIONAL DIPLOMA (ND) IN SCIENCE LABORATORY TECHNOLOGY (SLT), KWARA STATE POLYTECHNC, ILORIN, KWARA STATE</w:t>
      </w:r>
    </w:p>
    <w:p w:rsidR="00B54031" w:rsidRPr="000470B2" w:rsidRDefault="00B54031" w:rsidP="00B54031">
      <w:pPr>
        <w:spacing w:after="0"/>
        <w:rPr>
          <w:rFonts w:ascii="Monotype Corsiva" w:hAnsi="Monotype Corsiva" w:cs="Tahoma"/>
          <w:b/>
          <w:color w:val="000000" w:themeColor="text1"/>
          <w:sz w:val="2"/>
        </w:rPr>
      </w:pPr>
    </w:p>
    <w:p w:rsidR="00B54031" w:rsidRPr="000470B2" w:rsidRDefault="00B54031" w:rsidP="00B54031">
      <w:pPr>
        <w:spacing w:after="0"/>
        <w:ind w:firstLine="720"/>
        <w:jc w:val="center"/>
        <w:rPr>
          <w:rFonts w:ascii="Monotype Corsiva" w:hAnsi="Monotype Corsiva" w:cs="Tahoma"/>
          <w:color w:val="000000" w:themeColor="text1"/>
          <w:sz w:val="36"/>
        </w:rPr>
      </w:pPr>
    </w:p>
    <w:p w:rsidR="00B54031" w:rsidRPr="000470B2" w:rsidRDefault="00B54031" w:rsidP="00B54031">
      <w:pPr>
        <w:spacing w:after="0"/>
        <w:ind w:firstLine="720"/>
        <w:jc w:val="right"/>
        <w:rPr>
          <w:rFonts w:ascii="Bookman Old Style" w:hAnsi="Bookman Old Style" w:cs="Tahoma"/>
          <w:b/>
          <w:color w:val="000000" w:themeColor="text1"/>
          <w:sz w:val="32"/>
          <w:szCs w:val="32"/>
        </w:rPr>
      </w:pPr>
      <w:r w:rsidRPr="000470B2">
        <w:rPr>
          <w:rFonts w:ascii="Monotype Corsiva" w:hAnsi="Monotype Corsiva" w:cs="Tahoma"/>
          <w:b/>
          <w:color w:val="000000" w:themeColor="text1"/>
          <w:sz w:val="30"/>
        </w:rPr>
        <w:t>JUNE, 2025</w:t>
      </w:r>
    </w:p>
    <w:p w:rsidR="00B54031" w:rsidRDefault="00B54031" w:rsidP="00B54031">
      <w:pPr>
        <w:spacing w:after="0"/>
        <w:jc w:val="center"/>
        <w:rPr>
          <w:rFonts w:ascii="Times New Roman" w:hAnsi="Times New Roman" w:cs="Times New Roman"/>
          <w:b/>
          <w:color w:val="000000" w:themeColor="text1"/>
          <w:sz w:val="24"/>
          <w:szCs w:val="24"/>
        </w:rPr>
      </w:pPr>
    </w:p>
    <w:p w:rsidR="00B54031" w:rsidRDefault="00B54031" w:rsidP="00B54031">
      <w:pPr>
        <w:spacing w:after="0"/>
        <w:jc w:val="center"/>
        <w:rPr>
          <w:rFonts w:ascii="Times New Roman" w:hAnsi="Times New Roman" w:cs="Times New Roman"/>
          <w:b/>
          <w:color w:val="000000" w:themeColor="text1"/>
          <w:sz w:val="24"/>
          <w:szCs w:val="24"/>
        </w:rPr>
      </w:pPr>
    </w:p>
    <w:p w:rsidR="00B54031" w:rsidRDefault="00B54031" w:rsidP="00B54031">
      <w:pPr>
        <w:spacing w:after="0"/>
        <w:jc w:val="center"/>
        <w:rPr>
          <w:rFonts w:ascii="Times New Roman" w:hAnsi="Times New Roman" w:cs="Times New Roman"/>
          <w:b/>
          <w:color w:val="000000" w:themeColor="text1"/>
          <w:sz w:val="24"/>
          <w:szCs w:val="24"/>
        </w:rPr>
      </w:pPr>
    </w:p>
    <w:p w:rsidR="00B54031" w:rsidRDefault="00B54031" w:rsidP="00B54031">
      <w:pPr>
        <w:spacing w:after="0"/>
        <w:jc w:val="center"/>
        <w:rPr>
          <w:rFonts w:ascii="Times New Roman" w:hAnsi="Times New Roman" w:cs="Times New Roman"/>
          <w:b/>
          <w:color w:val="000000" w:themeColor="text1"/>
          <w:sz w:val="24"/>
          <w:szCs w:val="24"/>
        </w:rPr>
      </w:pPr>
    </w:p>
    <w:p w:rsidR="00B54031" w:rsidRDefault="00B54031" w:rsidP="00B54031">
      <w:pPr>
        <w:spacing w:after="0"/>
        <w:jc w:val="center"/>
        <w:rPr>
          <w:rFonts w:ascii="Times New Roman" w:hAnsi="Times New Roman" w:cs="Times New Roman"/>
          <w:b/>
          <w:color w:val="000000" w:themeColor="text1"/>
          <w:sz w:val="24"/>
          <w:szCs w:val="24"/>
        </w:rPr>
      </w:pPr>
    </w:p>
    <w:p w:rsidR="00B54031" w:rsidRDefault="00B54031" w:rsidP="00B54031">
      <w:pPr>
        <w:spacing w:after="0"/>
        <w:jc w:val="center"/>
        <w:rPr>
          <w:rFonts w:ascii="Times New Roman" w:hAnsi="Times New Roman" w:cs="Times New Roman"/>
          <w:b/>
          <w:color w:val="000000" w:themeColor="text1"/>
          <w:sz w:val="24"/>
          <w:szCs w:val="24"/>
        </w:rPr>
      </w:pPr>
    </w:p>
    <w:p w:rsidR="00B54031" w:rsidRDefault="00B54031" w:rsidP="00B54031">
      <w:pPr>
        <w:spacing w:after="0"/>
        <w:jc w:val="center"/>
        <w:rPr>
          <w:rFonts w:ascii="Times New Roman" w:hAnsi="Times New Roman" w:cs="Times New Roman"/>
          <w:b/>
          <w:color w:val="000000" w:themeColor="text1"/>
          <w:sz w:val="24"/>
          <w:szCs w:val="24"/>
        </w:rPr>
      </w:pPr>
    </w:p>
    <w:p w:rsidR="00B54031" w:rsidRPr="000470B2" w:rsidRDefault="00B54031" w:rsidP="00B54031">
      <w:pPr>
        <w:spacing w:after="0"/>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CERTIFICATION</w:t>
      </w:r>
    </w:p>
    <w:p w:rsidR="00B54031" w:rsidRPr="004010B6" w:rsidRDefault="00B54031" w:rsidP="004010B6">
      <w:pPr>
        <w:spacing w:after="0" w:line="360" w:lineRule="auto"/>
        <w:ind w:firstLine="720"/>
        <w:jc w:val="both"/>
        <w:rPr>
          <w:rFonts w:ascii="Times New Roman" w:hAnsi="Times New Roman" w:cs="Times New Roman"/>
          <w:b/>
          <w:color w:val="000000" w:themeColor="text1"/>
          <w:sz w:val="24"/>
          <w:szCs w:val="24"/>
        </w:rPr>
      </w:pPr>
      <w:r w:rsidRPr="000470B2">
        <w:rPr>
          <w:rFonts w:ascii="Times New Roman" w:hAnsi="Times New Roman" w:cs="Times New Roman"/>
          <w:color w:val="000000" w:themeColor="text1"/>
          <w:sz w:val="24"/>
          <w:szCs w:val="24"/>
        </w:rPr>
        <w:t xml:space="preserve">This is to certify that this project was carried out by </w:t>
      </w:r>
      <w:r w:rsidR="004010B6" w:rsidRPr="004010B6">
        <w:rPr>
          <w:rFonts w:ascii="Times New Roman" w:hAnsi="Times New Roman" w:cs="Times New Roman"/>
          <w:b/>
          <w:color w:val="000000" w:themeColor="text1"/>
          <w:sz w:val="24"/>
          <w:szCs w:val="24"/>
        </w:rPr>
        <w:t>OLAOYE BALIKIS ABIOLA</w:t>
      </w:r>
      <w:r>
        <w:rPr>
          <w:rFonts w:ascii="Times New Roman" w:hAnsi="Times New Roman" w:cs="Times New Roman"/>
          <w:b/>
          <w:color w:val="000000" w:themeColor="text1"/>
          <w:sz w:val="24"/>
          <w:szCs w:val="24"/>
        </w:rPr>
        <w:t xml:space="preserve"> </w:t>
      </w:r>
      <w:r w:rsidRPr="00612EF8">
        <w:rPr>
          <w:rFonts w:ascii="Times New Roman" w:hAnsi="Times New Roman" w:cs="Times New Roman"/>
          <w:b/>
          <w:color w:val="000000" w:themeColor="text1"/>
          <w:sz w:val="24"/>
          <w:szCs w:val="24"/>
        </w:rPr>
        <w:t>ND/23/SLT/PT/0</w:t>
      </w:r>
      <w:r w:rsidR="004010B6">
        <w:rPr>
          <w:rFonts w:ascii="Times New Roman" w:hAnsi="Times New Roman" w:cs="Times New Roman"/>
          <w:b/>
          <w:color w:val="000000" w:themeColor="text1"/>
          <w:sz w:val="24"/>
          <w:szCs w:val="24"/>
        </w:rPr>
        <w:t>589</w:t>
      </w:r>
      <w:r w:rsidRPr="000470B2">
        <w:rPr>
          <w:rFonts w:ascii="Times New Roman" w:hAnsi="Times New Roman" w:cs="Times New Roman"/>
          <w:color w:val="000000" w:themeColor="text1"/>
          <w:sz w:val="24"/>
          <w:szCs w:val="24"/>
        </w:rPr>
        <w:t>,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B54031" w:rsidRPr="000470B2" w:rsidRDefault="00B54031" w:rsidP="00B54031">
      <w:pPr>
        <w:spacing w:after="0" w:line="360" w:lineRule="auto"/>
        <w:rPr>
          <w:rFonts w:ascii="Times New Roman" w:hAnsi="Times New Roman" w:cs="Times New Roman"/>
          <w:color w:val="000000" w:themeColor="text1"/>
          <w:sz w:val="24"/>
          <w:szCs w:val="24"/>
        </w:rPr>
      </w:pPr>
    </w:p>
    <w:p w:rsidR="00B54031" w:rsidRPr="000470B2" w:rsidRDefault="00B54031" w:rsidP="00B54031">
      <w:pPr>
        <w:spacing w:after="0" w:line="360" w:lineRule="auto"/>
        <w:rPr>
          <w:rFonts w:ascii="Times New Roman" w:hAnsi="Times New Roman" w:cs="Times New Roman"/>
          <w:color w:val="000000" w:themeColor="text1"/>
          <w:sz w:val="24"/>
          <w:szCs w:val="24"/>
        </w:rPr>
      </w:pPr>
    </w:p>
    <w:p w:rsidR="00B54031" w:rsidRPr="000470B2" w:rsidRDefault="00B54031" w:rsidP="00B5403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B54031" w:rsidRPr="000470B2" w:rsidRDefault="00B54031" w:rsidP="00B54031">
      <w:pPr>
        <w:spacing w:after="0" w:line="360" w:lineRule="auto"/>
        <w:rPr>
          <w:rFonts w:ascii="Times New Roman" w:hAnsi="Times New Roman" w:cs="Times New Roman"/>
          <w:b/>
          <w:i/>
          <w:iCs/>
          <w:color w:val="000000" w:themeColor="text1"/>
          <w:sz w:val="24"/>
          <w:szCs w:val="24"/>
        </w:rPr>
      </w:pPr>
      <w:r w:rsidRPr="006C40FB">
        <w:rPr>
          <w:rFonts w:ascii="Times New Roman" w:hAnsi="Times New Roman" w:cs="Times New Roman"/>
          <w:b/>
          <w:bCs/>
          <w:color w:val="000000" w:themeColor="text1"/>
          <w:sz w:val="24"/>
          <w:szCs w:val="24"/>
        </w:rPr>
        <w:t>Mrs. Amira E. O</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p>
    <w:p w:rsidR="00B54031" w:rsidRPr="000470B2" w:rsidRDefault="00B54031" w:rsidP="00B54031">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Project Supervisor</w:t>
      </w:r>
    </w:p>
    <w:p w:rsidR="00B54031" w:rsidRPr="000470B2" w:rsidRDefault="00B54031" w:rsidP="00B54031">
      <w:pPr>
        <w:spacing w:after="0" w:line="360" w:lineRule="auto"/>
        <w:rPr>
          <w:rFonts w:ascii="Times New Roman" w:hAnsi="Times New Roman" w:cs="Times New Roman"/>
          <w:i/>
          <w:color w:val="000000" w:themeColor="text1"/>
          <w:sz w:val="24"/>
          <w:szCs w:val="24"/>
        </w:rPr>
      </w:pPr>
    </w:p>
    <w:p w:rsidR="00B54031" w:rsidRPr="000470B2" w:rsidRDefault="00B54031" w:rsidP="00B54031">
      <w:pPr>
        <w:spacing w:after="0" w:line="360" w:lineRule="auto"/>
        <w:rPr>
          <w:rFonts w:ascii="Times New Roman" w:hAnsi="Times New Roman" w:cs="Times New Roman"/>
          <w:b/>
          <w:color w:val="000000" w:themeColor="text1"/>
          <w:sz w:val="24"/>
          <w:szCs w:val="24"/>
        </w:rPr>
      </w:pPr>
    </w:p>
    <w:p w:rsidR="00B54031" w:rsidRPr="000470B2" w:rsidRDefault="00B54031" w:rsidP="00B54031">
      <w:pPr>
        <w:spacing w:after="0" w:line="360" w:lineRule="auto"/>
        <w:rPr>
          <w:rFonts w:ascii="Times New Roman" w:hAnsi="Times New Roman" w:cs="Times New Roman"/>
          <w:b/>
          <w:color w:val="000000" w:themeColor="text1"/>
          <w:sz w:val="24"/>
          <w:szCs w:val="24"/>
        </w:rPr>
      </w:pPr>
    </w:p>
    <w:p w:rsidR="00B54031" w:rsidRPr="000470B2" w:rsidRDefault="00B54031" w:rsidP="00B5403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B54031" w:rsidRPr="000470B2" w:rsidRDefault="00B54031" w:rsidP="00B54031">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 xml:space="preserve">Mr. Lukman I. A. </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 xml:space="preserve"> Date</w:t>
      </w:r>
    </w:p>
    <w:p w:rsidR="00B54031" w:rsidRPr="000470B2" w:rsidRDefault="00B54031" w:rsidP="00B5403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bCs/>
          <w:i/>
          <w:color w:val="000000" w:themeColor="text1"/>
          <w:sz w:val="24"/>
          <w:szCs w:val="24"/>
        </w:rPr>
        <w:t>PT Coordinator</w:t>
      </w:r>
      <w:r>
        <w:rPr>
          <w:rFonts w:ascii="Times New Roman" w:hAnsi="Times New Roman" w:cs="Times New Roman"/>
          <w:bCs/>
          <w:i/>
          <w:color w:val="000000" w:themeColor="text1"/>
          <w:sz w:val="24"/>
          <w:szCs w:val="24"/>
        </w:rPr>
        <w:t xml:space="preserve"> (</w:t>
      </w:r>
      <w:r w:rsidRPr="000470B2">
        <w:rPr>
          <w:rFonts w:ascii="Times New Roman" w:hAnsi="Times New Roman" w:cs="Times New Roman"/>
          <w:bCs/>
          <w:i/>
          <w:color w:val="000000" w:themeColor="text1"/>
          <w:sz w:val="24"/>
          <w:szCs w:val="24"/>
        </w:rPr>
        <w:t>SLT</w:t>
      </w:r>
      <w:r>
        <w:rPr>
          <w:rFonts w:ascii="Times New Roman" w:hAnsi="Times New Roman" w:cs="Times New Roman"/>
          <w:bCs/>
          <w:i/>
          <w:color w:val="000000" w:themeColor="text1"/>
          <w:sz w:val="24"/>
          <w:szCs w:val="24"/>
        </w:rPr>
        <w:t>)</w:t>
      </w:r>
    </w:p>
    <w:p w:rsidR="00B54031" w:rsidRPr="000470B2" w:rsidRDefault="00B54031" w:rsidP="00B54031">
      <w:pPr>
        <w:spacing w:after="0" w:line="360" w:lineRule="auto"/>
        <w:rPr>
          <w:rFonts w:ascii="Times New Roman" w:hAnsi="Times New Roman" w:cs="Times New Roman"/>
          <w:color w:val="000000" w:themeColor="text1"/>
          <w:sz w:val="24"/>
          <w:szCs w:val="24"/>
        </w:rPr>
      </w:pPr>
    </w:p>
    <w:p w:rsidR="00B54031" w:rsidRPr="000470B2" w:rsidRDefault="00B54031" w:rsidP="00B54031">
      <w:pPr>
        <w:spacing w:after="0" w:line="360" w:lineRule="auto"/>
        <w:rPr>
          <w:rFonts w:ascii="Times New Roman" w:hAnsi="Times New Roman" w:cs="Times New Roman"/>
          <w:color w:val="000000" w:themeColor="text1"/>
          <w:sz w:val="24"/>
          <w:szCs w:val="24"/>
        </w:rPr>
      </w:pPr>
    </w:p>
    <w:p w:rsidR="00B54031" w:rsidRPr="000470B2" w:rsidRDefault="00B54031" w:rsidP="00B54031">
      <w:pPr>
        <w:spacing w:after="0" w:line="360" w:lineRule="auto"/>
        <w:rPr>
          <w:rFonts w:ascii="Times New Roman" w:hAnsi="Times New Roman" w:cs="Times New Roman"/>
          <w:color w:val="000000" w:themeColor="text1"/>
          <w:sz w:val="24"/>
          <w:szCs w:val="24"/>
        </w:rPr>
      </w:pPr>
    </w:p>
    <w:p w:rsidR="00B54031" w:rsidRPr="000470B2" w:rsidRDefault="00B54031" w:rsidP="00B5403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B54031" w:rsidRPr="000470B2" w:rsidRDefault="00B54031" w:rsidP="00B54031">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 xml:space="preserve"> Date</w:t>
      </w:r>
    </w:p>
    <w:p w:rsidR="00B54031" w:rsidRPr="000470B2" w:rsidRDefault="00B54031" w:rsidP="00B54031">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Head of Department</w:t>
      </w:r>
    </w:p>
    <w:p w:rsidR="00B54031" w:rsidRPr="000470B2" w:rsidRDefault="00B54031" w:rsidP="00B54031">
      <w:pPr>
        <w:spacing w:after="0" w:line="360" w:lineRule="auto"/>
        <w:rPr>
          <w:rFonts w:ascii="Times New Roman" w:hAnsi="Times New Roman" w:cs="Times New Roman"/>
          <w:i/>
          <w:color w:val="000000" w:themeColor="text1"/>
          <w:sz w:val="24"/>
          <w:szCs w:val="24"/>
        </w:rPr>
      </w:pPr>
    </w:p>
    <w:p w:rsidR="00B54031" w:rsidRPr="000470B2" w:rsidRDefault="00B54031" w:rsidP="00B54031">
      <w:pPr>
        <w:spacing w:after="0" w:line="360" w:lineRule="auto"/>
        <w:rPr>
          <w:rFonts w:ascii="Times New Roman" w:hAnsi="Times New Roman" w:cs="Times New Roman"/>
          <w:i/>
          <w:color w:val="000000" w:themeColor="text1"/>
          <w:sz w:val="24"/>
          <w:szCs w:val="24"/>
        </w:rPr>
      </w:pPr>
    </w:p>
    <w:p w:rsidR="00B54031" w:rsidRPr="000470B2" w:rsidRDefault="00B54031" w:rsidP="00B54031">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B54031" w:rsidRPr="000470B2" w:rsidRDefault="00B54031" w:rsidP="00B54031">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External Examiner</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p>
    <w:p w:rsidR="00B54031" w:rsidRPr="000470B2" w:rsidRDefault="00B54031" w:rsidP="00B54031">
      <w:pPr>
        <w:spacing w:after="0" w:line="360" w:lineRule="auto"/>
        <w:rPr>
          <w:rFonts w:ascii="Times New Roman" w:hAnsi="Times New Roman" w:cs="Times New Roman"/>
          <w:b/>
          <w:bCs/>
          <w:color w:val="000000" w:themeColor="text1"/>
          <w:sz w:val="24"/>
          <w:szCs w:val="24"/>
        </w:rPr>
      </w:pPr>
      <w:r w:rsidRPr="000470B2">
        <w:rPr>
          <w:rFonts w:ascii="Times New Roman" w:hAnsi="Times New Roman" w:cs="Times New Roman"/>
          <w:b/>
          <w:bCs/>
          <w:color w:val="000000" w:themeColor="text1"/>
          <w:sz w:val="24"/>
          <w:szCs w:val="24"/>
        </w:rPr>
        <w:br w:type="page"/>
      </w: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 xml:space="preserve">DEDICATION </w:t>
      </w:r>
    </w:p>
    <w:p w:rsidR="00B54031" w:rsidRPr="000470B2" w:rsidRDefault="004010B6" w:rsidP="00B540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00B54031" w:rsidRPr="000470B2">
        <w:rPr>
          <w:rFonts w:ascii="Times New Roman" w:hAnsi="Times New Roman" w:cs="Times New Roman"/>
          <w:color w:val="000000" w:themeColor="text1"/>
          <w:sz w:val="24"/>
          <w:szCs w:val="24"/>
        </w:rPr>
        <w:t>dedicate this research work to almighty God and our lovely parents.</w:t>
      </w: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p>
    <w:p w:rsidR="00B54031" w:rsidRPr="000470B2" w:rsidRDefault="00B54031" w:rsidP="00B54031">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ACKNOWLEDGEMENT</w:t>
      </w:r>
    </w:p>
    <w:p w:rsidR="00B54031" w:rsidRDefault="004010B6" w:rsidP="00B54031">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00B54031" w:rsidRPr="000470B2">
        <w:rPr>
          <w:rFonts w:ascii="Times New Roman" w:hAnsi="Times New Roman" w:cs="Times New Roman"/>
          <w:color w:val="000000" w:themeColor="text1"/>
          <w:sz w:val="24"/>
          <w:szCs w:val="24"/>
        </w:rPr>
        <w:t>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B54031" w:rsidRPr="000470B2" w:rsidRDefault="004010B6" w:rsidP="00B54031">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w:t>
      </w:r>
      <w:r w:rsidR="00B54031" w:rsidRPr="000470B2">
        <w:rPr>
          <w:rFonts w:ascii="Times New Roman" w:hAnsi="Times New Roman" w:cs="Times New Roman"/>
          <w:color w:val="000000" w:themeColor="text1"/>
          <w:sz w:val="24"/>
          <w:szCs w:val="24"/>
        </w:rPr>
        <w:t xml:space="preserve"> profound gratitude goes to our amiable supervisor </w:t>
      </w:r>
      <w:r w:rsidR="00B54031" w:rsidRPr="00524420">
        <w:rPr>
          <w:rFonts w:ascii="Times New Roman" w:hAnsi="Times New Roman" w:cs="Times New Roman"/>
          <w:b/>
          <w:bCs/>
          <w:color w:val="000000" w:themeColor="text1"/>
          <w:sz w:val="24"/>
          <w:szCs w:val="24"/>
        </w:rPr>
        <w:t>MRS. AMIRA E. O</w:t>
      </w:r>
      <w:r w:rsidR="00B54031" w:rsidRPr="000470B2">
        <w:rPr>
          <w:rFonts w:ascii="Times New Roman" w:hAnsi="Times New Roman" w:cs="Times New Roman"/>
          <w:color w:val="000000" w:themeColor="text1"/>
          <w:sz w:val="24"/>
          <w:szCs w:val="24"/>
        </w:rPr>
        <w:t xml:space="preserve">, who has always been there for us as a mentor despite </w:t>
      </w:r>
      <w:r w:rsidR="00B54031">
        <w:rPr>
          <w:rFonts w:ascii="Times New Roman" w:hAnsi="Times New Roman" w:cs="Times New Roman"/>
          <w:color w:val="000000" w:themeColor="text1"/>
          <w:sz w:val="24"/>
          <w:szCs w:val="24"/>
        </w:rPr>
        <w:t>her</w:t>
      </w:r>
      <w:r w:rsidR="00B54031" w:rsidRPr="000470B2">
        <w:rPr>
          <w:rFonts w:ascii="Times New Roman" w:hAnsi="Times New Roman" w:cs="Times New Roman"/>
          <w:color w:val="000000" w:themeColor="text1"/>
          <w:sz w:val="24"/>
          <w:szCs w:val="24"/>
        </w:rPr>
        <w:t xml:space="preserve"> tight official schedules, we pray almighty God continue to bless you (AMIN).    </w:t>
      </w:r>
    </w:p>
    <w:p w:rsidR="00B54031" w:rsidRPr="000470B2" w:rsidRDefault="00B54031" w:rsidP="00B54031">
      <w:pPr>
        <w:spacing w:after="0" w:line="360" w:lineRule="auto"/>
        <w:ind w:firstLine="720"/>
        <w:jc w:val="both"/>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 xml:space="preserve">  </w:t>
      </w:r>
      <w:r w:rsidR="004010B6">
        <w:rPr>
          <w:rFonts w:ascii="Times New Roman" w:hAnsi="Times New Roman" w:cs="Times New Roman"/>
          <w:color w:val="000000" w:themeColor="text1"/>
          <w:sz w:val="24"/>
          <w:szCs w:val="24"/>
        </w:rPr>
        <w:t>I</w:t>
      </w:r>
      <w:r w:rsidRPr="000470B2">
        <w:rPr>
          <w:rFonts w:ascii="Times New Roman" w:hAnsi="Times New Roman" w:cs="Times New Roman"/>
          <w:color w:val="000000" w:themeColor="text1"/>
          <w:sz w:val="24"/>
          <w:szCs w:val="24"/>
        </w:rPr>
        <w:t xml:space="preserve"> appreciate our precious parents for their moral and financial support, May Almighty God continue to shower his mercy and blessing on them (AMIN).</w:t>
      </w:r>
    </w:p>
    <w:p w:rsidR="00B54031" w:rsidRPr="000470B2" w:rsidRDefault="004010B6" w:rsidP="00B54031">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B54031" w:rsidRPr="000470B2">
        <w:rPr>
          <w:rFonts w:ascii="Times New Roman" w:hAnsi="Times New Roman" w:cs="Times New Roman"/>
          <w:color w:val="000000" w:themeColor="text1"/>
          <w:sz w:val="24"/>
          <w:szCs w:val="24"/>
        </w:rPr>
        <w:t xml:space="preserve"> must not forget to give our vast and weighty gratitude to our father in the department, our Head of department Dr. Abdulkareem Usman and to all the lecturers in the department of Science Laboratory Technology.</w:t>
      </w: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rsidR="00B54031" w:rsidRPr="00187460" w:rsidRDefault="00B54031" w:rsidP="00B54031">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Title page</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w:t>
      </w:r>
    </w:p>
    <w:p w:rsidR="00B54031" w:rsidRPr="00187460" w:rsidRDefault="00B54031" w:rsidP="00B54031">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lastRenderedPageBreak/>
        <w:t>Certification</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ii</w:t>
      </w:r>
    </w:p>
    <w:p w:rsidR="00B54031" w:rsidRPr="00187460" w:rsidRDefault="00B54031" w:rsidP="00B54031">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Dedication</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iii</w:t>
      </w:r>
    </w:p>
    <w:p w:rsidR="00B54031" w:rsidRPr="00187460" w:rsidRDefault="00B54031" w:rsidP="00B540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54031" w:rsidRDefault="00B54031" w:rsidP="00B54031">
      <w:pPr>
        <w:spacing w:line="360" w:lineRule="auto"/>
        <w:jc w:val="both"/>
        <w:rPr>
          <w:rFonts w:ascii="Times New Roman" w:hAnsi="Times New Roman" w:cs="Times New Roman"/>
          <w:sz w:val="24"/>
          <w:szCs w:val="24"/>
        </w:rPr>
      </w:pPr>
      <w:r w:rsidRPr="00187460">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B54031" w:rsidRPr="00487D9D" w:rsidRDefault="00B54031" w:rsidP="00B540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B54031" w:rsidRPr="00697F6A" w:rsidRDefault="00B54031" w:rsidP="00B54031">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ONE</w:t>
      </w:r>
    </w:p>
    <w:p w:rsidR="00B54031" w:rsidRPr="00DB6843" w:rsidRDefault="00B54031" w:rsidP="00B54031">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1.1</w:t>
      </w:r>
      <w:r w:rsidRPr="00DB684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1.2</w:t>
      </w:r>
      <w:r w:rsidRPr="00DB6843">
        <w:rPr>
          <w:rFonts w:ascii="Times New Roman" w:hAnsi="Times New Roman" w:cs="Times New Roman"/>
          <w:bCs/>
          <w:sz w:val="24"/>
          <w:szCs w:val="24"/>
        </w:rPr>
        <w:tab/>
        <w:t>AIM AND OBJECTIVE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B54031" w:rsidRPr="00697F6A" w:rsidRDefault="00B54031" w:rsidP="00B54031">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TWO</w:t>
      </w:r>
      <w:r>
        <w:rPr>
          <w:rFonts w:ascii="Times New Roman" w:hAnsi="Times New Roman" w:cs="Times New Roman"/>
          <w:b/>
          <w:sz w:val="24"/>
          <w:szCs w:val="24"/>
        </w:rPr>
        <w:tab/>
      </w:r>
    </w:p>
    <w:p w:rsidR="00B54031" w:rsidRPr="00DB6843" w:rsidRDefault="00B54031" w:rsidP="00B54031">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2.1</w:t>
      </w:r>
      <w:r w:rsidRPr="00DB6843">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2.2 </w:t>
      </w:r>
      <w:r>
        <w:rPr>
          <w:rFonts w:ascii="Times New Roman" w:hAnsi="Times New Roman" w:cs="Times New Roman"/>
          <w:bCs/>
          <w:sz w:val="24"/>
          <w:szCs w:val="24"/>
        </w:rPr>
        <w:tab/>
      </w:r>
      <w:r w:rsidRPr="00DB6843">
        <w:rPr>
          <w:rFonts w:ascii="Times New Roman" w:hAnsi="Times New Roman" w:cs="Times New Roman"/>
          <w:bCs/>
          <w:sz w:val="24"/>
          <w:szCs w:val="24"/>
        </w:rPr>
        <w:t>AVOCADO FRUIT AND ITS COMPOSITION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 </w:t>
      </w:r>
      <w:r>
        <w:rPr>
          <w:rFonts w:ascii="Times New Roman" w:hAnsi="Times New Roman" w:cs="Times New Roman"/>
          <w:bCs/>
          <w:sz w:val="24"/>
          <w:szCs w:val="24"/>
        </w:rPr>
        <w:tab/>
      </w:r>
      <w:r w:rsidRPr="00DB6843">
        <w:rPr>
          <w:rFonts w:ascii="Times New Roman" w:hAnsi="Times New Roman" w:cs="Times New Roman"/>
          <w:bCs/>
          <w:sz w:val="24"/>
          <w:szCs w:val="24"/>
        </w:rPr>
        <w:t>METHODS OF AVOCADO OIL EXTRACTION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2.3.1 </w:t>
      </w:r>
      <w:r>
        <w:rPr>
          <w:rFonts w:ascii="Times New Roman" w:hAnsi="Times New Roman" w:cs="Times New Roman"/>
          <w:bCs/>
          <w:sz w:val="24"/>
          <w:szCs w:val="24"/>
        </w:rPr>
        <w:tab/>
      </w:r>
      <w:r w:rsidRPr="00DB6843">
        <w:rPr>
          <w:rFonts w:ascii="Times New Roman" w:hAnsi="Times New Roman" w:cs="Times New Roman"/>
          <w:bCs/>
          <w:sz w:val="24"/>
          <w:szCs w:val="24"/>
        </w:rPr>
        <w:t>SOLVENT EXTRACTION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2.3.2 </w:t>
      </w:r>
      <w:r>
        <w:rPr>
          <w:rFonts w:ascii="Times New Roman" w:hAnsi="Times New Roman" w:cs="Times New Roman"/>
          <w:bCs/>
          <w:sz w:val="24"/>
          <w:szCs w:val="24"/>
        </w:rPr>
        <w:tab/>
      </w:r>
      <w:r w:rsidRPr="00DB6843">
        <w:rPr>
          <w:rFonts w:ascii="Times New Roman" w:hAnsi="Times New Roman" w:cs="Times New Roman"/>
          <w:bCs/>
          <w:sz w:val="24"/>
          <w:szCs w:val="24"/>
        </w:rPr>
        <w:t>MECHANICAL PRESSING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2.3.3 </w:t>
      </w:r>
      <w:r>
        <w:rPr>
          <w:rFonts w:ascii="Times New Roman" w:hAnsi="Times New Roman" w:cs="Times New Roman"/>
          <w:bCs/>
          <w:sz w:val="24"/>
          <w:szCs w:val="24"/>
        </w:rPr>
        <w:tab/>
      </w:r>
      <w:r w:rsidRPr="00DB6843">
        <w:rPr>
          <w:rFonts w:ascii="Times New Roman" w:hAnsi="Times New Roman" w:cs="Times New Roman"/>
          <w:bCs/>
          <w:sz w:val="24"/>
          <w:szCs w:val="24"/>
        </w:rPr>
        <w:t>OTHER EXTRACTION METHODS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2.4 </w:t>
      </w:r>
      <w:r>
        <w:rPr>
          <w:rFonts w:ascii="Times New Roman" w:hAnsi="Times New Roman" w:cs="Times New Roman"/>
          <w:bCs/>
          <w:sz w:val="24"/>
          <w:szCs w:val="24"/>
        </w:rPr>
        <w:tab/>
      </w:r>
      <w:r w:rsidRPr="00DB6843">
        <w:rPr>
          <w:rFonts w:ascii="Times New Roman" w:hAnsi="Times New Roman" w:cs="Times New Roman"/>
          <w:bCs/>
          <w:sz w:val="24"/>
          <w:szCs w:val="24"/>
        </w:rPr>
        <w:t>PHYSICOCHEMICAL PROPERTIES OF AVOCADO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r>
        <w:rPr>
          <w:rFonts w:ascii="Times New Roman" w:hAnsi="Times New Roman" w:cs="Times New Roman"/>
          <w:bCs/>
          <w:sz w:val="24"/>
          <w:szCs w:val="24"/>
        </w:rPr>
        <w:tab/>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2.5 </w:t>
      </w:r>
      <w:r>
        <w:rPr>
          <w:rFonts w:ascii="Times New Roman" w:hAnsi="Times New Roman" w:cs="Times New Roman"/>
          <w:bCs/>
          <w:sz w:val="24"/>
          <w:szCs w:val="24"/>
        </w:rPr>
        <w:tab/>
      </w:r>
      <w:r w:rsidRPr="00DB6843">
        <w:rPr>
          <w:rFonts w:ascii="Times New Roman" w:hAnsi="Times New Roman" w:cs="Times New Roman"/>
          <w:bCs/>
          <w:sz w:val="24"/>
          <w:szCs w:val="24"/>
        </w:rPr>
        <w:t>APPLICATIONS OF AVOCADO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2.6 </w:t>
      </w:r>
      <w:r>
        <w:rPr>
          <w:rFonts w:ascii="Times New Roman" w:hAnsi="Times New Roman" w:cs="Times New Roman"/>
          <w:bCs/>
          <w:sz w:val="24"/>
          <w:szCs w:val="24"/>
        </w:rPr>
        <w:tab/>
      </w:r>
      <w:r w:rsidRPr="00DB6843">
        <w:rPr>
          <w:rFonts w:ascii="Times New Roman" w:hAnsi="Times New Roman" w:cs="Times New Roman"/>
          <w:bCs/>
          <w:sz w:val="24"/>
          <w:szCs w:val="24"/>
        </w:rPr>
        <w:t>FACTORS AFFECTING AVOCADO OIL QUALITY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B54031" w:rsidRPr="00697F6A" w:rsidRDefault="00B54031" w:rsidP="00B54031">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697F6A">
        <w:rPr>
          <w:rFonts w:ascii="Times New Roman" w:hAnsi="Times New Roman" w:cs="Times New Roman"/>
          <w:b/>
          <w:sz w:val="24"/>
          <w:szCs w:val="24"/>
        </w:rPr>
        <w:t>MATERIALS AND METHODS</w:t>
      </w:r>
    </w:p>
    <w:p w:rsidR="00B54031" w:rsidRPr="00DB6843" w:rsidRDefault="00B54031" w:rsidP="00B54031">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lastRenderedPageBreak/>
        <w:t xml:space="preserve">3.1 </w:t>
      </w:r>
      <w:r>
        <w:rPr>
          <w:rFonts w:ascii="Times New Roman" w:hAnsi="Times New Roman" w:cs="Times New Roman"/>
          <w:sz w:val="24"/>
          <w:szCs w:val="24"/>
        </w:rPr>
        <w:tab/>
      </w:r>
      <w:r w:rsidRPr="00DB6843">
        <w:rPr>
          <w:rFonts w:ascii="Times New Roman" w:hAnsi="Times New Roman" w:cs="Times New Roman"/>
          <w:sz w:val="24"/>
          <w:szCs w:val="24"/>
        </w:rPr>
        <w:t xml:space="preserve">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54031" w:rsidRPr="00DB6843" w:rsidRDefault="00B54031" w:rsidP="00B54031">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3.2</w:t>
      </w:r>
      <w:r w:rsidRPr="00DB6843">
        <w:rPr>
          <w:rFonts w:ascii="Times New Roman" w:hAnsi="Times New Roman" w:cs="Times New Roman"/>
          <w:sz w:val="24"/>
          <w:szCs w:val="24"/>
        </w:rPr>
        <w:tab/>
        <w:t>LIST OF APPARATUS AND THEIR USES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54031" w:rsidRPr="00DB6843" w:rsidRDefault="00B54031" w:rsidP="00B54031">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3.3 </w:t>
      </w:r>
      <w:r w:rsidRPr="00DB6843">
        <w:rPr>
          <w:rFonts w:ascii="Times New Roman" w:hAnsi="Times New Roman" w:cs="Times New Roman"/>
          <w:sz w:val="24"/>
          <w:szCs w:val="24"/>
        </w:rPr>
        <w:tab/>
        <w:t>PREPARATION OF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3.4</w:t>
      </w:r>
      <w:r w:rsidRPr="00DB6843">
        <w:rPr>
          <w:rFonts w:ascii="Times New Roman" w:hAnsi="Times New Roman" w:cs="Times New Roman"/>
          <w:sz w:val="24"/>
          <w:szCs w:val="24"/>
        </w:rPr>
        <w:tab/>
      </w:r>
      <w:r w:rsidRPr="00DB6843">
        <w:rPr>
          <w:rFonts w:ascii="Times New Roman" w:hAnsi="Times New Roman" w:cs="Times New Roman"/>
          <w:bCs/>
          <w:sz w:val="24"/>
          <w:szCs w:val="24"/>
        </w:rPr>
        <w:t>EXTRACTION OF AVOCADO PULP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3.5</w:t>
      </w:r>
      <w:r w:rsidRPr="00DB6843">
        <w:rPr>
          <w:rFonts w:ascii="Times New Roman" w:hAnsi="Times New Roman" w:cs="Times New Roman"/>
          <w:sz w:val="24"/>
          <w:szCs w:val="24"/>
        </w:rPr>
        <w:tab/>
        <w:t xml:space="preserve">DETERMINATION OF </w:t>
      </w:r>
      <w:r w:rsidRPr="00DB6843">
        <w:rPr>
          <w:rFonts w:ascii="Times New Roman" w:hAnsi="Times New Roman" w:cs="Times New Roman"/>
          <w:bCs/>
          <w:sz w:val="24"/>
          <w:szCs w:val="24"/>
        </w:rPr>
        <w:t>ACID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3.6</w:t>
      </w:r>
      <w:r w:rsidRPr="00DB6843">
        <w:rPr>
          <w:rFonts w:ascii="Times New Roman" w:hAnsi="Times New Roman" w:cs="Times New Roman"/>
          <w:sz w:val="24"/>
          <w:szCs w:val="24"/>
        </w:rPr>
        <w:tab/>
      </w:r>
      <w:r w:rsidRPr="00DB6843">
        <w:rPr>
          <w:rFonts w:ascii="Times New Roman" w:hAnsi="Times New Roman" w:cs="Times New Roman"/>
          <w:bCs/>
          <w:sz w:val="24"/>
          <w:szCs w:val="24"/>
        </w:rPr>
        <w:t>PEROXIDE VALUE DETERMINATION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3.7</w:t>
      </w:r>
      <w:r w:rsidRPr="00DB6843">
        <w:rPr>
          <w:rFonts w:ascii="Times New Roman" w:hAnsi="Times New Roman" w:cs="Times New Roman"/>
          <w:bCs/>
          <w:sz w:val="24"/>
          <w:szCs w:val="24"/>
        </w:rPr>
        <w:tab/>
        <w:t>DETERMINATION OF IODINE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B54031" w:rsidRPr="00DB6843" w:rsidRDefault="00B54031" w:rsidP="00B54031">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3.8</w:t>
      </w:r>
      <w:r w:rsidRPr="00DB6843">
        <w:rPr>
          <w:rFonts w:ascii="Times New Roman" w:hAnsi="Times New Roman" w:cs="Times New Roman"/>
          <w:bCs/>
          <w:sz w:val="24"/>
          <w:szCs w:val="24"/>
        </w:rPr>
        <w:tab/>
        <w:t>SAPONIFICATION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B54031" w:rsidRPr="00697F6A" w:rsidRDefault="00B54031" w:rsidP="00B54031">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FOUR</w:t>
      </w:r>
      <w:r>
        <w:rPr>
          <w:rFonts w:ascii="Times New Roman" w:hAnsi="Times New Roman" w:cs="Times New Roman"/>
          <w:b/>
          <w:sz w:val="24"/>
          <w:szCs w:val="24"/>
        </w:rPr>
        <w:t xml:space="preserve">; </w:t>
      </w:r>
      <w:r w:rsidRPr="00697F6A">
        <w:rPr>
          <w:rFonts w:ascii="Times New Roman" w:hAnsi="Times New Roman" w:cs="Times New Roman"/>
          <w:b/>
          <w:sz w:val="24"/>
          <w:szCs w:val="24"/>
        </w:rPr>
        <w:t>RESULTS AND DISCUSSION</w:t>
      </w:r>
    </w:p>
    <w:p w:rsidR="00B54031" w:rsidRPr="00DB6843" w:rsidRDefault="00B54031" w:rsidP="00B54031">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4.1 </w:t>
      </w:r>
      <w:r>
        <w:rPr>
          <w:rFonts w:ascii="Times New Roman" w:hAnsi="Times New Roman" w:cs="Times New Roman"/>
          <w:sz w:val="24"/>
          <w:szCs w:val="24"/>
        </w:rPr>
        <w:tab/>
      </w:r>
      <w:r w:rsidRPr="00DB6843">
        <w:rPr>
          <w:rFonts w:ascii="Times New Roman" w:hAnsi="Times New Roman" w:cs="Times New Roman"/>
          <w:sz w:val="24"/>
          <w:szCs w:val="24"/>
        </w:rPr>
        <w:t xml:space="preserve">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B54031" w:rsidRPr="00DB6843" w:rsidRDefault="00B54031" w:rsidP="00B54031">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4.3 </w:t>
      </w:r>
      <w:r>
        <w:rPr>
          <w:rFonts w:ascii="Times New Roman" w:hAnsi="Times New Roman" w:cs="Times New Roman"/>
          <w:sz w:val="24"/>
          <w:szCs w:val="24"/>
        </w:rPr>
        <w:tab/>
      </w:r>
      <w:r w:rsidRPr="00DB6843">
        <w:rPr>
          <w:rFonts w:ascii="Times New Roman" w:hAnsi="Times New Roman" w:cs="Times New Roman"/>
          <w:sz w:val="24"/>
          <w:szCs w:val="24"/>
        </w:rPr>
        <w:t xml:space="preserve">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B54031" w:rsidRPr="00DB6843" w:rsidRDefault="00B54031" w:rsidP="00B54031">
      <w:pPr>
        <w:spacing w:line="360" w:lineRule="auto"/>
        <w:ind w:firstLine="720"/>
        <w:jc w:val="both"/>
        <w:rPr>
          <w:rFonts w:ascii="Times New Roman" w:hAnsi="Times New Roman" w:cs="Times New Roman"/>
          <w:sz w:val="24"/>
          <w:szCs w:val="24"/>
        </w:rPr>
      </w:pPr>
      <w:r w:rsidRPr="00DB6843">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54031" w:rsidRDefault="00B54031" w:rsidP="00B54031">
      <w:pPr>
        <w:spacing w:line="360" w:lineRule="auto"/>
        <w:ind w:firstLine="720"/>
        <w:jc w:val="both"/>
        <w:rPr>
          <w:rFonts w:ascii="Times New Roman" w:hAnsi="Times New Roman" w:cs="Times New Roman"/>
          <w:sz w:val="24"/>
          <w:szCs w:val="24"/>
        </w:rPr>
      </w:pPr>
      <w:r w:rsidRPr="00DB6843">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54031" w:rsidRPr="00DB6843" w:rsidRDefault="00B54031" w:rsidP="00B540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B54031" w:rsidRPr="00C65F60"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Default="00B54031" w:rsidP="00B54031">
      <w:pPr>
        <w:spacing w:line="360" w:lineRule="auto"/>
        <w:jc w:val="center"/>
        <w:rPr>
          <w:rFonts w:ascii="Times New Roman" w:hAnsi="Times New Roman" w:cs="Times New Roman"/>
          <w:b/>
          <w:sz w:val="24"/>
          <w:szCs w:val="24"/>
        </w:rPr>
      </w:pPr>
    </w:p>
    <w:p w:rsidR="00B54031" w:rsidRPr="00C65F60" w:rsidRDefault="00B54031" w:rsidP="00B54031">
      <w:pPr>
        <w:spacing w:line="360" w:lineRule="auto"/>
        <w:jc w:val="center"/>
        <w:rPr>
          <w:rFonts w:ascii="Times New Roman" w:hAnsi="Times New Roman" w:cs="Times New Roman"/>
          <w:sz w:val="24"/>
          <w:szCs w:val="24"/>
        </w:rPr>
      </w:pPr>
      <w:r w:rsidRPr="00C65F60">
        <w:rPr>
          <w:rFonts w:ascii="Times New Roman" w:hAnsi="Times New Roman" w:cs="Times New Roman"/>
          <w:b/>
          <w:sz w:val="24"/>
          <w:szCs w:val="24"/>
        </w:rPr>
        <w:t>ABSTRACT</w:t>
      </w:r>
    </w:p>
    <w:p w:rsidR="00B54031" w:rsidRDefault="00B54031" w:rsidP="00B54031">
      <w:pPr>
        <w:spacing w:line="360" w:lineRule="auto"/>
        <w:jc w:val="both"/>
        <w:rPr>
          <w:rFonts w:ascii="Times New Roman" w:hAnsi="Times New Roman" w:cs="Times New Roman"/>
          <w:i/>
          <w:sz w:val="24"/>
          <w:szCs w:val="24"/>
        </w:rPr>
      </w:pPr>
      <w:r w:rsidRPr="005861F5">
        <w:rPr>
          <w:rFonts w:ascii="Times New Roman" w:hAnsi="Times New Roman" w:cs="Times New Roman"/>
          <w:i/>
          <w:sz w:val="24"/>
          <w:szCs w:val="24"/>
        </w:rPr>
        <w:lastRenderedPageBreak/>
        <w:t xml:space="preserve">Avocado oil, derived from </w:t>
      </w:r>
      <w:r w:rsidRPr="005861F5">
        <w:rPr>
          <w:rFonts w:ascii="Times New Roman" w:hAnsi="Times New Roman" w:cs="Times New Roman"/>
          <w:i/>
          <w:iCs/>
          <w:sz w:val="24"/>
          <w:szCs w:val="24"/>
        </w:rPr>
        <w:t>Persea americana</w:t>
      </w:r>
      <w:r w:rsidRPr="005861F5">
        <w:rPr>
          <w:rFonts w:ascii="Times New Roman" w:hAnsi="Times New Roman" w:cs="Times New Roman"/>
          <w:i/>
          <w:sz w:val="24"/>
          <w:szCs w:val="24"/>
        </w:rPr>
        <w:t xml:space="preserve"> Mill, is valued for its high monounsaturated fatty acid content and bioactive compounds, contributing to its applications in food, cosmetics, and pharmaceuticals. This study investigates the physicochemical properties of avocado oil extracted from ripe Hass avocado fruits using the Soxhlet extraction method with ethanol as the solvent. The oil yield was determined to be 7.25%, with physicochemical analyses revealing an acid value of 15.60 mg NaOH/g, peroxide value of 184.5 meq O</w:t>
      </w:r>
      <w:r w:rsidRPr="005861F5">
        <w:rPr>
          <w:rFonts w:ascii="Cambria Math" w:hAnsi="Cambria Math" w:cs="Cambria Math"/>
          <w:i/>
          <w:sz w:val="24"/>
          <w:szCs w:val="24"/>
        </w:rPr>
        <w:t>₂</w:t>
      </w:r>
      <w:r w:rsidRPr="005861F5">
        <w:rPr>
          <w:rFonts w:ascii="Times New Roman" w:hAnsi="Times New Roman" w:cs="Times New Roman"/>
          <w:i/>
          <w:sz w:val="24"/>
          <w:szCs w:val="24"/>
        </w:rPr>
        <w:t>/kg, saponification value of 136.03 mg KOH/g, and an exceptionally high iodine value of 326.39 mg I</w:t>
      </w:r>
      <w:r w:rsidRPr="005861F5">
        <w:rPr>
          <w:rFonts w:ascii="Cambria Math" w:hAnsi="Cambria Math" w:cs="Cambria Math"/>
          <w:i/>
          <w:sz w:val="24"/>
          <w:szCs w:val="24"/>
        </w:rPr>
        <w:t>₂</w:t>
      </w:r>
      <w:r w:rsidRPr="005861F5">
        <w:rPr>
          <w:rFonts w:ascii="Times New Roman" w:hAnsi="Times New Roman" w:cs="Times New Roman"/>
          <w:i/>
          <w:sz w:val="24"/>
          <w:szCs w:val="24"/>
        </w:rPr>
        <w:t>/g oil, indicating a significant presence of unsaturated compounds. Physical properties included a specific gravity of 1.06 and a dark greenish-brown appearance. The high iodine value suggests the presence of highly unsaturated molecules, potentially including carotenoids like lycopene and carotene, which may enhance the oil’s antioxidant properties. These findings highlight the influence of extraction methods on oil quality and provide insights into the suitability of avocado oil for various industrial applications.</w:t>
      </w:r>
    </w:p>
    <w:p w:rsidR="00B54031" w:rsidRDefault="00B54031" w:rsidP="00B54031">
      <w:pPr>
        <w:spacing w:line="360" w:lineRule="auto"/>
        <w:jc w:val="both"/>
        <w:rPr>
          <w:rFonts w:ascii="Times New Roman" w:hAnsi="Times New Roman" w:cs="Times New Roman"/>
          <w:i/>
          <w:sz w:val="24"/>
          <w:szCs w:val="24"/>
        </w:rPr>
        <w:sectPr w:rsidR="00B54031" w:rsidSect="00AE254C">
          <w:footerReference w:type="default" r:id="rId7"/>
          <w:pgSz w:w="12240" w:h="15840"/>
          <w:pgMar w:top="1440" w:right="1440" w:bottom="1440" w:left="1440" w:header="720" w:footer="2160" w:gutter="0"/>
          <w:pgNumType w:fmt="lowerRoman"/>
          <w:cols w:space="720"/>
          <w:docGrid w:linePitch="360"/>
        </w:sectPr>
      </w:pPr>
    </w:p>
    <w:p w:rsidR="00B54031" w:rsidRPr="00C65F60" w:rsidRDefault="00B54031" w:rsidP="00B54031">
      <w:pPr>
        <w:tabs>
          <w:tab w:val="left" w:pos="3675"/>
          <w:tab w:val="center" w:pos="4680"/>
        </w:tabs>
        <w:spacing w:line="360" w:lineRule="auto"/>
        <w:jc w:val="center"/>
        <w:rPr>
          <w:rFonts w:ascii="Times New Roman" w:hAnsi="Times New Roman" w:cs="Times New Roman"/>
          <w:b/>
          <w:sz w:val="24"/>
          <w:szCs w:val="24"/>
        </w:rPr>
      </w:pPr>
      <w:r w:rsidRPr="00C65F60">
        <w:rPr>
          <w:rFonts w:ascii="Times New Roman" w:hAnsi="Times New Roman" w:cs="Times New Roman"/>
          <w:b/>
          <w:sz w:val="24"/>
          <w:szCs w:val="24"/>
        </w:rPr>
        <w:lastRenderedPageBreak/>
        <w:t>CHAPTER ONE</w:t>
      </w:r>
    </w:p>
    <w:p w:rsidR="00B54031" w:rsidRPr="00C65F60" w:rsidRDefault="00B54031" w:rsidP="00B54031">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C65F60">
        <w:rPr>
          <w:rFonts w:ascii="Times New Roman" w:hAnsi="Times New Roman" w:cs="Times New Roman"/>
          <w:b/>
          <w:sz w:val="24"/>
          <w:szCs w:val="24"/>
        </w:rPr>
        <w:t>INTRODUCTION</w:t>
      </w:r>
    </w:p>
    <w:p w:rsidR="00B54031" w:rsidRPr="00C65F60" w:rsidRDefault="00B54031" w:rsidP="00B54031">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 xml:space="preserve">Avocado oil, extracted from </w:t>
      </w:r>
      <w:r w:rsidRPr="00C65F60">
        <w:rPr>
          <w:rFonts w:ascii="Times New Roman" w:hAnsi="Times New Roman" w:cs="Times New Roman"/>
          <w:i/>
          <w:iCs/>
          <w:sz w:val="24"/>
          <w:szCs w:val="24"/>
        </w:rPr>
        <w:t>Persea americana</w:t>
      </w:r>
      <w:r>
        <w:rPr>
          <w:rFonts w:ascii="Times New Roman" w:hAnsi="Times New Roman" w:cs="Times New Roman"/>
          <w:sz w:val="24"/>
          <w:szCs w:val="24"/>
        </w:rPr>
        <w:t xml:space="preserve"> Mill</w:t>
      </w:r>
      <w:r w:rsidRPr="00C65F60">
        <w:rPr>
          <w:rFonts w:ascii="Times New Roman" w:hAnsi="Times New Roman" w:cs="Times New Roman"/>
          <w:sz w:val="24"/>
          <w:szCs w:val="24"/>
        </w:rPr>
        <w:t>, is gaining attention in food, cosmetic, and pharmaceutical industries due to its high content of monounsaturated fatty acids and bioactive compounds, such as phenolics, tocopherols, and carotenoids, which contribute to its antioxidant properties (Báez-González et al., 2024). This project aims to investigate the physicochemical properties of avocado oil.</w:t>
      </w:r>
    </w:p>
    <w:p w:rsidR="00B54031" w:rsidRPr="00C65F60" w:rsidRDefault="00B54031" w:rsidP="00B54031">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 xml:space="preserve">Avocado oil, extracted from the fruit of Persea americana, is a valuable edible oil rich in monounsaturated fatty acids (MUFAs), vitamins, and bioactive compounds. Its rising popularity in the food, cosmetic, and pharmaceutical industries stems from its high nutritional profile and health-promoting properties, including cardiovascular benefits and antioxidant effects. The physicochemical properties of edible oils, such as acid value, peroxide value, iodine value, and saponification value, serve as critical indicators of quality, stability, and suitability for various applications (Figueroa, 2021). </w:t>
      </w:r>
    </w:p>
    <w:p w:rsidR="00B54031" w:rsidRDefault="00B54031" w:rsidP="00B540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Aim and Objective</w:t>
      </w:r>
    </w:p>
    <w:p w:rsidR="00B54031" w:rsidRPr="001A0C86" w:rsidRDefault="00B54031" w:rsidP="00B54031">
      <w:pPr>
        <w:spacing w:line="360" w:lineRule="auto"/>
        <w:jc w:val="both"/>
        <w:rPr>
          <w:rFonts w:ascii="Times New Roman" w:hAnsi="Times New Roman" w:cs="Times New Roman"/>
          <w:b/>
          <w:bCs/>
          <w:sz w:val="24"/>
          <w:szCs w:val="24"/>
        </w:rPr>
      </w:pPr>
      <w:r w:rsidRPr="001A0C86">
        <w:rPr>
          <w:rFonts w:ascii="Times New Roman" w:hAnsi="Times New Roman" w:cs="Times New Roman"/>
          <w:b/>
          <w:bCs/>
          <w:sz w:val="24"/>
          <w:szCs w:val="24"/>
        </w:rPr>
        <w:t>Aim</w:t>
      </w:r>
    </w:p>
    <w:p w:rsidR="00B54031" w:rsidRPr="001A0C86" w:rsidRDefault="00B54031" w:rsidP="00B54031">
      <w:pPr>
        <w:spacing w:line="360" w:lineRule="auto"/>
        <w:jc w:val="both"/>
        <w:rPr>
          <w:rFonts w:ascii="Times New Roman" w:hAnsi="Times New Roman" w:cs="Times New Roman"/>
          <w:sz w:val="24"/>
          <w:szCs w:val="24"/>
        </w:rPr>
      </w:pPr>
      <w:r w:rsidRPr="001A0C86">
        <w:rPr>
          <w:rFonts w:ascii="Times New Roman" w:hAnsi="Times New Roman" w:cs="Times New Roman"/>
          <w:sz w:val="24"/>
          <w:szCs w:val="24"/>
        </w:rPr>
        <w:t>To investigate the physicochemical properties and antioxidant activity of avocado oil extracted</w:t>
      </w:r>
      <w:r>
        <w:rPr>
          <w:rFonts w:ascii="Times New Roman" w:hAnsi="Times New Roman" w:cs="Times New Roman"/>
          <w:sz w:val="24"/>
          <w:szCs w:val="24"/>
        </w:rPr>
        <w:t xml:space="preserve"> using soxhlet extraction method</w:t>
      </w:r>
      <w:r w:rsidRPr="001A0C86">
        <w:rPr>
          <w:rFonts w:ascii="Times New Roman" w:hAnsi="Times New Roman" w:cs="Times New Roman"/>
          <w:sz w:val="24"/>
          <w:szCs w:val="24"/>
        </w:rPr>
        <w:t>.</w:t>
      </w:r>
    </w:p>
    <w:p w:rsidR="00B54031" w:rsidRPr="001A0C86" w:rsidRDefault="00B54031" w:rsidP="00B54031">
      <w:pPr>
        <w:spacing w:line="360" w:lineRule="auto"/>
        <w:jc w:val="both"/>
        <w:rPr>
          <w:rFonts w:ascii="Times New Roman" w:hAnsi="Times New Roman" w:cs="Times New Roman"/>
          <w:b/>
          <w:bCs/>
          <w:sz w:val="24"/>
          <w:szCs w:val="24"/>
        </w:rPr>
      </w:pPr>
      <w:r w:rsidRPr="001A0C86">
        <w:rPr>
          <w:rFonts w:ascii="Times New Roman" w:hAnsi="Times New Roman" w:cs="Times New Roman"/>
          <w:b/>
          <w:bCs/>
          <w:sz w:val="24"/>
          <w:szCs w:val="24"/>
        </w:rPr>
        <w:t>Objectives</w:t>
      </w:r>
    </w:p>
    <w:p w:rsidR="00B54031" w:rsidRPr="007211F6" w:rsidRDefault="00B54031" w:rsidP="00B5403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extract avocado oil from ripe avocado fruits using solvent extraction.</w:t>
      </w:r>
    </w:p>
    <w:p w:rsidR="00B54031" w:rsidRPr="007211F6" w:rsidRDefault="00B54031" w:rsidP="00B5403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determine the yield.</w:t>
      </w:r>
    </w:p>
    <w:p w:rsidR="00B54031" w:rsidRPr="007211F6" w:rsidRDefault="00B54031" w:rsidP="00B5403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analyze the physicochemical properties of the extracted avocado oil, including acid value, peroxide value, saponification value, iodine value, and specific gravity.</w:t>
      </w:r>
    </w:p>
    <w:p w:rsidR="00B54031" w:rsidRPr="00C65F60" w:rsidRDefault="00B54031" w:rsidP="00B54031">
      <w:pPr>
        <w:spacing w:line="360" w:lineRule="auto"/>
        <w:jc w:val="center"/>
        <w:rPr>
          <w:rFonts w:ascii="Times New Roman" w:hAnsi="Times New Roman" w:cs="Times New Roman"/>
          <w:b/>
          <w:sz w:val="24"/>
          <w:szCs w:val="24"/>
        </w:rPr>
      </w:pPr>
      <w:r w:rsidRPr="00C65F60">
        <w:rPr>
          <w:rFonts w:ascii="Times New Roman" w:hAnsi="Times New Roman" w:cs="Times New Roman"/>
          <w:b/>
          <w:sz w:val="24"/>
          <w:szCs w:val="24"/>
        </w:rPr>
        <w:lastRenderedPageBreak/>
        <w:t>CHAPTER TWO</w:t>
      </w:r>
    </w:p>
    <w:p w:rsidR="00B54031" w:rsidRPr="00C65F60" w:rsidRDefault="00B54031" w:rsidP="00B54031">
      <w:pPr>
        <w:spacing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C65F60">
        <w:rPr>
          <w:rFonts w:ascii="Times New Roman" w:hAnsi="Times New Roman" w:cs="Times New Roman"/>
          <w:b/>
          <w:sz w:val="24"/>
          <w:szCs w:val="24"/>
        </w:rPr>
        <w:t>LITERATURE REVIEW</w:t>
      </w:r>
    </w:p>
    <w:p w:rsidR="00B54031" w:rsidRDefault="00B54031" w:rsidP="00B54031">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Avocado oil is rich in monounsaturated fatty acids, particularly oleic acid (51.96–59.43%), which contributes to its oxidative stability and health benefits, such as cardiovascular health and anti-inflammatory properties (Báez-González et al., 2024). The oil also contains bioactive compounds like tocopherols, phytosterols, and phenolic compounds, which exhibit strong antioxidant activity, as measured by DPPH (71.03 mg AAE/g in Hass peel) and FRAP assays (3.05 mg AAE/g in Hass peel) (Tramontin et al., 2024). Different extraction methods, such as cold pressing, supercritical CO</w:t>
      </w:r>
      <w:r w:rsidRPr="003624F5">
        <w:rPr>
          <w:rFonts w:ascii="Times New Roman" w:hAnsi="Times New Roman" w:cs="Times New Roman"/>
          <w:sz w:val="24"/>
          <w:szCs w:val="24"/>
          <w:vertAlign w:val="subscript"/>
        </w:rPr>
        <w:t>2</w:t>
      </w:r>
      <w:r w:rsidRPr="00C65F60">
        <w:rPr>
          <w:rFonts w:ascii="Times New Roman" w:hAnsi="Times New Roman" w:cs="Times New Roman"/>
          <w:sz w:val="24"/>
          <w:szCs w:val="24"/>
        </w:rPr>
        <w:t>, and solvent extraction, significantly affect oil yield and bioactive content. For instance, supercritical CO</w:t>
      </w:r>
      <w:r w:rsidRPr="003624F5">
        <w:rPr>
          <w:rFonts w:ascii="Times New Roman" w:hAnsi="Times New Roman" w:cs="Times New Roman"/>
          <w:sz w:val="24"/>
          <w:szCs w:val="24"/>
          <w:vertAlign w:val="subscript"/>
        </w:rPr>
        <w:t>2</w:t>
      </w:r>
      <w:r w:rsidRPr="00C65F60">
        <w:rPr>
          <w:rFonts w:ascii="Times New Roman" w:hAnsi="Times New Roman" w:cs="Times New Roman"/>
          <w:sz w:val="24"/>
          <w:szCs w:val="24"/>
        </w:rPr>
        <w:t xml:space="preserve"> extraction yields up to 40 wt.% oil with high tocopherol content, while compressed LPG achieves 60 wt.% oil with enhanced antioxidant activity (Abaide et al., 2017). The choice of extraction method and avocado variety influences the physicochemical properties, such as peroxide value (18.5 mEqO</w:t>
      </w:r>
      <w:r w:rsidRPr="005C12A2">
        <w:rPr>
          <w:rFonts w:ascii="Times New Roman" w:hAnsi="Times New Roman" w:cs="Times New Roman"/>
          <w:sz w:val="24"/>
          <w:szCs w:val="24"/>
          <w:vertAlign w:val="subscript"/>
        </w:rPr>
        <w:t>2</w:t>
      </w:r>
      <w:r w:rsidRPr="00C65F60">
        <w:rPr>
          <w:rFonts w:ascii="Times New Roman" w:hAnsi="Times New Roman" w:cs="Times New Roman"/>
          <w:sz w:val="24"/>
          <w:szCs w:val="24"/>
        </w:rPr>
        <w:t>/kg in Hass oil) and acid value (0.4 g/100 g), which are critical for determining oil quality (Salgado et al., 2020).</w:t>
      </w:r>
    </w:p>
    <w:p w:rsidR="00B54031" w:rsidRPr="004A17E3" w:rsidRDefault="00B54031" w:rsidP="00B54031">
      <w:pPr>
        <w:spacing w:line="360" w:lineRule="auto"/>
        <w:jc w:val="both"/>
        <w:rPr>
          <w:rFonts w:ascii="Times New Roman" w:hAnsi="Times New Roman" w:cs="Times New Roman"/>
          <w:sz w:val="24"/>
          <w:szCs w:val="24"/>
        </w:rPr>
      </w:pPr>
      <w:r w:rsidRPr="004A17E3">
        <w:rPr>
          <w:rFonts w:ascii="Times New Roman" w:hAnsi="Times New Roman" w:cs="Times New Roman"/>
          <w:sz w:val="24"/>
          <w:szCs w:val="24"/>
        </w:rPr>
        <w:t xml:space="preserve">Avocado oil, extracted from the fruit of </w:t>
      </w:r>
      <w:r w:rsidRPr="004A17E3">
        <w:rPr>
          <w:rFonts w:ascii="Times New Roman" w:hAnsi="Times New Roman" w:cs="Times New Roman"/>
          <w:i/>
          <w:iCs/>
          <w:sz w:val="24"/>
          <w:szCs w:val="24"/>
        </w:rPr>
        <w:t>Persea americana</w:t>
      </w:r>
      <w:r w:rsidRPr="004A17E3">
        <w:rPr>
          <w:rFonts w:ascii="Times New Roman" w:hAnsi="Times New Roman" w:cs="Times New Roman"/>
          <w:sz w:val="24"/>
          <w:szCs w:val="24"/>
        </w:rPr>
        <w:t>, has emerged as a high-value product due to its rich nutritional profile and diverse applications in food, cosmetics, and pharmaceuticals. The oil is characterized by high levels of monounsaturated fatty acids, vitamins (E, K, and B-complex), and antioxidants, which contribute to its health benefits and industrial versatility (Woolf et al., 2009). The quality of avocado oil depends on the extraction method and the physicochemical properties, which determine its stability, shelf life, and suitability for specific uses. This chapter provides a comprehensive review of the literature on avocado fruit composition, extraction techniques, physicochemical properties, applications, and factors affecting oil quality, with an emphasis on identifying gaps for further research.</w:t>
      </w:r>
    </w:p>
    <w:p w:rsidR="00B54031" w:rsidRDefault="00B54031" w:rsidP="00B54031">
      <w:pPr>
        <w:pStyle w:val="NormalWeb"/>
        <w:spacing w:line="360" w:lineRule="auto"/>
        <w:jc w:val="both"/>
      </w:pPr>
      <w:r w:rsidRPr="00C65F60">
        <w:t xml:space="preserve">Avocado oil is predominantly composed of MUFAs, with oleic acid accounting for 60-80% of its fatty acid profile, making it comparable to olive oil in terms of health benefits. The extraction method significantly influences the oils composition and quality. Coldpressed avocado oil retains </w:t>
      </w:r>
      <w:r w:rsidRPr="00C65F60">
        <w:lastRenderedPageBreak/>
        <w:t>higher levels of bioactive compounds, such as tocopherols and phenolic compounds, due to minimal thermal processing, whereas solvent extraction often results in higher yields but compromises antioxidant content (Alkaltham, 2020</w:t>
      </w:r>
      <w:r>
        <w:t xml:space="preserve">). </w:t>
      </w:r>
      <w:r w:rsidRPr="00C65F60">
        <w:t>Physicochemical properties, including low acid and peroxide values, are indicative of good oxidative stability, which is essential for she</w:t>
      </w:r>
      <w:r>
        <w:t>lf-life and consumer safety</w:t>
      </w:r>
      <w:r w:rsidRPr="00C65F60">
        <w:t xml:space="preserve">. Antioxidant activity, assessed through assays like DPPH and ABTS, is driven by the presence of phenolic compounds, tocopherols, and carotenoids, which neutralize free radicals </w:t>
      </w:r>
      <w:r>
        <w:t>and reduce oxidative damage</w:t>
      </w:r>
      <w:r w:rsidRPr="00C65F60">
        <w:t xml:space="preserve">. Studies have shown that cold-pressed oils generally exhibit higher antioxidant activity compared to solvent-extracted oils due to the preservation </w:t>
      </w:r>
      <w:r>
        <w:t>of heat-sensitive compounds (</w:t>
      </w:r>
      <w:r w:rsidRPr="00F32AC3">
        <w:rPr>
          <w:rFonts w:eastAsia="Times New Roman"/>
        </w:rPr>
        <w:t>Tramontin</w:t>
      </w:r>
      <w:r>
        <w:rPr>
          <w:rFonts w:eastAsia="Times New Roman"/>
        </w:rPr>
        <w:t>, 2020)</w:t>
      </w:r>
      <w:r w:rsidRPr="00C65F60">
        <w:t>. Additionally, the fatty acid composition and minor components, such as sterols and pigments, contribute to the oils nutritional and functional properties. This re view synthesizes existing research to establish a foundation for the experimental analysis of avocado oils physicochemical and antioxidant properties, highlighting the importance of extraction methods in determining oil quality.</w:t>
      </w:r>
    </w:p>
    <w:p w:rsidR="00B54031" w:rsidRPr="00595B5F" w:rsidRDefault="00B54031" w:rsidP="00B54031">
      <w:pPr>
        <w:pStyle w:val="NormalWeb"/>
        <w:spacing w:line="360" w:lineRule="auto"/>
        <w:jc w:val="both"/>
        <w:rPr>
          <w:b/>
          <w:bCs/>
        </w:rPr>
      </w:pPr>
      <w:r w:rsidRPr="00595B5F">
        <w:rPr>
          <w:b/>
          <w:bCs/>
        </w:rPr>
        <w:t>2.2 Avocado Fruit and Its Composition</w:t>
      </w:r>
    </w:p>
    <w:p w:rsidR="00B54031" w:rsidRPr="00595B5F" w:rsidRDefault="00B54031" w:rsidP="00B54031">
      <w:pPr>
        <w:pStyle w:val="NormalWeb"/>
        <w:spacing w:line="360" w:lineRule="auto"/>
        <w:jc w:val="both"/>
      </w:pPr>
      <w:r w:rsidRPr="00595B5F">
        <w:t>The avocado fruit (</w:t>
      </w:r>
      <w:r w:rsidRPr="00595B5F">
        <w:rPr>
          <w:i/>
          <w:iCs/>
        </w:rPr>
        <w:t>Persea americana</w:t>
      </w:r>
      <w:r w:rsidRPr="00595B5F">
        <w:t xml:space="preserve">) is composed of the peel, pulp, and seed, with the pulp being the primary source of oil, containing 15-30% oil depending on the cultivar, growing conditions, and ripeness (Corzzini et al., 2017). The predominant fatty acid in avocado oil is oleic acid (60-80%), a monounsaturated fat linked to cardiovascular health benefits, including reduced low-density lipoprotein (LDL) cholesterol levels (Dreher &amp; Davenport, 2013). The oil also contains smaller amounts of saturated fats (e.g., palmitic acid, 10-20%) and polyunsaturated fats (e.g., linoleic acid, 5-15%), contributing to its balanced fatty acid profile (Wong et al., 2010). Additionally, avocado oil is rich in bioactive compounds such as tocopherols, phytosterols, and carotenoids, which provide antioxidant and anti-inflammatory properties. These compounds enhance the oil’s value in both edible and non-edible applications, such as skincare products and functional foods. The variability in oil content and composition across avocado cultivars, such as Hass and Fuerte, underscores the need for standardized extraction protocols to optimize yield and quality (Woolf et al., 2009). Furthermore, environmental factors, </w:t>
      </w:r>
      <w:r w:rsidRPr="00595B5F">
        <w:lastRenderedPageBreak/>
        <w:t>such as soil type and climate, influence the lipid content of the fruit, adding complexity to the extraction process (Dreher &amp; Davenport, 2013).</w:t>
      </w:r>
    </w:p>
    <w:p w:rsidR="00B54031" w:rsidRPr="00595B5F" w:rsidRDefault="00B54031" w:rsidP="00B54031">
      <w:pPr>
        <w:pStyle w:val="NormalWeb"/>
        <w:spacing w:line="360" w:lineRule="auto"/>
        <w:jc w:val="both"/>
        <w:rPr>
          <w:b/>
          <w:bCs/>
        </w:rPr>
      </w:pPr>
      <w:r w:rsidRPr="00595B5F">
        <w:rPr>
          <w:b/>
          <w:bCs/>
        </w:rPr>
        <w:t>2.3 Methods of Avocado Oil Extraction</w:t>
      </w:r>
    </w:p>
    <w:p w:rsidR="00B54031" w:rsidRPr="00595B5F" w:rsidRDefault="00B54031" w:rsidP="00B54031">
      <w:pPr>
        <w:pStyle w:val="NormalWeb"/>
        <w:spacing w:line="360" w:lineRule="auto"/>
        <w:jc w:val="both"/>
      </w:pPr>
      <w:r w:rsidRPr="00595B5F">
        <w:t>The extraction method significantly affects the yield, quality, and safety of avocado oil. Various techniques have been developed, each with distinct advantages, limitations, and implications for the oil’s physicochemical properties and end-use.</w:t>
      </w:r>
    </w:p>
    <w:p w:rsidR="00B54031" w:rsidRPr="00595B5F" w:rsidRDefault="00B54031" w:rsidP="00B54031">
      <w:pPr>
        <w:pStyle w:val="NormalWeb"/>
        <w:spacing w:line="360" w:lineRule="auto"/>
        <w:jc w:val="both"/>
        <w:rPr>
          <w:b/>
          <w:bCs/>
        </w:rPr>
      </w:pPr>
      <w:r w:rsidRPr="00595B5F">
        <w:rPr>
          <w:b/>
          <w:bCs/>
        </w:rPr>
        <w:t>2.3.1 Solvent Extraction</w:t>
      </w:r>
    </w:p>
    <w:p w:rsidR="00B54031" w:rsidRDefault="00B54031" w:rsidP="00B54031">
      <w:pPr>
        <w:pStyle w:val="NormalWeb"/>
        <w:spacing w:line="360" w:lineRule="auto"/>
        <w:jc w:val="both"/>
      </w:pPr>
      <w:r w:rsidRPr="00595B5F">
        <w:t>Solvent extraction, commonly using hexane, is a highly efficient method, achieving oil yields of up to 95% under optimal conditions (Corzzini et al., 2017). The process involves drying the avocado pulp to reduce moisture content, followed by extraction in a Soxhlet apparatus, where the solvent dissolves the oil, which is then recovered through evaporation. This method is favored in industrial settings due to its high yield and ability to process large quantities of raw material. However, the use of hexane raises concerns about residual solvents in the oil, which may pose health risks if not adequately removed (Woolf et al., 2009). Additionally, solvent extraction is energy-intensive and may degrade heat-sensitive compounds, such as antioxidants, due to prolonged exposure to high temperatures during solvent recovery (Corzzini et al., 2017). Recent studies have explored alternative solvents, such as ethanol, to improve safety and sustainability, but these methods often result in lower yields and require further optimization (Tan et al., 2018).</w:t>
      </w:r>
    </w:p>
    <w:p w:rsidR="00B54031" w:rsidRPr="00595B5F" w:rsidRDefault="00B54031" w:rsidP="00B54031">
      <w:pPr>
        <w:pStyle w:val="NormalWeb"/>
        <w:spacing w:line="360" w:lineRule="auto"/>
        <w:jc w:val="both"/>
        <w:rPr>
          <w:b/>
          <w:bCs/>
        </w:rPr>
      </w:pPr>
      <w:r w:rsidRPr="00595B5F">
        <w:rPr>
          <w:b/>
          <w:bCs/>
        </w:rPr>
        <w:t>2.3.2 Mechanical Pressing</w:t>
      </w:r>
    </w:p>
    <w:p w:rsidR="00B54031" w:rsidRPr="00595B5F" w:rsidRDefault="00B54031" w:rsidP="00B54031">
      <w:pPr>
        <w:pStyle w:val="NormalWeb"/>
        <w:spacing w:line="360" w:lineRule="auto"/>
        <w:jc w:val="both"/>
      </w:pPr>
      <w:r w:rsidRPr="00595B5F">
        <w:t xml:space="preserve">Mechanical pressing, particularly cold pressing, is widely regarded as the preferred method for producing high-quality edible avocado oil. This technique involves pressing the avocado pulp at low temperatures (typically below 50°C) to preserve the oil’s nutritional and sensory properties (Wong et al., 2010). Cold pressing yields 60-80% of the oil content, which is lower than solvent extraction but produces oil free from chemical residues, making it suitable for food and cosmetic </w:t>
      </w:r>
      <w:r w:rsidRPr="00595B5F">
        <w:lastRenderedPageBreak/>
        <w:t>applications (Dreher &amp; Davenport, 2013). The method is environmentally friendly, requiring minimal energy and no chemical solvents, aligning with consumer demand for natural and organic products. However, the yield is highly dependent on the ripeness and quality of the avocado pulp, and mechanical pressing may not extract oil from deeper cellular structures as effectively as solvent-based methods (Corzzini et al., 2017). Innovations in hydraulic and screw presses have improved yield efficiency, but the technology remains costly for small-scale producers.</w:t>
      </w:r>
    </w:p>
    <w:p w:rsidR="00B54031" w:rsidRPr="00595B5F" w:rsidRDefault="00B54031" w:rsidP="00B54031">
      <w:pPr>
        <w:pStyle w:val="NormalWeb"/>
        <w:spacing w:line="360" w:lineRule="auto"/>
        <w:jc w:val="both"/>
        <w:rPr>
          <w:b/>
          <w:bCs/>
        </w:rPr>
      </w:pPr>
      <w:r w:rsidRPr="00595B5F">
        <w:rPr>
          <w:b/>
          <w:bCs/>
        </w:rPr>
        <w:t>2.3.3 Other Extraction Methods</w:t>
      </w:r>
    </w:p>
    <w:p w:rsidR="00B54031" w:rsidRPr="00595B5F" w:rsidRDefault="00B54031" w:rsidP="00B54031">
      <w:pPr>
        <w:pStyle w:val="NormalWeb"/>
        <w:spacing w:line="360" w:lineRule="auto"/>
        <w:jc w:val="both"/>
      </w:pPr>
      <w:r w:rsidRPr="00595B5F">
        <w:t>Emerging extraction techniques, such as aqueous extraction and centrifugation, have gained attention for their potential to improve sustainability and oil quality. Aqueous extraction uses water to separate oil from the pulp, avoiding chemical solvents and reducing environmental impact (Corzzini et al., 2017). However, this method typically yields lower oil quantities (50-70%) and requires additional processing to remove water from the oil, increasing production costs. Centrifugation, commonly used in industrial avocado oil production, involves high-speed spinning to separate oil from the pulp emulsion, achieving yields comparable to mechanical pressing (Woolf et al., 2009). This method is efficient for large-scale operations but requires significant capital investment in equipment. Enzymatic extraction, which uses enzymes to break down cell walls and release oil, has also been explored, showing promise for improving yield and preserving bioactive compounds (Tan et al., 2018). However, the high cost of enzymes and the need for precise control of extraction conditions limit its commercial adoption.</w:t>
      </w:r>
    </w:p>
    <w:p w:rsidR="00B54031" w:rsidRPr="00595B5F" w:rsidRDefault="00B54031" w:rsidP="00B54031">
      <w:pPr>
        <w:pStyle w:val="NormalWeb"/>
        <w:spacing w:line="360" w:lineRule="auto"/>
        <w:jc w:val="both"/>
        <w:rPr>
          <w:b/>
          <w:bCs/>
        </w:rPr>
      </w:pPr>
      <w:r w:rsidRPr="00595B5F">
        <w:rPr>
          <w:b/>
          <w:bCs/>
        </w:rPr>
        <w:t>2.4 Physicochemical Properties of Avocado Oil</w:t>
      </w:r>
    </w:p>
    <w:p w:rsidR="00B54031" w:rsidRDefault="00B54031" w:rsidP="00B54031">
      <w:pPr>
        <w:pStyle w:val="NormalWeb"/>
        <w:spacing w:line="360" w:lineRule="auto"/>
        <w:jc w:val="both"/>
      </w:pPr>
      <w:r w:rsidRPr="00595B5F">
        <w:t xml:space="preserve">The physicochemical properties of avocado oil, such as acid value, peroxide value, saponification value, iodine value, specific gravity, and refractive index, are critical indicators of </w:t>
      </w:r>
      <w:r w:rsidRPr="00475543">
        <w:t xml:space="preserve">its quality, stability, and suitability for various applications (Codex Alimentarius, 2021). </w:t>
      </w:r>
    </w:p>
    <w:p w:rsidR="00B54031" w:rsidRDefault="00B54031" w:rsidP="00B54031">
      <w:pPr>
        <w:pStyle w:val="NormalWeb"/>
        <w:numPr>
          <w:ilvl w:val="0"/>
          <w:numId w:val="6"/>
        </w:numPr>
        <w:spacing w:line="360" w:lineRule="auto"/>
        <w:jc w:val="both"/>
      </w:pPr>
      <w:r w:rsidRPr="00475543">
        <w:lastRenderedPageBreak/>
        <w:t xml:space="preserve">The </w:t>
      </w:r>
      <w:r w:rsidRPr="00475543">
        <w:rPr>
          <w:bCs/>
        </w:rPr>
        <w:t>acid value</w:t>
      </w:r>
      <w:r w:rsidRPr="00475543">
        <w:t xml:space="preserve"> measures free fatty acids, indicating the degree of hydrolysis and potential rancidity; low values (e.g., &lt;1 mg KOH/g) are desirable for edible oils (Wong et al., 2010). </w:t>
      </w:r>
    </w:p>
    <w:p w:rsidR="00B54031" w:rsidRDefault="00B54031" w:rsidP="00B54031">
      <w:pPr>
        <w:pStyle w:val="NormalWeb"/>
        <w:numPr>
          <w:ilvl w:val="0"/>
          <w:numId w:val="6"/>
        </w:numPr>
        <w:spacing w:line="360" w:lineRule="auto"/>
        <w:jc w:val="both"/>
      </w:pPr>
      <w:r w:rsidRPr="00475543">
        <w:t xml:space="preserve">The </w:t>
      </w:r>
      <w:r w:rsidRPr="00475543">
        <w:rPr>
          <w:bCs/>
        </w:rPr>
        <w:t>peroxide value</w:t>
      </w:r>
      <w:r w:rsidRPr="00475543">
        <w:t xml:space="preserve"> assesses oxidative rancidity, with values below 10 meq O</w:t>
      </w:r>
      <w:r w:rsidRPr="00475543">
        <w:rPr>
          <w:rFonts w:ascii="Cambria Math" w:hAnsi="Cambria Math" w:cs="Cambria Math"/>
        </w:rPr>
        <w:t>₂</w:t>
      </w:r>
      <w:r w:rsidRPr="00475543">
        <w:t xml:space="preserve">/kg indicating good oxidative stability (Corzzini et al., 2017). </w:t>
      </w:r>
    </w:p>
    <w:p w:rsidR="00B54031" w:rsidRDefault="00B54031" w:rsidP="00B54031">
      <w:pPr>
        <w:pStyle w:val="NormalWeb"/>
        <w:numPr>
          <w:ilvl w:val="0"/>
          <w:numId w:val="6"/>
        </w:numPr>
        <w:spacing w:line="360" w:lineRule="auto"/>
        <w:jc w:val="both"/>
      </w:pPr>
      <w:r w:rsidRPr="00475543">
        <w:t xml:space="preserve">The </w:t>
      </w:r>
      <w:r w:rsidRPr="00475543">
        <w:rPr>
          <w:bCs/>
        </w:rPr>
        <w:t>saponification value</w:t>
      </w:r>
      <w:r w:rsidRPr="00475543">
        <w:t xml:space="preserve"> reflects the average molecular weight of fatty acids, typically ranging from 180-200 mg KOH/g for avocado oil, indicating its suitability for soap and cosmetic production (Woolf et al., 2009). </w:t>
      </w:r>
    </w:p>
    <w:p w:rsidR="00B54031" w:rsidRDefault="00B54031" w:rsidP="00B54031">
      <w:pPr>
        <w:pStyle w:val="NormalWeb"/>
        <w:numPr>
          <w:ilvl w:val="0"/>
          <w:numId w:val="6"/>
        </w:numPr>
        <w:spacing w:line="360" w:lineRule="auto"/>
        <w:jc w:val="both"/>
      </w:pPr>
      <w:r w:rsidRPr="00475543">
        <w:t xml:space="preserve">The </w:t>
      </w:r>
      <w:r w:rsidRPr="00475543">
        <w:rPr>
          <w:bCs/>
        </w:rPr>
        <w:t>iodine value</w:t>
      </w:r>
      <w:r w:rsidRPr="00475543">
        <w:t xml:space="preserve"> measures the degree of unsaturation, with avocado oil typically exhibiting values of 80-100 g I</w:t>
      </w:r>
      <w:r w:rsidRPr="00475543">
        <w:rPr>
          <w:rFonts w:ascii="Cambria Math" w:hAnsi="Cambria Math" w:cs="Cambria Math"/>
        </w:rPr>
        <w:t>₂</w:t>
      </w:r>
      <w:r w:rsidRPr="00475543">
        <w:t xml:space="preserve">/100 g, reflecting its high monounsaturated fat content (Dreher &amp; Davenport, 2013). </w:t>
      </w:r>
    </w:p>
    <w:p w:rsidR="00B54031" w:rsidRPr="00595B5F" w:rsidRDefault="00B54031" w:rsidP="00B54031">
      <w:pPr>
        <w:pStyle w:val="NormalWeb"/>
        <w:numPr>
          <w:ilvl w:val="0"/>
          <w:numId w:val="6"/>
        </w:numPr>
        <w:spacing w:line="360" w:lineRule="auto"/>
        <w:jc w:val="both"/>
      </w:pPr>
      <w:r w:rsidRPr="00475543">
        <w:rPr>
          <w:bCs/>
        </w:rPr>
        <w:t>Specific gravity</w:t>
      </w:r>
      <w:r w:rsidRPr="00475543">
        <w:t xml:space="preserve"> (0.910-0.920 at 25°C) and </w:t>
      </w:r>
      <w:r w:rsidRPr="00475543">
        <w:rPr>
          <w:bCs/>
        </w:rPr>
        <w:t>refractive index</w:t>
      </w:r>
      <w:r w:rsidRPr="00475543">
        <w:t xml:space="preserve"> (1.465-1.475) provide insights into the oil’s purity and composition. These properties vary depending on the extraction method; for instance, cold-pressed oils often exhibit lower peroxide and acid values due to minimal exposure to heat and oxygen, resulting in a product with enhanced stability and a longer shelf life (Wong et al., 2010). Comparative studies suggest that avocado oil meets or exceeds Codex Alimentarius standards for edible oils, making it competitive with olive oil in terms of quality and nutritional value</w:t>
      </w:r>
      <w:r w:rsidRPr="00595B5F">
        <w:t xml:space="preserve"> (Codex Alimentarius, 2021).</w:t>
      </w:r>
    </w:p>
    <w:p w:rsidR="00B54031" w:rsidRPr="00595B5F" w:rsidRDefault="00B54031" w:rsidP="00B54031">
      <w:pPr>
        <w:pStyle w:val="NormalWeb"/>
        <w:spacing w:line="360" w:lineRule="auto"/>
        <w:jc w:val="both"/>
        <w:rPr>
          <w:b/>
          <w:bCs/>
        </w:rPr>
      </w:pPr>
      <w:r w:rsidRPr="00595B5F">
        <w:rPr>
          <w:b/>
          <w:bCs/>
        </w:rPr>
        <w:t>2.5 Applications of Avocado Oil</w:t>
      </w:r>
    </w:p>
    <w:p w:rsidR="00B54031" w:rsidRPr="00595B5F" w:rsidRDefault="00B54031" w:rsidP="00B54031">
      <w:pPr>
        <w:pStyle w:val="NormalWeb"/>
        <w:spacing w:line="360" w:lineRule="auto"/>
        <w:jc w:val="both"/>
      </w:pPr>
      <w:r w:rsidRPr="00595B5F">
        <w:t xml:space="preserve">Avocado </w:t>
      </w:r>
      <w:r w:rsidRPr="00475543">
        <w:t xml:space="preserve">oil’s versatility stems from its unique composition and physicochemical properties. In the </w:t>
      </w:r>
      <w:r w:rsidRPr="00475543">
        <w:rPr>
          <w:bCs/>
        </w:rPr>
        <w:t>food industry</w:t>
      </w:r>
      <w:r w:rsidRPr="00475543">
        <w:t xml:space="preserve">, its high smoke point (up to 250°C) makes it suitable for cooking, frying, and baking, while its nutritional profile appeals to health-conscious consumers (Dreher &amp; Davenport, 2013). The oil’s mild flavor enhances its use in salad dressings and marinades. In the </w:t>
      </w:r>
      <w:r w:rsidRPr="00475543">
        <w:rPr>
          <w:bCs/>
        </w:rPr>
        <w:t>cosmetic industry</w:t>
      </w:r>
      <w:r w:rsidRPr="00475543">
        <w:t xml:space="preserve">, avocado oil is prized for its moisturizing, anti-inflammatory, and antioxidant properties, </w:t>
      </w:r>
      <w:r w:rsidRPr="00475543">
        <w:lastRenderedPageBreak/>
        <w:t xml:space="preserve">making it a key ingredient in skin creams, lotions, and hair care products (Corzzini et al., 2017). Its high vitamin E content promotes skin repair and reduces signs of aging, driving demand in the skincare market. In the </w:t>
      </w:r>
      <w:r w:rsidRPr="00475543">
        <w:rPr>
          <w:bCs/>
        </w:rPr>
        <w:t>pharmaceutical industry</w:t>
      </w:r>
      <w:r w:rsidRPr="00475543">
        <w:t>, avocado oil’s bioactive compounds, such as phytosterols and tocopherols, are being investigated for their potential in wound healing, anti-inflammatory treatments, and cholesterol-lowering formulations (Woolf et al., 2009). The oil’s stability and low rancidity also make it suitable for encapsulation in nutraceuticals. The growing global demand for natural and sustainable products has spurred interest in avocado oil, parti</w:t>
      </w:r>
      <w:r w:rsidRPr="00595B5F">
        <w:t>cularly in regions with abundant avocado production, such as Latin America and Africa (Tan et al., 2018).</w:t>
      </w:r>
    </w:p>
    <w:p w:rsidR="00B54031" w:rsidRPr="00595B5F" w:rsidRDefault="00B54031" w:rsidP="00B54031">
      <w:pPr>
        <w:pStyle w:val="NormalWeb"/>
        <w:spacing w:line="360" w:lineRule="auto"/>
        <w:jc w:val="both"/>
        <w:rPr>
          <w:b/>
          <w:bCs/>
        </w:rPr>
      </w:pPr>
      <w:r w:rsidRPr="00595B5F">
        <w:rPr>
          <w:b/>
          <w:bCs/>
        </w:rPr>
        <w:t>2.6 Factors Affecting Avocado Oil Quality</w:t>
      </w:r>
    </w:p>
    <w:p w:rsidR="00B54031" w:rsidRPr="00595B5F" w:rsidRDefault="00B54031" w:rsidP="00B54031">
      <w:pPr>
        <w:pStyle w:val="NormalWeb"/>
        <w:spacing w:line="360" w:lineRule="auto"/>
        <w:jc w:val="both"/>
      </w:pPr>
      <w:r w:rsidRPr="00595B5F">
        <w:t xml:space="preserve">Several factors </w:t>
      </w:r>
      <w:r w:rsidRPr="00475543">
        <w:t xml:space="preserve">influence the quality of avocado oil, including fruit ripeness, cultivar, extraction conditions, and storage practices. </w:t>
      </w:r>
      <w:r w:rsidRPr="00475543">
        <w:rPr>
          <w:bCs/>
        </w:rPr>
        <w:t>Ripeness</w:t>
      </w:r>
      <w:r w:rsidRPr="00475543">
        <w:t xml:space="preserve"> significantly affects oil yield and quality; overripe fruits may produce oil with higher acid and peroxide values, indicating early stages of rancidity, while underripe fruits yield less oil with lower nutritional value (Corzzini et al., 2017). </w:t>
      </w:r>
      <w:r w:rsidRPr="00475543">
        <w:rPr>
          <w:bCs/>
        </w:rPr>
        <w:t>Cultivar</w:t>
      </w:r>
      <w:r w:rsidRPr="00475543">
        <w:t xml:space="preserve"> differences, such as those between Hass and Fuerte varieties, result in variations in oil content and fatty acid composition, with Hass typically yielding higher oil quantities (Wong et al., 2010). </w:t>
      </w:r>
      <w:r w:rsidRPr="00475543">
        <w:rPr>
          <w:bCs/>
        </w:rPr>
        <w:t>Extraction conditions</w:t>
      </w:r>
      <w:r w:rsidRPr="00475543">
        <w:t xml:space="preserve">, including temperature, pressure, and solvent type, impact the oil’s physicochemical properties; for example, high temperatures during solvent extraction can degrade antioxidants, reducing the oil’s shelf life (Woolf et al., 2009). </w:t>
      </w:r>
      <w:r w:rsidRPr="00475543">
        <w:rPr>
          <w:bCs/>
        </w:rPr>
        <w:t>Storage conditions</w:t>
      </w:r>
      <w:r w:rsidRPr="00475543">
        <w:t>, such as exposure to light, oxygen, and temperature, also play a critical role. Oils stored in dark, airtight containers at low temperatures exhibit better oxidative stability compared to those exposed to light and air (Codex Alimentarius, 2021). Additionally, post-extraction processing, such as refining and filtration, can remove impurities but may also reduce the oil’s bioactive content, affecting its nutritional and commercial value (</w:t>
      </w:r>
      <w:r w:rsidRPr="00595B5F">
        <w:t>Tan et al., 2018).</w:t>
      </w:r>
    </w:p>
    <w:p w:rsidR="00B54031" w:rsidRDefault="00B54031" w:rsidP="00B54031">
      <w:pPr>
        <w:pStyle w:val="NormalWeb"/>
        <w:spacing w:line="360" w:lineRule="auto"/>
        <w:jc w:val="both"/>
      </w:pPr>
    </w:p>
    <w:p w:rsidR="00B54031" w:rsidRDefault="00B54031" w:rsidP="00B54031">
      <w:pPr>
        <w:pStyle w:val="NormalWeb"/>
        <w:spacing w:line="360" w:lineRule="auto"/>
        <w:jc w:val="both"/>
      </w:pPr>
    </w:p>
    <w:p w:rsidR="00B54031" w:rsidRPr="00FA4EB8" w:rsidRDefault="00B54031" w:rsidP="00B54031">
      <w:pPr>
        <w:pStyle w:val="NormalWeb"/>
        <w:spacing w:line="360" w:lineRule="auto"/>
        <w:jc w:val="center"/>
        <w:rPr>
          <w:b/>
        </w:rPr>
      </w:pPr>
      <w:r w:rsidRPr="00FA4EB8">
        <w:rPr>
          <w:b/>
        </w:rPr>
        <w:lastRenderedPageBreak/>
        <w:t>CHAPTER THREE</w:t>
      </w:r>
    </w:p>
    <w:p w:rsidR="00B54031" w:rsidRPr="00FA4EB8" w:rsidRDefault="00B54031" w:rsidP="00B54031">
      <w:pPr>
        <w:pStyle w:val="NormalWeb"/>
        <w:spacing w:line="360" w:lineRule="auto"/>
        <w:jc w:val="center"/>
        <w:rPr>
          <w:b/>
        </w:rPr>
      </w:pPr>
      <w:r w:rsidRPr="00FA4EB8">
        <w:rPr>
          <w:b/>
        </w:rPr>
        <w:t>MATERIALS AND METHODS</w:t>
      </w:r>
    </w:p>
    <w:p w:rsidR="00B54031" w:rsidRPr="00963823" w:rsidRDefault="00B54031" w:rsidP="00B54031">
      <w:pPr>
        <w:pStyle w:val="NormalWeb"/>
        <w:spacing w:line="360" w:lineRule="auto"/>
        <w:jc w:val="both"/>
        <w:rPr>
          <w:b/>
        </w:rPr>
      </w:pPr>
      <w:r w:rsidRPr="00963823">
        <w:rPr>
          <w:b/>
        </w:rPr>
        <w:t xml:space="preserve">3.1 Materials </w:t>
      </w:r>
    </w:p>
    <w:p w:rsidR="00B54031" w:rsidRDefault="00B54031" w:rsidP="00B54031">
      <w:pPr>
        <w:pStyle w:val="NormalWeb"/>
        <w:spacing w:line="360" w:lineRule="auto"/>
        <w:jc w:val="both"/>
      </w:pPr>
      <w:r w:rsidRPr="00FA4EB8">
        <w:t xml:space="preserve">Avocado fruits (Persea americana, Hass variety) were sourced from </w:t>
      </w:r>
      <w:r>
        <w:t>Shoprite</w:t>
      </w:r>
      <w:r w:rsidRPr="00FA4EB8">
        <w:t xml:space="preserve"> in </w:t>
      </w:r>
      <w:r>
        <w:t>Ilorin Kwara State</w:t>
      </w:r>
      <w:r w:rsidRPr="00FA4EB8">
        <w:t xml:space="preserve">. </w:t>
      </w:r>
    </w:p>
    <w:p w:rsidR="00B54031" w:rsidRDefault="00B54031" w:rsidP="00B54031">
      <w:pPr>
        <w:pStyle w:val="NormalWeb"/>
        <w:spacing w:line="360" w:lineRule="auto"/>
        <w:jc w:val="both"/>
      </w:pPr>
      <w:r w:rsidRPr="00FA4EB8">
        <w:t>Analy</w:t>
      </w:r>
      <w:r>
        <w:t>tical-grade reagents, including</w:t>
      </w:r>
      <w:r w:rsidRPr="00FA4EB8">
        <w:t xml:space="preserve"> hexane, and standards for calibration (e.g., gallic acid), were procured from Sigma-Aldrich. Laboratory equipment included, Soxhlet extractor, refractometer, pycnometer, and UV-Vis spectrophotometer. </w:t>
      </w:r>
    </w:p>
    <w:p w:rsidR="00B54031" w:rsidRPr="00F4201F" w:rsidRDefault="00B54031" w:rsidP="00B54031">
      <w:pPr>
        <w:pStyle w:val="NormalWeb"/>
        <w:spacing w:line="360" w:lineRule="auto"/>
        <w:jc w:val="both"/>
        <w:rPr>
          <w:b/>
        </w:rPr>
      </w:pPr>
      <w:r>
        <w:rPr>
          <w:b/>
        </w:rPr>
        <w:t>3.2</w:t>
      </w:r>
      <w:r>
        <w:rPr>
          <w:b/>
        </w:rPr>
        <w:tab/>
      </w:r>
      <w:r w:rsidRPr="00F4201F">
        <w:rPr>
          <w:b/>
        </w:rPr>
        <w:t>List of Apparatus and their Uses</w:t>
      </w:r>
    </w:p>
    <w:p w:rsidR="00B54031" w:rsidRPr="00F4201F" w:rsidRDefault="00B54031" w:rsidP="00B54031">
      <w:pPr>
        <w:pStyle w:val="NormalWeb"/>
        <w:spacing w:line="360" w:lineRule="auto"/>
        <w:jc w:val="both"/>
      </w:pPr>
      <w:r w:rsidRPr="00F4201F">
        <w:rPr>
          <w:b/>
          <w:bCs/>
        </w:rPr>
        <w:t>Soxhlet Extractor</w:t>
      </w:r>
      <w:r w:rsidRPr="00F4201F">
        <w:t>: Equipped with a 500 mL round-bottom flask and condenser, used for solvent extraction.</w:t>
      </w:r>
    </w:p>
    <w:p w:rsidR="00B54031" w:rsidRPr="00F4201F" w:rsidRDefault="00B54031" w:rsidP="00B54031">
      <w:pPr>
        <w:pStyle w:val="NormalWeb"/>
        <w:spacing w:line="360" w:lineRule="auto"/>
        <w:jc w:val="both"/>
      </w:pPr>
      <w:r w:rsidRPr="00F4201F">
        <w:rPr>
          <w:b/>
          <w:bCs/>
        </w:rPr>
        <w:t>Rotary Evaporator</w:t>
      </w:r>
      <w:r w:rsidRPr="00F4201F">
        <w:t>: For solvent recovery after Soxhlet extraction.</w:t>
      </w:r>
    </w:p>
    <w:p w:rsidR="00B54031" w:rsidRPr="00F4201F" w:rsidRDefault="00B54031" w:rsidP="00B54031">
      <w:pPr>
        <w:pStyle w:val="NormalWeb"/>
        <w:spacing w:line="360" w:lineRule="auto"/>
        <w:jc w:val="both"/>
      </w:pPr>
      <w:r w:rsidRPr="00F4201F">
        <w:rPr>
          <w:b/>
          <w:bCs/>
        </w:rPr>
        <w:t>Hydraulic Press</w:t>
      </w:r>
      <w:r w:rsidRPr="00F4201F">
        <w:t>: Manual press with a capacity of 10 tons, used for mechanical pressing.</w:t>
      </w:r>
    </w:p>
    <w:p w:rsidR="00B54031" w:rsidRPr="00F4201F" w:rsidRDefault="00B54031" w:rsidP="00B54031">
      <w:pPr>
        <w:pStyle w:val="NormalWeb"/>
        <w:spacing w:line="360" w:lineRule="auto"/>
        <w:jc w:val="both"/>
      </w:pPr>
      <w:r w:rsidRPr="00F4201F">
        <w:rPr>
          <w:b/>
          <w:bCs/>
        </w:rPr>
        <w:t>Hot Air Oven</w:t>
      </w:r>
      <w:r w:rsidRPr="00F4201F">
        <w:t>: Capable of maintaining 60°C, used for drying avocado pulp.</w:t>
      </w:r>
    </w:p>
    <w:p w:rsidR="00B54031" w:rsidRPr="00F4201F" w:rsidRDefault="00B54031" w:rsidP="00B54031">
      <w:pPr>
        <w:pStyle w:val="NormalWeb"/>
        <w:spacing w:line="360" w:lineRule="auto"/>
        <w:jc w:val="both"/>
      </w:pPr>
      <w:r w:rsidRPr="00F4201F">
        <w:rPr>
          <w:b/>
          <w:bCs/>
        </w:rPr>
        <w:t>Analytical Balance</w:t>
      </w:r>
      <w:r w:rsidRPr="00F4201F">
        <w:t>: Precision of 0.001 g, for accurate weighing of samples and oil.</w:t>
      </w:r>
    </w:p>
    <w:p w:rsidR="00B54031" w:rsidRPr="00F4201F" w:rsidRDefault="00B54031" w:rsidP="00B54031">
      <w:pPr>
        <w:pStyle w:val="NormalWeb"/>
        <w:spacing w:line="360" w:lineRule="auto"/>
        <w:jc w:val="both"/>
      </w:pPr>
      <w:r w:rsidRPr="00F4201F">
        <w:rPr>
          <w:b/>
          <w:bCs/>
        </w:rPr>
        <w:t>Pycnometer (25 mL)</w:t>
      </w:r>
      <w:r w:rsidRPr="00F4201F">
        <w:t>: For specific gravity determination.</w:t>
      </w:r>
    </w:p>
    <w:p w:rsidR="00B54031" w:rsidRPr="00F4201F" w:rsidRDefault="00B54031" w:rsidP="00B54031">
      <w:pPr>
        <w:pStyle w:val="NormalWeb"/>
        <w:spacing w:line="360" w:lineRule="auto"/>
        <w:jc w:val="both"/>
      </w:pPr>
      <w:r w:rsidRPr="00F4201F">
        <w:rPr>
          <w:b/>
          <w:bCs/>
        </w:rPr>
        <w:t>Refractometer</w:t>
      </w:r>
      <w:r w:rsidRPr="00F4201F">
        <w:t>: For measuring refractive index at 25°C.</w:t>
      </w:r>
    </w:p>
    <w:p w:rsidR="00B54031" w:rsidRPr="00F4201F" w:rsidRDefault="00B54031" w:rsidP="00B54031">
      <w:pPr>
        <w:pStyle w:val="NormalWeb"/>
        <w:spacing w:line="360" w:lineRule="auto"/>
        <w:jc w:val="both"/>
      </w:pPr>
      <w:r w:rsidRPr="00F4201F">
        <w:rPr>
          <w:b/>
          <w:bCs/>
        </w:rPr>
        <w:t>Water Bath</w:t>
      </w:r>
      <w:r w:rsidRPr="00F4201F">
        <w:t>: Thermostatically controlled, for maintaining constant temperatures during titrations.</w:t>
      </w:r>
    </w:p>
    <w:p w:rsidR="00B54031" w:rsidRPr="00F4201F" w:rsidRDefault="00B54031" w:rsidP="00B54031">
      <w:pPr>
        <w:pStyle w:val="NormalWeb"/>
        <w:spacing w:line="360" w:lineRule="auto"/>
        <w:jc w:val="both"/>
      </w:pPr>
      <w:r w:rsidRPr="00F4201F">
        <w:rPr>
          <w:b/>
          <w:bCs/>
        </w:rPr>
        <w:t>Burettes (50 mL)</w:t>
      </w:r>
      <w:r w:rsidRPr="00F4201F">
        <w:t>: For precise titration in physicochemical analyses.</w:t>
      </w:r>
    </w:p>
    <w:p w:rsidR="00B54031" w:rsidRPr="00F4201F" w:rsidRDefault="00B54031" w:rsidP="00B54031">
      <w:pPr>
        <w:pStyle w:val="NormalWeb"/>
        <w:spacing w:line="360" w:lineRule="auto"/>
        <w:jc w:val="both"/>
      </w:pPr>
      <w:r w:rsidRPr="00F4201F">
        <w:rPr>
          <w:b/>
          <w:bCs/>
        </w:rPr>
        <w:t>Conical Flasks (250 mL)</w:t>
      </w:r>
      <w:r w:rsidRPr="00F4201F">
        <w:t>: For mixing and titration processes.</w:t>
      </w:r>
    </w:p>
    <w:p w:rsidR="00B54031" w:rsidRPr="00F4201F" w:rsidRDefault="00B54031" w:rsidP="00B54031">
      <w:pPr>
        <w:pStyle w:val="NormalWeb"/>
        <w:spacing w:line="360" w:lineRule="auto"/>
        <w:jc w:val="both"/>
      </w:pPr>
      <w:r w:rsidRPr="00F4201F">
        <w:rPr>
          <w:b/>
          <w:bCs/>
        </w:rPr>
        <w:lastRenderedPageBreak/>
        <w:t>Beakers (100 mL, 500 mL)</w:t>
      </w:r>
      <w:r w:rsidRPr="00F4201F">
        <w:t>: For sample preparation and chemical reactions.</w:t>
      </w:r>
    </w:p>
    <w:p w:rsidR="00B54031" w:rsidRPr="00F4201F" w:rsidRDefault="00B54031" w:rsidP="00B54031">
      <w:pPr>
        <w:pStyle w:val="NormalWeb"/>
        <w:spacing w:line="360" w:lineRule="auto"/>
        <w:jc w:val="both"/>
      </w:pPr>
      <w:r w:rsidRPr="00F4201F">
        <w:rPr>
          <w:b/>
          <w:bCs/>
        </w:rPr>
        <w:t>Pipettes (10 mL, 25 mL)</w:t>
      </w:r>
      <w:r w:rsidRPr="00F4201F">
        <w:t>: For accurate measurement of liquids.</w:t>
      </w:r>
    </w:p>
    <w:p w:rsidR="00B54031" w:rsidRPr="00F4201F" w:rsidRDefault="00B54031" w:rsidP="00B54031">
      <w:pPr>
        <w:pStyle w:val="NormalWeb"/>
        <w:spacing w:line="360" w:lineRule="auto"/>
        <w:jc w:val="both"/>
      </w:pPr>
      <w:r w:rsidRPr="00F4201F">
        <w:rPr>
          <w:b/>
          <w:bCs/>
        </w:rPr>
        <w:t>Filter Paper (Whatman No. 1)</w:t>
      </w:r>
      <w:r w:rsidRPr="00F4201F">
        <w:t>: For filtering extracted oil.</w:t>
      </w:r>
    </w:p>
    <w:p w:rsidR="00B54031" w:rsidRPr="00F4201F" w:rsidRDefault="00B54031" w:rsidP="00B54031">
      <w:pPr>
        <w:pStyle w:val="NormalWeb"/>
        <w:spacing w:line="360" w:lineRule="auto"/>
        <w:jc w:val="both"/>
      </w:pPr>
      <w:r w:rsidRPr="00F4201F">
        <w:rPr>
          <w:b/>
          <w:bCs/>
        </w:rPr>
        <w:t>Mortar and Pestle</w:t>
      </w:r>
      <w:r w:rsidRPr="00F4201F">
        <w:t>: For pulverizing dried avocado pulp.</w:t>
      </w:r>
    </w:p>
    <w:p w:rsidR="00B54031" w:rsidRPr="00F4201F" w:rsidRDefault="00B54031" w:rsidP="00B54031">
      <w:pPr>
        <w:pStyle w:val="NormalWeb"/>
        <w:spacing w:line="360" w:lineRule="auto"/>
        <w:jc w:val="both"/>
      </w:pPr>
      <w:r w:rsidRPr="00F4201F">
        <w:rPr>
          <w:b/>
          <w:bCs/>
        </w:rPr>
        <w:t>Spectrophotometer</w:t>
      </w:r>
      <w:r w:rsidRPr="00F4201F">
        <w:t>: For potential additional analysis of oil color or impurities (if required).</w:t>
      </w:r>
    </w:p>
    <w:p w:rsidR="00B54031" w:rsidRDefault="00B54031" w:rsidP="00B54031">
      <w:pPr>
        <w:pStyle w:val="NormalWeb"/>
        <w:spacing w:line="360" w:lineRule="auto"/>
        <w:jc w:val="both"/>
        <w:rPr>
          <w:b/>
        </w:rPr>
      </w:pPr>
      <w:r>
        <w:rPr>
          <w:b/>
        </w:rPr>
        <w:t>3.3</w:t>
      </w:r>
      <w:r w:rsidRPr="00795D55">
        <w:rPr>
          <w:b/>
        </w:rPr>
        <w:t xml:space="preserve"> </w:t>
      </w:r>
      <w:r>
        <w:rPr>
          <w:b/>
        </w:rPr>
        <w:tab/>
        <w:t>Preparation of Sample</w:t>
      </w:r>
    </w:p>
    <w:p w:rsidR="00B54031" w:rsidRDefault="00B54031" w:rsidP="00B54031">
      <w:pPr>
        <w:pStyle w:val="NormalWeb"/>
        <w:spacing w:line="360" w:lineRule="auto"/>
        <w:jc w:val="both"/>
      </w:pPr>
      <w:r>
        <w:t>Six (6) almost riped fresh avocado fruits were washed with distilled water and drained. Each fruit was cut in to two (2) equal halves with the aid of parring knife, the seed in each fruit was removed and seed membrane separating it from the pulp. The pulp of each fruit sample was scooped out of the fruit rind. The pulp were collected together and divided into two (portions) so as to be mashed into two different moral and pestle.</w:t>
      </w:r>
    </w:p>
    <w:p w:rsidR="00B54031" w:rsidRPr="008C23BA" w:rsidRDefault="00B54031" w:rsidP="00B54031">
      <w:pPr>
        <w:pStyle w:val="NormalWeb"/>
        <w:spacing w:line="360" w:lineRule="auto"/>
        <w:jc w:val="both"/>
      </w:pPr>
      <w:r>
        <w:t>The mashed avocado pulp was transferred into a clean dry tray spread to increase the surface area and allowed to dry for one hour and half hours at about 100</w:t>
      </w:r>
      <w:r w:rsidRPr="00353F56">
        <w:rPr>
          <w:vertAlign w:val="superscript"/>
        </w:rPr>
        <w:t>o</w:t>
      </w:r>
      <w:r>
        <w:t>C, the dried puip sample was subsequently extracted with analytical grade ethanol.</w:t>
      </w:r>
    </w:p>
    <w:p w:rsidR="00B54031" w:rsidRPr="005576C7" w:rsidRDefault="00B54031" w:rsidP="00B54031">
      <w:pPr>
        <w:pStyle w:val="NormalWeb"/>
        <w:spacing w:line="360" w:lineRule="auto"/>
        <w:jc w:val="both"/>
        <w:rPr>
          <w:b/>
          <w:bCs/>
        </w:rPr>
      </w:pPr>
      <w:r>
        <w:rPr>
          <w:b/>
        </w:rPr>
        <w:t>3.4</w:t>
      </w:r>
      <w:r>
        <w:rPr>
          <w:b/>
        </w:rPr>
        <w:tab/>
      </w:r>
      <w:r w:rsidRPr="005576C7">
        <w:rPr>
          <w:b/>
          <w:bCs/>
        </w:rPr>
        <w:t>Extraction of Avocado Pulp Oil</w:t>
      </w:r>
    </w:p>
    <w:p w:rsidR="00B54031" w:rsidRPr="005576C7" w:rsidRDefault="00B54031" w:rsidP="00B54031">
      <w:pPr>
        <w:pStyle w:val="NormalWeb"/>
        <w:spacing w:line="360" w:lineRule="auto"/>
        <w:jc w:val="both"/>
      </w:pPr>
      <w:r>
        <w:t>232.27</w:t>
      </w:r>
      <w:r w:rsidRPr="005576C7">
        <w:t xml:space="preserve">g of the avocado pulp sample was dried and extracted </w:t>
      </w:r>
      <w:r>
        <w:t>exhaustively</w:t>
      </w:r>
      <w:r w:rsidRPr="005576C7">
        <w:t xml:space="preserve"> with analytical grade ethanol (</w:t>
      </w:r>
      <w:r>
        <w:t>800l</w:t>
      </w:r>
      <w:r w:rsidRPr="005576C7">
        <w:t>).</w:t>
      </w:r>
    </w:p>
    <w:p w:rsidR="00B54031" w:rsidRPr="005576C7" w:rsidRDefault="00B54031" w:rsidP="00B54031">
      <w:pPr>
        <w:pStyle w:val="NormalWeb"/>
        <w:spacing w:line="360" w:lineRule="auto"/>
        <w:jc w:val="both"/>
      </w:pPr>
      <w:r w:rsidRPr="005576C7">
        <w:t xml:space="preserve">The oil extract solution was then distilled </w:t>
      </w:r>
      <w:r>
        <w:t xml:space="preserve">over to remove the solvent. </w:t>
      </w:r>
      <w:r w:rsidRPr="005576C7">
        <w:t xml:space="preserve">The </w:t>
      </w:r>
      <w:r>
        <w:t>crude oil extract</w:t>
      </w:r>
      <w:r w:rsidRPr="005576C7">
        <w:t xml:space="preserve"> was kept </w:t>
      </w:r>
      <w:r>
        <w:t>at temperature (</w:t>
      </w:r>
      <w:r w:rsidRPr="00100208">
        <w:t>6</w:t>
      </w:r>
      <w:r>
        <w:t>0 ± 5</w:t>
      </w:r>
      <w:r w:rsidRPr="005576C7">
        <w:t>C</w:t>
      </w:r>
      <w:r>
        <w:t>)</w:t>
      </w:r>
      <w:r w:rsidRPr="005576C7">
        <w:t xml:space="preserve"> for </w:t>
      </w:r>
      <w:r>
        <w:t>an hour</w:t>
      </w:r>
      <w:r w:rsidRPr="005576C7">
        <w:t xml:space="preserve"> to </w:t>
      </w:r>
      <w:r>
        <w:t>evaporate</w:t>
      </w:r>
      <w:r w:rsidRPr="005576C7">
        <w:t xml:space="preserve"> any trace of ethanol solvent.</w:t>
      </w:r>
      <w:r>
        <w:t xml:space="preserve"> </w:t>
      </w:r>
      <w:r w:rsidRPr="005576C7">
        <w:t>The avocado pulp was allowed to cool and weighed; the weight of the oil obtained was used to calculate the oil yield of the avocado pulp.</w:t>
      </w:r>
    </w:p>
    <w:p w:rsidR="00B54031" w:rsidRDefault="00B54031" w:rsidP="00B54031">
      <w:pPr>
        <w:pStyle w:val="NormalWeb"/>
        <w:spacing w:line="360" w:lineRule="auto"/>
        <w:jc w:val="both"/>
      </w:pPr>
      <w:r w:rsidRPr="005576C7">
        <w:t xml:space="preserve">The oil yield of sample of the avocado pulp was determined by % Avocado Pulp = </w:t>
      </w:r>
    </w:p>
    <w:p w:rsidR="00B54031" w:rsidRDefault="00B54031" w:rsidP="00B54031">
      <w:pPr>
        <w:pStyle w:val="NormalWeb"/>
        <w:spacing w:line="360" w:lineRule="auto"/>
        <w:jc w:val="both"/>
      </w:pPr>
      <w:r w:rsidRPr="00C35261">
        <w:rPr>
          <w:u w:val="single"/>
        </w:rPr>
        <w:lastRenderedPageBreak/>
        <w:t>Weight of crude oil</w:t>
      </w:r>
      <w:r>
        <w:t xml:space="preserve">  X 100</w:t>
      </w:r>
    </w:p>
    <w:p w:rsidR="00B54031" w:rsidRPr="00455E82" w:rsidRDefault="00B54031" w:rsidP="00B54031">
      <w:pPr>
        <w:pStyle w:val="NormalWeb"/>
        <w:spacing w:line="360" w:lineRule="auto"/>
        <w:jc w:val="both"/>
      </w:pPr>
      <w:r w:rsidRPr="005576C7">
        <w:t>Weight of fresh pulp.</w:t>
      </w:r>
    </w:p>
    <w:p w:rsidR="00B54031" w:rsidRPr="00F473C0" w:rsidRDefault="00B54031" w:rsidP="00B54031">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hAnsi="Times New Roman" w:cs="Times New Roman"/>
          <w:b/>
          <w:sz w:val="24"/>
          <w:szCs w:val="24"/>
        </w:rPr>
        <w:t>3.5</w:t>
      </w:r>
      <w:r>
        <w:rPr>
          <w:rFonts w:ascii="Times New Roman" w:hAnsi="Times New Roman" w:cs="Times New Roman"/>
          <w:b/>
          <w:sz w:val="24"/>
          <w:szCs w:val="24"/>
        </w:rPr>
        <w:tab/>
        <w:t>Determination o</w:t>
      </w:r>
      <w:r w:rsidRPr="00F473C0">
        <w:rPr>
          <w:rFonts w:ascii="Times New Roman" w:hAnsi="Times New Roman" w:cs="Times New Roman"/>
          <w:b/>
          <w:sz w:val="24"/>
          <w:szCs w:val="24"/>
        </w:rPr>
        <w:t xml:space="preserve">f </w:t>
      </w:r>
      <w:r w:rsidRPr="00F473C0">
        <w:rPr>
          <w:rFonts w:ascii="Times New Roman" w:eastAsia="Times New Roman" w:hAnsi="Times New Roman" w:cs="Times New Roman"/>
          <w:b/>
          <w:bCs/>
          <w:sz w:val="24"/>
          <w:szCs w:val="24"/>
        </w:rPr>
        <w:t>Acid Value</w:t>
      </w:r>
    </w:p>
    <w:p w:rsidR="00B54031" w:rsidRPr="00455E82" w:rsidRDefault="00B54031" w:rsidP="00B54031">
      <w:pPr>
        <w:pStyle w:val="NormalWeb"/>
        <w:spacing w:line="360" w:lineRule="auto"/>
        <w:jc w:val="both"/>
        <w:rPr>
          <w:b/>
          <w:bCs/>
        </w:rPr>
      </w:pPr>
      <w:r w:rsidRPr="00455E82">
        <w:rPr>
          <w:b/>
          <w:bCs/>
        </w:rPr>
        <w:t xml:space="preserve">Procedure </w:t>
      </w:r>
    </w:p>
    <w:p w:rsidR="00B54031" w:rsidRPr="00455E82" w:rsidRDefault="00B54031" w:rsidP="00B54031">
      <w:pPr>
        <w:pStyle w:val="NormalWeb"/>
        <w:numPr>
          <w:ilvl w:val="0"/>
          <w:numId w:val="2"/>
        </w:numPr>
        <w:spacing w:line="360" w:lineRule="auto"/>
        <w:jc w:val="both"/>
      </w:pPr>
      <w:r w:rsidRPr="00455E82">
        <w:t>Weigh 0.5 g of oil sample into a clean, dry conical flask.</w:t>
      </w:r>
    </w:p>
    <w:p w:rsidR="00B54031" w:rsidRPr="00455E82" w:rsidRDefault="00B54031" w:rsidP="00B54031">
      <w:pPr>
        <w:pStyle w:val="NormalWeb"/>
        <w:numPr>
          <w:ilvl w:val="0"/>
          <w:numId w:val="2"/>
        </w:numPr>
        <w:spacing w:line="360" w:lineRule="auto"/>
        <w:jc w:val="both"/>
      </w:pPr>
      <w:r w:rsidRPr="00455E82">
        <w:t>25 ml of ethanol</w:t>
      </w:r>
      <w:r>
        <w:t xml:space="preserve">: </w:t>
      </w:r>
      <w:r w:rsidRPr="00455E82">
        <w:t xml:space="preserve">ether (1:1) mixture </w:t>
      </w:r>
      <w:r>
        <w:t>was added</w:t>
      </w:r>
      <w:r w:rsidRPr="00455E82">
        <w:t>.</w:t>
      </w:r>
    </w:p>
    <w:p w:rsidR="00B54031" w:rsidRPr="00455E82" w:rsidRDefault="00B54031" w:rsidP="00B54031">
      <w:pPr>
        <w:pStyle w:val="NormalWeb"/>
        <w:numPr>
          <w:ilvl w:val="0"/>
          <w:numId w:val="2"/>
        </w:numPr>
        <w:spacing w:line="360" w:lineRule="auto"/>
        <w:jc w:val="both"/>
      </w:pPr>
      <w:r w:rsidRPr="00455E82">
        <w:t>Add 0.5 ml of phenolphthalein.</w:t>
      </w:r>
    </w:p>
    <w:p w:rsidR="00B54031" w:rsidRPr="00455E82" w:rsidRDefault="00B54031" w:rsidP="00B54031">
      <w:pPr>
        <w:pStyle w:val="NormalWeb"/>
        <w:numPr>
          <w:ilvl w:val="0"/>
          <w:numId w:val="2"/>
        </w:numPr>
        <w:spacing w:line="360" w:lineRule="auto"/>
        <w:jc w:val="both"/>
      </w:pPr>
      <w:r w:rsidRPr="00455E82">
        <w:t>Titrate against 0.1</w:t>
      </w:r>
      <w:r>
        <w:t xml:space="preserve">m KoH </w:t>
      </w:r>
      <w:r w:rsidRPr="00455E82">
        <w:t xml:space="preserve">solution to a faint pink </w:t>
      </w:r>
      <w:r>
        <w:t xml:space="preserve">(which persist 15secs) </w:t>
      </w:r>
    </w:p>
    <w:p w:rsidR="00B54031" w:rsidRDefault="00B54031" w:rsidP="00B54031">
      <w:pPr>
        <w:pStyle w:val="NormalWeb"/>
        <w:spacing w:line="360" w:lineRule="auto"/>
        <w:ind w:left="360"/>
        <w:jc w:val="both"/>
      </w:pPr>
      <w:r w:rsidRPr="00455E82">
        <w:t>Repeat procedure to obtain at least 2 concordant titers.</w:t>
      </w:r>
    </w:p>
    <w:p w:rsidR="00B54031" w:rsidRDefault="00B54031" w:rsidP="00B54031">
      <w:pPr>
        <w:pStyle w:val="NormalWeb"/>
        <w:spacing w:line="360" w:lineRule="auto"/>
        <w:ind w:left="360"/>
        <w:jc w:val="both"/>
      </w:pPr>
      <w:r>
        <w:t xml:space="preserve"> </w:t>
      </w:r>
      <w:r w:rsidRPr="00455E82">
        <w:t xml:space="preserve">Calculate Acid Value (A.V.) </w:t>
      </w:r>
    </w:p>
    <w:p w:rsidR="00B54031" w:rsidRPr="00D43E97" w:rsidRDefault="00B54031" w:rsidP="00B54031">
      <w:pPr>
        <w:pStyle w:val="NormalWeb"/>
        <w:spacing w:line="360" w:lineRule="auto"/>
        <w:ind w:left="720"/>
        <w:jc w:val="both"/>
        <w:rPr>
          <w:u w:val="single"/>
        </w:rPr>
      </w:pPr>
      <w:r w:rsidRPr="00D43E97">
        <w:rPr>
          <w:u w:val="single"/>
        </w:rPr>
        <w:t xml:space="preserve">AV= 56.1 X V X mkoH </w:t>
      </w:r>
    </w:p>
    <w:p w:rsidR="00B54031" w:rsidRPr="00455E82" w:rsidRDefault="00B54031" w:rsidP="00B54031">
      <w:pPr>
        <w:pStyle w:val="NormalWeb"/>
        <w:spacing w:line="360" w:lineRule="auto"/>
        <w:ind w:left="720"/>
        <w:jc w:val="both"/>
      </w:pPr>
      <w:r>
        <w:tab/>
        <w:t>W</w:t>
      </w:r>
    </w:p>
    <w:p w:rsidR="00B54031" w:rsidRDefault="00B54031" w:rsidP="00B54031">
      <w:pPr>
        <w:pStyle w:val="NormalWeb"/>
        <w:spacing w:line="360" w:lineRule="auto"/>
        <w:jc w:val="both"/>
      </w:pPr>
      <w:r w:rsidRPr="00D43E97">
        <w:t>V</w:t>
      </w:r>
      <w:r>
        <w:t>= Vol of KoH solution</w:t>
      </w:r>
    </w:p>
    <w:p w:rsidR="00B54031" w:rsidRDefault="00B54031" w:rsidP="00B54031">
      <w:pPr>
        <w:pStyle w:val="NormalWeb"/>
        <w:spacing w:line="360" w:lineRule="auto"/>
        <w:jc w:val="both"/>
      </w:pPr>
      <w:r>
        <w:t xml:space="preserve">mkoH= extract morality of KoH solution </w:t>
      </w:r>
    </w:p>
    <w:p w:rsidR="00B54031" w:rsidRDefault="00B54031" w:rsidP="00B54031">
      <w:pPr>
        <w:pStyle w:val="NormalWeb"/>
        <w:spacing w:line="360" w:lineRule="auto"/>
        <w:jc w:val="both"/>
      </w:pPr>
      <w:r>
        <w:t>W= weight of oil used</w:t>
      </w:r>
    </w:p>
    <w:p w:rsidR="00B54031" w:rsidRDefault="00B54031" w:rsidP="00B54031">
      <w:pPr>
        <w:pStyle w:val="NormalWeb"/>
        <w:spacing w:line="360" w:lineRule="auto"/>
        <w:jc w:val="both"/>
      </w:pPr>
      <w:r>
        <w:t>0.5og of oil sample used</w:t>
      </w:r>
    </w:p>
    <w:p w:rsidR="00B54031" w:rsidRPr="002414E9" w:rsidRDefault="00B54031" w:rsidP="00B54031">
      <w:pPr>
        <w:pStyle w:val="NormalWeb"/>
        <w:spacing w:line="360" w:lineRule="auto"/>
        <w:jc w:val="both"/>
        <w:rPr>
          <w:b/>
          <w:bCs/>
        </w:rPr>
      </w:pPr>
      <w:r w:rsidRPr="002414E9">
        <w:rPr>
          <w:b/>
        </w:rPr>
        <w:t>3.6</w:t>
      </w:r>
      <w:r w:rsidRPr="002414E9">
        <w:rPr>
          <w:b/>
        </w:rPr>
        <w:tab/>
      </w:r>
      <w:r w:rsidRPr="002414E9">
        <w:rPr>
          <w:b/>
          <w:bCs/>
        </w:rPr>
        <w:t>Peroxide Value Determination</w:t>
      </w:r>
    </w:p>
    <w:p w:rsidR="00B54031" w:rsidRPr="001B1B9D" w:rsidRDefault="00B54031" w:rsidP="00B54031">
      <w:pPr>
        <w:pStyle w:val="NormalWeb"/>
        <w:numPr>
          <w:ilvl w:val="0"/>
          <w:numId w:val="3"/>
        </w:numPr>
        <w:spacing w:line="360" w:lineRule="auto"/>
        <w:jc w:val="both"/>
      </w:pPr>
      <w:r w:rsidRPr="001B1B9D">
        <w:t xml:space="preserve">Weigh 0.5 g of oil sample </w:t>
      </w:r>
    </w:p>
    <w:p w:rsidR="00B54031" w:rsidRPr="001B1B9D" w:rsidRDefault="00B54031" w:rsidP="00B54031">
      <w:pPr>
        <w:pStyle w:val="NormalWeb"/>
        <w:numPr>
          <w:ilvl w:val="0"/>
          <w:numId w:val="3"/>
        </w:numPr>
        <w:spacing w:line="360" w:lineRule="auto"/>
        <w:jc w:val="both"/>
      </w:pPr>
      <w:r>
        <w:lastRenderedPageBreak/>
        <w:t>Add 3</w:t>
      </w:r>
      <w:r w:rsidRPr="001B1B9D">
        <w:t xml:space="preserve"> </w:t>
      </w:r>
      <w:r>
        <w:t>o</w:t>
      </w:r>
      <w:r w:rsidRPr="001B1B9D">
        <w:t xml:space="preserve">ml of </w:t>
      </w:r>
      <w:r>
        <w:t xml:space="preserve">AcoH </w:t>
      </w:r>
      <w:r w:rsidRPr="001B1B9D">
        <w:t xml:space="preserve">chloroform </w:t>
      </w:r>
      <w:r>
        <w:t xml:space="preserve">mixture </w:t>
      </w:r>
      <w:r w:rsidRPr="001B1B9D">
        <w:t>and swirl to mix and obtain a homogenous solution.</w:t>
      </w:r>
    </w:p>
    <w:p w:rsidR="00B54031" w:rsidRPr="001B1B9D" w:rsidRDefault="00B54031" w:rsidP="00B54031">
      <w:pPr>
        <w:pStyle w:val="NormalWeb"/>
        <w:numPr>
          <w:ilvl w:val="0"/>
          <w:numId w:val="3"/>
        </w:numPr>
        <w:spacing w:line="360" w:lineRule="auto"/>
        <w:jc w:val="both"/>
      </w:pPr>
      <w:r w:rsidRPr="001B1B9D">
        <w:t xml:space="preserve">Add 0.5 ml of </w:t>
      </w:r>
      <w:r>
        <w:t>saturated KI solution</w:t>
      </w:r>
      <w:r w:rsidRPr="001B1B9D">
        <w:t>.</w:t>
      </w:r>
    </w:p>
    <w:p w:rsidR="00B54031" w:rsidRPr="001B1B9D" w:rsidRDefault="00B54031" w:rsidP="00B54031">
      <w:pPr>
        <w:pStyle w:val="NormalWeb"/>
        <w:numPr>
          <w:ilvl w:val="0"/>
          <w:numId w:val="3"/>
        </w:numPr>
        <w:spacing w:line="360" w:lineRule="auto"/>
        <w:jc w:val="both"/>
      </w:pPr>
      <w:r w:rsidRPr="001B1B9D">
        <w:t>Shake carefully for 2 minutes.</w:t>
      </w:r>
    </w:p>
    <w:p w:rsidR="00B54031" w:rsidRDefault="00B54031" w:rsidP="00B54031">
      <w:pPr>
        <w:pStyle w:val="NormalWeb"/>
        <w:numPr>
          <w:ilvl w:val="0"/>
          <w:numId w:val="3"/>
        </w:numPr>
        <w:spacing w:line="360" w:lineRule="auto"/>
        <w:jc w:val="both"/>
      </w:pPr>
      <w:r w:rsidRPr="001B1B9D">
        <w:t xml:space="preserve">Add </w:t>
      </w:r>
      <w:r>
        <w:t xml:space="preserve">0.5ml starch solution </w:t>
      </w:r>
    </w:p>
    <w:p w:rsidR="00B54031" w:rsidRDefault="00B54031" w:rsidP="00B54031">
      <w:pPr>
        <w:pStyle w:val="NormalWeb"/>
        <w:numPr>
          <w:ilvl w:val="0"/>
          <w:numId w:val="3"/>
        </w:numPr>
        <w:spacing w:line="360" w:lineRule="auto"/>
        <w:jc w:val="both"/>
      </w:pPr>
      <w:r w:rsidRPr="001B1B9D">
        <w:t>Titrate against 0.01</w:t>
      </w:r>
      <w:r>
        <w:t xml:space="preserve">m </w:t>
      </w:r>
      <w:r w:rsidRPr="001B1B9D">
        <w:t>Na</w:t>
      </w:r>
      <w:r w:rsidRPr="003E41E1">
        <w:rPr>
          <w:rFonts w:ascii="Cambria Math" w:hAnsi="Cambria Math" w:cs="Cambria Math"/>
        </w:rPr>
        <w:t>₂</w:t>
      </w:r>
      <w:r w:rsidRPr="001B1B9D">
        <w:t>S</w:t>
      </w:r>
      <w:r w:rsidRPr="003E41E1">
        <w:rPr>
          <w:rFonts w:ascii="Cambria Math" w:hAnsi="Cambria Math" w:cs="Cambria Math"/>
        </w:rPr>
        <w:t>₂</w:t>
      </w:r>
      <w:r w:rsidRPr="001B1B9D">
        <w:t>O</w:t>
      </w:r>
      <w:r w:rsidRPr="003E41E1">
        <w:rPr>
          <w:rFonts w:ascii="Cambria Math" w:hAnsi="Cambria Math" w:cs="Cambria Math"/>
        </w:rPr>
        <w:t>₃</w:t>
      </w:r>
      <w:r w:rsidRPr="001B1B9D">
        <w:t xml:space="preserve"> </w:t>
      </w:r>
      <w:r>
        <w:t xml:space="preserve">solution </w:t>
      </w:r>
      <w:r w:rsidRPr="001B1B9D">
        <w:t xml:space="preserve">to </w:t>
      </w:r>
      <w:r>
        <w:t xml:space="preserve">blue-black or brownish end point </w:t>
      </w:r>
    </w:p>
    <w:p w:rsidR="00B54031" w:rsidRPr="001B1B9D" w:rsidRDefault="00B54031" w:rsidP="00B54031">
      <w:pPr>
        <w:pStyle w:val="NormalWeb"/>
        <w:numPr>
          <w:ilvl w:val="0"/>
          <w:numId w:val="3"/>
        </w:numPr>
        <w:spacing w:line="360" w:lineRule="auto"/>
        <w:jc w:val="both"/>
      </w:pPr>
      <w:r>
        <w:t>Repeat to obtain at least two (2) concordant titers</w:t>
      </w:r>
    </w:p>
    <w:p w:rsidR="00B54031" w:rsidRPr="001B1B9D" w:rsidRDefault="00B54031" w:rsidP="00B54031">
      <w:pPr>
        <w:pStyle w:val="NormalWeb"/>
        <w:numPr>
          <w:ilvl w:val="0"/>
          <w:numId w:val="3"/>
        </w:numPr>
        <w:spacing w:line="360" w:lineRule="auto"/>
        <w:jc w:val="both"/>
      </w:pPr>
      <w:r w:rsidRPr="001B1B9D">
        <w:t xml:space="preserve">Perform </w:t>
      </w:r>
      <w:r>
        <w:t xml:space="preserve">for </w:t>
      </w:r>
      <w:r w:rsidRPr="001B1B9D">
        <w:t xml:space="preserve">blank </w:t>
      </w:r>
      <w:r>
        <w:t>titration</w:t>
      </w:r>
    </w:p>
    <w:p w:rsidR="00B54031" w:rsidRDefault="00B54031" w:rsidP="00B54031">
      <w:pPr>
        <w:pStyle w:val="NormalWeb"/>
        <w:spacing w:line="360" w:lineRule="auto"/>
        <w:ind w:left="360"/>
        <w:jc w:val="both"/>
      </w:pPr>
      <w:r w:rsidRPr="001B1B9D">
        <w:t>Calculate Peroxide Value.</w:t>
      </w:r>
    </w:p>
    <w:p w:rsidR="00B54031" w:rsidRDefault="00B54031" w:rsidP="00B54031">
      <w:pPr>
        <w:pStyle w:val="NormalWeb"/>
        <w:spacing w:line="360" w:lineRule="auto"/>
        <w:ind w:left="360"/>
        <w:jc w:val="both"/>
      </w:pPr>
      <w:r>
        <w:t xml:space="preserve">P.V = </w:t>
      </w:r>
      <w:r w:rsidRPr="003E41E1">
        <w:rPr>
          <w:u w:val="single"/>
        </w:rPr>
        <w:t>100x (U</w:t>
      </w:r>
      <w:r w:rsidRPr="003E41E1">
        <w:rPr>
          <w:u w:val="single"/>
          <w:vertAlign w:val="subscript"/>
        </w:rPr>
        <w:t>T</w:t>
      </w:r>
      <w:r w:rsidRPr="003E41E1">
        <w:rPr>
          <w:u w:val="single"/>
        </w:rPr>
        <w:t>-V</w:t>
      </w:r>
      <w:r w:rsidRPr="003E41E1">
        <w:rPr>
          <w:u w:val="single"/>
          <w:vertAlign w:val="subscript"/>
        </w:rPr>
        <w:t>B</w:t>
      </w:r>
      <w:r>
        <w:rPr>
          <w:u w:val="single"/>
        </w:rPr>
        <w:t>) x mol</w:t>
      </w:r>
      <w:r w:rsidRPr="003E41E1">
        <w:rPr>
          <w:u w:val="single"/>
        </w:rPr>
        <w:t>ar</w:t>
      </w:r>
      <w:r>
        <w:rPr>
          <w:u w:val="single"/>
        </w:rPr>
        <w:t>i</w:t>
      </w:r>
      <w:r w:rsidRPr="003E41E1">
        <w:rPr>
          <w:u w:val="single"/>
        </w:rPr>
        <w:t>ty</w:t>
      </w:r>
    </w:p>
    <w:p w:rsidR="00B54031" w:rsidRDefault="00B54031" w:rsidP="00B54031">
      <w:pPr>
        <w:pStyle w:val="NormalWeb"/>
        <w:spacing w:line="360" w:lineRule="auto"/>
        <w:jc w:val="both"/>
      </w:pPr>
      <w:r>
        <w:tab/>
      </w:r>
      <w:r>
        <w:tab/>
        <w:t>Weight of sample</w:t>
      </w:r>
    </w:p>
    <w:p w:rsidR="00B54031" w:rsidRPr="00B15344" w:rsidRDefault="00B54031" w:rsidP="00B54031">
      <w:pPr>
        <w:pStyle w:val="NormalWeb"/>
        <w:spacing w:line="360" w:lineRule="auto"/>
        <w:jc w:val="both"/>
        <w:rPr>
          <w:b/>
          <w:bCs/>
        </w:rPr>
      </w:pPr>
      <w:r>
        <w:rPr>
          <w:b/>
          <w:bCs/>
        </w:rPr>
        <w:t>3.7</w:t>
      </w:r>
      <w:r>
        <w:rPr>
          <w:b/>
          <w:bCs/>
        </w:rPr>
        <w:tab/>
      </w:r>
      <w:r w:rsidRPr="00B15344">
        <w:rPr>
          <w:b/>
          <w:bCs/>
        </w:rPr>
        <w:t>Determination of Iodine Value</w:t>
      </w:r>
    </w:p>
    <w:p w:rsidR="00B54031" w:rsidRPr="00B15344" w:rsidRDefault="00B54031" w:rsidP="00B54031">
      <w:pPr>
        <w:pStyle w:val="NormalWeb"/>
        <w:numPr>
          <w:ilvl w:val="0"/>
          <w:numId w:val="4"/>
        </w:numPr>
        <w:spacing w:line="360" w:lineRule="auto"/>
        <w:jc w:val="both"/>
      </w:pPr>
      <w:r w:rsidRPr="00B15344">
        <w:t xml:space="preserve">Weigh 0.5 g of oil sample into a 25 </w:t>
      </w:r>
      <w:r>
        <w:t>o</w:t>
      </w:r>
      <w:r w:rsidRPr="00B15344">
        <w:t xml:space="preserve">ml </w:t>
      </w:r>
      <w:r>
        <w:t xml:space="preserve">clean and dry </w:t>
      </w:r>
      <w:r w:rsidRPr="00B15344">
        <w:t>flask.</w:t>
      </w:r>
    </w:p>
    <w:p w:rsidR="00B54031" w:rsidRPr="00B15344" w:rsidRDefault="00B54031" w:rsidP="00B54031">
      <w:pPr>
        <w:pStyle w:val="NormalWeb"/>
        <w:numPr>
          <w:ilvl w:val="0"/>
          <w:numId w:val="4"/>
        </w:numPr>
        <w:spacing w:line="360" w:lineRule="auto"/>
        <w:jc w:val="both"/>
      </w:pPr>
      <w:r w:rsidRPr="00B15344">
        <w:t>Add 10 ml of chloroform and swirl to mix.</w:t>
      </w:r>
    </w:p>
    <w:p w:rsidR="00B54031" w:rsidRDefault="00B54031" w:rsidP="00B54031">
      <w:pPr>
        <w:pStyle w:val="NormalWeb"/>
        <w:numPr>
          <w:ilvl w:val="0"/>
          <w:numId w:val="4"/>
        </w:numPr>
        <w:spacing w:line="360" w:lineRule="auto"/>
        <w:jc w:val="both"/>
      </w:pPr>
      <w:r w:rsidRPr="00B15344">
        <w:t xml:space="preserve">Add 25 ml of Wijs solution </w:t>
      </w:r>
      <w:r>
        <w:t xml:space="preserve">swirl to mix and all to stand </w:t>
      </w:r>
      <w:r w:rsidRPr="00B15344">
        <w:t xml:space="preserve">in the dark for </w:t>
      </w:r>
      <w:r>
        <w:t xml:space="preserve">1 hour </w:t>
      </w:r>
    </w:p>
    <w:p w:rsidR="00B54031" w:rsidRPr="00B15344" w:rsidRDefault="00B54031" w:rsidP="00B54031">
      <w:pPr>
        <w:pStyle w:val="NormalWeb"/>
        <w:numPr>
          <w:ilvl w:val="0"/>
          <w:numId w:val="4"/>
        </w:numPr>
        <w:spacing w:line="360" w:lineRule="auto"/>
        <w:jc w:val="both"/>
      </w:pPr>
      <w:r>
        <w:t>Fill a clean burette with 0.1m</w:t>
      </w:r>
      <w:r w:rsidRPr="00B15344">
        <w:t xml:space="preserve"> Na</w:t>
      </w:r>
      <w:r w:rsidRPr="00B15344">
        <w:rPr>
          <w:rFonts w:ascii="Cambria Math" w:hAnsi="Cambria Math" w:cs="Cambria Math"/>
        </w:rPr>
        <w:t>₂</w:t>
      </w:r>
      <w:r w:rsidRPr="00B15344">
        <w:t>S</w:t>
      </w:r>
      <w:r w:rsidRPr="00B15344">
        <w:rPr>
          <w:rFonts w:ascii="Cambria Math" w:hAnsi="Cambria Math" w:cs="Cambria Math"/>
        </w:rPr>
        <w:t>₂</w:t>
      </w:r>
      <w:r w:rsidRPr="00B15344">
        <w:t>O</w:t>
      </w:r>
      <w:r w:rsidRPr="00B15344">
        <w:rPr>
          <w:rFonts w:ascii="Cambria Math" w:hAnsi="Cambria Math" w:cs="Cambria Math"/>
        </w:rPr>
        <w:t>₃</w:t>
      </w:r>
      <w:r>
        <w:t xml:space="preserve"> Soln and adjust to mark</w:t>
      </w:r>
    </w:p>
    <w:p w:rsidR="00B54031" w:rsidRPr="00B15344" w:rsidRDefault="00B54031" w:rsidP="00B54031">
      <w:pPr>
        <w:pStyle w:val="NormalWeb"/>
        <w:numPr>
          <w:ilvl w:val="0"/>
          <w:numId w:val="4"/>
        </w:numPr>
        <w:spacing w:line="360" w:lineRule="auto"/>
        <w:jc w:val="both"/>
      </w:pPr>
      <w:r w:rsidRPr="00B15344">
        <w:t xml:space="preserve">Add 20 ml of 5% KI solution to the solution </w:t>
      </w:r>
      <w:r>
        <w:t>kept in the dark after 1 hour swirl to mix</w:t>
      </w:r>
      <w:r w:rsidRPr="00B15344">
        <w:t>.</w:t>
      </w:r>
    </w:p>
    <w:p w:rsidR="00B54031" w:rsidRPr="00B15344" w:rsidRDefault="00B54031" w:rsidP="00B54031">
      <w:pPr>
        <w:pStyle w:val="NormalWeb"/>
        <w:numPr>
          <w:ilvl w:val="0"/>
          <w:numId w:val="4"/>
        </w:numPr>
        <w:spacing w:line="360" w:lineRule="auto"/>
        <w:jc w:val="both"/>
      </w:pPr>
      <w:r w:rsidRPr="00B15344">
        <w:t>Titrate against 0.1 M Na</w:t>
      </w:r>
      <w:r w:rsidRPr="00B15344">
        <w:rPr>
          <w:rFonts w:ascii="Cambria Math" w:hAnsi="Cambria Math" w:cs="Cambria Math"/>
        </w:rPr>
        <w:t>₂</w:t>
      </w:r>
      <w:r w:rsidRPr="00B15344">
        <w:t>S</w:t>
      </w:r>
      <w:r w:rsidRPr="00B15344">
        <w:rPr>
          <w:rFonts w:ascii="Cambria Math" w:hAnsi="Cambria Math" w:cs="Cambria Math"/>
        </w:rPr>
        <w:t>₂</w:t>
      </w:r>
      <w:r w:rsidRPr="00B15344">
        <w:t>O</w:t>
      </w:r>
      <w:r w:rsidRPr="00B15344">
        <w:rPr>
          <w:rFonts w:ascii="Cambria Math" w:hAnsi="Cambria Math" w:cs="Cambria Math"/>
        </w:rPr>
        <w:t>₃</w:t>
      </w:r>
      <w:r w:rsidRPr="00B15344">
        <w:t xml:space="preserve"> to a faint yellow, add 0.5 ml starch solution, and </w:t>
      </w:r>
      <w:r>
        <w:t>titrate</w:t>
      </w:r>
      <w:r w:rsidRPr="00B15344">
        <w:t xml:space="preserve"> to colorless</w:t>
      </w:r>
      <w:r>
        <w:t xml:space="preserve"> and record volume</w:t>
      </w:r>
      <w:r w:rsidRPr="00B15344">
        <w:t>.</w:t>
      </w:r>
    </w:p>
    <w:p w:rsidR="00B54031" w:rsidRDefault="00B54031" w:rsidP="00B54031">
      <w:pPr>
        <w:pStyle w:val="NormalWeb"/>
        <w:numPr>
          <w:ilvl w:val="0"/>
          <w:numId w:val="4"/>
        </w:numPr>
        <w:spacing w:line="360" w:lineRule="auto"/>
        <w:jc w:val="both"/>
      </w:pPr>
      <w:r w:rsidRPr="00B15344">
        <w:t>Repeat to obtain at least 2 concordant titers.</w:t>
      </w:r>
    </w:p>
    <w:p w:rsidR="00B54031" w:rsidRDefault="00B54031" w:rsidP="00B54031">
      <w:pPr>
        <w:pStyle w:val="NormalWeb"/>
        <w:numPr>
          <w:ilvl w:val="0"/>
          <w:numId w:val="4"/>
        </w:numPr>
        <w:spacing w:line="360" w:lineRule="auto"/>
        <w:jc w:val="both"/>
      </w:pPr>
      <w:r w:rsidRPr="00B15344">
        <w:lastRenderedPageBreak/>
        <w:t>Perform blank filtration</w:t>
      </w:r>
    </w:p>
    <w:p w:rsidR="00B54031" w:rsidRDefault="00B54031" w:rsidP="00B54031">
      <w:pPr>
        <w:pStyle w:val="NormalWeb"/>
        <w:spacing w:line="360" w:lineRule="auto"/>
        <w:ind w:left="360"/>
        <w:jc w:val="both"/>
      </w:pPr>
      <w:r w:rsidRPr="001B1B9D">
        <w:t xml:space="preserve">Calculate </w:t>
      </w:r>
      <w:r>
        <w:t xml:space="preserve">Iodine </w:t>
      </w:r>
      <w:r w:rsidRPr="001B1B9D">
        <w:t>Value.</w:t>
      </w:r>
      <w:r>
        <w:t xml:space="preserve"> (I.V)</w:t>
      </w:r>
    </w:p>
    <w:p w:rsidR="00B54031" w:rsidRDefault="00B54031" w:rsidP="00B54031">
      <w:pPr>
        <w:pStyle w:val="NormalWeb"/>
        <w:spacing w:line="360" w:lineRule="auto"/>
        <w:ind w:left="360"/>
        <w:jc w:val="both"/>
      </w:pPr>
      <w:r>
        <w:t xml:space="preserve">I.V = </w:t>
      </w:r>
      <w:r w:rsidRPr="003E41E1">
        <w:rPr>
          <w:u w:val="single"/>
        </w:rPr>
        <w:t>1</w:t>
      </w:r>
      <w:r>
        <w:rPr>
          <w:u w:val="single"/>
        </w:rPr>
        <w:t>26.90</w:t>
      </w:r>
      <w:r w:rsidRPr="003E41E1">
        <w:rPr>
          <w:u w:val="single"/>
        </w:rPr>
        <w:t>x (U</w:t>
      </w:r>
      <w:r>
        <w:rPr>
          <w:u w:val="single"/>
          <w:vertAlign w:val="subscript"/>
        </w:rPr>
        <w:t>B</w:t>
      </w:r>
      <w:r w:rsidRPr="003E41E1">
        <w:rPr>
          <w:u w:val="single"/>
        </w:rPr>
        <w:t>-V</w:t>
      </w:r>
      <w:r>
        <w:rPr>
          <w:u w:val="single"/>
          <w:vertAlign w:val="subscript"/>
        </w:rPr>
        <w:t>s</w:t>
      </w:r>
      <w:r w:rsidRPr="003E41E1">
        <w:rPr>
          <w:u w:val="single"/>
        </w:rPr>
        <w:t>) x mol arty</w:t>
      </w:r>
      <w:r>
        <w:rPr>
          <w:u w:val="single"/>
        </w:rPr>
        <w:t xml:space="preserve"> of thesuphate </w:t>
      </w:r>
    </w:p>
    <w:p w:rsidR="00B54031" w:rsidRDefault="00B54031" w:rsidP="00B54031">
      <w:pPr>
        <w:pStyle w:val="NormalWeb"/>
        <w:spacing w:line="360" w:lineRule="auto"/>
        <w:jc w:val="both"/>
      </w:pPr>
      <w:r>
        <w:tab/>
      </w:r>
      <w:r>
        <w:tab/>
        <w:t xml:space="preserve"> </w:t>
      </w:r>
      <w:r>
        <w:tab/>
        <w:t>10xw</w:t>
      </w:r>
    </w:p>
    <w:p w:rsidR="00B54031" w:rsidRPr="005B649B" w:rsidRDefault="00B54031" w:rsidP="00B54031">
      <w:pPr>
        <w:pStyle w:val="NormalWeb"/>
        <w:spacing w:line="360" w:lineRule="auto"/>
        <w:jc w:val="both"/>
        <w:rPr>
          <w:b/>
          <w:bCs/>
        </w:rPr>
      </w:pPr>
      <w:r>
        <w:rPr>
          <w:b/>
          <w:bCs/>
        </w:rPr>
        <w:t>3.8</w:t>
      </w:r>
      <w:r>
        <w:rPr>
          <w:b/>
          <w:bCs/>
        </w:rPr>
        <w:tab/>
      </w:r>
      <w:r w:rsidRPr="005B649B">
        <w:rPr>
          <w:b/>
          <w:bCs/>
        </w:rPr>
        <w:t>Saponification Value</w:t>
      </w:r>
    </w:p>
    <w:p w:rsidR="00B54031" w:rsidRPr="005B649B" w:rsidRDefault="00B54031" w:rsidP="00B54031">
      <w:pPr>
        <w:pStyle w:val="NormalWeb"/>
        <w:numPr>
          <w:ilvl w:val="0"/>
          <w:numId w:val="5"/>
        </w:numPr>
        <w:spacing w:line="360" w:lineRule="auto"/>
        <w:jc w:val="both"/>
      </w:pPr>
      <w:r w:rsidRPr="005B649B">
        <w:t xml:space="preserve">Weigh 0.5 </w:t>
      </w:r>
      <w:r>
        <w:t>o</w:t>
      </w:r>
      <w:r w:rsidRPr="005B649B">
        <w:t>g of oil sample into a 25</w:t>
      </w:r>
      <w:r>
        <w:t>o</w:t>
      </w:r>
      <w:r w:rsidRPr="005B649B">
        <w:t xml:space="preserve">ml round </w:t>
      </w:r>
      <w:r>
        <w:t xml:space="preserve">or that </w:t>
      </w:r>
      <w:r w:rsidRPr="005B649B">
        <w:t>bottom flask.</w:t>
      </w:r>
    </w:p>
    <w:p w:rsidR="00B54031" w:rsidRPr="005B649B" w:rsidRDefault="00B54031" w:rsidP="00B54031">
      <w:pPr>
        <w:pStyle w:val="NormalWeb"/>
        <w:numPr>
          <w:ilvl w:val="0"/>
          <w:numId w:val="5"/>
        </w:numPr>
        <w:spacing w:line="360" w:lineRule="auto"/>
        <w:jc w:val="both"/>
      </w:pPr>
      <w:r>
        <w:t>Add 25 ml of 0.5 M alcoholic Ko</w:t>
      </w:r>
      <w:r w:rsidRPr="005B649B">
        <w:t>H.</w:t>
      </w:r>
    </w:p>
    <w:p w:rsidR="00B54031" w:rsidRPr="005B649B" w:rsidRDefault="00B54031" w:rsidP="00B54031">
      <w:pPr>
        <w:pStyle w:val="NormalWeb"/>
        <w:numPr>
          <w:ilvl w:val="0"/>
          <w:numId w:val="5"/>
        </w:numPr>
        <w:spacing w:line="360" w:lineRule="auto"/>
        <w:jc w:val="both"/>
      </w:pPr>
      <w:r w:rsidRPr="005B649B">
        <w:t>Set on a reflux and let it saponi</w:t>
      </w:r>
      <w:r>
        <w:t xml:space="preserve">ty the oil (until mixture turns homogeneous) </w:t>
      </w:r>
    </w:p>
    <w:p w:rsidR="00B54031" w:rsidRPr="005B649B" w:rsidRDefault="00B54031" w:rsidP="00B54031">
      <w:pPr>
        <w:pStyle w:val="NormalWeb"/>
        <w:numPr>
          <w:ilvl w:val="0"/>
          <w:numId w:val="5"/>
        </w:numPr>
        <w:spacing w:line="360" w:lineRule="auto"/>
        <w:jc w:val="both"/>
      </w:pPr>
      <w:r w:rsidRPr="005B649B">
        <w:t xml:space="preserve">Fill the clean burette with 0.5 </w:t>
      </w:r>
      <w:r>
        <w:t>m Hcl solution</w:t>
      </w:r>
    </w:p>
    <w:p w:rsidR="00B54031" w:rsidRPr="005B649B" w:rsidRDefault="00B54031" w:rsidP="00B54031">
      <w:pPr>
        <w:pStyle w:val="NormalWeb"/>
        <w:numPr>
          <w:ilvl w:val="0"/>
          <w:numId w:val="5"/>
        </w:numPr>
        <w:spacing w:line="360" w:lineRule="auto"/>
        <w:jc w:val="both"/>
      </w:pPr>
      <w:r w:rsidRPr="005B649B">
        <w:t>Remove t</w:t>
      </w:r>
      <w:r>
        <w:t>he flask and its</w:t>
      </w:r>
      <w:r w:rsidRPr="005B649B">
        <w:t xml:space="preserve"> co</w:t>
      </w:r>
      <w:r>
        <w:t>ntent from the reflux set up</w:t>
      </w:r>
      <w:r w:rsidRPr="005B649B">
        <w:t>.</w:t>
      </w:r>
    </w:p>
    <w:p w:rsidR="00B54031" w:rsidRPr="005B649B" w:rsidRDefault="00B54031" w:rsidP="00B54031">
      <w:pPr>
        <w:pStyle w:val="NormalWeb"/>
        <w:numPr>
          <w:ilvl w:val="0"/>
          <w:numId w:val="5"/>
        </w:numPr>
        <w:spacing w:line="360" w:lineRule="auto"/>
        <w:jc w:val="both"/>
      </w:pPr>
      <w:r w:rsidRPr="005B649B">
        <w:t xml:space="preserve">While hot, quickly add </w:t>
      </w:r>
      <w:r>
        <w:t>0.5</w:t>
      </w:r>
      <w:r w:rsidRPr="005B649B">
        <w:t xml:space="preserve">ml of phenolphthalein solution and titrate against the </w:t>
      </w:r>
      <w:r>
        <w:t>Hcl to a colorless and point from deep pink</w:t>
      </w:r>
      <w:r w:rsidRPr="005B649B">
        <w:t>.</w:t>
      </w:r>
    </w:p>
    <w:p w:rsidR="00B54031" w:rsidRPr="005B649B" w:rsidRDefault="00B54031" w:rsidP="00B54031">
      <w:pPr>
        <w:pStyle w:val="NormalWeb"/>
        <w:numPr>
          <w:ilvl w:val="0"/>
          <w:numId w:val="5"/>
        </w:numPr>
        <w:spacing w:after="0" w:line="360" w:lineRule="auto"/>
        <w:jc w:val="both"/>
      </w:pPr>
      <w:r w:rsidRPr="005B649B">
        <w:t>Repeat to obtain at least 2 concordant titers.</w:t>
      </w:r>
    </w:p>
    <w:p w:rsidR="00B54031" w:rsidRPr="005B649B" w:rsidRDefault="00B54031" w:rsidP="00B54031">
      <w:pPr>
        <w:pStyle w:val="NormalWeb"/>
        <w:numPr>
          <w:ilvl w:val="0"/>
          <w:numId w:val="5"/>
        </w:numPr>
        <w:spacing w:after="0" w:line="360" w:lineRule="auto"/>
        <w:jc w:val="both"/>
      </w:pPr>
      <w:r w:rsidRPr="005B649B">
        <w:t>Perform blank filtration.</w:t>
      </w:r>
    </w:p>
    <w:p w:rsidR="00B54031" w:rsidRPr="005B649B" w:rsidRDefault="00B54031" w:rsidP="00B54031">
      <w:pPr>
        <w:pStyle w:val="NormalWeb"/>
        <w:spacing w:after="0" w:line="360" w:lineRule="auto"/>
        <w:ind w:left="360"/>
        <w:jc w:val="both"/>
      </w:pPr>
      <w:r w:rsidRPr="005B649B">
        <w:t>Calculate Saponification Value (S.V.).</w:t>
      </w:r>
    </w:p>
    <w:p w:rsidR="00B54031" w:rsidRDefault="00B54031" w:rsidP="00B54031">
      <w:pPr>
        <w:pStyle w:val="NormalWeb"/>
        <w:spacing w:line="360" w:lineRule="auto"/>
        <w:ind w:left="360"/>
        <w:jc w:val="both"/>
      </w:pPr>
      <w:r>
        <w:t xml:space="preserve">S.V = </w:t>
      </w:r>
      <w:r w:rsidRPr="00191840">
        <w:rPr>
          <w:u w:val="single"/>
        </w:rPr>
        <w:t xml:space="preserve">56.11x </w:t>
      </w:r>
      <w:r w:rsidRPr="003E41E1">
        <w:rPr>
          <w:u w:val="single"/>
        </w:rPr>
        <w:t>(</w:t>
      </w:r>
      <w:r>
        <w:rPr>
          <w:u w:val="single"/>
        </w:rPr>
        <w:t>V</w:t>
      </w:r>
      <w:r>
        <w:rPr>
          <w:u w:val="single"/>
          <w:vertAlign w:val="subscript"/>
        </w:rPr>
        <w:t>B</w:t>
      </w:r>
      <w:r w:rsidRPr="003E41E1">
        <w:rPr>
          <w:u w:val="single"/>
        </w:rPr>
        <w:t>-V</w:t>
      </w:r>
      <w:r>
        <w:rPr>
          <w:u w:val="single"/>
          <w:vertAlign w:val="subscript"/>
        </w:rPr>
        <w:t>T</w:t>
      </w:r>
      <w:r w:rsidRPr="003E41E1">
        <w:rPr>
          <w:u w:val="single"/>
        </w:rPr>
        <w:t>) x mol arty</w:t>
      </w:r>
      <w:r>
        <w:rPr>
          <w:u w:val="single"/>
        </w:rPr>
        <w:t xml:space="preserve"> of value (SV) </w:t>
      </w:r>
    </w:p>
    <w:p w:rsidR="00B54031" w:rsidRDefault="00B54031" w:rsidP="00B54031">
      <w:pPr>
        <w:pStyle w:val="NormalWeb"/>
        <w:spacing w:line="360" w:lineRule="auto"/>
        <w:jc w:val="both"/>
      </w:pPr>
      <w:r>
        <w:tab/>
      </w:r>
      <w:r>
        <w:tab/>
        <w:t xml:space="preserve"> </w:t>
      </w:r>
      <w:r>
        <w:tab/>
        <w:t>w</w:t>
      </w:r>
    </w:p>
    <w:p w:rsidR="00B54031" w:rsidRDefault="00B54031" w:rsidP="00B54031">
      <w:pPr>
        <w:pStyle w:val="NormalWeb"/>
        <w:spacing w:line="360" w:lineRule="auto"/>
        <w:jc w:val="center"/>
        <w:rPr>
          <w:b/>
        </w:rPr>
      </w:pPr>
    </w:p>
    <w:p w:rsidR="00B54031" w:rsidRDefault="00B54031" w:rsidP="00B54031">
      <w:pPr>
        <w:pStyle w:val="NormalWeb"/>
        <w:spacing w:line="360" w:lineRule="auto"/>
        <w:jc w:val="center"/>
        <w:rPr>
          <w:b/>
        </w:rPr>
      </w:pPr>
    </w:p>
    <w:p w:rsidR="00B54031" w:rsidRDefault="00B54031" w:rsidP="00B54031">
      <w:pPr>
        <w:pStyle w:val="NormalWeb"/>
        <w:spacing w:line="360" w:lineRule="auto"/>
        <w:jc w:val="center"/>
        <w:rPr>
          <w:b/>
        </w:rPr>
      </w:pPr>
    </w:p>
    <w:p w:rsidR="00B54031" w:rsidRPr="00100208" w:rsidRDefault="00B54031" w:rsidP="00B54031">
      <w:pPr>
        <w:pStyle w:val="NormalWeb"/>
        <w:spacing w:line="360" w:lineRule="auto"/>
        <w:jc w:val="center"/>
        <w:rPr>
          <w:b/>
        </w:rPr>
      </w:pPr>
      <w:r w:rsidRPr="00100208">
        <w:rPr>
          <w:b/>
        </w:rPr>
        <w:lastRenderedPageBreak/>
        <w:t>CHAPTER FOUR</w:t>
      </w:r>
    </w:p>
    <w:p w:rsidR="00B54031" w:rsidRPr="00100208" w:rsidRDefault="00B54031" w:rsidP="00B54031">
      <w:pPr>
        <w:pStyle w:val="NormalWeb"/>
        <w:spacing w:line="360" w:lineRule="auto"/>
        <w:jc w:val="center"/>
        <w:rPr>
          <w:b/>
        </w:rPr>
      </w:pPr>
      <w:r w:rsidRPr="00100208">
        <w:rPr>
          <w:b/>
        </w:rPr>
        <w:t>RESULTS AND DISCUSSION</w:t>
      </w:r>
    </w:p>
    <w:p w:rsidR="00B54031" w:rsidRPr="00B262E2" w:rsidRDefault="00B54031" w:rsidP="00B54031">
      <w:pPr>
        <w:pStyle w:val="NormalWeb"/>
        <w:spacing w:line="360" w:lineRule="auto"/>
        <w:jc w:val="both"/>
        <w:rPr>
          <w:b/>
        </w:rPr>
      </w:pPr>
      <w:r w:rsidRPr="00B262E2">
        <w:rPr>
          <w:b/>
        </w:rPr>
        <w:t xml:space="preserve">4.1 </w:t>
      </w:r>
      <w:r>
        <w:rPr>
          <w:b/>
        </w:rPr>
        <w:t>Results</w:t>
      </w:r>
      <w:r w:rsidRPr="00B262E2">
        <w:rPr>
          <w:b/>
        </w:rPr>
        <w:t xml:space="preserve"> </w:t>
      </w:r>
    </w:p>
    <w:p w:rsidR="00B54031" w:rsidRDefault="00B54031" w:rsidP="00B54031">
      <w:pPr>
        <w:pStyle w:val="NormalWeb"/>
        <w:spacing w:line="360" w:lineRule="auto"/>
        <w:jc w:val="both"/>
      </w:pPr>
      <w:r w:rsidRPr="00F3139F">
        <w:t>The Iodine Value of the avocado fruit oil is very high more than for most vegetable oils. The absolute high I.V. is attributed to the possible</w:t>
      </w:r>
      <w:r>
        <w:t xml:space="preserve"> </w:t>
      </w:r>
      <w:r w:rsidRPr="00F3139F">
        <w:t>in the oil sample. Some of which may possess double or highly un</w:t>
      </w:r>
      <w:r>
        <w:t xml:space="preserve">saturated molecules for example, </w:t>
      </w:r>
      <w:r w:rsidRPr="00F3139F">
        <w:t>Lycopene, Carotene, etc., with</w:t>
      </w:r>
      <w:r>
        <w:t xml:space="preserve"> greater number of double bonds in their molecule definitely reacted with more iodine than the puse oil, higher iodine value</w:t>
      </w:r>
    </w:p>
    <w:p w:rsidR="00B54031" w:rsidRPr="00980832" w:rsidRDefault="00B54031" w:rsidP="00B54031">
      <w:pPr>
        <w:pStyle w:val="NormalWeb"/>
        <w:spacing w:line="360" w:lineRule="auto"/>
        <w:jc w:val="both"/>
        <w:rPr>
          <w:b/>
        </w:rPr>
      </w:pPr>
      <w:r w:rsidRPr="00980832">
        <w:rPr>
          <w:b/>
        </w:rPr>
        <w:t>Table 1: Physico</w:t>
      </w:r>
      <w:r>
        <w:rPr>
          <w:b/>
        </w:rPr>
        <w:t xml:space="preserve">chemical </w:t>
      </w:r>
      <w:r w:rsidRPr="00980832">
        <w:rPr>
          <w:b/>
        </w:rPr>
        <w:t xml:space="preserve">Analysis  </w:t>
      </w:r>
    </w:p>
    <w:tbl>
      <w:tblPr>
        <w:tblStyle w:val="TableGrid"/>
        <w:tblW w:w="0" w:type="auto"/>
        <w:tblLook w:val="04A0"/>
      </w:tblPr>
      <w:tblGrid>
        <w:gridCol w:w="3618"/>
        <w:gridCol w:w="3780"/>
      </w:tblGrid>
      <w:tr w:rsidR="00B54031" w:rsidTr="00744598">
        <w:tc>
          <w:tcPr>
            <w:tcW w:w="3618" w:type="dxa"/>
          </w:tcPr>
          <w:p w:rsidR="00B54031" w:rsidRPr="00E2179D" w:rsidRDefault="00B54031" w:rsidP="00744598">
            <w:pPr>
              <w:pStyle w:val="NormalWeb"/>
              <w:spacing w:line="360" w:lineRule="auto"/>
              <w:jc w:val="both"/>
              <w:rPr>
                <w:b/>
              </w:rPr>
            </w:pPr>
            <w:r w:rsidRPr="00E2179D">
              <w:rPr>
                <w:b/>
              </w:rPr>
              <w:t>Parameter</w:t>
            </w:r>
          </w:p>
        </w:tc>
        <w:tc>
          <w:tcPr>
            <w:tcW w:w="3780" w:type="dxa"/>
          </w:tcPr>
          <w:p w:rsidR="00B54031" w:rsidRPr="00E2179D" w:rsidRDefault="00B54031" w:rsidP="00744598">
            <w:pPr>
              <w:pStyle w:val="NormalWeb"/>
              <w:spacing w:line="360" w:lineRule="auto"/>
              <w:jc w:val="both"/>
              <w:rPr>
                <w:b/>
              </w:rPr>
            </w:pPr>
            <w:r w:rsidRPr="00E2179D">
              <w:rPr>
                <w:b/>
              </w:rPr>
              <w:t>Results</w:t>
            </w:r>
          </w:p>
        </w:tc>
      </w:tr>
      <w:tr w:rsidR="00B54031" w:rsidTr="00744598">
        <w:tc>
          <w:tcPr>
            <w:tcW w:w="3618" w:type="dxa"/>
          </w:tcPr>
          <w:p w:rsidR="00B54031" w:rsidRDefault="00B54031" w:rsidP="00744598">
            <w:pPr>
              <w:pStyle w:val="NormalWeb"/>
              <w:spacing w:line="360" w:lineRule="auto"/>
              <w:jc w:val="both"/>
            </w:pPr>
            <w:r>
              <w:t>Acid Value</w:t>
            </w:r>
          </w:p>
        </w:tc>
        <w:tc>
          <w:tcPr>
            <w:tcW w:w="3780" w:type="dxa"/>
          </w:tcPr>
          <w:p w:rsidR="00B54031" w:rsidRDefault="00B54031" w:rsidP="00744598">
            <w:pPr>
              <w:pStyle w:val="NormalWeb"/>
              <w:spacing w:line="360" w:lineRule="auto"/>
              <w:jc w:val="both"/>
            </w:pPr>
            <w:r w:rsidRPr="00B86E44">
              <w:rPr>
                <w:rFonts w:eastAsia="Times New Roman"/>
              </w:rPr>
              <w:t>15.60 mg NaOH/g</w:t>
            </w:r>
          </w:p>
        </w:tc>
      </w:tr>
      <w:tr w:rsidR="00B54031" w:rsidTr="00744598">
        <w:tc>
          <w:tcPr>
            <w:tcW w:w="3618" w:type="dxa"/>
          </w:tcPr>
          <w:p w:rsidR="00B54031" w:rsidRDefault="00B54031" w:rsidP="00744598">
            <w:pPr>
              <w:spacing w:line="360" w:lineRule="auto"/>
            </w:pPr>
            <w:r w:rsidRPr="00872A0A">
              <w:rPr>
                <w:rFonts w:ascii="Times New Roman" w:eastAsia="Times New Roman" w:hAnsi="Times New Roman" w:cs="Times New Roman"/>
                <w:sz w:val="24"/>
                <w:szCs w:val="24"/>
              </w:rPr>
              <w:t>% FFA</w:t>
            </w:r>
          </w:p>
        </w:tc>
        <w:tc>
          <w:tcPr>
            <w:tcW w:w="3780" w:type="dxa"/>
          </w:tcPr>
          <w:p w:rsidR="00B54031" w:rsidRDefault="00B54031" w:rsidP="00744598">
            <w:pPr>
              <w:spacing w:line="360" w:lineRule="auto"/>
            </w:pPr>
            <w:r w:rsidRPr="00872A0A">
              <w:rPr>
                <w:rFonts w:ascii="Times New Roman" w:eastAsia="Times New Roman" w:hAnsi="Times New Roman" w:cs="Times New Roman"/>
                <w:sz w:val="24"/>
                <w:szCs w:val="24"/>
              </w:rPr>
              <w:t>11.01%</w:t>
            </w:r>
          </w:p>
        </w:tc>
      </w:tr>
      <w:tr w:rsidR="00B54031" w:rsidTr="00744598">
        <w:tc>
          <w:tcPr>
            <w:tcW w:w="3618" w:type="dxa"/>
          </w:tcPr>
          <w:p w:rsidR="00B54031" w:rsidRPr="00424461"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Peroxide Value</w:t>
            </w:r>
          </w:p>
        </w:tc>
        <w:tc>
          <w:tcPr>
            <w:tcW w:w="3780" w:type="dxa"/>
          </w:tcPr>
          <w:p w:rsidR="00B54031" w:rsidRPr="00424461" w:rsidRDefault="00B54031" w:rsidP="0074459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184.5</w:t>
            </w:r>
            <w:r w:rsidRPr="00424461">
              <w:rPr>
                <w:rFonts w:ascii="Times New Roman" w:eastAsia="Times New Roman" w:hAnsi="Times New Roman" w:cs="Times New Roman"/>
                <w:sz w:val="24"/>
                <w:szCs w:val="24"/>
              </w:rPr>
              <w:t>meq</w:t>
            </w:r>
            <w:r>
              <w:rPr>
                <w:rFonts w:ascii="Times New Roman" w:eastAsia="Times New Roman" w:hAnsi="Times New Roman" w:cs="Times New Roman"/>
                <w:sz w:val="24"/>
                <w:szCs w:val="24"/>
              </w:rPr>
              <w:t>I</w:t>
            </w:r>
            <w:r w:rsidRPr="000B4645">
              <w:rPr>
                <w:rFonts w:ascii="Times New Roman" w:eastAsia="Times New Roman" w:hAnsi="Times New Roman" w:cs="Times New Roman"/>
                <w:sz w:val="24"/>
                <w:szCs w:val="24"/>
                <w:vertAlign w:val="subscript"/>
              </w:rPr>
              <w:t>2</w:t>
            </w:r>
            <w:r w:rsidRPr="00424461">
              <w:rPr>
                <w:rFonts w:ascii="Times New Roman" w:eastAsia="Times New Roman" w:hAnsi="Times New Roman" w:cs="Times New Roman"/>
                <w:sz w:val="24"/>
                <w:szCs w:val="24"/>
              </w:rPr>
              <w:t>/kg</w:t>
            </w:r>
          </w:p>
        </w:tc>
      </w:tr>
      <w:tr w:rsidR="00B54031" w:rsidTr="00744598">
        <w:tc>
          <w:tcPr>
            <w:tcW w:w="3618" w:type="dxa"/>
          </w:tcPr>
          <w:p w:rsidR="00B54031" w:rsidRPr="00424461"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Saponification Value</w:t>
            </w:r>
          </w:p>
        </w:tc>
        <w:tc>
          <w:tcPr>
            <w:tcW w:w="3780" w:type="dxa"/>
          </w:tcPr>
          <w:p w:rsidR="00B54031" w:rsidRPr="00424461"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 xml:space="preserve"> 136.03 mg KOH/g</w:t>
            </w:r>
          </w:p>
        </w:tc>
      </w:tr>
      <w:tr w:rsidR="00B54031" w:rsidTr="00744598">
        <w:tc>
          <w:tcPr>
            <w:tcW w:w="3618" w:type="dxa"/>
          </w:tcPr>
          <w:p w:rsidR="00B54031" w:rsidRPr="00031AB5"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031AB5">
              <w:rPr>
                <w:rFonts w:ascii="Times New Roman" w:eastAsia="Times New Roman" w:hAnsi="Times New Roman" w:cs="Times New Roman"/>
                <w:sz w:val="24"/>
                <w:szCs w:val="24"/>
              </w:rPr>
              <w:t>Ester Value</w:t>
            </w:r>
          </w:p>
        </w:tc>
        <w:tc>
          <w:tcPr>
            <w:tcW w:w="3780" w:type="dxa"/>
          </w:tcPr>
          <w:p w:rsidR="00B54031" w:rsidRPr="00031AB5"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031AB5">
              <w:rPr>
                <w:rFonts w:ascii="Times New Roman" w:eastAsia="Times New Roman" w:hAnsi="Times New Roman" w:cs="Times New Roman"/>
                <w:sz w:val="24"/>
                <w:szCs w:val="24"/>
              </w:rPr>
              <w:t xml:space="preserve"> 120.43 mg KOH/g</w:t>
            </w:r>
          </w:p>
        </w:tc>
      </w:tr>
      <w:tr w:rsidR="00B54031" w:rsidTr="00744598">
        <w:tc>
          <w:tcPr>
            <w:tcW w:w="3618" w:type="dxa"/>
          </w:tcPr>
          <w:p w:rsidR="00B54031" w:rsidRPr="00B4363C"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B4363C">
              <w:rPr>
                <w:rFonts w:ascii="Times New Roman" w:eastAsia="Times New Roman" w:hAnsi="Times New Roman" w:cs="Times New Roman"/>
                <w:sz w:val="24"/>
                <w:szCs w:val="24"/>
              </w:rPr>
              <w:t>Iodine Value</w:t>
            </w:r>
          </w:p>
        </w:tc>
        <w:tc>
          <w:tcPr>
            <w:tcW w:w="3780" w:type="dxa"/>
          </w:tcPr>
          <w:p w:rsidR="00B54031" w:rsidRPr="00B4363C"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B4363C">
              <w:rPr>
                <w:rFonts w:ascii="Times New Roman" w:eastAsia="Times New Roman" w:hAnsi="Times New Roman" w:cs="Times New Roman"/>
                <w:sz w:val="24"/>
                <w:szCs w:val="24"/>
              </w:rPr>
              <w:t xml:space="preserve"> 326.39 mg I</w:t>
            </w:r>
            <w:r w:rsidRPr="00B4363C">
              <w:rPr>
                <w:rFonts w:ascii="Cambria Math" w:eastAsia="Times New Roman" w:hAnsi="Cambria Math" w:cs="Cambria Math"/>
                <w:sz w:val="24"/>
                <w:szCs w:val="24"/>
              </w:rPr>
              <w:t>₂</w:t>
            </w:r>
            <w:r w:rsidRPr="00B4363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oil</w:t>
            </w:r>
          </w:p>
        </w:tc>
      </w:tr>
    </w:tbl>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Pr="00980832" w:rsidRDefault="00B54031" w:rsidP="00B54031">
      <w:pPr>
        <w:pStyle w:val="NormalWeb"/>
        <w:spacing w:line="360" w:lineRule="auto"/>
        <w:jc w:val="both"/>
        <w:rPr>
          <w:b/>
        </w:rPr>
      </w:pPr>
      <w:r w:rsidRPr="00980832">
        <w:rPr>
          <w:b/>
        </w:rPr>
        <w:lastRenderedPageBreak/>
        <w:t xml:space="preserve">Table 2: Physical Properties of Oil  </w:t>
      </w:r>
    </w:p>
    <w:tbl>
      <w:tblPr>
        <w:tblStyle w:val="TableGrid"/>
        <w:tblW w:w="0" w:type="auto"/>
        <w:tblLook w:val="04A0"/>
      </w:tblPr>
      <w:tblGrid>
        <w:gridCol w:w="3618"/>
        <w:gridCol w:w="3780"/>
      </w:tblGrid>
      <w:tr w:rsidR="00B54031" w:rsidTr="00744598">
        <w:tc>
          <w:tcPr>
            <w:tcW w:w="3618" w:type="dxa"/>
          </w:tcPr>
          <w:p w:rsidR="00B54031" w:rsidRPr="00E2179D" w:rsidRDefault="00B54031" w:rsidP="00744598">
            <w:pPr>
              <w:pStyle w:val="NormalWeb"/>
              <w:spacing w:line="360" w:lineRule="auto"/>
              <w:jc w:val="both"/>
              <w:rPr>
                <w:b/>
              </w:rPr>
            </w:pPr>
            <w:r w:rsidRPr="00E2179D">
              <w:rPr>
                <w:b/>
              </w:rPr>
              <w:t xml:space="preserve">Properties </w:t>
            </w:r>
          </w:p>
        </w:tc>
        <w:tc>
          <w:tcPr>
            <w:tcW w:w="3780" w:type="dxa"/>
          </w:tcPr>
          <w:p w:rsidR="00B54031" w:rsidRPr="00E2179D" w:rsidRDefault="00B54031" w:rsidP="00744598">
            <w:pPr>
              <w:pStyle w:val="NormalWeb"/>
              <w:spacing w:line="360" w:lineRule="auto"/>
              <w:jc w:val="both"/>
              <w:rPr>
                <w:b/>
              </w:rPr>
            </w:pPr>
            <w:r w:rsidRPr="00E2179D">
              <w:rPr>
                <w:b/>
              </w:rPr>
              <w:t>Results</w:t>
            </w:r>
          </w:p>
        </w:tc>
      </w:tr>
      <w:tr w:rsidR="00B54031" w:rsidTr="00744598">
        <w:tc>
          <w:tcPr>
            <w:tcW w:w="3618"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Oil yield </w:t>
            </w:r>
          </w:p>
        </w:tc>
        <w:tc>
          <w:tcPr>
            <w:tcW w:w="3780"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7.25%</w:t>
            </w:r>
          </w:p>
        </w:tc>
      </w:tr>
      <w:tr w:rsidR="00B54031" w:rsidTr="00744598">
        <w:tc>
          <w:tcPr>
            <w:tcW w:w="3618"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Appearance</w:t>
            </w:r>
          </w:p>
        </w:tc>
        <w:tc>
          <w:tcPr>
            <w:tcW w:w="3780"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Oily, viscous brown</w:t>
            </w:r>
          </w:p>
        </w:tc>
      </w:tr>
      <w:tr w:rsidR="00B54031" w:rsidTr="00744598">
        <w:tc>
          <w:tcPr>
            <w:tcW w:w="3618"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Color </w:t>
            </w:r>
          </w:p>
        </w:tc>
        <w:tc>
          <w:tcPr>
            <w:tcW w:w="3780"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Dark greenish-brown</w:t>
            </w:r>
          </w:p>
        </w:tc>
      </w:tr>
      <w:tr w:rsidR="00B54031" w:rsidTr="00744598">
        <w:tc>
          <w:tcPr>
            <w:tcW w:w="3618"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Odor </w:t>
            </w:r>
          </w:p>
        </w:tc>
        <w:tc>
          <w:tcPr>
            <w:tcW w:w="3780"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Characteristic odor of action</w:t>
            </w:r>
          </w:p>
        </w:tc>
      </w:tr>
      <w:tr w:rsidR="00B54031" w:rsidTr="00744598">
        <w:tc>
          <w:tcPr>
            <w:tcW w:w="3618"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Density @ room temperature </w:t>
            </w:r>
          </w:p>
        </w:tc>
        <w:tc>
          <w:tcPr>
            <w:tcW w:w="3780"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1.02 g/ml</w:t>
            </w:r>
          </w:p>
        </w:tc>
      </w:tr>
      <w:tr w:rsidR="00B54031" w:rsidTr="00744598">
        <w:tc>
          <w:tcPr>
            <w:tcW w:w="3618"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Specific gravity </w:t>
            </w:r>
          </w:p>
        </w:tc>
        <w:tc>
          <w:tcPr>
            <w:tcW w:w="3780" w:type="dxa"/>
          </w:tcPr>
          <w:p w:rsidR="00B54031" w:rsidRPr="006A2C99" w:rsidRDefault="00B54031" w:rsidP="00744598">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1.06</w:t>
            </w:r>
          </w:p>
        </w:tc>
      </w:tr>
    </w:tbl>
    <w:p w:rsidR="00B54031" w:rsidRDefault="00B54031" w:rsidP="00B54031">
      <w:pPr>
        <w:pStyle w:val="NormalWeb"/>
        <w:spacing w:line="360" w:lineRule="auto"/>
        <w:jc w:val="both"/>
        <w:rPr>
          <w:b/>
        </w:rPr>
      </w:pPr>
    </w:p>
    <w:p w:rsidR="00B54031" w:rsidRPr="00886D65" w:rsidRDefault="00B54031" w:rsidP="00B54031">
      <w:pPr>
        <w:pStyle w:val="NormalWeb"/>
        <w:spacing w:line="360" w:lineRule="auto"/>
        <w:jc w:val="both"/>
        <w:rPr>
          <w:b/>
        </w:rPr>
      </w:pPr>
      <w:r w:rsidRPr="00886D65">
        <w:rPr>
          <w:b/>
        </w:rPr>
        <w:t xml:space="preserve">4.3 Discussion </w:t>
      </w:r>
    </w:p>
    <w:p w:rsidR="00B54031" w:rsidRPr="003D4DE4" w:rsidRDefault="00B54031" w:rsidP="00B54031">
      <w:pPr>
        <w:pStyle w:val="NormalWeb"/>
        <w:spacing w:line="360" w:lineRule="auto"/>
        <w:jc w:val="both"/>
      </w:pPr>
      <w:r w:rsidRPr="003D4DE4">
        <w:t>The physicochemical analysis of the avocado oil extracted via Soxhlet extraction revealed several key insights into its quality and potential applications. The oil yield of 7.25% is relatively low compared to literature values for solvent extraction, which can achieve yields up to 95% under optimized co</w:t>
      </w:r>
      <w:r>
        <w:t>nditions</w:t>
      </w:r>
      <w:r w:rsidRPr="003D4DE4">
        <w:t>. This lower yield may be attributed to factors such as the ripeness of the avocado fruit, drying conditions, or inefficiencies in the ethanol-based Soxhlet extraction process. Ethanol, while a safer alternative to hexane, is less efficient for oil extraction, potentially leading to incomplete lipid recovery. Optimizing drying temperature and extraction time could improve yields in future studies.</w:t>
      </w:r>
    </w:p>
    <w:p w:rsidR="00B54031" w:rsidRPr="003D4DE4" w:rsidRDefault="00B54031" w:rsidP="00B54031">
      <w:pPr>
        <w:pStyle w:val="NormalWeb"/>
        <w:spacing w:line="360" w:lineRule="auto"/>
        <w:jc w:val="both"/>
      </w:pPr>
      <w:r w:rsidRPr="003D4DE4">
        <w:t>The acid value of 15.60 mg NaOH/g and free fatty acid (FFA) content of 11.01% are notably higher than typical values for edible oils, which are ideally below 1 mg KOH/g. High acid values indicate significant hydrolysis of triglycerides, possibly due to enzymatic activity in the fruit pulp prior to drying or prolonged exposure to heat during extraction. This suggests that the oil may be prone to rancidity, limiting its suitability for food applications without further refining. Similarly, the peroxide value of 184.5 meq O</w:t>
      </w:r>
      <w:r w:rsidRPr="003D4DE4">
        <w:rPr>
          <w:rFonts w:ascii="Cambria Math" w:hAnsi="Cambria Math" w:cs="Cambria Math"/>
        </w:rPr>
        <w:t>₂</w:t>
      </w:r>
      <w:r w:rsidRPr="003D4DE4">
        <w:t>/kg is significantly higher than the recommended threshold of 10 meq O</w:t>
      </w:r>
      <w:r w:rsidRPr="003D4DE4">
        <w:rPr>
          <w:rFonts w:ascii="Cambria Math" w:hAnsi="Cambria Math" w:cs="Cambria Math"/>
        </w:rPr>
        <w:t>₂</w:t>
      </w:r>
      <w:r w:rsidRPr="003D4DE4">
        <w:t xml:space="preserve">/kg for good oxidative stability. This high value indicates oxidative rancidity, likely resulting from exposure to oxygen during extraction or storage, or the </w:t>
      </w:r>
      <w:r w:rsidRPr="003D4DE4">
        <w:lastRenderedPageBreak/>
        <w:t>degradation of heat-sensitive compounds during the drying process at 100°C. These findings underscore the need for improved extraction and storage protocols to enhance oil stability.</w:t>
      </w:r>
    </w:p>
    <w:p w:rsidR="00B54031" w:rsidRPr="003D4DE4" w:rsidRDefault="00B54031" w:rsidP="00B54031">
      <w:pPr>
        <w:pStyle w:val="NormalWeb"/>
        <w:spacing w:line="360" w:lineRule="auto"/>
        <w:jc w:val="both"/>
      </w:pPr>
      <w:r w:rsidRPr="003D4DE4">
        <w:t>The saponification value of 136.03 mg KOH/g is lower than the typical range for avocado oil (180–200 mg KOH/g), suggesting a higher average molecular weight of fatty acids in the extracted oil (Woolf et al., 2009). This could be due to the presence of longer-chain fatty acids or incomplete saponification during analysis. The ester value of 120.43 mg KOH/g further supports the presence of esterified compounds, which are typical in vegetable oils. The most striking result is the iodine value of 326.39 mg I</w:t>
      </w:r>
      <w:r w:rsidRPr="003D4DE4">
        <w:rPr>
          <w:rFonts w:ascii="Cambria Math" w:hAnsi="Cambria Math" w:cs="Cambria Math"/>
        </w:rPr>
        <w:t>₂</w:t>
      </w:r>
      <w:r w:rsidRPr="003D4DE4">
        <w:t>/g, which is significantly higher than the expected range of 80–100 g I</w:t>
      </w:r>
      <w:r w:rsidRPr="003D4DE4">
        <w:rPr>
          <w:rFonts w:ascii="Cambria Math" w:hAnsi="Cambria Math" w:cs="Cambria Math"/>
        </w:rPr>
        <w:t>₂</w:t>
      </w:r>
      <w:r w:rsidRPr="003D4DE4">
        <w:t>/100 g for avocado oil. This exceptionally high iodine value suggests a high degree of unsaturation, potentially due to the presence of highly unsaturated compounds such as carotenoids (e.g., lycopene or carotene) or other polyunsaturated molecules in the oil. These compounds, known for their antioxidant properties, may have reacted with iodine during the analysis, inflating the iodine value. This finding aligns with the literature, which notes that avocado oil contains bioactive compounds like carotenoids and tocopherols that contribute to its antioxidant capacity.</w:t>
      </w:r>
    </w:p>
    <w:p w:rsidR="00B54031" w:rsidRPr="003D4DE4" w:rsidRDefault="00B54031" w:rsidP="00B54031">
      <w:pPr>
        <w:pStyle w:val="NormalWeb"/>
        <w:spacing w:line="360" w:lineRule="auto"/>
        <w:jc w:val="both"/>
      </w:pPr>
      <w:r w:rsidRPr="003D4DE4">
        <w:t>The physical properties, including a specific gravity of 1.06 and a dark greenish-brown color, deviate from typical avocado oil characteristics (specific gravity 0.910–0.920, lighter green hue). The higher specific gravity and darker color may result from impurities or pigments extracted during the ethanol-based Soxhlet process, which is less selective than cold pressing (Wong et al., 2010). The characteristic odor and oily, viscous texture are consistent with unrefined avocado oil, suggesting potential suitability for cosmetic applications, where such properties are valued for moisturizing and anti-inflammatory effects.</w:t>
      </w:r>
    </w:p>
    <w:p w:rsidR="00B54031" w:rsidRPr="003D4DE4" w:rsidRDefault="00B54031" w:rsidP="00B54031">
      <w:pPr>
        <w:pStyle w:val="NormalWeb"/>
        <w:spacing w:line="360" w:lineRule="auto"/>
        <w:jc w:val="both"/>
      </w:pPr>
      <w:r w:rsidRPr="003D4DE4">
        <w:t xml:space="preserve">Overall, the results indicate that while the Soxhlet extraction method successfully produced avocado oil, the high acid and peroxide values suggest challenges in maintaining oil quality and stability. The unusually high iodine value warrants further investigation to confirm the presence of highly unsaturated compounds and their contribution to antioxidant activity. Future studies should focus on optimizing extraction parameters, such as using lower drying temperatures or </w:t>
      </w:r>
      <w:r w:rsidRPr="003D4DE4">
        <w:lastRenderedPageBreak/>
        <w:t>alternative solvents, to improve yield and reduce oxidative degradation. Additionally, comparing ethanol-based Soxhlet extraction with cold pressing or other methods could provide insights into achieving a balance between yield and quality.</w:t>
      </w:r>
    </w:p>
    <w:p w:rsidR="00B54031" w:rsidRDefault="00B54031" w:rsidP="00B54031">
      <w:pPr>
        <w:pStyle w:val="NormalWeb"/>
        <w:spacing w:line="360" w:lineRule="auto"/>
        <w:jc w:val="both"/>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pPr>
      <w:r w:rsidRPr="00C14246">
        <w:rPr>
          <w:b/>
        </w:rPr>
        <w:lastRenderedPageBreak/>
        <w:t>CONCLUSION</w:t>
      </w:r>
      <w:r w:rsidRPr="00C14246">
        <w:t xml:space="preserve"> </w:t>
      </w:r>
    </w:p>
    <w:p w:rsidR="00B54031" w:rsidRPr="003D4DE4" w:rsidRDefault="00B54031" w:rsidP="00B54031">
      <w:pPr>
        <w:pStyle w:val="NormalWeb"/>
        <w:spacing w:line="360" w:lineRule="auto"/>
        <w:jc w:val="both"/>
      </w:pPr>
      <w:r w:rsidRPr="003D4DE4">
        <w:t>The Soxhlet extraction of avocado oil from Hass variety avocados yielded 7.25% oil, with physicochemical properties indicating high unsaturation but compromised oxidative stability. The acid value (15.60 mg NaOH/g) and peroxide value (184.5 meq O</w:t>
      </w:r>
      <w:r w:rsidRPr="003D4DE4">
        <w:rPr>
          <w:rFonts w:ascii="Cambria Math" w:hAnsi="Cambria Math" w:cs="Cambria Math"/>
        </w:rPr>
        <w:t>₂</w:t>
      </w:r>
      <w:r w:rsidRPr="003D4DE4">
        <w:t>/kg) suggest hydrolytic and oxidative rancidity, respectively, likely due to the ethanol-based extraction process and drying conditions. The saponification value (136.03 mg KOH/g) and ester value (120.43 mg KOH/g) align with the presence of esterified compounds, while the exceptionally high iodine value (326.39 mg I</w:t>
      </w:r>
      <w:r w:rsidRPr="003D4DE4">
        <w:rPr>
          <w:rFonts w:ascii="Cambria Math" w:hAnsi="Cambria Math" w:cs="Cambria Math"/>
        </w:rPr>
        <w:t>₂</w:t>
      </w:r>
      <w:r w:rsidRPr="003D4DE4">
        <w:t>/g) indicates significant unsaturation, potentially due to bioactive compounds like carotenoids. These findings highlight the influence of extraction methods on oil quality and suggest that ethanol-based Soxhlet extraction, while effective, requires optimization to enhance yield and stability. The oil’s physicochemical profile supports its potential for cosmetic and pharmaceutical applications, but further refining is necessary for edible uses. Future research should explore alternative extraction techniques and storage conditions to improve the quality and shelf life of avocado oil.</w:t>
      </w:r>
    </w:p>
    <w:p w:rsidR="00B54031" w:rsidRDefault="00B54031" w:rsidP="00B54031">
      <w:pPr>
        <w:pStyle w:val="NormalWeb"/>
        <w:spacing w:line="360" w:lineRule="auto"/>
        <w:jc w:val="both"/>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center"/>
        <w:rPr>
          <w:b/>
        </w:rPr>
      </w:pPr>
      <w:r>
        <w:rPr>
          <w:b/>
        </w:rPr>
        <w:lastRenderedPageBreak/>
        <w:t xml:space="preserve">Appendix </w:t>
      </w:r>
    </w:p>
    <w:p w:rsidR="00B54031" w:rsidRPr="00B86E44" w:rsidRDefault="00B54031" w:rsidP="00B54031">
      <w:pPr>
        <w:spacing w:before="100" w:beforeAutospacing="1" w:after="100" w:afterAutospacing="1" w:line="360" w:lineRule="auto"/>
        <w:outlineLvl w:val="2"/>
        <w:rPr>
          <w:rFonts w:ascii="Times New Roman" w:eastAsia="Times New Roman" w:hAnsi="Times New Roman" w:cs="Times New Roman"/>
          <w:b/>
          <w:bCs/>
          <w:sz w:val="27"/>
          <w:szCs w:val="27"/>
        </w:rPr>
      </w:pPr>
      <w:r w:rsidRPr="00B86E44">
        <w:rPr>
          <w:rFonts w:ascii="Times New Roman" w:eastAsia="Times New Roman" w:hAnsi="Times New Roman" w:cs="Times New Roman"/>
          <w:b/>
          <w:bCs/>
          <w:sz w:val="27"/>
          <w:szCs w:val="27"/>
        </w:rPr>
        <w:t>Acid Value</w:t>
      </w:r>
    </w:p>
    <w:tbl>
      <w:tblPr>
        <w:tblStyle w:val="TableGrid"/>
        <w:tblW w:w="0" w:type="auto"/>
        <w:tblLook w:val="04A0"/>
      </w:tblPr>
      <w:tblGrid>
        <w:gridCol w:w="1818"/>
        <w:gridCol w:w="1620"/>
        <w:gridCol w:w="1440"/>
      </w:tblGrid>
      <w:tr w:rsidR="00B54031" w:rsidTr="00744598">
        <w:tc>
          <w:tcPr>
            <w:tcW w:w="1818" w:type="dxa"/>
          </w:tcPr>
          <w:p w:rsidR="00B54031" w:rsidRDefault="00B54031" w:rsidP="00744598">
            <w:pPr>
              <w:pStyle w:val="NormalWeb"/>
              <w:spacing w:line="360" w:lineRule="auto"/>
              <w:jc w:val="both"/>
            </w:pPr>
          </w:p>
        </w:tc>
        <w:tc>
          <w:tcPr>
            <w:tcW w:w="1620" w:type="dxa"/>
          </w:tcPr>
          <w:p w:rsidR="00B54031" w:rsidRDefault="00B54031" w:rsidP="00744598">
            <w:pPr>
              <w:pStyle w:val="NormalWeb"/>
              <w:spacing w:line="360" w:lineRule="auto"/>
              <w:jc w:val="both"/>
            </w:pPr>
            <w:r>
              <w:t>1</w:t>
            </w:r>
            <w:r w:rsidRPr="0041624B">
              <w:rPr>
                <w:vertAlign w:val="superscript"/>
              </w:rPr>
              <w:t>st</w:t>
            </w:r>
            <w:r>
              <w:t xml:space="preserve"> </w:t>
            </w:r>
          </w:p>
        </w:tc>
        <w:tc>
          <w:tcPr>
            <w:tcW w:w="1440" w:type="dxa"/>
          </w:tcPr>
          <w:p w:rsidR="00B54031" w:rsidRDefault="00B54031" w:rsidP="00744598">
            <w:pPr>
              <w:pStyle w:val="NormalWeb"/>
              <w:spacing w:line="360" w:lineRule="auto"/>
              <w:jc w:val="both"/>
            </w:pPr>
            <w:r>
              <w:t>2</w:t>
            </w:r>
            <w:r w:rsidRPr="0041624B">
              <w:rPr>
                <w:vertAlign w:val="superscript"/>
              </w:rPr>
              <w:t>nd</w:t>
            </w:r>
            <w:r>
              <w:t xml:space="preserve"> </w:t>
            </w:r>
          </w:p>
        </w:tc>
      </w:tr>
      <w:tr w:rsidR="00B54031" w:rsidTr="00744598">
        <w:tc>
          <w:tcPr>
            <w:tcW w:w="1818" w:type="dxa"/>
          </w:tcPr>
          <w:p w:rsidR="00B54031" w:rsidRDefault="00B54031" w:rsidP="00744598">
            <w:pPr>
              <w:pStyle w:val="NormalWeb"/>
              <w:spacing w:line="360" w:lineRule="auto"/>
              <w:jc w:val="both"/>
            </w:pPr>
            <w:r>
              <w:t>Final</w:t>
            </w:r>
          </w:p>
        </w:tc>
        <w:tc>
          <w:tcPr>
            <w:tcW w:w="1620" w:type="dxa"/>
          </w:tcPr>
          <w:p w:rsidR="00B54031" w:rsidRDefault="00B54031" w:rsidP="00744598">
            <w:pPr>
              <w:pStyle w:val="NormalWeb"/>
              <w:spacing w:line="360" w:lineRule="auto"/>
              <w:jc w:val="both"/>
            </w:pPr>
            <w:r>
              <w:t>18.80</w:t>
            </w:r>
          </w:p>
        </w:tc>
        <w:tc>
          <w:tcPr>
            <w:tcW w:w="1440" w:type="dxa"/>
          </w:tcPr>
          <w:p w:rsidR="00B54031" w:rsidRDefault="00B54031" w:rsidP="00744598">
            <w:pPr>
              <w:pStyle w:val="NormalWeb"/>
              <w:spacing w:line="360" w:lineRule="auto"/>
              <w:jc w:val="both"/>
            </w:pPr>
            <w:r>
              <w:t>28.70</w:t>
            </w:r>
          </w:p>
        </w:tc>
      </w:tr>
      <w:tr w:rsidR="00B54031" w:rsidTr="00744598">
        <w:tc>
          <w:tcPr>
            <w:tcW w:w="1818" w:type="dxa"/>
          </w:tcPr>
          <w:p w:rsidR="00B54031" w:rsidRDefault="00B54031" w:rsidP="00744598">
            <w:pPr>
              <w:pStyle w:val="NormalWeb"/>
              <w:spacing w:line="360" w:lineRule="auto"/>
              <w:jc w:val="both"/>
            </w:pPr>
            <w:r>
              <w:t>Initial</w:t>
            </w:r>
          </w:p>
        </w:tc>
        <w:tc>
          <w:tcPr>
            <w:tcW w:w="1620" w:type="dxa"/>
          </w:tcPr>
          <w:p w:rsidR="00B54031" w:rsidRDefault="00B54031" w:rsidP="00744598">
            <w:pPr>
              <w:pStyle w:val="NormalWeb"/>
              <w:spacing w:line="360" w:lineRule="auto"/>
              <w:jc w:val="both"/>
            </w:pPr>
            <w:r>
              <w:t>17.90</w:t>
            </w:r>
          </w:p>
        </w:tc>
        <w:tc>
          <w:tcPr>
            <w:tcW w:w="1440" w:type="dxa"/>
          </w:tcPr>
          <w:p w:rsidR="00B54031" w:rsidRDefault="00B54031" w:rsidP="00744598">
            <w:pPr>
              <w:pStyle w:val="NormalWeb"/>
              <w:spacing w:line="360" w:lineRule="auto"/>
              <w:jc w:val="both"/>
            </w:pPr>
            <w:r>
              <w:t>26.60</w:t>
            </w:r>
          </w:p>
        </w:tc>
      </w:tr>
      <w:tr w:rsidR="00B54031" w:rsidTr="00744598">
        <w:tc>
          <w:tcPr>
            <w:tcW w:w="1818" w:type="dxa"/>
          </w:tcPr>
          <w:p w:rsidR="00B54031" w:rsidRDefault="00B54031" w:rsidP="00744598">
            <w:pPr>
              <w:pStyle w:val="NormalWeb"/>
              <w:spacing w:line="360" w:lineRule="auto"/>
              <w:jc w:val="both"/>
            </w:pPr>
            <w:r>
              <w:t>Tire</w:t>
            </w:r>
          </w:p>
        </w:tc>
        <w:tc>
          <w:tcPr>
            <w:tcW w:w="1620" w:type="dxa"/>
          </w:tcPr>
          <w:p w:rsidR="00B54031" w:rsidRDefault="00B54031" w:rsidP="00744598">
            <w:pPr>
              <w:pStyle w:val="NormalWeb"/>
              <w:spacing w:line="360" w:lineRule="auto"/>
              <w:jc w:val="both"/>
            </w:pPr>
            <w:r>
              <w:t>0.90</w:t>
            </w:r>
          </w:p>
        </w:tc>
        <w:tc>
          <w:tcPr>
            <w:tcW w:w="1440" w:type="dxa"/>
          </w:tcPr>
          <w:p w:rsidR="00B54031" w:rsidRDefault="00B54031" w:rsidP="00744598">
            <w:pPr>
              <w:pStyle w:val="NormalWeb"/>
              <w:spacing w:line="360" w:lineRule="auto"/>
              <w:jc w:val="both"/>
            </w:pPr>
            <w:r>
              <w:t>2.10</w:t>
            </w:r>
          </w:p>
        </w:tc>
      </w:tr>
    </w:tbl>
    <w:p w:rsidR="00B54031" w:rsidRDefault="00B54031" w:rsidP="00B54031">
      <w:pPr>
        <w:pStyle w:val="NormalWeb"/>
        <w:spacing w:line="360" w:lineRule="auto"/>
        <w:jc w:val="both"/>
      </w:pPr>
      <w:r>
        <w:t xml:space="preserve"> Average = </w:t>
      </w:r>
      <w:r w:rsidRPr="0041624B">
        <w:rPr>
          <w:u w:val="single"/>
        </w:rPr>
        <w:t>0.90+2.10</w:t>
      </w:r>
      <w:r>
        <w:tab/>
        <w:t xml:space="preserve"> = 1.95cm</w:t>
      </w:r>
      <w:r w:rsidRPr="0041624B">
        <w:rPr>
          <w:vertAlign w:val="superscript"/>
        </w:rPr>
        <w:t>3</w:t>
      </w:r>
    </w:p>
    <w:p w:rsidR="00B54031" w:rsidRPr="00D43E97" w:rsidRDefault="00B54031" w:rsidP="00B54031">
      <w:pPr>
        <w:pStyle w:val="NormalWeb"/>
        <w:spacing w:line="360" w:lineRule="auto"/>
        <w:jc w:val="both"/>
      </w:pPr>
      <w:r>
        <w:tab/>
      </w:r>
      <w:r>
        <w:tab/>
        <w:t>2</w:t>
      </w:r>
      <w:r>
        <w:tab/>
      </w:r>
    </w:p>
    <w:p w:rsidR="00B54031" w:rsidRDefault="00B54031" w:rsidP="00B54031">
      <w:pPr>
        <w:pStyle w:val="NormalWeb"/>
        <w:spacing w:line="360" w:lineRule="auto"/>
        <w:jc w:val="both"/>
      </w:pPr>
      <w:r>
        <w:t xml:space="preserve">A.V = </w:t>
      </w:r>
      <w:r w:rsidRPr="00D84BA1">
        <w:rPr>
          <w:u w:val="single"/>
        </w:rPr>
        <w:t>40.01x1.95</w:t>
      </w:r>
    </w:p>
    <w:p w:rsidR="00B54031" w:rsidRDefault="00B54031" w:rsidP="00B54031">
      <w:pPr>
        <w:pStyle w:val="NormalWeb"/>
        <w:spacing w:line="360" w:lineRule="auto"/>
        <w:jc w:val="both"/>
      </w:pPr>
      <w:r>
        <w:tab/>
        <w:t xml:space="preserve"> 0.5</w:t>
      </w:r>
    </w:p>
    <w:p w:rsidR="00B54031" w:rsidRDefault="00B54031" w:rsidP="00B54031">
      <w:pPr>
        <w:pStyle w:val="NormalWeb"/>
        <w:spacing w:line="360" w:lineRule="auto"/>
        <w:jc w:val="both"/>
      </w:pPr>
      <w:r>
        <w:t xml:space="preserve">= </w:t>
      </w:r>
      <w:r w:rsidRPr="00D84BA1">
        <w:rPr>
          <w:u w:val="single"/>
        </w:rPr>
        <w:t>4x1.95</w:t>
      </w:r>
      <w:r>
        <w:t xml:space="preserve"> = 15.60mg NaoH/goH</w:t>
      </w:r>
    </w:p>
    <w:p w:rsidR="00B54031" w:rsidRPr="00363683" w:rsidRDefault="00B54031" w:rsidP="00B54031">
      <w:pPr>
        <w:pStyle w:val="NormalWeb"/>
        <w:spacing w:line="360" w:lineRule="auto"/>
        <w:jc w:val="both"/>
      </w:pPr>
      <w:r w:rsidRPr="00363683">
        <w:t xml:space="preserve">       0.5</w:t>
      </w:r>
    </w:p>
    <w:p w:rsidR="00B54031" w:rsidRDefault="00B54031" w:rsidP="00B54031">
      <w:pPr>
        <w:pStyle w:val="NormalWeb"/>
        <w:spacing w:line="360" w:lineRule="auto"/>
        <w:jc w:val="both"/>
      </w:pPr>
      <w:r>
        <w:t xml:space="preserve">%FFA= </w:t>
      </w:r>
      <w:r w:rsidRPr="00363683">
        <w:rPr>
          <w:u w:val="single"/>
        </w:rPr>
        <w:t>(15.60x282.4)</w:t>
      </w:r>
    </w:p>
    <w:p w:rsidR="00B54031" w:rsidRDefault="00B54031" w:rsidP="00B54031">
      <w:pPr>
        <w:pStyle w:val="NormalWeb"/>
        <w:spacing w:line="360" w:lineRule="auto"/>
        <w:jc w:val="both"/>
      </w:pPr>
      <w:r>
        <w:tab/>
        <w:t>(10x40.01)</w:t>
      </w:r>
    </w:p>
    <w:p w:rsidR="00B54031" w:rsidRDefault="00B54031" w:rsidP="00B54031">
      <w:pPr>
        <w:pStyle w:val="NormalWeb"/>
        <w:spacing w:line="360" w:lineRule="auto"/>
        <w:jc w:val="both"/>
      </w:pPr>
      <w:r>
        <w:t>=</w:t>
      </w:r>
      <w:r w:rsidRPr="00363683">
        <w:rPr>
          <w:u w:val="single"/>
        </w:rPr>
        <w:t>4405.44</w:t>
      </w:r>
      <w:r>
        <w:t xml:space="preserve"> = 11.01%</w:t>
      </w:r>
    </w:p>
    <w:p w:rsidR="00B54031" w:rsidRDefault="00B54031" w:rsidP="00B54031">
      <w:pPr>
        <w:pStyle w:val="NormalWeb"/>
        <w:spacing w:line="360" w:lineRule="auto"/>
        <w:jc w:val="both"/>
      </w:pPr>
      <w:r>
        <w:t xml:space="preserve">    400.1</w:t>
      </w:r>
    </w:p>
    <w:p w:rsidR="00B54031" w:rsidRPr="003E41E1" w:rsidRDefault="00B54031" w:rsidP="00B54031">
      <w:pPr>
        <w:pStyle w:val="NormalWeb"/>
        <w:spacing w:line="360" w:lineRule="auto"/>
        <w:ind w:left="360"/>
        <w:jc w:val="both"/>
      </w:pPr>
      <w:r>
        <w:t xml:space="preserve"> </w:t>
      </w: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Pr="005C0A59" w:rsidRDefault="00B54031" w:rsidP="00B54031">
      <w:pPr>
        <w:pStyle w:val="NormalWeb"/>
        <w:spacing w:line="360" w:lineRule="auto"/>
        <w:jc w:val="both"/>
        <w:rPr>
          <w:b/>
        </w:rPr>
      </w:pPr>
      <w:r w:rsidRPr="005C0A59">
        <w:rPr>
          <w:b/>
        </w:rPr>
        <w:lastRenderedPageBreak/>
        <w:t xml:space="preserve">Peroxide value </w:t>
      </w:r>
    </w:p>
    <w:tbl>
      <w:tblPr>
        <w:tblStyle w:val="TableGrid"/>
        <w:tblW w:w="0" w:type="auto"/>
        <w:tblLook w:val="04A0"/>
      </w:tblPr>
      <w:tblGrid>
        <w:gridCol w:w="1458"/>
        <w:gridCol w:w="1620"/>
        <w:gridCol w:w="1530"/>
        <w:gridCol w:w="1800"/>
      </w:tblGrid>
      <w:tr w:rsidR="00B54031" w:rsidTr="00744598">
        <w:tc>
          <w:tcPr>
            <w:tcW w:w="1458" w:type="dxa"/>
          </w:tcPr>
          <w:p w:rsidR="00B54031" w:rsidRDefault="00B54031" w:rsidP="00744598">
            <w:pPr>
              <w:pStyle w:val="NormalWeb"/>
              <w:spacing w:line="360" w:lineRule="auto"/>
              <w:jc w:val="both"/>
            </w:pPr>
          </w:p>
        </w:tc>
        <w:tc>
          <w:tcPr>
            <w:tcW w:w="1620" w:type="dxa"/>
          </w:tcPr>
          <w:p w:rsidR="00B54031" w:rsidRDefault="00B54031" w:rsidP="00744598">
            <w:pPr>
              <w:pStyle w:val="NormalWeb"/>
              <w:spacing w:line="360" w:lineRule="auto"/>
              <w:jc w:val="both"/>
            </w:pPr>
            <w:r>
              <w:t>A</w:t>
            </w:r>
          </w:p>
        </w:tc>
        <w:tc>
          <w:tcPr>
            <w:tcW w:w="1530" w:type="dxa"/>
          </w:tcPr>
          <w:p w:rsidR="00B54031" w:rsidRDefault="00B54031" w:rsidP="00744598">
            <w:pPr>
              <w:pStyle w:val="NormalWeb"/>
              <w:spacing w:line="360" w:lineRule="auto"/>
              <w:jc w:val="both"/>
            </w:pPr>
            <w:r>
              <w:t>B</w:t>
            </w:r>
          </w:p>
        </w:tc>
        <w:tc>
          <w:tcPr>
            <w:tcW w:w="1800" w:type="dxa"/>
          </w:tcPr>
          <w:p w:rsidR="00B54031" w:rsidRDefault="00B54031" w:rsidP="00744598">
            <w:pPr>
              <w:pStyle w:val="NormalWeb"/>
              <w:spacing w:line="360" w:lineRule="auto"/>
              <w:jc w:val="both"/>
            </w:pPr>
            <w:r>
              <w:t>Blank</w:t>
            </w:r>
          </w:p>
        </w:tc>
      </w:tr>
      <w:tr w:rsidR="00B54031" w:rsidTr="00744598">
        <w:tc>
          <w:tcPr>
            <w:tcW w:w="1458" w:type="dxa"/>
          </w:tcPr>
          <w:p w:rsidR="00B54031" w:rsidRDefault="00B54031" w:rsidP="00744598">
            <w:pPr>
              <w:pStyle w:val="NormalWeb"/>
              <w:spacing w:line="360" w:lineRule="auto"/>
              <w:jc w:val="both"/>
            </w:pPr>
            <w:r>
              <w:t>Final</w:t>
            </w:r>
          </w:p>
        </w:tc>
        <w:tc>
          <w:tcPr>
            <w:tcW w:w="1620" w:type="dxa"/>
          </w:tcPr>
          <w:p w:rsidR="00B54031" w:rsidRDefault="00B54031" w:rsidP="00744598">
            <w:pPr>
              <w:pStyle w:val="NormalWeb"/>
              <w:spacing w:line="360" w:lineRule="auto"/>
              <w:jc w:val="both"/>
            </w:pPr>
            <w:r>
              <w:t>30.60</w:t>
            </w:r>
          </w:p>
        </w:tc>
        <w:tc>
          <w:tcPr>
            <w:tcW w:w="1530" w:type="dxa"/>
          </w:tcPr>
          <w:p w:rsidR="00B54031" w:rsidRDefault="00B54031" w:rsidP="00744598">
            <w:pPr>
              <w:pStyle w:val="NormalWeb"/>
              <w:spacing w:line="360" w:lineRule="auto"/>
              <w:jc w:val="both"/>
            </w:pPr>
            <w:r>
              <w:t>48.90</w:t>
            </w:r>
          </w:p>
        </w:tc>
        <w:tc>
          <w:tcPr>
            <w:tcW w:w="1800" w:type="dxa"/>
          </w:tcPr>
          <w:p w:rsidR="00B54031" w:rsidRDefault="00B54031" w:rsidP="00744598">
            <w:pPr>
              <w:pStyle w:val="NormalWeb"/>
              <w:spacing w:line="360" w:lineRule="auto"/>
              <w:jc w:val="both"/>
            </w:pPr>
            <w:r>
              <w:t>16.50</w:t>
            </w:r>
          </w:p>
        </w:tc>
      </w:tr>
      <w:tr w:rsidR="00B54031" w:rsidTr="00744598">
        <w:tc>
          <w:tcPr>
            <w:tcW w:w="1458" w:type="dxa"/>
          </w:tcPr>
          <w:p w:rsidR="00B54031" w:rsidRDefault="00B54031" w:rsidP="00744598">
            <w:pPr>
              <w:pStyle w:val="NormalWeb"/>
              <w:spacing w:line="360" w:lineRule="auto"/>
              <w:jc w:val="both"/>
            </w:pPr>
            <w:r>
              <w:t>Initial</w:t>
            </w:r>
          </w:p>
        </w:tc>
        <w:tc>
          <w:tcPr>
            <w:tcW w:w="1620" w:type="dxa"/>
          </w:tcPr>
          <w:p w:rsidR="00B54031" w:rsidRDefault="00B54031" w:rsidP="00744598">
            <w:pPr>
              <w:pStyle w:val="NormalWeb"/>
              <w:spacing w:line="360" w:lineRule="auto"/>
              <w:jc w:val="both"/>
            </w:pPr>
            <w:r>
              <w:t>16.70</w:t>
            </w:r>
          </w:p>
        </w:tc>
        <w:tc>
          <w:tcPr>
            <w:tcW w:w="1530" w:type="dxa"/>
          </w:tcPr>
          <w:p w:rsidR="00B54031" w:rsidRDefault="00B54031" w:rsidP="00744598">
            <w:pPr>
              <w:pStyle w:val="NormalWeb"/>
              <w:spacing w:line="360" w:lineRule="auto"/>
              <w:jc w:val="both"/>
            </w:pPr>
            <w:r>
              <w:t>30.60</w:t>
            </w:r>
          </w:p>
        </w:tc>
        <w:tc>
          <w:tcPr>
            <w:tcW w:w="1800" w:type="dxa"/>
          </w:tcPr>
          <w:p w:rsidR="00B54031" w:rsidRDefault="00B54031" w:rsidP="00744598">
            <w:pPr>
              <w:pStyle w:val="NormalWeb"/>
              <w:spacing w:line="360" w:lineRule="auto"/>
              <w:jc w:val="both"/>
            </w:pPr>
            <w:r>
              <w:t>9.60</w:t>
            </w:r>
          </w:p>
        </w:tc>
      </w:tr>
      <w:tr w:rsidR="00B54031" w:rsidTr="00744598">
        <w:tc>
          <w:tcPr>
            <w:tcW w:w="1458" w:type="dxa"/>
          </w:tcPr>
          <w:p w:rsidR="00B54031" w:rsidRDefault="00B54031" w:rsidP="00744598">
            <w:pPr>
              <w:pStyle w:val="NormalWeb"/>
              <w:spacing w:line="360" w:lineRule="auto"/>
              <w:jc w:val="both"/>
            </w:pPr>
          </w:p>
        </w:tc>
        <w:tc>
          <w:tcPr>
            <w:tcW w:w="1620" w:type="dxa"/>
          </w:tcPr>
          <w:p w:rsidR="00B54031" w:rsidRDefault="00B54031" w:rsidP="00744598">
            <w:pPr>
              <w:pStyle w:val="NormalWeb"/>
              <w:spacing w:line="360" w:lineRule="auto"/>
              <w:jc w:val="both"/>
            </w:pPr>
            <w:r>
              <w:t>13.90</w:t>
            </w:r>
          </w:p>
        </w:tc>
        <w:tc>
          <w:tcPr>
            <w:tcW w:w="1530" w:type="dxa"/>
          </w:tcPr>
          <w:p w:rsidR="00B54031" w:rsidRDefault="00B54031" w:rsidP="00744598">
            <w:pPr>
              <w:pStyle w:val="NormalWeb"/>
              <w:spacing w:line="360" w:lineRule="auto"/>
              <w:jc w:val="both"/>
            </w:pPr>
            <w:r>
              <w:t>18.30</w:t>
            </w:r>
          </w:p>
        </w:tc>
        <w:tc>
          <w:tcPr>
            <w:tcW w:w="1800" w:type="dxa"/>
          </w:tcPr>
          <w:p w:rsidR="00B54031" w:rsidRDefault="00B54031" w:rsidP="00744598">
            <w:pPr>
              <w:pStyle w:val="NormalWeb"/>
              <w:spacing w:line="360" w:lineRule="auto"/>
              <w:jc w:val="both"/>
            </w:pPr>
            <w:r>
              <w:t>6.90</w:t>
            </w:r>
          </w:p>
        </w:tc>
      </w:tr>
    </w:tbl>
    <w:p w:rsidR="00B54031" w:rsidRDefault="00B54031" w:rsidP="00B54031">
      <w:pPr>
        <w:pStyle w:val="NormalWeb"/>
        <w:spacing w:line="360" w:lineRule="auto"/>
        <w:jc w:val="both"/>
      </w:pPr>
      <w:r>
        <w:t xml:space="preserve">Average = </w:t>
      </w:r>
      <w:r w:rsidRPr="004C1667">
        <w:rPr>
          <w:u w:val="single"/>
        </w:rPr>
        <w:t xml:space="preserve">13.90+18.30 </w:t>
      </w:r>
      <w:r>
        <w:t>= 16.10cm</w:t>
      </w:r>
      <w:r w:rsidRPr="004C1667">
        <w:t>3</w:t>
      </w:r>
    </w:p>
    <w:p w:rsidR="00B54031" w:rsidRDefault="00B54031" w:rsidP="00B54031">
      <w:pPr>
        <w:pStyle w:val="NormalWeb"/>
        <w:spacing w:line="360" w:lineRule="auto"/>
        <w:jc w:val="both"/>
      </w:pPr>
      <w:r>
        <w:tab/>
      </w:r>
      <w:r>
        <w:tab/>
        <w:t>2</w:t>
      </w:r>
    </w:p>
    <w:p w:rsidR="00B54031" w:rsidRDefault="00B54031" w:rsidP="00B54031">
      <w:pPr>
        <w:pStyle w:val="NormalWeb"/>
        <w:spacing w:line="360" w:lineRule="auto"/>
        <w:jc w:val="both"/>
      </w:pPr>
      <w:r>
        <w:t xml:space="preserve">P.V = </w:t>
      </w:r>
      <w:r w:rsidRPr="004C1667">
        <w:rPr>
          <w:u w:val="single"/>
        </w:rPr>
        <w:t xml:space="preserve">1000 (V </w:t>
      </w:r>
      <w:r w:rsidRPr="004C1667">
        <w:rPr>
          <w:u w:val="single"/>
          <w:vertAlign w:val="subscript"/>
        </w:rPr>
        <w:t>T</w:t>
      </w:r>
      <w:r w:rsidRPr="004C1667">
        <w:rPr>
          <w:u w:val="single"/>
        </w:rPr>
        <w:t>-V</w:t>
      </w:r>
      <w:r w:rsidRPr="004C1667">
        <w:rPr>
          <w:u w:val="single"/>
          <w:vertAlign w:val="subscript"/>
        </w:rPr>
        <w:t>B</w:t>
      </w:r>
      <w:r w:rsidRPr="004C1667">
        <w:rPr>
          <w:u w:val="single"/>
        </w:rPr>
        <w:t>) x 0.01m</w:t>
      </w:r>
    </w:p>
    <w:p w:rsidR="00B54031" w:rsidRDefault="00B54031" w:rsidP="00B54031">
      <w:pPr>
        <w:pStyle w:val="NormalWeb"/>
        <w:spacing w:line="360" w:lineRule="auto"/>
        <w:jc w:val="both"/>
      </w:pPr>
      <w:r>
        <w:tab/>
      </w:r>
      <w:r>
        <w:tab/>
        <w:t>0.5</w:t>
      </w:r>
    </w:p>
    <w:p w:rsidR="00B54031" w:rsidRDefault="00B54031" w:rsidP="00B54031">
      <w:pPr>
        <w:pStyle w:val="NormalWeb"/>
        <w:spacing w:line="360" w:lineRule="auto"/>
        <w:jc w:val="both"/>
      </w:pPr>
      <w:r>
        <w:t xml:space="preserve">= 1000 </w:t>
      </w:r>
      <w:r w:rsidRPr="004C1667">
        <w:rPr>
          <w:u w:val="single"/>
        </w:rPr>
        <w:t>(16.10-6.90) x 0.01</w:t>
      </w:r>
    </w:p>
    <w:p w:rsidR="00B54031" w:rsidRDefault="00B54031" w:rsidP="00B54031">
      <w:pPr>
        <w:pStyle w:val="NormalWeb"/>
        <w:spacing w:line="360" w:lineRule="auto"/>
        <w:jc w:val="both"/>
      </w:pPr>
      <w:r>
        <w:tab/>
      </w:r>
      <w:r>
        <w:tab/>
        <w:t>0.5</w:t>
      </w:r>
    </w:p>
    <w:p w:rsidR="00B54031" w:rsidRDefault="00B54031" w:rsidP="00B54031">
      <w:pPr>
        <w:pStyle w:val="NormalWeb"/>
        <w:spacing w:line="360" w:lineRule="auto"/>
        <w:jc w:val="both"/>
      </w:pPr>
      <w:r>
        <w:t xml:space="preserve">= </w:t>
      </w:r>
      <w:r w:rsidRPr="004C1667">
        <w:rPr>
          <w:u w:val="single"/>
        </w:rPr>
        <w:t>10 x 9.20</w:t>
      </w:r>
    </w:p>
    <w:p w:rsidR="00B54031" w:rsidRDefault="00B54031" w:rsidP="00B54031">
      <w:pPr>
        <w:pStyle w:val="NormalWeb"/>
        <w:spacing w:line="360" w:lineRule="auto"/>
        <w:jc w:val="both"/>
      </w:pPr>
      <w:r>
        <w:tab/>
        <w:t>0.5</w:t>
      </w:r>
    </w:p>
    <w:p w:rsidR="00B54031" w:rsidRPr="004C1667" w:rsidRDefault="00B54031" w:rsidP="00B54031">
      <w:pPr>
        <w:pStyle w:val="NormalWeb"/>
        <w:spacing w:line="360" w:lineRule="auto"/>
        <w:jc w:val="both"/>
      </w:pPr>
      <w:r>
        <w:t>= 20x9.20= 184meqI</w:t>
      </w:r>
      <w:r w:rsidRPr="000443BA">
        <w:rPr>
          <w:vertAlign w:val="subscript"/>
        </w:rPr>
        <w:t>2</w:t>
      </w:r>
      <w:r>
        <w:t>/kg</w:t>
      </w: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Default="00B54031" w:rsidP="00B54031">
      <w:pPr>
        <w:pStyle w:val="NormalWeb"/>
        <w:spacing w:line="360" w:lineRule="auto"/>
        <w:jc w:val="both"/>
        <w:rPr>
          <w:b/>
        </w:rPr>
      </w:pPr>
    </w:p>
    <w:p w:rsidR="00B54031" w:rsidRPr="00AE1A3C" w:rsidRDefault="00B54031" w:rsidP="00B54031">
      <w:pPr>
        <w:pStyle w:val="NormalWeb"/>
        <w:spacing w:line="360" w:lineRule="auto"/>
        <w:jc w:val="both"/>
        <w:rPr>
          <w:b/>
        </w:rPr>
      </w:pPr>
      <w:r w:rsidRPr="00AE1A3C">
        <w:rPr>
          <w:b/>
        </w:rPr>
        <w:lastRenderedPageBreak/>
        <w:t xml:space="preserve">Iodine Value </w:t>
      </w:r>
    </w:p>
    <w:tbl>
      <w:tblPr>
        <w:tblStyle w:val="TableGrid"/>
        <w:tblW w:w="0" w:type="auto"/>
        <w:tblLook w:val="04A0"/>
      </w:tblPr>
      <w:tblGrid>
        <w:gridCol w:w="1458"/>
        <w:gridCol w:w="1620"/>
        <w:gridCol w:w="1800"/>
      </w:tblGrid>
      <w:tr w:rsidR="00B54031" w:rsidTr="00744598">
        <w:tc>
          <w:tcPr>
            <w:tcW w:w="1458" w:type="dxa"/>
          </w:tcPr>
          <w:p w:rsidR="00B54031" w:rsidRDefault="00B54031" w:rsidP="00744598">
            <w:pPr>
              <w:pStyle w:val="NormalWeb"/>
              <w:spacing w:line="360" w:lineRule="auto"/>
              <w:jc w:val="both"/>
            </w:pPr>
          </w:p>
        </w:tc>
        <w:tc>
          <w:tcPr>
            <w:tcW w:w="1620" w:type="dxa"/>
          </w:tcPr>
          <w:p w:rsidR="00B54031" w:rsidRDefault="00B54031" w:rsidP="00744598">
            <w:pPr>
              <w:pStyle w:val="NormalWeb"/>
              <w:spacing w:line="360" w:lineRule="auto"/>
              <w:jc w:val="both"/>
            </w:pPr>
            <w:r>
              <w:t>Sample</w:t>
            </w:r>
          </w:p>
        </w:tc>
        <w:tc>
          <w:tcPr>
            <w:tcW w:w="1800" w:type="dxa"/>
          </w:tcPr>
          <w:p w:rsidR="00B54031" w:rsidRDefault="00B54031" w:rsidP="00744598">
            <w:pPr>
              <w:pStyle w:val="NormalWeb"/>
              <w:spacing w:line="360" w:lineRule="auto"/>
              <w:jc w:val="both"/>
            </w:pPr>
            <w:r>
              <w:t>Blank</w:t>
            </w:r>
          </w:p>
        </w:tc>
      </w:tr>
      <w:tr w:rsidR="00B54031" w:rsidTr="00744598">
        <w:tc>
          <w:tcPr>
            <w:tcW w:w="1458" w:type="dxa"/>
          </w:tcPr>
          <w:p w:rsidR="00B54031" w:rsidRDefault="00B54031" w:rsidP="00744598">
            <w:pPr>
              <w:pStyle w:val="NormalWeb"/>
              <w:spacing w:line="360" w:lineRule="auto"/>
              <w:jc w:val="both"/>
            </w:pPr>
            <w:r>
              <w:t>Final</w:t>
            </w:r>
          </w:p>
        </w:tc>
        <w:tc>
          <w:tcPr>
            <w:tcW w:w="1620" w:type="dxa"/>
          </w:tcPr>
          <w:p w:rsidR="00B54031" w:rsidRDefault="00B54031" w:rsidP="00744598">
            <w:pPr>
              <w:pStyle w:val="NormalWeb"/>
              <w:spacing w:line="360" w:lineRule="auto"/>
              <w:jc w:val="both"/>
            </w:pPr>
            <w:r>
              <w:t>110.80</w:t>
            </w:r>
          </w:p>
        </w:tc>
        <w:tc>
          <w:tcPr>
            <w:tcW w:w="1800" w:type="dxa"/>
          </w:tcPr>
          <w:p w:rsidR="00B54031" w:rsidRDefault="00B54031" w:rsidP="00744598">
            <w:pPr>
              <w:pStyle w:val="NormalWeb"/>
              <w:spacing w:line="360" w:lineRule="auto"/>
              <w:jc w:val="both"/>
            </w:pPr>
            <w:r>
              <w:t>239.00</w:t>
            </w:r>
          </w:p>
        </w:tc>
      </w:tr>
      <w:tr w:rsidR="00B54031" w:rsidTr="00744598">
        <w:tc>
          <w:tcPr>
            <w:tcW w:w="1458" w:type="dxa"/>
          </w:tcPr>
          <w:p w:rsidR="00B54031" w:rsidRDefault="00B54031" w:rsidP="00744598">
            <w:pPr>
              <w:pStyle w:val="NormalWeb"/>
              <w:spacing w:line="360" w:lineRule="auto"/>
              <w:jc w:val="both"/>
            </w:pPr>
            <w:r>
              <w:t>Initial</w:t>
            </w:r>
          </w:p>
        </w:tc>
        <w:tc>
          <w:tcPr>
            <w:tcW w:w="1620" w:type="dxa"/>
          </w:tcPr>
          <w:p w:rsidR="00B54031" w:rsidRDefault="00B54031" w:rsidP="00744598">
            <w:pPr>
              <w:pStyle w:val="NormalWeb"/>
              <w:spacing w:line="360" w:lineRule="auto"/>
              <w:jc w:val="both"/>
            </w:pPr>
            <w:r>
              <w:t>0.50</w:t>
            </w:r>
          </w:p>
        </w:tc>
        <w:tc>
          <w:tcPr>
            <w:tcW w:w="1800" w:type="dxa"/>
          </w:tcPr>
          <w:p w:rsidR="00B54031" w:rsidRDefault="00B54031" w:rsidP="00744598">
            <w:pPr>
              <w:pStyle w:val="NormalWeb"/>
              <w:spacing w:line="360" w:lineRule="auto"/>
              <w:jc w:val="both"/>
            </w:pPr>
            <w:r>
              <w:t>0.10</w:t>
            </w:r>
          </w:p>
        </w:tc>
      </w:tr>
      <w:tr w:rsidR="00B54031" w:rsidTr="00744598">
        <w:tc>
          <w:tcPr>
            <w:tcW w:w="1458" w:type="dxa"/>
          </w:tcPr>
          <w:p w:rsidR="00B54031" w:rsidRDefault="00B54031" w:rsidP="00744598">
            <w:pPr>
              <w:pStyle w:val="NormalWeb"/>
              <w:spacing w:line="360" w:lineRule="auto"/>
              <w:jc w:val="both"/>
            </w:pPr>
          </w:p>
        </w:tc>
        <w:tc>
          <w:tcPr>
            <w:tcW w:w="1620" w:type="dxa"/>
          </w:tcPr>
          <w:p w:rsidR="00B54031" w:rsidRDefault="00B54031" w:rsidP="00744598">
            <w:pPr>
              <w:pStyle w:val="NormalWeb"/>
              <w:spacing w:line="360" w:lineRule="auto"/>
              <w:jc w:val="both"/>
            </w:pPr>
            <w:r>
              <w:t>110.30</w:t>
            </w:r>
          </w:p>
        </w:tc>
        <w:tc>
          <w:tcPr>
            <w:tcW w:w="1800" w:type="dxa"/>
          </w:tcPr>
          <w:p w:rsidR="00B54031" w:rsidRDefault="00B54031" w:rsidP="00744598">
            <w:pPr>
              <w:pStyle w:val="NormalWeb"/>
              <w:spacing w:line="360" w:lineRule="auto"/>
              <w:jc w:val="both"/>
            </w:pPr>
            <w:r>
              <w:t>238.90</w:t>
            </w:r>
          </w:p>
        </w:tc>
      </w:tr>
    </w:tbl>
    <w:p w:rsidR="00B54031" w:rsidRDefault="00B54031" w:rsidP="00B54031">
      <w:pPr>
        <w:pStyle w:val="NormalWeb"/>
        <w:spacing w:line="360" w:lineRule="auto"/>
        <w:jc w:val="both"/>
      </w:pPr>
      <w:r>
        <w:t xml:space="preserve">I.V = </w:t>
      </w:r>
      <w:r>
        <w:rPr>
          <w:u w:val="single"/>
        </w:rPr>
        <w:t>126.90 x</w:t>
      </w:r>
      <w:r w:rsidRPr="004C1667">
        <w:rPr>
          <w:u w:val="single"/>
        </w:rPr>
        <w:t xml:space="preserve"> (</w:t>
      </w:r>
      <w:r>
        <w:rPr>
          <w:u w:val="single"/>
        </w:rPr>
        <w:t>238.90-110.30</w:t>
      </w:r>
      <w:r w:rsidRPr="004C1667">
        <w:rPr>
          <w:u w:val="single"/>
        </w:rPr>
        <w:t>) x 0.01</w:t>
      </w:r>
    </w:p>
    <w:p w:rsidR="00B54031" w:rsidRDefault="00B54031" w:rsidP="00B54031">
      <w:pPr>
        <w:pStyle w:val="NormalWeb"/>
        <w:spacing w:line="360" w:lineRule="auto"/>
        <w:jc w:val="both"/>
      </w:pPr>
      <w:r>
        <w:tab/>
      </w:r>
      <w:r>
        <w:tab/>
        <w:t>10x0.5</w:t>
      </w:r>
    </w:p>
    <w:p w:rsidR="00B54031" w:rsidRDefault="00B54031" w:rsidP="00B54031">
      <w:pPr>
        <w:pStyle w:val="NormalWeb"/>
        <w:spacing w:line="360" w:lineRule="auto"/>
        <w:jc w:val="both"/>
      </w:pPr>
      <w:r>
        <w:t xml:space="preserve">= </w:t>
      </w:r>
      <w:r>
        <w:rPr>
          <w:u w:val="single"/>
        </w:rPr>
        <w:t>126.90x128.60x0.1</w:t>
      </w:r>
    </w:p>
    <w:p w:rsidR="00B54031" w:rsidRDefault="00B54031" w:rsidP="00B54031">
      <w:pPr>
        <w:pStyle w:val="NormalWeb"/>
        <w:spacing w:line="360" w:lineRule="auto"/>
        <w:jc w:val="both"/>
      </w:pPr>
      <w:r>
        <w:tab/>
        <w:t>5</w:t>
      </w:r>
    </w:p>
    <w:p w:rsidR="00B54031" w:rsidRPr="004C1667" w:rsidRDefault="00B54031" w:rsidP="00B54031">
      <w:pPr>
        <w:pStyle w:val="NormalWeb"/>
        <w:spacing w:line="360" w:lineRule="auto"/>
        <w:jc w:val="both"/>
      </w:pPr>
      <w:r>
        <w:t>=326.39 mgI</w:t>
      </w:r>
      <w:r w:rsidRPr="000443BA">
        <w:rPr>
          <w:vertAlign w:val="subscript"/>
        </w:rPr>
        <w:t>2</w:t>
      </w:r>
      <w:r>
        <w:t>/g oill</w:t>
      </w:r>
    </w:p>
    <w:p w:rsidR="00B54031" w:rsidRPr="00A00A64" w:rsidRDefault="00B54031" w:rsidP="00B54031">
      <w:pPr>
        <w:pStyle w:val="NormalWeb"/>
        <w:spacing w:line="360" w:lineRule="auto"/>
        <w:jc w:val="both"/>
        <w:rPr>
          <w:b/>
        </w:rPr>
      </w:pPr>
      <w:r w:rsidRPr="00A00A64">
        <w:rPr>
          <w:b/>
        </w:rPr>
        <w:t xml:space="preserve">Saponification Value </w:t>
      </w:r>
    </w:p>
    <w:tbl>
      <w:tblPr>
        <w:tblStyle w:val="TableGrid"/>
        <w:tblW w:w="0" w:type="auto"/>
        <w:tblLook w:val="04A0"/>
      </w:tblPr>
      <w:tblGrid>
        <w:gridCol w:w="1458"/>
        <w:gridCol w:w="1620"/>
        <w:gridCol w:w="1800"/>
      </w:tblGrid>
      <w:tr w:rsidR="00B54031" w:rsidTr="00744598">
        <w:tc>
          <w:tcPr>
            <w:tcW w:w="1458" w:type="dxa"/>
          </w:tcPr>
          <w:p w:rsidR="00B54031" w:rsidRDefault="00B54031" w:rsidP="00744598">
            <w:pPr>
              <w:pStyle w:val="NormalWeb"/>
              <w:spacing w:line="360" w:lineRule="auto"/>
              <w:jc w:val="both"/>
            </w:pPr>
          </w:p>
        </w:tc>
        <w:tc>
          <w:tcPr>
            <w:tcW w:w="1620" w:type="dxa"/>
          </w:tcPr>
          <w:p w:rsidR="00B54031" w:rsidRDefault="00B54031" w:rsidP="00744598">
            <w:pPr>
              <w:pStyle w:val="NormalWeb"/>
              <w:spacing w:line="360" w:lineRule="auto"/>
              <w:jc w:val="both"/>
            </w:pPr>
            <w:r>
              <w:t>Sample</w:t>
            </w:r>
          </w:p>
        </w:tc>
        <w:tc>
          <w:tcPr>
            <w:tcW w:w="1800" w:type="dxa"/>
          </w:tcPr>
          <w:p w:rsidR="00B54031" w:rsidRDefault="00B54031" w:rsidP="00744598">
            <w:pPr>
              <w:pStyle w:val="NormalWeb"/>
              <w:spacing w:line="360" w:lineRule="auto"/>
              <w:jc w:val="both"/>
            </w:pPr>
            <w:r>
              <w:t>Blank</w:t>
            </w:r>
          </w:p>
        </w:tc>
      </w:tr>
      <w:tr w:rsidR="00B54031" w:rsidTr="00744598">
        <w:tc>
          <w:tcPr>
            <w:tcW w:w="1458" w:type="dxa"/>
          </w:tcPr>
          <w:p w:rsidR="00B54031" w:rsidRDefault="00B54031" w:rsidP="00744598">
            <w:pPr>
              <w:pStyle w:val="NormalWeb"/>
              <w:spacing w:line="360" w:lineRule="auto"/>
              <w:jc w:val="both"/>
            </w:pPr>
            <w:r>
              <w:t>Final</w:t>
            </w:r>
          </w:p>
        </w:tc>
        <w:tc>
          <w:tcPr>
            <w:tcW w:w="1620" w:type="dxa"/>
          </w:tcPr>
          <w:p w:rsidR="00B54031" w:rsidRDefault="00B54031" w:rsidP="00744598">
            <w:pPr>
              <w:pStyle w:val="NormalWeb"/>
              <w:spacing w:line="360" w:lineRule="auto"/>
              <w:jc w:val="both"/>
            </w:pPr>
            <w:r>
              <w:t>19.60</w:t>
            </w:r>
          </w:p>
        </w:tc>
        <w:tc>
          <w:tcPr>
            <w:tcW w:w="1800" w:type="dxa"/>
          </w:tcPr>
          <w:p w:rsidR="00B54031" w:rsidRDefault="00B54031" w:rsidP="00744598">
            <w:pPr>
              <w:pStyle w:val="NormalWeb"/>
              <w:spacing w:line="360" w:lineRule="auto"/>
              <w:jc w:val="both"/>
            </w:pPr>
            <w:r>
              <w:t>40.30</w:t>
            </w:r>
          </w:p>
        </w:tc>
      </w:tr>
      <w:tr w:rsidR="00B54031" w:rsidTr="00744598">
        <w:tc>
          <w:tcPr>
            <w:tcW w:w="1458" w:type="dxa"/>
          </w:tcPr>
          <w:p w:rsidR="00B54031" w:rsidRDefault="00B54031" w:rsidP="00744598">
            <w:pPr>
              <w:pStyle w:val="NormalWeb"/>
              <w:spacing w:line="360" w:lineRule="auto"/>
              <w:jc w:val="both"/>
            </w:pPr>
            <w:r>
              <w:t>Initial</w:t>
            </w:r>
          </w:p>
        </w:tc>
        <w:tc>
          <w:tcPr>
            <w:tcW w:w="1620" w:type="dxa"/>
          </w:tcPr>
          <w:p w:rsidR="00B54031" w:rsidRDefault="00B54031" w:rsidP="00744598">
            <w:pPr>
              <w:pStyle w:val="NormalWeb"/>
              <w:spacing w:line="360" w:lineRule="auto"/>
              <w:jc w:val="both"/>
            </w:pPr>
            <w:r>
              <w:t>0.00</w:t>
            </w:r>
          </w:p>
        </w:tc>
        <w:tc>
          <w:tcPr>
            <w:tcW w:w="1800" w:type="dxa"/>
          </w:tcPr>
          <w:p w:rsidR="00B54031" w:rsidRDefault="00B54031" w:rsidP="00744598">
            <w:pPr>
              <w:pStyle w:val="NormalWeb"/>
              <w:spacing w:line="360" w:lineRule="auto"/>
              <w:jc w:val="both"/>
            </w:pPr>
            <w:r>
              <w:t>17.30</w:t>
            </w:r>
          </w:p>
        </w:tc>
      </w:tr>
      <w:tr w:rsidR="00B54031" w:rsidTr="00744598">
        <w:tc>
          <w:tcPr>
            <w:tcW w:w="1458" w:type="dxa"/>
          </w:tcPr>
          <w:p w:rsidR="00B54031" w:rsidRDefault="00B54031" w:rsidP="00744598">
            <w:pPr>
              <w:pStyle w:val="NormalWeb"/>
              <w:spacing w:line="360" w:lineRule="auto"/>
              <w:jc w:val="both"/>
            </w:pPr>
            <w:r>
              <w:t>Titre</w:t>
            </w:r>
          </w:p>
        </w:tc>
        <w:tc>
          <w:tcPr>
            <w:tcW w:w="1620" w:type="dxa"/>
          </w:tcPr>
          <w:p w:rsidR="00B54031" w:rsidRDefault="00B54031" w:rsidP="00744598">
            <w:pPr>
              <w:pStyle w:val="NormalWeb"/>
              <w:spacing w:line="360" w:lineRule="auto"/>
              <w:jc w:val="both"/>
            </w:pPr>
            <w:r>
              <w:t>19.60</w:t>
            </w:r>
          </w:p>
        </w:tc>
        <w:tc>
          <w:tcPr>
            <w:tcW w:w="1800" w:type="dxa"/>
          </w:tcPr>
          <w:p w:rsidR="00B54031" w:rsidRDefault="00B54031" w:rsidP="00744598">
            <w:pPr>
              <w:pStyle w:val="NormalWeb"/>
              <w:spacing w:line="360" w:lineRule="auto"/>
              <w:jc w:val="both"/>
            </w:pPr>
            <w:r>
              <w:t>23.00</w:t>
            </w:r>
          </w:p>
        </w:tc>
      </w:tr>
    </w:tbl>
    <w:p w:rsidR="00B54031" w:rsidRDefault="00B54031" w:rsidP="00B54031">
      <w:pPr>
        <w:pStyle w:val="NormalWeb"/>
        <w:spacing w:line="360" w:lineRule="auto"/>
        <w:jc w:val="both"/>
      </w:pPr>
      <w:r>
        <w:t xml:space="preserve">S.V = </w:t>
      </w:r>
      <w:r>
        <w:rPr>
          <w:u w:val="single"/>
        </w:rPr>
        <w:t>40.01 x</w:t>
      </w:r>
      <w:r w:rsidRPr="004C1667">
        <w:rPr>
          <w:u w:val="single"/>
        </w:rPr>
        <w:t xml:space="preserve"> (</w:t>
      </w:r>
      <w:r>
        <w:rPr>
          <w:u w:val="single"/>
        </w:rPr>
        <w:t>23.00-19.60</w:t>
      </w:r>
      <w:r w:rsidRPr="004C1667">
        <w:rPr>
          <w:u w:val="single"/>
        </w:rPr>
        <w:t xml:space="preserve">) </w:t>
      </w:r>
      <w:r>
        <w:rPr>
          <w:u w:val="single"/>
        </w:rPr>
        <w:t>x 0.5m</w:t>
      </w:r>
    </w:p>
    <w:p w:rsidR="00B54031" w:rsidRDefault="00B54031" w:rsidP="00B54031">
      <w:pPr>
        <w:pStyle w:val="NormalWeb"/>
        <w:spacing w:line="360" w:lineRule="auto"/>
        <w:jc w:val="both"/>
      </w:pPr>
      <w:r>
        <w:tab/>
      </w:r>
      <w:r>
        <w:tab/>
        <w:t>0.5</w:t>
      </w:r>
    </w:p>
    <w:p w:rsidR="00B54031" w:rsidRPr="002F733B" w:rsidRDefault="00B54031" w:rsidP="00B54031">
      <w:pPr>
        <w:pStyle w:val="NormalWeb"/>
        <w:spacing w:line="360" w:lineRule="auto"/>
        <w:jc w:val="both"/>
      </w:pPr>
      <w:r w:rsidRPr="002F733B">
        <w:t>= 40.0x3.4= 136.03 mgkoh/g oil</w:t>
      </w:r>
    </w:p>
    <w:p w:rsidR="00B54031" w:rsidRDefault="00B54031" w:rsidP="00B54031">
      <w:pPr>
        <w:pStyle w:val="NormalWeb"/>
        <w:spacing w:line="360" w:lineRule="auto"/>
        <w:jc w:val="both"/>
      </w:pPr>
      <w:r>
        <w:t>Ester value = S.V-A.V</w:t>
      </w:r>
    </w:p>
    <w:p w:rsidR="00B54031" w:rsidRDefault="00B54031" w:rsidP="00B54031">
      <w:pPr>
        <w:pStyle w:val="NormalWeb"/>
        <w:spacing w:line="360" w:lineRule="auto"/>
        <w:jc w:val="both"/>
      </w:pPr>
      <w:r>
        <w:t>= 136.03-15.60</w:t>
      </w:r>
    </w:p>
    <w:p w:rsidR="00B54031" w:rsidRDefault="00B54031" w:rsidP="00B54031">
      <w:pPr>
        <w:pStyle w:val="NormalWeb"/>
        <w:spacing w:line="360" w:lineRule="auto"/>
        <w:jc w:val="both"/>
      </w:pPr>
      <w:r>
        <w:t>= 120.43mgkoH/g oil</w:t>
      </w:r>
    </w:p>
    <w:p w:rsidR="00B54031" w:rsidRDefault="00B54031" w:rsidP="00B54031">
      <w:pPr>
        <w:pStyle w:val="NormalWeb"/>
        <w:spacing w:line="360" w:lineRule="auto"/>
        <w:jc w:val="both"/>
      </w:pPr>
    </w:p>
    <w:p w:rsidR="00B54031" w:rsidRDefault="00B54031" w:rsidP="00B54031">
      <w:pPr>
        <w:pStyle w:val="NormalWeb"/>
        <w:spacing w:line="360" w:lineRule="auto"/>
        <w:jc w:val="center"/>
      </w:pPr>
      <w:r w:rsidRPr="00BE0114">
        <w:rPr>
          <w:b/>
        </w:rPr>
        <w:lastRenderedPageBreak/>
        <w:t>References</w:t>
      </w:r>
    </w:p>
    <w:p w:rsidR="00B54031" w:rsidRPr="00EC2564" w:rsidRDefault="00B54031" w:rsidP="00B54031">
      <w:pPr>
        <w:pStyle w:val="NormalWeb"/>
        <w:spacing w:line="360" w:lineRule="auto"/>
        <w:ind w:left="720" w:hanging="720"/>
        <w:jc w:val="both"/>
      </w:pPr>
      <w:r w:rsidRPr="00EC2564">
        <w:t xml:space="preserve">Abaide, E. R., et al. (2017). Yield, composition, and antioxidant activity of avocado pulp oil extracted by pressurized fluids. </w:t>
      </w:r>
      <w:r w:rsidRPr="00EC2564">
        <w:rPr>
          <w:i/>
          <w:iCs/>
        </w:rPr>
        <w:t>Journal of Food Science and Technology</w:t>
      </w:r>
      <w:r w:rsidRPr="00EC2564">
        <w:t>, 54(13), 4321-4329.</w:t>
      </w:r>
    </w:p>
    <w:p w:rsidR="00B54031" w:rsidRPr="00EC2564" w:rsidRDefault="00B54031" w:rsidP="00B54031">
      <w:pPr>
        <w:pStyle w:val="NormalWeb"/>
        <w:spacing w:line="360" w:lineRule="auto"/>
        <w:ind w:left="720" w:hanging="720"/>
        <w:jc w:val="both"/>
      </w:pPr>
      <w:r w:rsidRPr="00EC2564">
        <w:t xml:space="preserve">Alkaltham, M. S., et al. (2020). Effect of drying process on oil, phenolic composition and antioxidant activity of avocado (cv. Hass) fruits harvested at two different maturity stages. </w:t>
      </w:r>
      <w:r w:rsidRPr="00EC2564">
        <w:rPr>
          <w:i/>
          <w:iCs/>
        </w:rPr>
        <w:t>Scientia Horticulturae</w:t>
      </w:r>
      <w:r w:rsidRPr="00EC2564">
        <w:t>, 263, 109087.</w:t>
      </w:r>
    </w:p>
    <w:p w:rsidR="00B54031" w:rsidRPr="00EC2564" w:rsidRDefault="00B54031" w:rsidP="00B54031">
      <w:pPr>
        <w:pStyle w:val="NormalWeb"/>
        <w:spacing w:line="360" w:lineRule="auto"/>
        <w:ind w:left="720" w:hanging="720"/>
        <w:jc w:val="both"/>
      </w:pPr>
      <w:r w:rsidRPr="00EC2564">
        <w:t xml:space="preserve">AOCS. (2009). </w:t>
      </w:r>
      <w:r w:rsidRPr="00EC2564">
        <w:rPr>
          <w:i/>
          <w:iCs/>
        </w:rPr>
        <w:t>Official Methods of Analysis of the Association of Analytical Chemists</w:t>
      </w:r>
      <w:r w:rsidRPr="00EC2564">
        <w:t>. 19th Edition. Washington, DC, USA.</w:t>
      </w:r>
    </w:p>
    <w:p w:rsidR="00B54031" w:rsidRPr="00EC2564" w:rsidRDefault="00B54031" w:rsidP="00B54031">
      <w:pPr>
        <w:pStyle w:val="NormalWeb"/>
        <w:spacing w:line="360" w:lineRule="auto"/>
        <w:ind w:left="720" w:hanging="720"/>
        <w:jc w:val="both"/>
      </w:pPr>
      <w:r w:rsidRPr="00EC2564">
        <w:t xml:space="preserve">Báez-González, J. G., et al. (2024). Physicochemical characterization and thermodynamic analysis of avocado oil enhanced with </w:t>
      </w:r>
      <w:r w:rsidRPr="00EC2564">
        <w:rPr>
          <w:i/>
          <w:iCs/>
        </w:rPr>
        <w:t>Haematococcus pluvialis</w:t>
      </w:r>
      <w:r w:rsidRPr="00EC2564">
        <w:t xml:space="preserve"> extract. </w:t>
      </w:r>
      <w:r w:rsidRPr="00EC2564">
        <w:rPr>
          <w:i/>
          <w:iCs/>
        </w:rPr>
        <w:t>Foods</w:t>
      </w:r>
      <w:r w:rsidRPr="00EC2564">
        <w:t>, 13(19), 3184.</w:t>
      </w:r>
    </w:p>
    <w:p w:rsidR="00B54031" w:rsidRPr="00EC2564" w:rsidRDefault="00B54031" w:rsidP="00B54031">
      <w:pPr>
        <w:pStyle w:val="NormalWeb"/>
        <w:spacing w:line="360" w:lineRule="auto"/>
        <w:ind w:left="720" w:hanging="720"/>
        <w:jc w:val="both"/>
      </w:pPr>
      <w:r w:rsidRPr="00EC2564">
        <w:t xml:space="preserve">Berasategi, I., et al. (2012). Stability of avocado oil during heating: Comparative study to olive oil. </w:t>
      </w:r>
      <w:r w:rsidRPr="00EC2564">
        <w:rPr>
          <w:i/>
          <w:iCs/>
        </w:rPr>
        <w:t>Food Chemistry</w:t>
      </w:r>
      <w:r w:rsidRPr="00EC2564">
        <w:t>, 132(1), 439-446.</w:t>
      </w:r>
    </w:p>
    <w:p w:rsidR="00B54031" w:rsidRPr="00EC2564" w:rsidRDefault="00B54031" w:rsidP="00B54031">
      <w:pPr>
        <w:pStyle w:val="NormalWeb"/>
        <w:spacing w:line="360" w:lineRule="auto"/>
        <w:ind w:left="720" w:hanging="720"/>
        <w:jc w:val="both"/>
      </w:pPr>
      <w:r w:rsidRPr="00EC2564">
        <w:t>Codex Alimentarius (2021). Standard for Named Vegetable Oils. CXS 210-1999, FAO/WHO.</w:t>
      </w:r>
    </w:p>
    <w:p w:rsidR="00B54031" w:rsidRPr="00EC2564" w:rsidRDefault="00B54031" w:rsidP="00B54031">
      <w:pPr>
        <w:pStyle w:val="NormalWeb"/>
        <w:spacing w:line="360" w:lineRule="auto"/>
        <w:ind w:left="720" w:hanging="720"/>
        <w:jc w:val="both"/>
      </w:pPr>
      <w:r w:rsidRPr="00EC2564">
        <w:t xml:space="preserve">Corzzini, S. C. S., et al. (2017). Extraction of avocado oil using different methods: A review. </w:t>
      </w:r>
      <w:r w:rsidRPr="00EC2564">
        <w:rPr>
          <w:i/>
          <w:iCs/>
        </w:rPr>
        <w:t>Journal of Food Science and Technology</w:t>
      </w:r>
      <w:r w:rsidRPr="00EC2564">
        <w:t>, 54(3), 123-130.</w:t>
      </w:r>
    </w:p>
    <w:p w:rsidR="00B54031" w:rsidRPr="00EC2564" w:rsidRDefault="00B54031" w:rsidP="00B54031">
      <w:pPr>
        <w:pStyle w:val="NormalWeb"/>
        <w:spacing w:line="360" w:lineRule="auto"/>
        <w:ind w:left="720" w:hanging="720"/>
        <w:jc w:val="both"/>
      </w:pPr>
      <w:r w:rsidRPr="00EC2564">
        <w:t xml:space="preserve">Dreher, M. L., &amp; Davenport, A. J. (2013). Hass avocado composition and potential health effects. </w:t>
      </w:r>
      <w:r w:rsidRPr="00EC2564">
        <w:rPr>
          <w:i/>
          <w:iCs/>
        </w:rPr>
        <w:t>Critical Reviews in Food Science and Nutrition</w:t>
      </w:r>
      <w:r w:rsidRPr="00EC2564">
        <w:t>, 53(7), 738-750.</w:t>
      </w:r>
    </w:p>
    <w:p w:rsidR="00B54031" w:rsidRPr="00EC2564" w:rsidRDefault="00B54031" w:rsidP="00B54031">
      <w:pPr>
        <w:pStyle w:val="NormalWeb"/>
        <w:spacing w:line="360" w:lineRule="auto"/>
        <w:ind w:left="720" w:hanging="720"/>
        <w:jc w:val="both"/>
      </w:pPr>
      <w:r w:rsidRPr="00EC2564">
        <w:t xml:space="preserve">Figueroa, J. G., et al. (2021). Potential and prospects for utilization of avocado by-products in integrated biorefineries. </w:t>
      </w:r>
      <w:r w:rsidRPr="00EC2564">
        <w:rPr>
          <w:i/>
          <w:iCs/>
        </w:rPr>
        <w:t>Trends in Food Science &amp; Technology</w:t>
      </w:r>
      <w:r w:rsidRPr="00EC2564">
        <w:t>, 115, 296-308.</w:t>
      </w:r>
    </w:p>
    <w:p w:rsidR="00B54031" w:rsidRPr="00EC2564" w:rsidRDefault="00B54031" w:rsidP="00B54031">
      <w:pPr>
        <w:pStyle w:val="NormalWeb"/>
        <w:spacing w:line="360" w:lineRule="auto"/>
        <w:ind w:left="720" w:hanging="720"/>
        <w:jc w:val="both"/>
      </w:pPr>
      <w:r w:rsidRPr="00EC2564">
        <w:t xml:space="preserve">Flores, M., et al. (2019). Avocado oil extraction with natural deep eutectic solvents: A green alternative for high-quality oil production. </w:t>
      </w:r>
      <w:r w:rsidRPr="00EC2564">
        <w:rPr>
          <w:i/>
          <w:iCs/>
        </w:rPr>
        <w:t>Journal of Cleaner Production</w:t>
      </w:r>
      <w:r w:rsidRPr="00EC2564">
        <w:t>, 236, 117595.</w:t>
      </w:r>
    </w:p>
    <w:p w:rsidR="00B54031" w:rsidRPr="00EC2564" w:rsidRDefault="00B54031" w:rsidP="00B54031">
      <w:pPr>
        <w:pStyle w:val="NormalWeb"/>
        <w:spacing w:line="360" w:lineRule="auto"/>
        <w:ind w:left="720" w:hanging="720"/>
        <w:jc w:val="both"/>
      </w:pPr>
      <w:r w:rsidRPr="00EC2564">
        <w:lastRenderedPageBreak/>
        <w:t xml:space="preserve">Krumreich, F. D., et al. (2018). Bioactive compounds and quality parameters of avocado oil obtained by different processes. </w:t>
      </w:r>
      <w:r w:rsidRPr="00EC2564">
        <w:rPr>
          <w:i/>
          <w:iCs/>
        </w:rPr>
        <w:t>Food Chemistry</w:t>
      </w:r>
      <w:r w:rsidRPr="00EC2564">
        <w:t>, 257, 376-381.</w:t>
      </w:r>
    </w:p>
    <w:p w:rsidR="00B54031" w:rsidRPr="00EC2564" w:rsidRDefault="00B54031" w:rsidP="00B54031">
      <w:pPr>
        <w:pStyle w:val="NormalWeb"/>
        <w:spacing w:line="360" w:lineRule="auto"/>
        <w:ind w:left="720" w:hanging="720"/>
        <w:jc w:val="both"/>
      </w:pPr>
      <w:r w:rsidRPr="00EC2564">
        <w:t xml:space="preserve">Salgado, J. M., et al. (2020). Hass avocado oil extraction: In the way of malaxation process optimization. </w:t>
      </w:r>
      <w:r w:rsidRPr="00EC2564">
        <w:rPr>
          <w:i/>
          <w:iCs/>
        </w:rPr>
        <w:t>Journal of Food Engineering</w:t>
      </w:r>
      <w:r w:rsidRPr="00EC2564">
        <w:t>, 285, 110095.</w:t>
      </w:r>
    </w:p>
    <w:p w:rsidR="00B54031" w:rsidRPr="00EC2564" w:rsidRDefault="00B54031" w:rsidP="00B54031">
      <w:pPr>
        <w:pStyle w:val="NormalWeb"/>
        <w:spacing w:line="360" w:lineRule="auto"/>
        <w:ind w:left="720" w:hanging="720"/>
        <w:jc w:val="both"/>
      </w:pPr>
      <w:r w:rsidRPr="00EC2564">
        <w:t xml:space="preserve">Santana, I., et al. (2015). Hass avocado oil: Extraction efficiency and chemical composition from different extraction methods. </w:t>
      </w:r>
      <w:r w:rsidRPr="00EC2564">
        <w:rPr>
          <w:i/>
          <w:iCs/>
        </w:rPr>
        <w:t>LWT - Food Science and Technology</w:t>
      </w:r>
      <w:r w:rsidRPr="00EC2564">
        <w:t>, 62(1), 398-404.</w:t>
      </w:r>
    </w:p>
    <w:p w:rsidR="00B54031" w:rsidRPr="00EC2564" w:rsidRDefault="00B54031" w:rsidP="00B54031">
      <w:pPr>
        <w:pStyle w:val="NormalWeb"/>
        <w:spacing w:line="360" w:lineRule="auto"/>
        <w:ind w:left="720" w:hanging="720"/>
        <w:jc w:val="both"/>
      </w:pPr>
      <w:r w:rsidRPr="00EC2564">
        <w:t xml:space="preserve">Tan, C. X., et al. (2018). Optimization of avocado oil extraction using alternative solvents. </w:t>
      </w:r>
      <w:r w:rsidRPr="00EC2564">
        <w:rPr>
          <w:i/>
          <w:iCs/>
        </w:rPr>
        <w:t>Journal of Food Processing and Preservation</w:t>
      </w:r>
      <w:r w:rsidRPr="00EC2564">
        <w:t>, 42(5), e13589.</w:t>
      </w:r>
    </w:p>
    <w:p w:rsidR="00B54031" w:rsidRPr="00EC2564" w:rsidRDefault="00B54031" w:rsidP="00B54031">
      <w:pPr>
        <w:pStyle w:val="NormalWeb"/>
        <w:spacing w:line="360" w:lineRule="auto"/>
        <w:ind w:left="720" w:hanging="720"/>
        <w:jc w:val="both"/>
      </w:pPr>
      <w:r w:rsidRPr="00EC2564">
        <w:t xml:space="preserve">Tramontin, D. P., et al. (2024). Phenolic compounds profiling and their antioxidant capacity in the peel, pulp, and seed of Australian grown avocado. </w:t>
      </w:r>
      <w:r w:rsidRPr="00EC2564">
        <w:rPr>
          <w:i/>
          <w:iCs/>
        </w:rPr>
        <w:t>Antioxidants</w:t>
      </w:r>
      <w:r w:rsidRPr="00EC2564">
        <w:t>, 13(2), 156.</w:t>
      </w:r>
    </w:p>
    <w:p w:rsidR="00B54031" w:rsidRPr="00EC2564" w:rsidRDefault="00B54031" w:rsidP="00B54031">
      <w:pPr>
        <w:pStyle w:val="NormalWeb"/>
        <w:spacing w:line="360" w:lineRule="auto"/>
        <w:ind w:left="720" w:hanging="720"/>
        <w:jc w:val="both"/>
      </w:pPr>
      <w:r w:rsidRPr="00EC2564">
        <w:t xml:space="preserve">Wong, M., et al. (2010). Avocado oil: Production and market opportunities. </w:t>
      </w:r>
      <w:r w:rsidRPr="00EC2564">
        <w:rPr>
          <w:i/>
          <w:iCs/>
        </w:rPr>
        <w:t>Food Research International</w:t>
      </w:r>
      <w:r w:rsidRPr="00EC2564">
        <w:t>, 43(5), 1234-1240.</w:t>
      </w:r>
    </w:p>
    <w:p w:rsidR="00B54031" w:rsidRPr="00EC2564" w:rsidRDefault="00B54031" w:rsidP="00B54031">
      <w:pPr>
        <w:pStyle w:val="NormalWeb"/>
        <w:spacing w:line="360" w:lineRule="auto"/>
        <w:ind w:left="720" w:hanging="720"/>
        <w:jc w:val="both"/>
      </w:pPr>
      <w:r w:rsidRPr="00EC2564">
        <w:t xml:space="preserve">Woolf, A., et al. (2009). Avocado oil: From farm to table. </w:t>
      </w:r>
      <w:r w:rsidRPr="00EC2564">
        <w:rPr>
          <w:i/>
          <w:iCs/>
        </w:rPr>
        <w:t>Acta Horticulturae</w:t>
      </w:r>
      <w:r w:rsidRPr="00EC2564">
        <w:t>, 823, 45-52.</w:t>
      </w:r>
    </w:p>
    <w:p w:rsidR="008617BA" w:rsidRDefault="008617BA"/>
    <w:sectPr w:rsidR="008617BA" w:rsidSect="0092410C">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296" w:rsidRDefault="00923296" w:rsidP="00311A53">
      <w:pPr>
        <w:spacing w:after="0" w:line="240" w:lineRule="auto"/>
      </w:pPr>
      <w:r>
        <w:separator/>
      </w:r>
    </w:p>
  </w:endnote>
  <w:endnote w:type="continuationSeparator" w:id="1">
    <w:p w:rsidR="00923296" w:rsidRDefault="00923296" w:rsidP="00311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7785"/>
      <w:docPartObj>
        <w:docPartGallery w:val="Page Numbers (Bottom of Page)"/>
        <w:docPartUnique/>
      </w:docPartObj>
    </w:sdtPr>
    <w:sdtContent>
      <w:p w:rsidR="00391DE5" w:rsidRDefault="001B3C62">
        <w:pPr>
          <w:pStyle w:val="Footer"/>
          <w:jc w:val="center"/>
        </w:pPr>
        <w:r>
          <w:fldChar w:fldCharType="begin"/>
        </w:r>
        <w:r w:rsidR="00B54031">
          <w:instrText xml:space="preserve"> PAGE   \* MERGEFORMAT </w:instrText>
        </w:r>
        <w:r>
          <w:fldChar w:fldCharType="separate"/>
        </w:r>
        <w:r w:rsidR="004010B6">
          <w:rPr>
            <w:noProof/>
          </w:rPr>
          <w:t>vii</w:t>
        </w:r>
        <w:r>
          <w:fldChar w:fldCharType="end"/>
        </w:r>
      </w:p>
    </w:sdtContent>
  </w:sdt>
  <w:p w:rsidR="00391DE5" w:rsidRDefault="009232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296" w:rsidRDefault="00923296" w:rsidP="00311A53">
      <w:pPr>
        <w:spacing w:after="0" w:line="240" w:lineRule="auto"/>
      </w:pPr>
      <w:r>
        <w:separator/>
      </w:r>
    </w:p>
  </w:footnote>
  <w:footnote w:type="continuationSeparator" w:id="1">
    <w:p w:rsidR="00923296" w:rsidRDefault="00923296" w:rsidP="00311A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53E2C"/>
    <w:multiLevelType w:val="multilevel"/>
    <w:tmpl w:val="DF44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BC24D6"/>
    <w:multiLevelType w:val="multilevel"/>
    <w:tmpl w:val="AB14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F81FEE"/>
    <w:multiLevelType w:val="multilevel"/>
    <w:tmpl w:val="2C80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A1678"/>
    <w:multiLevelType w:val="multilevel"/>
    <w:tmpl w:val="8100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766332"/>
    <w:multiLevelType w:val="hybridMultilevel"/>
    <w:tmpl w:val="AE56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47D50"/>
    <w:multiLevelType w:val="multilevel"/>
    <w:tmpl w:val="70283B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4031"/>
    <w:rsid w:val="000C4850"/>
    <w:rsid w:val="001B3C62"/>
    <w:rsid w:val="00311A53"/>
    <w:rsid w:val="004010B6"/>
    <w:rsid w:val="004824CF"/>
    <w:rsid w:val="004F6B2B"/>
    <w:rsid w:val="006A22ED"/>
    <w:rsid w:val="008617BA"/>
    <w:rsid w:val="00923296"/>
    <w:rsid w:val="00B52653"/>
    <w:rsid w:val="00B54031"/>
    <w:rsid w:val="00F26009"/>
    <w:rsid w:val="00F6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3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4031"/>
    <w:rPr>
      <w:rFonts w:ascii="Times New Roman" w:hAnsi="Times New Roman" w:cs="Times New Roman"/>
      <w:sz w:val="24"/>
      <w:szCs w:val="24"/>
    </w:rPr>
  </w:style>
  <w:style w:type="table" w:styleId="TableGrid">
    <w:name w:val="Table Grid"/>
    <w:basedOn w:val="TableNormal"/>
    <w:uiPriority w:val="59"/>
    <w:rsid w:val="00B54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5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031"/>
  </w:style>
  <w:style w:type="paragraph" w:styleId="NoSpacing">
    <w:name w:val="No Spacing"/>
    <w:uiPriority w:val="1"/>
    <w:qFormat/>
    <w:rsid w:val="00B54031"/>
    <w:pPr>
      <w:spacing w:after="0" w:line="240" w:lineRule="auto"/>
    </w:pPr>
    <w:rPr>
      <w:rFonts w:ascii="Calibri" w:eastAsia="Calibri" w:hAnsi="Calibri"/>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2025-07-28T09:47:00Z</cp:lastPrinted>
  <dcterms:created xsi:type="dcterms:W3CDTF">2025-07-16T09:56:00Z</dcterms:created>
  <dcterms:modified xsi:type="dcterms:W3CDTF">2025-07-28T10:15:00Z</dcterms:modified>
</cp:coreProperties>
</file>