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E1" w:rsidRPr="00FE1A8B" w:rsidRDefault="00F93DE1" w:rsidP="00F93DE1">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F93DE1" w:rsidRPr="00FE1A8B" w:rsidRDefault="00F93DE1" w:rsidP="00F93DE1">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F93DE1" w:rsidRDefault="00F93DE1" w:rsidP="00F93DE1">
      <w:pPr>
        <w:spacing w:after="0" w:line="600" w:lineRule="auto"/>
        <w:jc w:val="center"/>
        <w:rPr>
          <w:rFonts w:ascii="Times New Roman" w:hAnsi="Times New Roman" w:cs="Times New Roman"/>
          <w:b/>
          <w:sz w:val="24"/>
          <w:szCs w:val="24"/>
        </w:rPr>
      </w:pPr>
    </w:p>
    <w:p w:rsidR="00F93DE1" w:rsidRDefault="00F93DE1" w:rsidP="00F93DE1">
      <w:pPr>
        <w:spacing w:after="0" w:line="600" w:lineRule="auto"/>
        <w:jc w:val="center"/>
        <w:rPr>
          <w:rFonts w:ascii="Times New Roman" w:hAnsi="Times New Roman" w:cs="Times New Roman"/>
          <w:b/>
          <w:sz w:val="24"/>
          <w:szCs w:val="24"/>
        </w:rPr>
      </w:pPr>
    </w:p>
    <w:p w:rsidR="00F93DE1" w:rsidRPr="00793CF1" w:rsidRDefault="00F93DE1" w:rsidP="00F93DE1">
      <w:pPr>
        <w:spacing w:after="0" w:line="600" w:lineRule="auto"/>
        <w:jc w:val="center"/>
        <w:rPr>
          <w:rFonts w:ascii="Times New Roman" w:hAnsi="Times New Roman" w:cs="Times New Roman"/>
          <w:b/>
          <w:sz w:val="24"/>
          <w:szCs w:val="24"/>
        </w:rPr>
      </w:pPr>
    </w:p>
    <w:p w:rsidR="00F93DE1" w:rsidRPr="00FE1A8B" w:rsidRDefault="00F93DE1" w:rsidP="00F93DE1">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F93DE1" w:rsidRDefault="00F93DE1" w:rsidP="00F93DE1">
      <w:pPr>
        <w:spacing w:after="0" w:line="240" w:lineRule="auto"/>
        <w:jc w:val="center"/>
        <w:rPr>
          <w:rFonts w:ascii="Times New Roman" w:hAnsi="Times New Roman" w:cs="Times New Roman"/>
          <w:b/>
          <w:sz w:val="46"/>
          <w:szCs w:val="24"/>
        </w:rPr>
      </w:pPr>
      <w:bookmarkStart w:id="0" w:name="_GoBack"/>
      <w:r w:rsidRPr="00F93DE1">
        <w:rPr>
          <w:rFonts w:ascii="Times New Roman" w:hAnsi="Times New Roman" w:cs="Times New Roman"/>
          <w:b/>
          <w:sz w:val="46"/>
          <w:szCs w:val="24"/>
        </w:rPr>
        <w:t>OLATUNBOSUN ABIODUN OLUWATOBI</w:t>
      </w:r>
    </w:p>
    <w:bookmarkEnd w:id="0"/>
    <w:p w:rsidR="00F93DE1" w:rsidRPr="00F93DE1" w:rsidRDefault="00F93DE1" w:rsidP="00F93DE1">
      <w:pPr>
        <w:spacing w:after="0" w:line="240" w:lineRule="auto"/>
        <w:jc w:val="center"/>
        <w:rPr>
          <w:rFonts w:ascii="Times New Roman" w:hAnsi="Times New Roman" w:cs="Times New Roman"/>
          <w:b/>
          <w:sz w:val="46"/>
          <w:szCs w:val="24"/>
        </w:rPr>
      </w:pPr>
    </w:p>
    <w:p w:rsidR="00F93DE1" w:rsidRDefault="00F93DE1" w:rsidP="00F93DE1">
      <w:pPr>
        <w:spacing w:after="0" w:line="240" w:lineRule="auto"/>
        <w:jc w:val="center"/>
        <w:rPr>
          <w:rFonts w:ascii="Times New Roman" w:hAnsi="Times New Roman" w:cs="Times New Roman"/>
          <w:b/>
          <w:sz w:val="42"/>
          <w:szCs w:val="32"/>
        </w:rPr>
      </w:pPr>
      <w:r w:rsidRPr="00F93DE1">
        <w:rPr>
          <w:rFonts w:ascii="Times New Roman" w:hAnsi="Times New Roman" w:cs="Times New Roman"/>
          <w:b/>
          <w:sz w:val="42"/>
          <w:szCs w:val="32"/>
        </w:rPr>
        <w:tab/>
        <w:t>ND/23/ETM/FT/0077</w:t>
      </w:r>
    </w:p>
    <w:p w:rsidR="00F93DE1" w:rsidRPr="00F93DE1" w:rsidRDefault="00F93DE1" w:rsidP="00F93DE1">
      <w:pPr>
        <w:spacing w:after="0" w:line="240" w:lineRule="auto"/>
        <w:jc w:val="center"/>
        <w:rPr>
          <w:rFonts w:ascii="Times New Roman" w:hAnsi="Times New Roman" w:cs="Times New Roman"/>
          <w:b/>
          <w:sz w:val="42"/>
          <w:szCs w:val="32"/>
        </w:rPr>
      </w:pPr>
    </w:p>
    <w:p w:rsidR="00F93DE1" w:rsidRPr="00191C9B" w:rsidRDefault="00F93DE1" w:rsidP="00F93DE1">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roofErr w:type="gramStart"/>
      <w:r w:rsidRPr="00191C9B">
        <w:rPr>
          <w:rFonts w:ascii="Times New Roman" w:hAnsi="Times New Roman" w:cs="Times New Roman"/>
          <w:b/>
          <w:sz w:val="34"/>
          <w:szCs w:val="24"/>
        </w:rPr>
        <w:t xml:space="preserve">IN PARTIAL FULFILLMENT OF THE REQUIREMENT FOR THE AWARD OF </w:t>
      </w:r>
      <w:r>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roofErr w:type="gramEnd"/>
    </w:p>
    <w:p w:rsidR="00F93DE1" w:rsidRDefault="00F93DE1" w:rsidP="00F93DE1">
      <w:pPr>
        <w:spacing w:line="240" w:lineRule="auto"/>
        <w:jc w:val="center"/>
        <w:rPr>
          <w:rFonts w:ascii="Times New Roman" w:hAnsi="Times New Roman" w:cs="Times New Roman"/>
          <w:b/>
          <w:sz w:val="32"/>
          <w:szCs w:val="24"/>
        </w:rPr>
      </w:pPr>
    </w:p>
    <w:p w:rsidR="00F93DE1" w:rsidRPr="00FE1A8B" w:rsidRDefault="00F93DE1" w:rsidP="00F93DE1">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2025</w:t>
      </w:r>
    </w:p>
    <w:p w:rsidR="00F93DE1" w:rsidRDefault="00F93DE1" w:rsidP="00F93DE1">
      <w:pPr>
        <w:spacing w:line="600" w:lineRule="auto"/>
        <w:jc w:val="both"/>
        <w:rPr>
          <w:rFonts w:ascii="Times New Roman" w:hAnsi="Times New Roman" w:cs="Times New Roman"/>
          <w:sz w:val="24"/>
          <w:szCs w:val="24"/>
        </w:rPr>
      </w:pPr>
    </w:p>
    <w:p w:rsidR="00F93DE1" w:rsidRPr="00793CF1" w:rsidRDefault="00F93DE1" w:rsidP="00F93DE1">
      <w:pPr>
        <w:spacing w:line="600" w:lineRule="auto"/>
        <w:jc w:val="both"/>
        <w:rPr>
          <w:rFonts w:ascii="Times New Roman" w:hAnsi="Times New Roman" w:cs="Times New Roman"/>
          <w:sz w:val="24"/>
          <w:szCs w:val="24"/>
        </w:rPr>
      </w:pPr>
    </w:p>
    <w:p w:rsidR="00F93DE1" w:rsidRPr="0015516E" w:rsidRDefault="00F93DE1" w:rsidP="00F93DE1">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F93DE1" w:rsidRPr="0015516E" w:rsidRDefault="00F93DE1" w:rsidP="00F93DE1">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 xml:space="preserve">Group 1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r w:rsidRPr="0015516E">
        <w:rPr>
          <w:rFonts w:ascii="Times New Roman" w:hAnsi="Times New Roman" w:cs="Times New Roman"/>
          <w:sz w:val="24"/>
          <w:szCs w:val="24"/>
        </w:rPr>
        <w:t>Kw</w:t>
      </w:r>
      <w:r>
        <w:rPr>
          <w:rFonts w:ascii="Times New Roman" w:hAnsi="Times New Roman" w:cs="Times New Roman"/>
          <w:sz w:val="24"/>
          <w:szCs w:val="24"/>
        </w:rPr>
        <w:t>ara</w:t>
      </w:r>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F93DE1" w:rsidRDefault="00F93DE1" w:rsidP="00F93DE1">
      <w:pPr>
        <w:spacing w:line="360" w:lineRule="auto"/>
        <w:jc w:val="both"/>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F93DE1" w:rsidRPr="0015516E" w:rsidRDefault="00F93DE1" w:rsidP="00F93DE1">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F93DE1" w:rsidRPr="0015516E" w:rsidRDefault="00F93DE1" w:rsidP="00F93DE1">
      <w:pPr>
        <w:spacing w:after="0"/>
        <w:rPr>
          <w:rFonts w:ascii="Times New Roman" w:hAnsi="Times New Roman" w:cs="Times New Roman"/>
          <w:sz w:val="24"/>
          <w:szCs w:val="24"/>
        </w:rPr>
      </w:pPr>
      <w:r>
        <w:rPr>
          <w:rFonts w:ascii="Times New Roman" w:hAnsi="Times New Roman" w:cs="Times New Roman"/>
          <w:b/>
          <w:sz w:val="24"/>
          <w:szCs w:val="24"/>
        </w:rPr>
        <w:t>(ANIVS, RSV</w:t>
      </w:r>
      <w:r w:rsidRPr="0015516E">
        <w:rPr>
          <w:rFonts w:ascii="Times New Roman" w:hAnsi="Times New Roman" w:cs="Times New Roman"/>
          <w:b/>
          <w:sz w:val="24"/>
          <w:szCs w:val="24"/>
        </w:rPr>
        <w:t>.)</w:t>
      </w:r>
      <w:r w:rsidRPr="0015516E">
        <w:rPr>
          <w:rFonts w:ascii="Times New Roman" w:hAnsi="Times New Roman" w:cs="Times New Roman"/>
          <w:b/>
          <w:sz w:val="24"/>
          <w:szCs w:val="24"/>
        </w:rPr>
        <w:tab/>
      </w:r>
    </w:p>
    <w:p w:rsidR="00F93DE1" w:rsidRPr="0015516E" w:rsidRDefault="00F93DE1" w:rsidP="00F93DE1">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F93DE1" w:rsidRPr="0015516E" w:rsidRDefault="00F93DE1" w:rsidP="00F93DE1">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LAWAL SIMIAT B.</w:t>
      </w:r>
      <w:proofErr w:type="gramEnd"/>
      <w:r>
        <w:rPr>
          <w:rFonts w:ascii="Times New Roman" w:hAnsi="Times New Roman" w:cs="Times New Roman"/>
          <w:b/>
          <w:sz w:val="24"/>
          <w:szCs w:val="24"/>
        </w:rPr>
        <w:t xml:space="preserve"> </w:t>
      </w:r>
    </w:p>
    <w:p w:rsidR="00F93DE1" w:rsidRPr="0015516E"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F93DE1" w:rsidRPr="0015516E" w:rsidRDefault="00F93DE1" w:rsidP="00F93DE1">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F93DE1" w:rsidRDefault="00F93DE1" w:rsidP="00F93DE1">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UWAEZUOKE NGOZI IFEANYI</w:t>
      </w:r>
    </w:p>
    <w:p w:rsidR="00F93DE1"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F93DE1" w:rsidRPr="002740B0" w:rsidRDefault="00F93DE1" w:rsidP="00F93DE1">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F93DE1" w:rsidRPr="0015516E"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p>
    <w:p w:rsidR="00F93DE1" w:rsidRDefault="00F93DE1" w:rsidP="00F93DE1">
      <w:pPr>
        <w:spacing w:after="0"/>
        <w:rPr>
          <w:rFonts w:ascii="Times New Roman" w:hAnsi="Times New Roman" w:cs="Times New Roman"/>
          <w:b/>
          <w:sz w:val="24"/>
          <w:szCs w:val="24"/>
        </w:rPr>
      </w:pPr>
    </w:p>
    <w:p w:rsidR="00F93DE1" w:rsidRPr="0015516E" w:rsidRDefault="00F93DE1" w:rsidP="00F93DE1">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F93DE1" w:rsidRPr="0015516E" w:rsidRDefault="00F93DE1" w:rsidP="00F93DE1">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w:t>
      </w:r>
      <w:r w:rsidRPr="0015516E">
        <w:rPr>
          <w:rFonts w:ascii="Times New Roman" w:hAnsi="Times New Roman" w:cs="Times New Roman"/>
          <w:b/>
          <w:sz w:val="24"/>
          <w:szCs w:val="24"/>
        </w:rPr>
        <w:t xml:space="preserve"> </w:t>
      </w:r>
      <w:proofErr w:type="gramStart"/>
      <w:r>
        <w:rPr>
          <w:rFonts w:ascii="Times New Roman" w:hAnsi="Times New Roman" w:cs="Times New Roman"/>
          <w:b/>
          <w:sz w:val="24"/>
          <w:szCs w:val="24"/>
        </w:rPr>
        <w:t>ABDUL  SULE</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F93DE1" w:rsidRPr="0015516E" w:rsidRDefault="00F93DE1" w:rsidP="00F93DE1">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F93DE1" w:rsidRPr="00B220AF" w:rsidRDefault="00F93DE1" w:rsidP="00F93DE1">
      <w:pPr>
        <w:spacing w:after="0"/>
        <w:rPr>
          <w:rFonts w:ascii="Times New Roman" w:hAnsi="Times New Roman" w:cs="Times New Roman"/>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p>
    <w:p w:rsidR="00F93DE1" w:rsidRDefault="00F93DE1" w:rsidP="00F93DE1">
      <w:pPr>
        <w:jc w:val="center"/>
        <w:rPr>
          <w:rFonts w:ascii="Times New Roman" w:hAnsi="Times New Roman" w:cs="Times New Roman"/>
          <w:b/>
          <w:sz w:val="24"/>
          <w:szCs w:val="24"/>
        </w:rPr>
      </w:pPr>
    </w:p>
    <w:p w:rsidR="00F93DE1" w:rsidRDefault="00F93DE1" w:rsidP="00F93DE1">
      <w:pPr>
        <w:jc w:val="center"/>
        <w:rPr>
          <w:rFonts w:ascii="Times New Roman" w:hAnsi="Times New Roman" w:cs="Times New Roman"/>
          <w:b/>
          <w:sz w:val="24"/>
          <w:szCs w:val="24"/>
        </w:rPr>
      </w:pPr>
    </w:p>
    <w:p w:rsidR="00F93DE1" w:rsidRPr="00010C83" w:rsidRDefault="00F93DE1" w:rsidP="00F93DE1">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F93DE1" w:rsidRPr="00010C83" w:rsidRDefault="00F93DE1" w:rsidP="00F93DE1">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Default="00F93DE1" w:rsidP="00F93DE1">
      <w:pPr>
        <w:rPr>
          <w:rFonts w:ascii="Times New Roman" w:hAnsi="Times New Roman" w:cs="Times New Roman"/>
          <w:sz w:val="24"/>
          <w:szCs w:val="24"/>
        </w:rPr>
      </w:pPr>
      <w:r>
        <w:rPr>
          <w:rFonts w:ascii="Times New Roman" w:hAnsi="Times New Roman" w:cs="Times New Roman"/>
          <w:sz w:val="24"/>
          <w:szCs w:val="24"/>
        </w:rPr>
        <w:br w:type="page"/>
      </w:r>
    </w:p>
    <w:p w:rsidR="00F93DE1" w:rsidRPr="00010C83" w:rsidRDefault="00F93DE1" w:rsidP="00F93DE1">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F93DE1" w:rsidRPr="00AF15BB" w:rsidRDefault="00F93DE1" w:rsidP="00F93DE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F93DE1" w:rsidRDefault="00F93DE1" w:rsidP="00F93DE1">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Esv</w:t>
      </w:r>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Ngozi Uwaezuoke</w:t>
      </w:r>
      <w:r>
        <w:rPr>
          <w:rFonts w:ascii="Times New Roman" w:hAnsi="Times New Roman" w:cs="Times New Roman"/>
          <w:sz w:val="24"/>
          <w:szCs w:val="24"/>
          <w:lang w:bidi="en-US"/>
        </w:rPr>
        <w:t xml:space="preserve"> (ANIVS, RSV) who has always took her</w:t>
      </w:r>
      <w:r w:rsidRPr="00AF15BB">
        <w:rPr>
          <w:rFonts w:ascii="Times New Roman" w:hAnsi="Times New Roman" w:cs="Times New Roman"/>
          <w:sz w:val="24"/>
          <w:szCs w:val="24"/>
          <w:lang w:bidi="en-US"/>
        </w:rPr>
        <w:t xml:space="preserve">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F93DE1" w:rsidRDefault="00F93DE1" w:rsidP="00F93DE1">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F93DE1" w:rsidRDefault="00F93DE1" w:rsidP="00F93DE1">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gramStart"/>
      <w:r w:rsidRPr="00AF15BB">
        <w:rPr>
          <w:rFonts w:ascii="Times New Roman" w:hAnsi="Times New Roman" w:cs="Times New Roman"/>
          <w:sz w:val="24"/>
          <w:szCs w:val="24"/>
          <w:lang w:bidi="en-US"/>
        </w:rPr>
        <w:t>Esv</w:t>
      </w:r>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(Alhaja.)</w:t>
      </w:r>
      <w:proofErr w:type="gram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Abdulkareem Rasheedat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Esv</w:t>
      </w:r>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Afolayan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Esv</w:t>
      </w:r>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Ngozi Uwaezuoke</w:t>
      </w:r>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Esv</w:t>
      </w:r>
      <w:proofErr w:type="gramEnd"/>
      <w:r>
        <w:rPr>
          <w:rFonts w:ascii="Times New Roman" w:hAnsi="Times New Roman" w:cs="Times New Roman"/>
          <w:sz w:val="24"/>
          <w:szCs w:val="24"/>
          <w:lang w:bidi="en-US"/>
        </w:rPr>
        <w:t xml:space="preserve">. Lawal </w:t>
      </w:r>
      <w:r w:rsidRPr="00AF15BB">
        <w:rPr>
          <w:rFonts w:ascii="Times New Roman" w:hAnsi="Times New Roman" w:cs="Times New Roman"/>
          <w:sz w:val="24"/>
          <w:szCs w:val="24"/>
          <w:lang w:bidi="en-US"/>
        </w:rPr>
        <w:t>Simiat</w:t>
      </w:r>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Esv</w:t>
      </w:r>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Wale Oladoja</w:t>
      </w:r>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rPr>
          <w:rFonts w:ascii="Times New Roman" w:hAnsi="Times New Roman" w:cs="Times New Roman"/>
          <w:b/>
          <w:sz w:val="26"/>
          <w:szCs w:val="26"/>
        </w:rPr>
      </w:pPr>
    </w:p>
    <w:p w:rsidR="00F93DE1" w:rsidRDefault="00F93DE1" w:rsidP="00F93DE1">
      <w:pPr>
        <w:spacing w:line="240" w:lineRule="auto"/>
        <w:rPr>
          <w:rFonts w:ascii="Times New Roman" w:hAnsi="Times New Roman" w:cs="Times New Roman"/>
          <w:b/>
          <w:sz w:val="26"/>
          <w:szCs w:val="26"/>
        </w:rPr>
      </w:pPr>
    </w:p>
    <w:p w:rsidR="00F93DE1" w:rsidRPr="00341516" w:rsidRDefault="00F93DE1" w:rsidP="00F93DE1">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On Location </w:t>
      </w:r>
      <w:proofErr w:type="gramStart"/>
      <w:r w:rsidRPr="00A92CB8">
        <w:rPr>
          <w:rFonts w:ascii="Times New Roman" w:hAnsi="Times New Roman" w:cs="Times New Roman"/>
          <w:sz w:val="26"/>
          <w:szCs w:val="26"/>
        </w:rPr>
        <w:t>Or</w:t>
      </w:r>
      <w:proofErr w:type="gramEnd"/>
      <w:r w:rsidRPr="00A92CB8">
        <w:rPr>
          <w:rFonts w:ascii="Times New Roman" w:hAnsi="Times New Roman" w:cs="Times New Roman"/>
          <w:sz w:val="26"/>
          <w:szCs w:val="26"/>
        </w:rPr>
        <w:t xml:space="preserve">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Housing.According to (Onibokun 1997) </w:t>
      </w:r>
      <w:r>
        <w:rPr>
          <w:rFonts w:ascii="Times New Roman" w:hAnsi="Times New Roman" w:cs="Times New Roman"/>
          <w:sz w:val="26"/>
          <w:szCs w:val="26"/>
        </w:rPr>
        <w:tab/>
      </w:r>
      <w:r w:rsidRPr="00A92CB8">
        <w:rPr>
          <w:rFonts w:ascii="Times New Roman" w:hAnsi="Times New Roman" w:cs="Times New Roman"/>
          <w:sz w:val="26"/>
          <w:szCs w:val="26"/>
        </w:rPr>
        <w:t>15-18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w:t>
      </w:r>
      <w:proofErr w:type="gramStart"/>
      <w:r w:rsidRPr="00A92CB8">
        <w:rPr>
          <w:rFonts w:ascii="Times New Roman" w:hAnsi="Times New Roman" w:cs="Times New Roman"/>
          <w:sz w:val="26"/>
          <w:szCs w:val="26"/>
        </w:rPr>
        <w:t>During</w:t>
      </w:r>
      <w:proofErr w:type="gramEnd"/>
      <w:r w:rsidRPr="00A92CB8">
        <w:rPr>
          <w:rFonts w:ascii="Times New Roman" w:hAnsi="Times New Roman" w:cs="Times New Roman"/>
          <w:sz w:val="26"/>
          <w:szCs w:val="26"/>
        </w:rPr>
        <w:t xml:space="preserve">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w:t>
      </w:r>
      <w:proofErr w:type="gramStart"/>
      <w:r w:rsidRPr="00A92CB8">
        <w:rPr>
          <w:rFonts w:ascii="Times New Roman" w:hAnsi="Times New Roman" w:cs="Times New Roman"/>
          <w:sz w:val="26"/>
          <w:szCs w:val="26"/>
        </w:rPr>
        <w:t>retrieve</w:t>
      </w:r>
      <w:proofErr w:type="gramEnd"/>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r>
        <w:rPr>
          <w:rFonts w:ascii="Times New Roman" w:hAnsi="Times New Roman" w:cs="Times New Roman"/>
          <w:sz w:val="26"/>
          <w:szCs w:val="26"/>
        </w:rPr>
        <w:t>Ipee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F93DE1" w:rsidRDefault="00F93DE1" w:rsidP="00F93DE1">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F93DE1" w:rsidRDefault="00F93DE1" w:rsidP="00F93DE1">
      <w:pPr>
        <w:rPr>
          <w:rFonts w:ascii="Times New Roman" w:hAnsi="Times New Roman" w:cs="Times New Roman"/>
          <w:b/>
          <w:sz w:val="26"/>
          <w:szCs w:val="26"/>
        </w:rPr>
      </w:pPr>
      <w:r>
        <w:rPr>
          <w:rFonts w:ascii="Times New Roman" w:hAnsi="Times New Roman" w:cs="Times New Roman"/>
          <w:b/>
          <w:sz w:val="26"/>
          <w:szCs w:val="26"/>
        </w:rPr>
        <w:br w:type="page"/>
      </w:r>
    </w:p>
    <w:p w:rsidR="00F93DE1" w:rsidRDefault="00F93DE1" w:rsidP="00F93DE1">
      <w:pPr>
        <w:spacing w:line="360" w:lineRule="auto"/>
        <w:jc w:val="both"/>
        <w:rPr>
          <w:rFonts w:ascii="Times New Roman" w:hAnsi="Times New Roman" w:cs="Times New Roman"/>
          <w:sz w:val="26"/>
          <w:szCs w:val="26"/>
        </w:rPr>
        <w:sectPr w:rsidR="00F93DE1" w:rsidSect="00341516">
          <w:footerReference w:type="default" r:id="rId6"/>
          <w:pgSz w:w="11907" w:h="16839" w:code="9"/>
          <w:pgMar w:top="1440" w:right="1440" w:bottom="1440" w:left="1440" w:header="720" w:footer="720" w:gutter="0"/>
          <w:pgNumType w:fmt="lowerRoman"/>
          <w:cols w:space="720"/>
          <w:docGrid w:linePitch="360"/>
        </w:sectPr>
      </w:pPr>
    </w:p>
    <w:p w:rsidR="00F93DE1" w:rsidRPr="00617EAD" w:rsidRDefault="00F93DE1" w:rsidP="00F93DE1">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F93DE1" w:rsidRPr="00617EAD" w:rsidRDefault="00F93DE1" w:rsidP="00F93DE1">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F93DE1" w:rsidRPr="00617EAD" w:rsidRDefault="00F93DE1" w:rsidP="00F93DE1">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As a pre-requisite to the structure which may be referred to security or safety and rank second in the physiological needs, otherwise called clothing and food in (Abraham Maslow's hierarchy of needs theory 2000).</w:t>
      </w:r>
      <w:proofErr w:type="gramEnd"/>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(Wahab 2001).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Agboola (1998) describes housing as a unit of the environment having pronounced influence on the health, social behaviour satisfaction and general welfare of the community. It reflects the cultural, social landed economics value of a society as it is the best physical and historical evidence of civilization in a country (Agboola 1998).</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The important of providing adequate housing in any country cannot be over emphasized. It is a stimulant of national economy housing is more distinct from just shelter or rod over ones head.</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 xml:space="preserve">house can be regarded as the right of every individual. A great proportion of the </w:t>
      </w:r>
      <w:proofErr w:type="gramStart"/>
      <w:r w:rsidRPr="00617EAD">
        <w:rPr>
          <w:rFonts w:ascii="Times New Roman" w:hAnsi="Times New Roman" w:cs="Times New Roman"/>
          <w:sz w:val="26"/>
          <w:szCs w:val="26"/>
        </w:rPr>
        <w:t>population of the Nigeria live</w:t>
      </w:r>
      <w:proofErr w:type="gramEnd"/>
      <w:r w:rsidRPr="00617EAD">
        <w:rPr>
          <w:rFonts w:ascii="Times New Roman" w:hAnsi="Times New Roman" w:cs="Times New Roman"/>
          <w:sz w:val="26"/>
          <w:szCs w:val="26"/>
        </w:rPr>
        <w:t xml:space="preserve"> in sub-standard and poor housing and in deplorable unsanitary residential environment (Aubvivis 1995).</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(Wahab 2001).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Furthermore, housing is one of the bases of human </w:t>
      </w:r>
      <w:proofErr w:type="gramStart"/>
      <w:r w:rsidRPr="00617EAD">
        <w:rPr>
          <w:rFonts w:ascii="Times New Roman" w:hAnsi="Times New Roman" w:cs="Times New Roman"/>
          <w:sz w:val="26"/>
          <w:szCs w:val="26"/>
        </w:rPr>
        <w:t>needs,</w:t>
      </w:r>
      <w:proofErr w:type="gramEnd"/>
      <w:r w:rsidRPr="00617EAD">
        <w:rPr>
          <w:rFonts w:ascii="Times New Roman" w:hAnsi="Times New Roman" w:cs="Times New Roman"/>
          <w:sz w:val="26"/>
          <w:szCs w:val="26"/>
        </w:rPr>
        <w:t xml:space="preserve"> provision of houses through the creation of mortgage is taken for granted in developing countries especially in sub-salinayor africa (Ovuwone 1992).</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All government in Nigeria since independence high lighted housing as a major priority unfortunately for ever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Looking at the statistics, we see that there are tremendous opportunities in the Nigeria looking at the statistic; we see that there are tremendous opportunities in the Nigeria housing sector waiting to be tapped, we should note that the government alone can not fill the gap, we should have to leverage on the resources available in the private sector while also encourage foreign investment. Government (federal and the sub-natural government) should focus on providing a favourable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F93DE1"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Thus the study will enable us to examine more </w:t>
      </w:r>
      <w:proofErr w:type="gramStart"/>
      <w:r w:rsidRPr="00617EAD">
        <w:rPr>
          <w:rFonts w:ascii="Times New Roman" w:hAnsi="Times New Roman" w:cs="Times New Roman"/>
          <w:sz w:val="26"/>
          <w:szCs w:val="26"/>
        </w:rPr>
        <w:t>problem</w:t>
      </w:r>
      <w:proofErr w:type="gramEnd"/>
      <w:r w:rsidRPr="00617EAD">
        <w:rPr>
          <w:rFonts w:ascii="Times New Roman" w:hAnsi="Times New Roman" w:cs="Times New Roman"/>
          <w:sz w:val="26"/>
          <w:szCs w:val="26"/>
        </w:rPr>
        <w:t xml:space="preserve"> associated with development of rural housing in Nigeria and rural areas.</w:t>
      </w:r>
    </w:p>
    <w:p w:rsidR="00F93DE1" w:rsidRPr="00617EAD" w:rsidRDefault="00F93DE1" w:rsidP="00F93DE1">
      <w:pPr>
        <w:spacing w:after="0" w:line="360" w:lineRule="auto"/>
        <w:jc w:val="both"/>
        <w:rPr>
          <w:rFonts w:ascii="Times New Roman" w:hAnsi="Times New Roman" w:cs="Times New Roman"/>
          <w:sz w:val="26"/>
          <w:szCs w:val="26"/>
        </w:rPr>
      </w:pP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quaters of the public and private services of </w:t>
      </w:r>
      <w:r>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The shortcomings are inadequate housing providing for people which indicate that the number of housing provision is very low to that number of the inhabitants available in the area, emphasize by Onibokun (1996 and Nubi 1991).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In </w:t>
      </w:r>
      <w:r>
        <w:rPr>
          <w:rFonts w:ascii="Times New Roman" w:hAnsi="Times New Roman" w:cs="Times New Roman"/>
          <w:sz w:val="26"/>
          <w:szCs w:val="26"/>
        </w:rPr>
        <w:t xml:space="preserve">Ipee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roofErr w:type="gramEnd"/>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r>
        <w:rPr>
          <w:rFonts w:ascii="Times New Roman" w:hAnsi="Times New Roman" w:cs="Times New Roman"/>
          <w:sz w:val="26"/>
          <w:szCs w:val="26"/>
        </w:rPr>
        <w:t xml:space="preserve">Ipee </w:t>
      </w:r>
      <w:r w:rsidRPr="00617EAD">
        <w:rPr>
          <w:rFonts w:ascii="Times New Roman" w:hAnsi="Times New Roman" w:cs="Times New Roman"/>
          <w:sz w:val="26"/>
          <w:szCs w:val="26"/>
        </w:rPr>
        <w:t>inadequate electricity, lack of good roads</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Pr="00617EAD">
        <w:rPr>
          <w:rFonts w:ascii="Times New Roman" w:hAnsi="Times New Roman" w:cs="Times New Roman"/>
          <w:b/>
          <w:sz w:val="26"/>
          <w:szCs w:val="26"/>
        </w:rPr>
        <w:t>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Pr>
          <w:rFonts w:ascii="Times New Roman" w:hAnsi="Times New Roman" w:cs="Times New Roman"/>
          <w:sz w:val="26"/>
          <w:szCs w:val="26"/>
        </w:rPr>
        <w:t>to</w:t>
      </w:r>
      <w:r w:rsidRPr="00617EAD">
        <w:rPr>
          <w:rFonts w:ascii="Times New Roman" w:hAnsi="Times New Roman" w:cs="Times New Roman"/>
          <w:sz w:val="26"/>
          <w:szCs w:val="26"/>
        </w:rPr>
        <w:t>.</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identify</w:t>
      </w:r>
      <w:proofErr w:type="gramEnd"/>
      <w:r w:rsidRPr="00617EAD">
        <w:rPr>
          <w:rFonts w:ascii="Times New Roman" w:hAnsi="Times New Roman" w:cs="Times New Roman"/>
          <w:sz w:val="26"/>
          <w:szCs w:val="26"/>
        </w:rPr>
        <w:t xml:space="preserve"> the types of houses within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system of development 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types of infrastructural facilities within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problem associated with rural housing development and provide appropriate recommendation to the problem.</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Pr="00617EAD">
        <w:rPr>
          <w:rFonts w:ascii="Times New Roman" w:hAnsi="Times New Roman" w:cs="Times New Roman"/>
          <w:b/>
          <w:sz w:val="26"/>
          <w:szCs w:val="26"/>
        </w:rPr>
        <w:t xml:space="preserve">f </w:t>
      </w:r>
      <w:proofErr w:type="gramStart"/>
      <w:r w:rsidRPr="00617EAD">
        <w:rPr>
          <w:rFonts w:ascii="Times New Roman" w:hAnsi="Times New Roman" w:cs="Times New Roman"/>
          <w:b/>
          <w:sz w:val="26"/>
          <w:szCs w:val="26"/>
        </w:rPr>
        <w:t>The</w:t>
      </w:r>
      <w:proofErr w:type="gramEnd"/>
      <w:r w:rsidRPr="00617EAD">
        <w:rPr>
          <w:rFonts w:ascii="Times New Roman" w:hAnsi="Times New Roman" w:cs="Times New Roman"/>
          <w:b/>
          <w:sz w:val="26"/>
          <w:szCs w:val="26"/>
        </w:rPr>
        <w:t xml:space="preserv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r>
        <w:rPr>
          <w:rFonts w:ascii="Times New Roman" w:hAnsi="Times New Roman" w:cs="Times New Roman"/>
          <w:sz w:val="26"/>
          <w:szCs w:val="26"/>
        </w:rPr>
        <w:t xml:space="preserve">Ipee </w:t>
      </w:r>
      <w:r w:rsidRPr="00617EAD">
        <w:rPr>
          <w:rFonts w:ascii="Times New Roman" w:hAnsi="Times New Roman" w:cs="Times New Roman"/>
          <w:sz w:val="26"/>
          <w:szCs w:val="26"/>
        </w:rPr>
        <w:t xml:space="preserve">village in </w:t>
      </w:r>
      <w:r>
        <w:rPr>
          <w:rFonts w:ascii="Times New Roman" w:hAnsi="Times New Roman" w:cs="Times New Roman"/>
          <w:sz w:val="26"/>
          <w:szCs w:val="26"/>
        </w:rPr>
        <w:t>Oyun</w:t>
      </w:r>
      <w:r w:rsidRPr="00617EAD">
        <w:rPr>
          <w:rFonts w:ascii="Times New Roman" w:hAnsi="Times New Roman" w:cs="Times New Roman"/>
          <w:sz w:val="26"/>
          <w:szCs w:val="26"/>
        </w:rPr>
        <w:t xml:space="preserve"> local government area kwara state the responds to my research finding are the monarchy and the resident of the village and the methods use in carrying out the research is simple random methods.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educated they refuse to disclose certain information for the project work however, we have to enlighten and persuade them to disclose certain information which is necessary for the success of the dissertation.</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r>
        <w:rPr>
          <w:rFonts w:ascii="Times New Roman" w:hAnsi="Times New Roman" w:cs="Times New Roman"/>
          <w:sz w:val="26"/>
          <w:szCs w:val="26"/>
        </w:rPr>
        <w:t>Ipee</w:t>
      </w:r>
      <w:r w:rsidRPr="00617EAD">
        <w:rPr>
          <w:rFonts w:ascii="Times New Roman" w:hAnsi="Times New Roman" w:cs="Times New Roman"/>
          <w:sz w:val="26"/>
          <w:szCs w:val="26"/>
        </w:rPr>
        <w:t>is located with low income earner there are inadequate infrastructural facilities and amenities.</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Pr>
          <w:rFonts w:ascii="Times New Roman" w:hAnsi="Times New Roman" w:cs="Times New Roman"/>
          <w:sz w:val="26"/>
          <w:szCs w:val="26"/>
        </w:rPr>
        <w:t xml:space="preserve">Ipee </w:t>
      </w:r>
      <w:r w:rsidRPr="00617EAD">
        <w:rPr>
          <w:rFonts w:ascii="Times New Roman" w:hAnsi="Times New Roman" w:cs="Times New Roman"/>
          <w:sz w:val="26"/>
          <w:szCs w:val="26"/>
        </w:rPr>
        <w:t xml:space="preserve">the village is a small village with little people in the village, some of the people involve in farm work. All the people are muslims there is only one central </w:t>
      </w:r>
      <w:r w:rsidRPr="00617EAD">
        <w:rPr>
          <w:rFonts w:ascii="Times New Roman" w:hAnsi="Times New Roman" w:cs="Times New Roman"/>
          <w:sz w:val="26"/>
          <w:szCs w:val="26"/>
        </w:rPr>
        <w:lastRenderedPageBreak/>
        <w:t>mosque in the village with small mosque in each clan there is only one primary school and one secondary school in the village also there is only one hospital in the village there head leader is the mogaji with the chief imam of the village but with cooperation they lived happily in the village.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Pr>
          <w:rFonts w:ascii="Times New Roman" w:hAnsi="Times New Roman" w:cs="Times New Roman"/>
          <w:sz w:val="26"/>
          <w:szCs w:val="26"/>
        </w:rPr>
        <w:t xml:space="preserve">Ipee </w:t>
      </w:r>
      <w:r w:rsidRPr="00617EAD">
        <w:rPr>
          <w:rFonts w:ascii="Times New Roman" w:hAnsi="Times New Roman" w:cs="Times New Roman"/>
          <w:sz w:val="26"/>
          <w:szCs w:val="26"/>
        </w:rPr>
        <w:t xml:space="preserve">is the headquarters of </w:t>
      </w:r>
      <w:r>
        <w:rPr>
          <w:rFonts w:ascii="Times New Roman" w:hAnsi="Times New Roman" w:cs="Times New Roman"/>
          <w:sz w:val="26"/>
          <w:szCs w:val="26"/>
        </w:rPr>
        <w:t>Ipee</w:t>
      </w:r>
      <w:r w:rsidRPr="00617EAD">
        <w:rPr>
          <w:rFonts w:ascii="Times New Roman" w:hAnsi="Times New Roman" w:cs="Times New Roman"/>
          <w:sz w:val="26"/>
          <w:szCs w:val="26"/>
        </w:rPr>
        <w:t xml:space="preserve">/ gbadamu / Oshin political ward of </w:t>
      </w:r>
      <w:r>
        <w:rPr>
          <w:rFonts w:ascii="Times New Roman" w:hAnsi="Times New Roman" w:cs="Times New Roman"/>
          <w:sz w:val="26"/>
          <w:szCs w:val="26"/>
        </w:rPr>
        <w:t>Oyun</w:t>
      </w:r>
      <w:r w:rsidRPr="00617EAD">
        <w:rPr>
          <w:rFonts w:ascii="Times New Roman" w:hAnsi="Times New Roman" w:cs="Times New Roman"/>
          <w:sz w:val="26"/>
          <w:szCs w:val="26"/>
        </w:rPr>
        <w:t xml:space="preserve"> local government Area of Kwara State it was formerly the headquarters of defunct Oshin local government Area that was scrapped among other local councils in 1984 by the </w:t>
      </w:r>
      <w:proofErr w:type="gramStart"/>
      <w:r w:rsidRPr="00617EAD">
        <w:rPr>
          <w:rFonts w:ascii="Times New Roman" w:hAnsi="Times New Roman" w:cs="Times New Roman"/>
          <w:sz w:val="26"/>
          <w:szCs w:val="26"/>
        </w:rPr>
        <w:t>Buhari  /</w:t>
      </w:r>
      <w:proofErr w:type="gramEnd"/>
      <w:r w:rsidRPr="00617EAD">
        <w:rPr>
          <w:rFonts w:ascii="Times New Roman" w:hAnsi="Times New Roman" w:cs="Times New Roman"/>
          <w:sz w:val="26"/>
          <w:szCs w:val="26"/>
        </w:rPr>
        <w:t xml:space="preserve"> Idiagbon regime. </w:t>
      </w:r>
      <w:r>
        <w:rPr>
          <w:rFonts w:ascii="Times New Roman" w:hAnsi="Times New Roman" w:cs="Times New Roman"/>
          <w:sz w:val="26"/>
          <w:szCs w:val="26"/>
        </w:rPr>
        <w:t>Ipee</w:t>
      </w:r>
      <w:r w:rsidRPr="00617EAD">
        <w:rPr>
          <w:rFonts w:ascii="Times New Roman" w:hAnsi="Times New Roman" w:cs="Times New Roman"/>
          <w:sz w:val="26"/>
          <w:szCs w:val="26"/>
        </w:rPr>
        <w:t xml:space="preserve">is headed by a Baale assisted in the administration of the town by compound heads; Bale there is also a chief imam, the head of religious affairs in the community.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chief imam has a deputy that assist him.the community is made up of predominant muslims with an appellation  /"</w:t>
      </w:r>
      <w:r>
        <w:rPr>
          <w:rFonts w:ascii="Times New Roman" w:hAnsi="Times New Roman" w:cs="Times New Roman"/>
          <w:sz w:val="26"/>
          <w:szCs w:val="26"/>
        </w:rPr>
        <w:t>Ipee</w:t>
      </w:r>
      <w:r w:rsidRPr="00617EAD">
        <w:rPr>
          <w:rFonts w:ascii="Times New Roman" w:hAnsi="Times New Roman" w:cs="Times New Roman"/>
          <w:sz w:val="26"/>
          <w:szCs w:val="26"/>
        </w:rPr>
        <w:t xml:space="preserve">Dan Male/" meaning </w:t>
      </w:r>
      <w:r>
        <w:rPr>
          <w:rFonts w:ascii="Times New Roman" w:hAnsi="Times New Roman" w:cs="Times New Roman"/>
          <w:sz w:val="26"/>
          <w:szCs w:val="26"/>
        </w:rPr>
        <w:t>Ipee</w:t>
      </w:r>
      <w:r w:rsidRPr="00617EAD">
        <w:rPr>
          <w:rFonts w:ascii="Times New Roman" w:hAnsi="Times New Roman" w:cs="Times New Roman"/>
          <w:sz w:val="26"/>
          <w:szCs w:val="26"/>
        </w:rPr>
        <w:t xml:space="preserve">of muslim origin.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community has a primary school named pilot LGEA primary school founded in 1950 and a community secondary school establsihed in 1979, which is the pioneer college in the whole of Oshin zone of the present ilorin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islamic schools; madrasa, where children go for Islamic knowledge the village has a central mosque and a mosque each across the clan in the community. The two major festivals in the towns are islamic festivals of Eld li fitr and Eld li Kabir the people of </w:t>
      </w:r>
      <w:r>
        <w:rPr>
          <w:rFonts w:ascii="Times New Roman" w:hAnsi="Times New Roman" w:cs="Times New Roman"/>
          <w:sz w:val="26"/>
          <w:szCs w:val="26"/>
        </w:rPr>
        <w:t>Ipee</w:t>
      </w:r>
      <w:r w:rsidRPr="00617EAD">
        <w:rPr>
          <w:rFonts w:ascii="Times New Roman" w:hAnsi="Times New Roman" w:cs="Times New Roman"/>
          <w:sz w:val="26"/>
          <w:szCs w:val="26"/>
        </w:rPr>
        <w:t xml:space="preserve">and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r>
        <w:rPr>
          <w:rFonts w:ascii="Times New Roman" w:hAnsi="Times New Roman" w:cs="Times New Roman"/>
          <w:sz w:val="26"/>
          <w:szCs w:val="26"/>
        </w:rPr>
        <w:t>Ipee</w:t>
      </w:r>
      <w:r w:rsidRPr="00617EAD">
        <w:rPr>
          <w:rFonts w:ascii="Times New Roman" w:hAnsi="Times New Roman" w:cs="Times New Roman"/>
          <w:sz w:val="26"/>
          <w:szCs w:val="26"/>
        </w:rPr>
        <w:t>are friendly, brilliant and industrious the community is surrounded by monumental hills like Adeku, poponla and Oke-pupa written by zlatan, posting id: 116230, date: 2012/08/24-17:19:14 CDT report. And usman omotosho Aliyu, posting id: 145493, Date 2014/04/01-07:34:06 CDT linked up in a chain of substitution where every dwelling unit within a local housing market can be considered as a substitute to every other unit in term of the shape and the size.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w:t>
      </w:r>
      <w:proofErr w:type="gramStart"/>
      <w:r w:rsidRPr="00617EAD">
        <w:rPr>
          <w:rFonts w:ascii="Times New Roman" w:hAnsi="Times New Roman" w:cs="Times New Roman"/>
          <w:sz w:val="26"/>
          <w:szCs w:val="26"/>
        </w:rPr>
        <w:t>facilities  provided</w:t>
      </w:r>
      <w:proofErr w:type="gramEnd"/>
      <w:r w:rsidRPr="00617EAD">
        <w:rPr>
          <w:rFonts w:ascii="Times New Roman" w:hAnsi="Times New Roman" w:cs="Times New Roman"/>
          <w:sz w:val="26"/>
          <w:szCs w:val="26"/>
        </w:rPr>
        <w:t xml:space="preserve"> for the housing layout during the design do not deteriorate so as to maintain </w:t>
      </w:r>
      <w:r w:rsidRPr="00617EAD">
        <w:rPr>
          <w:rFonts w:ascii="Times New Roman" w:hAnsi="Times New Roman" w:cs="Times New Roman"/>
          <w:sz w:val="26"/>
          <w:szCs w:val="26"/>
        </w:rPr>
        <w:lastRenderedPageBreak/>
        <w:t>it's aesthetic in order to ensure workability of housing and its facilities there is need for maintenance, once Hartson (1998).</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(Fenice, 1996).</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This refers to the number of houses per unit </w:t>
      </w:r>
      <w:proofErr w:type="gramStart"/>
      <w:r w:rsidRPr="00617EAD">
        <w:rPr>
          <w:rFonts w:ascii="Times New Roman" w:hAnsi="Times New Roman" w:cs="Times New Roman"/>
          <w:sz w:val="26"/>
          <w:szCs w:val="26"/>
        </w:rPr>
        <w:t>space,</w:t>
      </w:r>
      <w:proofErr w:type="gramEnd"/>
      <w:r w:rsidRPr="00617EAD">
        <w:rPr>
          <w:rFonts w:ascii="Times New Roman" w:hAnsi="Times New Roman" w:cs="Times New Roman"/>
          <w:sz w:val="26"/>
          <w:szCs w:val="26"/>
        </w:rPr>
        <w:t xml:space="preserve"> it can also be referred to as the population of people per unit area in the housing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density provides the framework for monitoring the intensity of land and under utilization of space (Olatunbosun, 1995).</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(Agboola, 1998).</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Housing being universally accepted as one of the basic needs of individuals as the second after food that is most important and essential in human life.</w:t>
      </w:r>
      <w:proofErr w:type="gramEnd"/>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problem of rural housing development in the study area is based on the various factors that serve as impediments to the successful implementation of housing policies and programmes in rural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Agboola (1998), who asserted that, </w:t>
      </w:r>
      <w:proofErr w:type="gramStart"/>
      <w:r w:rsidRPr="00617EAD">
        <w:rPr>
          <w:rFonts w:ascii="Times New Roman" w:hAnsi="Times New Roman" w:cs="Times New Roman"/>
          <w:sz w:val="26"/>
          <w:szCs w:val="26"/>
        </w:rPr>
        <w:t>without a well organized and efficient housing mechanisms</w:t>
      </w:r>
      <w:proofErr w:type="gramEnd"/>
      <w:r w:rsidRPr="00617EAD">
        <w:rPr>
          <w:rFonts w:ascii="Times New Roman" w:hAnsi="Times New Roman" w:cs="Times New Roman"/>
          <w:sz w:val="26"/>
          <w:szCs w:val="26"/>
        </w:rPr>
        <w:t>, the goals of rural housing development policy will be largely in attainable.</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Fenice (1996) he believes that housing is a wide subject which is difficult to define all embracing terms, he defined housing as a major human need which traditionally is the collective responsibility of the society, this reflects the culture and standard of living of people and a national and constitutes historical evidence of civilization.</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Olufemi (1993) he said housing market is a mechanisms for supply houses once Hartson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(Agboola, 1998</w:t>
      </w:r>
    </w:p>
    <w:p w:rsidR="00F93DE1" w:rsidRPr="00921BFD"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(Fenice, 1986).</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Akomolede (2001) states that housing is one of the basic necessities of life and the quality of housing produced as important as the number produced in sowing like problem. </w:t>
      </w:r>
      <w:proofErr w:type="gramStart"/>
      <w:r w:rsidRPr="00617EAD">
        <w:rPr>
          <w:rFonts w:ascii="Times New Roman" w:hAnsi="Times New Roman" w:cs="Times New Roman"/>
          <w:sz w:val="26"/>
          <w:szCs w:val="26"/>
        </w:rPr>
        <w:t>housing</w:t>
      </w:r>
      <w:proofErr w:type="gramEnd"/>
      <w:r w:rsidRPr="00617EAD">
        <w:rPr>
          <w:rFonts w:ascii="Times New Roman" w:hAnsi="Times New Roman" w:cs="Times New Roman"/>
          <w:sz w:val="26"/>
          <w:szCs w:val="26"/>
        </w:rPr>
        <w:t xml:space="preserve"> in different part of the world or within a given economy differ in many aspects.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differences are often accounts for variability in vocational setting (e.g. climate, weather and topography) economic and socio - cultural background.</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On Location </w:t>
      </w:r>
      <w:proofErr w:type="gramStart"/>
      <w:r w:rsidRPr="00617EAD">
        <w:rPr>
          <w:rFonts w:ascii="Times New Roman" w:hAnsi="Times New Roman" w:cs="Times New Roman"/>
          <w:b/>
          <w:sz w:val="26"/>
          <w:szCs w:val="26"/>
        </w:rPr>
        <w:t>Or</w:t>
      </w:r>
      <w:proofErr w:type="gramEnd"/>
      <w:r w:rsidRPr="00617EAD">
        <w:rPr>
          <w:rFonts w:ascii="Times New Roman" w:hAnsi="Times New Roman" w:cs="Times New Roman"/>
          <w:b/>
          <w:sz w:val="26"/>
          <w:szCs w:val="26"/>
        </w:rPr>
        <w:t xml:space="preserve"> Setting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pipeborn water and sanitary facilities (Agboola 2003).</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F93DE1"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These are houses located in urban area the houses are most cases, characterized by modern design and the use of modern materials, urban houses are often serviced by infrastructure service such as road, pipe borne water, electricity etc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F93DE1" w:rsidRDefault="00F93DE1" w:rsidP="00F93DE1">
      <w:pPr>
        <w:pStyle w:val="ListParagraph"/>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Olanrewaju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Onibokun (1983) identifies that there are three (3) essentials that shelter called housing must satisfy before it can pass for a decent, safe and habitable accommodation.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to</w:t>
      </w:r>
      <w:proofErr w:type="gramEnd"/>
      <w:r w:rsidRPr="00617EAD">
        <w:rPr>
          <w:rFonts w:ascii="Times New Roman" w:hAnsi="Times New Roman" w:cs="Times New Roman"/>
          <w:sz w:val="26"/>
          <w:szCs w:val="26"/>
        </w:rPr>
        <w:t xml:space="preserve"> provide adequate fundamental physiological needs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Nasidi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etc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c</w:t>
      </w:r>
      <w:proofErr w:type="gramEnd"/>
      <w:r w:rsidRPr="00617EAD">
        <w:rPr>
          <w:rFonts w:ascii="Times New Roman" w:hAnsi="Times New Roman" w:cs="Times New Roman"/>
          <w:sz w:val="26"/>
          <w:szCs w:val="26"/>
        </w:rPr>
        <w:t>.</w:t>
      </w:r>
      <w:r w:rsidRPr="00617EAD">
        <w:rPr>
          <w:rFonts w:ascii="Times New Roman" w:hAnsi="Times New Roman" w:cs="Times New Roman"/>
          <w:sz w:val="26"/>
          <w:szCs w:val="26"/>
        </w:rPr>
        <w:tab/>
        <w:t>protection against electrical defect and gas poisoning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Injuries at homes, traffic harzards.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Moujekwu (1996) states that after food and fresh water perhaps, housing is next most important of mains needs. </w:t>
      </w:r>
      <w:proofErr w:type="gramStart"/>
      <w:r w:rsidRPr="00617EAD">
        <w:rPr>
          <w:rFonts w:ascii="Times New Roman" w:hAnsi="Times New Roman" w:cs="Times New Roman"/>
          <w:sz w:val="26"/>
          <w:szCs w:val="26"/>
        </w:rPr>
        <w:t>Man need</w:t>
      </w:r>
      <w:proofErr w:type="gramEnd"/>
      <w:r w:rsidRPr="00617EAD">
        <w:rPr>
          <w:rFonts w:ascii="Times New Roman" w:hAnsi="Times New Roman" w:cs="Times New Roman"/>
          <w:sz w:val="26"/>
          <w:szCs w:val="26"/>
        </w:rPr>
        <w:t xml:space="preserve"> a house for his physical survival, people's health and well being.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w:t>
      </w:r>
      <w:proofErr w:type="gramStart"/>
      <w:r w:rsidRPr="00617EAD">
        <w:rPr>
          <w:rFonts w:ascii="Times New Roman" w:hAnsi="Times New Roman" w:cs="Times New Roman"/>
          <w:sz w:val="26"/>
          <w:szCs w:val="26"/>
        </w:rPr>
        <w:t>house  is</w:t>
      </w:r>
      <w:proofErr w:type="gramEnd"/>
      <w:r w:rsidRPr="00617EAD">
        <w:rPr>
          <w:rFonts w:ascii="Times New Roman" w:hAnsi="Times New Roman" w:cs="Times New Roman"/>
          <w:sz w:val="26"/>
          <w:szCs w:val="26"/>
        </w:rPr>
        <w:t xml:space="preserve"> to be poor.</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is well known fact that a house has a multiplier effect on production, labour and income and so act generally as a retaining force on economic growth.</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one reason, proportion of the employment opportunities to a large proportion of the population especially the unskilled labour for another reason, personal ownership of a house is one of the strongest incentive that motivate people to save.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Pr>
          <w:rFonts w:ascii="Times New Roman" w:hAnsi="Times New Roman" w:cs="Times New Roman"/>
          <w:b/>
          <w:sz w:val="26"/>
          <w:szCs w:val="26"/>
        </w:rPr>
        <w:t xml:space="preserve"> </w:t>
      </w:r>
      <w:r w:rsidRPr="00617EAD">
        <w:rPr>
          <w:rFonts w:ascii="Times New Roman" w:hAnsi="Times New Roman" w:cs="Times New Roman"/>
          <w:b/>
          <w:sz w:val="26"/>
          <w:szCs w:val="26"/>
        </w:rPr>
        <w:t>According to (Onibokun 1997)</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There </w:t>
      </w:r>
      <w:proofErr w:type="gramStart"/>
      <w:r w:rsidRPr="00617EAD">
        <w:rPr>
          <w:rFonts w:ascii="Times New Roman" w:hAnsi="Times New Roman" w:cs="Times New Roman"/>
          <w:sz w:val="26"/>
          <w:szCs w:val="26"/>
        </w:rPr>
        <w:t>are always low population</w:t>
      </w:r>
      <w:proofErr w:type="gramEnd"/>
      <w:r w:rsidRPr="00617EAD">
        <w:rPr>
          <w:rFonts w:ascii="Times New Roman" w:hAnsi="Times New Roman" w:cs="Times New Roman"/>
          <w:sz w:val="26"/>
          <w:szCs w:val="26"/>
        </w:rPr>
        <w:t>.</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Provision of labour force.</w:t>
      </w:r>
    </w:p>
    <w:p w:rsidR="00F93DE1" w:rsidRPr="00617EAD" w:rsidRDefault="00F93DE1" w:rsidP="00F93DE1">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Olarewaju S, (1998) stated that: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etc it is not regarded as a dwelling unit or a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Gwani (1994), states that housing needs can be related to the Quantity and Quality of housing space needed by an individuals to live a decent live, irrespective of his ability to pay, housing needs equally a function of its size of one's household and the status in life.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In other words, turner, and  fitdor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librating housing problem will be highlighted.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Akeju, (2007) stated that: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over crowding may not take into consideration the size and the volume of the room it also fails to distinguish between adult and children occupant while also excluding outdoor space which may be important in developing countries.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b. Replacement of housing needs; this housing need arising form substandard housing units in the present housing stock which are standard and of improvement is not considered possible must be replaced.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gramStart"/>
      <w:r w:rsidRPr="00617EAD">
        <w:rPr>
          <w:rFonts w:ascii="Times New Roman" w:hAnsi="Times New Roman" w:cs="Times New Roman"/>
          <w:sz w:val="26"/>
          <w:szCs w:val="26"/>
        </w:rPr>
        <w:t>its</w:t>
      </w:r>
      <w:proofErr w:type="gramEnd"/>
      <w:r w:rsidRPr="00617EAD">
        <w:rPr>
          <w:rFonts w:ascii="Times New Roman" w:hAnsi="Times New Roman" w:cs="Times New Roman"/>
          <w:sz w:val="26"/>
          <w:szCs w:val="26"/>
        </w:rPr>
        <w:t xml:space="preserve"> beyond this level.</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Akeju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Akeju (2007) stated that housing finance can be made available to people through non formal and formal institution as follows</w:t>
      </w:r>
    </w:p>
    <w:p w:rsidR="00F93DE1" w:rsidRPr="00617EAD" w:rsidRDefault="00F93DE1" w:rsidP="00F93DE1">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By Kind: this is a traditional method of housing finance whereby a prospective house owner used the services of his kinsmen, relation and friends to carryout specific aspects of a building programmes, such as land clearing, site preparation, mud preparation and setting out in building construction.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source of housing finance accounts for about 89-90% of the source of housing finance in most of the urban centres in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Money Lender: In many urban centres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banks ability to contribute effectively to housing finance in Nigeria has been weakened by the banking system which preferred to give out loan with high interest on short period repayment than loan interest on long term payment period.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t>
      </w:r>
      <w:proofErr w:type="gramStart"/>
      <w:r w:rsidRPr="00617EAD">
        <w:rPr>
          <w:rFonts w:ascii="Times New Roman" w:hAnsi="Times New Roman" w:cs="Times New Roman"/>
          <w:sz w:val="26"/>
          <w:szCs w:val="26"/>
        </w:rPr>
        <w:t>who</w:t>
      </w:r>
      <w:proofErr w:type="gramEnd"/>
      <w:r w:rsidRPr="00617EAD">
        <w:rPr>
          <w:rFonts w:ascii="Times New Roman" w:hAnsi="Times New Roman" w:cs="Times New Roman"/>
          <w:sz w:val="26"/>
          <w:szCs w:val="26"/>
        </w:rPr>
        <w:t xml:space="preserve"> insured, are expected to benefit at the end of their period from the funds to finance their properties.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w:t>
      </w:r>
      <w:proofErr w:type="gramStart"/>
      <w:r w:rsidRPr="00617EAD">
        <w:rPr>
          <w:rFonts w:ascii="Times New Roman" w:hAnsi="Times New Roman" w:cs="Times New Roman"/>
          <w:sz w:val="26"/>
          <w:szCs w:val="26"/>
        </w:rPr>
        <w:t>corporation</w:t>
      </w:r>
      <w:proofErr w:type="gramEnd"/>
      <w:r w:rsidRPr="00617EAD">
        <w:rPr>
          <w:rFonts w:ascii="Times New Roman" w:hAnsi="Times New Roman" w:cs="Times New Roman"/>
          <w:sz w:val="26"/>
          <w:szCs w:val="26"/>
        </w:rPr>
        <w:t xml:space="preserve">: In the past, the property development / housing corporation investment corporations have been in making house available to </w:t>
      </w:r>
      <w:r w:rsidRPr="00617EAD">
        <w:rPr>
          <w:rFonts w:ascii="Times New Roman" w:hAnsi="Times New Roman" w:cs="Times New Roman"/>
          <w:sz w:val="26"/>
          <w:szCs w:val="26"/>
        </w:rPr>
        <w:lastRenderedPageBreak/>
        <w:t>owner occupier at moderate price which is spread over a long repayment period from individuals beneficiary salaries or income. This sources of housing finance is effective is large in urban centers, where civil servant reside.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F93DE1" w:rsidRPr="00617EAD" w:rsidRDefault="00F93DE1" w:rsidP="00F93DE1">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Nigeria social Trust fund (NSTE): This body has replace the defunctional provident fund (DPF) which was established by law to operate compulsory saving scheme to cover workers employed by private contributed effectively to housing finance despite the huge fund contributed by workers.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w:t>
      </w:r>
      <w:proofErr w:type="gramStart"/>
      <w:r w:rsidRPr="00617EAD">
        <w:rPr>
          <w:rFonts w:ascii="Times New Roman" w:hAnsi="Times New Roman" w:cs="Times New Roman"/>
          <w:sz w:val="26"/>
          <w:szCs w:val="26"/>
        </w:rPr>
        <w:t>addition,</w:t>
      </w:r>
      <w:proofErr w:type="gramEnd"/>
      <w:r w:rsidRPr="00617EAD">
        <w:rPr>
          <w:rFonts w:ascii="Times New Roman" w:hAnsi="Times New Roman" w:cs="Times New Roman"/>
          <w:sz w:val="26"/>
          <w:szCs w:val="26"/>
        </w:rPr>
        <w:t xml:space="preserve"> this source of housing finance is geographically concentrated in urban centre therefore, having the rural populace unattended to.</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received the support or assistance provided by the legislation.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 a good housing policy for example should define the government and on one issues, rural and urban housing.</w:t>
      </w:r>
      <w:proofErr w:type="gram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Construction of industries, financing programe and institutional framework of the implementation of the policies.</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Emphasize housing </w:t>
      </w:r>
      <w:proofErr w:type="gramStart"/>
      <w:r w:rsidRPr="00617EAD">
        <w:rPr>
          <w:rFonts w:ascii="Times New Roman" w:hAnsi="Times New Roman" w:cs="Times New Roman"/>
          <w:sz w:val="26"/>
          <w:szCs w:val="26"/>
        </w:rPr>
        <w:t>investment which satisfy</w:t>
      </w:r>
      <w:proofErr w:type="gramEnd"/>
      <w:r w:rsidRPr="00617EAD">
        <w:rPr>
          <w:rFonts w:ascii="Times New Roman" w:hAnsi="Times New Roman" w:cs="Times New Roman"/>
          <w:sz w:val="26"/>
          <w:szCs w:val="26"/>
        </w:rPr>
        <w:t xml:space="preserve"> basic needs to accomplish these 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 xml:space="preserve">Housing Policy </w:t>
      </w:r>
      <w:proofErr w:type="gramStart"/>
      <w:r w:rsidRPr="00617EAD">
        <w:rPr>
          <w:rFonts w:ascii="Times New Roman" w:hAnsi="Times New Roman" w:cs="Times New Roman"/>
          <w:b/>
          <w:sz w:val="26"/>
          <w:szCs w:val="26"/>
        </w:rPr>
        <w:t>During</w:t>
      </w:r>
      <w:proofErr w:type="gramEnd"/>
      <w:r w:rsidRPr="00617EAD">
        <w:rPr>
          <w:rFonts w:ascii="Times New Roman" w:hAnsi="Times New Roman" w:cs="Times New Roman"/>
          <w:b/>
          <w:sz w:val="26"/>
          <w:szCs w:val="26"/>
        </w:rPr>
        <w:t xml:space="preserve"> Colonial Period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federal government to intervene positively in the area of housing this led to the establishment of national housing programmes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w:t>
      </w:r>
      <w:proofErr w:type="gramStart"/>
      <w:r w:rsidRPr="00617EAD">
        <w:rPr>
          <w:rFonts w:ascii="Times New Roman" w:hAnsi="Times New Roman" w:cs="Times New Roman"/>
          <w:sz w:val="26"/>
          <w:szCs w:val="26"/>
        </w:rPr>
        <w:t>recommendation</w:t>
      </w:r>
      <w:proofErr w:type="gramEnd"/>
      <w:r w:rsidRPr="00617EAD">
        <w:rPr>
          <w:rFonts w:ascii="Times New Roman" w:hAnsi="Times New Roman" w:cs="Times New Roman"/>
          <w:sz w:val="26"/>
          <w:szCs w:val="26"/>
        </w:rPr>
        <w:t xml:space="preserve"> that has significant effects n the housing sectors.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converted in 1978 o the deferral mortgage bank of Nigeria with a capital use of N2 million and later increase to N150 million in 1976.</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elaborates that the national housing progamme embarked upon in 1980 and there target were the low and median income groups (i.e. not more than N5,000 annually for a bedroom, care houses and not exceeding N8,000 annually for 93 bedroom house). A total of 4</w:t>
      </w:r>
      <w:proofErr w:type="gramStart"/>
      <w:r w:rsidRPr="00617EAD">
        <w:rPr>
          <w:rFonts w:ascii="Times New Roman" w:hAnsi="Times New Roman" w:cs="Times New Roman"/>
          <w:sz w:val="26"/>
          <w:szCs w:val="26"/>
        </w:rPr>
        <w:t>,0000</w:t>
      </w:r>
      <w:proofErr w:type="gramEnd"/>
      <w:r w:rsidRPr="00617EAD">
        <w:rPr>
          <w:rFonts w:ascii="Times New Roman" w:hAnsi="Times New Roman" w:cs="Times New Roman"/>
          <w:sz w:val="26"/>
          <w:szCs w:val="26"/>
        </w:rPr>
        <w:t xml:space="preserve"> annually for 93 bedroom house). A total of 4,000 dwelling units located in each states including the federal capital territory (FCT). It was also decided that out of the state allocation 80% was marked for the low in come however, by June 1983, only 32,000 units have been completed.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programme commenced. </w:t>
      </w:r>
      <w:proofErr w:type="gramStart"/>
      <w:r w:rsidRPr="00617EAD">
        <w:rPr>
          <w:rFonts w:ascii="Times New Roman" w:hAnsi="Times New Roman" w:cs="Times New Roman"/>
          <w:sz w:val="26"/>
          <w:szCs w:val="26"/>
        </w:rPr>
        <w:t>Comprising of 20,000 units of two bedrooms core house for low income group, however the phase of the programme failed to take off in most states.</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Although, about N1.9 billions was budgeted for housing by the federal government in fourth national development plan (1980 - 1985) however only N600 million was expended on the implementation of the national low income housing programme this huge investment has little impact on overall housing market some of the factors that were identified are been responsible for the failure of the direct construction progrmame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Most stable government offered land for the programme in remote areas with poor terrain and the delayed implementation and increased cost of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The chairman of the state allocation commitee were politicians who allocated house to party member who neither had need for them nor could be classified as low income groups.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In addition to the federal government direct construction programme,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1979, the world bank assisted Nigeria state urban development programme (NSUDD) was negotiated the major objectives of the scheme were to be foundation for national low income housing programme and urban renewal programmes in eight state namely: Bauchi, Niger, Ogun, Ondo, Benue, Imo and Lagos.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w:t>
      </w:r>
      <w:proofErr w:type="gramStart"/>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 defines infrastructural facilities as those service derived from the set of public work traditionally supported by the public sector production and to allow for household consumption.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Ugwu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Obateru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Health infrastructure: </w:t>
      </w:r>
      <w:proofErr w:type="gramStart"/>
      <w:r w:rsidRPr="00617EAD">
        <w:rPr>
          <w:rFonts w:ascii="Times New Roman" w:hAnsi="Times New Roman" w:cs="Times New Roman"/>
          <w:sz w:val="26"/>
          <w:szCs w:val="26"/>
        </w:rPr>
        <w:t>This include</w:t>
      </w:r>
      <w:proofErr w:type="gramEnd"/>
      <w:r w:rsidRPr="00617EAD">
        <w:rPr>
          <w:rFonts w:ascii="Times New Roman" w:hAnsi="Times New Roman" w:cs="Times New Roman"/>
          <w:sz w:val="26"/>
          <w:szCs w:val="26"/>
        </w:rPr>
        <w:t xml:space="preserve"> teaching hospitals specialist and general hospital, and clinics including training for health personnel.</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Technological infrastructure: including research institutes design and fabrication studies, and workshop, these must be virile for the community in question to be able to possess its own indigenous technology without depending entirely on out side for sustenance, how developed a community to country is depends on how virile its technological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 Social infrastructure: including recreational facilities play ground, sport facilities, parks nature gardens, cinemas and theater, many people do acquire facilities and services in the area are to be able to rest and enjoy themselves because we always say all work without play makes jack a dull boy.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labour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Housing infrastructure: This also includes the housing shield, road, water energy, recreation facilities etc these cannot be said to be any water tight compartment as a good number of infrastructure listed above overlap unit one another. All of them put together as course, make up of loan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Gwani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Aubvivis (1995) Ovuwone (1992) and Isma (1994) put the following as objective of maintenance of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Activities involved in the maintenance of facilities as enumerated by Akper (1992) and Okoli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Gwani (1995) also suggest the following means of sourcing finance for infrastructure maintenance.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ii.</w:t>
      </w:r>
      <w:r w:rsidRPr="00617EAD">
        <w:rPr>
          <w:rFonts w:ascii="Times New Roman" w:hAnsi="Times New Roman" w:cs="Times New Roman"/>
          <w:sz w:val="26"/>
          <w:szCs w:val="26"/>
        </w:rPr>
        <w:tab/>
        <w:t>World bank</w:t>
      </w:r>
      <w:proofErr w:type="gramEnd"/>
      <w:r w:rsidRPr="00617EAD">
        <w:rPr>
          <w:rFonts w:ascii="Times New Roman" w:hAnsi="Times New Roman" w:cs="Times New Roman"/>
          <w:sz w:val="26"/>
          <w:szCs w:val="26"/>
        </w:rPr>
        <w:t xml:space="preserve"> and other finance agencies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Land is any part of the earth surface not covered by a body of water. Land is primary input and factor of production which is not consumed but without which </w:t>
      </w:r>
      <w:proofErr w:type="gramStart"/>
      <w:r w:rsidRPr="00617EAD">
        <w:rPr>
          <w:rFonts w:ascii="Times New Roman" w:hAnsi="Times New Roman" w:cs="Times New Roman"/>
          <w:sz w:val="26"/>
          <w:szCs w:val="26"/>
        </w:rPr>
        <w:t>no</w:t>
      </w:r>
      <w:proofErr w:type="gramEnd"/>
      <w:r w:rsidRPr="00617EAD">
        <w:rPr>
          <w:rFonts w:ascii="Times New Roman" w:hAnsi="Times New Roman" w:cs="Times New Roman"/>
          <w:sz w:val="26"/>
          <w:szCs w:val="26"/>
        </w:rPr>
        <w:t xml:space="preserve"> production.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minu buildings and equipment that </w:t>
      </w:r>
      <w:proofErr w:type="gramStart"/>
      <w:r w:rsidRPr="00617EAD">
        <w:rPr>
          <w:rFonts w:ascii="Times New Roman" w:hAnsi="Times New Roman" w:cs="Times New Roman"/>
          <w:sz w:val="26"/>
          <w:szCs w:val="26"/>
        </w:rPr>
        <w:t>does</w:t>
      </w:r>
      <w:proofErr w:type="gramEnd"/>
      <w:r w:rsidRPr="00617EAD">
        <w:rPr>
          <w:rFonts w:ascii="Times New Roman" w:hAnsi="Times New Roman" w:cs="Times New Roman"/>
          <w:sz w:val="26"/>
          <w:szCs w:val="26"/>
        </w:rPr>
        <w:t xml:space="preserve"> occur in a natural way.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in general a rural areas or country side is a geographic area that is located out side town and cities.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etc) to traditional intensive agricultural uses (Market gardens, Orchards, vineyards turf, poultry and cattle feed lots).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the newer or non traditional agricultural uses such as deer, alpaca and lavender growing to olives, farm forestry, sheep and goat dairying.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use can also be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 agricultural such thing as tourist facilities, eco - tourism, activities, schools, mining and quarries and the like can also be classed as rural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residential </w:t>
      </w:r>
      <w:proofErr w:type="gramStart"/>
      <w:r w:rsidRPr="00617EAD">
        <w:rPr>
          <w:rFonts w:ascii="Times New Roman" w:hAnsi="Times New Roman" w:cs="Times New Roman"/>
          <w:sz w:val="26"/>
          <w:szCs w:val="26"/>
        </w:rPr>
        <w:t>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multi family residential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Mineral land, are land usually held by a federal government as public land and valuable for deposits of metals and other minerals (as marble, slate, petroleum, asphalt etc)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F93DE1" w:rsidRPr="00617EAD" w:rsidRDefault="00F93DE1" w:rsidP="00F93DE1">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is also oriented towards the discovery of the relationship that </w:t>
      </w:r>
      <w:proofErr w:type="gramStart"/>
      <w:r w:rsidRPr="00617EAD">
        <w:rPr>
          <w:rFonts w:ascii="Times New Roman" w:hAnsi="Times New Roman" w:cs="Times New Roman"/>
          <w:sz w:val="26"/>
          <w:szCs w:val="26"/>
        </w:rPr>
        <w:t>exist</w:t>
      </w:r>
      <w:proofErr w:type="gramEnd"/>
      <w:r w:rsidRPr="00617EAD">
        <w:rPr>
          <w:rFonts w:ascii="Times New Roman" w:hAnsi="Times New Roman" w:cs="Times New Roman"/>
          <w:sz w:val="26"/>
          <w:szCs w:val="26"/>
        </w:rPr>
        <w:t xml:space="preserve"> among the phenomenon of the world in which we live. </w:t>
      </w:r>
      <w:proofErr w:type="gramStart"/>
      <w:r w:rsidRPr="00617EAD">
        <w:rPr>
          <w:rFonts w:ascii="Times New Roman" w:hAnsi="Times New Roman" w:cs="Times New Roman"/>
          <w:sz w:val="26"/>
          <w:szCs w:val="26"/>
        </w:rPr>
        <w:t>research</w:t>
      </w:r>
      <w:proofErr w:type="gramEnd"/>
      <w:r w:rsidRPr="00617EAD">
        <w:rPr>
          <w:rFonts w:ascii="Times New Roman" w:hAnsi="Times New Roman" w:cs="Times New Roman"/>
          <w:sz w:val="26"/>
          <w:szCs w:val="26"/>
        </w:rPr>
        <w:t xml:space="preserve"> is devoted to finding condition which it does not occur in what might appear to be similar circumstances.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Primary source of information: </w:t>
      </w:r>
      <w:proofErr w:type="gramStart"/>
      <w:r w:rsidRPr="00617EAD">
        <w:rPr>
          <w:rFonts w:ascii="Times New Roman" w:hAnsi="Times New Roman" w:cs="Times New Roman"/>
          <w:sz w:val="26"/>
          <w:szCs w:val="26"/>
        </w:rPr>
        <w:t>This are</w:t>
      </w:r>
      <w:proofErr w:type="gramEnd"/>
      <w:r w:rsidRPr="00617EAD">
        <w:rPr>
          <w:rFonts w:ascii="Times New Roman" w:hAnsi="Times New Roman" w:cs="Times New Roman"/>
          <w:sz w:val="26"/>
          <w:szCs w:val="26"/>
        </w:rPr>
        <w:t xml:space="preserve"> information collected from field as original source of data from primary source were collected through.</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instrument: The </w:t>
      </w:r>
      <w:proofErr w:type="gramStart"/>
      <w:r w:rsidRPr="00617EAD">
        <w:rPr>
          <w:rFonts w:ascii="Times New Roman" w:hAnsi="Times New Roman" w:cs="Times New Roman"/>
          <w:sz w:val="26"/>
          <w:szCs w:val="26"/>
        </w:rPr>
        <w:t>instrument used in carrying out the research are</w:t>
      </w:r>
      <w:proofErr w:type="gramEnd"/>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r>
        <w:rPr>
          <w:rFonts w:ascii="Times New Roman" w:hAnsi="Times New Roman" w:cs="Times New Roman"/>
          <w:sz w:val="26"/>
          <w:szCs w:val="26"/>
        </w:rPr>
        <w:t xml:space="preserve">Ipee </w:t>
      </w:r>
      <w:r w:rsidRPr="00617EAD">
        <w:rPr>
          <w:rFonts w:ascii="Times New Roman" w:hAnsi="Times New Roman" w:cs="Times New Roman"/>
          <w:sz w:val="26"/>
          <w:szCs w:val="26"/>
        </w:rPr>
        <w:t>village, which the physical inspection show that the population of tenement building are much more than the bungalow.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design and construction of housing are mostly tenement building (face to face) and bungalow in the area and the components of tenement building include a central corridor and rooms. Some of the tenement </w:t>
      </w:r>
      <w:proofErr w:type="gramStart"/>
      <w:r w:rsidRPr="00617EAD">
        <w:rPr>
          <w:rFonts w:ascii="Times New Roman" w:hAnsi="Times New Roman" w:cs="Times New Roman"/>
          <w:sz w:val="26"/>
          <w:szCs w:val="26"/>
        </w:rPr>
        <w:t>building have</w:t>
      </w:r>
      <w:proofErr w:type="gramEnd"/>
      <w:r w:rsidRPr="00617EAD">
        <w:rPr>
          <w:rFonts w:ascii="Times New Roman" w:hAnsi="Times New Roman" w:cs="Times New Roman"/>
          <w:sz w:val="26"/>
          <w:szCs w:val="26"/>
        </w:rPr>
        <w:t xml:space="preserve"> six (6) rooms while some have more than eight (8).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Agbayangi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5) questionnaire were administered to the monerchy and eighty five (85) questionnaire were administered to the residents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w:t>
      </w:r>
      <w:proofErr w:type="gramStart"/>
      <w:r w:rsidRPr="00617EAD">
        <w:rPr>
          <w:rFonts w:ascii="Times New Roman" w:hAnsi="Times New Roman" w:cs="Times New Roman"/>
          <w:sz w:val="26"/>
          <w:szCs w:val="26"/>
        </w:rPr>
        <w:t>Questionnaire were</w:t>
      </w:r>
      <w:proofErr w:type="gramEnd"/>
      <w:r w:rsidRPr="00617EAD">
        <w:rPr>
          <w:rFonts w:ascii="Times New Roman" w:hAnsi="Times New Roman" w:cs="Times New Roman"/>
          <w:sz w:val="26"/>
          <w:szCs w:val="26"/>
        </w:rPr>
        <w:t xml:space="preserve"> administered and oral interview was conducted among some houses occupant in the case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use of table was adopted for data presentation showing the response of the respondent, the table was derived into section base on he data gathered row and columns was also used for showing the present number of sanitary facilities that are available and their percentage.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Questionnaire administer</w:t>
      </w:r>
      <w:proofErr w:type="gramEnd"/>
      <w:r w:rsidRPr="00617EAD">
        <w:rPr>
          <w:rFonts w:ascii="Times New Roman" w:hAnsi="Times New Roman" w:cs="Times New Roman"/>
          <w:sz w:val="26"/>
          <w:szCs w:val="26"/>
        </w:rPr>
        <w:t xml:space="preserve"> ninty (90) questionnaire was administered, to the monarchy and the resident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eighty five (85), questionnaire was </w:t>
      </w:r>
      <w:proofErr w:type="gramStart"/>
      <w:r w:rsidRPr="00617EAD">
        <w:rPr>
          <w:rFonts w:ascii="Times New Roman" w:hAnsi="Times New Roman" w:cs="Times New Roman"/>
          <w:sz w:val="26"/>
          <w:szCs w:val="26"/>
        </w:rPr>
        <w:t>administer</w:t>
      </w:r>
      <w:proofErr w:type="gramEnd"/>
      <w:r w:rsidRPr="00617EAD">
        <w:rPr>
          <w:rFonts w:ascii="Times New Roman" w:hAnsi="Times New Roman" w:cs="Times New Roman"/>
          <w:sz w:val="26"/>
          <w:szCs w:val="26"/>
        </w:rPr>
        <w:t xml:space="preserve"> to the resident of the study area. And it is illustrated in the table below.</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1E778F0" wp14:editId="081787E7">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questionnaire in percentage.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the questionnaire and present inform of chart below.</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gramStart"/>
      <w:r w:rsidRPr="00617EAD">
        <w:rPr>
          <w:rFonts w:ascii="Times New Roman" w:hAnsi="Times New Roman" w:cs="Times New Roman"/>
          <w:sz w:val="26"/>
          <w:szCs w:val="26"/>
        </w:rPr>
        <w:t>analyse</w:t>
      </w:r>
      <w:proofErr w:type="gramEnd"/>
      <w:r w:rsidRPr="00617EAD">
        <w:rPr>
          <w:rFonts w:ascii="Times New Roman" w:hAnsi="Times New Roman" w:cs="Times New Roman"/>
          <w:sz w:val="26"/>
          <w:szCs w:val="26"/>
        </w:rPr>
        <w:t xml:space="preserve"> in the table below.</w:t>
      </w: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53148FBA" wp14:editId="56DAAB22">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questionnaire retrieve and present inform of bar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r>
        <w:rPr>
          <w:rFonts w:ascii="Times New Roman" w:hAnsi="Times New Roman" w:cs="Times New Roman"/>
          <w:b/>
          <w:sz w:val="26"/>
          <w:szCs w:val="26"/>
        </w:rPr>
        <w:t>Ipee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housing provided at the case study was </w:t>
      </w: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to reveal their nature the types of residential property provided at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9"/>
        <w:gridCol w:w="3081"/>
        <w:gridCol w:w="3083"/>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7E225E5D" wp14:editId="078B104C">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types of provides in the case study area with tenement building occupying 79.49%, while bungalow is 20.51% coverage this implies that the majority of the building are of tenement types.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r>
        <w:rPr>
          <w:rFonts w:ascii="Times New Roman" w:hAnsi="Times New Roman" w:cs="Times New Roman"/>
          <w:b/>
          <w:sz w:val="26"/>
          <w:szCs w:val="26"/>
        </w:rPr>
        <w:t>Ipee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below describe</w:t>
      </w:r>
      <w:proofErr w:type="gramEnd"/>
      <w:r w:rsidRPr="00617EAD">
        <w:rPr>
          <w:rFonts w:ascii="Times New Roman" w:hAnsi="Times New Roman" w:cs="Times New Roman"/>
          <w:sz w:val="26"/>
          <w:szCs w:val="26"/>
        </w:rPr>
        <w:t xml:space="preserve"> the condition of the building in the study area.</w:t>
      </w: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ADD76A9" wp14:editId="4D1E1BDE">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r>
        <w:rPr>
          <w:rFonts w:ascii="Times New Roman" w:hAnsi="Times New Roman" w:cs="Times New Roman"/>
          <w:b/>
          <w:sz w:val="26"/>
          <w:szCs w:val="26"/>
        </w:rPr>
        <w:t>Ipee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discribe the types of wall materials in use in the study area are as follow:</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7"/>
        <w:gridCol w:w="3082"/>
        <w:gridCol w:w="3084"/>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Sandcrete block</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non plastered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5820FDA8" wp14:editId="04B00E12">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able above shows that 60.2% of the building were sandcrete block, mud and plastered 27.0% and while mud and non plastered block 12.8% this implies that most of the building were built with sandcrete block.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block table discribe the types of wall materials in the study area and present inform of bar chart below.</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r>
        <w:rPr>
          <w:rFonts w:ascii="Times New Roman" w:hAnsi="Times New Roman" w:cs="Times New Roman"/>
          <w:b/>
          <w:sz w:val="26"/>
          <w:szCs w:val="26"/>
        </w:rPr>
        <w:t>Ipee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discribe house with power supply in the study area.</w:t>
      </w: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out power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74D7D200" wp14:editId="16A038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above table discribe the housing with electricity lower supply in the study area and present inform of bar-chart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r>
        <w:rPr>
          <w:rFonts w:ascii="Times New Roman" w:hAnsi="Times New Roman" w:cs="Times New Roman"/>
          <w:b/>
          <w:sz w:val="26"/>
          <w:szCs w:val="26"/>
        </w:rPr>
        <w:t>Ipee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The table below discribe the types of toilet available in the study area.</w:t>
      </w:r>
      <w:proofErr w:type="gram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AB44FC"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468F2AA" wp14:editId="19320E2C">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r>
        <w:rPr>
          <w:rFonts w:ascii="Times New Roman" w:hAnsi="Times New Roman" w:cs="Times New Roman"/>
          <w:sz w:val="26"/>
          <w:szCs w:val="26"/>
        </w:rPr>
        <w:t>Ipee</w:t>
      </w:r>
      <w:r w:rsidRPr="00617EAD">
        <w:rPr>
          <w:rFonts w:ascii="Times New Roman" w:hAnsi="Times New Roman" w:cs="Times New Roman"/>
          <w:sz w:val="26"/>
          <w:szCs w:val="26"/>
        </w:rPr>
        <w:t xml:space="preserve">, even some houses with water closet toilet also used the bush method because the water closed are not hygiene kept by the people the semitary facility provided are not facilitate with water due to lack of water, so some of his water closet in </w:t>
      </w:r>
      <w:r>
        <w:rPr>
          <w:rFonts w:ascii="Times New Roman" w:hAnsi="Times New Roman" w:cs="Times New Roman"/>
          <w:sz w:val="26"/>
          <w:szCs w:val="26"/>
        </w:rPr>
        <w:t>Ipee</w:t>
      </w:r>
      <w:r w:rsidRPr="00617EAD">
        <w:rPr>
          <w:rFonts w:ascii="Times New Roman" w:hAnsi="Times New Roman" w:cs="Times New Roman"/>
          <w:sz w:val="26"/>
          <w:szCs w:val="26"/>
        </w:rPr>
        <w:t>as been totally abandoned and occupants turns to "bush method" to ease themselves.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discribe the types of toilet available in the study </w:t>
      </w:r>
      <w:proofErr w:type="gramStart"/>
      <w:r w:rsidRPr="00617EAD">
        <w:rPr>
          <w:rFonts w:ascii="Times New Roman" w:hAnsi="Times New Roman" w:cs="Times New Roman"/>
          <w:sz w:val="26"/>
          <w:szCs w:val="26"/>
        </w:rPr>
        <w:t>area,</w:t>
      </w:r>
      <w:proofErr w:type="gramEnd"/>
      <w:r w:rsidRPr="00617EAD">
        <w:rPr>
          <w:rFonts w:ascii="Times New Roman" w:hAnsi="Times New Roman" w:cs="Times New Roman"/>
          <w:sz w:val="26"/>
          <w:szCs w:val="26"/>
        </w:rPr>
        <w:t xml:space="preserve"> and present inform of bar chart below.</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r>
        <w:rPr>
          <w:rFonts w:ascii="Times New Roman" w:hAnsi="Times New Roman" w:cs="Times New Roman"/>
          <w:b/>
          <w:sz w:val="26"/>
          <w:szCs w:val="26"/>
        </w:rPr>
        <w:t>Ipee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discribe the number of house with water supply in the study area.</w:t>
      </w:r>
    </w:p>
    <w:p w:rsidR="00F93DE1" w:rsidRPr="00816C4A"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9"/>
        <w:gridCol w:w="3076"/>
        <w:gridCol w:w="3088"/>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F635B76" wp14:editId="11B877A4">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show that 35.89% houses are with water supply and 64.11% are without water supply this implies that majority of the houses are</w:t>
      </w:r>
      <w:proofErr w:type="gramEnd"/>
      <w:r w:rsidRPr="00617EAD">
        <w:rPr>
          <w:rFonts w:ascii="Times New Roman" w:hAnsi="Times New Roman" w:cs="Times New Roman"/>
          <w:sz w:val="26"/>
          <w:szCs w:val="26"/>
        </w:rPr>
        <w:t xml:space="preserve"> without water supply.</w:t>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house with water supply in the study area and present inform of bar -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r>
        <w:rPr>
          <w:rFonts w:ascii="Times New Roman" w:hAnsi="Times New Roman" w:cs="Times New Roman"/>
          <w:b/>
          <w:sz w:val="26"/>
          <w:szCs w:val="26"/>
        </w:rPr>
        <w:t>Ipee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discribe the well water supply in the study area.</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BB6AEF"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roofErr w:type="gramStart"/>
      <w:r w:rsidRPr="00BB6AEF">
        <w:rPr>
          <w:rFonts w:ascii="Times New Roman" w:hAnsi="Times New Roman" w:cs="Times New Roman"/>
          <w:b/>
          <w:sz w:val="26"/>
          <w:szCs w:val="26"/>
        </w:rPr>
        <w:lastRenderedPageBreak/>
        <w:t>Table 9.</w:t>
      </w:r>
      <w:proofErr w:type="gramEnd"/>
      <w:r w:rsidRPr="00BB6AEF">
        <w:rPr>
          <w:rFonts w:ascii="Times New Roman" w:hAnsi="Times New Roman" w:cs="Times New Roman"/>
          <w:b/>
          <w:sz w:val="26"/>
          <w:szCs w:val="26"/>
        </w:rPr>
        <w:t xml:space="preserve"> Well water supply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F30183" wp14:editId="038DB49E">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r>
        <w:rPr>
          <w:rFonts w:ascii="Times New Roman" w:hAnsi="Times New Roman" w:cs="Times New Roman"/>
          <w:sz w:val="26"/>
          <w:szCs w:val="26"/>
        </w:rPr>
        <w:t>Ipee</w:t>
      </w:r>
      <w:r w:rsidRPr="00617EAD">
        <w:rPr>
          <w:rFonts w:ascii="Times New Roman" w:hAnsi="Times New Roman" w:cs="Times New Roman"/>
          <w:sz w:val="26"/>
          <w:szCs w:val="26"/>
        </w:rPr>
        <w:t>lack water.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r>
        <w:rPr>
          <w:rFonts w:ascii="Times New Roman" w:hAnsi="Times New Roman" w:cs="Times New Roman"/>
          <w:sz w:val="26"/>
          <w:szCs w:val="26"/>
        </w:rPr>
        <w:t>Ipee</w:t>
      </w:r>
      <w:r w:rsidRPr="00617EAD">
        <w:rPr>
          <w:rFonts w:ascii="Times New Roman" w:hAnsi="Times New Roman" w:cs="Times New Roman"/>
          <w:sz w:val="26"/>
          <w:szCs w:val="26"/>
        </w:rPr>
        <w:t xml:space="preserve">and pipe borne water is not adequately supplied to the people of </w:t>
      </w:r>
      <w:r>
        <w:rPr>
          <w:rFonts w:ascii="Times New Roman" w:hAnsi="Times New Roman" w:cs="Times New Roman"/>
          <w:sz w:val="26"/>
          <w:szCs w:val="26"/>
        </w:rPr>
        <w:t>Ipee</w:t>
      </w:r>
      <w:r w:rsidRPr="00617EAD">
        <w:rPr>
          <w:rFonts w:ascii="Times New Roman" w:hAnsi="Times New Roman" w:cs="Times New Roman"/>
          <w:sz w:val="26"/>
          <w:szCs w:val="26"/>
        </w:rPr>
        <w:t xml:space="preserve">these show on the table above, the major source of water in </w:t>
      </w:r>
      <w:r>
        <w:rPr>
          <w:rFonts w:ascii="Times New Roman" w:hAnsi="Times New Roman" w:cs="Times New Roman"/>
          <w:sz w:val="26"/>
          <w:szCs w:val="26"/>
        </w:rPr>
        <w:t>Ipee</w:t>
      </w:r>
      <w:r w:rsidRPr="00617EAD">
        <w:rPr>
          <w:rFonts w:ascii="Times New Roman" w:hAnsi="Times New Roman" w:cs="Times New Roman"/>
          <w:sz w:val="26"/>
          <w:szCs w:val="26"/>
        </w:rPr>
        <w:t xml:space="preserve">are stream and well water and during dry season, the well dries off. Although there is one general borne hole at the centre of the town but the borne hole is not functioning well due to the pressure put on it by the people during the period of scarcity it leads to people searching for water so this is another problem facing the inhabitants of </w:t>
      </w:r>
      <w:r>
        <w:rPr>
          <w:rFonts w:ascii="Times New Roman" w:hAnsi="Times New Roman" w:cs="Times New Roman"/>
          <w:sz w:val="26"/>
          <w:szCs w:val="26"/>
        </w:rPr>
        <w:t>Ipee</w:t>
      </w:r>
      <w:r w:rsidRPr="00617EAD">
        <w:rPr>
          <w:rFonts w:ascii="Times New Roman" w:hAnsi="Times New Roman" w:cs="Times New Roman"/>
          <w:sz w:val="26"/>
          <w:szCs w:val="26"/>
        </w:rPr>
        <w:t>which needs urgent solution.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discribe the well water supply in the study area and present inform of bar -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r>
        <w:rPr>
          <w:rFonts w:ascii="Times New Roman" w:hAnsi="Times New Roman" w:cs="Times New Roman"/>
          <w:b/>
          <w:sz w:val="26"/>
          <w:szCs w:val="26"/>
        </w:rPr>
        <w:t>Ipee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discribes the types of door used in construction in the study area.</w:t>
      </w:r>
    </w:p>
    <w:p w:rsidR="00F93DE1" w:rsidRPr="00D60F7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7D3480DE" wp14:editId="6240C646">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r>
        <w:rPr>
          <w:rFonts w:ascii="Times New Roman" w:hAnsi="Times New Roman" w:cs="Times New Roman"/>
          <w:sz w:val="26"/>
          <w:szCs w:val="26"/>
        </w:rPr>
        <w:t>Ipee</w:t>
      </w:r>
      <w:r w:rsidRPr="00617EAD">
        <w:rPr>
          <w:rFonts w:ascii="Times New Roman" w:hAnsi="Times New Roman" w:cs="Times New Roman"/>
          <w:sz w:val="26"/>
          <w:szCs w:val="26"/>
        </w:rPr>
        <w:t xml:space="preserve">were sliding and were 32.1% were self supervised, and 61.5% door in </w:t>
      </w:r>
      <w:r>
        <w:rPr>
          <w:rFonts w:ascii="Times New Roman" w:hAnsi="Times New Roman" w:cs="Times New Roman"/>
          <w:sz w:val="26"/>
          <w:szCs w:val="26"/>
        </w:rPr>
        <w:t>Ipee</w:t>
      </w:r>
      <w:r w:rsidRPr="00617EAD">
        <w:rPr>
          <w:rFonts w:ascii="Times New Roman" w:hAnsi="Times New Roman" w:cs="Times New Roman"/>
          <w:sz w:val="26"/>
          <w:szCs w:val="26"/>
        </w:rPr>
        <w:t>were self constructed this show that majority of the in the study area (</w:t>
      </w:r>
      <w:r>
        <w:rPr>
          <w:rFonts w:ascii="Times New Roman" w:hAnsi="Times New Roman" w:cs="Times New Roman"/>
          <w:sz w:val="26"/>
          <w:szCs w:val="26"/>
        </w:rPr>
        <w:t>Ipee</w:t>
      </w:r>
      <w:r w:rsidRPr="00617EAD">
        <w:rPr>
          <w:rFonts w:ascii="Times New Roman" w:hAnsi="Times New Roman" w:cs="Times New Roman"/>
          <w:sz w:val="26"/>
          <w:szCs w:val="26"/>
        </w:rPr>
        <w:t>) were self supervised.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discribe the types of door used in the study area and present inform of bar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r>
        <w:rPr>
          <w:rFonts w:ascii="Times New Roman" w:hAnsi="Times New Roman" w:cs="Times New Roman"/>
          <w:b/>
          <w:sz w:val="26"/>
          <w:szCs w:val="26"/>
        </w:rPr>
        <w:t>Ipee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The table below discribe the means of development in the study area.</w:t>
      </w:r>
      <w:proofErr w:type="gram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D60F7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r>
        <w:rPr>
          <w:rFonts w:ascii="Times New Roman" w:hAnsi="Times New Roman" w:cs="Times New Roman"/>
          <w:b/>
          <w:sz w:val="26"/>
          <w:szCs w:val="26"/>
        </w:rPr>
        <w:t>Ipee</w:t>
      </w:r>
    </w:p>
    <w:tbl>
      <w:tblPr>
        <w:tblStyle w:val="TableGrid"/>
        <w:tblW w:w="0" w:type="auto"/>
        <w:tblLook w:val="04A0" w:firstRow="1" w:lastRow="0" w:firstColumn="1" w:lastColumn="0" w:noHBand="0" w:noVBand="1"/>
      </w:tblPr>
      <w:tblGrid>
        <w:gridCol w:w="3088"/>
        <w:gridCol w:w="3076"/>
        <w:gridCol w:w="3079"/>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152C503" wp14:editId="4F5CCAD2">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r>
        <w:rPr>
          <w:rFonts w:ascii="Times New Roman" w:hAnsi="Times New Roman" w:cs="Times New Roman"/>
          <w:sz w:val="26"/>
          <w:szCs w:val="26"/>
        </w:rPr>
        <w:t>Ipee</w:t>
      </w:r>
      <w:r w:rsidRPr="00617EAD">
        <w:rPr>
          <w:rFonts w:ascii="Times New Roman" w:hAnsi="Times New Roman" w:cs="Times New Roman"/>
          <w:sz w:val="26"/>
          <w:szCs w:val="26"/>
        </w:rPr>
        <w:t xml:space="preserve">was finance by kind, and 26-92% were finance by the money lender this show that majority of the development in </w:t>
      </w:r>
      <w:r>
        <w:rPr>
          <w:rFonts w:ascii="Times New Roman" w:hAnsi="Times New Roman" w:cs="Times New Roman"/>
          <w:sz w:val="26"/>
          <w:szCs w:val="26"/>
        </w:rPr>
        <w:t>Ipee</w:t>
      </w:r>
      <w:r w:rsidRPr="00617EAD">
        <w:rPr>
          <w:rFonts w:ascii="Times New Roman" w:hAnsi="Times New Roman" w:cs="Times New Roman"/>
          <w:sz w:val="26"/>
          <w:szCs w:val="26"/>
        </w:rPr>
        <w:t>were finance by personal source.</w:t>
      </w:r>
    </w:p>
    <w:p w:rsidR="00F93DE1" w:rsidRPr="00617EAD" w:rsidRDefault="00F93DE1" w:rsidP="00F93DE1">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r>
        <w:rPr>
          <w:rFonts w:ascii="Times New Roman" w:hAnsi="Times New Roman" w:cs="Times New Roman"/>
          <w:sz w:val="26"/>
          <w:szCs w:val="26"/>
        </w:rPr>
        <w:t>Ipee</w:t>
      </w:r>
      <w:r w:rsidRPr="00617EAD">
        <w:rPr>
          <w:rFonts w:ascii="Times New Roman" w:hAnsi="Times New Roman" w:cs="Times New Roman"/>
          <w:sz w:val="26"/>
          <w:szCs w:val="26"/>
        </w:rPr>
        <w:t>- village in Ilorin east local government area of kwara state Ilorin the study highlights how the questionnaires were distributed and retrieved in the study area ninety (90) questionnaire were distributed, but only seventy eight (78) were retrieved that is 78%.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Due to the fact that all questionnaire were directed to the monars (King, chiefs and other) and the resident of the study area (</w:t>
      </w:r>
      <w:r>
        <w:rPr>
          <w:rFonts w:ascii="Times New Roman" w:hAnsi="Times New Roman" w:cs="Times New Roman"/>
          <w:sz w:val="26"/>
          <w:szCs w:val="26"/>
        </w:rPr>
        <w:t>Ipee</w:t>
      </w:r>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infrastrcutural facilities provided for the people of </w:t>
      </w:r>
      <w:r>
        <w:rPr>
          <w:rFonts w:ascii="Times New Roman" w:hAnsi="Times New Roman" w:cs="Times New Roman"/>
          <w:sz w:val="26"/>
          <w:szCs w:val="26"/>
        </w:rPr>
        <w:t>Ipee</w:t>
      </w:r>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r>
        <w:rPr>
          <w:rFonts w:ascii="Times New Roman" w:hAnsi="Times New Roman" w:cs="Times New Roman"/>
          <w:sz w:val="26"/>
          <w:szCs w:val="26"/>
        </w:rPr>
        <w:t>Ipee</w:t>
      </w:r>
      <w:r w:rsidRPr="00617EAD">
        <w:rPr>
          <w:rFonts w:ascii="Times New Roman" w:hAnsi="Times New Roman" w:cs="Times New Roman"/>
          <w:sz w:val="26"/>
          <w:szCs w:val="26"/>
        </w:rPr>
        <w:t xml:space="preserve">the major road that lead to the community is very bad not tiered and also full of pot holes this makes to be difficult for the people in </w:t>
      </w:r>
      <w:r>
        <w:rPr>
          <w:rFonts w:ascii="Times New Roman" w:hAnsi="Times New Roman" w:cs="Times New Roman"/>
          <w:sz w:val="26"/>
          <w:szCs w:val="26"/>
        </w:rPr>
        <w:t>Ipee</w:t>
      </w:r>
      <w:r w:rsidRPr="00617EAD">
        <w:rPr>
          <w:rFonts w:ascii="Times New Roman" w:hAnsi="Times New Roman" w:cs="Times New Roman"/>
          <w:sz w:val="26"/>
          <w:szCs w:val="26"/>
        </w:rPr>
        <w:t>especially those that have no vehicle and which is the major problem facing the people.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r>
        <w:rPr>
          <w:rFonts w:ascii="Times New Roman" w:hAnsi="Times New Roman" w:cs="Times New Roman"/>
          <w:sz w:val="26"/>
          <w:szCs w:val="26"/>
        </w:rPr>
        <w:t>Ipee</w:t>
      </w:r>
      <w:r w:rsidRPr="00617EAD">
        <w:rPr>
          <w:rFonts w:ascii="Times New Roman" w:hAnsi="Times New Roman" w:cs="Times New Roman"/>
          <w:sz w:val="26"/>
          <w:szCs w:val="26"/>
        </w:rPr>
        <w:t>are not sufficient for the inhabitants and so create a problem of going to other area to get water for their daily use.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channeel through which property maintain its life cycle of long period. But the types of maintenance adopted in </w:t>
      </w:r>
      <w:r>
        <w:rPr>
          <w:rFonts w:ascii="Times New Roman" w:hAnsi="Times New Roman" w:cs="Times New Roman"/>
          <w:sz w:val="26"/>
          <w:szCs w:val="26"/>
        </w:rPr>
        <w:t>Ipee</w:t>
      </w:r>
      <w:r w:rsidRPr="00617EAD">
        <w:rPr>
          <w:rFonts w:ascii="Times New Roman" w:hAnsi="Times New Roman" w:cs="Times New Roman"/>
          <w:sz w:val="26"/>
          <w:szCs w:val="26"/>
        </w:rPr>
        <w:t>are grossly inadequate because little or no attention is paid to the repairs of common part of the building. In this regards wall cracks and surface appear in some of the building a lot of damaged doors.</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r>
        <w:rPr>
          <w:rFonts w:ascii="Times New Roman" w:hAnsi="Times New Roman" w:cs="Times New Roman"/>
          <w:sz w:val="26"/>
          <w:szCs w:val="26"/>
        </w:rPr>
        <w:t>Ipee</w:t>
      </w:r>
      <w:r w:rsidRPr="00617EAD">
        <w:rPr>
          <w:rFonts w:ascii="Times New Roman" w:hAnsi="Times New Roman" w:cs="Times New Roman"/>
          <w:sz w:val="26"/>
          <w:szCs w:val="26"/>
        </w:rPr>
        <w:t>is economic things of the past.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Provision of good road: The government should provide adequate road network for the area, because all roads are not tired sand even the major roads that lead to the town is full of pot holes and t make transportation to be more difficult for them and majority of them works in centre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Provision of water supply: in the case study area the water facilities is not well acceptance, they have one general borne hole but it cannot perform the function, so majority suing the well water and stream water, so minor people used it for just self used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r>
        <w:rPr>
          <w:rFonts w:ascii="Times New Roman" w:hAnsi="Times New Roman" w:cs="Times New Roman"/>
          <w:sz w:val="26"/>
          <w:szCs w:val="26"/>
        </w:rPr>
        <w:t>Ipee</w:t>
      </w:r>
      <w:r w:rsidRPr="00617EAD">
        <w:rPr>
          <w:rFonts w:ascii="Times New Roman" w:hAnsi="Times New Roman" w:cs="Times New Roman"/>
          <w:sz w:val="26"/>
          <w:szCs w:val="26"/>
        </w:rPr>
        <w:t>because they need standard toilets so that the environmental pollution will be eradicate in the area and it will enable them to have good health free from any toilet disease within the vicinity and also improve their style of living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becuase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r>
        <w:rPr>
          <w:rFonts w:ascii="Times New Roman" w:hAnsi="Times New Roman" w:cs="Times New Roman"/>
          <w:sz w:val="26"/>
          <w:szCs w:val="26"/>
        </w:rPr>
        <w:t>Ipee</w:t>
      </w:r>
      <w:r w:rsidRPr="00617EAD">
        <w:rPr>
          <w:rFonts w:ascii="Times New Roman" w:hAnsi="Times New Roman" w:cs="Times New Roman"/>
          <w:sz w:val="26"/>
          <w:szCs w:val="26"/>
        </w:rPr>
        <w:t>they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self contained flat rather in tenement houses, so that they will have enough population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inder the land use decree that all lands belongs to the government to allocate land to willing developers and to encourage then in developing residential dwelling so as to alleviate the problem of the masses in </w:t>
      </w:r>
      <w:r>
        <w:rPr>
          <w:rFonts w:ascii="Times New Roman" w:hAnsi="Times New Roman" w:cs="Times New Roman"/>
          <w:sz w:val="26"/>
          <w:szCs w:val="26"/>
        </w:rPr>
        <w:t>Ipee</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is difficult to discuss rural housing development problems without referring to under economic and social organisation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Infact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a ideological overtone.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r w:rsidRPr="00617EAD">
        <w:rPr>
          <w:rFonts w:ascii="Times New Roman" w:hAnsi="Times New Roman" w:cs="Times New Roman"/>
          <w:sz w:val="26"/>
          <w:szCs w:val="26"/>
        </w:rPr>
        <w:lastRenderedPageBreak/>
        <w:t>shelters needs. This pressure reflect in the ability of settlement to share wealth created in item for the settlement process itself created wealth and values.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r>
        <w:rPr>
          <w:rFonts w:ascii="Times New Roman" w:hAnsi="Times New Roman" w:cs="Times New Roman"/>
          <w:sz w:val="26"/>
          <w:szCs w:val="26"/>
        </w:rPr>
        <w:t>Ipee</w:t>
      </w:r>
      <w:r w:rsidRPr="00617EAD">
        <w:rPr>
          <w:rFonts w:ascii="Times New Roman" w:hAnsi="Times New Roman" w:cs="Times New Roman"/>
          <w:sz w:val="26"/>
          <w:szCs w:val="26"/>
        </w:rPr>
        <w:t>can therefore, no longer be viewed in isolation, it is part of a rational process economic and physical planning in such a way that the physical impact if development programes such as industrialization, commercial activities and the provision  of social facilities and infrastructure are taken into consideration during the planning and implementation stages.</w:t>
      </w:r>
    </w:p>
    <w:p w:rsidR="00F93DE1" w:rsidRPr="00617EAD" w:rsidRDefault="00F93DE1" w:rsidP="00F93DE1">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Agboola Tuned, Layi Egunjobi, and Co. Olatunji (2001) Housing Development and Management Published by Department Urban and Regional Planning University of Ibadan.</w:t>
      </w:r>
    </w:p>
    <w:p w:rsidR="00F93DE1"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Akeju, Ajobola s, (2007): A Paper Presented at the 2nd Emerging Urban African International Conference on Housing Finance in Nigeria, Held at Shehu Yaradua Centre, Abuja Oct 27, 19, 2007.</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Aubvivis (1995): Important of Providing Adequate Housing in Nigeria.</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Kola Akomolede, (2007): Article Posted to Web on Monday February 12, 2007.</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gramStart"/>
      <w:r w:rsidRPr="00617EAD">
        <w:rPr>
          <w:rFonts w:ascii="Times New Roman" w:hAnsi="Times New Roman" w:cs="Times New Roman"/>
          <w:sz w:val="26"/>
          <w:szCs w:val="26"/>
        </w:rPr>
        <w:t>Onibuku Poju (1993) "Issues in Nigeria Housing" Nigeria Institute of Social and Economic Research (NISER) Page 50 Ibadan.</w:t>
      </w:r>
      <w:proofErr w:type="gramEnd"/>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Salu Santaloi (1990): Institutional Framework for Housing Delivery and the Role of Housing Corporation in the Implementation of New Housing Policy Page 20.</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Olanrewaju Suleiman (1998): Housing concepts I.</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Wahab (1993): Cited in Sense to Rural Housing Development.</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Suleimen, A.O. (2000): Introduction to Housing (Basic Concepts and Application) Volume One Department of Urban and Regional Planning Kwara State Polytechnic, Ilorin.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Onibokun A.G (1997): Rural Housing in Nigeria, Paper Presented at a Workshop on Physical Planning and Rural Infrastructure Development Organized Jourtacy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Onibokun, A (1996): Rural housing in Nigeria, A Book of Reading Research (Niser)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Egunjobi Layo (1992): Rural Development the Nigeria Experienced Estate Telegram Department of Estate Management the Polytechnic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Titilay A, Ukaban (2007): Aspect of Property Development Department of Estate Management Yba College of Technology Lagos State.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Pr>
          <w:rFonts w:ascii="Times New Roman" w:hAnsi="Times New Roman" w:cs="Times New Roman"/>
          <w:b/>
          <w:sz w:val="26"/>
          <w:szCs w:val="26"/>
        </w:rPr>
        <w:t>Quality i</w:t>
      </w:r>
      <w:r w:rsidRPr="0045425C">
        <w:rPr>
          <w:rFonts w:ascii="Times New Roman" w:hAnsi="Times New Roman" w:cs="Times New Roman"/>
          <w:b/>
          <w:sz w:val="26"/>
          <w:szCs w:val="26"/>
        </w:rPr>
        <w:t xml:space="preserve">n Kwara State </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r>
        <w:rPr>
          <w:rFonts w:ascii="Times New Roman" w:hAnsi="Times New Roman" w:cs="Times New Roman"/>
          <w:b/>
          <w:sz w:val="26"/>
          <w:szCs w:val="26"/>
        </w:rPr>
        <w:t xml:space="preserve">Ipee </w:t>
      </w:r>
      <w:r w:rsidRPr="0045425C">
        <w:rPr>
          <w:rFonts w:ascii="Times New Roman" w:hAnsi="Times New Roman" w:cs="Times New Roman"/>
          <w:b/>
          <w:sz w:val="26"/>
          <w:szCs w:val="26"/>
        </w:rPr>
        <w:t xml:space="preserve">village in </w:t>
      </w:r>
      <w:r>
        <w:rPr>
          <w:rFonts w:ascii="Times New Roman" w:hAnsi="Times New Roman" w:cs="Times New Roman"/>
          <w:b/>
          <w:sz w:val="26"/>
          <w:szCs w:val="26"/>
        </w:rPr>
        <w:t>Oyun</w:t>
      </w:r>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Kwara State</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p>
    <w:p w:rsidR="00F93DE1" w:rsidRPr="0045425C"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kwara state (case study </w:t>
      </w:r>
      <w:r>
        <w:rPr>
          <w:rFonts w:ascii="Times New Roman" w:hAnsi="Times New Roman" w:cs="Times New Roman"/>
          <w:sz w:val="26"/>
          <w:szCs w:val="26"/>
        </w:rPr>
        <w:t xml:space="preserve">Ipee </w:t>
      </w:r>
      <w:r w:rsidRPr="00617EAD">
        <w:rPr>
          <w:rFonts w:ascii="Times New Roman" w:hAnsi="Times New Roman" w:cs="Times New Roman"/>
          <w:sz w:val="26"/>
          <w:szCs w:val="26"/>
        </w:rPr>
        <w:t>village).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w:t>
      </w:r>
      <w:proofErr w:type="gramStart"/>
      <w:r w:rsidRPr="00617EAD">
        <w:rPr>
          <w:rFonts w:ascii="Times New Roman" w:hAnsi="Times New Roman" w:cs="Times New Roman"/>
          <w:sz w:val="26"/>
          <w:szCs w:val="26"/>
        </w:rPr>
        <w:t xml:space="preserve">(a)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programme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w:t>
      </w:r>
      <w:proofErr w:type="gramStart"/>
      <w:r w:rsidRPr="00617EAD">
        <w:rPr>
          <w:rFonts w:ascii="Times New Roman" w:hAnsi="Times New Roman" w:cs="Times New Roman"/>
          <w:sz w:val="26"/>
          <w:szCs w:val="26"/>
        </w:rPr>
        <w:t>Yes</w:t>
      </w:r>
      <w:proofErr w:type="gramEnd"/>
      <w:r w:rsidRPr="00617EAD">
        <w:rPr>
          <w:rFonts w:ascii="Times New Roman" w:hAnsi="Times New Roman" w:cs="Times New Roman"/>
          <w:sz w:val="26"/>
          <w:szCs w:val="26"/>
        </w:rPr>
        <w:t xml:space="preserve"> what are the programmes?</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programme held? (a) Monthly (b) Annually (c) bi-annually (d) </w:t>
      </w:r>
      <w:r>
        <w:rPr>
          <w:rFonts w:ascii="Times New Roman" w:hAnsi="Times New Roman" w:cs="Times New Roman"/>
          <w:sz w:val="26"/>
          <w:szCs w:val="26"/>
        </w:rPr>
        <w:tab/>
      </w:r>
      <w:r w:rsidRPr="00617EAD">
        <w:rPr>
          <w:rFonts w:ascii="Times New Roman" w:hAnsi="Times New Roman" w:cs="Times New Roman"/>
          <w:sz w:val="26"/>
          <w:szCs w:val="26"/>
        </w:rPr>
        <w:t>Quinquennially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    ) tenement (    ) </w:t>
      </w:r>
      <w:r>
        <w:rPr>
          <w:rFonts w:ascii="Times New Roman" w:hAnsi="Times New Roman" w:cs="Times New Roman"/>
          <w:sz w:val="26"/>
          <w:szCs w:val="26"/>
        </w:rPr>
        <w:tab/>
      </w:r>
      <w:r w:rsidRPr="00617EAD">
        <w:rPr>
          <w:rFonts w:ascii="Times New Roman" w:hAnsi="Times New Roman" w:cs="Times New Roman"/>
          <w:sz w:val="26"/>
          <w:szCs w:val="26"/>
        </w:rPr>
        <w:t xml:space="preserve">Storey </w:t>
      </w:r>
      <w:proofErr w:type="gramStart"/>
      <w:r w:rsidRPr="00617EAD">
        <w:rPr>
          <w:rFonts w:ascii="Times New Roman" w:hAnsi="Times New Roman" w:cs="Times New Roman"/>
          <w:sz w:val="26"/>
          <w:szCs w:val="26"/>
        </w:rPr>
        <w:t>building  (</w:t>
      </w:r>
      <w:proofErr w:type="gramEnd"/>
      <w:r w:rsidRPr="00617EAD">
        <w:rPr>
          <w:rFonts w:ascii="Times New Roman" w:hAnsi="Times New Roman" w:cs="Times New Roman"/>
          <w:sz w:val="26"/>
          <w:szCs w:val="26"/>
        </w:rPr>
        <w:t xml:space="preserve">    ) compound house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durng construction of houses in </w:t>
      </w:r>
      <w:r>
        <w:rPr>
          <w:rFonts w:ascii="Times New Roman" w:hAnsi="Times New Roman" w:cs="Times New Roman"/>
          <w:sz w:val="26"/>
          <w:szCs w:val="26"/>
        </w:rPr>
        <w:tab/>
      </w:r>
      <w:proofErr w:type="gramStart"/>
      <w:r>
        <w:rPr>
          <w:rFonts w:ascii="Times New Roman" w:hAnsi="Times New Roman" w:cs="Times New Roman"/>
          <w:sz w:val="26"/>
          <w:szCs w:val="26"/>
        </w:rPr>
        <w:t>Ipee</w:t>
      </w:r>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a) Concrete (    ) (b) Mud and plastered (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    ), Asbestos (    ), </w:t>
      </w:r>
      <w:proofErr w:type="gramStart"/>
      <w:r w:rsidRPr="00617EAD">
        <w:rPr>
          <w:rFonts w:ascii="Times New Roman" w:hAnsi="Times New Roman" w:cs="Times New Roman"/>
          <w:sz w:val="26"/>
          <w:szCs w:val="26"/>
        </w:rPr>
        <w:t>Other</w:t>
      </w:r>
      <w:proofErr w:type="gramEnd"/>
      <w:r w:rsidRPr="00617EAD">
        <w:rPr>
          <w:rFonts w:ascii="Times New Roman" w:hAnsi="Times New Roman" w:cs="Times New Roman"/>
          <w:sz w:val="26"/>
          <w:szCs w:val="26"/>
        </w:rPr>
        <w:t xml:space="preserve"> specify (    ), Non specify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w:t>
      </w:r>
      <w:proofErr w:type="gramStart"/>
      <w:r w:rsidRPr="00617EAD">
        <w:rPr>
          <w:rFonts w:ascii="Times New Roman" w:hAnsi="Times New Roman" w:cs="Times New Roman"/>
          <w:sz w:val="26"/>
          <w:szCs w:val="26"/>
        </w:rPr>
        <w:t>corrugated</w:t>
      </w:r>
      <w:proofErr w:type="gramEnd"/>
      <w:r w:rsidRPr="00617EAD">
        <w:rPr>
          <w:rFonts w:ascii="Times New Roman" w:hAnsi="Times New Roman" w:cs="Times New Roman"/>
          <w:sz w:val="26"/>
          <w:szCs w:val="26"/>
        </w:rPr>
        <w:t xml:space="preserve"> iron sheets (    ), aluminium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 xml:space="preserve">Age of the building? </w:t>
      </w:r>
      <w:proofErr w:type="gramStart"/>
      <w:r w:rsidRPr="00617EAD">
        <w:rPr>
          <w:rFonts w:ascii="Times New Roman" w:hAnsi="Times New Roman" w:cs="Times New Roman"/>
          <w:sz w:val="26"/>
          <w:szCs w:val="26"/>
        </w:rPr>
        <w:t>0-5 years, 5-10 years, 10-20 years, 20 years and above.</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w:t>
      </w:r>
      <w:proofErr w:type="gramStart"/>
      <w:r w:rsidRPr="00617EAD">
        <w:rPr>
          <w:rFonts w:ascii="Times New Roman" w:hAnsi="Times New Roman" w:cs="Times New Roman"/>
          <w:sz w:val="26"/>
          <w:szCs w:val="26"/>
        </w:rPr>
        <w:t xml:space="preserve">(a)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r w:rsidRPr="00617EAD">
        <w:rPr>
          <w:rFonts w:ascii="Times New Roman" w:hAnsi="Times New Roman" w:cs="Times New Roman"/>
          <w:sz w:val="26"/>
          <w:szCs w:val="26"/>
        </w:rPr>
        <w:t xml:space="preserve">programme, pertaining to housing in </w:t>
      </w:r>
      <w:r>
        <w:rPr>
          <w:rFonts w:ascii="Times New Roman" w:hAnsi="Times New Roman" w:cs="Times New Roman"/>
          <w:sz w:val="26"/>
          <w:szCs w:val="26"/>
        </w:rPr>
        <w:t>Ipee</w:t>
      </w:r>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roofErr w:type="gramEnd"/>
    </w:p>
    <w:p w:rsidR="00F93DE1" w:rsidRDefault="00F93DE1" w:rsidP="00F93DE1">
      <w:pPr>
        <w:spacing w:line="360" w:lineRule="auto"/>
      </w:pPr>
    </w:p>
    <w:p w:rsidR="00844C3B" w:rsidRDefault="00844C3B"/>
    <w:sectPr w:rsidR="00844C3B" w:rsidSect="00341516">
      <w:type w:val="oddPage"/>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2297"/>
      <w:docPartObj>
        <w:docPartGallery w:val="Page Numbers (Bottom of Page)"/>
        <w:docPartUnique/>
      </w:docPartObj>
    </w:sdtPr>
    <w:sdtEndPr/>
    <w:sdtContent>
      <w:p w:rsidR="00341516" w:rsidRDefault="00F93DE1">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41516" w:rsidRDefault="00F93DE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E1"/>
    <w:rsid w:val="00431AEF"/>
    <w:rsid w:val="00844C3B"/>
    <w:rsid w:val="00B94511"/>
    <w:rsid w:val="00F9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E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E1"/>
    <w:pPr>
      <w:ind w:left="720"/>
      <w:contextualSpacing/>
    </w:pPr>
  </w:style>
  <w:style w:type="table" w:styleId="TableGrid">
    <w:name w:val="Table Grid"/>
    <w:basedOn w:val="TableNormal"/>
    <w:uiPriority w:val="59"/>
    <w:rsid w:val="00F93DE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E1"/>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F93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DE1"/>
    <w:rPr>
      <w:rFonts w:eastAsiaTheme="minorEastAsia"/>
      <w:lang w:val="en-US"/>
    </w:rPr>
  </w:style>
  <w:style w:type="paragraph" w:styleId="Footer">
    <w:name w:val="footer"/>
    <w:basedOn w:val="Normal"/>
    <w:link w:val="FooterChar"/>
    <w:uiPriority w:val="99"/>
    <w:unhideWhenUsed/>
    <w:rsid w:val="00F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E1"/>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E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E1"/>
    <w:pPr>
      <w:ind w:left="720"/>
      <w:contextualSpacing/>
    </w:pPr>
  </w:style>
  <w:style w:type="table" w:styleId="TableGrid">
    <w:name w:val="Table Grid"/>
    <w:basedOn w:val="TableNormal"/>
    <w:uiPriority w:val="59"/>
    <w:rsid w:val="00F93DE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E1"/>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F93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DE1"/>
    <w:rPr>
      <w:rFonts w:eastAsiaTheme="minorEastAsia"/>
      <w:lang w:val="en-US"/>
    </w:rPr>
  </w:style>
  <w:style w:type="paragraph" w:styleId="Footer">
    <w:name w:val="footer"/>
    <w:basedOn w:val="Normal"/>
    <w:link w:val="FooterChar"/>
    <w:uiPriority w:val="99"/>
    <w:unhideWhenUsed/>
    <w:rsid w:val="00F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E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ser>
        <c:ser>
          <c:idx val="1"/>
          <c:order val="1"/>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ser>
        <c:ser>
          <c:idx val="1"/>
          <c:order val="1"/>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dLbl>
            <c:dLbl>
              <c:idx val="3"/>
              <c:layout>
                <c:manualLayout>
                  <c:x val="-4.2016404199475187E-2"/>
                  <c:y val="-0.13884259259259299"/>
                </c:manualLayout>
              </c:layout>
              <c:showLegendKey val="0"/>
              <c:showVal val="0"/>
              <c:showCatName val="0"/>
              <c:showSerName val="0"/>
              <c:showPercent val="1"/>
              <c:showBubbleSize val="0"/>
            </c:dLbl>
            <c:dLbl>
              <c:idx val="4"/>
              <c:layout>
                <c:manualLayout>
                  <c:x val="-9.7585301837270367E-3"/>
                  <c:y val="-8.6182195975503056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ser>
        <c:ser>
          <c:idx val="1"/>
          <c:order val="1"/>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ser>
        <c:ser>
          <c:idx val="1"/>
          <c:order val="1"/>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ser>
        <c:ser>
          <c:idx val="1"/>
          <c:order val="1"/>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ser>
        <c:ser>
          <c:idx val="1"/>
          <c:order val="1"/>
          <c:tx>
            <c:strRef>
              <c:f>Sheet1!$C$1</c:f>
              <c:strCache>
                <c:ptCount val="1"/>
                <c:pt idx="0">
                  <c:v>Percentage</c:v>
                </c:pt>
              </c:strCache>
            </c:strRef>
          </c:tx>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ser>
        <c:ser>
          <c:idx val="1"/>
          <c:order val="1"/>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ser>
        <c:ser>
          <c:idx val="1"/>
          <c:order val="1"/>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ser>
        <c:ser>
          <c:idx val="1"/>
          <c:order val="1"/>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ser>
        <c:ser>
          <c:idx val="1"/>
          <c:order val="1"/>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11327</Words>
  <Characters>64568</Characters>
  <Application>Microsoft Office Word</Application>
  <DocSecurity>0</DocSecurity>
  <Lines>538</Lines>
  <Paragraphs>151</Paragraphs>
  <ScaleCrop>false</ScaleCrop>
  <Company/>
  <LinksUpToDate>false</LinksUpToDate>
  <CharactersWithSpaces>75744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2025-07-28T09:36:00Z</dcterms:created>
  <dcterms:modified xsi:type="dcterms:W3CDTF">2025-07-28T09:37:00Z</dcterms:modified>
</cp:coreProperties>
</file>