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24B" w:rsidRDefault="00897B03" w:rsidP="00897B03">
      <w:pPr>
        <w:spacing w:after="0"/>
        <w:jc w:val="center"/>
        <w:rPr>
          <w:rFonts w:ascii="Times New Roman" w:hAnsi="Times New Roman" w:cs="Times New Roman"/>
          <w:b/>
          <w:sz w:val="35"/>
          <w:szCs w:val="23"/>
        </w:rPr>
      </w:pPr>
      <w:r w:rsidRPr="00897B03">
        <w:rPr>
          <w:rFonts w:ascii="Times New Roman" w:hAnsi="Times New Roman" w:cs="Times New Roman"/>
          <w:b/>
          <w:sz w:val="35"/>
          <w:szCs w:val="23"/>
        </w:rPr>
        <w:t xml:space="preserve">PUBLIC PERCEPTION OF CROSS-DRESSERS ON SOCIAL MEDIA AND ITS ADOPTION AMONG YOUTHS IN KWARA STATE </w:t>
      </w:r>
    </w:p>
    <w:p w:rsidR="00E226A3" w:rsidRPr="00E72B2E" w:rsidRDefault="00897B03" w:rsidP="00897B03">
      <w:pPr>
        <w:spacing w:after="0"/>
        <w:jc w:val="center"/>
        <w:rPr>
          <w:rFonts w:ascii="Times New Roman" w:hAnsi="Times New Roman" w:cs="Times New Roman"/>
          <w:i/>
          <w:sz w:val="23"/>
          <w:szCs w:val="23"/>
        </w:rPr>
      </w:pPr>
      <w:r w:rsidRPr="00897B03">
        <w:rPr>
          <w:rFonts w:ascii="Times New Roman" w:hAnsi="Times New Roman" w:cs="Times New Roman"/>
          <w:b/>
          <w:sz w:val="35"/>
          <w:szCs w:val="23"/>
        </w:rPr>
        <w:t>(A CASE STUDY OF ILORIN METROPOLIS</w:t>
      </w: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b/>
          <w:sz w:val="23"/>
          <w:szCs w:val="23"/>
        </w:rPr>
      </w:pPr>
      <w:r w:rsidRPr="00E72B2E">
        <w:rPr>
          <w:rFonts w:ascii="Times New Roman" w:hAnsi="Times New Roman" w:cs="Times New Roman"/>
          <w:b/>
          <w:sz w:val="23"/>
          <w:szCs w:val="23"/>
        </w:rPr>
        <w:t xml:space="preserve">BY: </w:t>
      </w:r>
    </w:p>
    <w:p w:rsidR="00E226A3" w:rsidRPr="00E72B2E" w:rsidRDefault="00897B03" w:rsidP="00E226A3">
      <w:pPr>
        <w:spacing w:after="0" w:line="240" w:lineRule="auto"/>
        <w:jc w:val="center"/>
        <w:rPr>
          <w:rFonts w:ascii="Times New Roman" w:hAnsi="Times New Roman" w:cs="Times New Roman"/>
          <w:b/>
          <w:sz w:val="35"/>
          <w:szCs w:val="23"/>
        </w:rPr>
      </w:pPr>
      <w:r>
        <w:rPr>
          <w:rFonts w:ascii="Times New Roman" w:hAnsi="Times New Roman" w:cs="Times New Roman"/>
          <w:b/>
          <w:sz w:val="35"/>
          <w:szCs w:val="23"/>
        </w:rPr>
        <w:t>ABBAS</w:t>
      </w:r>
      <w:r w:rsidR="00E226A3">
        <w:rPr>
          <w:rFonts w:ascii="Times New Roman" w:hAnsi="Times New Roman" w:cs="Times New Roman"/>
          <w:b/>
          <w:sz w:val="35"/>
          <w:szCs w:val="23"/>
        </w:rPr>
        <w:t xml:space="preserve"> </w:t>
      </w:r>
      <w:r>
        <w:rPr>
          <w:rFonts w:ascii="Times New Roman" w:hAnsi="Times New Roman" w:cs="Times New Roman"/>
          <w:b/>
          <w:sz w:val="35"/>
          <w:szCs w:val="23"/>
        </w:rPr>
        <w:t>AMEERAH</w:t>
      </w:r>
      <w:r w:rsidR="005D76C0">
        <w:rPr>
          <w:rFonts w:ascii="Times New Roman" w:hAnsi="Times New Roman" w:cs="Times New Roman"/>
          <w:b/>
          <w:sz w:val="35"/>
          <w:szCs w:val="23"/>
        </w:rPr>
        <w:t xml:space="preserve"> </w:t>
      </w:r>
      <w:r>
        <w:rPr>
          <w:rFonts w:ascii="Times New Roman" w:hAnsi="Times New Roman" w:cs="Times New Roman"/>
          <w:b/>
          <w:sz w:val="35"/>
          <w:szCs w:val="23"/>
        </w:rPr>
        <w:t>ENIOLA</w:t>
      </w:r>
    </w:p>
    <w:p w:rsidR="00E226A3" w:rsidRPr="00E72B2E" w:rsidRDefault="00E226A3" w:rsidP="00E226A3">
      <w:pPr>
        <w:spacing w:after="0" w:line="240" w:lineRule="auto"/>
        <w:jc w:val="center"/>
        <w:rPr>
          <w:rFonts w:ascii="Times New Roman" w:hAnsi="Times New Roman" w:cs="Times New Roman"/>
          <w:b/>
          <w:sz w:val="35"/>
          <w:szCs w:val="23"/>
        </w:rPr>
      </w:pPr>
      <w:r w:rsidRPr="00E72B2E">
        <w:rPr>
          <w:rFonts w:ascii="Times New Roman" w:hAnsi="Times New Roman" w:cs="Times New Roman"/>
          <w:b/>
          <w:sz w:val="35"/>
          <w:szCs w:val="23"/>
        </w:rPr>
        <w:t>HND/2</w:t>
      </w:r>
      <w:r w:rsidR="00897B03">
        <w:rPr>
          <w:rFonts w:ascii="Times New Roman" w:hAnsi="Times New Roman" w:cs="Times New Roman"/>
          <w:b/>
          <w:sz w:val="35"/>
          <w:szCs w:val="23"/>
        </w:rPr>
        <w:t>3/MAC/FT/0789</w:t>
      </w: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jc w:val="center"/>
        <w:rPr>
          <w:rFonts w:ascii="Times New Roman" w:hAnsi="Times New Roman" w:cs="Times New Roman"/>
          <w:sz w:val="23"/>
          <w:szCs w:val="23"/>
        </w:rPr>
      </w:pPr>
    </w:p>
    <w:p w:rsidR="00E226A3" w:rsidRPr="00E72B2E" w:rsidRDefault="00E226A3" w:rsidP="00E226A3">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 xml:space="preserve">A PROJECT SUBMITTED TO THE DEPARTMENT OF MASS COMMUNICATION, INSTITUTE OF INFORMATION AND COMMUNICATION TECHNOLOGY, KWARA STATE POLYTECHNIC, ILORIN, NIGERIA </w:t>
      </w: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 xml:space="preserve">IN PARTIAL FULFILLMENT OF THE REQUIREMENT FOR THE AWARD OF HIGHER NATIONAL DIPLOMA (HND) IN MASS COMMUNICATION </w:t>
      </w:r>
    </w:p>
    <w:p w:rsidR="00E226A3" w:rsidRPr="00E72B2E" w:rsidRDefault="00E226A3" w:rsidP="00E226A3">
      <w:pPr>
        <w:spacing w:after="0"/>
        <w:jc w:val="center"/>
        <w:rPr>
          <w:rFonts w:ascii="Times New Roman" w:hAnsi="Times New Roman" w:cs="Times New Roman"/>
          <w:b/>
          <w:sz w:val="23"/>
          <w:szCs w:val="23"/>
        </w:rPr>
      </w:pPr>
    </w:p>
    <w:p w:rsidR="00E226A3" w:rsidRPr="00E72B2E" w:rsidRDefault="00E226A3" w:rsidP="00E226A3">
      <w:pPr>
        <w:spacing w:after="0"/>
        <w:rPr>
          <w:rFonts w:ascii="Times New Roman" w:hAnsi="Times New Roman" w:cs="Times New Roman"/>
          <w:b/>
          <w:sz w:val="23"/>
          <w:szCs w:val="23"/>
        </w:rPr>
      </w:pPr>
    </w:p>
    <w:p w:rsidR="00E226A3" w:rsidRPr="00E72B2E" w:rsidRDefault="00E226A3" w:rsidP="00E226A3">
      <w:pPr>
        <w:spacing w:after="0"/>
        <w:jc w:val="center"/>
        <w:rPr>
          <w:rFonts w:ascii="Times New Roman" w:hAnsi="Times New Roman" w:cs="Times New Roman"/>
          <w:b/>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p>
    <w:p w:rsidR="00E226A3" w:rsidRPr="00E72B2E" w:rsidRDefault="00E226A3" w:rsidP="00E226A3">
      <w:pPr>
        <w:spacing w:after="0"/>
        <w:jc w:val="center"/>
        <w:rPr>
          <w:rFonts w:ascii="Times New Roman" w:hAnsi="Times New Roman" w:cs="Times New Roman"/>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JUNE, 202</w:t>
      </w:r>
      <w:r>
        <w:rPr>
          <w:rFonts w:ascii="Times New Roman" w:hAnsi="Times New Roman" w:cs="Times New Roman"/>
          <w:b/>
          <w:sz w:val="23"/>
          <w:szCs w:val="23"/>
        </w:rPr>
        <w:t>5</w:t>
      </w:r>
    </w:p>
    <w:p w:rsidR="00E226A3" w:rsidRPr="00E72B2E" w:rsidRDefault="00E226A3" w:rsidP="00E226A3">
      <w:pPr>
        <w:rPr>
          <w:rFonts w:ascii="Times New Roman" w:eastAsiaTheme="majorEastAsia" w:hAnsi="Times New Roman" w:cs="Times New Roman"/>
          <w:b/>
          <w:bCs/>
          <w:sz w:val="23"/>
          <w:szCs w:val="23"/>
        </w:rPr>
      </w:pPr>
      <w:bookmarkStart w:id="0" w:name="_Toc138320511"/>
      <w:r w:rsidRPr="00E72B2E">
        <w:rPr>
          <w:rFonts w:ascii="Times New Roman" w:hAnsi="Times New Roman" w:cs="Times New Roman"/>
          <w:sz w:val="23"/>
          <w:szCs w:val="23"/>
        </w:rPr>
        <w:br w:type="page"/>
      </w:r>
    </w:p>
    <w:p w:rsidR="00E226A3" w:rsidRPr="00E72B2E" w:rsidRDefault="00E226A3" w:rsidP="00E226A3">
      <w:pPr>
        <w:pStyle w:val="Heading1"/>
        <w:spacing w:before="0"/>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CERTIFICATION</w:t>
      </w:r>
      <w:bookmarkEnd w:id="0"/>
    </w:p>
    <w:p w:rsidR="00E226A3" w:rsidRPr="00E72B2E" w:rsidRDefault="00E226A3" w:rsidP="00E226A3">
      <w:pPr>
        <w:spacing w:after="0"/>
        <w:rPr>
          <w:rFonts w:ascii="Times New Roman" w:hAnsi="Times New Roman" w:cs="Times New Roman"/>
          <w:sz w:val="23"/>
          <w:szCs w:val="23"/>
        </w:rPr>
      </w:pPr>
    </w:p>
    <w:p w:rsidR="00E226A3" w:rsidRPr="005D76C0" w:rsidRDefault="00E226A3" w:rsidP="005D76C0">
      <w:pPr>
        <w:spacing w:after="0" w:line="360" w:lineRule="auto"/>
        <w:jc w:val="both"/>
        <w:rPr>
          <w:rFonts w:ascii="Times New Roman" w:hAnsi="Times New Roman" w:cs="Times New Roman"/>
          <w:sz w:val="24"/>
          <w:szCs w:val="24"/>
        </w:rPr>
      </w:pPr>
      <w:r w:rsidRPr="005D76C0">
        <w:rPr>
          <w:rFonts w:ascii="Times New Roman" w:hAnsi="Times New Roman" w:cs="Times New Roman"/>
          <w:sz w:val="24"/>
          <w:szCs w:val="24"/>
        </w:rPr>
        <w:t>This is to certify that this  project has been read and approved as meeting part of the requirements of the department of Mass Communication Institute of Information and communication technology (IICT) Kwara State Polytechnic, Ilorin for the  Award Of Higher National Diploma(HND)in Mass Communication.</w:t>
      </w: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64B179A" wp14:editId="39D55646">
                <wp:simplePos x="0" y="0"/>
                <wp:positionH relativeFrom="column">
                  <wp:posOffset>-9525</wp:posOffset>
                </wp:positionH>
                <wp:positionV relativeFrom="paragraph">
                  <wp:posOffset>224790</wp:posOffset>
                </wp:positionV>
                <wp:extent cx="1828800" cy="635"/>
                <wp:effectExtent l="0" t="0" r="1905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75pt;margin-top:17.7pt;width:2in;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"/>
            </w:pict>
          </mc:Fallback>
        </mc:AlternateContent>
      </w:r>
      <w:r w:rsidRPr="005D76C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5B817D" wp14:editId="79836BE1">
                <wp:simplePos x="0" y="0"/>
                <wp:positionH relativeFrom="column">
                  <wp:posOffset>3571875</wp:posOffset>
                </wp:positionH>
                <wp:positionV relativeFrom="paragraph">
                  <wp:posOffset>148590</wp:posOffset>
                </wp:positionV>
                <wp:extent cx="1695450" cy="635"/>
                <wp:effectExtent l="0" t="0" r="1905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81.25pt;margin-top:11.7pt;width:13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"/>
            </w:pict>
          </mc:Fallback>
        </mc:AlternateContent>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897B03" w:rsidP="005D76C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MRS. </w:t>
      </w:r>
      <w:r w:rsidRPr="00897B03">
        <w:rPr>
          <w:rFonts w:ascii="Times New Roman" w:hAnsi="Times New Roman" w:cs="Times New Roman"/>
          <w:b/>
          <w:sz w:val="24"/>
          <w:szCs w:val="24"/>
        </w:rPr>
        <w:t>OPALEKE GLADYS TAYE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226A3" w:rsidRPr="005D76C0">
        <w:rPr>
          <w:rFonts w:ascii="Times New Roman" w:hAnsi="Times New Roman" w:cs="Times New Roman"/>
          <w:b/>
          <w:sz w:val="24"/>
          <w:szCs w:val="24"/>
        </w:rPr>
        <w:t>DATE</w:t>
      </w: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sz w:val="24"/>
          <w:szCs w:val="24"/>
        </w:rPr>
        <w:t>(PROJECT SUPERVISOR)</w:t>
      </w: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1CE7DEA" wp14:editId="29C1587E">
                <wp:simplePos x="0" y="0"/>
                <wp:positionH relativeFrom="column">
                  <wp:posOffset>0</wp:posOffset>
                </wp:positionH>
                <wp:positionV relativeFrom="paragraph">
                  <wp:posOffset>243840</wp:posOffset>
                </wp:positionV>
                <wp:extent cx="1876425" cy="635"/>
                <wp:effectExtent l="0" t="0" r="952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0;margin-top:19.2pt;width:147.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"/>
            </w:pict>
          </mc:Fallback>
        </mc:AlternateContent>
      </w:r>
      <w:r w:rsidRPr="005D76C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6CB57C" wp14:editId="5A7B3C79">
                <wp:simplePos x="0" y="0"/>
                <wp:positionH relativeFrom="column">
                  <wp:posOffset>3581400</wp:posOffset>
                </wp:positionH>
                <wp:positionV relativeFrom="paragraph">
                  <wp:posOffset>170180</wp:posOffset>
                </wp:positionV>
                <wp:extent cx="1685925" cy="635"/>
                <wp:effectExtent l="0" t="0" r="9525"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82pt;margin-top:13.4pt;width:132.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BXJg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"/>
            </w:pict>
          </mc:Fallback>
        </mc:AlternateContent>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E226A3" w:rsidP="005D76C0">
      <w:pPr>
        <w:spacing w:after="0" w:line="360" w:lineRule="auto"/>
        <w:rPr>
          <w:rFonts w:ascii="Times New Roman" w:hAnsi="Times New Roman" w:cs="Times New Roman"/>
          <w:b/>
          <w:sz w:val="24"/>
          <w:szCs w:val="24"/>
        </w:rPr>
      </w:pPr>
      <w:r w:rsidRPr="005D76C0">
        <w:rPr>
          <w:rFonts w:ascii="Times New Roman" w:hAnsi="Times New Roman" w:cs="Times New Roman"/>
          <w:b/>
          <w:sz w:val="24"/>
          <w:szCs w:val="24"/>
        </w:rPr>
        <w:t xml:space="preserve">MR OLUFADI B.A </w:t>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t xml:space="preserve">  </w:t>
      </w:r>
      <w:r w:rsidRPr="005D76C0">
        <w:rPr>
          <w:rFonts w:ascii="Times New Roman" w:hAnsi="Times New Roman" w:cs="Times New Roman"/>
          <w:b/>
          <w:sz w:val="24"/>
          <w:szCs w:val="24"/>
        </w:rPr>
        <w:tab/>
      </w:r>
      <w:r w:rsidRPr="005D76C0">
        <w:rPr>
          <w:rFonts w:ascii="Times New Roman" w:hAnsi="Times New Roman" w:cs="Times New Roman"/>
          <w:b/>
          <w:sz w:val="24"/>
          <w:szCs w:val="24"/>
        </w:rPr>
        <w:tab/>
        <w:t>DATE</w:t>
      </w: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sz w:val="24"/>
          <w:szCs w:val="24"/>
        </w:rPr>
        <w:t>(PROJECT COORDINATOR)</w:t>
      </w: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4CBD37C" wp14:editId="5A7D1A9B">
                <wp:simplePos x="0" y="0"/>
                <wp:positionH relativeFrom="column">
                  <wp:posOffset>3724275</wp:posOffset>
                </wp:positionH>
                <wp:positionV relativeFrom="paragraph">
                  <wp:posOffset>136525</wp:posOffset>
                </wp:positionV>
                <wp:extent cx="1685925" cy="635"/>
                <wp:effectExtent l="0" t="0" r="952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93.25pt;margin-top:10.75pt;width:132.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"/>
            </w:pict>
          </mc:Fallback>
        </mc:AlternateContent>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E226A3" w:rsidP="005D76C0">
      <w:pPr>
        <w:spacing w:after="0" w:line="360" w:lineRule="auto"/>
        <w:rPr>
          <w:rFonts w:ascii="Times New Roman" w:hAnsi="Times New Roman" w:cs="Times New Roman"/>
          <w:b/>
          <w:sz w:val="24"/>
          <w:szCs w:val="24"/>
        </w:rPr>
      </w:pPr>
      <w:r w:rsidRPr="005D76C0">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C728EFE" wp14:editId="21E46238">
                <wp:simplePos x="0" y="0"/>
                <wp:positionH relativeFrom="column">
                  <wp:posOffset>-9525</wp:posOffset>
                </wp:positionH>
                <wp:positionV relativeFrom="paragraph">
                  <wp:posOffset>-1270</wp:posOffset>
                </wp:positionV>
                <wp:extent cx="1819275" cy="635"/>
                <wp:effectExtent l="0" t="0" r="95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5pt;margin-top:-.1pt;width:143.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9mJwIAAEwEAAAOAAAAZHJzL2Uyb0RvYy54bWysVE2P2jAQvVfqf7B8hyR8LUSE1SqBXrYt&#10;EtsfYGwnsZp4LNsQUNX/XtuEaGk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"/>
            </w:pict>
          </mc:Fallback>
        </mc:AlternateContent>
      </w:r>
      <w:r w:rsidRPr="005D76C0">
        <w:rPr>
          <w:rFonts w:ascii="Times New Roman" w:hAnsi="Times New Roman" w:cs="Times New Roman"/>
          <w:b/>
          <w:sz w:val="24"/>
          <w:szCs w:val="24"/>
        </w:rPr>
        <w:t>MR OLOHUNGBEBE F.T</w:t>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t xml:space="preserve">   DATE</w:t>
      </w: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sz w:val="24"/>
          <w:szCs w:val="24"/>
        </w:rPr>
        <w:t>(HEAD OF DEPARTMENT)</w:t>
      </w:r>
    </w:p>
    <w:p w:rsidR="00E226A3" w:rsidRPr="005D76C0" w:rsidRDefault="00E226A3" w:rsidP="005D76C0">
      <w:pPr>
        <w:spacing w:after="0" w:line="360" w:lineRule="auto"/>
        <w:jc w:val="center"/>
        <w:rPr>
          <w:rFonts w:ascii="Times New Roman" w:hAnsi="Times New Roman" w:cs="Times New Roman"/>
          <w:b/>
          <w:sz w:val="24"/>
          <w:szCs w:val="24"/>
        </w:rPr>
      </w:pPr>
    </w:p>
    <w:p w:rsidR="00E226A3" w:rsidRPr="005D76C0" w:rsidRDefault="00E226A3" w:rsidP="005D76C0">
      <w:pPr>
        <w:spacing w:after="0" w:line="360" w:lineRule="auto"/>
        <w:jc w:val="center"/>
        <w:rPr>
          <w:rFonts w:ascii="Times New Roman" w:hAnsi="Times New Roman" w:cs="Times New Roman"/>
          <w:b/>
          <w:sz w:val="24"/>
          <w:szCs w:val="24"/>
        </w:rPr>
      </w:pPr>
    </w:p>
    <w:p w:rsidR="00E226A3" w:rsidRPr="005D76C0" w:rsidRDefault="00E226A3" w:rsidP="005D76C0">
      <w:pPr>
        <w:spacing w:after="0" w:line="360" w:lineRule="auto"/>
        <w:jc w:val="center"/>
        <w:rPr>
          <w:rFonts w:ascii="Times New Roman" w:hAnsi="Times New Roman" w:cs="Times New Roman"/>
          <w:b/>
          <w:sz w:val="24"/>
          <w:szCs w:val="24"/>
        </w:rPr>
      </w:pPr>
    </w:p>
    <w:p w:rsidR="00E226A3" w:rsidRPr="005D76C0" w:rsidRDefault="00E226A3" w:rsidP="005D76C0">
      <w:pPr>
        <w:spacing w:after="0" w:line="360" w:lineRule="auto"/>
        <w:rPr>
          <w:rFonts w:ascii="Times New Roman" w:hAnsi="Times New Roman" w:cs="Times New Roman"/>
          <w:sz w:val="24"/>
          <w:szCs w:val="24"/>
        </w:rPr>
      </w:pPr>
      <w:r w:rsidRPr="005D76C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198BDCF" wp14:editId="6BB68244">
                <wp:simplePos x="0" y="0"/>
                <wp:positionH relativeFrom="column">
                  <wp:posOffset>3724275</wp:posOffset>
                </wp:positionH>
                <wp:positionV relativeFrom="paragraph">
                  <wp:posOffset>136525</wp:posOffset>
                </wp:positionV>
                <wp:extent cx="16859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93.25pt;margin-top:10.75pt;width:132.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b1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"/>
            </w:pict>
          </mc:Fallback>
        </mc:AlternateContent>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r w:rsidRPr="005D76C0">
        <w:rPr>
          <w:rFonts w:ascii="Times New Roman" w:hAnsi="Times New Roman" w:cs="Times New Roman"/>
          <w:sz w:val="24"/>
          <w:szCs w:val="24"/>
        </w:rPr>
        <w:tab/>
      </w:r>
    </w:p>
    <w:p w:rsidR="00E226A3" w:rsidRPr="005D76C0" w:rsidRDefault="00E226A3" w:rsidP="005D76C0">
      <w:pPr>
        <w:spacing w:after="0" w:line="360" w:lineRule="auto"/>
        <w:rPr>
          <w:rFonts w:ascii="Times New Roman" w:hAnsi="Times New Roman" w:cs="Times New Roman"/>
          <w:b/>
          <w:sz w:val="24"/>
          <w:szCs w:val="24"/>
        </w:rPr>
      </w:pPr>
      <w:r w:rsidRPr="005D76C0">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53B06343" wp14:editId="30DCE538">
                <wp:simplePos x="0" y="0"/>
                <wp:positionH relativeFrom="column">
                  <wp:posOffset>-9525</wp:posOffset>
                </wp:positionH>
                <wp:positionV relativeFrom="paragraph">
                  <wp:posOffset>-1270</wp:posOffset>
                </wp:positionV>
                <wp:extent cx="1819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5pt;margin-top:-.1pt;width:143.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"/>
            </w:pict>
          </mc:Fallback>
        </mc:AlternateContent>
      </w:r>
      <w:r w:rsidRPr="005D76C0">
        <w:rPr>
          <w:rFonts w:ascii="Times New Roman" w:hAnsi="Times New Roman" w:cs="Times New Roman"/>
          <w:b/>
          <w:sz w:val="24"/>
          <w:szCs w:val="24"/>
        </w:rPr>
        <w:t xml:space="preserve">EXTERNAL EXAMINER </w:t>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r>
      <w:r w:rsidRPr="005D76C0">
        <w:rPr>
          <w:rFonts w:ascii="Times New Roman" w:hAnsi="Times New Roman" w:cs="Times New Roman"/>
          <w:b/>
          <w:sz w:val="24"/>
          <w:szCs w:val="24"/>
        </w:rPr>
        <w:tab/>
        <w:t xml:space="preserve">   DATE</w:t>
      </w:r>
    </w:p>
    <w:p w:rsidR="00E226A3" w:rsidRPr="005D76C0" w:rsidRDefault="00E226A3" w:rsidP="005D76C0">
      <w:pPr>
        <w:spacing w:after="0" w:line="360" w:lineRule="auto"/>
        <w:rPr>
          <w:rFonts w:ascii="Times New Roman" w:hAnsi="Times New Roman" w:cs="Times New Roman"/>
          <w:b/>
          <w:sz w:val="24"/>
          <w:szCs w:val="24"/>
        </w:rPr>
      </w:pPr>
    </w:p>
    <w:p w:rsidR="00E226A3" w:rsidRPr="005D76C0" w:rsidRDefault="00E226A3" w:rsidP="005D76C0">
      <w:pPr>
        <w:spacing w:after="0" w:line="360" w:lineRule="auto"/>
        <w:jc w:val="center"/>
        <w:rPr>
          <w:rFonts w:ascii="Times New Roman" w:hAnsi="Times New Roman" w:cs="Times New Roman"/>
          <w:b/>
          <w:sz w:val="24"/>
          <w:szCs w:val="24"/>
        </w:rPr>
      </w:pPr>
    </w:p>
    <w:p w:rsidR="00E226A3" w:rsidRPr="005D76C0" w:rsidRDefault="005D76C0" w:rsidP="005D76C0">
      <w:pPr>
        <w:spacing w:line="360" w:lineRule="auto"/>
        <w:jc w:val="center"/>
        <w:rPr>
          <w:rFonts w:ascii="Times New Roman" w:hAnsi="Times New Roman" w:cs="Times New Roman"/>
          <w:b/>
          <w:sz w:val="24"/>
          <w:szCs w:val="24"/>
        </w:rPr>
      </w:pPr>
      <w:r w:rsidRPr="005D76C0">
        <w:rPr>
          <w:rFonts w:ascii="Times New Roman" w:hAnsi="Times New Roman" w:cs="Times New Roman"/>
          <w:b/>
          <w:sz w:val="24"/>
          <w:szCs w:val="24"/>
        </w:rPr>
        <w:lastRenderedPageBreak/>
        <w:t>DEDICATION</w:t>
      </w:r>
    </w:p>
    <w:p w:rsidR="00E226A3" w:rsidRPr="00E72B2E" w:rsidRDefault="00DA1760" w:rsidP="00B20AD2">
      <w:pPr>
        <w:spacing w:after="0"/>
        <w:jc w:val="both"/>
        <w:rPr>
          <w:rFonts w:ascii="Times New Roman" w:hAnsi="Times New Roman" w:cs="Times New Roman"/>
          <w:sz w:val="23"/>
          <w:szCs w:val="23"/>
        </w:rPr>
      </w:pPr>
      <w:r w:rsidRPr="00DA1760">
        <w:rPr>
          <w:rFonts w:ascii="Times New Roman" w:hAnsi="Times New Roman" w:cs="Times New Roman"/>
          <w:sz w:val="24"/>
          <w:szCs w:val="24"/>
        </w:rPr>
        <w:t xml:space="preserve">I dedicate this project work to almighty God for his protection guidance and inevitable mercy over my lives throughout the research work I also dedicate it to my mother </w:t>
      </w:r>
      <w:r w:rsidR="00897B03">
        <w:rPr>
          <w:rFonts w:ascii="Times New Roman" w:hAnsi="Times New Roman" w:cs="Times New Roman"/>
          <w:b/>
          <w:sz w:val="24"/>
          <w:szCs w:val="24"/>
        </w:rPr>
        <w:t>MR &amp; MRS</w:t>
      </w:r>
      <w:r w:rsidR="00B20AD2" w:rsidRPr="00B20AD2">
        <w:rPr>
          <w:rFonts w:ascii="Times New Roman" w:hAnsi="Times New Roman" w:cs="Times New Roman"/>
          <w:b/>
          <w:sz w:val="24"/>
          <w:szCs w:val="24"/>
        </w:rPr>
        <w:t xml:space="preserve"> </w:t>
      </w:r>
      <w:r w:rsidR="00897B03">
        <w:rPr>
          <w:rFonts w:ascii="Times New Roman" w:hAnsi="Times New Roman" w:cs="Times New Roman"/>
          <w:b/>
          <w:sz w:val="24"/>
          <w:szCs w:val="24"/>
        </w:rPr>
        <w:t xml:space="preserve">ABBAS </w:t>
      </w:r>
      <w:r w:rsidRPr="00DA1760">
        <w:rPr>
          <w:rFonts w:ascii="Times New Roman" w:hAnsi="Times New Roman" w:cs="Times New Roman"/>
          <w:sz w:val="24"/>
          <w:szCs w:val="24"/>
        </w:rPr>
        <w:t>for their support morally financially and spiritually over my cause of study</w:t>
      </w:r>
    </w:p>
    <w:p w:rsidR="00E226A3" w:rsidRPr="00E72B2E" w:rsidRDefault="00E226A3" w:rsidP="00B20AD2">
      <w:pPr>
        <w:spacing w:after="0"/>
        <w:jc w:val="both"/>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rPr>
          <w:rFonts w:ascii="Times New Roman" w:eastAsiaTheme="majorEastAsia" w:hAnsi="Times New Roman" w:cs="Times New Roman"/>
          <w:b/>
          <w:bCs/>
          <w:sz w:val="23"/>
          <w:szCs w:val="23"/>
        </w:rPr>
      </w:pPr>
      <w:bookmarkStart w:id="1" w:name="_Toc138320513"/>
      <w:r w:rsidRPr="00E72B2E">
        <w:rPr>
          <w:rFonts w:ascii="Times New Roman" w:hAnsi="Times New Roman" w:cs="Times New Roman"/>
          <w:sz w:val="23"/>
          <w:szCs w:val="23"/>
        </w:rPr>
        <w:br w:type="page"/>
      </w:r>
    </w:p>
    <w:p w:rsidR="00E226A3" w:rsidRPr="00E72B2E" w:rsidRDefault="00E226A3" w:rsidP="00E226A3">
      <w:pPr>
        <w:pStyle w:val="Heading1"/>
        <w:spacing w:before="0" w:line="36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ACKNOWLEDGEMENT</w:t>
      </w:r>
      <w:bookmarkEnd w:id="1"/>
      <w:r w:rsidRPr="00E72B2E">
        <w:rPr>
          <w:rFonts w:ascii="Times New Roman" w:hAnsi="Times New Roman" w:cs="Times New Roman"/>
          <w:color w:val="auto"/>
          <w:sz w:val="23"/>
          <w:szCs w:val="23"/>
        </w:rPr>
        <w:t xml:space="preserve"> </w:t>
      </w:r>
    </w:p>
    <w:p w:rsidR="00B20AD2" w:rsidRDefault="00B20AD2" w:rsidP="00B20AD2">
      <w:pPr>
        <w:spacing w:after="0" w:line="480" w:lineRule="auto"/>
        <w:ind w:firstLine="720"/>
        <w:jc w:val="both"/>
        <w:rPr>
          <w:rFonts w:ascii="Times New Roman" w:hAnsi="Times New Roman" w:cs="Times New Roman"/>
          <w:sz w:val="24"/>
          <w:szCs w:val="24"/>
        </w:rPr>
      </w:pPr>
      <w:r w:rsidRPr="00B20AD2">
        <w:rPr>
          <w:rFonts w:ascii="Times New Roman" w:hAnsi="Times New Roman" w:cs="Times New Roman"/>
          <w:sz w:val="24"/>
          <w:szCs w:val="24"/>
        </w:rPr>
        <w:t>All adoration and thanks to almighty Allah for giving me the modest knowledge and wisdom</w:t>
      </w:r>
      <w:r>
        <w:rPr>
          <w:rFonts w:ascii="Times New Roman" w:hAnsi="Times New Roman" w:cs="Times New Roman"/>
          <w:sz w:val="24"/>
          <w:szCs w:val="24"/>
        </w:rPr>
        <w:t xml:space="preserve"> to complete this research work.</w:t>
      </w:r>
    </w:p>
    <w:p w:rsidR="00B20AD2" w:rsidRDefault="00B20AD2" w:rsidP="00B20AD2">
      <w:pPr>
        <w:spacing w:after="0" w:line="480" w:lineRule="auto"/>
        <w:ind w:firstLine="720"/>
        <w:jc w:val="both"/>
        <w:rPr>
          <w:rFonts w:ascii="Times New Roman" w:hAnsi="Times New Roman" w:cs="Times New Roman"/>
          <w:sz w:val="24"/>
          <w:szCs w:val="24"/>
        </w:rPr>
      </w:pPr>
      <w:r w:rsidRPr="00B20AD2">
        <w:rPr>
          <w:rFonts w:ascii="Times New Roman" w:hAnsi="Times New Roman" w:cs="Times New Roman"/>
          <w:sz w:val="24"/>
          <w:szCs w:val="24"/>
        </w:rPr>
        <w:t xml:space="preserve">I will love to appreciate my lovely </w:t>
      </w:r>
      <w:r w:rsidR="00897B03">
        <w:rPr>
          <w:rFonts w:ascii="Times New Roman" w:hAnsi="Times New Roman" w:cs="Times New Roman"/>
          <w:sz w:val="24"/>
          <w:szCs w:val="24"/>
        </w:rPr>
        <w:t>parents</w:t>
      </w:r>
      <w:r w:rsidRPr="00B20AD2">
        <w:rPr>
          <w:rFonts w:ascii="Times New Roman" w:hAnsi="Times New Roman" w:cs="Times New Roman"/>
          <w:sz w:val="24"/>
          <w:szCs w:val="24"/>
        </w:rPr>
        <w:t xml:space="preserve"> </w:t>
      </w:r>
      <w:r w:rsidR="00897B03" w:rsidRPr="00897B03">
        <w:rPr>
          <w:rFonts w:ascii="Times New Roman" w:hAnsi="Times New Roman" w:cs="Times New Roman"/>
          <w:b/>
          <w:sz w:val="24"/>
          <w:szCs w:val="24"/>
        </w:rPr>
        <w:t>MR &amp; MRS ABBAS</w:t>
      </w:r>
      <w:r w:rsidR="00897B03" w:rsidRPr="00DA1760">
        <w:rPr>
          <w:rFonts w:ascii="Times New Roman" w:hAnsi="Times New Roman" w:cs="Times New Roman"/>
          <w:sz w:val="24"/>
          <w:szCs w:val="24"/>
        </w:rPr>
        <w:t xml:space="preserve"> </w:t>
      </w:r>
      <w:r>
        <w:rPr>
          <w:rFonts w:ascii="Times New Roman" w:hAnsi="Times New Roman" w:cs="Times New Roman"/>
          <w:sz w:val="24"/>
          <w:szCs w:val="24"/>
        </w:rPr>
        <w:t>and</w:t>
      </w:r>
      <w:r w:rsidRPr="00B20AD2">
        <w:rPr>
          <w:rFonts w:ascii="Times New Roman" w:hAnsi="Times New Roman" w:cs="Times New Roman"/>
          <w:sz w:val="24"/>
          <w:szCs w:val="24"/>
        </w:rPr>
        <w:t xml:space="preserve"> my </w:t>
      </w:r>
      <w:r w:rsidR="00897B03">
        <w:rPr>
          <w:rFonts w:ascii="Times New Roman" w:hAnsi="Times New Roman" w:cs="Times New Roman"/>
          <w:sz w:val="24"/>
          <w:szCs w:val="24"/>
        </w:rPr>
        <w:t>sisters and Brother</w:t>
      </w:r>
      <w:r w:rsidRPr="00B20AD2">
        <w:rPr>
          <w:rFonts w:ascii="Times New Roman" w:hAnsi="Times New Roman" w:cs="Times New Roman"/>
          <w:sz w:val="24"/>
          <w:szCs w:val="24"/>
        </w:rPr>
        <w:t xml:space="preserve"> for their endless support and constant prayers, which has brought me this far and still gu</w:t>
      </w:r>
      <w:r>
        <w:rPr>
          <w:rFonts w:ascii="Times New Roman" w:hAnsi="Times New Roman" w:cs="Times New Roman"/>
          <w:sz w:val="24"/>
          <w:szCs w:val="24"/>
        </w:rPr>
        <w:t>iding me I say a big thank you.</w:t>
      </w:r>
    </w:p>
    <w:p w:rsidR="00B20AD2" w:rsidRPr="00B20AD2" w:rsidRDefault="00B20AD2" w:rsidP="00B20AD2">
      <w:pPr>
        <w:spacing w:after="0" w:line="480" w:lineRule="auto"/>
        <w:ind w:firstLine="720"/>
        <w:jc w:val="both"/>
        <w:rPr>
          <w:rFonts w:ascii="Times New Roman" w:hAnsi="Times New Roman" w:cs="Times New Roman"/>
          <w:sz w:val="24"/>
          <w:szCs w:val="24"/>
        </w:rPr>
      </w:pPr>
      <w:r w:rsidRPr="00B20AD2">
        <w:rPr>
          <w:rFonts w:ascii="Times New Roman" w:hAnsi="Times New Roman" w:cs="Times New Roman"/>
          <w:sz w:val="24"/>
          <w:szCs w:val="24"/>
        </w:rPr>
        <w:t xml:space="preserve">I also express my sincere appreciation to my reserved and diligent supervisor </w:t>
      </w:r>
      <w:r w:rsidR="00897B03">
        <w:rPr>
          <w:rFonts w:ascii="Times New Roman" w:hAnsi="Times New Roman" w:cs="Times New Roman"/>
          <w:b/>
          <w:sz w:val="24"/>
          <w:szCs w:val="24"/>
        </w:rPr>
        <w:t xml:space="preserve">MRS. </w:t>
      </w:r>
      <w:r w:rsidR="00897B03" w:rsidRPr="00897B03">
        <w:rPr>
          <w:rFonts w:ascii="Times New Roman" w:hAnsi="Times New Roman" w:cs="Times New Roman"/>
          <w:b/>
          <w:sz w:val="24"/>
          <w:szCs w:val="24"/>
        </w:rPr>
        <w:t>OPALEKE GLADYS TAYE</w:t>
      </w:r>
      <w:r w:rsidRPr="00B20AD2">
        <w:rPr>
          <w:rFonts w:ascii="Times New Roman" w:hAnsi="Times New Roman" w:cs="Times New Roman"/>
          <w:sz w:val="24"/>
          <w:szCs w:val="24"/>
        </w:rPr>
        <w:t xml:space="preserve"> for being instrumental to the success of this project I say a big thank you </w:t>
      </w:r>
    </w:p>
    <w:p w:rsidR="00B20AD2" w:rsidRPr="00B20AD2" w:rsidRDefault="00B20AD2" w:rsidP="00B20AD2">
      <w:pPr>
        <w:spacing w:after="0" w:line="480" w:lineRule="auto"/>
        <w:jc w:val="both"/>
        <w:rPr>
          <w:rFonts w:ascii="Times New Roman" w:hAnsi="Times New Roman" w:cs="Times New Roman"/>
          <w:sz w:val="24"/>
          <w:szCs w:val="24"/>
        </w:rPr>
      </w:pPr>
      <w:r w:rsidRPr="00B20AD2">
        <w:rPr>
          <w:rFonts w:ascii="Times New Roman" w:hAnsi="Times New Roman" w:cs="Times New Roman"/>
          <w:sz w:val="24"/>
          <w:szCs w:val="24"/>
        </w:rPr>
        <w:t xml:space="preserve">     Special thanks to my amiable lecture in the department of mass communication for their contributions during the period of this program may almighty Allah reward you all in abundant </w:t>
      </w:r>
    </w:p>
    <w:p w:rsidR="00E226A3" w:rsidRPr="00E72B2E" w:rsidRDefault="00B20AD2" w:rsidP="00B20AD2">
      <w:pPr>
        <w:spacing w:after="0" w:line="480" w:lineRule="auto"/>
        <w:jc w:val="both"/>
        <w:rPr>
          <w:rFonts w:ascii="Times New Roman" w:hAnsi="Times New Roman" w:cs="Times New Roman"/>
          <w:sz w:val="23"/>
          <w:szCs w:val="23"/>
        </w:rPr>
      </w:pPr>
      <w:r w:rsidRPr="00B20AD2">
        <w:rPr>
          <w:rFonts w:ascii="Times New Roman" w:hAnsi="Times New Roman" w:cs="Times New Roman"/>
          <w:sz w:val="24"/>
          <w:szCs w:val="24"/>
        </w:rPr>
        <w:t xml:space="preserve">   Also I expr</w:t>
      </w:r>
      <w:r>
        <w:rPr>
          <w:rFonts w:ascii="Times New Roman" w:hAnsi="Times New Roman" w:cs="Times New Roman"/>
          <w:sz w:val="24"/>
          <w:szCs w:val="24"/>
        </w:rPr>
        <w:t>ess my gratitude to my siblings</w:t>
      </w:r>
      <w:r w:rsidRPr="00B20AD2">
        <w:rPr>
          <w:rFonts w:ascii="Times New Roman" w:hAnsi="Times New Roman" w:cs="Times New Roman"/>
          <w:sz w:val="24"/>
          <w:szCs w:val="24"/>
        </w:rPr>
        <w:t>,</w:t>
      </w:r>
      <w:r>
        <w:rPr>
          <w:rFonts w:ascii="Times New Roman" w:hAnsi="Times New Roman" w:cs="Times New Roman"/>
          <w:sz w:val="24"/>
          <w:szCs w:val="24"/>
        </w:rPr>
        <w:t xml:space="preserve"> </w:t>
      </w:r>
      <w:r w:rsidR="0091324B">
        <w:rPr>
          <w:rFonts w:ascii="Times New Roman" w:hAnsi="Times New Roman" w:cs="Times New Roman"/>
          <w:sz w:val="24"/>
          <w:szCs w:val="24"/>
        </w:rPr>
        <w:t xml:space="preserve">and friends, </w:t>
      </w:r>
      <w:r w:rsidR="0091324B" w:rsidRPr="0091324B">
        <w:rPr>
          <w:rFonts w:ascii="Times New Roman" w:hAnsi="Times New Roman" w:cs="Times New Roman"/>
          <w:b/>
          <w:sz w:val="24"/>
          <w:szCs w:val="24"/>
        </w:rPr>
        <w:t>SEGUN SAMUEL</w:t>
      </w:r>
      <w:r w:rsidR="0091324B">
        <w:rPr>
          <w:rFonts w:ascii="Times New Roman" w:hAnsi="Times New Roman" w:cs="Times New Roman"/>
          <w:sz w:val="24"/>
          <w:szCs w:val="24"/>
        </w:rPr>
        <w:t xml:space="preserve">, </w:t>
      </w:r>
      <w:r w:rsidRPr="00B20AD2">
        <w:rPr>
          <w:rFonts w:ascii="Times New Roman" w:hAnsi="Times New Roman" w:cs="Times New Roman"/>
          <w:b/>
          <w:sz w:val="24"/>
          <w:szCs w:val="24"/>
        </w:rPr>
        <w:t>ALIYAH</w:t>
      </w:r>
      <w:r w:rsidRPr="00B20AD2">
        <w:rPr>
          <w:rFonts w:ascii="Times New Roman" w:hAnsi="Times New Roman" w:cs="Times New Roman"/>
          <w:sz w:val="24"/>
          <w:szCs w:val="24"/>
        </w:rPr>
        <w:t xml:space="preserve"> </w:t>
      </w:r>
      <w:r>
        <w:rPr>
          <w:rFonts w:ascii="Times New Roman" w:hAnsi="Times New Roman" w:cs="Times New Roman"/>
          <w:sz w:val="24"/>
          <w:szCs w:val="24"/>
        </w:rPr>
        <w:t>a</w:t>
      </w:r>
      <w:r w:rsidRPr="00B20AD2">
        <w:rPr>
          <w:rFonts w:ascii="Times New Roman" w:hAnsi="Times New Roman" w:cs="Times New Roman"/>
          <w:sz w:val="24"/>
          <w:szCs w:val="24"/>
        </w:rPr>
        <w:t xml:space="preserve">nd my lovely sister </w:t>
      </w:r>
      <w:r w:rsidR="00897B03">
        <w:rPr>
          <w:rFonts w:ascii="Times New Roman" w:hAnsi="Times New Roman" w:cs="Times New Roman"/>
          <w:b/>
          <w:sz w:val="24"/>
          <w:szCs w:val="24"/>
        </w:rPr>
        <w:t>WASILAT ASHABI</w:t>
      </w:r>
      <w:r w:rsidR="00897B03" w:rsidRPr="00B20AD2">
        <w:rPr>
          <w:rFonts w:ascii="Times New Roman" w:hAnsi="Times New Roman" w:cs="Times New Roman"/>
          <w:sz w:val="24"/>
          <w:szCs w:val="24"/>
        </w:rPr>
        <w:t xml:space="preserve"> </w:t>
      </w:r>
      <w:r w:rsidRPr="00B20AD2">
        <w:rPr>
          <w:rFonts w:ascii="Times New Roman" w:hAnsi="Times New Roman" w:cs="Times New Roman"/>
          <w:sz w:val="24"/>
          <w:szCs w:val="24"/>
        </w:rPr>
        <w:t>for their support and candid advice in one way or the other.</w:t>
      </w: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E226A3" w:rsidRPr="00E72B2E" w:rsidRDefault="00E226A3" w:rsidP="00E226A3">
      <w:pPr>
        <w:spacing w:after="0"/>
        <w:rPr>
          <w:rFonts w:ascii="Times New Roman" w:hAnsi="Times New Roman" w:cs="Times New Roman"/>
          <w:sz w:val="23"/>
          <w:szCs w:val="23"/>
        </w:rPr>
      </w:pPr>
    </w:p>
    <w:p w:rsidR="00126A68" w:rsidRDefault="00126A68">
      <w:pPr>
        <w:rPr>
          <w:rFonts w:ascii="Times New Roman" w:eastAsiaTheme="majorEastAsia" w:hAnsi="Times New Roman" w:cs="Times New Roman"/>
          <w:b/>
          <w:bCs/>
          <w:sz w:val="23"/>
          <w:szCs w:val="23"/>
        </w:rPr>
      </w:pPr>
    </w:p>
    <w:p w:rsidR="00B20AD2" w:rsidRDefault="00B20AD2">
      <w:pPr>
        <w:rPr>
          <w:rFonts w:ascii="Times New Roman" w:eastAsiaTheme="majorEastAsia" w:hAnsi="Times New Roman" w:cs="Times New Roman"/>
          <w:b/>
          <w:bCs/>
          <w:sz w:val="23"/>
          <w:szCs w:val="23"/>
        </w:rPr>
      </w:pPr>
    </w:p>
    <w:p w:rsidR="00B20AD2" w:rsidRDefault="00B20AD2">
      <w:pPr>
        <w:rPr>
          <w:rFonts w:ascii="Times New Roman" w:eastAsiaTheme="majorEastAsia" w:hAnsi="Times New Roman" w:cs="Times New Roman"/>
          <w:b/>
          <w:bCs/>
          <w:sz w:val="23"/>
          <w:szCs w:val="23"/>
        </w:rPr>
      </w:pPr>
    </w:p>
    <w:p w:rsidR="00B20AD2" w:rsidRDefault="00B20AD2">
      <w:pPr>
        <w:rPr>
          <w:rFonts w:ascii="Times New Roman" w:eastAsiaTheme="majorEastAsia" w:hAnsi="Times New Roman" w:cs="Times New Roman"/>
          <w:b/>
          <w:bCs/>
          <w:sz w:val="23"/>
          <w:szCs w:val="23"/>
        </w:rPr>
      </w:pPr>
    </w:p>
    <w:p w:rsidR="005D76C0" w:rsidRDefault="005D76C0">
      <w:pPr>
        <w:rPr>
          <w:rFonts w:ascii="Times New Roman" w:eastAsiaTheme="majorEastAsia" w:hAnsi="Times New Roman" w:cs="Times New Roman"/>
          <w:b/>
          <w:bCs/>
          <w:sz w:val="23"/>
          <w:szCs w:val="23"/>
        </w:rPr>
      </w:pPr>
    </w:p>
    <w:p w:rsidR="005D76C0" w:rsidRDefault="005D76C0">
      <w:pPr>
        <w:rPr>
          <w:rFonts w:ascii="Times New Roman" w:eastAsiaTheme="majorEastAsia" w:hAnsi="Times New Roman" w:cs="Times New Roman"/>
          <w:b/>
          <w:bCs/>
          <w:sz w:val="23"/>
          <w:szCs w:val="23"/>
        </w:rPr>
      </w:pPr>
    </w:p>
    <w:p w:rsidR="005D76C0" w:rsidRPr="00746AB0" w:rsidRDefault="005D76C0" w:rsidP="005D76C0">
      <w:pPr>
        <w:spacing w:before="120" w:after="120"/>
        <w:jc w:val="center"/>
        <w:rPr>
          <w:rFonts w:ascii="Times New Roman" w:hAnsi="Times New Roman" w:cs="Times New Roman"/>
          <w:b/>
          <w:sz w:val="24"/>
          <w:szCs w:val="24"/>
        </w:rPr>
      </w:pPr>
      <w:r w:rsidRPr="00746AB0">
        <w:rPr>
          <w:rFonts w:ascii="Times New Roman" w:hAnsi="Times New Roman" w:cs="Times New Roman"/>
          <w:b/>
          <w:sz w:val="24"/>
          <w:szCs w:val="24"/>
        </w:rPr>
        <w:t>TABLE OF CONTENT</w:t>
      </w:r>
    </w:p>
    <w:p w:rsidR="005D76C0" w:rsidRPr="00746AB0" w:rsidRDefault="005D76C0" w:rsidP="005D76C0">
      <w:pPr>
        <w:spacing w:before="120" w:after="120"/>
        <w:jc w:val="both"/>
        <w:rPr>
          <w:rFonts w:ascii="Times New Roman" w:hAnsi="Times New Roman" w:cs="Times New Roman"/>
          <w:sz w:val="24"/>
          <w:szCs w:val="24"/>
        </w:rPr>
      </w:pPr>
      <w:r w:rsidRPr="00746AB0">
        <w:rPr>
          <w:rFonts w:ascii="Times New Roman" w:hAnsi="Times New Roman" w:cs="Times New Roman"/>
          <w:sz w:val="24"/>
          <w:szCs w:val="24"/>
        </w:rPr>
        <w:t xml:space="preserve">Title page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t>i</w:t>
      </w:r>
    </w:p>
    <w:p w:rsidR="005D76C0" w:rsidRPr="00746AB0" w:rsidRDefault="005D76C0" w:rsidP="005D76C0">
      <w:pPr>
        <w:spacing w:before="120" w:after="120"/>
        <w:jc w:val="both"/>
        <w:rPr>
          <w:rFonts w:ascii="Times New Roman" w:hAnsi="Times New Roman" w:cs="Times New Roman"/>
          <w:sz w:val="24"/>
          <w:szCs w:val="24"/>
        </w:rPr>
      </w:pPr>
      <w:r w:rsidRPr="00746AB0">
        <w:rPr>
          <w:rFonts w:ascii="Times New Roman" w:hAnsi="Times New Roman" w:cs="Times New Roman"/>
          <w:sz w:val="24"/>
          <w:szCs w:val="24"/>
        </w:rPr>
        <w:t>Certification</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ii</w:t>
      </w:r>
      <w:r w:rsidRPr="00746AB0">
        <w:rPr>
          <w:rFonts w:ascii="Times New Roman" w:hAnsi="Times New Roman" w:cs="Times New Roman"/>
          <w:sz w:val="24"/>
          <w:szCs w:val="24"/>
        </w:rPr>
        <w:tab/>
      </w:r>
    </w:p>
    <w:p w:rsidR="005D76C0" w:rsidRPr="00746AB0" w:rsidRDefault="005D76C0" w:rsidP="005D76C0">
      <w:pPr>
        <w:spacing w:before="120" w:after="120"/>
        <w:jc w:val="both"/>
        <w:rPr>
          <w:rFonts w:ascii="Times New Roman" w:hAnsi="Times New Roman" w:cs="Times New Roman"/>
          <w:sz w:val="24"/>
          <w:szCs w:val="24"/>
        </w:rPr>
      </w:pPr>
      <w:r w:rsidRPr="00746AB0">
        <w:rPr>
          <w:rFonts w:ascii="Times New Roman" w:hAnsi="Times New Roman" w:cs="Times New Roman"/>
          <w:sz w:val="24"/>
          <w:szCs w:val="24"/>
        </w:rPr>
        <w:t xml:space="preserve"> Dedication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iii</w:t>
      </w:r>
    </w:p>
    <w:p w:rsidR="005D76C0" w:rsidRPr="005D76C0" w:rsidRDefault="005D76C0" w:rsidP="005D76C0">
      <w:pPr>
        <w:spacing w:before="120" w:after="120"/>
        <w:jc w:val="both"/>
        <w:rPr>
          <w:rFonts w:ascii="Times New Roman" w:hAnsi="Times New Roman" w:cs="Times New Roman"/>
          <w:sz w:val="24"/>
          <w:szCs w:val="24"/>
        </w:rPr>
      </w:pPr>
      <w:r w:rsidRPr="00746AB0">
        <w:rPr>
          <w:rFonts w:ascii="Times New Roman" w:hAnsi="Times New Roman" w:cs="Times New Roman"/>
          <w:sz w:val="24"/>
          <w:szCs w:val="24"/>
        </w:rPr>
        <w:t xml:space="preserve">Acknowledgement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iv</w:t>
      </w:r>
    </w:p>
    <w:p w:rsidR="005D76C0" w:rsidRDefault="005D76C0" w:rsidP="005D76C0">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 INTRODUCTION</w:t>
      </w:r>
    </w:p>
    <w:p w:rsidR="00897B03" w:rsidRPr="00897B03" w:rsidRDefault="00897B03" w:rsidP="00897B03">
      <w:pPr>
        <w:pStyle w:val="NormalWeb"/>
        <w:jc w:val="both"/>
        <w:rPr>
          <w:bCs/>
        </w:rPr>
      </w:pPr>
      <w:r w:rsidRPr="00897B03">
        <w:rPr>
          <w:bCs/>
        </w:rPr>
        <w:t xml:space="preserve">1.1 </w:t>
      </w:r>
      <w:r>
        <w:rPr>
          <w:bCs/>
        </w:rPr>
        <w:tab/>
      </w:r>
      <w:r w:rsidRPr="00897B03">
        <w:rPr>
          <w:bCs/>
        </w:rPr>
        <w:t>Background to the Study</w:t>
      </w:r>
      <w:r>
        <w:rPr>
          <w:bCs/>
        </w:rPr>
        <w:tab/>
      </w:r>
      <w:r>
        <w:rPr>
          <w:bCs/>
        </w:rPr>
        <w:tab/>
      </w:r>
      <w:r>
        <w:rPr>
          <w:bCs/>
        </w:rPr>
        <w:tab/>
      </w:r>
      <w:r>
        <w:rPr>
          <w:bCs/>
        </w:rPr>
        <w:tab/>
      </w:r>
      <w:r>
        <w:rPr>
          <w:bCs/>
        </w:rPr>
        <w:tab/>
      </w:r>
      <w:r>
        <w:rPr>
          <w:bCs/>
        </w:rPr>
        <w:tab/>
      </w:r>
      <w:r w:rsidRPr="00897B03">
        <w:rPr>
          <w:bCs/>
        </w:rPr>
        <w:t>1</w:t>
      </w:r>
    </w:p>
    <w:p w:rsidR="00897B03" w:rsidRPr="00897B03" w:rsidRDefault="00897B03" w:rsidP="00897B03">
      <w:pPr>
        <w:pStyle w:val="NormalWeb"/>
        <w:jc w:val="both"/>
        <w:rPr>
          <w:bCs/>
        </w:rPr>
      </w:pPr>
      <w:r w:rsidRPr="00897B03">
        <w:rPr>
          <w:bCs/>
        </w:rPr>
        <w:t xml:space="preserve">1.2 </w:t>
      </w:r>
      <w:r>
        <w:rPr>
          <w:bCs/>
        </w:rPr>
        <w:tab/>
      </w:r>
      <w:r w:rsidRPr="00897B03">
        <w:rPr>
          <w:bCs/>
        </w:rPr>
        <w:t>Statement of the Problem</w:t>
      </w:r>
      <w:r>
        <w:rPr>
          <w:bCs/>
        </w:rPr>
        <w:tab/>
      </w:r>
      <w:r>
        <w:rPr>
          <w:bCs/>
        </w:rPr>
        <w:tab/>
      </w:r>
      <w:r>
        <w:rPr>
          <w:bCs/>
        </w:rPr>
        <w:tab/>
      </w:r>
      <w:r>
        <w:rPr>
          <w:bCs/>
        </w:rPr>
        <w:tab/>
      </w:r>
      <w:r>
        <w:rPr>
          <w:bCs/>
        </w:rPr>
        <w:tab/>
      </w:r>
      <w:r>
        <w:rPr>
          <w:bCs/>
        </w:rPr>
        <w:tab/>
      </w:r>
      <w:r w:rsidRPr="00897B03">
        <w:rPr>
          <w:bCs/>
        </w:rPr>
        <w:t>3</w:t>
      </w:r>
    </w:p>
    <w:p w:rsidR="00897B03" w:rsidRPr="00897B03" w:rsidRDefault="00897B03" w:rsidP="00897B03">
      <w:pPr>
        <w:pStyle w:val="NormalWeb"/>
        <w:jc w:val="both"/>
        <w:rPr>
          <w:bCs/>
        </w:rPr>
      </w:pPr>
      <w:r w:rsidRPr="00897B03">
        <w:rPr>
          <w:bCs/>
        </w:rPr>
        <w:t xml:space="preserve">1.3 </w:t>
      </w:r>
      <w:r>
        <w:rPr>
          <w:bCs/>
        </w:rPr>
        <w:tab/>
      </w:r>
      <w:r w:rsidRPr="00897B03">
        <w:rPr>
          <w:bCs/>
        </w:rPr>
        <w:t>Objectives of the Study</w:t>
      </w:r>
      <w:r>
        <w:rPr>
          <w:bCs/>
        </w:rPr>
        <w:tab/>
      </w:r>
      <w:r>
        <w:rPr>
          <w:bCs/>
        </w:rPr>
        <w:tab/>
      </w:r>
      <w:r>
        <w:rPr>
          <w:bCs/>
        </w:rPr>
        <w:tab/>
      </w:r>
      <w:r>
        <w:rPr>
          <w:bCs/>
        </w:rPr>
        <w:tab/>
      </w:r>
      <w:r>
        <w:rPr>
          <w:bCs/>
        </w:rPr>
        <w:tab/>
      </w:r>
      <w:r>
        <w:rPr>
          <w:bCs/>
        </w:rPr>
        <w:tab/>
      </w:r>
      <w:r w:rsidRPr="00897B03">
        <w:rPr>
          <w:bCs/>
        </w:rPr>
        <w:t>5</w:t>
      </w:r>
      <w:r w:rsidRPr="00897B03">
        <w:rPr>
          <w:bCs/>
        </w:rPr>
        <w:tab/>
      </w:r>
    </w:p>
    <w:p w:rsidR="00897B03" w:rsidRPr="00897B03" w:rsidRDefault="00897B03" w:rsidP="00897B03">
      <w:pPr>
        <w:pStyle w:val="NormalWeb"/>
        <w:jc w:val="both"/>
        <w:rPr>
          <w:bCs/>
        </w:rPr>
      </w:pPr>
      <w:r w:rsidRPr="00897B03">
        <w:rPr>
          <w:bCs/>
        </w:rPr>
        <w:t>1.4</w:t>
      </w:r>
      <w:r w:rsidRPr="00897B03">
        <w:rPr>
          <w:bCs/>
        </w:rPr>
        <w:tab/>
        <w:t xml:space="preserve"> Research Questions</w:t>
      </w:r>
      <w:r>
        <w:rPr>
          <w:bCs/>
        </w:rPr>
        <w:tab/>
      </w:r>
      <w:r>
        <w:rPr>
          <w:bCs/>
        </w:rPr>
        <w:tab/>
      </w:r>
      <w:r>
        <w:rPr>
          <w:bCs/>
        </w:rPr>
        <w:tab/>
      </w:r>
      <w:r>
        <w:rPr>
          <w:bCs/>
        </w:rPr>
        <w:tab/>
      </w:r>
      <w:r>
        <w:rPr>
          <w:bCs/>
        </w:rPr>
        <w:tab/>
      </w:r>
      <w:r>
        <w:rPr>
          <w:bCs/>
        </w:rPr>
        <w:tab/>
      </w:r>
      <w:r>
        <w:rPr>
          <w:bCs/>
        </w:rPr>
        <w:tab/>
        <w:t>5</w:t>
      </w:r>
    </w:p>
    <w:p w:rsidR="00897B03" w:rsidRPr="00897B03" w:rsidRDefault="00897B03" w:rsidP="00897B03">
      <w:pPr>
        <w:pStyle w:val="NormalWeb"/>
        <w:jc w:val="both"/>
        <w:rPr>
          <w:bCs/>
        </w:rPr>
      </w:pPr>
      <w:r w:rsidRPr="00897B03">
        <w:rPr>
          <w:bCs/>
        </w:rPr>
        <w:t xml:space="preserve">1.5 </w:t>
      </w:r>
      <w:r w:rsidRPr="00897B03">
        <w:rPr>
          <w:bCs/>
        </w:rPr>
        <w:tab/>
        <w:t>Scope of the Study</w:t>
      </w:r>
      <w:r>
        <w:rPr>
          <w:bCs/>
        </w:rPr>
        <w:tab/>
      </w:r>
      <w:r>
        <w:rPr>
          <w:bCs/>
        </w:rPr>
        <w:tab/>
      </w:r>
      <w:r>
        <w:rPr>
          <w:bCs/>
        </w:rPr>
        <w:tab/>
      </w:r>
      <w:r>
        <w:rPr>
          <w:bCs/>
        </w:rPr>
        <w:tab/>
      </w:r>
      <w:r>
        <w:rPr>
          <w:bCs/>
        </w:rPr>
        <w:tab/>
      </w:r>
      <w:r>
        <w:rPr>
          <w:bCs/>
        </w:rPr>
        <w:tab/>
      </w:r>
      <w:r>
        <w:rPr>
          <w:bCs/>
        </w:rPr>
        <w:tab/>
        <w:t>5</w:t>
      </w:r>
    </w:p>
    <w:p w:rsidR="00897B03" w:rsidRDefault="00897B03" w:rsidP="00897B03">
      <w:pPr>
        <w:pStyle w:val="NormalWeb"/>
        <w:spacing w:line="276" w:lineRule="auto"/>
        <w:jc w:val="both"/>
        <w:rPr>
          <w:bCs/>
        </w:rPr>
      </w:pPr>
      <w:r w:rsidRPr="00897B03">
        <w:rPr>
          <w:bCs/>
        </w:rPr>
        <w:t xml:space="preserve">1.6 </w:t>
      </w:r>
      <w:r>
        <w:rPr>
          <w:bCs/>
        </w:rPr>
        <w:tab/>
      </w:r>
      <w:r w:rsidRPr="00897B03">
        <w:rPr>
          <w:bCs/>
        </w:rPr>
        <w:t>Operational Definitions of Terms</w:t>
      </w:r>
      <w:r>
        <w:rPr>
          <w:bCs/>
        </w:rPr>
        <w:tab/>
      </w:r>
      <w:r>
        <w:rPr>
          <w:bCs/>
        </w:rPr>
        <w:tab/>
      </w:r>
      <w:r>
        <w:rPr>
          <w:bCs/>
        </w:rPr>
        <w:tab/>
      </w:r>
      <w:r>
        <w:rPr>
          <w:bCs/>
        </w:rPr>
        <w:tab/>
      </w:r>
      <w:r>
        <w:rPr>
          <w:bCs/>
        </w:rPr>
        <w:tab/>
      </w:r>
      <w:r w:rsidRPr="00897B03">
        <w:rPr>
          <w:bCs/>
        </w:rPr>
        <w:t>6</w:t>
      </w:r>
    </w:p>
    <w:p w:rsidR="005D76C0" w:rsidRPr="005D76C0" w:rsidRDefault="005D76C0" w:rsidP="00897B03">
      <w:pPr>
        <w:pStyle w:val="NormalWeb"/>
        <w:spacing w:line="276" w:lineRule="auto"/>
        <w:jc w:val="both"/>
        <w:rPr>
          <w:b/>
          <w:bCs/>
        </w:rPr>
      </w:pPr>
      <w:r>
        <w:rPr>
          <w:rStyle w:val="Strong"/>
        </w:rPr>
        <w:t>CHAPTER TWO:- LITERATURE REVIEW</w:t>
      </w:r>
    </w:p>
    <w:p w:rsidR="005D76C0" w:rsidRPr="005D76C0" w:rsidRDefault="005D76C0" w:rsidP="005D76C0">
      <w:pPr>
        <w:pStyle w:val="NormalWeb"/>
        <w:spacing w:line="276" w:lineRule="auto"/>
        <w:jc w:val="both"/>
      </w:pPr>
      <w:r w:rsidRPr="005D76C0">
        <w:rPr>
          <w:rStyle w:val="Strong"/>
          <w:b w:val="0"/>
        </w:rPr>
        <w:t xml:space="preserve">2.1 </w:t>
      </w:r>
      <w:r>
        <w:rPr>
          <w:rStyle w:val="Strong"/>
          <w:b w:val="0"/>
        </w:rPr>
        <w:tab/>
      </w:r>
      <w:r w:rsidRPr="005D76C0">
        <w:rPr>
          <w:rStyle w:val="Strong"/>
          <w:b w:val="0"/>
        </w:rPr>
        <w:t>Conceptual Review</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sidRPr="005D76C0">
        <w:rPr>
          <w:rStyle w:val="Strong"/>
          <w:b w:val="0"/>
        </w:rPr>
        <w:t>7</w:t>
      </w:r>
    </w:p>
    <w:p w:rsidR="005D76C0" w:rsidRPr="005D76C0" w:rsidRDefault="005D76C0" w:rsidP="005D76C0">
      <w:pPr>
        <w:spacing w:before="100" w:beforeAutospacing="1" w:after="100" w:afterAutospacing="1"/>
        <w:jc w:val="both"/>
        <w:outlineLvl w:val="3"/>
        <w:rPr>
          <w:rFonts w:ascii="Times New Roman" w:eastAsia="Times New Roman" w:hAnsi="Times New Roman" w:cs="Times New Roman"/>
          <w:bCs/>
          <w:sz w:val="24"/>
          <w:szCs w:val="24"/>
        </w:rPr>
      </w:pPr>
      <w:r w:rsidRPr="005D76C0">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Theoretical Framework</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18</w:t>
      </w:r>
    </w:p>
    <w:p w:rsidR="005D76C0" w:rsidRPr="005D76C0" w:rsidRDefault="005D76C0" w:rsidP="005D76C0">
      <w:pPr>
        <w:spacing w:before="100" w:beforeAutospacing="1" w:after="100" w:afterAutospacing="1"/>
        <w:jc w:val="both"/>
        <w:outlineLvl w:val="3"/>
        <w:rPr>
          <w:rFonts w:ascii="Times New Roman" w:eastAsia="Times New Roman" w:hAnsi="Times New Roman" w:cs="Times New Roman"/>
          <w:bCs/>
          <w:sz w:val="24"/>
          <w:szCs w:val="24"/>
        </w:rPr>
      </w:pPr>
      <w:r w:rsidRPr="005D76C0">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Empirical Reports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D76C0">
        <w:rPr>
          <w:rFonts w:ascii="Times New Roman" w:eastAsia="Times New Roman" w:hAnsi="Times New Roman" w:cs="Times New Roman"/>
          <w:bCs/>
          <w:sz w:val="24"/>
          <w:szCs w:val="24"/>
        </w:rPr>
        <w:t>21</w:t>
      </w:r>
    </w:p>
    <w:p w:rsidR="005D76C0" w:rsidRDefault="005D76C0" w:rsidP="005D76C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THREE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RESEARCH METHODOLOGY</w:t>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 xml:space="preserve">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24</w:t>
      </w:r>
      <w:r w:rsidRPr="00724C57">
        <w:rPr>
          <w:rFonts w:ascii="Times New Roman" w:eastAsia="Times New Roman" w:hAnsi="Times New Roman" w:cs="Times New Roman"/>
          <w:bCs/>
          <w:sz w:val="24"/>
          <w:szCs w:val="24"/>
        </w:rPr>
        <w:tab/>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 xml:space="preserve"> 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t xml:space="preserve">3.3 </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Research Method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Population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Sample Size and Sampling Technique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25</w:t>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lastRenderedPageBreak/>
        <w:t xml:space="preserve">3.6 </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t xml:space="preserve">3.7 </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Validity of the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26</w:t>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t xml:space="preserve">3.8 </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Reliability of the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26</w:t>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t xml:space="preserve">3.9 </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Method of Administration of the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26</w:t>
      </w:r>
    </w:p>
    <w:p w:rsidR="00897B03" w:rsidRPr="00724C57" w:rsidRDefault="00897B03" w:rsidP="00897B03">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724C57">
        <w:rPr>
          <w:rFonts w:ascii="Times New Roman" w:eastAsia="Times New Roman" w:hAnsi="Times New Roman" w:cs="Times New Roman"/>
          <w:bCs/>
          <w:sz w:val="24"/>
          <w:szCs w:val="24"/>
        </w:rPr>
        <w:t xml:space="preserve">3.10 </w:t>
      </w:r>
      <w:r>
        <w:rPr>
          <w:rFonts w:ascii="Times New Roman" w:eastAsia="Times New Roman" w:hAnsi="Times New Roman" w:cs="Times New Roman"/>
          <w:bCs/>
          <w:sz w:val="24"/>
          <w:szCs w:val="24"/>
        </w:rPr>
        <w:tab/>
      </w:r>
      <w:r w:rsidRPr="00724C57">
        <w:rPr>
          <w:rFonts w:ascii="Times New Roman" w:eastAsia="Times New Roman" w:hAnsi="Times New Roman" w:cs="Times New Roman"/>
          <w:bCs/>
          <w:sz w:val="24"/>
          <w:szCs w:val="24"/>
        </w:rPr>
        <w:t>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27</w:t>
      </w:r>
    </w:p>
    <w:p w:rsidR="005D76C0" w:rsidRDefault="005D76C0" w:rsidP="005D76C0">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CHAPTER FOUR:-DATA PRESENTATION AND ANALYSIS</w:t>
      </w:r>
    </w:p>
    <w:p w:rsidR="005D76C0" w:rsidRPr="005D76C0" w:rsidRDefault="005D76C0" w:rsidP="005D76C0">
      <w:pPr>
        <w:pStyle w:val="Heading2"/>
        <w:jc w:val="both"/>
        <w:rPr>
          <w:rFonts w:ascii="Times New Roman" w:hAnsi="Times New Roman" w:cs="Times New Roman"/>
          <w:b w:val="0"/>
          <w:color w:val="auto"/>
          <w:sz w:val="24"/>
          <w:szCs w:val="24"/>
        </w:rPr>
      </w:pPr>
      <w:r w:rsidRPr="005D76C0">
        <w:rPr>
          <w:rFonts w:ascii="Times New Roman" w:hAnsi="Times New Roman" w:cs="Times New Roman"/>
          <w:b w:val="0"/>
          <w:color w:val="auto"/>
          <w:sz w:val="24"/>
          <w:szCs w:val="24"/>
        </w:rPr>
        <w:t xml:space="preserve">4.0 </w:t>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Introduction</w:t>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28</w:t>
      </w:r>
    </w:p>
    <w:p w:rsidR="005D76C0" w:rsidRPr="005D76C0" w:rsidRDefault="005D76C0" w:rsidP="005D76C0">
      <w:pPr>
        <w:pStyle w:val="Heading2"/>
        <w:jc w:val="both"/>
        <w:rPr>
          <w:rFonts w:ascii="Times New Roman" w:hAnsi="Times New Roman" w:cs="Times New Roman"/>
          <w:b w:val="0"/>
          <w:color w:val="auto"/>
          <w:sz w:val="24"/>
          <w:szCs w:val="24"/>
        </w:rPr>
      </w:pPr>
      <w:r w:rsidRPr="005D76C0">
        <w:rPr>
          <w:rFonts w:ascii="Times New Roman" w:hAnsi="Times New Roman" w:cs="Times New Roman"/>
          <w:b w:val="0"/>
          <w:color w:val="auto"/>
          <w:sz w:val="24"/>
          <w:szCs w:val="24"/>
        </w:rPr>
        <w:t xml:space="preserve">4.1 </w:t>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Demographical Presentation of Data</w:t>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t>28</w:t>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p>
    <w:p w:rsidR="005D76C0" w:rsidRPr="005D76C0" w:rsidRDefault="005D76C0" w:rsidP="005D76C0">
      <w:pPr>
        <w:pStyle w:val="Heading2"/>
        <w:jc w:val="both"/>
        <w:rPr>
          <w:rFonts w:ascii="Times New Roman" w:hAnsi="Times New Roman" w:cs="Times New Roman"/>
          <w:b w:val="0"/>
          <w:color w:val="auto"/>
          <w:sz w:val="24"/>
          <w:szCs w:val="24"/>
        </w:rPr>
      </w:pPr>
      <w:r w:rsidRPr="005D76C0">
        <w:rPr>
          <w:rFonts w:ascii="Times New Roman" w:hAnsi="Times New Roman" w:cs="Times New Roman"/>
          <w:b w:val="0"/>
          <w:color w:val="auto"/>
          <w:sz w:val="24"/>
          <w:szCs w:val="24"/>
        </w:rPr>
        <w:t xml:space="preserve">4.2 </w:t>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Analysis of Research Questions</w:t>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39</w:t>
      </w:r>
    </w:p>
    <w:p w:rsidR="005D76C0" w:rsidRPr="005D76C0" w:rsidRDefault="005D76C0" w:rsidP="005D76C0">
      <w:pPr>
        <w:pStyle w:val="Heading2"/>
        <w:jc w:val="both"/>
        <w:rPr>
          <w:rFonts w:ascii="Times New Roman" w:hAnsi="Times New Roman" w:cs="Times New Roman"/>
          <w:b w:val="0"/>
          <w:color w:val="auto"/>
          <w:sz w:val="24"/>
          <w:szCs w:val="24"/>
        </w:rPr>
      </w:pPr>
      <w:r w:rsidRPr="005D76C0">
        <w:rPr>
          <w:rFonts w:ascii="Times New Roman" w:hAnsi="Times New Roman" w:cs="Times New Roman"/>
          <w:b w:val="0"/>
          <w:color w:val="auto"/>
          <w:sz w:val="24"/>
          <w:szCs w:val="24"/>
        </w:rPr>
        <w:t>4.3</w:t>
      </w:r>
      <w:r w:rsidR="00DA1760">
        <w:rPr>
          <w:rFonts w:ascii="Times New Roman" w:hAnsi="Times New Roman" w:cs="Times New Roman"/>
          <w:b w:val="0"/>
          <w:color w:val="auto"/>
          <w:sz w:val="24"/>
          <w:szCs w:val="24"/>
        </w:rPr>
        <w:tab/>
      </w:r>
      <w:r w:rsidRPr="005D76C0">
        <w:rPr>
          <w:rFonts w:ascii="Times New Roman" w:hAnsi="Times New Roman" w:cs="Times New Roman"/>
          <w:b w:val="0"/>
          <w:color w:val="auto"/>
          <w:sz w:val="24"/>
          <w:szCs w:val="24"/>
        </w:rPr>
        <w:t xml:space="preserve"> Discussion of Findings</w:t>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ab/>
      </w:r>
      <w:r w:rsidR="00DA1760">
        <w:rPr>
          <w:rFonts w:ascii="Times New Roman" w:hAnsi="Times New Roman" w:cs="Times New Roman"/>
          <w:b w:val="0"/>
          <w:color w:val="auto"/>
          <w:sz w:val="24"/>
          <w:szCs w:val="24"/>
        </w:rPr>
        <w:tab/>
      </w:r>
      <w:r w:rsidR="00897B03">
        <w:rPr>
          <w:rFonts w:ascii="Times New Roman" w:hAnsi="Times New Roman" w:cs="Times New Roman"/>
          <w:b w:val="0"/>
          <w:color w:val="auto"/>
          <w:sz w:val="24"/>
          <w:szCs w:val="24"/>
        </w:rPr>
        <w:t>40</w:t>
      </w:r>
    </w:p>
    <w:p w:rsidR="005D76C0" w:rsidRDefault="005D76C0" w:rsidP="005D76C0">
      <w:pPr>
        <w:spacing w:before="100" w:beforeAutospacing="1" w:after="100" w:afterAutospacing="1"/>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FIVE:- SUMMARY, CONCLUSION, AND RECOMMENDATIONS</w:t>
      </w:r>
    </w:p>
    <w:p w:rsidR="005D76C0" w:rsidRPr="00DA1760" w:rsidRDefault="005D76C0" w:rsidP="005D76C0">
      <w:pPr>
        <w:spacing w:before="100" w:beforeAutospacing="1" w:after="100" w:afterAutospacing="1"/>
        <w:jc w:val="both"/>
        <w:outlineLvl w:val="1"/>
        <w:rPr>
          <w:rFonts w:ascii="Times New Roman" w:eastAsia="Times New Roman" w:hAnsi="Times New Roman" w:cs="Times New Roman"/>
          <w:bCs/>
          <w:sz w:val="24"/>
          <w:szCs w:val="24"/>
        </w:rPr>
      </w:pPr>
      <w:r w:rsidRPr="00DA1760">
        <w:rPr>
          <w:rFonts w:ascii="Times New Roman" w:eastAsia="Times New Roman" w:hAnsi="Times New Roman" w:cs="Times New Roman"/>
          <w:bCs/>
          <w:sz w:val="24"/>
          <w:szCs w:val="24"/>
        </w:rPr>
        <w:t xml:space="preserve">5.1 </w:t>
      </w:r>
      <w:r w:rsidR="00DA1760" w:rsidRPr="00DA1760">
        <w:rPr>
          <w:rFonts w:ascii="Times New Roman" w:eastAsia="Times New Roman" w:hAnsi="Times New Roman" w:cs="Times New Roman"/>
          <w:bCs/>
          <w:sz w:val="24"/>
          <w:szCs w:val="24"/>
        </w:rPr>
        <w:tab/>
      </w:r>
      <w:r w:rsidRPr="00DA1760">
        <w:rPr>
          <w:rFonts w:ascii="Times New Roman" w:eastAsia="Times New Roman" w:hAnsi="Times New Roman" w:cs="Times New Roman"/>
          <w:bCs/>
          <w:sz w:val="24"/>
          <w:szCs w:val="24"/>
        </w:rPr>
        <w:t>Summary</w:t>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42</w:t>
      </w:r>
    </w:p>
    <w:p w:rsidR="005D76C0" w:rsidRPr="00DA1760" w:rsidRDefault="005D76C0" w:rsidP="005D76C0">
      <w:pPr>
        <w:spacing w:before="100" w:beforeAutospacing="1" w:after="100" w:afterAutospacing="1"/>
        <w:jc w:val="both"/>
        <w:outlineLvl w:val="1"/>
        <w:rPr>
          <w:rFonts w:ascii="Times New Roman" w:eastAsia="Times New Roman" w:hAnsi="Times New Roman" w:cs="Times New Roman"/>
          <w:bCs/>
          <w:sz w:val="24"/>
          <w:szCs w:val="24"/>
        </w:rPr>
      </w:pPr>
      <w:r w:rsidRPr="00DA1760">
        <w:rPr>
          <w:rFonts w:ascii="Times New Roman" w:eastAsia="Times New Roman" w:hAnsi="Times New Roman" w:cs="Times New Roman"/>
          <w:bCs/>
          <w:sz w:val="24"/>
          <w:szCs w:val="24"/>
        </w:rPr>
        <w:t>5.2</w:t>
      </w:r>
      <w:r w:rsidR="00DA1760" w:rsidRPr="00DA1760">
        <w:rPr>
          <w:rFonts w:ascii="Times New Roman" w:eastAsia="Times New Roman" w:hAnsi="Times New Roman" w:cs="Times New Roman"/>
          <w:bCs/>
          <w:sz w:val="24"/>
          <w:szCs w:val="24"/>
        </w:rPr>
        <w:tab/>
      </w:r>
      <w:r w:rsidRPr="00DA1760">
        <w:rPr>
          <w:rFonts w:ascii="Times New Roman" w:eastAsia="Times New Roman" w:hAnsi="Times New Roman" w:cs="Times New Roman"/>
          <w:bCs/>
          <w:sz w:val="24"/>
          <w:szCs w:val="24"/>
        </w:rPr>
        <w:t xml:space="preserve"> Conclusion</w:t>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44</w:t>
      </w:r>
    </w:p>
    <w:p w:rsidR="005D76C0" w:rsidRPr="00DA1760" w:rsidRDefault="005D76C0" w:rsidP="005D76C0">
      <w:pPr>
        <w:spacing w:before="100" w:beforeAutospacing="1" w:after="100" w:afterAutospacing="1"/>
        <w:jc w:val="both"/>
        <w:outlineLvl w:val="1"/>
        <w:rPr>
          <w:rFonts w:ascii="Times New Roman" w:eastAsia="Times New Roman" w:hAnsi="Times New Roman" w:cs="Times New Roman"/>
          <w:bCs/>
          <w:sz w:val="24"/>
          <w:szCs w:val="24"/>
        </w:rPr>
      </w:pPr>
      <w:r w:rsidRPr="00DA1760">
        <w:rPr>
          <w:rFonts w:ascii="Times New Roman" w:eastAsia="Times New Roman" w:hAnsi="Times New Roman" w:cs="Times New Roman"/>
          <w:bCs/>
          <w:sz w:val="24"/>
          <w:szCs w:val="24"/>
        </w:rPr>
        <w:t xml:space="preserve">5.3 </w:t>
      </w:r>
      <w:r w:rsidR="00DA1760" w:rsidRPr="00DA1760">
        <w:rPr>
          <w:rFonts w:ascii="Times New Roman" w:eastAsia="Times New Roman" w:hAnsi="Times New Roman" w:cs="Times New Roman"/>
          <w:bCs/>
          <w:sz w:val="24"/>
          <w:szCs w:val="24"/>
        </w:rPr>
        <w:tab/>
      </w:r>
      <w:r w:rsidRPr="00DA1760">
        <w:rPr>
          <w:rFonts w:ascii="Times New Roman" w:eastAsia="Times New Roman" w:hAnsi="Times New Roman" w:cs="Times New Roman"/>
          <w:bCs/>
          <w:sz w:val="24"/>
          <w:szCs w:val="24"/>
        </w:rPr>
        <w:t>Recommendations</w:t>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DA1760">
        <w:rPr>
          <w:rFonts w:ascii="Times New Roman" w:eastAsia="Times New Roman" w:hAnsi="Times New Roman" w:cs="Times New Roman"/>
          <w:bCs/>
          <w:sz w:val="24"/>
          <w:szCs w:val="24"/>
        </w:rPr>
        <w:tab/>
      </w:r>
      <w:r w:rsidR="00897B03">
        <w:rPr>
          <w:rFonts w:ascii="Times New Roman" w:eastAsia="Times New Roman" w:hAnsi="Times New Roman" w:cs="Times New Roman"/>
          <w:bCs/>
          <w:sz w:val="24"/>
          <w:szCs w:val="24"/>
        </w:rPr>
        <w:t>45</w:t>
      </w:r>
    </w:p>
    <w:p w:rsidR="005D76C0" w:rsidRDefault="00DA1760" w:rsidP="005D76C0">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DA1760">
        <w:rPr>
          <w:rFonts w:ascii="Times New Roman" w:eastAsia="Times New Roman" w:hAnsi="Times New Roman" w:cs="Times New Roman"/>
          <w:bCs/>
          <w:sz w:val="24"/>
          <w:szCs w:val="24"/>
        </w:rPr>
        <w:t>References</w:t>
      </w:r>
      <w:r>
        <w:rPr>
          <w:rFonts w:ascii="Times New Roman" w:eastAsia="Times New Roman" w:hAnsi="Times New Roman" w:cs="Times New Roman"/>
          <w:b/>
          <w:bCs/>
          <w:sz w:val="24"/>
          <w:szCs w:val="24"/>
        </w:rPr>
        <w:t xml:space="preserve"> </w:t>
      </w:r>
    </w:p>
    <w:p w:rsidR="005D76C0" w:rsidRDefault="005D76C0" w:rsidP="005D76C0">
      <w:pPr>
        <w:rPr>
          <w:rFonts w:ascii="Times New Roman" w:eastAsiaTheme="majorEastAsia" w:hAnsi="Times New Roman" w:cs="Times New Roman"/>
          <w:b/>
          <w:bCs/>
          <w:sz w:val="23"/>
          <w:szCs w:val="23"/>
        </w:rPr>
      </w:pPr>
    </w:p>
    <w:p w:rsidR="00EB4CF5" w:rsidRDefault="00EB4CF5" w:rsidP="005D76C0">
      <w:pPr>
        <w:rPr>
          <w:rFonts w:ascii="Times New Roman" w:eastAsiaTheme="majorEastAsia" w:hAnsi="Times New Roman" w:cs="Times New Roman"/>
          <w:b/>
          <w:bCs/>
          <w:sz w:val="23"/>
          <w:szCs w:val="23"/>
        </w:rPr>
      </w:pPr>
    </w:p>
    <w:p w:rsidR="00EB4CF5" w:rsidRDefault="00EB4CF5" w:rsidP="005D76C0">
      <w:pPr>
        <w:rPr>
          <w:rFonts w:ascii="Times New Roman" w:eastAsiaTheme="majorEastAsia" w:hAnsi="Times New Roman" w:cs="Times New Roman"/>
          <w:b/>
          <w:bCs/>
          <w:sz w:val="23"/>
          <w:szCs w:val="23"/>
        </w:rPr>
      </w:pPr>
    </w:p>
    <w:p w:rsidR="00EB4CF5" w:rsidRDefault="00EB4CF5" w:rsidP="005D76C0">
      <w:pPr>
        <w:rPr>
          <w:rFonts w:ascii="Times New Roman" w:eastAsiaTheme="majorEastAsia" w:hAnsi="Times New Roman" w:cs="Times New Roman"/>
          <w:b/>
          <w:bCs/>
          <w:sz w:val="23"/>
          <w:szCs w:val="23"/>
        </w:rPr>
      </w:pPr>
    </w:p>
    <w:p w:rsidR="00EB4CF5" w:rsidRDefault="00EB4CF5" w:rsidP="005D76C0">
      <w:pPr>
        <w:rPr>
          <w:rFonts w:ascii="Times New Roman" w:eastAsiaTheme="majorEastAsia" w:hAnsi="Times New Roman" w:cs="Times New Roman"/>
          <w:b/>
          <w:bCs/>
          <w:sz w:val="23"/>
          <w:szCs w:val="23"/>
        </w:rPr>
      </w:pPr>
    </w:p>
    <w:p w:rsidR="00EB4CF5" w:rsidRDefault="00EB4CF5" w:rsidP="005D76C0">
      <w:pPr>
        <w:rPr>
          <w:rFonts w:ascii="Times New Roman" w:eastAsiaTheme="majorEastAsia" w:hAnsi="Times New Roman" w:cs="Times New Roman"/>
          <w:b/>
          <w:bCs/>
          <w:sz w:val="23"/>
          <w:szCs w:val="23"/>
        </w:rPr>
      </w:pPr>
    </w:p>
    <w:p w:rsidR="00EB4CF5" w:rsidRDefault="00EB4CF5" w:rsidP="005D76C0">
      <w:pPr>
        <w:rPr>
          <w:rFonts w:ascii="Times New Roman" w:eastAsiaTheme="majorEastAsia" w:hAnsi="Times New Roman" w:cs="Times New Roman"/>
          <w:b/>
          <w:bCs/>
          <w:sz w:val="23"/>
          <w:szCs w:val="23"/>
        </w:rPr>
      </w:pPr>
    </w:p>
    <w:p w:rsidR="00EB4CF5" w:rsidRPr="00281BC4" w:rsidRDefault="00EB4CF5" w:rsidP="00EB4CF5">
      <w:pPr>
        <w:pStyle w:val="Heading3"/>
        <w:spacing w:line="360" w:lineRule="auto"/>
        <w:jc w:val="center"/>
        <w:rPr>
          <w:rFonts w:ascii="Times New Roman" w:hAnsi="Times New Roman" w:cs="Times New Roman"/>
          <w:color w:val="auto"/>
          <w:sz w:val="24"/>
          <w:szCs w:val="24"/>
        </w:rPr>
      </w:pPr>
      <w:r w:rsidRPr="00281BC4">
        <w:rPr>
          <w:rFonts w:ascii="Times New Roman" w:hAnsi="Times New Roman" w:cs="Times New Roman"/>
          <w:color w:val="auto"/>
          <w:sz w:val="24"/>
          <w:szCs w:val="24"/>
        </w:rPr>
        <w:lastRenderedPageBreak/>
        <w:t>CHAPTER ONE</w:t>
      </w:r>
    </w:p>
    <w:p w:rsidR="00EB4CF5" w:rsidRPr="00281BC4" w:rsidRDefault="00EB4CF5" w:rsidP="00EB4CF5">
      <w:pPr>
        <w:spacing w:line="360" w:lineRule="auto"/>
        <w:jc w:val="center"/>
        <w:rPr>
          <w:rFonts w:ascii="Times New Roman" w:hAnsi="Times New Roman" w:cs="Times New Roman"/>
          <w:b/>
          <w:sz w:val="24"/>
          <w:szCs w:val="24"/>
        </w:rPr>
      </w:pPr>
      <w:r w:rsidRPr="00281BC4">
        <w:rPr>
          <w:rFonts w:ascii="Times New Roman" w:hAnsi="Times New Roman" w:cs="Times New Roman"/>
          <w:b/>
          <w:sz w:val="24"/>
          <w:szCs w:val="24"/>
        </w:rPr>
        <w:t>INTRODUCTION</w:t>
      </w:r>
    </w:p>
    <w:p w:rsidR="00EB4CF5" w:rsidRPr="00281BC4" w:rsidRDefault="00EB4CF5" w:rsidP="00EB4CF5">
      <w:pPr>
        <w:pStyle w:val="Heading3"/>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1.1 Background to the Study</w:t>
      </w:r>
    </w:p>
    <w:p w:rsidR="00EB4CF5" w:rsidRPr="00281BC4" w:rsidRDefault="00EB4CF5" w:rsidP="00EB4CF5">
      <w:pPr>
        <w:pStyle w:val="NormalWeb"/>
        <w:spacing w:line="360" w:lineRule="auto"/>
        <w:ind w:firstLine="720"/>
        <w:jc w:val="both"/>
      </w:pPr>
      <w:r w:rsidRPr="00281BC4">
        <w:t>Social media has transformed the way people communicate, interact, and express their identities. Platforms such as Instagram, Facebook, TikTok, and Twitter have provided individuals with tools to explore and showcase their identities in ways that often challenge traditional norms and societal expectations. One of the growing phenomena in this space is cross-dressing, where individuals adopt clothing, hairstyles, and mannerisms traditionally associated with the opposite gender. This practice, often a form of self-expression, entertainment, or protest against conventional gender norms, has gained visibility and sparked debates across diverse cultural contexts.</w:t>
      </w:r>
    </w:p>
    <w:p w:rsidR="00EB4CF5" w:rsidRPr="00281BC4" w:rsidRDefault="00EB4CF5" w:rsidP="00EB4CF5">
      <w:pPr>
        <w:pStyle w:val="NormalWeb"/>
        <w:spacing w:line="360" w:lineRule="auto"/>
        <w:ind w:firstLine="720"/>
        <w:jc w:val="both"/>
      </w:pPr>
      <w:r w:rsidRPr="00281BC4">
        <w:t>Cross-dressing is not a new concept; historically, it has been observed in various cultures for different reasons, ranging from theatrical performances to political resistance. However, the rise of social media has amplified its visibility, allowing cross-dressers to reach large audiences and influence public perception on a global scale. Notable figures, such as Bobrisky and James Brown in Nigeria, have leveraged social media platforms to build significant followings, creating a new cultural wave that resonates particularly with young people. These influencers challenge gender binaries and advocate for individuality, sparking conversations about identity, freedom, and societal boundaries.</w:t>
      </w:r>
    </w:p>
    <w:p w:rsidR="00EB4CF5" w:rsidRPr="00281BC4" w:rsidRDefault="00EB4CF5" w:rsidP="00EB4CF5">
      <w:pPr>
        <w:pStyle w:val="NormalWeb"/>
        <w:spacing w:line="360" w:lineRule="auto"/>
        <w:ind w:firstLine="720"/>
        <w:jc w:val="both"/>
      </w:pPr>
      <w:r w:rsidRPr="00281BC4">
        <w:t>In the Nigerian context, where cultural and religious norms strongly emphasize traditional gender roles, cross-dressing has been met with mixed reactions. While some view it as a harmless form of expression or art, others criticize it as a deviation from moral and cultural values. The dichotomy between traditional expectations and modern expressions of identity often creates tension, particularly among the youth who are at the crossroads of embracing contemporary trends and adhering to societal expectations.</w:t>
      </w:r>
    </w:p>
    <w:p w:rsidR="00EB4CF5" w:rsidRPr="00281BC4" w:rsidRDefault="00EB4CF5" w:rsidP="00EB4CF5">
      <w:pPr>
        <w:pStyle w:val="NormalWeb"/>
        <w:spacing w:line="360" w:lineRule="auto"/>
        <w:ind w:firstLine="720"/>
        <w:jc w:val="both"/>
      </w:pPr>
      <w:r w:rsidRPr="00281BC4">
        <w:t xml:space="preserve">The youths of Ilorin Metropolis in Kwara State are no exception. Social media trends heavily influence them, and exposure to cross-dressing content often challenges their understanding of identity and social norms. Ilorin, known for its strong Islamic and cultural </w:t>
      </w:r>
      <w:r w:rsidRPr="00281BC4">
        <w:lastRenderedPageBreak/>
        <w:t>heritage, provides a unique lens through which to examine this phenomenon. While some youths may find cross-dressing entertaining or empowering, others may view it as controversial or even offensive. These differing perspectives highlight the complexity of navigating identity in a rapidly globalizing world.</w:t>
      </w:r>
    </w:p>
    <w:p w:rsidR="00EB4CF5" w:rsidRPr="00281BC4" w:rsidRDefault="00EB4CF5" w:rsidP="00EB4CF5">
      <w:pPr>
        <w:pStyle w:val="NormalWeb"/>
        <w:spacing w:line="360" w:lineRule="auto"/>
        <w:ind w:firstLine="720"/>
        <w:jc w:val="both"/>
      </w:pPr>
      <w:r w:rsidRPr="00281BC4">
        <w:t>Research has shown that social media plays a significant role in shaping youth behavior and perceptions. For instance, studies by Adeyemi and Alabi (2020) indicate that the portrayal of unconventional lifestyles on social media significantly influences the attitudes and values of Nigerian youths. Similarly, Okonkwo et al. (2021) highlight that social media trends can both inspire creativity and provoke cultural conflicts, depending on the context. Cross-dressing, as a social media trend, exemplifies this duality, serving as both a creative outlet and a point of contention.</w:t>
      </w:r>
    </w:p>
    <w:p w:rsidR="00EB4CF5" w:rsidRPr="00281BC4" w:rsidRDefault="00EB4CF5" w:rsidP="00EB4CF5">
      <w:pPr>
        <w:pStyle w:val="NormalWeb"/>
        <w:spacing w:line="360" w:lineRule="auto"/>
        <w:ind w:firstLine="720"/>
        <w:jc w:val="both"/>
      </w:pPr>
      <w:r w:rsidRPr="00281BC4">
        <w:t>Furthermore, the adoption of cross-dressing by youths is influenced by several factors, including peer pressure, curiosity, and exposure to global cultures. According to Afolayan (2022), globalization and digital connectivity have blurred cultural boundaries, leading to the assimilation of practices that were once considered foreign. This dynamic has resulted in increased acceptance of cross-dressing among some youths, while simultaneously provoking resistance from more conservative segments of society.</w:t>
      </w:r>
    </w:p>
    <w:p w:rsidR="00EB4CF5" w:rsidRPr="00281BC4" w:rsidRDefault="00EB4CF5" w:rsidP="00EB4CF5">
      <w:pPr>
        <w:pStyle w:val="NormalWeb"/>
        <w:spacing w:line="360" w:lineRule="auto"/>
        <w:ind w:firstLine="720"/>
        <w:jc w:val="both"/>
      </w:pPr>
      <w:r w:rsidRPr="00281BC4">
        <w:t>In addition to cultural implications, cross-dressing on social media raises questions about identity formation among Nigerian youths. Identity, as noted by Eze and Umar (2023), is a fluid construct shaped by individual experiences, societal influences, and technological advancements. Social media, with its ability to amplify diverse narratives, provides a space for young people to explore and redefine their identities, often leading to tensions between traditional values and modern ideals.</w:t>
      </w:r>
    </w:p>
    <w:p w:rsidR="00EB4CF5" w:rsidRPr="00281BC4" w:rsidRDefault="00EB4CF5" w:rsidP="00EB4CF5">
      <w:pPr>
        <w:pStyle w:val="NormalWeb"/>
        <w:spacing w:line="360" w:lineRule="auto"/>
        <w:ind w:firstLine="720"/>
        <w:jc w:val="both"/>
      </w:pPr>
      <w:r w:rsidRPr="00281BC4">
        <w:t>The phenomenon of cross-dressing on social media also intersects with issues of morality and societal acceptance. In a society like Ilorin, where religion and culture are deeply intertwined, the perception of cross-dressing can often be clouded by moral judgments. This has implications for the way youths engage with such content and the extent to which they adopt or reject these trends.</w:t>
      </w:r>
    </w:p>
    <w:p w:rsidR="00EB4CF5" w:rsidRPr="00281BC4" w:rsidRDefault="00EB4CF5" w:rsidP="00EB4CF5">
      <w:pPr>
        <w:pStyle w:val="NormalWeb"/>
        <w:spacing w:line="360" w:lineRule="auto"/>
        <w:ind w:firstLine="720"/>
        <w:jc w:val="both"/>
      </w:pPr>
      <w:r w:rsidRPr="00281BC4">
        <w:lastRenderedPageBreak/>
        <w:t>As cross-dressers continue to gain visibility on social media, their influence on youth culture cannot be overlooked. This study explores how youths in Ilorin Metropolis perceive cross-dressing on social media, the factors shaping these perceptions, and the extent to which these trends are adopted. Understanding these dynamics is essential for addressing the broader social, cultural, and psychological implications of cross-dressing in contemporary Nigerian society.</w:t>
      </w:r>
    </w:p>
    <w:p w:rsidR="00EB4CF5" w:rsidRPr="00281BC4" w:rsidRDefault="00EB4CF5" w:rsidP="00EB4CF5">
      <w:pPr>
        <w:pStyle w:val="Heading3"/>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1.2 Statement of the Problem</w:t>
      </w:r>
    </w:p>
    <w:p w:rsidR="00EB4CF5" w:rsidRPr="00281BC4" w:rsidRDefault="00EB4CF5" w:rsidP="00EB4CF5">
      <w:pPr>
        <w:pStyle w:val="NormalWeb"/>
        <w:spacing w:line="360" w:lineRule="auto"/>
        <w:ind w:firstLine="720"/>
        <w:jc w:val="both"/>
      </w:pPr>
      <w:r w:rsidRPr="00281BC4">
        <w:t>The advent of social media has revolutionized the way individuals interact with and perceive cultural phenomena, creating a space where traditional norms are often challenged. Among the emerging trends is cross-dressing, which has gained prominence on platforms like Instagram, TikTok, and Twitter. This practice, characterized by individuals adopting attire and appearances associated with the opposite gender, has stirred widespread discussions about gender identity, morality, and cultural boundaries. In Nigeria, cross-dressing has been popularized by influencers such as Bobrisky and James Brown, whose activities on social media spark a mix of admiration and criticism. While these figures attract substantial followings, their presence has raised critical concerns about their influence, particularly on impressionable youths.</w:t>
      </w:r>
    </w:p>
    <w:p w:rsidR="00EB4CF5" w:rsidRPr="00281BC4" w:rsidRDefault="00EB4CF5" w:rsidP="00EB4CF5">
      <w:pPr>
        <w:pStyle w:val="NormalWeb"/>
        <w:spacing w:line="360" w:lineRule="auto"/>
        <w:ind w:firstLine="720"/>
        <w:jc w:val="both"/>
      </w:pPr>
      <w:r w:rsidRPr="00281BC4">
        <w:t>Ilorin Metropolis in Kwara State is a community steeped in religious and cultural traditions that emphasize adherence to conventional gender roles and social norms. However, the increasing visibility of cross-dressing trends on social media presents a challenge to these norms, leading to conflicting perceptions. For some, cross-dressing is seen as a form of creative self-expression or entertainment, while for others, it is perceived as a direct affront to societal and moral values. This tension underscores a broader struggle between the preservation of traditional cultural practices and the adoption of globalized, modern trends facilitated by digital platforms.</w:t>
      </w:r>
    </w:p>
    <w:p w:rsidR="00EB4CF5" w:rsidRPr="00281BC4" w:rsidRDefault="00EB4CF5" w:rsidP="00EB4CF5">
      <w:pPr>
        <w:pStyle w:val="NormalWeb"/>
        <w:spacing w:line="360" w:lineRule="auto"/>
        <w:ind w:firstLine="720"/>
        <w:jc w:val="both"/>
      </w:pPr>
      <w:r w:rsidRPr="00281BC4">
        <w:t xml:space="preserve">Despite the rising popularity of cross-dressing on social media, there is limited empirical data on how youths in Ilorin perceive these trends and whether such perceptions influence their behaviors. This lack of data poses challenges in understanding the broader implications of cross-dressing in the local context. Key questions remain unanswered: Do young people view cross-dressing as an acceptable form of identity exploration, or do they perceive it as deviant behavior? </w:t>
      </w:r>
      <w:r w:rsidRPr="00281BC4">
        <w:lastRenderedPageBreak/>
        <w:t>What factors shape their perceptions religion, culture, peer influence, or personal values? Furthermore, how does exposure to cross-dressing content on social media affect their attitudes and lifestyle choices?</w:t>
      </w:r>
    </w:p>
    <w:p w:rsidR="00EB4CF5" w:rsidRPr="00281BC4" w:rsidRDefault="00EB4CF5" w:rsidP="00EB4CF5">
      <w:pPr>
        <w:pStyle w:val="NormalWeb"/>
        <w:spacing w:line="360" w:lineRule="auto"/>
        <w:ind w:firstLine="720"/>
        <w:jc w:val="both"/>
      </w:pPr>
      <w:r w:rsidRPr="00281BC4">
        <w:t>The adoption of cross-dressing among youths also raises concerns about identity formation, social acceptance, and mental well-being. Research has shown that exposure to controversial trends on social media can lead to internal conflicts, especially in conservative societies. According to Adeoye and Yusuf (2020), youths often experience tension when reconciling their desire for individuality with societal expectations. This tension may result in stigmatization, alienation, or even mental health issues for those who either adopt or sympathize with such trends.</w:t>
      </w:r>
    </w:p>
    <w:p w:rsidR="00EB4CF5" w:rsidRPr="00281BC4" w:rsidRDefault="00EB4CF5" w:rsidP="00EB4CF5">
      <w:pPr>
        <w:pStyle w:val="NormalWeb"/>
        <w:spacing w:line="360" w:lineRule="auto"/>
        <w:ind w:firstLine="720"/>
        <w:jc w:val="both"/>
      </w:pPr>
      <w:r w:rsidRPr="00281BC4">
        <w:t>In addition, the perception of cross-dressing among youths has broader implications for the community. Critics argue that the normalization of such trends could erode cultural values and create moral ambiguity. Conversely, advocates suggest that it fosters diversity, creativity, and dialogue about gender norms. Without clear insights into youth perspectives, policymakers, educators, and community leaders are left to speculate about the potential social consequences of these trends.</w:t>
      </w:r>
    </w:p>
    <w:p w:rsidR="00EB4CF5" w:rsidRPr="00281BC4" w:rsidRDefault="00EB4CF5" w:rsidP="00EB4CF5">
      <w:pPr>
        <w:pStyle w:val="NormalWeb"/>
        <w:spacing w:line="360" w:lineRule="auto"/>
        <w:ind w:firstLine="720"/>
        <w:jc w:val="both"/>
      </w:pPr>
      <w:r w:rsidRPr="00281BC4">
        <w:t>Another layer of complexity lies in the role of social media algorithms in promoting content. Platforms often amplify content that garners engagement, regardless of its societal impact. Cross-dressing influencers, therefore, may inadvertently shape cultural narratives by virtue of their online popularity, raising ethical concerns about the responsibilities of content creators and platforms alike. As noted by Oladipo et al. (2022), the algorithm-driven promotion of controversial content can distort societal norms and disproportionately influence youth behavior.</w:t>
      </w:r>
    </w:p>
    <w:p w:rsidR="00EB4CF5" w:rsidRPr="00281BC4" w:rsidRDefault="00EB4CF5" w:rsidP="00EB4CF5">
      <w:pPr>
        <w:pStyle w:val="NormalWeb"/>
        <w:spacing w:line="360" w:lineRule="auto"/>
        <w:ind w:firstLine="720"/>
        <w:jc w:val="both"/>
      </w:pPr>
      <w:r w:rsidRPr="00281BC4">
        <w:t xml:space="preserve">Despite these pressing concerns, few studies have specifically focused on the perceptions and adoption of cross-dressing trends among Nigerian youths, particularly in Ilorin Metropolis. Most existing research examines the broader impacts of social media on youth culture but fails to address how localized factors, such as religion and cultural heritage, mediate these effects. This </w:t>
      </w:r>
      <w:r w:rsidRPr="00281BC4">
        <w:lastRenderedPageBreak/>
        <w:t>gap in literature highlights the need for a comprehensive study to explore the public perception of cross-dressing and its adoption among youths in Ilorin.</w:t>
      </w:r>
    </w:p>
    <w:p w:rsidR="00EB4CF5" w:rsidRPr="00281BC4" w:rsidRDefault="00EB4CF5" w:rsidP="00EB4CF5">
      <w:pPr>
        <w:pStyle w:val="NormalWeb"/>
        <w:spacing w:line="360" w:lineRule="auto"/>
        <w:ind w:firstLine="720"/>
        <w:jc w:val="both"/>
      </w:pPr>
      <w:r w:rsidRPr="00281BC4">
        <w:t>This study aims to address these issues by providing empirical data on how youths perceive cross-dressing, the factors influencing these perceptions, and the extent to which such trends are adopted. By doing so, it seeks to contribute to a nuanced understanding of the interplay between social media, youth identity, and cultural norms in a rapidly globalizing world.</w:t>
      </w:r>
    </w:p>
    <w:p w:rsidR="00EB4CF5" w:rsidRPr="00281BC4" w:rsidRDefault="00EB4CF5" w:rsidP="00EB4CF5">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1.3 Objectives of the Study</w:t>
      </w:r>
    </w:p>
    <w:p w:rsidR="00EB4CF5" w:rsidRPr="00281BC4" w:rsidRDefault="00EB4CF5" w:rsidP="00EB4CF5">
      <w:pPr>
        <w:spacing w:before="100" w:beforeAutospacing="1" w:after="100" w:afterAutospacing="1" w:line="360" w:lineRule="auto"/>
        <w:ind w:firstLine="360"/>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The primary objective of this study is to investigate public perception of cross-dressing on social media and its adoption among youths in Ilorin Metropolis. Specific objectives include:</w:t>
      </w:r>
    </w:p>
    <w:p w:rsidR="00EB4CF5" w:rsidRPr="00281BC4" w:rsidRDefault="00EB4CF5" w:rsidP="00EB4CF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To examine the perception of cross-dressing among youths in Ilorin.</w:t>
      </w:r>
    </w:p>
    <w:p w:rsidR="00EB4CF5" w:rsidRPr="00281BC4" w:rsidRDefault="00EB4CF5" w:rsidP="00EB4CF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To identify the factors influencing these perceptions.</w:t>
      </w:r>
    </w:p>
    <w:p w:rsidR="00EB4CF5" w:rsidRPr="00281BC4" w:rsidRDefault="00EB4CF5" w:rsidP="00EB4CF5">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To analyze the cultural and social implications of cross-dressing trends in Kwara State.</w:t>
      </w:r>
    </w:p>
    <w:p w:rsidR="00EB4CF5" w:rsidRPr="00281BC4" w:rsidRDefault="00EB4CF5" w:rsidP="00EB4CF5">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1.4</w:t>
      </w:r>
      <w:r w:rsidRPr="00281BC4">
        <w:rPr>
          <w:rFonts w:ascii="Times New Roman" w:eastAsia="Times New Roman" w:hAnsi="Times New Roman" w:cs="Times New Roman"/>
          <w:b/>
          <w:bCs/>
          <w:sz w:val="24"/>
          <w:szCs w:val="24"/>
        </w:rPr>
        <w:tab/>
        <w:t xml:space="preserve"> Research Questions</w:t>
      </w:r>
    </w:p>
    <w:p w:rsidR="00EB4CF5" w:rsidRPr="00281BC4" w:rsidRDefault="00EB4CF5" w:rsidP="00EB4CF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What is the perception of cross-dressing among youths in Ilorin?</w:t>
      </w:r>
    </w:p>
    <w:p w:rsidR="00EB4CF5" w:rsidRPr="00281BC4" w:rsidRDefault="00EB4CF5" w:rsidP="00EB4CF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What factors influence the perception of cross-dressing among youths in the metropolis?</w:t>
      </w:r>
    </w:p>
    <w:p w:rsidR="00EB4CF5" w:rsidRPr="00281BC4" w:rsidRDefault="00EB4CF5" w:rsidP="00EB4CF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What are the cultural and social implications of cross-dressing trends in Ilorin?</w:t>
      </w:r>
    </w:p>
    <w:p w:rsidR="00EB4CF5" w:rsidRPr="00281BC4" w:rsidRDefault="00EB4CF5" w:rsidP="00EB4CF5">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 xml:space="preserve">1.5 </w:t>
      </w:r>
      <w:r w:rsidRPr="00281BC4">
        <w:rPr>
          <w:rFonts w:ascii="Times New Roman" w:eastAsia="Times New Roman" w:hAnsi="Times New Roman" w:cs="Times New Roman"/>
          <w:b/>
          <w:bCs/>
          <w:sz w:val="24"/>
          <w:szCs w:val="24"/>
        </w:rPr>
        <w:tab/>
        <w:t>Scope of the Study</w:t>
      </w:r>
    </w:p>
    <w:p w:rsidR="00EB4CF5" w:rsidRPr="00281BC4" w:rsidRDefault="00EB4CF5" w:rsidP="00EB4CF5">
      <w:pPr>
        <w:spacing w:before="100" w:beforeAutospacing="1" w:after="100" w:afterAutospacing="1" w:line="360" w:lineRule="auto"/>
        <w:ind w:firstLine="720"/>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This study focuses on youths aged 18-35 residing in Ilorin Metropolis, Kwara State. It explores their perceptions of cross-dressing on social media and examines the extent of adoption of these trends. The study is limited to the period between 2018 and 2024, capturing recent developments in social media trends and their influence on youth behavior.</w:t>
      </w:r>
    </w:p>
    <w:p w:rsidR="00EB4CF5" w:rsidRPr="00281BC4" w:rsidRDefault="00EB4CF5" w:rsidP="00EB4CF5">
      <w:pPr>
        <w:spacing w:before="100" w:beforeAutospacing="1" w:after="100" w:afterAutospacing="1" w:line="360" w:lineRule="auto"/>
        <w:ind w:firstLine="72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ind w:firstLine="72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1.6 Operational Definitions of Terms</w:t>
      </w: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r w:rsidRPr="00281BC4">
        <w:rPr>
          <w:rFonts w:ascii="Times New Roman" w:eastAsia="Times New Roman" w:hAnsi="Times New Roman" w:cs="Times New Roman"/>
          <w:b/>
          <w:bCs/>
          <w:sz w:val="24"/>
          <w:szCs w:val="24"/>
        </w:rPr>
        <w:lastRenderedPageBreak/>
        <w:t>Cross-Dressing:</w:t>
      </w:r>
      <w:r w:rsidRPr="00281BC4">
        <w:rPr>
          <w:rFonts w:ascii="Times New Roman" w:eastAsia="Times New Roman" w:hAnsi="Times New Roman" w:cs="Times New Roman"/>
          <w:sz w:val="24"/>
          <w:szCs w:val="24"/>
        </w:rPr>
        <w:t xml:space="preserve"> The act of wearing clothing and adopting styles traditionally associated with the opposite gender.</w:t>
      </w: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r w:rsidRPr="00281BC4">
        <w:rPr>
          <w:rFonts w:ascii="Times New Roman" w:eastAsia="Times New Roman" w:hAnsi="Times New Roman" w:cs="Times New Roman"/>
          <w:b/>
          <w:bCs/>
          <w:sz w:val="24"/>
          <w:szCs w:val="24"/>
        </w:rPr>
        <w:t>Public Perception:</w:t>
      </w:r>
      <w:r w:rsidRPr="00281BC4">
        <w:rPr>
          <w:rFonts w:ascii="Times New Roman" w:eastAsia="Times New Roman" w:hAnsi="Times New Roman" w:cs="Times New Roman"/>
          <w:sz w:val="24"/>
          <w:szCs w:val="24"/>
        </w:rPr>
        <w:t xml:space="preserve"> The collective opinions, attitudes, and beliefs held by the public regarding a specific phenomenon.</w:t>
      </w: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r w:rsidRPr="00281BC4">
        <w:rPr>
          <w:rFonts w:ascii="Times New Roman" w:eastAsia="Times New Roman" w:hAnsi="Times New Roman" w:cs="Times New Roman"/>
          <w:b/>
          <w:bCs/>
          <w:sz w:val="24"/>
          <w:szCs w:val="24"/>
        </w:rPr>
        <w:t>Adoption:</w:t>
      </w:r>
      <w:r w:rsidRPr="00281BC4">
        <w:rPr>
          <w:rFonts w:ascii="Times New Roman" w:eastAsia="Times New Roman" w:hAnsi="Times New Roman" w:cs="Times New Roman"/>
          <w:sz w:val="24"/>
          <w:szCs w:val="24"/>
        </w:rPr>
        <w:t xml:space="preserve"> The extent to which youths embrace or imitate cross-dressing trends as a lifestyle choice or form of expression.</w:t>
      </w: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r w:rsidRPr="00281BC4">
        <w:rPr>
          <w:rFonts w:ascii="Times New Roman" w:eastAsia="Times New Roman" w:hAnsi="Times New Roman" w:cs="Times New Roman"/>
          <w:b/>
          <w:bCs/>
          <w:sz w:val="24"/>
          <w:szCs w:val="24"/>
        </w:rPr>
        <w:t>Social Media:</w:t>
      </w:r>
      <w:r w:rsidRPr="00281BC4">
        <w:rPr>
          <w:rFonts w:ascii="Times New Roman" w:eastAsia="Times New Roman" w:hAnsi="Times New Roman" w:cs="Times New Roman"/>
          <w:sz w:val="24"/>
          <w:szCs w:val="24"/>
        </w:rPr>
        <w:t xml:space="preserve"> Online platforms like Instagram, Facebook, and TikTok that facilitate content sharing and interaction.</w:t>
      </w: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r w:rsidRPr="00281BC4">
        <w:rPr>
          <w:rFonts w:ascii="Times New Roman" w:eastAsia="Times New Roman" w:hAnsi="Times New Roman" w:cs="Times New Roman"/>
          <w:b/>
          <w:bCs/>
          <w:sz w:val="24"/>
          <w:szCs w:val="24"/>
        </w:rPr>
        <w:t>Youth:</w:t>
      </w:r>
      <w:r w:rsidRPr="00281BC4">
        <w:rPr>
          <w:rFonts w:ascii="Times New Roman" w:eastAsia="Times New Roman" w:hAnsi="Times New Roman" w:cs="Times New Roman"/>
          <w:sz w:val="24"/>
          <w:szCs w:val="24"/>
        </w:rPr>
        <w:t xml:space="preserve"> Individuals aged 18-35 years, as defined for this study.</w:t>
      </w: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ind w:left="360"/>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pStyle w:val="Heading3"/>
        <w:spacing w:line="360" w:lineRule="auto"/>
        <w:jc w:val="center"/>
        <w:rPr>
          <w:rFonts w:ascii="Times New Roman" w:hAnsi="Times New Roman" w:cs="Times New Roman"/>
          <w:color w:val="auto"/>
          <w:sz w:val="24"/>
          <w:szCs w:val="24"/>
        </w:rPr>
      </w:pPr>
      <w:r w:rsidRPr="00281BC4">
        <w:rPr>
          <w:rFonts w:ascii="Times New Roman" w:hAnsi="Times New Roman" w:cs="Times New Roman"/>
          <w:color w:val="auto"/>
          <w:sz w:val="24"/>
          <w:szCs w:val="24"/>
        </w:rPr>
        <w:lastRenderedPageBreak/>
        <w:t>CHAPTER TWO</w:t>
      </w:r>
    </w:p>
    <w:p w:rsidR="00EB4CF5" w:rsidRPr="00281BC4" w:rsidRDefault="00EB4CF5" w:rsidP="00EB4CF5">
      <w:pPr>
        <w:pStyle w:val="NormalWeb"/>
        <w:spacing w:line="360" w:lineRule="auto"/>
        <w:jc w:val="center"/>
      </w:pPr>
      <w:r w:rsidRPr="00281BC4">
        <w:rPr>
          <w:rStyle w:val="Strong"/>
          <w:rFonts w:eastAsiaTheme="majorEastAsia"/>
        </w:rPr>
        <w:t>LITERATURE REVIEW</w:t>
      </w:r>
    </w:p>
    <w:p w:rsidR="00EB4CF5" w:rsidRPr="00281BC4" w:rsidRDefault="00EB4CF5" w:rsidP="00EB4CF5">
      <w:pPr>
        <w:pStyle w:val="Heading4"/>
        <w:spacing w:line="360" w:lineRule="auto"/>
        <w:jc w:val="both"/>
      </w:pPr>
      <w:r w:rsidRPr="00281BC4">
        <w:lastRenderedPageBreak/>
        <w:t>2.1 Conceptual Review</w:t>
      </w:r>
    </w:p>
    <w:p w:rsidR="00EB4CF5" w:rsidRPr="00281BC4" w:rsidRDefault="00EB4CF5" w:rsidP="00EB4CF5">
      <w:pPr>
        <w:pStyle w:val="Heading4"/>
        <w:spacing w:line="360" w:lineRule="auto"/>
        <w:jc w:val="both"/>
      </w:pPr>
      <w:r w:rsidRPr="00281BC4">
        <w:t>2.1.1 Overview Public Perception of Cross-Dressing</w:t>
      </w:r>
    </w:p>
    <w:p w:rsidR="00EB4CF5" w:rsidRPr="00281BC4" w:rsidRDefault="00EB4CF5" w:rsidP="00EB4CF5">
      <w:pPr>
        <w:pStyle w:val="Heading4"/>
        <w:spacing w:line="360" w:lineRule="auto"/>
        <w:ind w:firstLine="720"/>
        <w:jc w:val="both"/>
        <w:rPr>
          <w:b w:val="0"/>
        </w:rPr>
      </w:pPr>
      <w:r w:rsidRPr="00281BC4">
        <w:rPr>
          <w:b w:val="0"/>
        </w:rPr>
        <w:t>Public perception of cross-dressing is a dynamic and complex phenomenon shaped by cultural, religious, and societal influences. In many traditional societies, cross-dressing challenges established gender norms, leading to polarized opinions. The digital age has amplified these debates, with social media providing a platform for both advocacy and criticism. Cross-dressers often find themselves at the center of discussions about identity, morality, and cultural values (Afolayan, 2021).</w:t>
      </w:r>
    </w:p>
    <w:p w:rsidR="00EB4CF5" w:rsidRDefault="00EB4CF5" w:rsidP="00EB4CF5">
      <w:pPr>
        <w:pStyle w:val="Heading4"/>
        <w:spacing w:line="360" w:lineRule="auto"/>
        <w:ind w:firstLine="720"/>
        <w:jc w:val="both"/>
        <w:rPr>
          <w:b w:val="0"/>
        </w:rPr>
      </w:pPr>
      <w:r w:rsidRPr="00281BC4">
        <w:t xml:space="preserve"> </w:t>
      </w:r>
      <w:r w:rsidRPr="00281BC4">
        <w:rPr>
          <w:b w:val="0"/>
        </w:rPr>
        <w:t>Globally, the perception of cross-dressing varies widely. In some progressive societies, it is celebrated as a form of self-expression and inclusivity. Conversely, in more conservative regions like Nigeria, cross-dressing is often met with skepticism or outright hostility. These divergent views highlight the intersection of globalization and local traditions. Social media influencers, particularly in the Nigerian context, have played a significant role in shaping public discourse. Influencers like Bobrisky and James Brown have not only popularized cross-dressing but have also brought issues of gender fluidity and non-conformity to the forefront of public consciousness (Adeoye &amp; Adebayo, 2020).</w:t>
      </w:r>
    </w:p>
    <w:p w:rsidR="00EB4CF5" w:rsidRPr="00281BC4" w:rsidRDefault="00EB4CF5" w:rsidP="00EB4CF5">
      <w:pPr>
        <w:pStyle w:val="Heading4"/>
        <w:spacing w:line="360" w:lineRule="auto"/>
        <w:ind w:firstLine="720"/>
        <w:jc w:val="both"/>
        <w:rPr>
          <w:b w:val="0"/>
        </w:rPr>
      </w:pPr>
      <w:r w:rsidRPr="00281BC4">
        <w:t xml:space="preserve"> </w:t>
      </w:r>
      <w:r w:rsidRPr="00281BC4">
        <w:rPr>
          <w:b w:val="0"/>
        </w:rPr>
        <w:t>Religious institutions also influence public perception significantly. Many religious leaders in Nigeria condemn cross-dressing as morally and spiritually unacceptable, citing scriptural interpretations to justify their stance. This opposition often reinforces negative stereotypes and societal rejection, creating challenges for individuals who choose to cross-dress (Eze &amp; Umar, 2023). On the other hand, some progressive religious groups advocate for compassion and understanding, emphasizing the importance of love and acceptance in addressing differences.</w:t>
      </w:r>
    </w:p>
    <w:p w:rsidR="00EB4CF5" w:rsidRPr="00281BC4" w:rsidRDefault="00EB4CF5" w:rsidP="00EB4CF5">
      <w:pPr>
        <w:pStyle w:val="Heading5"/>
        <w:spacing w:line="360" w:lineRule="auto"/>
        <w:ind w:firstLine="720"/>
        <w:jc w:val="both"/>
        <w:rPr>
          <w:rFonts w:ascii="Times New Roman" w:eastAsia="Times New Roman" w:hAnsi="Times New Roman" w:cs="Times New Roman"/>
          <w:color w:val="auto"/>
          <w:sz w:val="24"/>
          <w:szCs w:val="24"/>
        </w:rPr>
      </w:pPr>
      <w:r w:rsidRPr="00281BC4">
        <w:rPr>
          <w:rFonts w:ascii="Times New Roman" w:eastAsia="Times New Roman" w:hAnsi="Times New Roman" w:cs="Times New Roman"/>
          <w:color w:val="auto"/>
          <w:sz w:val="24"/>
          <w:szCs w:val="24"/>
        </w:rPr>
        <w:t>Media representation is another critical factor in shaping public perception. Positive portrayals of cross-dressers in movies, television shows, and online platforms can foster acceptance and empathy. However, negative depictions, often steeped in stereotypes, contribute to societal biases and misunderstandings. For instance, cross-dressers are frequently portrayed as comedic relief or deviants in Nollywood films, reinforcing harmful narratives (Okonkwo et al., 2021).</w:t>
      </w:r>
    </w:p>
    <w:p w:rsidR="00EB4CF5" w:rsidRPr="00281BC4" w:rsidRDefault="00EB4CF5" w:rsidP="00EB4CF5">
      <w:pPr>
        <w:pStyle w:val="Heading5"/>
        <w:spacing w:line="360" w:lineRule="auto"/>
        <w:ind w:firstLine="720"/>
        <w:jc w:val="both"/>
        <w:rPr>
          <w:rFonts w:ascii="Times New Roman" w:eastAsia="Times New Roman" w:hAnsi="Times New Roman" w:cs="Times New Roman"/>
          <w:color w:val="auto"/>
          <w:sz w:val="24"/>
          <w:szCs w:val="24"/>
        </w:rPr>
      </w:pPr>
      <w:r w:rsidRPr="00281BC4">
        <w:rPr>
          <w:rFonts w:ascii="Times New Roman" w:eastAsia="Times New Roman" w:hAnsi="Times New Roman" w:cs="Times New Roman"/>
          <w:color w:val="auto"/>
          <w:sz w:val="24"/>
          <w:szCs w:val="24"/>
        </w:rPr>
        <w:lastRenderedPageBreak/>
        <w:t>Generational differences also play a role in shaping perceptions. Younger generations, particularly those with greater exposure to global media and cultures, are often more accepting of cross-dressing. This shift reflects broader changes in attitudes toward gender and identity, driven by education, social awareness, and digital connectivity. In contrast, older generations tend to adhere to traditional norms, viewing cross-dressing as a threat to cultural and moral values (Oladipo et al., 2022).</w:t>
      </w:r>
    </w:p>
    <w:p w:rsidR="00EB4CF5" w:rsidRPr="00281BC4" w:rsidRDefault="00EB4CF5" w:rsidP="00EB4CF5">
      <w:pPr>
        <w:pStyle w:val="Heading5"/>
        <w:spacing w:line="360" w:lineRule="auto"/>
        <w:jc w:val="both"/>
        <w:rPr>
          <w:rFonts w:ascii="Times New Roman" w:eastAsia="Times New Roman" w:hAnsi="Times New Roman" w:cs="Times New Roman"/>
          <w:color w:val="auto"/>
          <w:sz w:val="24"/>
          <w:szCs w:val="24"/>
        </w:rPr>
      </w:pPr>
      <w:r w:rsidRPr="00281BC4">
        <w:rPr>
          <w:rFonts w:ascii="Times New Roman" w:eastAsia="Times New Roman" w:hAnsi="Times New Roman" w:cs="Times New Roman"/>
          <w:color w:val="auto"/>
          <w:sz w:val="24"/>
          <w:szCs w:val="24"/>
        </w:rPr>
        <w:t>The economic dimension of cross-dressing has further influenced public perception. For some, cross-dressing is a form of livelihood, with individuals leveraging their unique identities to build personal brands and secure endorsement deals. This entrepreneurial aspect has drawn admiration from some quarters, even as it attracts criticism from others who perceive it as exploiting controversy for financial gain (Adeoye &amp; Yusuf, 2020).</w:t>
      </w:r>
    </w:p>
    <w:p w:rsidR="00EB4CF5" w:rsidRPr="00281BC4" w:rsidRDefault="00EB4CF5" w:rsidP="00EB4CF5">
      <w:pPr>
        <w:pStyle w:val="Heading5"/>
        <w:spacing w:line="360" w:lineRule="auto"/>
        <w:ind w:firstLine="720"/>
        <w:jc w:val="both"/>
        <w:rPr>
          <w:rFonts w:ascii="Times New Roman" w:eastAsia="Times New Roman" w:hAnsi="Times New Roman" w:cs="Times New Roman"/>
          <w:color w:val="auto"/>
          <w:sz w:val="24"/>
          <w:szCs w:val="24"/>
        </w:rPr>
      </w:pPr>
      <w:r w:rsidRPr="00281BC4">
        <w:rPr>
          <w:rFonts w:ascii="Times New Roman" w:eastAsia="Times New Roman" w:hAnsi="Times New Roman" w:cs="Times New Roman"/>
          <w:color w:val="auto"/>
          <w:sz w:val="24"/>
          <w:szCs w:val="24"/>
        </w:rPr>
        <w:t>Public perception of cross-dressing is also shaped by governmental and institutional responses. In some instances, cross-dressing has been criminalized or subjected to regulatory scrutiny, further stigmatizing individuals who engage in it. Advocacy groups and human rights organizations have called for reforms to promote inclusivity and protect the rights of cross-dressers, arguing that societal acceptance is crucial for fostering a diverse and equitable community (Eze &amp; Umar, 2023).</w:t>
      </w:r>
    </w:p>
    <w:p w:rsidR="00EB4CF5" w:rsidRDefault="00EB4CF5" w:rsidP="00EB4CF5">
      <w:pPr>
        <w:pStyle w:val="Heading5"/>
        <w:spacing w:line="360" w:lineRule="auto"/>
        <w:ind w:firstLine="720"/>
        <w:jc w:val="both"/>
        <w:rPr>
          <w:rFonts w:ascii="Times New Roman" w:eastAsia="Times New Roman" w:hAnsi="Times New Roman" w:cs="Times New Roman"/>
          <w:color w:val="auto"/>
          <w:sz w:val="24"/>
          <w:szCs w:val="24"/>
        </w:rPr>
      </w:pPr>
      <w:r w:rsidRPr="00281BC4">
        <w:rPr>
          <w:rFonts w:ascii="Times New Roman" w:eastAsia="Times New Roman" w:hAnsi="Times New Roman" w:cs="Times New Roman"/>
          <w:color w:val="auto"/>
          <w:sz w:val="24"/>
          <w:szCs w:val="24"/>
        </w:rPr>
        <w:t>In conclusion, the public perception of cross-dressing is a multifaceted issue influenced by cultural, religious, generational, and economic factors. While social media and globalization have contributed to increased visibility and acceptance, significant challenges remain, particularly in conservative societies. Addressing these challenges requires a nuanced approach that balances respect for cultural values with the promotion of diversity and inclusion.</w:t>
      </w:r>
    </w:p>
    <w:p w:rsidR="00EB4CF5" w:rsidRPr="00281BC4" w:rsidRDefault="00EB4CF5" w:rsidP="00EB4CF5"/>
    <w:p w:rsidR="00EB4CF5" w:rsidRPr="00281BC4" w:rsidRDefault="00EB4CF5" w:rsidP="00EB4CF5">
      <w:pPr>
        <w:pStyle w:val="Heading5"/>
        <w:spacing w:line="360" w:lineRule="auto"/>
        <w:jc w:val="both"/>
        <w:rPr>
          <w:rFonts w:ascii="Times New Roman" w:hAnsi="Times New Roman" w:cs="Times New Roman"/>
          <w:b/>
          <w:color w:val="auto"/>
          <w:sz w:val="24"/>
          <w:szCs w:val="24"/>
        </w:rPr>
      </w:pPr>
      <w:r w:rsidRPr="00281BC4">
        <w:rPr>
          <w:rFonts w:ascii="Times New Roman" w:hAnsi="Times New Roman" w:cs="Times New Roman"/>
          <w:b/>
          <w:color w:val="auto"/>
          <w:sz w:val="24"/>
          <w:szCs w:val="24"/>
        </w:rPr>
        <w:t>2.1.2 Causes of Public Perception on Cross-Dressing</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Public perception of cross-dressing is shaped by an intricate interplay of cultural, social, psychological, religious, and economic factors. These influences collectively contribute to how cross-dressing is viewed across different societies and periods. Below are the key causes that shape public perceptions:</w:t>
      </w:r>
    </w:p>
    <w:p w:rsidR="00EB4CF5" w:rsidRPr="00281BC4" w:rsidRDefault="00EB4CF5" w:rsidP="00EB4CF5">
      <w:pPr>
        <w:pStyle w:val="NormalWeb"/>
        <w:spacing w:line="360" w:lineRule="auto"/>
        <w:jc w:val="both"/>
        <w:rPr>
          <w:rFonts w:eastAsiaTheme="majorEastAsia"/>
          <w:b/>
        </w:rPr>
      </w:pPr>
      <w:r w:rsidRPr="00281BC4">
        <w:rPr>
          <w:rFonts w:eastAsiaTheme="majorEastAsia"/>
          <w:b/>
        </w:rPr>
        <w:lastRenderedPageBreak/>
        <w:t>1. Cultural Norms and Traditions</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Cultural values and traditional gender roles play a pivotal role in shaping perceptions of cross-dressing. In societies with rigid definitions of masculinity and femininity, cross-dressing often contradicts established norms, eliciting negative responses. For instance, many African cultures strongly emphasize clear distinctions between male and female roles, creating resistance to behaviors perceived as subverting these norms (Adeoye &amp; Adebayo, 2020).</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Globalization, however, has introduced cross-cultural exchanges that have altered traditional perceptions. Exposure to global practices through media and international interactions has introduced new ideas about gender fluidity, challenging conservative mindsets (Oladipo et al., 2022).</w:t>
      </w:r>
    </w:p>
    <w:p w:rsidR="00EB4CF5" w:rsidRPr="00281BC4" w:rsidRDefault="00EB4CF5" w:rsidP="00EB4CF5">
      <w:pPr>
        <w:pStyle w:val="NormalWeb"/>
        <w:spacing w:line="360" w:lineRule="auto"/>
        <w:jc w:val="both"/>
        <w:rPr>
          <w:rFonts w:eastAsiaTheme="majorEastAsia"/>
          <w:b/>
        </w:rPr>
      </w:pPr>
      <w:r w:rsidRPr="00281BC4">
        <w:rPr>
          <w:rFonts w:eastAsiaTheme="majorEastAsia"/>
          <w:b/>
        </w:rPr>
        <w:t>2. Influence of Religion</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Religion is a major factor influencing public perception of cross-dressing, particularly in deeply religious societies like Nigeria. Many religious texts and doctrines prescribe distinct roles and appearances for men and women, often condemning cross-dressing as morally unacceptable. For instance, Christian and Islamic teachings in Nigeria frequently oppose cross-dressing, framing it as a deviation from divine intent (Eze &amp; Umar, 2023).</w:t>
      </w:r>
    </w:p>
    <w:p w:rsidR="00EB4CF5" w:rsidRDefault="00EB4CF5" w:rsidP="00EB4CF5">
      <w:pPr>
        <w:pStyle w:val="NormalWeb"/>
        <w:spacing w:line="360" w:lineRule="auto"/>
        <w:ind w:firstLine="720"/>
        <w:jc w:val="both"/>
        <w:rPr>
          <w:rFonts w:eastAsiaTheme="majorEastAsia"/>
        </w:rPr>
      </w:pPr>
      <w:r w:rsidRPr="00281BC4">
        <w:rPr>
          <w:rFonts w:eastAsiaTheme="majorEastAsia"/>
        </w:rPr>
        <w:t>Religious leaders and institutions often amplify these sentiments, shaping public opinion through sermons, teachings, and media outreach. This has led to the stigmatization of individuals who engage in cross-dressing, further entrenching negative perceptions (Afolayan, 2021).</w:t>
      </w:r>
    </w:p>
    <w:p w:rsidR="00EB4CF5" w:rsidRPr="00281BC4" w:rsidRDefault="00EB4CF5" w:rsidP="00EB4CF5">
      <w:pPr>
        <w:pStyle w:val="NormalWeb"/>
        <w:spacing w:line="360" w:lineRule="auto"/>
        <w:ind w:firstLine="720"/>
        <w:jc w:val="both"/>
        <w:rPr>
          <w:rFonts w:eastAsiaTheme="majorEastAsia"/>
        </w:rPr>
      </w:pPr>
    </w:p>
    <w:p w:rsidR="00EB4CF5" w:rsidRPr="00281BC4" w:rsidRDefault="00EB4CF5" w:rsidP="00EB4CF5">
      <w:pPr>
        <w:pStyle w:val="NormalWeb"/>
        <w:spacing w:line="360" w:lineRule="auto"/>
        <w:jc w:val="both"/>
        <w:rPr>
          <w:rFonts w:eastAsiaTheme="majorEastAsia"/>
          <w:b/>
        </w:rPr>
      </w:pPr>
      <w:r w:rsidRPr="00281BC4">
        <w:rPr>
          <w:rFonts w:eastAsiaTheme="majorEastAsia"/>
          <w:b/>
        </w:rPr>
        <w:t>3. Socialization and Family Influence</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The process of socialization, beginning in childhood, instills societal norms and expectations regarding gender. Families often play a critical role in shaping early perceptions, with many emphasizing conformity to traditional gender roles. Cross-dressing, which challenges these roles, is often met with resistance from family members, who view it as a threat to cultural or familial reputation (Okonkwo et al., 2021).</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lastRenderedPageBreak/>
        <w:t>Peer groups also contribute to shaping perceptions. For example, youths in urban settings may adopt more progressive views due to exposure to diverse ideologies, while those in rural areas may retain conservative attitudes influenced by traditional community structures (Oladipo et al., 2022).</w:t>
      </w:r>
    </w:p>
    <w:p w:rsidR="00EB4CF5" w:rsidRPr="00281BC4" w:rsidRDefault="00EB4CF5" w:rsidP="00EB4CF5">
      <w:pPr>
        <w:pStyle w:val="NormalWeb"/>
        <w:spacing w:line="360" w:lineRule="auto"/>
        <w:jc w:val="both"/>
        <w:rPr>
          <w:rFonts w:eastAsiaTheme="majorEastAsia"/>
          <w:b/>
        </w:rPr>
      </w:pPr>
      <w:r w:rsidRPr="00281BC4">
        <w:rPr>
          <w:rFonts w:eastAsiaTheme="majorEastAsia"/>
          <w:b/>
        </w:rPr>
        <w:t>4. Role of Media and Entertainment</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Media representation significantly influences public perception of cross-dressing. Positive portrayals in films, music videos, and social media can foster acceptance by normalizing cross-dressing as a form of self-expression. However, when cross-dressing is depicted negatively, as is often the case in Nollywood movies, it reinforces stereotypes and fuels societal disapproval (Adeoye &amp; Yusuf, 2020).</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Social media platforms have become a double-edged sword. On the one hand, they provide visibility and support for cross-dressers, allowing them to share their stories and gain acceptance. On the other hand, the same platforms can amplify criticism and online harassment, contributing to polarized public perceptions (Okonkwo et al., 2021).</w:t>
      </w:r>
    </w:p>
    <w:p w:rsidR="00EB4CF5" w:rsidRPr="00281BC4" w:rsidRDefault="00EB4CF5" w:rsidP="00EB4CF5">
      <w:pPr>
        <w:pStyle w:val="NormalWeb"/>
        <w:spacing w:line="360" w:lineRule="auto"/>
        <w:jc w:val="both"/>
        <w:rPr>
          <w:rFonts w:eastAsiaTheme="majorEastAsia"/>
          <w:b/>
        </w:rPr>
      </w:pPr>
      <w:r w:rsidRPr="00281BC4">
        <w:rPr>
          <w:rFonts w:eastAsiaTheme="majorEastAsia"/>
          <w:b/>
        </w:rPr>
        <w:t>5. Psychological and Identity Exploration</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Public perception is also shaped by the psychological motivations behind cross-dressing. For many individuals, cross-dressing is a way of exploring and expressing their identity. This act of self-discovery often challenges societal norms, eliciting varied reactions from the public. Psychologists argue that these explorations are natural responses to the rigid constructs of gender imposed by society, which can lead to greater self-awareness and personal growth (Eze &amp; Umar, 2023).</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The public, however, may interpret these acts differently, with progressive audiences viewing them as empowering and conservative groups perceiving them as deviant (Oladipo et al., 2022).</w:t>
      </w:r>
    </w:p>
    <w:p w:rsidR="00EB4CF5" w:rsidRPr="00281BC4" w:rsidRDefault="00EB4CF5" w:rsidP="00EB4CF5">
      <w:pPr>
        <w:pStyle w:val="NormalWeb"/>
        <w:spacing w:line="360" w:lineRule="auto"/>
        <w:jc w:val="both"/>
        <w:rPr>
          <w:rFonts w:eastAsiaTheme="majorEastAsia"/>
          <w:b/>
        </w:rPr>
      </w:pPr>
      <w:r w:rsidRPr="00281BC4">
        <w:rPr>
          <w:rFonts w:eastAsiaTheme="majorEastAsia"/>
          <w:b/>
        </w:rPr>
        <w:t>6. Socioeconomic Factors</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lastRenderedPageBreak/>
        <w:t>The economic dimension of cross-dressing has also influenced public perception. In some cases, cross-dressing is seen as a strategic move to gain popularity and financial opportunities, particularly on social media platforms. Influencers like Bobrisky have successfully leveraged their cross-dressing personas to build lucrative personal brands, sparking admiration from some and criticism from others who perceive it as attention-seeking or morally questionable (Adeoye &amp; Yusuf, 2020).</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At the same time, economic inequality and unemployment have led some individuals to adopt cross-dressing as a livelihood strategy, which further polarizes public opinion. While some applaud the entrepreneurial spirit, others view it as exploitation of societal controversies for personal gain (Okonkwo et al., 2021).</w:t>
      </w:r>
    </w:p>
    <w:p w:rsidR="00EB4CF5" w:rsidRPr="00281BC4" w:rsidRDefault="00EB4CF5" w:rsidP="00EB4CF5">
      <w:pPr>
        <w:pStyle w:val="NormalWeb"/>
        <w:spacing w:line="360" w:lineRule="auto"/>
        <w:jc w:val="both"/>
        <w:rPr>
          <w:rFonts w:eastAsiaTheme="majorEastAsia"/>
          <w:b/>
        </w:rPr>
      </w:pPr>
      <w:r w:rsidRPr="00281BC4">
        <w:rPr>
          <w:rFonts w:eastAsiaTheme="majorEastAsia"/>
          <w:b/>
        </w:rPr>
        <w:t>7. Legal and Political Contexts</w:t>
      </w:r>
    </w:p>
    <w:p w:rsidR="00EB4CF5" w:rsidRPr="00281BC4" w:rsidRDefault="00EB4CF5" w:rsidP="00EB4CF5">
      <w:pPr>
        <w:pStyle w:val="NormalWeb"/>
        <w:spacing w:line="360" w:lineRule="auto"/>
        <w:ind w:firstLine="720"/>
        <w:jc w:val="both"/>
        <w:rPr>
          <w:rFonts w:eastAsiaTheme="majorEastAsia"/>
        </w:rPr>
      </w:pPr>
      <w:r w:rsidRPr="00281BC4">
        <w:rPr>
          <w:rFonts w:eastAsiaTheme="majorEastAsia"/>
        </w:rPr>
        <w:t>Governmental and institutional responses to cross-dressing significantly shape public perceptions. Laws that criminalize cross-dressing or restrict LGBTQ+ rights reinforce societal stigma, making it difficult for individuals to express themselves freely. Advocacy groups and human rights organizations have pushed for legal reforms to promote inclusivity, arguing that societal attitudes often mirror institutional policies (Eze &amp; Umar, 2023).</w:t>
      </w:r>
    </w:p>
    <w:p w:rsidR="00EB4CF5" w:rsidRPr="00281BC4" w:rsidRDefault="00EB4CF5" w:rsidP="00EB4CF5">
      <w:pPr>
        <w:pStyle w:val="NormalWeb"/>
        <w:spacing w:line="360" w:lineRule="auto"/>
        <w:ind w:firstLine="720"/>
        <w:jc w:val="both"/>
      </w:pPr>
      <w:r w:rsidRPr="00281BC4">
        <w:rPr>
          <w:rFonts w:eastAsiaTheme="majorEastAsia"/>
        </w:rPr>
        <w:t>In contrast, societies with progressive laws and policies tend to foster greater acceptance of cross-dressing, demonstrating the impact of institutional frameworks on public attitudes (Afolayan, 2021).</w:t>
      </w:r>
    </w:p>
    <w:p w:rsidR="00EB4CF5" w:rsidRPr="00281BC4" w:rsidRDefault="00EB4CF5" w:rsidP="00EB4CF5">
      <w:pPr>
        <w:pStyle w:val="Heading5"/>
        <w:spacing w:line="360" w:lineRule="auto"/>
        <w:jc w:val="both"/>
        <w:rPr>
          <w:rFonts w:ascii="Times New Roman" w:hAnsi="Times New Roman" w:cs="Times New Roman"/>
          <w:b/>
          <w:color w:val="auto"/>
          <w:sz w:val="24"/>
          <w:szCs w:val="24"/>
        </w:rPr>
      </w:pPr>
      <w:r w:rsidRPr="00281BC4">
        <w:rPr>
          <w:rFonts w:ascii="Times New Roman" w:hAnsi="Times New Roman" w:cs="Times New Roman"/>
          <w:b/>
          <w:color w:val="auto"/>
          <w:sz w:val="24"/>
          <w:szCs w:val="24"/>
        </w:rPr>
        <w:t>2.1.3 Impact of Public Perception on Cross-Dressing</w:t>
      </w:r>
    </w:p>
    <w:p w:rsidR="00EB4CF5" w:rsidRPr="00281BC4" w:rsidRDefault="00EB4CF5" w:rsidP="00EB4CF5">
      <w:pPr>
        <w:pStyle w:val="NormalWeb"/>
        <w:spacing w:line="360" w:lineRule="auto"/>
        <w:ind w:firstLine="720"/>
        <w:jc w:val="both"/>
      </w:pPr>
      <w:r w:rsidRPr="00281BC4">
        <w:t>Public perception of cross-dressing plays a pivotal role in shaping the experiences of individuals who engage in this form of expression, as well as its broader societal implications. At the individual level, positive perceptions can foster self-esteem, creativity, and a sense of belonging. For instance, acceptance from peers and online communities often provides a supportive environment for cross-dressers to express their identities without fear of judgment (Oladipo et al., 2023). This positive reception can encourage innovation in fields like fashion and the arts, where cross-dressing is often celebrated as a tool for pushing creative boundaries.</w:t>
      </w:r>
    </w:p>
    <w:p w:rsidR="00EB4CF5" w:rsidRPr="00281BC4" w:rsidRDefault="00EB4CF5" w:rsidP="00EB4CF5">
      <w:pPr>
        <w:pStyle w:val="NormalWeb"/>
        <w:spacing w:line="360" w:lineRule="auto"/>
        <w:ind w:firstLine="720"/>
        <w:jc w:val="both"/>
      </w:pPr>
      <w:r w:rsidRPr="00281BC4">
        <w:lastRenderedPageBreak/>
        <w:t>Conversely, negative public perceptions create significant challenges. Stigmatization and discrimination are among the most severe consequences, often resulting in mental health issues such as anxiety and depression. A study by Okonkwo and colleagues (2022) revealed that cross-dressers in conservative societies like Nigeria frequently face social ostracism, limited career opportunities, and even physical violence due to prevailing biases. This hostility underscores the importance of societal attitudes in determining whether cross-dressing is viewed as an act of deviance or a legitimate form of self-expression.</w:t>
      </w:r>
    </w:p>
    <w:p w:rsidR="00EB4CF5" w:rsidRPr="00281BC4" w:rsidRDefault="00EB4CF5" w:rsidP="00EB4CF5">
      <w:pPr>
        <w:pStyle w:val="NormalWeb"/>
        <w:spacing w:line="360" w:lineRule="auto"/>
        <w:ind w:firstLine="720"/>
        <w:jc w:val="both"/>
      </w:pPr>
      <w:r w:rsidRPr="00281BC4">
        <w:t>The influence of public perception extends to policymaking and legal frameworks. In Nigeria, for example, societal disapproval of cross-dressing has led to the criminalization of behaviors deemed to challenge traditional gender norms. The Anti-Cross-Dressing Bill of 2022 sparked widespread debate, with critics arguing that such legislation violates human rights and suppresses individual freedoms (Eze &amp; Umar, 2023). These legal restrictions not only perpetuate societal stigma but also restrict the personal liberties of those who identify with or engage in cross-dressing.</w:t>
      </w:r>
    </w:p>
    <w:p w:rsidR="00EB4CF5" w:rsidRPr="00281BC4" w:rsidRDefault="00EB4CF5" w:rsidP="00EB4CF5">
      <w:pPr>
        <w:pStyle w:val="NormalWeb"/>
        <w:spacing w:line="360" w:lineRule="auto"/>
        <w:ind w:firstLine="720"/>
        <w:jc w:val="both"/>
      </w:pPr>
      <w:r w:rsidRPr="00281BC4">
        <w:t>Social media is a double-edged sword in shaping public perception. On the one hand, platforms like Instagram, TikTok, and YouTube have amplified the visibility of cross-dressers, normalizing their presence and promoting inclusivity. Influencers such as James Brown have utilized these platforms to challenge stereotypes and advocate for acceptance, thereby reshaping public narratives (Adeoye &amp; Adebayo, 2020). On the other hand, the same platforms expose cross-dressers to online harassment and cyberbullying, which can exacerbate feelings of isolation and vulnerability.</w:t>
      </w:r>
    </w:p>
    <w:p w:rsidR="00EB4CF5" w:rsidRPr="00281BC4" w:rsidRDefault="00EB4CF5" w:rsidP="00EB4CF5">
      <w:pPr>
        <w:pStyle w:val="NormalWeb"/>
        <w:spacing w:line="360" w:lineRule="auto"/>
        <w:ind w:firstLine="720"/>
        <w:jc w:val="both"/>
      </w:pPr>
      <w:r w:rsidRPr="00281BC4">
        <w:t>Cultural and generational differences further influence the impact of public perception. In younger, more globally connected generations, there is a growing trend of acceptance and curiosity regarding cross-dressing. This shift reflects broader changes in attitudes toward gender and identity, as evidenced by studies showing increased support for LGBTQ+ rights among Nigerian youths (Oladipo et al., 2022). However, older generations and more traditional communities often view cross-dressing as a threat to cultural and religious values, leading to heightened resistance and intergenerational conflicts.</w:t>
      </w:r>
    </w:p>
    <w:p w:rsidR="00EB4CF5" w:rsidRPr="00281BC4" w:rsidRDefault="00EB4CF5" w:rsidP="00EB4CF5">
      <w:pPr>
        <w:pStyle w:val="NormalWeb"/>
        <w:spacing w:line="360" w:lineRule="auto"/>
        <w:ind w:firstLine="720"/>
        <w:jc w:val="both"/>
      </w:pPr>
      <w:r w:rsidRPr="00281BC4">
        <w:lastRenderedPageBreak/>
        <w:t>Economically, public perception affects the viability of cross-dressing as a professional endeavor. While some cross-dressers have successfully monetized their identities through endorsements, brand partnerships, and media appearances, these opportunities are often limited by societal biases. Public acceptance can thus significantly influence the economic empowerment and societal integration of cross-dressers (Adeoye &amp; Yusuf, 2020).</w:t>
      </w:r>
    </w:p>
    <w:p w:rsidR="00EB4CF5" w:rsidRPr="00281BC4" w:rsidRDefault="00EB4CF5" w:rsidP="00EB4CF5">
      <w:pPr>
        <w:pStyle w:val="NormalWeb"/>
        <w:spacing w:line="360" w:lineRule="auto"/>
        <w:ind w:firstLine="720"/>
        <w:jc w:val="both"/>
      </w:pPr>
      <w:r w:rsidRPr="00281BC4">
        <w:t>In conclusion, the impact of public perception on cross-dressing is multifaceted, affecting individuals' psychological well-being, societal integration, and economic opportunities. Addressing negative perceptions requires collaborative efforts from advocacy groups, policymakers, and media platforms to promote inclusivity and challenge stereotypes. Positive public perception is not just a matter of tolerance but a necessary step toward building a society that values diversity and respects individual freedoms.</w:t>
      </w:r>
    </w:p>
    <w:p w:rsidR="00EB4CF5" w:rsidRPr="00281BC4" w:rsidRDefault="00EB4CF5" w:rsidP="00EB4CF5">
      <w:pPr>
        <w:pStyle w:val="Heading5"/>
        <w:spacing w:line="360" w:lineRule="auto"/>
        <w:jc w:val="both"/>
        <w:rPr>
          <w:rFonts w:ascii="Times New Roman" w:hAnsi="Times New Roman" w:cs="Times New Roman"/>
          <w:b/>
          <w:color w:val="auto"/>
          <w:sz w:val="24"/>
          <w:szCs w:val="24"/>
        </w:rPr>
      </w:pPr>
      <w:r w:rsidRPr="00281BC4">
        <w:rPr>
          <w:rFonts w:ascii="Times New Roman" w:hAnsi="Times New Roman" w:cs="Times New Roman"/>
          <w:b/>
          <w:color w:val="auto"/>
          <w:sz w:val="24"/>
          <w:szCs w:val="24"/>
        </w:rPr>
        <w:t>2.1.4 Trends in Public Perception use for Cross-Dressing among Youth</w:t>
      </w:r>
    </w:p>
    <w:p w:rsidR="00EB4CF5" w:rsidRPr="00281BC4" w:rsidRDefault="00EB4CF5" w:rsidP="00EB4CF5">
      <w:pPr>
        <w:pStyle w:val="NormalWeb"/>
        <w:spacing w:line="360" w:lineRule="auto"/>
        <w:ind w:firstLine="720"/>
        <w:jc w:val="both"/>
      </w:pPr>
      <w:r w:rsidRPr="00281BC4">
        <w:t>Public perception of cross-dressing among youth has undergone significant transformation, especially in the context of globalization and digital influence. The emergence of social media platforms such as Instagram, TikTok, and YouTube has significantly amplified the visibility of cross-dressing, creating spaces where youth can explore and express alternative identities. These platforms enable users to engage with content that challenges traditional gender norms, making cross-dressing more mainstream and widely discussed among younger demographics (Adebayo &amp; Okoro, 2023).</w:t>
      </w:r>
    </w:p>
    <w:p w:rsidR="00EB4CF5" w:rsidRPr="00281BC4" w:rsidRDefault="00EB4CF5" w:rsidP="00EB4CF5">
      <w:pPr>
        <w:pStyle w:val="NormalWeb"/>
        <w:spacing w:line="360" w:lineRule="auto"/>
        <w:ind w:firstLine="720"/>
        <w:jc w:val="both"/>
      </w:pPr>
      <w:r w:rsidRPr="00281BC4">
        <w:t>The digital age has democratized access to diverse cultural practices and ideologies, encouraging cross-border exchanges that reshape local perceptions. For instance, Nigerian youths, influenced by global trends, are adopting cross-dressing not only as a form of self-expression but also as a way to engage with contemporary dialogues on gender and individuality. This shift represents a departure from older, more rigid perspectives that view cross-dressing as deviant behavior (Olawale et al., 2023).</w:t>
      </w:r>
    </w:p>
    <w:p w:rsidR="00EB4CF5" w:rsidRPr="00281BC4" w:rsidRDefault="00EB4CF5" w:rsidP="00EB4CF5">
      <w:pPr>
        <w:pStyle w:val="NormalWeb"/>
        <w:spacing w:line="360" w:lineRule="auto"/>
        <w:ind w:firstLine="720"/>
        <w:jc w:val="both"/>
      </w:pPr>
      <w:r w:rsidRPr="00281BC4">
        <w:t xml:space="preserve">Additionally, cross-dressing among youth is increasingly seen as a form of rebellion against societal norms. Many youths engage in cross-dressing to question and challenge the binary understanding of gender roles imposed by traditional cultures. This trend aligns with the </w:t>
      </w:r>
      <w:r w:rsidRPr="00281BC4">
        <w:lastRenderedPageBreak/>
        <w:t>growing acceptance of gender fluidity and non-conformity as legitimate expressions of identity, further catalyzed by advocacy groups and online influencers who champion inclusivity and diversity (Eze &amp; Afolabi, 2024).</w:t>
      </w:r>
    </w:p>
    <w:p w:rsidR="00EB4CF5" w:rsidRPr="00281BC4" w:rsidRDefault="00EB4CF5" w:rsidP="00EB4CF5">
      <w:pPr>
        <w:pStyle w:val="NormalWeb"/>
        <w:spacing w:line="360" w:lineRule="auto"/>
        <w:ind w:firstLine="720"/>
        <w:jc w:val="both"/>
      </w:pPr>
      <w:r w:rsidRPr="00281BC4">
        <w:t>Another significant factor shaping the perception of cross-dressing among youth is economic empowerment. For some, cross-dressing is not only a mode of self-expression but also a pathway to financial opportunities. Social media personalities who adopt cross-dressing personas often gain significant followings, which they leverage for endorsements, collaborations, and brand-building. This entrepreneurial aspect resonates with youth aspirations for visibility and financial independence, further normalizing cross-dressing within younger populations (Oluwatobi &amp; Hassan, 2023).</w:t>
      </w:r>
    </w:p>
    <w:p w:rsidR="00EB4CF5" w:rsidRPr="00281BC4" w:rsidRDefault="00EB4CF5" w:rsidP="00EB4CF5">
      <w:pPr>
        <w:pStyle w:val="NormalWeb"/>
        <w:spacing w:line="360" w:lineRule="auto"/>
        <w:ind w:firstLine="720"/>
        <w:jc w:val="both"/>
      </w:pPr>
      <w:r w:rsidRPr="00281BC4">
        <w:t>However, despite these progressive shifts, there remains a sharp generational divide in perceptions. While youths increasingly embrace cross-dressing as a lifestyle and artistic choice, older generations often interpret it as a violation of moral and cultural values. This tension underscores the broader societal debates surrounding modernity, tradition, and cultural preservation (Adekunle et al., 2024).</w:t>
      </w:r>
    </w:p>
    <w:p w:rsidR="00EB4CF5" w:rsidRPr="00281BC4" w:rsidRDefault="00EB4CF5" w:rsidP="00EB4CF5">
      <w:pPr>
        <w:pStyle w:val="NormalWeb"/>
        <w:spacing w:line="360" w:lineRule="auto"/>
        <w:ind w:firstLine="720"/>
        <w:jc w:val="both"/>
      </w:pPr>
      <w:r w:rsidRPr="00281BC4">
        <w:t>Religious institutions also continue to play a critical role in influencing perceptions, particularly in conservative societies. Youths who identify with liberal interpretations of religious teachings may find cross-dressing acceptable or even liberating, while those from orthodox backgrounds often encounter stigma and rejection. This dynamic creates a nuanced and multifaceted discourse on how youth navigate identity in culturally complex environments (Ogundele &amp; Fatima, 2023).</w:t>
      </w:r>
    </w:p>
    <w:p w:rsidR="00EB4CF5" w:rsidRPr="00281BC4" w:rsidRDefault="00EB4CF5" w:rsidP="00EB4CF5">
      <w:pPr>
        <w:pStyle w:val="NormalWeb"/>
        <w:spacing w:line="360" w:lineRule="auto"/>
        <w:ind w:firstLine="720"/>
        <w:jc w:val="both"/>
      </w:pPr>
      <w:r w:rsidRPr="00281BC4">
        <w:t>Lastly, the accessibility of online communities and virtual safe spaces has fostered greater acceptance among youth. These platforms offer anonymity and support, allowing young individuals to express themselves without fear of immediate societal repercussions. As a result, public perception among youth increasingly skews toward acceptance and celebration of individuality, reflecting broader shifts in global youth culture (Olaoye &amp; Daramola, 2024).</w:t>
      </w:r>
    </w:p>
    <w:p w:rsidR="00EB4CF5" w:rsidRPr="00281BC4" w:rsidRDefault="00EB4CF5" w:rsidP="00EB4CF5">
      <w:pPr>
        <w:pStyle w:val="Heading3"/>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lastRenderedPageBreak/>
        <w:t>2.1.5 Factors Influencing Public Perception of Cross-Dressing</w:t>
      </w:r>
    </w:p>
    <w:p w:rsidR="00EB4CF5" w:rsidRPr="00281BC4" w:rsidRDefault="00EB4CF5" w:rsidP="00EB4CF5">
      <w:pPr>
        <w:pStyle w:val="NormalWeb"/>
        <w:spacing w:line="360" w:lineRule="auto"/>
        <w:ind w:firstLine="720"/>
        <w:jc w:val="both"/>
      </w:pPr>
      <w:r w:rsidRPr="00281BC4">
        <w:t>Public perception of cross-dressing is shaped by a complex interplay of cultural, social, economic, and technological factors. These factors determine how individuals and societies interpret cross-dressing, either as an acceptable form of self-expression or as a deviation from societal norms.</w:t>
      </w:r>
    </w:p>
    <w:p w:rsidR="00EB4CF5" w:rsidRPr="00281BC4" w:rsidRDefault="00EB4CF5" w:rsidP="00EB4CF5">
      <w:pPr>
        <w:pStyle w:val="Heading4"/>
        <w:spacing w:line="360" w:lineRule="auto"/>
        <w:jc w:val="both"/>
        <w:rPr>
          <w:b w:val="0"/>
        </w:rPr>
      </w:pPr>
      <w:r w:rsidRPr="00281BC4">
        <w:rPr>
          <w:b w:val="0"/>
        </w:rPr>
        <w:t xml:space="preserve">1. </w:t>
      </w:r>
      <w:r w:rsidRPr="00281BC4">
        <w:rPr>
          <w:rStyle w:val="Strong"/>
        </w:rPr>
        <w:t>Cultural and Religious Beliefs</w:t>
      </w:r>
    </w:p>
    <w:p w:rsidR="00EB4CF5" w:rsidRPr="00281BC4" w:rsidRDefault="00EB4CF5" w:rsidP="00EB4CF5">
      <w:pPr>
        <w:pStyle w:val="NormalWeb"/>
        <w:spacing w:line="360" w:lineRule="auto"/>
        <w:ind w:firstLine="720"/>
        <w:jc w:val="both"/>
      </w:pPr>
      <w:r w:rsidRPr="00281BC4">
        <w:t>Cultural norms and religious doctrines remain among the most influential factors in shaping public perception of cross-dressing. In many African societies, including Nigeria, traditional gender roles are deeply rooted in cultural and religious teachings. Cross-dressing is often viewed as a violation of these roles, leading to widespread societal disapproval (Ogundele et al., 2023). Religious leaders frequently reinforce these perceptions by emphasizing traditional interpretations of scriptures that prescribe specific roles for men and women. For example, Christian and Islamic doctrines in Nigeria often discourage cross-dressing, associating it with moral and spiritual decline (Adebayo &amp; Yusuf, 2024).</w:t>
      </w:r>
    </w:p>
    <w:p w:rsidR="00EB4CF5" w:rsidRPr="00281BC4" w:rsidRDefault="00EB4CF5" w:rsidP="00EB4CF5">
      <w:pPr>
        <w:pStyle w:val="Heading4"/>
        <w:spacing w:line="360" w:lineRule="auto"/>
        <w:jc w:val="both"/>
        <w:rPr>
          <w:b w:val="0"/>
        </w:rPr>
      </w:pPr>
      <w:r w:rsidRPr="00281BC4">
        <w:rPr>
          <w:b w:val="0"/>
        </w:rPr>
        <w:t xml:space="preserve">2. </w:t>
      </w:r>
      <w:r w:rsidRPr="00281BC4">
        <w:rPr>
          <w:rStyle w:val="Strong"/>
        </w:rPr>
        <w:t>Media Representation</w:t>
      </w:r>
    </w:p>
    <w:p w:rsidR="00EB4CF5" w:rsidRPr="00281BC4" w:rsidRDefault="00EB4CF5" w:rsidP="00EB4CF5">
      <w:pPr>
        <w:pStyle w:val="NormalWeb"/>
        <w:spacing w:line="360" w:lineRule="auto"/>
        <w:ind w:firstLine="720"/>
        <w:jc w:val="both"/>
      </w:pPr>
      <w:r w:rsidRPr="00281BC4">
        <w:t>The way cross-dressing is portrayed in media significantly influences public perception. In recent years, social media and entertainment platforms have popularized cross-dressing through celebrities and influencers who adopt such personas. Prominent figures like Bobrisky in Nigeria have sparked national conversations about cross-dressing, with public opinions varying widely. While some celebrate cross-dressing as a form of artistic and personal expression, others condemn it, citing cultural and moral concerns (Oluwatobi &amp; Hassan, 2023).</w:t>
      </w:r>
    </w:p>
    <w:p w:rsidR="00EB4CF5" w:rsidRPr="00281BC4" w:rsidRDefault="00EB4CF5" w:rsidP="00EB4CF5">
      <w:pPr>
        <w:pStyle w:val="NormalWeb"/>
        <w:spacing w:line="360" w:lineRule="auto"/>
        <w:ind w:firstLine="720"/>
        <w:jc w:val="both"/>
      </w:pPr>
      <w:r w:rsidRPr="00281BC4">
        <w:t>Mainstream media also plays a dual role. In some cases, it normalizes cross-dressing by showcasing it in films, TV shows, and advertisements that challenge traditional gender norms. Conversely, negative portrayals or sensationalist reporting can reinforce stereotypes and stigmas, perpetuating negative perceptions (Okoro &amp; Oladimeji, 2023).</w:t>
      </w:r>
    </w:p>
    <w:p w:rsidR="00EB4CF5" w:rsidRPr="00281BC4" w:rsidRDefault="00EB4CF5" w:rsidP="00EB4CF5">
      <w:pPr>
        <w:pStyle w:val="Heading4"/>
        <w:spacing w:line="360" w:lineRule="auto"/>
        <w:jc w:val="both"/>
        <w:rPr>
          <w:b w:val="0"/>
        </w:rPr>
      </w:pPr>
      <w:r w:rsidRPr="00281BC4">
        <w:rPr>
          <w:b w:val="0"/>
        </w:rPr>
        <w:lastRenderedPageBreak/>
        <w:t xml:space="preserve">3. </w:t>
      </w:r>
      <w:r w:rsidRPr="00281BC4">
        <w:rPr>
          <w:rStyle w:val="Strong"/>
        </w:rPr>
        <w:t>Generational Differences</w:t>
      </w:r>
    </w:p>
    <w:p w:rsidR="00EB4CF5" w:rsidRPr="00281BC4" w:rsidRDefault="00EB4CF5" w:rsidP="00EB4CF5">
      <w:pPr>
        <w:pStyle w:val="NormalWeb"/>
        <w:spacing w:line="360" w:lineRule="auto"/>
        <w:ind w:firstLine="720"/>
        <w:jc w:val="both"/>
      </w:pPr>
      <w:r w:rsidRPr="00281BC4">
        <w:t>Age is another critical factor influencing perceptions of cross-dressing. Younger generations, particularly Millennials and Gen Z, tend to have more liberal attitudes toward gender and identity. Exposure to global cultures through the internet has made them more accepting of non-conformist behaviors, including cross-dressing. On the other hand, older generations, raised in more traditional settings, often hold conservative views that reject cross-dressing as inappropriate or immoral (Olawale &amp; Daramola, 2024).</w:t>
      </w:r>
    </w:p>
    <w:p w:rsidR="00EB4CF5" w:rsidRPr="00281BC4" w:rsidRDefault="00EB4CF5" w:rsidP="00EB4CF5">
      <w:pPr>
        <w:pStyle w:val="Heading4"/>
        <w:spacing w:line="360" w:lineRule="auto"/>
        <w:jc w:val="both"/>
        <w:rPr>
          <w:b w:val="0"/>
        </w:rPr>
      </w:pPr>
      <w:r w:rsidRPr="00281BC4">
        <w:rPr>
          <w:b w:val="0"/>
        </w:rPr>
        <w:t xml:space="preserve">4. </w:t>
      </w:r>
      <w:r w:rsidRPr="00281BC4">
        <w:rPr>
          <w:rStyle w:val="Strong"/>
        </w:rPr>
        <w:t>Economic Factors</w:t>
      </w:r>
    </w:p>
    <w:p w:rsidR="00EB4CF5" w:rsidRPr="00281BC4" w:rsidRDefault="00EB4CF5" w:rsidP="00EB4CF5">
      <w:pPr>
        <w:pStyle w:val="NormalWeb"/>
        <w:spacing w:line="360" w:lineRule="auto"/>
        <w:ind w:firstLine="720"/>
        <w:jc w:val="both"/>
      </w:pPr>
      <w:r w:rsidRPr="00281BC4">
        <w:t>Economic motivations can also shape public perception. For instance, individuals who engage in cross-dressing for financial gain—such as through social media influencing, modeling, or entertainment—are often seen differently than those who do so purely for personal expression. The economic success of cross-dressing influencers can lead to both admiration and resentment, as some view them as role models while others see them as opportunists exploiting societal trends (Eze &amp; Afolabi, 2024).</w:t>
      </w:r>
    </w:p>
    <w:p w:rsidR="00EB4CF5" w:rsidRPr="00281BC4" w:rsidRDefault="00EB4CF5" w:rsidP="00EB4CF5">
      <w:pPr>
        <w:pStyle w:val="Heading4"/>
        <w:spacing w:line="360" w:lineRule="auto"/>
        <w:jc w:val="both"/>
        <w:rPr>
          <w:b w:val="0"/>
        </w:rPr>
      </w:pPr>
      <w:r w:rsidRPr="00281BC4">
        <w:rPr>
          <w:b w:val="0"/>
        </w:rPr>
        <w:t xml:space="preserve">5. </w:t>
      </w:r>
      <w:r w:rsidRPr="00281BC4">
        <w:rPr>
          <w:rStyle w:val="Strong"/>
        </w:rPr>
        <w:t>Globalization and Exposure to International Norms</w:t>
      </w:r>
    </w:p>
    <w:p w:rsidR="00EB4CF5" w:rsidRPr="00281BC4" w:rsidRDefault="00EB4CF5" w:rsidP="00EB4CF5">
      <w:pPr>
        <w:pStyle w:val="NormalWeb"/>
        <w:spacing w:line="360" w:lineRule="auto"/>
        <w:ind w:firstLine="720"/>
        <w:jc w:val="both"/>
      </w:pPr>
      <w:r w:rsidRPr="00281BC4">
        <w:t>Globalization has played a pivotal role in altering perceptions of cross-dressing. Increased exposure to Western cultures, where cross-dressing is more accepted and celebrated, has influenced local attitudes, particularly among urban and educated youth. Cross-dressing is often viewed as part of a broader movement toward inclusivity and diversity, challenging rigid gender binaries (Adekunle et al., 2024). However, this influence often clashes with local traditions, creating a tension between modernity and cultural preservation.</w:t>
      </w:r>
    </w:p>
    <w:p w:rsidR="00EB4CF5" w:rsidRPr="00C41F0D" w:rsidRDefault="00EB4CF5" w:rsidP="00EB4CF5">
      <w:pPr>
        <w:pStyle w:val="Heading4"/>
        <w:spacing w:line="360" w:lineRule="auto"/>
        <w:jc w:val="both"/>
        <w:rPr>
          <w:b w:val="0"/>
        </w:rPr>
      </w:pPr>
      <w:r w:rsidRPr="00C41F0D">
        <w:rPr>
          <w:b w:val="0"/>
        </w:rPr>
        <w:t xml:space="preserve">6. </w:t>
      </w:r>
      <w:r w:rsidRPr="00C41F0D">
        <w:rPr>
          <w:rStyle w:val="Strong"/>
        </w:rPr>
        <w:t>Peer Influence and Social Networks</w:t>
      </w:r>
    </w:p>
    <w:p w:rsidR="00EB4CF5" w:rsidRPr="00281BC4" w:rsidRDefault="00EB4CF5" w:rsidP="00EB4CF5">
      <w:pPr>
        <w:pStyle w:val="NormalWeb"/>
        <w:spacing w:line="360" w:lineRule="auto"/>
        <w:ind w:firstLine="720"/>
        <w:jc w:val="both"/>
      </w:pPr>
      <w:r w:rsidRPr="00281BC4">
        <w:t xml:space="preserve">Peer influence is particularly significant among youth. Social networks often serve as echo chambers, where opinions about cross-dressing are reinforced by like-minded individuals. Youths who belong to more liberal peer groups are more likely to view cross-dressing positively, while those in conservative circles may adopt negative attitudes (Olaoye et al., 2023). Social </w:t>
      </w:r>
      <w:r w:rsidRPr="00281BC4">
        <w:lastRenderedPageBreak/>
        <w:t>media amplifies these effects, providing a platform for both acceptance and criticism of cross-dressing.</w:t>
      </w:r>
    </w:p>
    <w:p w:rsidR="00EB4CF5" w:rsidRPr="00C41F0D" w:rsidRDefault="00EB4CF5" w:rsidP="00EB4CF5">
      <w:pPr>
        <w:pStyle w:val="Heading4"/>
        <w:spacing w:line="360" w:lineRule="auto"/>
        <w:jc w:val="both"/>
        <w:rPr>
          <w:b w:val="0"/>
        </w:rPr>
      </w:pPr>
      <w:r w:rsidRPr="00C41F0D">
        <w:rPr>
          <w:b w:val="0"/>
        </w:rPr>
        <w:t xml:space="preserve">7. </w:t>
      </w:r>
      <w:r w:rsidRPr="00C41F0D">
        <w:rPr>
          <w:rStyle w:val="Strong"/>
        </w:rPr>
        <w:t>Legal and Policy Frameworks</w:t>
      </w:r>
    </w:p>
    <w:p w:rsidR="00EB4CF5" w:rsidRPr="00281BC4" w:rsidRDefault="00EB4CF5" w:rsidP="00EB4CF5">
      <w:pPr>
        <w:pStyle w:val="NormalWeb"/>
        <w:spacing w:line="360" w:lineRule="auto"/>
        <w:ind w:firstLine="720"/>
        <w:jc w:val="both"/>
      </w:pPr>
      <w:r w:rsidRPr="00281BC4">
        <w:t>The legal environment also shapes public perception. In countries where laws against cross-dressing exist or are strictly enforced, societal attitudes tend to be more conservative. In Nigeria, for example, public perception is influenced by laws and regulations that criminalize certain forms of gender expression. This legal framework reinforces societal stigmas, making it difficult for cross-dressing individuals to gain acceptance (Ogundele et al., 2023). Conversely, advocacy for human rights and anti-discrimination policies in other countries has fostered a more accepting view of cross-dressing.</w:t>
      </w:r>
    </w:p>
    <w:p w:rsidR="00EB4CF5" w:rsidRPr="00C41F0D" w:rsidRDefault="00EB4CF5" w:rsidP="00EB4CF5">
      <w:pPr>
        <w:pStyle w:val="Heading4"/>
        <w:spacing w:line="360" w:lineRule="auto"/>
        <w:jc w:val="both"/>
        <w:rPr>
          <w:b w:val="0"/>
        </w:rPr>
      </w:pPr>
      <w:r w:rsidRPr="00C41F0D">
        <w:rPr>
          <w:b w:val="0"/>
        </w:rPr>
        <w:t xml:space="preserve">8. </w:t>
      </w:r>
      <w:r w:rsidRPr="00C41F0D">
        <w:rPr>
          <w:rStyle w:val="Strong"/>
        </w:rPr>
        <w:t>Family and Upbringing</w:t>
      </w:r>
    </w:p>
    <w:p w:rsidR="00EB4CF5" w:rsidRDefault="00EB4CF5" w:rsidP="00EB4CF5">
      <w:pPr>
        <w:pStyle w:val="NormalWeb"/>
        <w:spacing w:line="360" w:lineRule="auto"/>
        <w:ind w:firstLine="720"/>
        <w:jc w:val="both"/>
      </w:pPr>
      <w:r w:rsidRPr="00281BC4">
        <w:t>Family values and upbringing are foundational in shaping attitudes toward cross-dressing. In conservative households, where traditional gender roles are emphasized, cross-dressing is often discouraged or outright condemned. Conversely, families that prioritize individual freedom and self-expression may be more accepting. These dynamics highlight the role of early socialization in determining attitudes toward cross-dressing (Adebayo &amp; Okoro, 2023).</w:t>
      </w:r>
    </w:p>
    <w:p w:rsidR="00EB4CF5" w:rsidRDefault="00EB4CF5" w:rsidP="00EB4CF5">
      <w:pPr>
        <w:pStyle w:val="NormalWeb"/>
        <w:spacing w:line="360" w:lineRule="auto"/>
        <w:ind w:firstLine="720"/>
        <w:jc w:val="both"/>
      </w:pPr>
    </w:p>
    <w:p w:rsidR="00EB4CF5" w:rsidRPr="00281BC4" w:rsidRDefault="00EB4CF5" w:rsidP="00EB4CF5">
      <w:pPr>
        <w:pStyle w:val="NormalWeb"/>
        <w:spacing w:line="360" w:lineRule="auto"/>
        <w:ind w:firstLine="720"/>
        <w:jc w:val="both"/>
      </w:pPr>
    </w:p>
    <w:p w:rsidR="00EB4CF5" w:rsidRPr="00C41F0D" w:rsidRDefault="00EB4CF5" w:rsidP="00EB4CF5">
      <w:pPr>
        <w:pStyle w:val="Heading4"/>
        <w:spacing w:line="360" w:lineRule="auto"/>
        <w:jc w:val="both"/>
        <w:rPr>
          <w:b w:val="0"/>
        </w:rPr>
      </w:pPr>
      <w:r w:rsidRPr="00C41F0D">
        <w:rPr>
          <w:b w:val="0"/>
        </w:rPr>
        <w:t xml:space="preserve">9. </w:t>
      </w:r>
      <w:r w:rsidRPr="00C41F0D">
        <w:rPr>
          <w:rStyle w:val="Strong"/>
        </w:rPr>
        <w:t>Intersectionality and Identity Politics</w:t>
      </w:r>
    </w:p>
    <w:p w:rsidR="00EB4CF5" w:rsidRPr="00281BC4" w:rsidRDefault="00EB4CF5" w:rsidP="00EB4CF5">
      <w:pPr>
        <w:pStyle w:val="NormalWeb"/>
        <w:spacing w:line="360" w:lineRule="auto"/>
        <w:jc w:val="both"/>
      </w:pPr>
      <w:r w:rsidRPr="00281BC4">
        <w:t>Public perception of cross-dressing is also shaped by broader conversations on intersectionality and identity politics. Issues such as LGBTQ+ rights, gender equality, and feminism influence how societies perceive cross-dressing. In progressive circles, cross-dressing is often celebrated as an act of resistance against patriarchal and heteronormative structures. This narrative, however, is met with resistance in societies that view such movements as threats to traditional values (Ogundele &amp; Fatima, 2023).</w:t>
      </w:r>
    </w:p>
    <w:p w:rsidR="00EB4CF5" w:rsidRPr="00C41F0D" w:rsidRDefault="00EB4CF5" w:rsidP="00EB4CF5">
      <w:pPr>
        <w:pStyle w:val="Heading4"/>
        <w:spacing w:line="360" w:lineRule="auto"/>
        <w:jc w:val="both"/>
        <w:rPr>
          <w:b w:val="0"/>
        </w:rPr>
      </w:pPr>
      <w:r w:rsidRPr="00C41F0D">
        <w:rPr>
          <w:b w:val="0"/>
        </w:rPr>
        <w:lastRenderedPageBreak/>
        <w:t xml:space="preserve">10. </w:t>
      </w:r>
      <w:r w:rsidRPr="00C41F0D">
        <w:rPr>
          <w:rStyle w:val="Strong"/>
        </w:rPr>
        <w:t>Psychological Factors</w:t>
      </w:r>
    </w:p>
    <w:p w:rsidR="00EB4CF5" w:rsidRPr="00281BC4" w:rsidRDefault="00EB4CF5" w:rsidP="00EB4CF5">
      <w:pPr>
        <w:pStyle w:val="NormalWeb"/>
        <w:spacing w:line="360" w:lineRule="auto"/>
        <w:jc w:val="both"/>
      </w:pPr>
      <w:r w:rsidRPr="00281BC4">
        <w:t>Lastly, psychological factors such as fear of the unknown, resistance to change, and cognitive biases play a role. Many individuals harbor negative perceptions of cross-dressing due to a lack of understanding or exposure to different gender expressions. Education and awareness campaigns can help mitigate these biases, fostering more informed and empathetic perspectives (Eze &amp; Afolabi, 2024).</w:t>
      </w:r>
    </w:p>
    <w:p w:rsidR="00EB4CF5" w:rsidRPr="00281BC4" w:rsidRDefault="00EB4CF5" w:rsidP="00EB4CF5">
      <w:pPr>
        <w:pStyle w:val="Heading5"/>
        <w:spacing w:line="360" w:lineRule="auto"/>
        <w:jc w:val="both"/>
        <w:rPr>
          <w:rFonts w:ascii="Times New Roman" w:hAnsi="Times New Roman" w:cs="Times New Roman"/>
          <w:b/>
          <w:color w:val="auto"/>
          <w:sz w:val="24"/>
          <w:szCs w:val="24"/>
        </w:rPr>
      </w:pPr>
      <w:r w:rsidRPr="00281BC4">
        <w:rPr>
          <w:rFonts w:ascii="Times New Roman" w:hAnsi="Times New Roman" w:cs="Times New Roman"/>
          <w:b/>
          <w:color w:val="auto"/>
          <w:sz w:val="24"/>
          <w:szCs w:val="24"/>
        </w:rPr>
        <w:t>2.1.6 Consequences of Cross-Dressing</w:t>
      </w:r>
    </w:p>
    <w:p w:rsidR="00EB4CF5" w:rsidRPr="00281BC4" w:rsidRDefault="00EB4CF5" w:rsidP="00EB4CF5">
      <w:pPr>
        <w:pStyle w:val="NormalWeb"/>
        <w:spacing w:line="360" w:lineRule="auto"/>
        <w:ind w:firstLine="720"/>
        <w:jc w:val="both"/>
      </w:pPr>
      <w:r w:rsidRPr="00281BC4">
        <w:t>The consequences of cross-dressing are both positive and negative. On the positive side, it promotes diversity, creativity, and dialogue about gender norms, encouraging societies to embrace more inclusive perspectives. On the negative side, cross-dressing can provoke social backlash, stigmatization, and even violence, particularly in conservative societies. Individuals who engage in cross-dressing may face discrimination, alienation, and mental health challenges due to societal rejection and lack of support (Afolayan, 2021).</w:t>
      </w:r>
    </w:p>
    <w:p w:rsidR="00EB4CF5" w:rsidRPr="00281BC4" w:rsidRDefault="00EB4CF5" w:rsidP="00EB4CF5">
      <w:pPr>
        <w:pStyle w:val="Heading4"/>
        <w:spacing w:line="360" w:lineRule="auto"/>
        <w:jc w:val="both"/>
      </w:pPr>
      <w:r w:rsidRPr="00281BC4">
        <w:t>2.2 Theoretical Framework</w:t>
      </w:r>
    </w:p>
    <w:p w:rsidR="00EB4CF5" w:rsidRDefault="00EB4CF5" w:rsidP="00EB4CF5">
      <w:pPr>
        <w:pStyle w:val="NormalWeb"/>
        <w:spacing w:line="360" w:lineRule="auto"/>
        <w:jc w:val="both"/>
        <w:rPr>
          <w:bCs/>
        </w:rPr>
      </w:pPr>
      <w:r w:rsidRPr="00281BC4">
        <w:rPr>
          <w:bCs/>
        </w:rPr>
        <w:t>The theoretical framework provides the foundation for analyzing the factors influencing cross-dressing and public perception among youth. This section integrates relevant theories from sociology, psychology, and media studies to offer insights into the phenomenon.</w:t>
      </w:r>
    </w:p>
    <w:p w:rsidR="00EB4CF5" w:rsidRPr="00281BC4" w:rsidRDefault="00EB4CF5" w:rsidP="00EB4CF5">
      <w:pPr>
        <w:pStyle w:val="NormalWeb"/>
        <w:spacing w:line="360" w:lineRule="auto"/>
        <w:jc w:val="both"/>
        <w:rPr>
          <w:bCs/>
        </w:rPr>
      </w:pPr>
    </w:p>
    <w:p w:rsidR="00EB4CF5" w:rsidRPr="00281BC4" w:rsidRDefault="00EB4CF5" w:rsidP="00EB4CF5">
      <w:pPr>
        <w:pStyle w:val="NormalWeb"/>
        <w:spacing w:line="360" w:lineRule="auto"/>
        <w:jc w:val="both"/>
        <w:rPr>
          <w:b/>
          <w:bCs/>
        </w:rPr>
      </w:pPr>
      <w:r w:rsidRPr="00281BC4">
        <w:rPr>
          <w:b/>
          <w:bCs/>
        </w:rPr>
        <w:t>2.2.1 Gender Performativity Theory</w:t>
      </w:r>
    </w:p>
    <w:p w:rsidR="00EB4CF5" w:rsidRPr="00281BC4" w:rsidRDefault="00EB4CF5" w:rsidP="00EB4CF5">
      <w:pPr>
        <w:pStyle w:val="NormalWeb"/>
        <w:spacing w:line="360" w:lineRule="auto"/>
        <w:ind w:firstLine="720"/>
        <w:jc w:val="both"/>
        <w:rPr>
          <w:bCs/>
        </w:rPr>
      </w:pPr>
      <w:r w:rsidRPr="00281BC4">
        <w:rPr>
          <w:bCs/>
        </w:rPr>
        <w:t>Judith Butler’s Gender Performativity Theory (1990) challenges the notion of gender as an inherent trait, arguing instead that gender is a socially constructed performance shaped by repeated behaviors and societal expectations. In this context, cross-dressing can be understood as a subversion of rigid gender norms, where individuals use clothing, mannerisms, and language to perform an identity that defies traditional categorizations (Oladipo et al., 2022).</w:t>
      </w:r>
    </w:p>
    <w:p w:rsidR="00EB4CF5" w:rsidRPr="00281BC4" w:rsidRDefault="00EB4CF5" w:rsidP="00EB4CF5">
      <w:pPr>
        <w:pStyle w:val="NormalWeb"/>
        <w:spacing w:line="360" w:lineRule="auto"/>
        <w:ind w:firstLine="720"/>
        <w:jc w:val="both"/>
        <w:rPr>
          <w:bCs/>
        </w:rPr>
      </w:pPr>
      <w:r w:rsidRPr="00281BC4">
        <w:rPr>
          <w:bCs/>
        </w:rPr>
        <w:lastRenderedPageBreak/>
        <w:t>Cross-dressers do not simply wear clothing associated with another gender; they actively engage in performances that challenge the binary definitions of male and female identities. This act of gender expression forces society to re-evaluate the rigidity of traditional gender norms. In Nigeria, where cultural and religious beliefs strongly define gender roles, cross-dressing is perceived as a disruption to societal order. The resistance to cross-dressing can thus be interpreted as an effort to maintain established power structures that dictate acceptable expressions of masculinity and</w:t>
      </w:r>
      <w:r>
        <w:rPr>
          <w:bCs/>
        </w:rPr>
        <w:t xml:space="preserve"> femininity (Eze &amp; Umar, 2023).</w:t>
      </w:r>
    </w:p>
    <w:p w:rsidR="00EB4CF5" w:rsidRPr="00281BC4" w:rsidRDefault="00EB4CF5" w:rsidP="00EB4CF5">
      <w:pPr>
        <w:pStyle w:val="NormalWeb"/>
        <w:spacing w:line="360" w:lineRule="auto"/>
        <w:ind w:firstLine="720"/>
        <w:jc w:val="both"/>
        <w:rPr>
          <w:bCs/>
        </w:rPr>
      </w:pPr>
      <w:r w:rsidRPr="00281BC4">
        <w:rPr>
          <w:bCs/>
        </w:rPr>
        <w:t>Furthermore, Butler’s theory highlights the role of repetition in normalizing cross-dressing. As cross-dressing influencers continue to gain visibility in digital spaces, their repeated performances begin to blur conventional gender boundaries. This normalization process aligns with Butler’s assertion that gender identities are constantly being redefined through social interactions and cultural representations (Adeoye &amp; Yusuf, 2020).</w:t>
      </w:r>
    </w:p>
    <w:p w:rsidR="00EB4CF5" w:rsidRPr="00281BC4" w:rsidRDefault="00EB4CF5" w:rsidP="00EB4CF5">
      <w:pPr>
        <w:pStyle w:val="NormalWeb"/>
        <w:spacing w:line="360" w:lineRule="auto"/>
        <w:ind w:firstLine="720"/>
        <w:jc w:val="both"/>
        <w:rPr>
          <w:bCs/>
        </w:rPr>
      </w:pPr>
      <w:r w:rsidRPr="00281BC4">
        <w:rPr>
          <w:bCs/>
        </w:rPr>
        <w:t>The economic aspect of gender performance is also significant. Many cross-dressers in Nigeria have turned their performances into brands, leveraging their unique gender expressions for financial gains, sponsorships, and media presence (Okonkwo et al., 2021). This economic success further reinforces gender as a fluid and performative construct rather than a fixed biological reality.</w:t>
      </w:r>
    </w:p>
    <w:p w:rsidR="00EB4CF5" w:rsidRPr="00281BC4" w:rsidRDefault="00EB4CF5" w:rsidP="00EB4CF5">
      <w:pPr>
        <w:pStyle w:val="NormalWeb"/>
        <w:spacing w:line="360" w:lineRule="auto"/>
        <w:ind w:firstLine="720"/>
        <w:jc w:val="both"/>
        <w:rPr>
          <w:bCs/>
        </w:rPr>
      </w:pPr>
      <w:r w:rsidRPr="00281BC4">
        <w:rPr>
          <w:bCs/>
        </w:rPr>
        <w:t>However, societal backlash against cross-dressing illustrates the tension between progressive gender interpretations and deeply entrenched cultural ideologies. Religious institutions, legal frameworks, and conservative groups attempt to maintain gender distinctions through public condemnations, policy restrictions, and social stigma (Afolayan, 2021). These efforts to police gender expressions reinforce Butler’s argument that gender is not just a performance but also a site of power struggles.</w:t>
      </w:r>
    </w:p>
    <w:p w:rsidR="00EB4CF5" w:rsidRPr="00281BC4" w:rsidRDefault="00EB4CF5" w:rsidP="00EB4CF5">
      <w:pPr>
        <w:pStyle w:val="NormalWeb"/>
        <w:spacing w:line="360" w:lineRule="auto"/>
        <w:ind w:firstLine="720"/>
        <w:jc w:val="both"/>
        <w:rPr>
          <w:bCs/>
        </w:rPr>
      </w:pPr>
      <w:r w:rsidRPr="00281BC4">
        <w:rPr>
          <w:bCs/>
        </w:rPr>
        <w:t>In conclusion, Gender Performativity Theory provides a critical lens through which the societal perception of cross-dressing can be analyzed. It underscores how gender identity is constructed, challenged, and reshaped through repeated social performances. By applying this theory, we gain insight into the evolving discourse on gender fluidity, acceptance, and resistance in Nigerian society.</w:t>
      </w:r>
    </w:p>
    <w:p w:rsidR="00EB4CF5" w:rsidRPr="00281BC4" w:rsidRDefault="00EB4CF5" w:rsidP="00EB4CF5">
      <w:pPr>
        <w:pStyle w:val="NormalWeb"/>
        <w:spacing w:line="360" w:lineRule="auto"/>
        <w:jc w:val="both"/>
        <w:rPr>
          <w:b/>
          <w:bCs/>
        </w:rPr>
      </w:pPr>
      <w:r w:rsidRPr="00281BC4">
        <w:rPr>
          <w:b/>
          <w:bCs/>
        </w:rPr>
        <w:lastRenderedPageBreak/>
        <w:t>2.2.2 Social Identity Theory</w:t>
      </w:r>
    </w:p>
    <w:p w:rsidR="00EB4CF5" w:rsidRPr="00281BC4" w:rsidRDefault="00EB4CF5" w:rsidP="00EB4CF5">
      <w:pPr>
        <w:pStyle w:val="NormalWeb"/>
        <w:spacing w:line="360" w:lineRule="auto"/>
        <w:ind w:firstLine="720"/>
        <w:jc w:val="both"/>
        <w:rPr>
          <w:bCs/>
        </w:rPr>
      </w:pPr>
      <w:r w:rsidRPr="00281BC4">
        <w:rPr>
          <w:bCs/>
        </w:rPr>
        <w:t>Henri Tajfel’s Social Identity Theory (1979) explains how individuals derive their self-concept based on their membership in social groups. The theory emphasizes that people categorize themselves and others into social groups, leading to in-group favoritism and out-group discrimination (Eze &amp; Umar, 2023). In the context of public perception of cross-dressing, this theory provides a framework for understanding both acceptance and rejection of cross-dressers in society.</w:t>
      </w:r>
    </w:p>
    <w:p w:rsidR="00EB4CF5" w:rsidRPr="00281BC4" w:rsidRDefault="00EB4CF5" w:rsidP="00EB4CF5">
      <w:pPr>
        <w:pStyle w:val="NormalWeb"/>
        <w:spacing w:line="360" w:lineRule="auto"/>
        <w:ind w:firstLine="720"/>
        <w:jc w:val="both"/>
        <w:rPr>
          <w:bCs/>
        </w:rPr>
      </w:pPr>
      <w:r w:rsidRPr="00281BC4">
        <w:rPr>
          <w:bCs/>
        </w:rPr>
        <w:t>Youth engaging in cross-dressing may identify with subcultures or communities that celebrate non-conformity, such as LGBTQ+ groups or artistic circles. Conversely, mainstream societal groups may perceive cross-dressing as a threat to their collective identity, leading to stigma and exclusion. This framework explains why public perception varies across different cultural and social contexts.</w:t>
      </w:r>
    </w:p>
    <w:p w:rsidR="00EB4CF5" w:rsidRPr="00281BC4" w:rsidRDefault="00EB4CF5" w:rsidP="00EB4CF5">
      <w:pPr>
        <w:pStyle w:val="NormalWeb"/>
        <w:spacing w:line="360" w:lineRule="auto"/>
        <w:ind w:firstLine="720"/>
        <w:jc w:val="both"/>
        <w:rPr>
          <w:bCs/>
        </w:rPr>
      </w:pPr>
      <w:r w:rsidRPr="00281BC4">
        <w:rPr>
          <w:bCs/>
        </w:rPr>
        <w:t>Cross-dressers often form distinct social groups, particularly on digital platforms, where they find support, validation, and shared experiences. Online communities provide safe spaces where individuals can express their identities without fear of discrimination (Okonkwo et al., 2021). Within these groups, members reinforce each other’s behaviors and beliefs, developing a collective identity that promotes self-expression, inclusivity, and resistance against societal norms. This aligns with Tajfel’s argument that group belonging enhances self-esteem and fosters a sense of identity (Adeoye &amp; Yusuf, 2020).</w:t>
      </w:r>
    </w:p>
    <w:p w:rsidR="00EB4CF5" w:rsidRPr="00281BC4" w:rsidRDefault="00EB4CF5" w:rsidP="00EB4CF5">
      <w:pPr>
        <w:pStyle w:val="NormalWeb"/>
        <w:spacing w:line="360" w:lineRule="auto"/>
        <w:ind w:firstLine="720"/>
        <w:jc w:val="both"/>
        <w:rPr>
          <w:bCs/>
        </w:rPr>
      </w:pPr>
      <w:r w:rsidRPr="00281BC4">
        <w:rPr>
          <w:bCs/>
        </w:rPr>
        <w:t>Conversely, societal opposition to cross-dressing can be understood through the concept of out-group bias. Traditional, religious, and cultural groups that uphold strict gender norms perceive cross-dressers as members of an out-group, reinforcing negative stereotypes and social exclusion (Oladipo et al., 2022). Religious organizations, conservative communities, and political institutions often create rigid gender categories, using legal and moral arguments to maintain social boundaries (Afolayan, 2021). This explains why cross-dressing is met with significant resistance in deeply religious societies like Nigeria, where traditional gender roles are strongly enforced.</w:t>
      </w:r>
    </w:p>
    <w:p w:rsidR="00EB4CF5" w:rsidRPr="00281BC4" w:rsidRDefault="00EB4CF5" w:rsidP="00EB4CF5">
      <w:pPr>
        <w:pStyle w:val="NormalWeb"/>
        <w:spacing w:line="360" w:lineRule="auto"/>
        <w:ind w:firstLine="720"/>
        <w:jc w:val="both"/>
        <w:rPr>
          <w:bCs/>
        </w:rPr>
      </w:pPr>
      <w:r w:rsidRPr="00281BC4">
        <w:rPr>
          <w:bCs/>
        </w:rPr>
        <w:lastRenderedPageBreak/>
        <w:t>The media plays a dual role in shaping social identity related to cross-dressing. While social media allows cross-dressers to form strong in-group identities, mainstream media often portrays them in a sensationalized or negative light, reinforcing public skepticism and hostility (Adeoye &amp; Adebayo, 2020). Nollywood films, religious broadcasts, and conservative news outlets frequently depict cross-dressers as deviant, comedic, or immoral, further deepening societal division (Okonkwo et al., 2021).</w:t>
      </w:r>
    </w:p>
    <w:p w:rsidR="00EB4CF5" w:rsidRPr="00281BC4" w:rsidRDefault="00EB4CF5" w:rsidP="00EB4CF5">
      <w:pPr>
        <w:pStyle w:val="NormalWeb"/>
        <w:spacing w:line="360" w:lineRule="auto"/>
        <w:ind w:firstLine="720"/>
        <w:jc w:val="both"/>
        <w:rPr>
          <w:bCs/>
        </w:rPr>
      </w:pPr>
      <w:r w:rsidRPr="00281BC4">
        <w:rPr>
          <w:bCs/>
        </w:rPr>
        <w:t>However, as globalization and digital connectivity expose more people to diverse gender expressions, public attitudes are gradually shifting. Younger generations, influenced by international media and progressive ideologies, are more likely to accept cross-dressers as part of an evolving social identity framework (Oladipo et al., 2022). This generational shift illustrates how group identities evolve over time, influenced by external factors such as education, digital exposure, and legal reforms.</w:t>
      </w:r>
    </w:p>
    <w:p w:rsidR="00EB4CF5" w:rsidRPr="00281BC4" w:rsidRDefault="00EB4CF5" w:rsidP="00EB4CF5">
      <w:pPr>
        <w:pStyle w:val="Heading4"/>
        <w:spacing w:line="360" w:lineRule="auto"/>
        <w:jc w:val="both"/>
      </w:pPr>
      <w:r w:rsidRPr="00281BC4">
        <w:t>2.3 Empirical Reports Review</w:t>
      </w:r>
    </w:p>
    <w:p w:rsidR="00EB4CF5" w:rsidRPr="00281BC4" w:rsidRDefault="00EB4CF5" w:rsidP="00EB4CF5">
      <w:pPr>
        <w:pStyle w:val="NormalWeb"/>
        <w:spacing w:line="360" w:lineRule="auto"/>
        <w:ind w:firstLine="720"/>
        <w:jc w:val="both"/>
      </w:pPr>
      <w:r w:rsidRPr="00281BC4">
        <w:t>Empirical studies on cross-dressing in Nigeria are limited, but existing research provides valuable insights into its causes, impacts, and societal perceptions. Adeoye and Yusuf (2020) conducted a study on the influence of social media on youth behavior in Lagos, revealing that exposure to unconventional lifestyles, including cross-dressing, significantly shapes attitudes and values. Similarly, Okonkwo et al. (2021) examined the cultural conflicts arising from social media trends in Nigeria, highlighting the role of digital platforms in amplifying cross-dressing as a cultural phenomenon.</w:t>
      </w:r>
    </w:p>
    <w:p w:rsidR="00EB4CF5" w:rsidRPr="00281BC4" w:rsidRDefault="00EB4CF5" w:rsidP="00EB4CF5">
      <w:pPr>
        <w:pStyle w:val="NormalWeb"/>
        <w:spacing w:line="360" w:lineRule="auto"/>
        <w:ind w:firstLine="720"/>
        <w:jc w:val="both"/>
      </w:pPr>
      <w:r w:rsidRPr="00281BC4">
        <w:t>Oladipo et al. (2022) explored the impact of social media algorithms on youth behavior, emphasizing how the promotion of controversial content like cross-dressing influences public discourse and acceptance. Afolayan (2021) investigated the psychological effects of cross-dressing on Nigerian youths, identifying both positive outcomes, such as increased confidence, and negative consequences, including stigmatization and social rejection.</w:t>
      </w:r>
    </w:p>
    <w:p w:rsidR="00EB4CF5" w:rsidRPr="00281BC4" w:rsidRDefault="00EB4CF5" w:rsidP="00EB4CF5">
      <w:pPr>
        <w:spacing w:line="360" w:lineRule="auto"/>
        <w:ind w:firstLine="720"/>
        <w:jc w:val="both"/>
        <w:rPr>
          <w:rFonts w:ascii="Times New Roman" w:hAnsi="Times New Roman" w:cs="Times New Roman"/>
          <w:sz w:val="24"/>
          <w:szCs w:val="24"/>
        </w:rPr>
      </w:pPr>
      <w:r w:rsidRPr="00281BC4">
        <w:rPr>
          <w:rFonts w:ascii="Times New Roman" w:hAnsi="Times New Roman" w:cs="Times New Roman"/>
          <w:sz w:val="24"/>
          <w:szCs w:val="24"/>
        </w:rPr>
        <w:t xml:space="preserve">Research by Adeoye and Yusuf (2020) highlights the influence of social media in shaping youth behavior, particularly regarding gender non-conformity and self-expression. Their study, conducted in Lagos, found that platforms like Instagram, TikTok, and YouTube serve as </w:t>
      </w:r>
      <w:r w:rsidRPr="00281BC4">
        <w:rPr>
          <w:rFonts w:ascii="Times New Roman" w:hAnsi="Times New Roman" w:cs="Times New Roman"/>
          <w:sz w:val="24"/>
          <w:szCs w:val="24"/>
        </w:rPr>
        <w:lastRenderedPageBreak/>
        <w:t>catalysts for exposure to alternative gender expressions, normalizing cross-dressing among younger generations. The study further suggests that increased digital visibility correlates with greater acceptance, as users interact with diverse perspectives on gender identity.</w:t>
      </w:r>
    </w:p>
    <w:p w:rsidR="00EB4CF5" w:rsidRPr="00281BC4" w:rsidRDefault="00EB4CF5" w:rsidP="00EB4CF5">
      <w:pPr>
        <w:spacing w:line="360" w:lineRule="auto"/>
        <w:ind w:firstLine="720"/>
        <w:jc w:val="both"/>
        <w:rPr>
          <w:rFonts w:ascii="Times New Roman" w:hAnsi="Times New Roman" w:cs="Times New Roman"/>
          <w:sz w:val="24"/>
          <w:szCs w:val="24"/>
        </w:rPr>
      </w:pPr>
      <w:r w:rsidRPr="00281BC4">
        <w:rPr>
          <w:rFonts w:ascii="Times New Roman" w:hAnsi="Times New Roman" w:cs="Times New Roman"/>
          <w:sz w:val="24"/>
          <w:szCs w:val="24"/>
        </w:rPr>
        <w:t>However, Okonkwo et al. (2021) found that while social media has created spaces for self-expression, it has also contributed to heightened criticism and cyber harassment. Their research on Nigerian social media trends reveals that cross-dressers often experience online bullying, hate speech, and moral policing, particularly from conservative groups. This underscores the dual nature of social media, where it acts as both an agent of acceptance and a platform for societal backlash.</w:t>
      </w:r>
    </w:p>
    <w:p w:rsidR="00EB4CF5" w:rsidRPr="00281BC4" w:rsidRDefault="00EB4CF5" w:rsidP="00EB4CF5">
      <w:pPr>
        <w:spacing w:line="360" w:lineRule="auto"/>
        <w:jc w:val="both"/>
        <w:rPr>
          <w:rFonts w:ascii="Times New Roman" w:hAnsi="Times New Roman" w:cs="Times New Roman"/>
          <w:sz w:val="24"/>
          <w:szCs w:val="24"/>
        </w:rPr>
      </w:pPr>
      <w:r w:rsidRPr="00281BC4">
        <w:rPr>
          <w:rFonts w:ascii="Times New Roman" w:hAnsi="Times New Roman" w:cs="Times New Roman"/>
          <w:sz w:val="24"/>
          <w:szCs w:val="24"/>
        </w:rPr>
        <w:t>Eze and Umar (2023) conducted a study on cultural and religious perceptions of cross-dressing in Northern Nigeria, where Islamic teachings strongly dictate gender norms. Their findings indicate that religious institutions play a crucial role in reinforcing negative perceptions, with many framing cross-dressing as a moral deviation. This aligns with previous studies that emphasize the role of religious doctrines in shaping societal attitudes toward gender and sexuality.</w:t>
      </w:r>
    </w:p>
    <w:p w:rsidR="00EB4CF5" w:rsidRPr="00281BC4" w:rsidRDefault="00EB4CF5" w:rsidP="00EB4CF5">
      <w:pPr>
        <w:spacing w:line="360" w:lineRule="auto"/>
        <w:ind w:firstLine="720"/>
        <w:jc w:val="both"/>
        <w:rPr>
          <w:rFonts w:ascii="Times New Roman" w:hAnsi="Times New Roman" w:cs="Times New Roman"/>
          <w:sz w:val="24"/>
          <w:szCs w:val="24"/>
        </w:rPr>
      </w:pPr>
      <w:r w:rsidRPr="00281BC4">
        <w:rPr>
          <w:rFonts w:ascii="Times New Roman" w:hAnsi="Times New Roman" w:cs="Times New Roman"/>
          <w:sz w:val="24"/>
          <w:szCs w:val="24"/>
        </w:rPr>
        <w:t>Similarly, Afolayan (2021) explored how Christian religious teachings in Southern Nigeria influence opinions on gender fluidity. The study found that church leaders frequently condemn cross-dressing, citing biblical passages to justify their opposition. This has contributed to stronger social rejection, particularly in rural and semi-urban areas where religious influence is most pronounced. However, progressive Christian groups and youth-led religious movements have begun advocating for greater inclusivity, signaling a shift in some religious circles.</w:t>
      </w:r>
    </w:p>
    <w:p w:rsidR="00EB4CF5" w:rsidRPr="00281BC4" w:rsidRDefault="00EB4CF5" w:rsidP="00EB4CF5">
      <w:pPr>
        <w:spacing w:line="360" w:lineRule="auto"/>
        <w:ind w:firstLine="720"/>
        <w:jc w:val="both"/>
        <w:rPr>
          <w:rFonts w:ascii="Times New Roman" w:hAnsi="Times New Roman" w:cs="Times New Roman"/>
          <w:sz w:val="24"/>
          <w:szCs w:val="24"/>
        </w:rPr>
      </w:pPr>
      <w:r w:rsidRPr="00281BC4">
        <w:rPr>
          <w:rFonts w:ascii="Times New Roman" w:hAnsi="Times New Roman" w:cs="Times New Roman"/>
          <w:sz w:val="24"/>
          <w:szCs w:val="24"/>
        </w:rPr>
        <w:t>Economic considerations also shape public attitudes toward cross-dressing. Oladipo et al. (2022) investigated the financial opportunities associated with cross-dressing in Nigeria’s entertainment and social media industries. Their study found that many cross-dressers, including popular influencers, capitalize on their unique gender expression to gain sponsorships, endorsement deals, and media visibility. This economic success has sparked divided opinions—while some admire their entrepreneurial strategy, others criticize it as exploiting controversy for financial gain.</w:t>
      </w:r>
    </w:p>
    <w:p w:rsidR="00EB4CF5" w:rsidRPr="00281BC4" w:rsidRDefault="00EB4CF5" w:rsidP="00EB4CF5">
      <w:pPr>
        <w:spacing w:line="360" w:lineRule="auto"/>
        <w:ind w:firstLine="720"/>
        <w:jc w:val="both"/>
        <w:rPr>
          <w:rFonts w:ascii="Times New Roman" w:hAnsi="Times New Roman" w:cs="Times New Roman"/>
          <w:sz w:val="24"/>
          <w:szCs w:val="24"/>
        </w:rPr>
      </w:pPr>
      <w:r w:rsidRPr="00281BC4">
        <w:rPr>
          <w:rFonts w:ascii="Times New Roman" w:hAnsi="Times New Roman" w:cs="Times New Roman"/>
          <w:sz w:val="24"/>
          <w:szCs w:val="24"/>
        </w:rPr>
        <w:lastRenderedPageBreak/>
        <w:t>On the legal front, Adeoye and Adebayo (2020) examined how government regulations impact cross-dressers in Nigeria. Their research found that while cross-dressing is not explicitly illegal, there have been increased calls for legislative restrictions to prevent its mainstream acceptance. Government and law enforcement agencies have occasionally targeted high-profile cross-dressers, reflecting institutionalized bias against gender non-conformity.</w:t>
      </w:r>
    </w:p>
    <w:p w:rsidR="00EB4CF5" w:rsidRPr="00281BC4" w:rsidRDefault="00EB4CF5" w:rsidP="00EB4CF5">
      <w:pPr>
        <w:spacing w:line="360" w:lineRule="auto"/>
        <w:ind w:firstLine="720"/>
        <w:jc w:val="both"/>
        <w:rPr>
          <w:rFonts w:ascii="Times New Roman" w:hAnsi="Times New Roman" w:cs="Times New Roman"/>
          <w:sz w:val="24"/>
          <w:szCs w:val="24"/>
        </w:rPr>
      </w:pPr>
      <w:r w:rsidRPr="00281BC4">
        <w:rPr>
          <w:rFonts w:ascii="Times New Roman" w:hAnsi="Times New Roman" w:cs="Times New Roman"/>
          <w:sz w:val="24"/>
          <w:szCs w:val="24"/>
          <w:lang w:val="fr-FR"/>
        </w:rPr>
        <w:t xml:space="preserve">From a psychological perspective, Okonkwo et al. </w:t>
      </w:r>
      <w:r w:rsidRPr="00281BC4">
        <w:rPr>
          <w:rFonts w:ascii="Times New Roman" w:hAnsi="Times New Roman" w:cs="Times New Roman"/>
          <w:sz w:val="24"/>
          <w:szCs w:val="24"/>
        </w:rPr>
        <w:t>(2021) explored the mental health effects of public stigma on cross-dressers. Their study found that many cross-dressers experience high levels of stress, anxiety, and depression due to social alienation and negative labeling. However, supportive communities and advocacy groups provide some relief by offering safe spaces for identity exploration and self-expression.</w:t>
      </w:r>
    </w:p>
    <w:p w:rsidR="00EB4CF5" w:rsidRPr="00281BC4" w:rsidRDefault="00EB4CF5" w:rsidP="00EB4CF5">
      <w:pPr>
        <w:spacing w:line="360" w:lineRule="auto"/>
        <w:ind w:firstLine="720"/>
        <w:jc w:val="both"/>
        <w:rPr>
          <w:rFonts w:ascii="Times New Roman" w:hAnsi="Times New Roman" w:cs="Times New Roman"/>
          <w:sz w:val="24"/>
          <w:szCs w:val="24"/>
        </w:rPr>
      </w:pPr>
      <w:r w:rsidRPr="00281BC4">
        <w:rPr>
          <w:rFonts w:ascii="Times New Roman" w:hAnsi="Times New Roman" w:cs="Times New Roman"/>
          <w:sz w:val="24"/>
          <w:szCs w:val="24"/>
        </w:rPr>
        <w:t>Additionally, Eze and Umar (2023) studied the generational gap in perceptions of cross-dressing, finding that older generations tend to uphold traditional gender norms, whereas younger individuals—particularly those exposed to international cultures—demonstrate greater acceptance. This shift highlights the role of globalization and digital interconnectedness in reshaping societal views.</w:t>
      </w:r>
    </w:p>
    <w:p w:rsidR="00EB4CF5" w:rsidRPr="00C41F0D" w:rsidRDefault="00EB4CF5" w:rsidP="00EB4CF5">
      <w:pPr>
        <w:spacing w:line="360" w:lineRule="auto"/>
        <w:ind w:firstLine="720"/>
        <w:jc w:val="both"/>
        <w:rPr>
          <w:rFonts w:ascii="Times New Roman" w:hAnsi="Times New Roman" w:cs="Times New Roman"/>
          <w:sz w:val="24"/>
          <w:szCs w:val="24"/>
        </w:rPr>
      </w:pPr>
      <w:r w:rsidRPr="00281BC4">
        <w:rPr>
          <w:rFonts w:ascii="Times New Roman" w:hAnsi="Times New Roman" w:cs="Times New Roman"/>
          <w:sz w:val="24"/>
          <w:szCs w:val="24"/>
        </w:rPr>
        <w:t>Empirical research on cross-dressing reveals a complex interplay between culture, religion, social media, economic factors, and legal frameworks in shaping public perception. Studies indicate that younger generations, social media exposure, and financial independence contribute to increased acceptance, while religion, cultural norms, and legal restrictions remain significant barriers. The conflicting findings across different research areas underscore the need for continuous scholarly investigation, particularly in localized Nigerian contexts where attitudes toward cross-dressing are still evolving.</w:t>
      </w:r>
    </w:p>
    <w:p w:rsidR="00EB4CF5" w:rsidRPr="00281BC4" w:rsidRDefault="00EB4CF5" w:rsidP="00EB4CF5">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CHAPTER THREE</w:t>
      </w:r>
    </w:p>
    <w:p w:rsidR="00EB4CF5" w:rsidRPr="00281BC4" w:rsidRDefault="00EB4CF5" w:rsidP="00EB4CF5">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METHOD OF THE STUDY</w:t>
      </w:r>
    </w:p>
    <w:p w:rsidR="00EB4CF5" w:rsidRPr="00281BC4" w:rsidRDefault="00EB4CF5" w:rsidP="00EB4CF5">
      <w:pPr>
        <w:tabs>
          <w:tab w:val="left" w:pos="249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3.1 Introduction</w:t>
      </w:r>
      <w:r w:rsidRPr="00281BC4">
        <w:rPr>
          <w:rFonts w:ascii="Times New Roman" w:eastAsia="Times New Roman" w:hAnsi="Times New Roman" w:cs="Times New Roman"/>
          <w:b/>
          <w:bCs/>
          <w:sz w:val="24"/>
          <w:szCs w:val="24"/>
        </w:rPr>
        <w:tab/>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This chapter presents the methodological framework employed to conduct the study on the </w:t>
      </w:r>
      <w:r w:rsidRPr="00281BC4">
        <w:rPr>
          <w:rFonts w:ascii="Times New Roman" w:eastAsia="Times New Roman" w:hAnsi="Times New Roman" w:cs="Times New Roman"/>
          <w:i/>
          <w:iCs/>
          <w:sz w:val="24"/>
          <w:szCs w:val="24"/>
        </w:rPr>
        <w:t xml:space="preserve">Public Perception of Cross-Dressing on Social Media and Its Adoption among Youths in Kwara </w:t>
      </w:r>
      <w:r w:rsidRPr="00281BC4">
        <w:rPr>
          <w:rFonts w:ascii="Times New Roman" w:eastAsia="Times New Roman" w:hAnsi="Times New Roman" w:cs="Times New Roman"/>
          <w:i/>
          <w:iCs/>
          <w:sz w:val="24"/>
          <w:szCs w:val="24"/>
        </w:rPr>
        <w:lastRenderedPageBreak/>
        <w:t>State</w:t>
      </w:r>
      <w:r w:rsidRPr="00281BC4">
        <w:rPr>
          <w:rFonts w:ascii="Times New Roman" w:eastAsia="Times New Roman" w:hAnsi="Times New Roman" w:cs="Times New Roman"/>
          <w:sz w:val="24"/>
          <w:szCs w:val="24"/>
        </w:rPr>
        <w:t>. It discusses the research design, methods, target population, sample size and sampling techniques, instruments of data collection, validity and reliability of the instrument, and methods of data analysis.</w:t>
      </w:r>
    </w:p>
    <w:p w:rsidR="00EB4CF5" w:rsidRPr="00281BC4" w:rsidRDefault="00EB4CF5" w:rsidP="00EB4CF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3.2 Research Design</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This study adopts a </w:t>
      </w:r>
      <w:r w:rsidRPr="00281BC4">
        <w:rPr>
          <w:rFonts w:ascii="Times New Roman" w:eastAsia="Times New Roman" w:hAnsi="Times New Roman" w:cs="Times New Roman"/>
          <w:bCs/>
          <w:sz w:val="24"/>
          <w:szCs w:val="24"/>
        </w:rPr>
        <w:t>descriptive survey research design</w:t>
      </w:r>
      <w:r w:rsidRPr="00281BC4">
        <w:rPr>
          <w:rFonts w:ascii="Times New Roman" w:eastAsia="Times New Roman" w:hAnsi="Times New Roman" w:cs="Times New Roman"/>
          <w:sz w:val="24"/>
          <w:szCs w:val="24"/>
        </w:rPr>
        <w:t>, which is appropriate for collecting data from a large number of people in a systematic way. The purpose of this design is to describe and interpret the existing perceptions, attitudes, and behaviors of the youth in relation to cross-dressing as observed on social media. This design provides the researcher with the ability to make generalizations based on the findings.</w:t>
      </w:r>
    </w:p>
    <w:p w:rsidR="00EB4CF5" w:rsidRPr="00281BC4" w:rsidRDefault="00EB4CF5" w:rsidP="00EB4CF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3.3 Research Method</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The study uses a </w:t>
      </w:r>
      <w:r w:rsidRPr="00281BC4">
        <w:rPr>
          <w:rFonts w:ascii="Times New Roman" w:eastAsia="Times New Roman" w:hAnsi="Times New Roman" w:cs="Times New Roman"/>
          <w:bCs/>
          <w:sz w:val="24"/>
          <w:szCs w:val="24"/>
        </w:rPr>
        <w:t>quantitative method</w:t>
      </w:r>
      <w:r w:rsidRPr="00281BC4">
        <w:rPr>
          <w:rFonts w:ascii="Times New Roman" w:eastAsia="Times New Roman" w:hAnsi="Times New Roman" w:cs="Times New Roman"/>
          <w:sz w:val="24"/>
          <w:szCs w:val="24"/>
        </w:rPr>
        <w:t xml:space="preserve"> for data collection and analysis. The quantitative method is appropriate because it allows for structured data collection using a questionnaire, and the analysis provides statistical insights into the perception of cross-dressing among youths in Ilorin metropolis. This method supports objectivity and the identification of patterns from the sampled population.</w:t>
      </w:r>
    </w:p>
    <w:p w:rsidR="00EB4CF5" w:rsidRPr="00281BC4" w:rsidRDefault="00EB4CF5" w:rsidP="00EB4CF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3.4 Population of the Study</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The population of the study consists of youths between the ages of 15 and 35 years living in Ilorin metropolis, Kwara State. This group was selected due to their high level of engagement with social media platforms, making them more exposed to the trend of cross-dressing and its discussions. The estimated youth population in Ilorin metropolis is approximately </w:t>
      </w:r>
      <w:r w:rsidRPr="00281BC4">
        <w:rPr>
          <w:rFonts w:ascii="Times New Roman" w:eastAsia="Times New Roman" w:hAnsi="Times New Roman" w:cs="Times New Roman"/>
          <w:bCs/>
          <w:sz w:val="24"/>
          <w:szCs w:val="24"/>
        </w:rPr>
        <w:t>12,000</w:t>
      </w:r>
      <w:r w:rsidRPr="00281BC4">
        <w:rPr>
          <w:rFonts w:ascii="Times New Roman" w:eastAsia="Times New Roman" w:hAnsi="Times New Roman" w:cs="Times New Roman"/>
          <w:sz w:val="24"/>
          <w:szCs w:val="24"/>
        </w:rPr>
        <w:t xml:space="preserve"> individuals (Kwara State Ministry of Youth Affairs, 2022).</w:t>
      </w:r>
    </w:p>
    <w:p w:rsidR="00EB4CF5" w:rsidRPr="00281BC4" w:rsidRDefault="00EB4CF5" w:rsidP="00EB4CF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3.5 Sample Size and Sampling Technique</w:t>
      </w:r>
    </w:p>
    <w:p w:rsidR="00EB4CF5" w:rsidRPr="00281BC4" w:rsidRDefault="00EB4CF5" w:rsidP="00EB4CF5">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81BC4">
        <w:rPr>
          <w:rFonts w:ascii="Times New Roman" w:eastAsia="Times New Roman" w:hAnsi="Times New Roman" w:cs="Times New Roman"/>
          <w:bCs/>
          <w:sz w:val="24"/>
          <w:szCs w:val="24"/>
        </w:rPr>
        <w:t>Sample Size</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For the purpose of this study, a </w:t>
      </w:r>
      <w:r w:rsidRPr="00281BC4">
        <w:rPr>
          <w:rFonts w:ascii="Times New Roman" w:eastAsia="Times New Roman" w:hAnsi="Times New Roman" w:cs="Times New Roman"/>
          <w:bCs/>
          <w:sz w:val="24"/>
          <w:szCs w:val="24"/>
        </w:rPr>
        <w:t>sample size of 100 respondents</w:t>
      </w:r>
      <w:r w:rsidRPr="00281BC4">
        <w:rPr>
          <w:rFonts w:ascii="Times New Roman" w:eastAsia="Times New Roman" w:hAnsi="Times New Roman" w:cs="Times New Roman"/>
          <w:sz w:val="24"/>
          <w:szCs w:val="24"/>
        </w:rPr>
        <w:t xml:space="preserve"> was used. Although the total population of youths in Ilorin is large, the sample size was deliberately limited to 100 to allow </w:t>
      </w:r>
      <w:r w:rsidRPr="00281BC4">
        <w:rPr>
          <w:rFonts w:ascii="Times New Roman" w:eastAsia="Times New Roman" w:hAnsi="Times New Roman" w:cs="Times New Roman"/>
          <w:sz w:val="24"/>
          <w:szCs w:val="24"/>
        </w:rPr>
        <w:lastRenderedPageBreak/>
        <w:t xml:space="preserve">for a more manageable and focused data collection and analysis within the scope of time, cost, and available resources. While larger samples can provide greater accuracy, </w:t>
      </w:r>
      <w:r w:rsidRPr="00281BC4">
        <w:rPr>
          <w:rFonts w:ascii="Times New Roman" w:eastAsia="Times New Roman" w:hAnsi="Times New Roman" w:cs="Times New Roman"/>
          <w:bCs/>
          <w:sz w:val="24"/>
          <w:szCs w:val="24"/>
        </w:rPr>
        <w:t>100 respondents</w:t>
      </w:r>
      <w:r w:rsidRPr="00281BC4">
        <w:rPr>
          <w:rFonts w:ascii="Times New Roman" w:eastAsia="Times New Roman" w:hAnsi="Times New Roman" w:cs="Times New Roman"/>
          <w:sz w:val="24"/>
          <w:szCs w:val="24"/>
        </w:rPr>
        <w:t xml:space="preserve"> is adequate for a descriptive study, particularly when the population is homogenous (youths within a particular locality) and the research focuses on perception and behavior rather than precise measurements.</w:t>
      </w:r>
    </w:p>
    <w:p w:rsidR="00EB4CF5" w:rsidRPr="00281BC4" w:rsidRDefault="00EB4CF5" w:rsidP="00EB4CF5">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281BC4">
        <w:rPr>
          <w:rFonts w:ascii="Times New Roman" w:eastAsia="Times New Roman" w:hAnsi="Times New Roman" w:cs="Times New Roman"/>
          <w:bCs/>
          <w:sz w:val="24"/>
          <w:szCs w:val="24"/>
        </w:rPr>
        <w:t>Sampling Technique</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A </w:t>
      </w:r>
      <w:r w:rsidRPr="00281BC4">
        <w:rPr>
          <w:rFonts w:ascii="Times New Roman" w:eastAsia="Times New Roman" w:hAnsi="Times New Roman" w:cs="Times New Roman"/>
          <w:bCs/>
          <w:sz w:val="24"/>
          <w:szCs w:val="24"/>
        </w:rPr>
        <w:t>multistage sampling technique</w:t>
      </w:r>
      <w:r w:rsidRPr="00281BC4">
        <w:rPr>
          <w:rFonts w:ascii="Times New Roman" w:eastAsia="Times New Roman" w:hAnsi="Times New Roman" w:cs="Times New Roman"/>
          <w:sz w:val="24"/>
          <w:szCs w:val="24"/>
        </w:rPr>
        <w:t xml:space="preserve"> was adopted:</w:t>
      </w:r>
    </w:p>
    <w:p w:rsidR="00EB4CF5" w:rsidRPr="00281BC4" w:rsidRDefault="00EB4CF5" w:rsidP="00EB4CF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Stage 1: Stratified Sampling</w:t>
      </w:r>
      <w:r w:rsidRPr="00281BC4">
        <w:rPr>
          <w:rFonts w:ascii="Times New Roman" w:eastAsia="Times New Roman" w:hAnsi="Times New Roman" w:cs="Times New Roman"/>
          <w:sz w:val="24"/>
          <w:szCs w:val="24"/>
        </w:rPr>
        <w:br/>
        <w:t>Ilorin metropolis was stratified into its major districts Ilorin East, Ilorin West, and Ilorin South to ensure broad representation.</w:t>
      </w:r>
    </w:p>
    <w:p w:rsidR="00EB4CF5" w:rsidRPr="00281BC4" w:rsidRDefault="00EB4CF5" w:rsidP="00EB4CF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Stage 2: Random Sampling</w:t>
      </w:r>
      <w:r w:rsidRPr="00281BC4">
        <w:rPr>
          <w:rFonts w:ascii="Times New Roman" w:eastAsia="Times New Roman" w:hAnsi="Times New Roman" w:cs="Times New Roman"/>
          <w:sz w:val="24"/>
          <w:szCs w:val="24"/>
        </w:rPr>
        <w:br/>
        <w:t>From each district, participants were randomly selected using the simple random sampling technique (through random number tables or balloting). Each district contributed roughly 33–34 respondents to make up the 100 total.</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This technique ensures that the sample reflects diverse subgroups within Ilorin metropolis, thus increasing the generalizability of the study findings.</w:t>
      </w:r>
    </w:p>
    <w:p w:rsidR="00EB4CF5" w:rsidRPr="00281BC4" w:rsidRDefault="00EB4CF5" w:rsidP="00EB4CF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3.6 Research Instrument</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The instrument used for data collection is a </w:t>
      </w:r>
      <w:r w:rsidRPr="00281BC4">
        <w:rPr>
          <w:rFonts w:ascii="Times New Roman" w:eastAsia="Times New Roman" w:hAnsi="Times New Roman" w:cs="Times New Roman"/>
          <w:bCs/>
          <w:sz w:val="24"/>
          <w:szCs w:val="24"/>
        </w:rPr>
        <w:t>structured questionnaire</w:t>
      </w:r>
      <w:r w:rsidRPr="00281BC4">
        <w:rPr>
          <w:rFonts w:ascii="Times New Roman" w:eastAsia="Times New Roman" w:hAnsi="Times New Roman" w:cs="Times New Roman"/>
          <w:sz w:val="24"/>
          <w:szCs w:val="24"/>
        </w:rPr>
        <w:t>. The questionnaire is divided into two sections:</w:t>
      </w:r>
    </w:p>
    <w:p w:rsidR="00EB4CF5" w:rsidRPr="00281BC4" w:rsidRDefault="00EB4CF5" w:rsidP="00EB4CF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Section A</w:t>
      </w:r>
      <w:r w:rsidRPr="00281BC4">
        <w:rPr>
          <w:rFonts w:ascii="Times New Roman" w:eastAsia="Times New Roman" w:hAnsi="Times New Roman" w:cs="Times New Roman"/>
          <w:sz w:val="24"/>
          <w:szCs w:val="24"/>
        </w:rPr>
        <w:t xml:space="preserve"> collects demographic data (age, gender, educational level, district of residence).</w:t>
      </w:r>
    </w:p>
    <w:p w:rsidR="00EB4CF5" w:rsidRPr="00281BC4" w:rsidRDefault="00EB4CF5" w:rsidP="00EB4CF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Section B</w:t>
      </w:r>
      <w:r w:rsidRPr="00281BC4">
        <w:rPr>
          <w:rFonts w:ascii="Times New Roman" w:eastAsia="Times New Roman" w:hAnsi="Times New Roman" w:cs="Times New Roman"/>
          <w:sz w:val="24"/>
          <w:szCs w:val="24"/>
        </w:rPr>
        <w:t xml:space="preserve"> contains closed-ended questions on public perception, social media influence, exposure to cross-dressing content, and attitudes towards cross-dressers.</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The items are designed on a </w:t>
      </w:r>
      <w:r w:rsidRPr="00281BC4">
        <w:rPr>
          <w:rFonts w:ascii="Times New Roman" w:eastAsia="Times New Roman" w:hAnsi="Times New Roman" w:cs="Times New Roman"/>
          <w:bCs/>
          <w:sz w:val="24"/>
          <w:szCs w:val="24"/>
        </w:rPr>
        <w:t>5-point Likert scale</w:t>
      </w:r>
      <w:r w:rsidRPr="00281BC4">
        <w:rPr>
          <w:rFonts w:ascii="Times New Roman" w:eastAsia="Times New Roman" w:hAnsi="Times New Roman" w:cs="Times New Roman"/>
          <w:sz w:val="24"/>
          <w:szCs w:val="24"/>
        </w:rPr>
        <w:t xml:space="preserve"> ranging from Strongly Agree (5) to Strongly Disagree (1), making it suitable for quantitative analysis.</w:t>
      </w:r>
    </w:p>
    <w:p w:rsidR="00EB4CF5" w:rsidRPr="00281BC4" w:rsidRDefault="00EB4CF5" w:rsidP="00EB4CF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lastRenderedPageBreak/>
        <w:t>3.7 Validity of the Research Instrument</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To ensure the instrument measures what it intends to, </w:t>
      </w:r>
      <w:r w:rsidRPr="00281BC4">
        <w:rPr>
          <w:rFonts w:ascii="Times New Roman" w:eastAsia="Times New Roman" w:hAnsi="Times New Roman" w:cs="Times New Roman"/>
          <w:bCs/>
          <w:sz w:val="24"/>
          <w:szCs w:val="24"/>
        </w:rPr>
        <w:t>face and content validity</w:t>
      </w:r>
      <w:r w:rsidRPr="00281BC4">
        <w:rPr>
          <w:rFonts w:ascii="Times New Roman" w:eastAsia="Times New Roman" w:hAnsi="Times New Roman" w:cs="Times New Roman"/>
          <w:sz w:val="24"/>
          <w:szCs w:val="24"/>
        </w:rPr>
        <w:t xml:space="preserve"> were established:</w:t>
      </w:r>
    </w:p>
    <w:p w:rsidR="00EB4CF5" w:rsidRPr="00281BC4" w:rsidRDefault="00EB4CF5" w:rsidP="00EB4CF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Face Validity</w:t>
      </w:r>
      <w:r w:rsidRPr="00281BC4">
        <w:rPr>
          <w:rFonts w:ascii="Times New Roman" w:eastAsia="Times New Roman" w:hAnsi="Times New Roman" w:cs="Times New Roman"/>
          <w:sz w:val="24"/>
          <w:szCs w:val="24"/>
        </w:rPr>
        <w:t xml:space="preserve"> was checked by presenting the draft questionnaire to two social science researchers.</w:t>
      </w:r>
    </w:p>
    <w:p w:rsidR="00EB4CF5" w:rsidRPr="00281BC4" w:rsidRDefault="00EB4CF5" w:rsidP="00EB4CF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Content Validity</w:t>
      </w:r>
      <w:r w:rsidRPr="00281BC4">
        <w:rPr>
          <w:rFonts w:ascii="Times New Roman" w:eastAsia="Times New Roman" w:hAnsi="Times New Roman" w:cs="Times New Roman"/>
          <w:sz w:val="24"/>
          <w:szCs w:val="24"/>
        </w:rPr>
        <w:t xml:space="preserve"> was ensured through expert review by media and gender studies professionals who confirmed the relevance and clarity of each question item.</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Based on their feedback, some ambiguous or redundant items were modified or removed.</w:t>
      </w:r>
    </w:p>
    <w:p w:rsidR="00EB4CF5" w:rsidRPr="00281BC4" w:rsidRDefault="00EB4CF5" w:rsidP="00EB4CF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3.8 Reliability of the Research Instrument</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To establish reliability, the questionnaire was pilot-tested on </w:t>
      </w:r>
      <w:r w:rsidRPr="00281BC4">
        <w:rPr>
          <w:rFonts w:ascii="Times New Roman" w:eastAsia="Times New Roman" w:hAnsi="Times New Roman" w:cs="Times New Roman"/>
          <w:bCs/>
          <w:sz w:val="24"/>
          <w:szCs w:val="24"/>
        </w:rPr>
        <w:t>15 youths</w:t>
      </w:r>
      <w:r w:rsidRPr="00281BC4">
        <w:rPr>
          <w:rFonts w:ascii="Times New Roman" w:eastAsia="Times New Roman" w:hAnsi="Times New Roman" w:cs="Times New Roman"/>
          <w:sz w:val="24"/>
          <w:szCs w:val="24"/>
        </w:rPr>
        <w:t xml:space="preserve"> in Offa, Kwara State (a location outside Ilorin metropolis). Data from the pilot study was analyzed using </w:t>
      </w:r>
      <w:r w:rsidRPr="00281BC4">
        <w:rPr>
          <w:rFonts w:ascii="Times New Roman" w:eastAsia="Times New Roman" w:hAnsi="Times New Roman" w:cs="Times New Roman"/>
          <w:bCs/>
          <w:sz w:val="24"/>
          <w:szCs w:val="24"/>
        </w:rPr>
        <w:t>Cronbach’s Alpha</w:t>
      </w:r>
      <w:r w:rsidRPr="00281BC4">
        <w:rPr>
          <w:rFonts w:ascii="Times New Roman" w:eastAsia="Times New Roman" w:hAnsi="Times New Roman" w:cs="Times New Roman"/>
          <w:sz w:val="24"/>
          <w:szCs w:val="24"/>
        </w:rPr>
        <w:t xml:space="preserve">, which yielded a reliability coefficient of </w:t>
      </w:r>
      <w:r w:rsidRPr="00281BC4">
        <w:rPr>
          <w:rFonts w:ascii="Times New Roman" w:eastAsia="Times New Roman" w:hAnsi="Times New Roman" w:cs="Times New Roman"/>
          <w:bCs/>
          <w:sz w:val="24"/>
          <w:szCs w:val="24"/>
        </w:rPr>
        <w:t>0.82</w:t>
      </w:r>
      <w:r w:rsidRPr="00281BC4">
        <w:rPr>
          <w:rFonts w:ascii="Times New Roman" w:eastAsia="Times New Roman" w:hAnsi="Times New Roman" w:cs="Times New Roman"/>
          <w:sz w:val="24"/>
          <w:szCs w:val="24"/>
        </w:rPr>
        <w:t xml:space="preserve">, indicating that the instrument has </w:t>
      </w:r>
      <w:r w:rsidRPr="00281BC4">
        <w:rPr>
          <w:rFonts w:ascii="Times New Roman" w:eastAsia="Times New Roman" w:hAnsi="Times New Roman" w:cs="Times New Roman"/>
          <w:bCs/>
          <w:sz w:val="24"/>
          <w:szCs w:val="24"/>
        </w:rPr>
        <w:t>high internal consistency</w:t>
      </w:r>
      <w:r w:rsidRPr="00281BC4">
        <w:rPr>
          <w:rFonts w:ascii="Times New Roman" w:eastAsia="Times New Roman" w:hAnsi="Times New Roman" w:cs="Times New Roman"/>
          <w:sz w:val="24"/>
          <w:szCs w:val="24"/>
        </w:rPr>
        <w:t xml:space="preserve"> and is reliable.</w:t>
      </w:r>
    </w:p>
    <w:p w:rsidR="00EB4CF5" w:rsidRPr="00281BC4" w:rsidRDefault="00EB4CF5" w:rsidP="00EB4CF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3.9 Method of Administration of the Research Instrument</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 xml:space="preserve">The questionnaires were </w:t>
      </w:r>
      <w:r w:rsidRPr="00281BC4">
        <w:rPr>
          <w:rFonts w:ascii="Times New Roman" w:eastAsia="Times New Roman" w:hAnsi="Times New Roman" w:cs="Times New Roman"/>
          <w:bCs/>
          <w:sz w:val="24"/>
          <w:szCs w:val="24"/>
        </w:rPr>
        <w:t>self-administered</w:t>
      </w:r>
      <w:r w:rsidRPr="00281BC4">
        <w:rPr>
          <w:rFonts w:ascii="Times New Roman" w:eastAsia="Times New Roman" w:hAnsi="Times New Roman" w:cs="Times New Roman"/>
          <w:sz w:val="24"/>
          <w:szCs w:val="24"/>
        </w:rPr>
        <w:t xml:space="preserve"> by the researcher and trained assistants. A total of 120 questionnaires were distributed to account for non-responses, and 100 correctly filled ones were retrieved, giving an </w:t>
      </w:r>
      <w:r w:rsidRPr="00281BC4">
        <w:rPr>
          <w:rFonts w:ascii="Times New Roman" w:eastAsia="Times New Roman" w:hAnsi="Times New Roman" w:cs="Times New Roman"/>
          <w:bCs/>
          <w:sz w:val="24"/>
          <w:szCs w:val="24"/>
        </w:rPr>
        <w:t>83% response rate</w:t>
      </w:r>
      <w:r w:rsidRPr="00281BC4">
        <w:rPr>
          <w:rFonts w:ascii="Times New Roman" w:eastAsia="Times New Roman" w:hAnsi="Times New Roman" w:cs="Times New Roman"/>
          <w:sz w:val="24"/>
          <w:szCs w:val="24"/>
        </w:rPr>
        <w:t>.</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Administration methods included:</w:t>
      </w:r>
    </w:p>
    <w:p w:rsidR="00EB4CF5" w:rsidRPr="00281BC4" w:rsidRDefault="00EB4CF5" w:rsidP="00EB4CF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Face-to-face distribution</w:t>
      </w:r>
      <w:r w:rsidRPr="00281BC4">
        <w:rPr>
          <w:rFonts w:ascii="Times New Roman" w:eastAsia="Times New Roman" w:hAnsi="Times New Roman" w:cs="Times New Roman"/>
          <w:sz w:val="24"/>
          <w:szCs w:val="24"/>
        </w:rPr>
        <w:t xml:space="preserve"> in youth centers, university campuses, and relaxation spots.</w:t>
      </w:r>
    </w:p>
    <w:p w:rsidR="00EB4CF5" w:rsidRPr="00281BC4" w:rsidRDefault="00EB4CF5" w:rsidP="00EB4CF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Online distribution</w:t>
      </w:r>
      <w:r w:rsidRPr="00281BC4">
        <w:rPr>
          <w:rFonts w:ascii="Times New Roman" w:eastAsia="Times New Roman" w:hAnsi="Times New Roman" w:cs="Times New Roman"/>
          <w:sz w:val="24"/>
          <w:szCs w:val="24"/>
        </w:rPr>
        <w:t xml:space="preserve"> via WhatsApp and email using Google Forms to capture digitally active respondents.</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Participants were informed about the confidentiality of their responses and that the study was for academic purposes.</w:t>
      </w:r>
    </w:p>
    <w:p w:rsidR="00EB4CF5" w:rsidRPr="00281BC4" w:rsidRDefault="00EB4CF5" w:rsidP="00EB4CF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81BC4">
        <w:rPr>
          <w:rFonts w:ascii="Times New Roman" w:eastAsia="Times New Roman" w:hAnsi="Times New Roman" w:cs="Times New Roman"/>
          <w:b/>
          <w:bCs/>
          <w:sz w:val="24"/>
          <w:szCs w:val="24"/>
        </w:rPr>
        <w:t>3.10 Method of Data Analysis</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lastRenderedPageBreak/>
        <w:t xml:space="preserve">Data collected were </w:t>
      </w:r>
      <w:r w:rsidRPr="00281BC4">
        <w:rPr>
          <w:rFonts w:ascii="Times New Roman" w:eastAsia="Times New Roman" w:hAnsi="Times New Roman" w:cs="Times New Roman"/>
          <w:bCs/>
          <w:sz w:val="24"/>
          <w:szCs w:val="24"/>
        </w:rPr>
        <w:t>coded and analyzed</w:t>
      </w:r>
      <w:r w:rsidRPr="00281BC4">
        <w:rPr>
          <w:rFonts w:ascii="Times New Roman" w:eastAsia="Times New Roman" w:hAnsi="Times New Roman" w:cs="Times New Roman"/>
          <w:sz w:val="24"/>
          <w:szCs w:val="24"/>
        </w:rPr>
        <w:t xml:space="preserve"> using </w:t>
      </w:r>
      <w:r w:rsidRPr="00281BC4">
        <w:rPr>
          <w:rFonts w:ascii="Times New Roman" w:eastAsia="Times New Roman" w:hAnsi="Times New Roman" w:cs="Times New Roman"/>
          <w:bCs/>
          <w:sz w:val="24"/>
          <w:szCs w:val="24"/>
        </w:rPr>
        <w:t>Statistical Package for Social Sciences (SPSS) version 26</w:t>
      </w:r>
      <w:r w:rsidRPr="00281BC4">
        <w:rPr>
          <w:rFonts w:ascii="Times New Roman" w:eastAsia="Times New Roman" w:hAnsi="Times New Roman" w:cs="Times New Roman"/>
          <w:sz w:val="24"/>
          <w:szCs w:val="24"/>
        </w:rPr>
        <w:t>.</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sz w:val="24"/>
          <w:szCs w:val="24"/>
        </w:rPr>
        <w:t>Analysis included:</w:t>
      </w:r>
    </w:p>
    <w:p w:rsidR="00EB4CF5" w:rsidRPr="00281BC4" w:rsidRDefault="00EB4CF5" w:rsidP="00EB4CF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Descriptive Statistics</w:t>
      </w:r>
      <w:r w:rsidRPr="00281BC4">
        <w:rPr>
          <w:rFonts w:ascii="Times New Roman" w:eastAsia="Times New Roman" w:hAnsi="Times New Roman" w:cs="Times New Roman"/>
          <w:sz w:val="24"/>
          <w:szCs w:val="24"/>
        </w:rPr>
        <w:t>: Frequency counts, percentages, means, and standard deviations were used to describe the demographic characteristics and responses to questionnaire items.</w:t>
      </w:r>
    </w:p>
    <w:p w:rsidR="00EB4CF5" w:rsidRPr="00281BC4" w:rsidRDefault="00EB4CF5" w:rsidP="00EB4CF5">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281BC4">
        <w:rPr>
          <w:rFonts w:ascii="Times New Roman" w:eastAsia="Times New Roman" w:hAnsi="Times New Roman" w:cs="Times New Roman"/>
          <w:bCs/>
          <w:sz w:val="24"/>
          <w:szCs w:val="24"/>
        </w:rPr>
        <w:t>Inferential Statistics</w:t>
      </w:r>
      <w:r w:rsidRPr="00281BC4">
        <w:rPr>
          <w:rFonts w:ascii="Times New Roman" w:eastAsia="Times New Roman" w:hAnsi="Times New Roman" w:cs="Times New Roman"/>
          <w:sz w:val="24"/>
          <w:szCs w:val="24"/>
        </w:rPr>
        <w:t>: Chi-square tests were employed to examine associations between demographic variables and public perceptions. Hypotheses were tested at a 0.05 significance level.</w:t>
      </w:r>
    </w:p>
    <w:p w:rsidR="00EB4CF5" w:rsidRPr="00281BC4" w:rsidRDefault="00EB4CF5" w:rsidP="00EB4CF5">
      <w:pPr>
        <w:spacing w:line="360" w:lineRule="auto"/>
        <w:jc w:val="both"/>
        <w:rPr>
          <w:rFonts w:ascii="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pStyle w:val="Heading1"/>
        <w:spacing w:line="360" w:lineRule="auto"/>
        <w:jc w:val="center"/>
        <w:rPr>
          <w:rFonts w:ascii="Times New Roman" w:hAnsi="Times New Roman" w:cs="Times New Roman"/>
          <w:color w:val="auto"/>
          <w:sz w:val="24"/>
          <w:szCs w:val="24"/>
        </w:rPr>
      </w:pPr>
      <w:r w:rsidRPr="00281BC4">
        <w:rPr>
          <w:rFonts w:ascii="Times New Roman" w:hAnsi="Times New Roman" w:cs="Times New Roman"/>
          <w:color w:val="auto"/>
          <w:sz w:val="24"/>
          <w:szCs w:val="24"/>
        </w:rPr>
        <w:t>CHAPTER FOUR</w:t>
      </w:r>
    </w:p>
    <w:p w:rsidR="00EB4CF5" w:rsidRPr="00281BC4" w:rsidRDefault="00EB4CF5" w:rsidP="00EB4CF5">
      <w:pPr>
        <w:pStyle w:val="Heading1"/>
        <w:spacing w:line="360" w:lineRule="auto"/>
        <w:jc w:val="center"/>
        <w:rPr>
          <w:rFonts w:ascii="Times New Roman" w:hAnsi="Times New Roman" w:cs="Times New Roman"/>
          <w:color w:val="auto"/>
          <w:sz w:val="24"/>
          <w:szCs w:val="24"/>
        </w:rPr>
      </w:pPr>
      <w:r w:rsidRPr="00281BC4">
        <w:rPr>
          <w:rFonts w:ascii="Times New Roman" w:hAnsi="Times New Roman" w:cs="Times New Roman"/>
          <w:color w:val="auto"/>
          <w:sz w:val="24"/>
          <w:szCs w:val="24"/>
        </w:rPr>
        <w:t>DATA PRESENTATION AND ANALYSIS</w:t>
      </w:r>
    </w:p>
    <w:p w:rsidR="00EB4CF5" w:rsidRPr="00281BC4" w:rsidRDefault="00EB4CF5" w:rsidP="00EB4CF5">
      <w:pPr>
        <w:pStyle w:val="Heading2"/>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4.0 Introduction</w:t>
      </w:r>
    </w:p>
    <w:p w:rsidR="00EB4CF5" w:rsidRPr="00281BC4" w:rsidRDefault="00EB4CF5" w:rsidP="00EB4CF5">
      <w:pPr>
        <w:pStyle w:val="NormalWeb"/>
        <w:spacing w:line="360" w:lineRule="auto"/>
        <w:ind w:firstLine="720"/>
        <w:jc w:val="both"/>
      </w:pPr>
      <w:r w:rsidRPr="00281BC4">
        <w:t xml:space="preserve">This chapter presents the analysis of data collected to investigate the public perception of cross-dressers on social media and its adoption among youths in Ilorin Metropolis, Kwara State, Nigeria. The study was conducted among youths in Ilorin, with a total of 100 questionnaires distributed to respondents. All 100 questionnaires were completed and returned, yielding a 100% </w:t>
      </w:r>
      <w:r w:rsidRPr="00281BC4">
        <w:lastRenderedPageBreak/>
        <w:t>response rate. This high response rate reflects the cooperative attitude of the respondents and the effective approach used by the researchers in administering the questionnaires.</w:t>
      </w:r>
    </w:p>
    <w:p w:rsidR="00EB4CF5" w:rsidRPr="00281BC4" w:rsidRDefault="00EB4CF5" w:rsidP="00EB4CF5">
      <w:pPr>
        <w:pStyle w:val="NormalWeb"/>
        <w:spacing w:line="360" w:lineRule="auto"/>
        <w:jc w:val="both"/>
      </w:pPr>
      <w:r w:rsidRPr="00281BC4">
        <w:t xml:space="preserve">The data is organized into two sections: </w:t>
      </w:r>
      <w:r w:rsidRPr="00281BC4">
        <w:rPr>
          <w:rStyle w:val="Strong"/>
          <w:rFonts w:eastAsiaTheme="majorEastAsia"/>
        </w:rPr>
        <w:t>Section A</w:t>
      </w:r>
      <w:r w:rsidRPr="00281BC4">
        <w:t xml:space="preserve"> covers the demographic characteristics of the respondents, while </w:t>
      </w:r>
      <w:r w:rsidRPr="00281BC4">
        <w:rPr>
          <w:rStyle w:val="Strong"/>
          <w:rFonts w:eastAsiaTheme="majorEastAsia"/>
        </w:rPr>
        <w:t>Section B</w:t>
      </w:r>
      <w:r w:rsidRPr="00281BC4">
        <w:t xml:space="preserve"> addresses the research questions and objectives through responses to specific variables related to cross-dressing perceptions and adoption. The findings are presented in tables, followed by detailed analyses to address the research objectives and answer the research questions. The analysis draws on the responses to evaluate the perception, influencing factors, and cultural and social implications of cross-dressing trends among youths in Ilorin.</w:t>
      </w:r>
    </w:p>
    <w:p w:rsidR="00EB4CF5" w:rsidRPr="00281BC4" w:rsidRDefault="00EB4CF5" w:rsidP="00EB4CF5">
      <w:pPr>
        <w:pStyle w:val="Heading2"/>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4.1 Demographic Presentation of Data</w:t>
      </w:r>
    </w:p>
    <w:p w:rsidR="00EB4CF5" w:rsidRPr="00281BC4" w:rsidRDefault="00EB4CF5" w:rsidP="00EB4CF5">
      <w:pPr>
        <w:pStyle w:val="Heading3"/>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SECTION A</w:t>
      </w:r>
    </w:p>
    <w:p w:rsidR="00EB4CF5" w:rsidRPr="00281BC4" w:rsidRDefault="00EB4CF5" w:rsidP="00EB4CF5">
      <w:pPr>
        <w:pStyle w:val="NormalWeb"/>
        <w:spacing w:line="360" w:lineRule="auto"/>
        <w:jc w:val="both"/>
      </w:pPr>
      <w:r w:rsidRPr="00281BC4">
        <w:rPr>
          <w:rStyle w:val="Strong"/>
          <w:rFonts w:eastAsiaTheme="majorEastAsia"/>
        </w:rPr>
        <w:t>TABLE 1: DISTRIBUTION OF RESPONDENTS BY GENDER</w:t>
      </w:r>
    </w:p>
    <w:tbl>
      <w:tblPr>
        <w:tblStyle w:val="TableGrid"/>
        <w:tblW w:w="0" w:type="auto"/>
        <w:tblLook w:val="04A0" w:firstRow="1" w:lastRow="0" w:firstColumn="1" w:lastColumn="0" w:noHBand="0" w:noVBand="1"/>
      </w:tblPr>
      <w:tblGrid>
        <w:gridCol w:w="179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Male</w:t>
            </w:r>
          </w:p>
        </w:tc>
        <w:tc>
          <w:tcPr>
            <w:tcW w:w="0" w:type="auto"/>
            <w:hideMark/>
          </w:tcPr>
          <w:p w:rsidR="00EB4CF5" w:rsidRPr="00281BC4" w:rsidRDefault="00EB4CF5" w:rsidP="006D14C4">
            <w:pPr>
              <w:pStyle w:val="NormalWeb"/>
              <w:spacing w:line="360" w:lineRule="auto"/>
              <w:jc w:val="both"/>
            </w:pPr>
            <w:r w:rsidRPr="00281BC4">
              <w:t>45</w:t>
            </w:r>
          </w:p>
        </w:tc>
        <w:tc>
          <w:tcPr>
            <w:tcW w:w="0" w:type="auto"/>
            <w:hideMark/>
          </w:tcPr>
          <w:p w:rsidR="00EB4CF5" w:rsidRPr="00281BC4" w:rsidRDefault="00EB4CF5" w:rsidP="006D14C4">
            <w:pPr>
              <w:pStyle w:val="NormalWeb"/>
              <w:spacing w:line="360" w:lineRule="auto"/>
              <w:jc w:val="both"/>
            </w:pPr>
            <w:r w:rsidRPr="00281BC4">
              <w:t>45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Female</w:t>
            </w:r>
          </w:p>
        </w:tc>
        <w:tc>
          <w:tcPr>
            <w:tcW w:w="0" w:type="auto"/>
            <w:hideMark/>
          </w:tcPr>
          <w:p w:rsidR="00EB4CF5" w:rsidRPr="00281BC4" w:rsidRDefault="00EB4CF5" w:rsidP="006D14C4">
            <w:pPr>
              <w:pStyle w:val="NormalWeb"/>
              <w:spacing w:line="360" w:lineRule="auto"/>
              <w:jc w:val="both"/>
            </w:pPr>
            <w:r w:rsidRPr="00281BC4">
              <w:t>50</w:t>
            </w:r>
          </w:p>
        </w:tc>
        <w:tc>
          <w:tcPr>
            <w:tcW w:w="0" w:type="auto"/>
            <w:hideMark/>
          </w:tcPr>
          <w:p w:rsidR="00EB4CF5" w:rsidRPr="00281BC4" w:rsidRDefault="00EB4CF5" w:rsidP="006D14C4">
            <w:pPr>
              <w:pStyle w:val="NormalWeb"/>
              <w:spacing w:line="360" w:lineRule="auto"/>
              <w:jc w:val="both"/>
            </w:pPr>
            <w:r w:rsidRPr="00281BC4">
              <w:t>50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Prefer not to say</w:t>
            </w:r>
          </w:p>
        </w:tc>
        <w:tc>
          <w:tcPr>
            <w:tcW w:w="0" w:type="auto"/>
            <w:hideMark/>
          </w:tcPr>
          <w:p w:rsidR="00EB4CF5" w:rsidRPr="00281BC4" w:rsidRDefault="00EB4CF5" w:rsidP="006D14C4">
            <w:pPr>
              <w:pStyle w:val="NormalWeb"/>
              <w:spacing w:line="360" w:lineRule="auto"/>
              <w:jc w:val="both"/>
            </w:pPr>
            <w:r w:rsidRPr="00281BC4">
              <w:t>5</w:t>
            </w:r>
          </w:p>
        </w:tc>
        <w:tc>
          <w:tcPr>
            <w:tcW w:w="0" w:type="auto"/>
            <w:hideMark/>
          </w:tcPr>
          <w:p w:rsidR="00EB4CF5" w:rsidRPr="00281BC4" w:rsidRDefault="00EB4CF5" w:rsidP="006D14C4">
            <w:pPr>
              <w:pStyle w:val="NormalWeb"/>
              <w:spacing w:line="360" w:lineRule="auto"/>
              <w:jc w:val="both"/>
            </w:pPr>
            <w:r w:rsidRPr="00281BC4">
              <w:t>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rPr>
          <w:rStyle w:val="Strong"/>
          <w:b w:val="0"/>
          <w:bCs w:val="0"/>
        </w:rPr>
      </w:pPr>
      <w:r w:rsidRPr="00281BC4">
        <w:t>Table 1 shows that 45 respondents (45%) were male, 50 (50%) were female, and 5 (5%) preferred not to say. The near-equal gender distribution, with a slight female majority, ensures a balanced perspective on the perception of cross-dressing, which is critical given the gender-related nature of the topic.</w:t>
      </w:r>
    </w:p>
    <w:p w:rsidR="00EB4CF5" w:rsidRPr="00281BC4" w:rsidRDefault="00EB4CF5" w:rsidP="00EB4CF5">
      <w:pPr>
        <w:pStyle w:val="NormalWeb"/>
        <w:spacing w:line="360" w:lineRule="auto"/>
        <w:jc w:val="both"/>
      </w:pPr>
      <w:r w:rsidRPr="00281BC4">
        <w:rPr>
          <w:rStyle w:val="Strong"/>
          <w:rFonts w:eastAsiaTheme="majorEastAsia"/>
        </w:rPr>
        <w:t>TABLE 2: DISTRIBUTION OF RESPONDENTS BY AGE</w:t>
      </w:r>
    </w:p>
    <w:tbl>
      <w:tblPr>
        <w:tblStyle w:val="TableGrid"/>
        <w:tblW w:w="0" w:type="auto"/>
        <w:tblLook w:val="04A0" w:firstRow="1" w:lastRow="0" w:firstColumn="1" w:lastColumn="0" w:noHBand="0" w:noVBand="1"/>
      </w:tblPr>
      <w:tblGrid>
        <w:gridCol w:w="149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15–20 years</w:t>
            </w:r>
          </w:p>
        </w:tc>
        <w:tc>
          <w:tcPr>
            <w:tcW w:w="0" w:type="auto"/>
            <w:hideMark/>
          </w:tcPr>
          <w:p w:rsidR="00EB4CF5" w:rsidRPr="00281BC4" w:rsidRDefault="00EB4CF5" w:rsidP="006D14C4">
            <w:pPr>
              <w:pStyle w:val="NormalWeb"/>
              <w:spacing w:line="360" w:lineRule="auto"/>
              <w:jc w:val="both"/>
            </w:pPr>
            <w:r w:rsidRPr="00281BC4">
              <w:t>30</w:t>
            </w:r>
          </w:p>
        </w:tc>
        <w:tc>
          <w:tcPr>
            <w:tcW w:w="0" w:type="auto"/>
            <w:hideMark/>
          </w:tcPr>
          <w:p w:rsidR="00EB4CF5" w:rsidRPr="00281BC4" w:rsidRDefault="00EB4CF5" w:rsidP="006D14C4">
            <w:pPr>
              <w:pStyle w:val="NormalWeb"/>
              <w:spacing w:line="360" w:lineRule="auto"/>
              <w:jc w:val="both"/>
            </w:pPr>
            <w:r w:rsidRPr="00281BC4">
              <w:t>30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lastRenderedPageBreak/>
              <w:t>21–25 years</w:t>
            </w:r>
          </w:p>
        </w:tc>
        <w:tc>
          <w:tcPr>
            <w:tcW w:w="0" w:type="auto"/>
            <w:hideMark/>
          </w:tcPr>
          <w:p w:rsidR="00EB4CF5" w:rsidRPr="00281BC4" w:rsidRDefault="00EB4CF5" w:rsidP="006D14C4">
            <w:pPr>
              <w:pStyle w:val="NormalWeb"/>
              <w:spacing w:line="360" w:lineRule="auto"/>
              <w:jc w:val="both"/>
            </w:pPr>
            <w:r w:rsidRPr="00281BC4">
              <w:t>40</w:t>
            </w:r>
          </w:p>
        </w:tc>
        <w:tc>
          <w:tcPr>
            <w:tcW w:w="0" w:type="auto"/>
            <w:hideMark/>
          </w:tcPr>
          <w:p w:rsidR="00EB4CF5" w:rsidRPr="00281BC4" w:rsidRDefault="00EB4CF5" w:rsidP="006D14C4">
            <w:pPr>
              <w:pStyle w:val="NormalWeb"/>
              <w:spacing w:line="360" w:lineRule="auto"/>
              <w:jc w:val="both"/>
            </w:pPr>
            <w:r w:rsidRPr="00281BC4">
              <w:t>40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26–30 years</w:t>
            </w:r>
          </w:p>
        </w:tc>
        <w:tc>
          <w:tcPr>
            <w:tcW w:w="0" w:type="auto"/>
            <w:hideMark/>
          </w:tcPr>
          <w:p w:rsidR="00EB4CF5" w:rsidRPr="00281BC4" w:rsidRDefault="00EB4CF5" w:rsidP="006D14C4">
            <w:pPr>
              <w:pStyle w:val="NormalWeb"/>
              <w:spacing w:line="360" w:lineRule="auto"/>
              <w:jc w:val="both"/>
            </w:pPr>
            <w:r w:rsidRPr="00281BC4">
              <w:t>20</w:t>
            </w:r>
          </w:p>
        </w:tc>
        <w:tc>
          <w:tcPr>
            <w:tcW w:w="0" w:type="auto"/>
            <w:hideMark/>
          </w:tcPr>
          <w:p w:rsidR="00EB4CF5" w:rsidRPr="00281BC4" w:rsidRDefault="00EB4CF5" w:rsidP="006D14C4">
            <w:pPr>
              <w:pStyle w:val="NormalWeb"/>
              <w:spacing w:line="360" w:lineRule="auto"/>
              <w:jc w:val="both"/>
            </w:pPr>
            <w:r w:rsidRPr="00281BC4">
              <w:t>20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31–35 years</w:t>
            </w:r>
          </w:p>
        </w:tc>
        <w:tc>
          <w:tcPr>
            <w:tcW w:w="0" w:type="auto"/>
            <w:hideMark/>
          </w:tcPr>
          <w:p w:rsidR="00EB4CF5" w:rsidRPr="00281BC4" w:rsidRDefault="00EB4CF5" w:rsidP="006D14C4">
            <w:pPr>
              <w:pStyle w:val="NormalWeb"/>
              <w:spacing w:line="360" w:lineRule="auto"/>
              <w:jc w:val="both"/>
            </w:pPr>
            <w:r w:rsidRPr="00281BC4">
              <w:t>7</w:t>
            </w:r>
          </w:p>
        </w:tc>
        <w:tc>
          <w:tcPr>
            <w:tcW w:w="0" w:type="auto"/>
            <w:hideMark/>
          </w:tcPr>
          <w:p w:rsidR="00EB4CF5" w:rsidRPr="00281BC4" w:rsidRDefault="00EB4CF5" w:rsidP="006D14C4">
            <w:pPr>
              <w:pStyle w:val="NormalWeb"/>
              <w:spacing w:line="360" w:lineRule="auto"/>
              <w:jc w:val="both"/>
            </w:pPr>
            <w:r w:rsidRPr="00281BC4">
              <w:t>7</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36 and above</w:t>
            </w:r>
          </w:p>
        </w:tc>
        <w:tc>
          <w:tcPr>
            <w:tcW w:w="0" w:type="auto"/>
            <w:hideMark/>
          </w:tcPr>
          <w:p w:rsidR="00EB4CF5" w:rsidRPr="00281BC4" w:rsidRDefault="00EB4CF5" w:rsidP="006D14C4">
            <w:pPr>
              <w:pStyle w:val="NormalWeb"/>
              <w:spacing w:line="360" w:lineRule="auto"/>
              <w:jc w:val="both"/>
            </w:pPr>
            <w:r w:rsidRPr="00281BC4">
              <w:t>3</w:t>
            </w:r>
          </w:p>
        </w:tc>
        <w:tc>
          <w:tcPr>
            <w:tcW w:w="0" w:type="auto"/>
            <w:hideMark/>
          </w:tcPr>
          <w:p w:rsidR="00EB4CF5" w:rsidRPr="00281BC4" w:rsidRDefault="00EB4CF5" w:rsidP="006D14C4">
            <w:pPr>
              <w:pStyle w:val="NormalWeb"/>
              <w:spacing w:line="360" w:lineRule="auto"/>
              <w:jc w:val="both"/>
            </w:pPr>
            <w:r w:rsidRPr="00281BC4">
              <w:t>3</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2 indicates that 30 respondents (30%) were aged 15–20 years, 40 (40%) were aged 21–25 years, 20 (20%) were aged 26–30 years, 7 (7%) were aged 31–35 years, and 3 (3%) were 36 years and above. The majority (70%) fall within the 15–25 age range, reflecting a youthful population highly active on social media, which is relevant for studying cross-dressing trends and perceptions.</w:t>
      </w:r>
    </w:p>
    <w:p w:rsidR="00EB4CF5" w:rsidRPr="00281BC4" w:rsidRDefault="00EB4CF5" w:rsidP="00EB4CF5">
      <w:pPr>
        <w:pStyle w:val="NormalWeb"/>
        <w:spacing w:line="360" w:lineRule="auto"/>
        <w:jc w:val="both"/>
      </w:pPr>
      <w:r w:rsidRPr="00281BC4">
        <w:rPr>
          <w:rStyle w:val="Strong"/>
          <w:rFonts w:eastAsiaTheme="majorEastAsia"/>
        </w:rPr>
        <w:t>TABLE 3: DISTRIBUTION OF RESPONDENTS BY MARITAL STATUS</w:t>
      </w:r>
    </w:p>
    <w:tbl>
      <w:tblPr>
        <w:tblStyle w:val="TableGrid"/>
        <w:tblW w:w="0" w:type="auto"/>
        <w:tblLook w:val="04A0" w:firstRow="1" w:lastRow="0" w:firstColumn="1" w:lastColumn="0" w:noHBand="0" w:noVBand="1"/>
      </w:tblPr>
      <w:tblGrid>
        <w:gridCol w:w="1109"/>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Single</w:t>
            </w:r>
          </w:p>
        </w:tc>
        <w:tc>
          <w:tcPr>
            <w:tcW w:w="0" w:type="auto"/>
            <w:hideMark/>
          </w:tcPr>
          <w:p w:rsidR="00EB4CF5" w:rsidRPr="00281BC4" w:rsidRDefault="00EB4CF5" w:rsidP="006D14C4">
            <w:pPr>
              <w:pStyle w:val="NormalWeb"/>
              <w:spacing w:line="360" w:lineRule="auto"/>
              <w:jc w:val="both"/>
            </w:pPr>
            <w:r w:rsidRPr="00281BC4">
              <w:t>70</w:t>
            </w:r>
          </w:p>
        </w:tc>
        <w:tc>
          <w:tcPr>
            <w:tcW w:w="0" w:type="auto"/>
            <w:hideMark/>
          </w:tcPr>
          <w:p w:rsidR="00EB4CF5" w:rsidRPr="00281BC4" w:rsidRDefault="00EB4CF5" w:rsidP="006D14C4">
            <w:pPr>
              <w:pStyle w:val="NormalWeb"/>
              <w:spacing w:line="360" w:lineRule="auto"/>
              <w:jc w:val="both"/>
            </w:pPr>
            <w:r w:rsidRPr="00281BC4">
              <w:t>70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Married</w:t>
            </w:r>
          </w:p>
        </w:tc>
        <w:tc>
          <w:tcPr>
            <w:tcW w:w="0" w:type="auto"/>
            <w:hideMark/>
          </w:tcPr>
          <w:p w:rsidR="00EB4CF5" w:rsidRPr="00281BC4" w:rsidRDefault="00EB4CF5" w:rsidP="006D14C4">
            <w:pPr>
              <w:pStyle w:val="NormalWeb"/>
              <w:spacing w:line="360" w:lineRule="auto"/>
              <w:jc w:val="both"/>
            </w:pPr>
            <w:r w:rsidRPr="00281BC4">
              <w:t>25</w:t>
            </w:r>
          </w:p>
        </w:tc>
        <w:tc>
          <w:tcPr>
            <w:tcW w:w="0" w:type="auto"/>
            <w:hideMark/>
          </w:tcPr>
          <w:p w:rsidR="00EB4CF5" w:rsidRPr="00281BC4" w:rsidRDefault="00EB4CF5" w:rsidP="006D14C4">
            <w:pPr>
              <w:pStyle w:val="NormalWeb"/>
              <w:spacing w:line="360" w:lineRule="auto"/>
              <w:jc w:val="both"/>
            </w:pPr>
            <w:r w:rsidRPr="00281BC4">
              <w:t>25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Divorced</w:t>
            </w:r>
          </w:p>
        </w:tc>
        <w:tc>
          <w:tcPr>
            <w:tcW w:w="0" w:type="auto"/>
            <w:hideMark/>
          </w:tcPr>
          <w:p w:rsidR="00EB4CF5" w:rsidRPr="00281BC4" w:rsidRDefault="00EB4CF5" w:rsidP="006D14C4">
            <w:pPr>
              <w:pStyle w:val="NormalWeb"/>
              <w:spacing w:line="360" w:lineRule="auto"/>
              <w:jc w:val="both"/>
            </w:pPr>
            <w:r w:rsidRPr="00281BC4">
              <w:t>3</w:t>
            </w:r>
          </w:p>
        </w:tc>
        <w:tc>
          <w:tcPr>
            <w:tcW w:w="0" w:type="auto"/>
            <w:hideMark/>
          </w:tcPr>
          <w:p w:rsidR="00EB4CF5" w:rsidRPr="00281BC4" w:rsidRDefault="00EB4CF5" w:rsidP="006D14C4">
            <w:pPr>
              <w:pStyle w:val="NormalWeb"/>
              <w:spacing w:line="360" w:lineRule="auto"/>
              <w:jc w:val="both"/>
            </w:pPr>
            <w:r w:rsidRPr="00281BC4">
              <w:t>3</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Other</w:t>
            </w:r>
          </w:p>
        </w:tc>
        <w:tc>
          <w:tcPr>
            <w:tcW w:w="0" w:type="auto"/>
            <w:hideMark/>
          </w:tcPr>
          <w:p w:rsidR="00EB4CF5" w:rsidRPr="00281BC4" w:rsidRDefault="00EB4CF5" w:rsidP="006D14C4">
            <w:pPr>
              <w:pStyle w:val="NormalWeb"/>
              <w:spacing w:line="360" w:lineRule="auto"/>
              <w:jc w:val="both"/>
            </w:pPr>
            <w:r w:rsidRPr="00281BC4">
              <w:t>2</w:t>
            </w:r>
          </w:p>
        </w:tc>
        <w:tc>
          <w:tcPr>
            <w:tcW w:w="0" w:type="auto"/>
            <w:hideMark/>
          </w:tcPr>
          <w:p w:rsidR="00EB4CF5" w:rsidRPr="00281BC4" w:rsidRDefault="00EB4CF5" w:rsidP="006D14C4">
            <w:pPr>
              <w:pStyle w:val="NormalWeb"/>
              <w:spacing w:line="360" w:lineRule="auto"/>
              <w:jc w:val="both"/>
            </w:pPr>
            <w:r w:rsidRPr="00281BC4">
              <w:t>2</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3 reveals that 70 respondents (70%) were single, 25 (25%) were married, 3 (3%) were divorced, and 2 (2%) fell under other marital statuses. The predominance of single respondents aligns with the youthful demographic, potentially influencing their openness to modern trends like cross-dressing.</w:t>
      </w:r>
    </w:p>
    <w:p w:rsidR="00EB4CF5" w:rsidRPr="00281BC4" w:rsidRDefault="00EB4CF5" w:rsidP="00EB4CF5">
      <w:pPr>
        <w:pStyle w:val="NormalWeb"/>
        <w:spacing w:line="360" w:lineRule="auto"/>
        <w:jc w:val="both"/>
      </w:pPr>
      <w:r w:rsidRPr="00281BC4">
        <w:rPr>
          <w:rStyle w:val="Strong"/>
          <w:rFonts w:eastAsiaTheme="majorEastAsia"/>
        </w:rPr>
        <w:t>TABLE 4: DISTRIBUTION OF RESPONDENTS BY EDUCATIONAL QUALIFICATION</w:t>
      </w:r>
    </w:p>
    <w:tbl>
      <w:tblPr>
        <w:tblStyle w:val="TableGrid"/>
        <w:tblW w:w="0" w:type="auto"/>
        <w:tblLook w:val="04A0" w:firstRow="1" w:lastRow="0" w:firstColumn="1" w:lastColumn="0" w:noHBand="0" w:noVBand="1"/>
      </w:tblPr>
      <w:tblGrid>
        <w:gridCol w:w="1283"/>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lastRenderedPageBreak/>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SSCE</w:t>
            </w:r>
          </w:p>
        </w:tc>
        <w:tc>
          <w:tcPr>
            <w:tcW w:w="0" w:type="auto"/>
            <w:hideMark/>
          </w:tcPr>
          <w:p w:rsidR="00EB4CF5" w:rsidRPr="00281BC4" w:rsidRDefault="00EB4CF5" w:rsidP="006D14C4">
            <w:pPr>
              <w:pStyle w:val="NormalWeb"/>
              <w:spacing w:line="360" w:lineRule="auto"/>
              <w:jc w:val="both"/>
            </w:pPr>
            <w:r w:rsidRPr="00281BC4">
              <w:t>15</w:t>
            </w:r>
          </w:p>
        </w:tc>
        <w:tc>
          <w:tcPr>
            <w:tcW w:w="0" w:type="auto"/>
            <w:hideMark/>
          </w:tcPr>
          <w:p w:rsidR="00EB4CF5" w:rsidRPr="00281BC4" w:rsidRDefault="00EB4CF5" w:rsidP="006D14C4">
            <w:pPr>
              <w:pStyle w:val="NormalWeb"/>
              <w:spacing w:line="360" w:lineRule="auto"/>
              <w:jc w:val="both"/>
            </w:pPr>
            <w:r w:rsidRPr="00281BC4">
              <w:t>15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OND/NCE</w:t>
            </w:r>
          </w:p>
        </w:tc>
        <w:tc>
          <w:tcPr>
            <w:tcW w:w="0" w:type="auto"/>
            <w:hideMark/>
          </w:tcPr>
          <w:p w:rsidR="00EB4CF5" w:rsidRPr="00281BC4" w:rsidRDefault="00EB4CF5" w:rsidP="006D14C4">
            <w:pPr>
              <w:pStyle w:val="NormalWeb"/>
              <w:spacing w:line="360" w:lineRule="auto"/>
              <w:jc w:val="both"/>
            </w:pPr>
            <w:r w:rsidRPr="00281BC4">
              <w:t>30</w:t>
            </w:r>
          </w:p>
        </w:tc>
        <w:tc>
          <w:tcPr>
            <w:tcW w:w="0" w:type="auto"/>
            <w:hideMark/>
          </w:tcPr>
          <w:p w:rsidR="00EB4CF5" w:rsidRPr="00281BC4" w:rsidRDefault="00EB4CF5" w:rsidP="006D14C4">
            <w:pPr>
              <w:pStyle w:val="NormalWeb"/>
              <w:spacing w:line="360" w:lineRule="auto"/>
              <w:jc w:val="both"/>
            </w:pPr>
            <w:r w:rsidRPr="00281BC4">
              <w:t>30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HND/BSc</w:t>
            </w:r>
          </w:p>
        </w:tc>
        <w:tc>
          <w:tcPr>
            <w:tcW w:w="0" w:type="auto"/>
            <w:hideMark/>
          </w:tcPr>
          <w:p w:rsidR="00EB4CF5" w:rsidRPr="00281BC4" w:rsidRDefault="00EB4CF5" w:rsidP="006D14C4">
            <w:pPr>
              <w:pStyle w:val="NormalWeb"/>
              <w:spacing w:line="360" w:lineRule="auto"/>
              <w:jc w:val="both"/>
            </w:pPr>
            <w:r w:rsidRPr="00281BC4">
              <w:t>45</w:t>
            </w:r>
          </w:p>
        </w:tc>
        <w:tc>
          <w:tcPr>
            <w:tcW w:w="0" w:type="auto"/>
            <w:hideMark/>
          </w:tcPr>
          <w:p w:rsidR="00EB4CF5" w:rsidRPr="00281BC4" w:rsidRDefault="00EB4CF5" w:rsidP="006D14C4">
            <w:pPr>
              <w:pStyle w:val="NormalWeb"/>
              <w:spacing w:line="360" w:lineRule="auto"/>
              <w:jc w:val="both"/>
            </w:pPr>
            <w:r w:rsidRPr="00281BC4">
              <w:t>45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MSc/PhD</w:t>
            </w:r>
          </w:p>
        </w:tc>
        <w:tc>
          <w:tcPr>
            <w:tcW w:w="0" w:type="auto"/>
            <w:hideMark/>
          </w:tcPr>
          <w:p w:rsidR="00EB4CF5" w:rsidRPr="00281BC4" w:rsidRDefault="00EB4CF5" w:rsidP="006D14C4">
            <w:pPr>
              <w:pStyle w:val="NormalWeb"/>
              <w:spacing w:line="360" w:lineRule="auto"/>
              <w:jc w:val="both"/>
            </w:pPr>
            <w:r w:rsidRPr="00281BC4">
              <w:t>10</w:t>
            </w:r>
          </w:p>
        </w:tc>
        <w:tc>
          <w:tcPr>
            <w:tcW w:w="0" w:type="auto"/>
            <w:hideMark/>
          </w:tcPr>
          <w:p w:rsidR="00EB4CF5" w:rsidRPr="00281BC4" w:rsidRDefault="00EB4CF5" w:rsidP="006D14C4">
            <w:pPr>
              <w:pStyle w:val="NormalWeb"/>
              <w:spacing w:line="360" w:lineRule="auto"/>
              <w:jc w:val="both"/>
            </w:pPr>
            <w:r w:rsidRPr="00281BC4">
              <w:t>10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4 shows that 15 respondents (15%) held SSCE qualifications, 30 (30%) had OND/NCE, 45 (45%) had HND/BSc, and 10 (10%) had MSc/PhD qualifications. The majority (85%) possess post-secondary education, indicating a well-educated sample capable of critically engaging with social media content and forming informed opinions on cross-dressing.</w:t>
      </w:r>
    </w:p>
    <w:p w:rsidR="00EB4CF5" w:rsidRPr="00281BC4" w:rsidRDefault="00EB4CF5" w:rsidP="00EB4CF5">
      <w:pPr>
        <w:pStyle w:val="NormalWeb"/>
        <w:spacing w:line="360" w:lineRule="auto"/>
        <w:jc w:val="both"/>
      </w:pPr>
      <w:r w:rsidRPr="00281BC4">
        <w:rPr>
          <w:rStyle w:val="Strong"/>
          <w:rFonts w:eastAsiaTheme="majorEastAsia"/>
        </w:rPr>
        <w:t>TABLE 5: DISTRIBUTION OF RESPONDENTS BY RELIGION</w:t>
      </w:r>
    </w:p>
    <w:tbl>
      <w:tblPr>
        <w:tblStyle w:val="TableGrid"/>
        <w:tblW w:w="0" w:type="auto"/>
        <w:tblLook w:val="04A0" w:firstRow="1" w:lastRow="0" w:firstColumn="1" w:lastColumn="0" w:noHBand="0" w:noVBand="1"/>
      </w:tblPr>
      <w:tblGrid>
        <w:gridCol w:w="1350"/>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Christianity</w:t>
            </w:r>
          </w:p>
        </w:tc>
        <w:tc>
          <w:tcPr>
            <w:tcW w:w="0" w:type="auto"/>
            <w:hideMark/>
          </w:tcPr>
          <w:p w:rsidR="00EB4CF5" w:rsidRPr="00281BC4" w:rsidRDefault="00EB4CF5" w:rsidP="006D14C4">
            <w:pPr>
              <w:pStyle w:val="NormalWeb"/>
              <w:spacing w:line="360" w:lineRule="auto"/>
              <w:jc w:val="both"/>
            </w:pPr>
            <w:r w:rsidRPr="00281BC4">
              <w:t>50</w:t>
            </w:r>
          </w:p>
        </w:tc>
        <w:tc>
          <w:tcPr>
            <w:tcW w:w="0" w:type="auto"/>
            <w:hideMark/>
          </w:tcPr>
          <w:p w:rsidR="00EB4CF5" w:rsidRPr="00281BC4" w:rsidRDefault="00EB4CF5" w:rsidP="006D14C4">
            <w:pPr>
              <w:pStyle w:val="NormalWeb"/>
              <w:spacing w:line="360" w:lineRule="auto"/>
              <w:jc w:val="both"/>
            </w:pPr>
            <w:r w:rsidRPr="00281BC4">
              <w:t>50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Islam</w:t>
            </w:r>
          </w:p>
        </w:tc>
        <w:tc>
          <w:tcPr>
            <w:tcW w:w="0" w:type="auto"/>
            <w:hideMark/>
          </w:tcPr>
          <w:p w:rsidR="00EB4CF5" w:rsidRPr="00281BC4" w:rsidRDefault="00EB4CF5" w:rsidP="006D14C4">
            <w:pPr>
              <w:pStyle w:val="NormalWeb"/>
              <w:spacing w:line="360" w:lineRule="auto"/>
              <w:jc w:val="both"/>
            </w:pPr>
            <w:r w:rsidRPr="00281BC4">
              <w:t>45</w:t>
            </w:r>
          </w:p>
        </w:tc>
        <w:tc>
          <w:tcPr>
            <w:tcW w:w="0" w:type="auto"/>
            <w:hideMark/>
          </w:tcPr>
          <w:p w:rsidR="00EB4CF5" w:rsidRPr="00281BC4" w:rsidRDefault="00EB4CF5" w:rsidP="006D14C4">
            <w:pPr>
              <w:pStyle w:val="NormalWeb"/>
              <w:spacing w:line="360" w:lineRule="auto"/>
              <w:jc w:val="both"/>
            </w:pPr>
            <w:r w:rsidRPr="00281BC4">
              <w:t>45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Traditional</w:t>
            </w:r>
          </w:p>
        </w:tc>
        <w:tc>
          <w:tcPr>
            <w:tcW w:w="0" w:type="auto"/>
            <w:hideMark/>
          </w:tcPr>
          <w:p w:rsidR="00EB4CF5" w:rsidRPr="00281BC4" w:rsidRDefault="00EB4CF5" w:rsidP="006D14C4">
            <w:pPr>
              <w:pStyle w:val="NormalWeb"/>
              <w:spacing w:line="360" w:lineRule="auto"/>
              <w:jc w:val="both"/>
            </w:pPr>
            <w:r w:rsidRPr="00281BC4">
              <w:t>3</w:t>
            </w:r>
          </w:p>
        </w:tc>
        <w:tc>
          <w:tcPr>
            <w:tcW w:w="0" w:type="auto"/>
            <w:hideMark/>
          </w:tcPr>
          <w:p w:rsidR="00EB4CF5" w:rsidRPr="00281BC4" w:rsidRDefault="00EB4CF5" w:rsidP="006D14C4">
            <w:pPr>
              <w:pStyle w:val="NormalWeb"/>
              <w:spacing w:line="360" w:lineRule="auto"/>
              <w:jc w:val="both"/>
            </w:pPr>
            <w:r w:rsidRPr="00281BC4">
              <w:t>3</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Other</w:t>
            </w:r>
          </w:p>
        </w:tc>
        <w:tc>
          <w:tcPr>
            <w:tcW w:w="0" w:type="auto"/>
            <w:hideMark/>
          </w:tcPr>
          <w:p w:rsidR="00EB4CF5" w:rsidRPr="00281BC4" w:rsidRDefault="00EB4CF5" w:rsidP="006D14C4">
            <w:pPr>
              <w:pStyle w:val="NormalWeb"/>
              <w:spacing w:line="360" w:lineRule="auto"/>
              <w:jc w:val="both"/>
            </w:pPr>
            <w:r w:rsidRPr="00281BC4">
              <w:t>2</w:t>
            </w:r>
          </w:p>
        </w:tc>
        <w:tc>
          <w:tcPr>
            <w:tcW w:w="0" w:type="auto"/>
            <w:hideMark/>
          </w:tcPr>
          <w:p w:rsidR="00EB4CF5" w:rsidRPr="00281BC4" w:rsidRDefault="00EB4CF5" w:rsidP="006D14C4">
            <w:pPr>
              <w:pStyle w:val="NormalWeb"/>
              <w:spacing w:line="360" w:lineRule="auto"/>
              <w:jc w:val="both"/>
            </w:pPr>
            <w:r w:rsidRPr="00281BC4">
              <w:t>2</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5 indicates that 50 respondents (50%) were Christians, 45 (45%) were Muslims, 3 (3%) followed traditional religions, and 2 (2%) belonged to other religions. The near-equal representation of Christianity and Islam reflects the religious diversity of Ilorin, which may influence perceptions of cross-dressing due to religious and cultural norms.</w:t>
      </w:r>
    </w:p>
    <w:p w:rsidR="00EB4CF5" w:rsidRPr="00281BC4" w:rsidRDefault="00EB4CF5" w:rsidP="00EB4CF5">
      <w:pPr>
        <w:pStyle w:val="NormalWeb"/>
        <w:spacing w:line="360" w:lineRule="auto"/>
        <w:jc w:val="both"/>
      </w:pPr>
      <w:r w:rsidRPr="00281BC4">
        <w:rPr>
          <w:rStyle w:val="Strong"/>
          <w:rFonts w:eastAsiaTheme="majorEastAsia"/>
        </w:rPr>
        <w:t>TABLE 6: DISTRIBUTION OF RESPONDENTS BY SOCIAL MEDIA USAGE</w:t>
      </w:r>
    </w:p>
    <w:tbl>
      <w:tblPr>
        <w:tblStyle w:val="TableGrid"/>
        <w:tblW w:w="0" w:type="auto"/>
        <w:tblLook w:val="04A0" w:firstRow="1" w:lastRow="0" w:firstColumn="1" w:lastColumn="0" w:noHBand="0" w:noVBand="1"/>
      </w:tblPr>
      <w:tblGrid>
        <w:gridCol w:w="1969"/>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lastRenderedPageBreak/>
              <w:t>Less than 1 hour</w:t>
            </w:r>
          </w:p>
        </w:tc>
        <w:tc>
          <w:tcPr>
            <w:tcW w:w="0" w:type="auto"/>
            <w:hideMark/>
          </w:tcPr>
          <w:p w:rsidR="00EB4CF5" w:rsidRPr="00281BC4" w:rsidRDefault="00EB4CF5" w:rsidP="006D14C4">
            <w:pPr>
              <w:pStyle w:val="NormalWeb"/>
              <w:spacing w:line="360" w:lineRule="auto"/>
              <w:jc w:val="both"/>
            </w:pPr>
            <w:r w:rsidRPr="00281BC4">
              <w:t>5</w:t>
            </w:r>
          </w:p>
        </w:tc>
        <w:tc>
          <w:tcPr>
            <w:tcW w:w="0" w:type="auto"/>
            <w:hideMark/>
          </w:tcPr>
          <w:p w:rsidR="00EB4CF5" w:rsidRPr="00281BC4" w:rsidRDefault="00EB4CF5" w:rsidP="006D14C4">
            <w:pPr>
              <w:pStyle w:val="NormalWeb"/>
              <w:spacing w:line="360" w:lineRule="auto"/>
              <w:jc w:val="both"/>
            </w:pPr>
            <w:r w:rsidRPr="00281BC4">
              <w:t>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1–3 hours</w:t>
            </w:r>
          </w:p>
        </w:tc>
        <w:tc>
          <w:tcPr>
            <w:tcW w:w="0" w:type="auto"/>
            <w:hideMark/>
          </w:tcPr>
          <w:p w:rsidR="00EB4CF5" w:rsidRPr="00281BC4" w:rsidRDefault="00EB4CF5" w:rsidP="006D14C4">
            <w:pPr>
              <w:pStyle w:val="NormalWeb"/>
              <w:spacing w:line="360" w:lineRule="auto"/>
              <w:jc w:val="both"/>
            </w:pPr>
            <w:r w:rsidRPr="00281BC4">
              <w:t>30</w:t>
            </w:r>
          </w:p>
        </w:tc>
        <w:tc>
          <w:tcPr>
            <w:tcW w:w="0" w:type="auto"/>
            <w:hideMark/>
          </w:tcPr>
          <w:p w:rsidR="00EB4CF5" w:rsidRPr="00281BC4" w:rsidRDefault="00EB4CF5" w:rsidP="006D14C4">
            <w:pPr>
              <w:pStyle w:val="NormalWeb"/>
              <w:spacing w:line="360" w:lineRule="auto"/>
              <w:jc w:val="both"/>
            </w:pPr>
            <w:r w:rsidRPr="00281BC4">
              <w:t>30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4–6 hours</w:t>
            </w:r>
          </w:p>
        </w:tc>
        <w:tc>
          <w:tcPr>
            <w:tcW w:w="0" w:type="auto"/>
            <w:hideMark/>
          </w:tcPr>
          <w:p w:rsidR="00EB4CF5" w:rsidRPr="00281BC4" w:rsidRDefault="00EB4CF5" w:rsidP="006D14C4">
            <w:pPr>
              <w:pStyle w:val="NormalWeb"/>
              <w:spacing w:line="360" w:lineRule="auto"/>
              <w:jc w:val="both"/>
            </w:pPr>
            <w:r w:rsidRPr="00281BC4">
              <w:t>45</w:t>
            </w:r>
          </w:p>
        </w:tc>
        <w:tc>
          <w:tcPr>
            <w:tcW w:w="0" w:type="auto"/>
            <w:hideMark/>
          </w:tcPr>
          <w:p w:rsidR="00EB4CF5" w:rsidRPr="00281BC4" w:rsidRDefault="00EB4CF5" w:rsidP="006D14C4">
            <w:pPr>
              <w:pStyle w:val="NormalWeb"/>
              <w:spacing w:line="360" w:lineRule="auto"/>
              <w:jc w:val="both"/>
            </w:pPr>
            <w:r w:rsidRPr="00281BC4">
              <w:t>45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7 hours and above</w:t>
            </w:r>
          </w:p>
        </w:tc>
        <w:tc>
          <w:tcPr>
            <w:tcW w:w="0" w:type="auto"/>
            <w:hideMark/>
          </w:tcPr>
          <w:p w:rsidR="00EB4CF5" w:rsidRPr="00281BC4" w:rsidRDefault="00EB4CF5" w:rsidP="006D14C4">
            <w:pPr>
              <w:pStyle w:val="NormalWeb"/>
              <w:spacing w:line="360" w:lineRule="auto"/>
              <w:jc w:val="both"/>
            </w:pPr>
            <w:r w:rsidRPr="00281BC4">
              <w:t>20</w:t>
            </w:r>
          </w:p>
        </w:tc>
        <w:tc>
          <w:tcPr>
            <w:tcW w:w="0" w:type="auto"/>
            <w:hideMark/>
          </w:tcPr>
          <w:p w:rsidR="00EB4CF5" w:rsidRPr="00281BC4" w:rsidRDefault="00EB4CF5" w:rsidP="006D14C4">
            <w:pPr>
              <w:pStyle w:val="NormalWeb"/>
              <w:spacing w:line="360" w:lineRule="auto"/>
              <w:jc w:val="both"/>
            </w:pPr>
            <w:r w:rsidRPr="00281BC4">
              <w:t>20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6 shows that 5 respondents (5%) used social media for less than 1 hour daily, 30 (30%) for 1–3 hours, 45 (45%) for 4–6 hours, and 20 (20%) for 7 hours and above. The high social media usage (65% spending 4+ hours daily) underscores the relevance of studying social media’s influence on cross-dressing perceptions among youths.</w:t>
      </w:r>
    </w:p>
    <w:p w:rsidR="00EB4CF5" w:rsidRPr="00281BC4" w:rsidRDefault="00EB4CF5" w:rsidP="00EB4CF5">
      <w:pPr>
        <w:pStyle w:val="Heading3"/>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SECTION B</w:t>
      </w:r>
    </w:p>
    <w:p w:rsidR="00EB4CF5" w:rsidRPr="00281BC4" w:rsidRDefault="00EB4CF5" w:rsidP="00EB4CF5">
      <w:pPr>
        <w:pStyle w:val="NormalWeb"/>
        <w:spacing w:line="360" w:lineRule="auto"/>
        <w:jc w:val="both"/>
      </w:pPr>
      <w:r w:rsidRPr="00281BC4">
        <w:rPr>
          <w:rStyle w:val="Strong"/>
          <w:rFonts w:eastAsiaTheme="majorEastAsia"/>
        </w:rPr>
        <w:t>TABLE 7: I am aware of cross-dressers who are active on social media platforms.</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jc w:val="both"/>
              <w:rPr>
                <w:b/>
                <w:bCs/>
              </w:rPr>
            </w:pPr>
            <w:r w:rsidRPr="00281BC4">
              <w:rPr>
                <w:b/>
                <w:bCs/>
              </w:rPr>
              <w:t>Option</w:t>
            </w:r>
          </w:p>
        </w:tc>
        <w:tc>
          <w:tcPr>
            <w:tcW w:w="0" w:type="auto"/>
            <w:hideMark/>
          </w:tcPr>
          <w:p w:rsidR="00EB4CF5" w:rsidRPr="00281BC4" w:rsidRDefault="00EB4CF5" w:rsidP="006D14C4">
            <w:pPr>
              <w:pStyle w:val="NormalWeb"/>
              <w:jc w:val="both"/>
              <w:rPr>
                <w:b/>
                <w:bCs/>
              </w:rPr>
            </w:pPr>
            <w:r w:rsidRPr="00281BC4">
              <w:rPr>
                <w:b/>
                <w:bCs/>
              </w:rPr>
              <w:t>No of Respondents</w:t>
            </w:r>
          </w:p>
        </w:tc>
        <w:tc>
          <w:tcPr>
            <w:tcW w:w="0" w:type="auto"/>
            <w:hideMark/>
          </w:tcPr>
          <w:p w:rsidR="00EB4CF5" w:rsidRPr="00281BC4" w:rsidRDefault="00EB4CF5" w:rsidP="006D14C4">
            <w:pPr>
              <w:pStyle w:val="NormalWeb"/>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jc w:val="both"/>
            </w:pPr>
            <w:r w:rsidRPr="00281BC4">
              <w:t>Strongly Agree</w:t>
            </w:r>
          </w:p>
        </w:tc>
        <w:tc>
          <w:tcPr>
            <w:tcW w:w="0" w:type="auto"/>
            <w:hideMark/>
          </w:tcPr>
          <w:p w:rsidR="00EB4CF5" w:rsidRPr="00281BC4" w:rsidRDefault="00EB4CF5" w:rsidP="006D14C4">
            <w:pPr>
              <w:pStyle w:val="NormalWeb"/>
              <w:jc w:val="both"/>
            </w:pPr>
            <w:r w:rsidRPr="00281BC4">
              <w:t>50</w:t>
            </w:r>
          </w:p>
        </w:tc>
        <w:tc>
          <w:tcPr>
            <w:tcW w:w="0" w:type="auto"/>
            <w:hideMark/>
          </w:tcPr>
          <w:p w:rsidR="00EB4CF5" w:rsidRPr="00281BC4" w:rsidRDefault="00EB4CF5" w:rsidP="006D14C4">
            <w:pPr>
              <w:pStyle w:val="NormalWeb"/>
              <w:jc w:val="both"/>
            </w:pPr>
            <w:r w:rsidRPr="00281BC4">
              <w:t>50</w:t>
            </w:r>
          </w:p>
        </w:tc>
      </w:tr>
      <w:tr w:rsidR="00EB4CF5" w:rsidRPr="00281BC4" w:rsidTr="006D14C4">
        <w:tc>
          <w:tcPr>
            <w:tcW w:w="0" w:type="auto"/>
            <w:hideMark/>
          </w:tcPr>
          <w:p w:rsidR="00EB4CF5" w:rsidRPr="00281BC4" w:rsidRDefault="00EB4CF5" w:rsidP="006D14C4">
            <w:pPr>
              <w:pStyle w:val="NormalWeb"/>
              <w:jc w:val="both"/>
            </w:pPr>
            <w:r w:rsidRPr="00281BC4">
              <w:t>Agree</w:t>
            </w:r>
          </w:p>
        </w:tc>
        <w:tc>
          <w:tcPr>
            <w:tcW w:w="0" w:type="auto"/>
            <w:hideMark/>
          </w:tcPr>
          <w:p w:rsidR="00EB4CF5" w:rsidRPr="00281BC4" w:rsidRDefault="00EB4CF5" w:rsidP="006D14C4">
            <w:pPr>
              <w:pStyle w:val="NormalWeb"/>
              <w:jc w:val="both"/>
            </w:pPr>
            <w:r w:rsidRPr="00281BC4">
              <w:t>40</w:t>
            </w:r>
          </w:p>
        </w:tc>
        <w:tc>
          <w:tcPr>
            <w:tcW w:w="0" w:type="auto"/>
            <w:hideMark/>
          </w:tcPr>
          <w:p w:rsidR="00EB4CF5" w:rsidRPr="00281BC4" w:rsidRDefault="00EB4CF5" w:rsidP="006D14C4">
            <w:pPr>
              <w:pStyle w:val="NormalWeb"/>
              <w:jc w:val="both"/>
            </w:pPr>
            <w:r w:rsidRPr="00281BC4">
              <w:t>40</w:t>
            </w:r>
          </w:p>
        </w:tc>
      </w:tr>
      <w:tr w:rsidR="00EB4CF5" w:rsidRPr="00281BC4" w:rsidTr="006D14C4">
        <w:tc>
          <w:tcPr>
            <w:tcW w:w="0" w:type="auto"/>
            <w:hideMark/>
          </w:tcPr>
          <w:p w:rsidR="00EB4CF5" w:rsidRPr="00281BC4" w:rsidRDefault="00EB4CF5" w:rsidP="006D14C4">
            <w:pPr>
              <w:pStyle w:val="NormalWeb"/>
              <w:jc w:val="both"/>
            </w:pPr>
            <w:r w:rsidRPr="00281BC4">
              <w:t>Neutral</w:t>
            </w:r>
          </w:p>
        </w:tc>
        <w:tc>
          <w:tcPr>
            <w:tcW w:w="0" w:type="auto"/>
            <w:hideMark/>
          </w:tcPr>
          <w:p w:rsidR="00EB4CF5" w:rsidRPr="00281BC4" w:rsidRDefault="00EB4CF5" w:rsidP="006D14C4">
            <w:pPr>
              <w:pStyle w:val="NormalWeb"/>
              <w:jc w:val="both"/>
            </w:pPr>
            <w:r w:rsidRPr="00281BC4">
              <w:t>7</w:t>
            </w:r>
          </w:p>
        </w:tc>
        <w:tc>
          <w:tcPr>
            <w:tcW w:w="0" w:type="auto"/>
            <w:hideMark/>
          </w:tcPr>
          <w:p w:rsidR="00EB4CF5" w:rsidRPr="00281BC4" w:rsidRDefault="00EB4CF5" w:rsidP="006D14C4">
            <w:pPr>
              <w:pStyle w:val="NormalWeb"/>
              <w:jc w:val="both"/>
            </w:pPr>
            <w:r w:rsidRPr="00281BC4">
              <w:t>7</w:t>
            </w:r>
          </w:p>
        </w:tc>
      </w:tr>
      <w:tr w:rsidR="00EB4CF5" w:rsidRPr="00281BC4" w:rsidTr="006D14C4">
        <w:tc>
          <w:tcPr>
            <w:tcW w:w="0" w:type="auto"/>
            <w:hideMark/>
          </w:tcPr>
          <w:p w:rsidR="00EB4CF5" w:rsidRPr="00281BC4" w:rsidRDefault="00EB4CF5" w:rsidP="006D14C4">
            <w:pPr>
              <w:pStyle w:val="NormalWeb"/>
              <w:jc w:val="both"/>
            </w:pPr>
            <w:r w:rsidRPr="00281BC4">
              <w:t>Disagree</w:t>
            </w:r>
          </w:p>
        </w:tc>
        <w:tc>
          <w:tcPr>
            <w:tcW w:w="0" w:type="auto"/>
            <w:hideMark/>
          </w:tcPr>
          <w:p w:rsidR="00EB4CF5" w:rsidRPr="00281BC4" w:rsidRDefault="00EB4CF5" w:rsidP="006D14C4">
            <w:pPr>
              <w:pStyle w:val="NormalWeb"/>
              <w:jc w:val="both"/>
            </w:pPr>
            <w:r w:rsidRPr="00281BC4">
              <w:t>3</w:t>
            </w:r>
          </w:p>
        </w:tc>
        <w:tc>
          <w:tcPr>
            <w:tcW w:w="0" w:type="auto"/>
            <w:hideMark/>
          </w:tcPr>
          <w:p w:rsidR="00EB4CF5" w:rsidRPr="00281BC4" w:rsidRDefault="00EB4CF5" w:rsidP="006D14C4">
            <w:pPr>
              <w:pStyle w:val="NormalWeb"/>
              <w:jc w:val="both"/>
            </w:pPr>
            <w:r w:rsidRPr="00281BC4">
              <w:t>3</w:t>
            </w:r>
          </w:p>
        </w:tc>
      </w:tr>
      <w:tr w:rsidR="00EB4CF5" w:rsidRPr="00281BC4" w:rsidTr="006D14C4">
        <w:tc>
          <w:tcPr>
            <w:tcW w:w="0" w:type="auto"/>
            <w:hideMark/>
          </w:tcPr>
          <w:p w:rsidR="00EB4CF5" w:rsidRPr="00281BC4" w:rsidRDefault="00EB4CF5" w:rsidP="006D14C4">
            <w:pPr>
              <w:pStyle w:val="NormalWeb"/>
              <w:jc w:val="both"/>
            </w:pPr>
            <w:r w:rsidRPr="00281BC4">
              <w:t>Strongly Disagree</w:t>
            </w:r>
          </w:p>
        </w:tc>
        <w:tc>
          <w:tcPr>
            <w:tcW w:w="0" w:type="auto"/>
            <w:hideMark/>
          </w:tcPr>
          <w:p w:rsidR="00EB4CF5" w:rsidRPr="00281BC4" w:rsidRDefault="00EB4CF5" w:rsidP="006D14C4">
            <w:pPr>
              <w:pStyle w:val="NormalWeb"/>
              <w:jc w:val="both"/>
            </w:pPr>
            <w:r w:rsidRPr="00281BC4">
              <w:t>0</w:t>
            </w:r>
          </w:p>
        </w:tc>
        <w:tc>
          <w:tcPr>
            <w:tcW w:w="0" w:type="auto"/>
            <w:hideMark/>
          </w:tcPr>
          <w:p w:rsidR="00EB4CF5" w:rsidRPr="00281BC4" w:rsidRDefault="00EB4CF5" w:rsidP="006D14C4">
            <w:pPr>
              <w:pStyle w:val="NormalWeb"/>
              <w:jc w:val="both"/>
            </w:pPr>
            <w:r w:rsidRPr="00281BC4">
              <w:t>0</w:t>
            </w:r>
          </w:p>
        </w:tc>
      </w:tr>
      <w:tr w:rsidR="00EB4CF5" w:rsidRPr="00281BC4" w:rsidTr="006D14C4">
        <w:tc>
          <w:tcPr>
            <w:tcW w:w="0" w:type="auto"/>
            <w:hideMark/>
          </w:tcPr>
          <w:p w:rsidR="00EB4CF5" w:rsidRPr="00281BC4" w:rsidRDefault="00EB4CF5" w:rsidP="006D14C4">
            <w:pPr>
              <w:pStyle w:val="NormalWeb"/>
              <w:jc w:val="both"/>
            </w:pPr>
            <w:r w:rsidRPr="00281BC4">
              <w:rPr>
                <w:rStyle w:val="Strong"/>
                <w:rFonts w:eastAsiaTheme="majorEastAsia"/>
              </w:rPr>
              <w:t>Total</w:t>
            </w:r>
          </w:p>
        </w:tc>
        <w:tc>
          <w:tcPr>
            <w:tcW w:w="0" w:type="auto"/>
            <w:hideMark/>
          </w:tcPr>
          <w:p w:rsidR="00EB4CF5" w:rsidRPr="00281BC4" w:rsidRDefault="00EB4CF5" w:rsidP="006D14C4">
            <w:pPr>
              <w:pStyle w:val="NormalWeb"/>
              <w:jc w:val="both"/>
            </w:pPr>
            <w:r w:rsidRPr="00281BC4">
              <w:rPr>
                <w:rStyle w:val="Strong"/>
                <w:rFonts w:eastAsiaTheme="majorEastAsia"/>
              </w:rPr>
              <w:t>100</w:t>
            </w:r>
          </w:p>
        </w:tc>
        <w:tc>
          <w:tcPr>
            <w:tcW w:w="0" w:type="auto"/>
            <w:hideMark/>
          </w:tcPr>
          <w:p w:rsidR="00EB4CF5" w:rsidRPr="00281BC4" w:rsidRDefault="00EB4CF5" w:rsidP="006D14C4">
            <w:pPr>
              <w:pStyle w:val="NormalWeb"/>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7 indicates that 50 respondents (50%) strongly agreed and 40 (40%) agreed that they are aware of cross-dressers on social media, with 7 (7%) neutral and 3 (3%) disagreeing. The 90% agreement rate suggests widespread awareness of cross-dressing content, reflecting its visibility on platforms like TikTok and Instagram.</w:t>
      </w:r>
    </w:p>
    <w:p w:rsidR="00EB4CF5" w:rsidRPr="00281BC4" w:rsidRDefault="00EB4CF5" w:rsidP="00EB4CF5">
      <w:pPr>
        <w:pStyle w:val="NormalWeb"/>
        <w:spacing w:line="360" w:lineRule="auto"/>
        <w:jc w:val="both"/>
      </w:pPr>
      <w:r w:rsidRPr="00281BC4">
        <w:rPr>
          <w:rStyle w:val="Strong"/>
          <w:rFonts w:eastAsiaTheme="majorEastAsia"/>
        </w:rPr>
        <w:t>TABLE 8: Cross-dressing is becoming more visible among Nigerian youths on platforms like TikTok and IG.</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lastRenderedPageBreak/>
              <w:t>Strongly Agree</w:t>
            </w:r>
          </w:p>
        </w:tc>
        <w:tc>
          <w:tcPr>
            <w:tcW w:w="0" w:type="auto"/>
            <w:hideMark/>
          </w:tcPr>
          <w:p w:rsidR="00EB4CF5" w:rsidRPr="00281BC4" w:rsidRDefault="00EB4CF5" w:rsidP="006D14C4">
            <w:pPr>
              <w:pStyle w:val="NormalWeb"/>
              <w:spacing w:line="360" w:lineRule="auto"/>
              <w:jc w:val="both"/>
            </w:pPr>
            <w:r w:rsidRPr="00281BC4">
              <w:t>45</w:t>
            </w:r>
          </w:p>
        </w:tc>
        <w:tc>
          <w:tcPr>
            <w:tcW w:w="0" w:type="auto"/>
            <w:hideMark/>
          </w:tcPr>
          <w:p w:rsidR="00EB4CF5" w:rsidRPr="00281BC4" w:rsidRDefault="00EB4CF5" w:rsidP="006D14C4">
            <w:pPr>
              <w:pStyle w:val="NormalWeb"/>
              <w:spacing w:line="360" w:lineRule="auto"/>
              <w:jc w:val="both"/>
            </w:pPr>
            <w:r w:rsidRPr="00281BC4">
              <w:t>45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40</w:t>
            </w:r>
          </w:p>
        </w:tc>
        <w:tc>
          <w:tcPr>
            <w:tcW w:w="0" w:type="auto"/>
            <w:hideMark/>
          </w:tcPr>
          <w:p w:rsidR="00EB4CF5" w:rsidRPr="00281BC4" w:rsidRDefault="00EB4CF5" w:rsidP="006D14C4">
            <w:pPr>
              <w:pStyle w:val="NormalWeb"/>
              <w:spacing w:line="360" w:lineRule="auto"/>
              <w:jc w:val="both"/>
            </w:pPr>
            <w:r w:rsidRPr="00281BC4">
              <w:t>40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10</w:t>
            </w:r>
          </w:p>
        </w:tc>
        <w:tc>
          <w:tcPr>
            <w:tcW w:w="0" w:type="auto"/>
            <w:hideMark/>
          </w:tcPr>
          <w:p w:rsidR="00EB4CF5" w:rsidRPr="00281BC4" w:rsidRDefault="00EB4CF5" w:rsidP="006D14C4">
            <w:pPr>
              <w:pStyle w:val="NormalWeb"/>
              <w:spacing w:line="360" w:lineRule="auto"/>
              <w:jc w:val="both"/>
            </w:pPr>
            <w:r w:rsidRPr="00281BC4">
              <w:t>10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5</w:t>
            </w:r>
          </w:p>
        </w:tc>
        <w:tc>
          <w:tcPr>
            <w:tcW w:w="0" w:type="auto"/>
            <w:hideMark/>
          </w:tcPr>
          <w:p w:rsidR="00EB4CF5" w:rsidRPr="00281BC4" w:rsidRDefault="00EB4CF5" w:rsidP="006D14C4">
            <w:pPr>
              <w:pStyle w:val="NormalWeb"/>
              <w:spacing w:line="360" w:lineRule="auto"/>
              <w:jc w:val="both"/>
            </w:pPr>
            <w:r w:rsidRPr="00281BC4">
              <w:t>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0</w:t>
            </w:r>
          </w:p>
        </w:tc>
        <w:tc>
          <w:tcPr>
            <w:tcW w:w="0" w:type="auto"/>
            <w:hideMark/>
          </w:tcPr>
          <w:p w:rsidR="00EB4CF5" w:rsidRPr="00281BC4" w:rsidRDefault="00EB4CF5" w:rsidP="006D14C4">
            <w:pPr>
              <w:pStyle w:val="NormalWeb"/>
              <w:spacing w:line="360" w:lineRule="auto"/>
              <w:jc w:val="both"/>
            </w:pPr>
            <w:r w:rsidRPr="00281BC4">
              <w:t>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rPr>
          <w:rStyle w:val="Strong"/>
          <w:b w:val="0"/>
          <w:bCs w:val="0"/>
        </w:rPr>
      </w:pPr>
      <w:r w:rsidRPr="00281BC4">
        <w:t>Table 8 shows that 45 respondents (45%) strongly agreed and 40 (40%) agreed that cross-dressing is increasingly visible among Nigerian youths on social media. Ten (10%) were neutral, and 5 (5%) disagreed. The 85% agreement rate highlights the growing prominence of cross-dressing trends online.</w:t>
      </w:r>
    </w:p>
    <w:p w:rsidR="00EB4CF5" w:rsidRPr="00281BC4" w:rsidRDefault="00EB4CF5" w:rsidP="00EB4CF5">
      <w:pPr>
        <w:pStyle w:val="NormalWeb"/>
        <w:spacing w:line="360" w:lineRule="auto"/>
        <w:jc w:val="both"/>
      </w:pPr>
      <w:r w:rsidRPr="00281BC4">
        <w:rPr>
          <w:rStyle w:val="Strong"/>
          <w:rFonts w:eastAsiaTheme="majorEastAsia"/>
        </w:rPr>
        <w:t>TABLE 9: I believe social media has normalized the act of cross-dressing.</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jc w:val="both"/>
              <w:rPr>
                <w:b/>
                <w:bCs/>
              </w:rPr>
            </w:pPr>
            <w:r w:rsidRPr="00281BC4">
              <w:rPr>
                <w:b/>
                <w:bCs/>
              </w:rPr>
              <w:t>Option</w:t>
            </w:r>
          </w:p>
        </w:tc>
        <w:tc>
          <w:tcPr>
            <w:tcW w:w="0" w:type="auto"/>
            <w:hideMark/>
          </w:tcPr>
          <w:p w:rsidR="00EB4CF5" w:rsidRPr="00281BC4" w:rsidRDefault="00EB4CF5" w:rsidP="006D14C4">
            <w:pPr>
              <w:pStyle w:val="NormalWeb"/>
              <w:jc w:val="both"/>
              <w:rPr>
                <w:b/>
                <w:bCs/>
              </w:rPr>
            </w:pPr>
            <w:r w:rsidRPr="00281BC4">
              <w:rPr>
                <w:b/>
                <w:bCs/>
              </w:rPr>
              <w:t>No of Respondents</w:t>
            </w:r>
          </w:p>
        </w:tc>
        <w:tc>
          <w:tcPr>
            <w:tcW w:w="0" w:type="auto"/>
            <w:hideMark/>
          </w:tcPr>
          <w:p w:rsidR="00EB4CF5" w:rsidRPr="00281BC4" w:rsidRDefault="00EB4CF5" w:rsidP="006D14C4">
            <w:pPr>
              <w:pStyle w:val="NormalWeb"/>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jc w:val="both"/>
            </w:pPr>
            <w:r w:rsidRPr="00281BC4">
              <w:t>Strongly Agree</w:t>
            </w:r>
          </w:p>
        </w:tc>
        <w:tc>
          <w:tcPr>
            <w:tcW w:w="0" w:type="auto"/>
            <w:hideMark/>
          </w:tcPr>
          <w:p w:rsidR="00EB4CF5" w:rsidRPr="00281BC4" w:rsidRDefault="00EB4CF5" w:rsidP="006D14C4">
            <w:pPr>
              <w:pStyle w:val="NormalWeb"/>
              <w:jc w:val="both"/>
            </w:pPr>
            <w:r w:rsidRPr="00281BC4">
              <w:t>30</w:t>
            </w:r>
          </w:p>
        </w:tc>
        <w:tc>
          <w:tcPr>
            <w:tcW w:w="0" w:type="auto"/>
            <w:hideMark/>
          </w:tcPr>
          <w:p w:rsidR="00EB4CF5" w:rsidRPr="00281BC4" w:rsidRDefault="00EB4CF5" w:rsidP="006D14C4">
            <w:pPr>
              <w:pStyle w:val="NormalWeb"/>
              <w:jc w:val="both"/>
            </w:pPr>
            <w:r w:rsidRPr="00281BC4">
              <w:t>30</w:t>
            </w:r>
          </w:p>
        </w:tc>
      </w:tr>
      <w:tr w:rsidR="00EB4CF5" w:rsidRPr="00281BC4" w:rsidTr="006D14C4">
        <w:tc>
          <w:tcPr>
            <w:tcW w:w="0" w:type="auto"/>
            <w:hideMark/>
          </w:tcPr>
          <w:p w:rsidR="00EB4CF5" w:rsidRPr="00281BC4" w:rsidRDefault="00EB4CF5" w:rsidP="006D14C4">
            <w:pPr>
              <w:pStyle w:val="NormalWeb"/>
              <w:jc w:val="both"/>
            </w:pPr>
            <w:r w:rsidRPr="00281BC4">
              <w:t>Agree</w:t>
            </w:r>
          </w:p>
        </w:tc>
        <w:tc>
          <w:tcPr>
            <w:tcW w:w="0" w:type="auto"/>
            <w:hideMark/>
          </w:tcPr>
          <w:p w:rsidR="00EB4CF5" w:rsidRPr="00281BC4" w:rsidRDefault="00EB4CF5" w:rsidP="006D14C4">
            <w:pPr>
              <w:pStyle w:val="NormalWeb"/>
              <w:jc w:val="both"/>
            </w:pPr>
            <w:r w:rsidRPr="00281BC4">
              <w:t>45</w:t>
            </w:r>
          </w:p>
        </w:tc>
        <w:tc>
          <w:tcPr>
            <w:tcW w:w="0" w:type="auto"/>
            <w:hideMark/>
          </w:tcPr>
          <w:p w:rsidR="00EB4CF5" w:rsidRPr="00281BC4" w:rsidRDefault="00EB4CF5" w:rsidP="006D14C4">
            <w:pPr>
              <w:pStyle w:val="NormalWeb"/>
              <w:jc w:val="both"/>
            </w:pPr>
            <w:r w:rsidRPr="00281BC4">
              <w:t>45</w:t>
            </w:r>
          </w:p>
        </w:tc>
      </w:tr>
      <w:tr w:rsidR="00EB4CF5" w:rsidRPr="00281BC4" w:rsidTr="006D14C4">
        <w:tc>
          <w:tcPr>
            <w:tcW w:w="0" w:type="auto"/>
            <w:hideMark/>
          </w:tcPr>
          <w:p w:rsidR="00EB4CF5" w:rsidRPr="00281BC4" w:rsidRDefault="00EB4CF5" w:rsidP="006D14C4">
            <w:pPr>
              <w:pStyle w:val="NormalWeb"/>
              <w:jc w:val="both"/>
            </w:pPr>
            <w:r w:rsidRPr="00281BC4">
              <w:t>Neutral</w:t>
            </w:r>
          </w:p>
        </w:tc>
        <w:tc>
          <w:tcPr>
            <w:tcW w:w="0" w:type="auto"/>
            <w:hideMark/>
          </w:tcPr>
          <w:p w:rsidR="00EB4CF5" w:rsidRPr="00281BC4" w:rsidRDefault="00EB4CF5" w:rsidP="006D14C4">
            <w:pPr>
              <w:pStyle w:val="NormalWeb"/>
              <w:jc w:val="both"/>
            </w:pPr>
            <w:r w:rsidRPr="00281BC4">
              <w:t>15</w:t>
            </w:r>
          </w:p>
        </w:tc>
        <w:tc>
          <w:tcPr>
            <w:tcW w:w="0" w:type="auto"/>
            <w:hideMark/>
          </w:tcPr>
          <w:p w:rsidR="00EB4CF5" w:rsidRPr="00281BC4" w:rsidRDefault="00EB4CF5" w:rsidP="006D14C4">
            <w:pPr>
              <w:pStyle w:val="NormalWeb"/>
              <w:jc w:val="both"/>
            </w:pPr>
            <w:r w:rsidRPr="00281BC4">
              <w:t>15</w:t>
            </w:r>
          </w:p>
        </w:tc>
      </w:tr>
      <w:tr w:rsidR="00EB4CF5" w:rsidRPr="00281BC4" w:rsidTr="006D14C4">
        <w:tc>
          <w:tcPr>
            <w:tcW w:w="0" w:type="auto"/>
            <w:hideMark/>
          </w:tcPr>
          <w:p w:rsidR="00EB4CF5" w:rsidRPr="00281BC4" w:rsidRDefault="00EB4CF5" w:rsidP="006D14C4">
            <w:pPr>
              <w:pStyle w:val="NormalWeb"/>
              <w:jc w:val="both"/>
            </w:pPr>
            <w:r w:rsidRPr="00281BC4">
              <w:t>Disagree</w:t>
            </w:r>
          </w:p>
        </w:tc>
        <w:tc>
          <w:tcPr>
            <w:tcW w:w="0" w:type="auto"/>
            <w:hideMark/>
          </w:tcPr>
          <w:p w:rsidR="00EB4CF5" w:rsidRPr="00281BC4" w:rsidRDefault="00EB4CF5" w:rsidP="006D14C4">
            <w:pPr>
              <w:pStyle w:val="NormalWeb"/>
              <w:jc w:val="both"/>
            </w:pPr>
            <w:r w:rsidRPr="00281BC4">
              <w:t>7</w:t>
            </w:r>
          </w:p>
        </w:tc>
        <w:tc>
          <w:tcPr>
            <w:tcW w:w="0" w:type="auto"/>
            <w:hideMark/>
          </w:tcPr>
          <w:p w:rsidR="00EB4CF5" w:rsidRPr="00281BC4" w:rsidRDefault="00EB4CF5" w:rsidP="006D14C4">
            <w:pPr>
              <w:pStyle w:val="NormalWeb"/>
              <w:jc w:val="both"/>
            </w:pPr>
            <w:r w:rsidRPr="00281BC4">
              <w:t>7</w:t>
            </w:r>
          </w:p>
        </w:tc>
      </w:tr>
      <w:tr w:rsidR="00EB4CF5" w:rsidRPr="00281BC4" w:rsidTr="006D14C4">
        <w:tc>
          <w:tcPr>
            <w:tcW w:w="0" w:type="auto"/>
            <w:hideMark/>
          </w:tcPr>
          <w:p w:rsidR="00EB4CF5" w:rsidRPr="00281BC4" w:rsidRDefault="00EB4CF5" w:rsidP="006D14C4">
            <w:pPr>
              <w:pStyle w:val="NormalWeb"/>
              <w:jc w:val="both"/>
            </w:pPr>
            <w:r w:rsidRPr="00281BC4">
              <w:t>Strongly Disagree</w:t>
            </w:r>
          </w:p>
        </w:tc>
        <w:tc>
          <w:tcPr>
            <w:tcW w:w="0" w:type="auto"/>
            <w:hideMark/>
          </w:tcPr>
          <w:p w:rsidR="00EB4CF5" w:rsidRPr="00281BC4" w:rsidRDefault="00EB4CF5" w:rsidP="006D14C4">
            <w:pPr>
              <w:pStyle w:val="NormalWeb"/>
              <w:jc w:val="both"/>
            </w:pPr>
            <w:r w:rsidRPr="00281BC4">
              <w:t>3</w:t>
            </w:r>
          </w:p>
        </w:tc>
        <w:tc>
          <w:tcPr>
            <w:tcW w:w="0" w:type="auto"/>
            <w:hideMark/>
          </w:tcPr>
          <w:p w:rsidR="00EB4CF5" w:rsidRPr="00281BC4" w:rsidRDefault="00EB4CF5" w:rsidP="006D14C4">
            <w:pPr>
              <w:pStyle w:val="NormalWeb"/>
              <w:jc w:val="both"/>
            </w:pPr>
            <w:r w:rsidRPr="00281BC4">
              <w:t>3</w:t>
            </w:r>
          </w:p>
        </w:tc>
      </w:tr>
      <w:tr w:rsidR="00EB4CF5" w:rsidRPr="00281BC4" w:rsidTr="006D14C4">
        <w:tc>
          <w:tcPr>
            <w:tcW w:w="0" w:type="auto"/>
            <w:hideMark/>
          </w:tcPr>
          <w:p w:rsidR="00EB4CF5" w:rsidRPr="00281BC4" w:rsidRDefault="00EB4CF5" w:rsidP="006D14C4">
            <w:pPr>
              <w:pStyle w:val="NormalWeb"/>
              <w:jc w:val="both"/>
            </w:pPr>
            <w:r w:rsidRPr="00281BC4">
              <w:rPr>
                <w:rStyle w:val="Strong"/>
                <w:rFonts w:eastAsiaTheme="majorEastAsia"/>
              </w:rPr>
              <w:t>Total</w:t>
            </w:r>
          </w:p>
        </w:tc>
        <w:tc>
          <w:tcPr>
            <w:tcW w:w="0" w:type="auto"/>
            <w:hideMark/>
          </w:tcPr>
          <w:p w:rsidR="00EB4CF5" w:rsidRPr="00281BC4" w:rsidRDefault="00EB4CF5" w:rsidP="006D14C4">
            <w:pPr>
              <w:pStyle w:val="NormalWeb"/>
              <w:jc w:val="both"/>
            </w:pPr>
            <w:r w:rsidRPr="00281BC4">
              <w:rPr>
                <w:rStyle w:val="Strong"/>
                <w:rFonts w:eastAsiaTheme="majorEastAsia"/>
              </w:rPr>
              <w:t>100</w:t>
            </w:r>
          </w:p>
        </w:tc>
        <w:tc>
          <w:tcPr>
            <w:tcW w:w="0" w:type="auto"/>
            <w:hideMark/>
          </w:tcPr>
          <w:p w:rsidR="00EB4CF5" w:rsidRPr="00281BC4" w:rsidRDefault="00EB4CF5" w:rsidP="006D14C4">
            <w:pPr>
              <w:pStyle w:val="NormalWeb"/>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9 reveals that 30 respondents (30%) strongly agreed and 45 (45%) agreed that social media has normalized cross-dressing. Fifteen (15%) were neutral, 7 (7%) disagreed, and 3 (3%) strongly disagreed. The 75% agreement rate suggests that social media significantly shapes perceptions by normalizing cross-dressing.</w:t>
      </w:r>
    </w:p>
    <w:p w:rsidR="00EB4CF5" w:rsidRPr="00281BC4" w:rsidRDefault="00EB4CF5" w:rsidP="00EB4CF5">
      <w:pPr>
        <w:pStyle w:val="NormalWeb"/>
        <w:spacing w:line="360" w:lineRule="auto"/>
        <w:jc w:val="both"/>
      </w:pPr>
      <w:r w:rsidRPr="00281BC4">
        <w:rPr>
          <w:rStyle w:val="Strong"/>
          <w:rFonts w:eastAsiaTheme="majorEastAsia"/>
        </w:rPr>
        <w:t>TABLE 10: Cross-dressers on social media influence the way young people dress or act.</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35</w:t>
            </w:r>
          </w:p>
        </w:tc>
        <w:tc>
          <w:tcPr>
            <w:tcW w:w="0" w:type="auto"/>
            <w:hideMark/>
          </w:tcPr>
          <w:p w:rsidR="00EB4CF5" w:rsidRPr="00281BC4" w:rsidRDefault="00EB4CF5" w:rsidP="006D14C4">
            <w:pPr>
              <w:pStyle w:val="NormalWeb"/>
              <w:spacing w:line="360" w:lineRule="auto"/>
              <w:jc w:val="both"/>
            </w:pPr>
            <w:r w:rsidRPr="00281BC4">
              <w:t>35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lastRenderedPageBreak/>
              <w:t>Agree</w:t>
            </w:r>
          </w:p>
        </w:tc>
        <w:tc>
          <w:tcPr>
            <w:tcW w:w="0" w:type="auto"/>
            <w:hideMark/>
          </w:tcPr>
          <w:p w:rsidR="00EB4CF5" w:rsidRPr="00281BC4" w:rsidRDefault="00EB4CF5" w:rsidP="006D14C4">
            <w:pPr>
              <w:pStyle w:val="NormalWeb"/>
              <w:spacing w:line="360" w:lineRule="auto"/>
              <w:jc w:val="both"/>
            </w:pPr>
            <w:r w:rsidRPr="00281BC4">
              <w:t>40</w:t>
            </w:r>
          </w:p>
        </w:tc>
        <w:tc>
          <w:tcPr>
            <w:tcW w:w="0" w:type="auto"/>
            <w:hideMark/>
          </w:tcPr>
          <w:p w:rsidR="00EB4CF5" w:rsidRPr="00281BC4" w:rsidRDefault="00EB4CF5" w:rsidP="006D14C4">
            <w:pPr>
              <w:pStyle w:val="NormalWeb"/>
              <w:spacing w:line="360" w:lineRule="auto"/>
              <w:jc w:val="both"/>
            </w:pPr>
            <w:r w:rsidRPr="00281BC4">
              <w:t>40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20</w:t>
            </w:r>
          </w:p>
        </w:tc>
        <w:tc>
          <w:tcPr>
            <w:tcW w:w="0" w:type="auto"/>
            <w:hideMark/>
          </w:tcPr>
          <w:p w:rsidR="00EB4CF5" w:rsidRPr="00281BC4" w:rsidRDefault="00EB4CF5" w:rsidP="006D14C4">
            <w:pPr>
              <w:pStyle w:val="NormalWeb"/>
              <w:spacing w:line="360" w:lineRule="auto"/>
              <w:jc w:val="both"/>
            </w:pPr>
            <w:r w:rsidRPr="00281BC4">
              <w:t>20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5</w:t>
            </w:r>
          </w:p>
        </w:tc>
        <w:tc>
          <w:tcPr>
            <w:tcW w:w="0" w:type="auto"/>
            <w:hideMark/>
          </w:tcPr>
          <w:p w:rsidR="00EB4CF5" w:rsidRPr="00281BC4" w:rsidRDefault="00EB4CF5" w:rsidP="006D14C4">
            <w:pPr>
              <w:pStyle w:val="NormalWeb"/>
              <w:spacing w:line="360" w:lineRule="auto"/>
              <w:jc w:val="both"/>
            </w:pPr>
            <w:r w:rsidRPr="00281BC4">
              <w:t>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0</w:t>
            </w:r>
          </w:p>
        </w:tc>
        <w:tc>
          <w:tcPr>
            <w:tcW w:w="0" w:type="auto"/>
            <w:hideMark/>
          </w:tcPr>
          <w:p w:rsidR="00EB4CF5" w:rsidRPr="00281BC4" w:rsidRDefault="00EB4CF5" w:rsidP="006D14C4">
            <w:pPr>
              <w:pStyle w:val="NormalWeb"/>
              <w:spacing w:line="360" w:lineRule="auto"/>
              <w:jc w:val="both"/>
            </w:pPr>
            <w:r w:rsidRPr="00281BC4">
              <w:t>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10 indicates that 35 respondents (35%) strongly agreed and 40 (40%) agreed that cross-dressers influence youths’ dressing or behavior. Twenty (20%) were neutral, and 5 (5%) disagreed. The 75% agreement rate underscores the influence of cross-dressers on youth behavior.</w:t>
      </w:r>
    </w:p>
    <w:p w:rsidR="00EB4CF5" w:rsidRPr="00281BC4" w:rsidRDefault="00EB4CF5" w:rsidP="00EB4CF5">
      <w:pPr>
        <w:pStyle w:val="NormalWeb"/>
        <w:spacing w:line="360" w:lineRule="auto"/>
        <w:jc w:val="both"/>
      </w:pPr>
      <w:r w:rsidRPr="00281BC4">
        <w:rPr>
          <w:rStyle w:val="Strong"/>
          <w:rFonts w:eastAsiaTheme="majorEastAsia"/>
        </w:rPr>
        <w:t>TABLE 11: Exposure to cross-dressing online has affected my perception of gender roles.</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25</w:t>
            </w:r>
          </w:p>
        </w:tc>
        <w:tc>
          <w:tcPr>
            <w:tcW w:w="0" w:type="auto"/>
            <w:hideMark/>
          </w:tcPr>
          <w:p w:rsidR="00EB4CF5" w:rsidRPr="00281BC4" w:rsidRDefault="00EB4CF5" w:rsidP="006D14C4">
            <w:pPr>
              <w:pStyle w:val="NormalWeb"/>
              <w:spacing w:line="360" w:lineRule="auto"/>
              <w:jc w:val="both"/>
            </w:pPr>
            <w:r w:rsidRPr="00281BC4">
              <w:t>25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35</w:t>
            </w:r>
          </w:p>
        </w:tc>
        <w:tc>
          <w:tcPr>
            <w:tcW w:w="0" w:type="auto"/>
            <w:hideMark/>
          </w:tcPr>
          <w:p w:rsidR="00EB4CF5" w:rsidRPr="00281BC4" w:rsidRDefault="00EB4CF5" w:rsidP="006D14C4">
            <w:pPr>
              <w:pStyle w:val="NormalWeb"/>
              <w:spacing w:line="360" w:lineRule="auto"/>
              <w:jc w:val="both"/>
            </w:pPr>
            <w:r w:rsidRPr="00281BC4">
              <w:t>35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25</w:t>
            </w:r>
          </w:p>
        </w:tc>
        <w:tc>
          <w:tcPr>
            <w:tcW w:w="0" w:type="auto"/>
            <w:hideMark/>
          </w:tcPr>
          <w:p w:rsidR="00EB4CF5" w:rsidRPr="00281BC4" w:rsidRDefault="00EB4CF5" w:rsidP="006D14C4">
            <w:pPr>
              <w:pStyle w:val="NormalWeb"/>
              <w:spacing w:line="360" w:lineRule="auto"/>
              <w:jc w:val="both"/>
            </w:pPr>
            <w:r w:rsidRPr="00281BC4">
              <w:t>25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10</w:t>
            </w:r>
          </w:p>
        </w:tc>
        <w:tc>
          <w:tcPr>
            <w:tcW w:w="0" w:type="auto"/>
            <w:hideMark/>
          </w:tcPr>
          <w:p w:rsidR="00EB4CF5" w:rsidRPr="00281BC4" w:rsidRDefault="00EB4CF5" w:rsidP="006D14C4">
            <w:pPr>
              <w:pStyle w:val="NormalWeb"/>
              <w:spacing w:line="360" w:lineRule="auto"/>
              <w:jc w:val="both"/>
            </w:pPr>
            <w:r w:rsidRPr="00281BC4">
              <w:t>10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5</w:t>
            </w:r>
          </w:p>
        </w:tc>
        <w:tc>
          <w:tcPr>
            <w:tcW w:w="0" w:type="auto"/>
            <w:hideMark/>
          </w:tcPr>
          <w:p w:rsidR="00EB4CF5" w:rsidRPr="00281BC4" w:rsidRDefault="00EB4CF5" w:rsidP="006D14C4">
            <w:pPr>
              <w:pStyle w:val="NormalWeb"/>
              <w:spacing w:line="360" w:lineRule="auto"/>
              <w:jc w:val="both"/>
            </w:pPr>
            <w:r w:rsidRPr="00281BC4">
              <w:t>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11 shows that 25 respondents (25%) strongly agreed and 35 (35%) agreed that exposure to cross-dressing has affected their perception of gender roles. Twenty-five (25%) were neutral, 10 (10%) disagreed, and 5 (5%) strongly disagreed. The 60% agreement rate indicates a moderate impact on gender role perceptions.</w:t>
      </w:r>
    </w:p>
    <w:p w:rsidR="00EB4CF5" w:rsidRPr="00281BC4" w:rsidRDefault="00EB4CF5" w:rsidP="00EB4CF5">
      <w:pPr>
        <w:pStyle w:val="NormalWeb"/>
        <w:spacing w:line="360" w:lineRule="auto"/>
        <w:jc w:val="both"/>
      </w:pPr>
      <w:r w:rsidRPr="00281BC4">
        <w:rPr>
          <w:rStyle w:val="Strong"/>
          <w:rFonts w:eastAsiaTheme="majorEastAsia"/>
        </w:rPr>
        <w:t>TABLE 12: Cross-dressing contradicts my personal or religious beliefs.</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lastRenderedPageBreak/>
              <w:t>Strongly Agree</w:t>
            </w:r>
          </w:p>
        </w:tc>
        <w:tc>
          <w:tcPr>
            <w:tcW w:w="0" w:type="auto"/>
            <w:hideMark/>
          </w:tcPr>
          <w:p w:rsidR="00EB4CF5" w:rsidRPr="00281BC4" w:rsidRDefault="00EB4CF5" w:rsidP="006D14C4">
            <w:pPr>
              <w:pStyle w:val="NormalWeb"/>
              <w:spacing w:line="360" w:lineRule="auto"/>
              <w:jc w:val="both"/>
            </w:pPr>
            <w:r w:rsidRPr="00281BC4">
              <w:t>20</w:t>
            </w:r>
          </w:p>
        </w:tc>
        <w:tc>
          <w:tcPr>
            <w:tcW w:w="0" w:type="auto"/>
            <w:hideMark/>
          </w:tcPr>
          <w:p w:rsidR="00EB4CF5" w:rsidRPr="00281BC4" w:rsidRDefault="00EB4CF5" w:rsidP="006D14C4">
            <w:pPr>
              <w:pStyle w:val="NormalWeb"/>
              <w:spacing w:line="360" w:lineRule="auto"/>
              <w:jc w:val="both"/>
            </w:pPr>
            <w:r w:rsidRPr="00281BC4">
              <w:t>20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30</w:t>
            </w:r>
          </w:p>
        </w:tc>
        <w:tc>
          <w:tcPr>
            <w:tcW w:w="0" w:type="auto"/>
            <w:hideMark/>
          </w:tcPr>
          <w:p w:rsidR="00EB4CF5" w:rsidRPr="00281BC4" w:rsidRDefault="00EB4CF5" w:rsidP="006D14C4">
            <w:pPr>
              <w:pStyle w:val="NormalWeb"/>
              <w:spacing w:line="360" w:lineRule="auto"/>
              <w:jc w:val="both"/>
            </w:pPr>
            <w:r w:rsidRPr="00281BC4">
              <w:t>30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25</w:t>
            </w:r>
          </w:p>
        </w:tc>
        <w:tc>
          <w:tcPr>
            <w:tcW w:w="0" w:type="auto"/>
            <w:hideMark/>
          </w:tcPr>
          <w:p w:rsidR="00EB4CF5" w:rsidRPr="00281BC4" w:rsidRDefault="00EB4CF5" w:rsidP="006D14C4">
            <w:pPr>
              <w:pStyle w:val="NormalWeb"/>
              <w:spacing w:line="360" w:lineRule="auto"/>
              <w:jc w:val="both"/>
            </w:pPr>
            <w:r w:rsidRPr="00281BC4">
              <w:t>25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20</w:t>
            </w:r>
          </w:p>
        </w:tc>
        <w:tc>
          <w:tcPr>
            <w:tcW w:w="0" w:type="auto"/>
            <w:hideMark/>
          </w:tcPr>
          <w:p w:rsidR="00EB4CF5" w:rsidRPr="00281BC4" w:rsidRDefault="00EB4CF5" w:rsidP="006D14C4">
            <w:pPr>
              <w:pStyle w:val="NormalWeb"/>
              <w:spacing w:line="360" w:lineRule="auto"/>
              <w:jc w:val="both"/>
            </w:pPr>
            <w:r w:rsidRPr="00281BC4">
              <w:t>20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5</w:t>
            </w:r>
          </w:p>
        </w:tc>
        <w:tc>
          <w:tcPr>
            <w:tcW w:w="0" w:type="auto"/>
            <w:hideMark/>
          </w:tcPr>
          <w:p w:rsidR="00EB4CF5" w:rsidRPr="00281BC4" w:rsidRDefault="00EB4CF5" w:rsidP="006D14C4">
            <w:pPr>
              <w:pStyle w:val="NormalWeb"/>
              <w:spacing w:line="360" w:lineRule="auto"/>
              <w:jc w:val="both"/>
            </w:pPr>
            <w:r w:rsidRPr="00281BC4">
              <w:t>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12 reveals that 20 respondents (20%) strongly agreed and 30 (30%) agreed that cross-dressing contradicts their beliefs. Twenty-five (25%) were neutral, 20 (20%) disagreed, and 5 (5%) strongly disagreed. The 50% agreement rate suggests that religious and personal beliefs significantly shape perceptions.</w:t>
      </w:r>
    </w:p>
    <w:p w:rsidR="00EB4CF5" w:rsidRPr="00281BC4" w:rsidRDefault="00EB4CF5" w:rsidP="00EB4CF5">
      <w:pPr>
        <w:pStyle w:val="NormalWeb"/>
        <w:spacing w:line="360" w:lineRule="auto"/>
        <w:jc w:val="both"/>
      </w:pPr>
      <w:r w:rsidRPr="00281BC4">
        <w:rPr>
          <w:rStyle w:val="Strong"/>
          <w:rFonts w:eastAsiaTheme="majorEastAsia"/>
        </w:rPr>
        <w:t>TABLE 13: I support people’s right to dress and identify as they choose.</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35</w:t>
            </w:r>
          </w:p>
        </w:tc>
        <w:tc>
          <w:tcPr>
            <w:tcW w:w="0" w:type="auto"/>
            <w:hideMark/>
          </w:tcPr>
          <w:p w:rsidR="00EB4CF5" w:rsidRPr="00281BC4" w:rsidRDefault="00EB4CF5" w:rsidP="006D14C4">
            <w:pPr>
              <w:pStyle w:val="NormalWeb"/>
              <w:spacing w:line="360" w:lineRule="auto"/>
              <w:jc w:val="both"/>
            </w:pPr>
            <w:r w:rsidRPr="00281BC4">
              <w:t>35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45</w:t>
            </w:r>
          </w:p>
        </w:tc>
        <w:tc>
          <w:tcPr>
            <w:tcW w:w="0" w:type="auto"/>
            <w:hideMark/>
          </w:tcPr>
          <w:p w:rsidR="00EB4CF5" w:rsidRPr="00281BC4" w:rsidRDefault="00EB4CF5" w:rsidP="006D14C4">
            <w:pPr>
              <w:pStyle w:val="NormalWeb"/>
              <w:spacing w:line="360" w:lineRule="auto"/>
              <w:jc w:val="both"/>
            </w:pPr>
            <w:r w:rsidRPr="00281BC4">
              <w:t>45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10</w:t>
            </w:r>
          </w:p>
        </w:tc>
        <w:tc>
          <w:tcPr>
            <w:tcW w:w="0" w:type="auto"/>
            <w:hideMark/>
          </w:tcPr>
          <w:p w:rsidR="00EB4CF5" w:rsidRPr="00281BC4" w:rsidRDefault="00EB4CF5" w:rsidP="006D14C4">
            <w:pPr>
              <w:pStyle w:val="NormalWeb"/>
              <w:spacing w:line="360" w:lineRule="auto"/>
              <w:jc w:val="both"/>
            </w:pPr>
            <w:r w:rsidRPr="00281BC4">
              <w:t>10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7</w:t>
            </w:r>
          </w:p>
        </w:tc>
        <w:tc>
          <w:tcPr>
            <w:tcW w:w="0" w:type="auto"/>
            <w:hideMark/>
          </w:tcPr>
          <w:p w:rsidR="00EB4CF5" w:rsidRPr="00281BC4" w:rsidRDefault="00EB4CF5" w:rsidP="006D14C4">
            <w:pPr>
              <w:pStyle w:val="NormalWeb"/>
              <w:spacing w:line="360" w:lineRule="auto"/>
              <w:jc w:val="both"/>
            </w:pPr>
            <w:r w:rsidRPr="00281BC4">
              <w:t>7</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3</w:t>
            </w:r>
          </w:p>
        </w:tc>
        <w:tc>
          <w:tcPr>
            <w:tcW w:w="0" w:type="auto"/>
            <w:hideMark/>
          </w:tcPr>
          <w:p w:rsidR="00EB4CF5" w:rsidRPr="00281BC4" w:rsidRDefault="00EB4CF5" w:rsidP="006D14C4">
            <w:pPr>
              <w:pStyle w:val="NormalWeb"/>
              <w:spacing w:line="360" w:lineRule="auto"/>
              <w:jc w:val="both"/>
            </w:pPr>
            <w:r w:rsidRPr="00281BC4">
              <w:t>3</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13 indicates that 35 respondents (35%) strongly agreed and 45 (45%) agreed that they support individuals’ rights to dress as they choose. Ten (10%) were neutral, 7 (7%) disagreed, and 3 (3%) strongly disagreed. The 80% agreement rate reflects strong support for personal freedom in identity expression.</w:t>
      </w:r>
    </w:p>
    <w:p w:rsidR="00EB4CF5" w:rsidRPr="00281BC4" w:rsidRDefault="00EB4CF5" w:rsidP="00EB4CF5">
      <w:pPr>
        <w:pStyle w:val="NormalWeb"/>
        <w:spacing w:line="360" w:lineRule="auto"/>
        <w:jc w:val="both"/>
      </w:pPr>
      <w:r w:rsidRPr="00281BC4">
        <w:rPr>
          <w:rStyle w:val="Strong"/>
          <w:rFonts w:eastAsiaTheme="majorEastAsia"/>
        </w:rPr>
        <w:t>TABLE 14: I have shared, liked, or followed content from cross-dressers online.</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lastRenderedPageBreak/>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20</w:t>
            </w:r>
          </w:p>
        </w:tc>
        <w:tc>
          <w:tcPr>
            <w:tcW w:w="0" w:type="auto"/>
            <w:hideMark/>
          </w:tcPr>
          <w:p w:rsidR="00EB4CF5" w:rsidRPr="00281BC4" w:rsidRDefault="00EB4CF5" w:rsidP="006D14C4">
            <w:pPr>
              <w:pStyle w:val="NormalWeb"/>
              <w:spacing w:line="360" w:lineRule="auto"/>
              <w:jc w:val="both"/>
            </w:pPr>
            <w:r w:rsidRPr="00281BC4">
              <w:t>20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30</w:t>
            </w:r>
          </w:p>
        </w:tc>
        <w:tc>
          <w:tcPr>
            <w:tcW w:w="0" w:type="auto"/>
            <w:hideMark/>
          </w:tcPr>
          <w:p w:rsidR="00EB4CF5" w:rsidRPr="00281BC4" w:rsidRDefault="00EB4CF5" w:rsidP="006D14C4">
            <w:pPr>
              <w:pStyle w:val="NormalWeb"/>
              <w:spacing w:line="360" w:lineRule="auto"/>
              <w:jc w:val="both"/>
            </w:pPr>
            <w:r w:rsidRPr="00281BC4">
              <w:t>30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30</w:t>
            </w:r>
          </w:p>
        </w:tc>
        <w:tc>
          <w:tcPr>
            <w:tcW w:w="0" w:type="auto"/>
            <w:hideMark/>
          </w:tcPr>
          <w:p w:rsidR="00EB4CF5" w:rsidRPr="00281BC4" w:rsidRDefault="00EB4CF5" w:rsidP="006D14C4">
            <w:pPr>
              <w:pStyle w:val="NormalWeb"/>
              <w:spacing w:line="360" w:lineRule="auto"/>
              <w:jc w:val="both"/>
            </w:pPr>
            <w:r w:rsidRPr="00281BC4">
              <w:t>30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15</w:t>
            </w:r>
          </w:p>
        </w:tc>
        <w:tc>
          <w:tcPr>
            <w:tcW w:w="0" w:type="auto"/>
            <w:hideMark/>
          </w:tcPr>
          <w:p w:rsidR="00EB4CF5" w:rsidRPr="00281BC4" w:rsidRDefault="00EB4CF5" w:rsidP="006D14C4">
            <w:pPr>
              <w:pStyle w:val="NormalWeb"/>
              <w:spacing w:line="360" w:lineRule="auto"/>
              <w:jc w:val="both"/>
            </w:pPr>
            <w:r w:rsidRPr="00281BC4">
              <w:t>15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5</w:t>
            </w:r>
          </w:p>
        </w:tc>
        <w:tc>
          <w:tcPr>
            <w:tcW w:w="0" w:type="auto"/>
            <w:hideMark/>
          </w:tcPr>
          <w:p w:rsidR="00EB4CF5" w:rsidRPr="00281BC4" w:rsidRDefault="00EB4CF5" w:rsidP="006D14C4">
            <w:pPr>
              <w:pStyle w:val="NormalWeb"/>
              <w:spacing w:line="360" w:lineRule="auto"/>
              <w:jc w:val="both"/>
            </w:pPr>
            <w:r w:rsidRPr="00281BC4">
              <w:t>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14 shows that 20 respondents (20%) strongly agreed and 30 (30%) agreed that they have engaged with cross-dressers’ content online. Thirty (30%) were neutral, 15 (15%) disagreed, and 5 (5%) strongly disagreed. The 50% engagement rate indicates moderate interaction with cross-dressing content.</w:t>
      </w:r>
    </w:p>
    <w:p w:rsidR="00EB4CF5" w:rsidRPr="00281BC4" w:rsidRDefault="00EB4CF5" w:rsidP="00EB4CF5">
      <w:pPr>
        <w:pStyle w:val="NormalWeb"/>
        <w:spacing w:line="360" w:lineRule="auto"/>
        <w:jc w:val="both"/>
      </w:pPr>
      <w:r w:rsidRPr="00281BC4">
        <w:rPr>
          <w:rStyle w:val="Strong"/>
          <w:rFonts w:eastAsiaTheme="majorEastAsia"/>
        </w:rPr>
        <w:t>TABLE 15: Youths in Kwara State are increasingly adopting cross-dressing trends seen on social media.</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jc w:val="both"/>
              <w:rPr>
                <w:b/>
                <w:bCs/>
              </w:rPr>
            </w:pPr>
            <w:r w:rsidRPr="00281BC4">
              <w:rPr>
                <w:b/>
                <w:bCs/>
              </w:rPr>
              <w:t>Option</w:t>
            </w:r>
          </w:p>
        </w:tc>
        <w:tc>
          <w:tcPr>
            <w:tcW w:w="0" w:type="auto"/>
            <w:hideMark/>
          </w:tcPr>
          <w:p w:rsidR="00EB4CF5" w:rsidRPr="00281BC4" w:rsidRDefault="00EB4CF5" w:rsidP="006D14C4">
            <w:pPr>
              <w:pStyle w:val="NormalWeb"/>
              <w:jc w:val="both"/>
              <w:rPr>
                <w:b/>
                <w:bCs/>
              </w:rPr>
            </w:pPr>
            <w:r w:rsidRPr="00281BC4">
              <w:rPr>
                <w:b/>
                <w:bCs/>
              </w:rPr>
              <w:t>No of Respondents</w:t>
            </w:r>
          </w:p>
        </w:tc>
        <w:tc>
          <w:tcPr>
            <w:tcW w:w="0" w:type="auto"/>
            <w:hideMark/>
          </w:tcPr>
          <w:p w:rsidR="00EB4CF5" w:rsidRPr="00281BC4" w:rsidRDefault="00EB4CF5" w:rsidP="006D14C4">
            <w:pPr>
              <w:pStyle w:val="NormalWeb"/>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jc w:val="both"/>
            </w:pPr>
            <w:r w:rsidRPr="00281BC4">
              <w:t>Strongly Agree</w:t>
            </w:r>
          </w:p>
        </w:tc>
        <w:tc>
          <w:tcPr>
            <w:tcW w:w="0" w:type="auto"/>
            <w:hideMark/>
          </w:tcPr>
          <w:p w:rsidR="00EB4CF5" w:rsidRPr="00281BC4" w:rsidRDefault="00EB4CF5" w:rsidP="006D14C4">
            <w:pPr>
              <w:pStyle w:val="NormalWeb"/>
              <w:jc w:val="both"/>
            </w:pPr>
            <w:r w:rsidRPr="00281BC4">
              <w:t>30</w:t>
            </w:r>
          </w:p>
        </w:tc>
        <w:tc>
          <w:tcPr>
            <w:tcW w:w="0" w:type="auto"/>
            <w:hideMark/>
          </w:tcPr>
          <w:p w:rsidR="00EB4CF5" w:rsidRPr="00281BC4" w:rsidRDefault="00EB4CF5" w:rsidP="006D14C4">
            <w:pPr>
              <w:pStyle w:val="NormalWeb"/>
              <w:jc w:val="both"/>
            </w:pPr>
            <w:r w:rsidRPr="00281BC4">
              <w:t>30</w:t>
            </w:r>
          </w:p>
        </w:tc>
      </w:tr>
      <w:tr w:rsidR="00EB4CF5" w:rsidRPr="00281BC4" w:rsidTr="006D14C4">
        <w:tc>
          <w:tcPr>
            <w:tcW w:w="0" w:type="auto"/>
            <w:hideMark/>
          </w:tcPr>
          <w:p w:rsidR="00EB4CF5" w:rsidRPr="00281BC4" w:rsidRDefault="00EB4CF5" w:rsidP="006D14C4">
            <w:pPr>
              <w:pStyle w:val="NormalWeb"/>
              <w:jc w:val="both"/>
            </w:pPr>
            <w:r w:rsidRPr="00281BC4">
              <w:t>Agree</w:t>
            </w:r>
          </w:p>
        </w:tc>
        <w:tc>
          <w:tcPr>
            <w:tcW w:w="0" w:type="auto"/>
            <w:hideMark/>
          </w:tcPr>
          <w:p w:rsidR="00EB4CF5" w:rsidRPr="00281BC4" w:rsidRDefault="00EB4CF5" w:rsidP="006D14C4">
            <w:pPr>
              <w:pStyle w:val="NormalWeb"/>
              <w:jc w:val="both"/>
            </w:pPr>
            <w:r w:rsidRPr="00281BC4">
              <w:t>40</w:t>
            </w:r>
          </w:p>
        </w:tc>
        <w:tc>
          <w:tcPr>
            <w:tcW w:w="0" w:type="auto"/>
            <w:hideMark/>
          </w:tcPr>
          <w:p w:rsidR="00EB4CF5" w:rsidRPr="00281BC4" w:rsidRDefault="00EB4CF5" w:rsidP="006D14C4">
            <w:pPr>
              <w:pStyle w:val="NormalWeb"/>
              <w:jc w:val="both"/>
            </w:pPr>
            <w:r w:rsidRPr="00281BC4">
              <w:t>40</w:t>
            </w:r>
          </w:p>
        </w:tc>
      </w:tr>
      <w:tr w:rsidR="00EB4CF5" w:rsidRPr="00281BC4" w:rsidTr="006D14C4">
        <w:tc>
          <w:tcPr>
            <w:tcW w:w="0" w:type="auto"/>
            <w:hideMark/>
          </w:tcPr>
          <w:p w:rsidR="00EB4CF5" w:rsidRPr="00281BC4" w:rsidRDefault="00EB4CF5" w:rsidP="006D14C4">
            <w:pPr>
              <w:pStyle w:val="NormalWeb"/>
              <w:jc w:val="both"/>
            </w:pPr>
            <w:r w:rsidRPr="00281BC4">
              <w:t>Neutral</w:t>
            </w:r>
          </w:p>
        </w:tc>
        <w:tc>
          <w:tcPr>
            <w:tcW w:w="0" w:type="auto"/>
            <w:hideMark/>
          </w:tcPr>
          <w:p w:rsidR="00EB4CF5" w:rsidRPr="00281BC4" w:rsidRDefault="00EB4CF5" w:rsidP="006D14C4">
            <w:pPr>
              <w:pStyle w:val="NormalWeb"/>
              <w:jc w:val="both"/>
            </w:pPr>
            <w:r w:rsidRPr="00281BC4">
              <w:t>20</w:t>
            </w:r>
          </w:p>
        </w:tc>
        <w:tc>
          <w:tcPr>
            <w:tcW w:w="0" w:type="auto"/>
            <w:hideMark/>
          </w:tcPr>
          <w:p w:rsidR="00EB4CF5" w:rsidRPr="00281BC4" w:rsidRDefault="00EB4CF5" w:rsidP="006D14C4">
            <w:pPr>
              <w:pStyle w:val="NormalWeb"/>
              <w:jc w:val="both"/>
            </w:pPr>
            <w:r w:rsidRPr="00281BC4">
              <w:t>20</w:t>
            </w:r>
          </w:p>
        </w:tc>
      </w:tr>
      <w:tr w:rsidR="00EB4CF5" w:rsidRPr="00281BC4" w:rsidTr="006D14C4">
        <w:tc>
          <w:tcPr>
            <w:tcW w:w="0" w:type="auto"/>
            <w:hideMark/>
          </w:tcPr>
          <w:p w:rsidR="00EB4CF5" w:rsidRPr="00281BC4" w:rsidRDefault="00EB4CF5" w:rsidP="006D14C4">
            <w:pPr>
              <w:pStyle w:val="NormalWeb"/>
              <w:jc w:val="both"/>
            </w:pPr>
            <w:r w:rsidRPr="00281BC4">
              <w:t>Disagree</w:t>
            </w:r>
          </w:p>
        </w:tc>
        <w:tc>
          <w:tcPr>
            <w:tcW w:w="0" w:type="auto"/>
            <w:hideMark/>
          </w:tcPr>
          <w:p w:rsidR="00EB4CF5" w:rsidRPr="00281BC4" w:rsidRDefault="00EB4CF5" w:rsidP="006D14C4">
            <w:pPr>
              <w:pStyle w:val="NormalWeb"/>
              <w:jc w:val="both"/>
            </w:pPr>
            <w:r w:rsidRPr="00281BC4">
              <w:t>7</w:t>
            </w:r>
          </w:p>
        </w:tc>
        <w:tc>
          <w:tcPr>
            <w:tcW w:w="0" w:type="auto"/>
            <w:hideMark/>
          </w:tcPr>
          <w:p w:rsidR="00EB4CF5" w:rsidRPr="00281BC4" w:rsidRDefault="00EB4CF5" w:rsidP="006D14C4">
            <w:pPr>
              <w:pStyle w:val="NormalWeb"/>
              <w:jc w:val="both"/>
            </w:pPr>
            <w:r w:rsidRPr="00281BC4">
              <w:t>7</w:t>
            </w:r>
          </w:p>
        </w:tc>
      </w:tr>
      <w:tr w:rsidR="00EB4CF5" w:rsidRPr="00281BC4" w:rsidTr="006D14C4">
        <w:tc>
          <w:tcPr>
            <w:tcW w:w="0" w:type="auto"/>
            <w:hideMark/>
          </w:tcPr>
          <w:p w:rsidR="00EB4CF5" w:rsidRPr="00281BC4" w:rsidRDefault="00EB4CF5" w:rsidP="006D14C4">
            <w:pPr>
              <w:pStyle w:val="NormalWeb"/>
              <w:jc w:val="both"/>
            </w:pPr>
            <w:r w:rsidRPr="00281BC4">
              <w:t>Strongly Disagree</w:t>
            </w:r>
          </w:p>
        </w:tc>
        <w:tc>
          <w:tcPr>
            <w:tcW w:w="0" w:type="auto"/>
            <w:hideMark/>
          </w:tcPr>
          <w:p w:rsidR="00EB4CF5" w:rsidRPr="00281BC4" w:rsidRDefault="00EB4CF5" w:rsidP="006D14C4">
            <w:pPr>
              <w:pStyle w:val="NormalWeb"/>
              <w:jc w:val="both"/>
            </w:pPr>
            <w:r w:rsidRPr="00281BC4">
              <w:t>3</w:t>
            </w:r>
          </w:p>
        </w:tc>
        <w:tc>
          <w:tcPr>
            <w:tcW w:w="0" w:type="auto"/>
            <w:hideMark/>
          </w:tcPr>
          <w:p w:rsidR="00EB4CF5" w:rsidRPr="00281BC4" w:rsidRDefault="00EB4CF5" w:rsidP="006D14C4">
            <w:pPr>
              <w:pStyle w:val="NormalWeb"/>
              <w:jc w:val="both"/>
            </w:pPr>
            <w:r w:rsidRPr="00281BC4">
              <w:t>3</w:t>
            </w:r>
          </w:p>
        </w:tc>
      </w:tr>
      <w:tr w:rsidR="00EB4CF5" w:rsidRPr="00281BC4" w:rsidTr="006D14C4">
        <w:tc>
          <w:tcPr>
            <w:tcW w:w="0" w:type="auto"/>
            <w:hideMark/>
          </w:tcPr>
          <w:p w:rsidR="00EB4CF5" w:rsidRPr="00281BC4" w:rsidRDefault="00EB4CF5" w:rsidP="006D14C4">
            <w:pPr>
              <w:pStyle w:val="NormalWeb"/>
              <w:jc w:val="both"/>
            </w:pPr>
            <w:r w:rsidRPr="00281BC4">
              <w:rPr>
                <w:rStyle w:val="Strong"/>
                <w:rFonts w:eastAsiaTheme="majorEastAsia"/>
              </w:rPr>
              <w:t>Total</w:t>
            </w:r>
          </w:p>
        </w:tc>
        <w:tc>
          <w:tcPr>
            <w:tcW w:w="0" w:type="auto"/>
            <w:hideMark/>
          </w:tcPr>
          <w:p w:rsidR="00EB4CF5" w:rsidRPr="00281BC4" w:rsidRDefault="00EB4CF5" w:rsidP="006D14C4">
            <w:pPr>
              <w:pStyle w:val="NormalWeb"/>
              <w:jc w:val="both"/>
            </w:pPr>
            <w:r w:rsidRPr="00281BC4">
              <w:rPr>
                <w:rStyle w:val="Strong"/>
                <w:rFonts w:eastAsiaTheme="majorEastAsia"/>
              </w:rPr>
              <w:t>100</w:t>
            </w:r>
          </w:p>
        </w:tc>
        <w:tc>
          <w:tcPr>
            <w:tcW w:w="0" w:type="auto"/>
            <w:hideMark/>
          </w:tcPr>
          <w:p w:rsidR="00EB4CF5" w:rsidRPr="00281BC4" w:rsidRDefault="00EB4CF5" w:rsidP="006D14C4">
            <w:pPr>
              <w:pStyle w:val="NormalWeb"/>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15 reveals that 30 respondents (30%) strongly agreed and 40 (40%) agreed that youths in Kwara State are adopting cross-dressing trends. Twenty (20%) were neutral, 7 (7%) disagreed, and 3 (3%) strongly disagreed. The 70% agreement rate suggests significant adoption of cross-dressing trends.</w:t>
      </w:r>
    </w:p>
    <w:p w:rsidR="00EB4CF5" w:rsidRPr="00281BC4" w:rsidRDefault="00EB4CF5" w:rsidP="00EB4CF5">
      <w:pPr>
        <w:pStyle w:val="NormalWeb"/>
        <w:spacing w:line="360" w:lineRule="auto"/>
        <w:jc w:val="both"/>
      </w:pPr>
      <w:r w:rsidRPr="00281BC4">
        <w:rPr>
          <w:rStyle w:val="Strong"/>
          <w:rFonts w:eastAsiaTheme="majorEastAsia"/>
        </w:rPr>
        <w:t>TABLE 16: Cultural norms in Kwara State discourage the acceptance of cross-dressing.</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lastRenderedPageBreak/>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35</w:t>
            </w:r>
          </w:p>
        </w:tc>
        <w:tc>
          <w:tcPr>
            <w:tcW w:w="0" w:type="auto"/>
            <w:hideMark/>
          </w:tcPr>
          <w:p w:rsidR="00EB4CF5" w:rsidRPr="00281BC4" w:rsidRDefault="00EB4CF5" w:rsidP="006D14C4">
            <w:pPr>
              <w:pStyle w:val="NormalWeb"/>
              <w:spacing w:line="360" w:lineRule="auto"/>
              <w:jc w:val="both"/>
            </w:pPr>
            <w:r w:rsidRPr="00281BC4">
              <w:t>35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45</w:t>
            </w:r>
          </w:p>
        </w:tc>
        <w:tc>
          <w:tcPr>
            <w:tcW w:w="0" w:type="auto"/>
            <w:hideMark/>
          </w:tcPr>
          <w:p w:rsidR="00EB4CF5" w:rsidRPr="00281BC4" w:rsidRDefault="00EB4CF5" w:rsidP="006D14C4">
            <w:pPr>
              <w:pStyle w:val="NormalWeb"/>
              <w:spacing w:line="360" w:lineRule="auto"/>
              <w:jc w:val="both"/>
            </w:pPr>
            <w:r w:rsidRPr="00281BC4">
              <w:t>45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10</w:t>
            </w:r>
          </w:p>
        </w:tc>
        <w:tc>
          <w:tcPr>
            <w:tcW w:w="0" w:type="auto"/>
            <w:hideMark/>
          </w:tcPr>
          <w:p w:rsidR="00EB4CF5" w:rsidRPr="00281BC4" w:rsidRDefault="00EB4CF5" w:rsidP="006D14C4">
            <w:pPr>
              <w:pStyle w:val="NormalWeb"/>
              <w:spacing w:line="360" w:lineRule="auto"/>
              <w:jc w:val="both"/>
            </w:pPr>
            <w:r w:rsidRPr="00281BC4">
              <w:t>10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7</w:t>
            </w:r>
          </w:p>
        </w:tc>
        <w:tc>
          <w:tcPr>
            <w:tcW w:w="0" w:type="auto"/>
            <w:hideMark/>
          </w:tcPr>
          <w:p w:rsidR="00EB4CF5" w:rsidRPr="00281BC4" w:rsidRDefault="00EB4CF5" w:rsidP="006D14C4">
            <w:pPr>
              <w:pStyle w:val="NormalWeb"/>
              <w:spacing w:line="360" w:lineRule="auto"/>
              <w:jc w:val="both"/>
            </w:pPr>
            <w:r w:rsidRPr="00281BC4">
              <w:t>7</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3</w:t>
            </w:r>
          </w:p>
        </w:tc>
        <w:tc>
          <w:tcPr>
            <w:tcW w:w="0" w:type="auto"/>
            <w:hideMark/>
          </w:tcPr>
          <w:p w:rsidR="00EB4CF5" w:rsidRPr="00281BC4" w:rsidRDefault="00EB4CF5" w:rsidP="006D14C4">
            <w:pPr>
              <w:pStyle w:val="NormalWeb"/>
              <w:spacing w:line="360" w:lineRule="auto"/>
              <w:jc w:val="both"/>
            </w:pPr>
            <w:r w:rsidRPr="00281BC4">
              <w:t>3</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311B21" w:rsidRDefault="00EB4CF5" w:rsidP="00EB4CF5">
      <w:pPr>
        <w:pStyle w:val="NormalWeb"/>
        <w:spacing w:line="360" w:lineRule="auto"/>
        <w:jc w:val="both"/>
        <w:rPr>
          <w:rStyle w:val="Strong"/>
          <w:b w:val="0"/>
          <w:bCs w:val="0"/>
        </w:rPr>
      </w:pPr>
      <w:r w:rsidRPr="00281BC4">
        <w:t>Table 16 indicates that 35 respondents (35%) strongly agreed and 45 (45%) agreed that cultural norms discourage cross-dressing. Ten (10%) were neutral, 7 (7%) disagreed, and 3 (3%) strongly disagreed. The 80% agreement rate highlights the significa</w:t>
      </w:r>
      <w:r>
        <w:t>nt influence of cultural norms.</w:t>
      </w:r>
    </w:p>
    <w:p w:rsidR="00EB4CF5" w:rsidRPr="00281BC4" w:rsidRDefault="00EB4CF5" w:rsidP="00EB4CF5">
      <w:pPr>
        <w:pStyle w:val="NormalWeb"/>
        <w:spacing w:line="360" w:lineRule="auto"/>
        <w:jc w:val="both"/>
      </w:pPr>
      <w:r w:rsidRPr="00281BC4">
        <w:rPr>
          <w:rStyle w:val="Strong"/>
          <w:rFonts w:eastAsiaTheme="majorEastAsia"/>
        </w:rPr>
        <w:t>TABLE 17: Cross-dressers are often unfairly criticized or bullied online.</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40</w:t>
            </w:r>
          </w:p>
        </w:tc>
        <w:tc>
          <w:tcPr>
            <w:tcW w:w="0" w:type="auto"/>
            <w:hideMark/>
          </w:tcPr>
          <w:p w:rsidR="00EB4CF5" w:rsidRPr="00281BC4" w:rsidRDefault="00EB4CF5" w:rsidP="006D14C4">
            <w:pPr>
              <w:pStyle w:val="NormalWeb"/>
              <w:spacing w:line="360" w:lineRule="auto"/>
              <w:jc w:val="both"/>
            </w:pPr>
            <w:r w:rsidRPr="00281BC4">
              <w:t>40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35</w:t>
            </w:r>
          </w:p>
        </w:tc>
        <w:tc>
          <w:tcPr>
            <w:tcW w:w="0" w:type="auto"/>
            <w:hideMark/>
          </w:tcPr>
          <w:p w:rsidR="00EB4CF5" w:rsidRPr="00281BC4" w:rsidRDefault="00EB4CF5" w:rsidP="006D14C4">
            <w:pPr>
              <w:pStyle w:val="NormalWeb"/>
              <w:spacing w:line="360" w:lineRule="auto"/>
              <w:jc w:val="both"/>
            </w:pPr>
            <w:r w:rsidRPr="00281BC4">
              <w:t>35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15</w:t>
            </w:r>
          </w:p>
        </w:tc>
        <w:tc>
          <w:tcPr>
            <w:tcW w:w="0" w:type="auto"/>
            <w:hideMark/>
          </w:tcPr>
          <w:p w:rsidR="00EB4CF5" w:rsidRPr="00281BC4" w:rsidRDefault="00EB4CF5" w:rsidP="006D14C4">
            <w:pPr>
              <w:pStyle w:val="NormalWeb"/>
              <w:spacing w:line="360" w:lineRule="auto"/>
              <w:jc w:val="both"/>
            </w:pPr>
            <w:r w:rsidRPr="00281BC4">
              <w:t>15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7</w:t>
            </w:r>
          </w:p>
        </w:tc>
        <w:tc>
          <w:tcPr>
            <w:tcW w:w="0" w:type="auto"/>
            <w:hideMark/>
          </w:tcPr>
          <w:p w:rsidR="00EB4CF5" w:rsidRPr="00281BC4" w:rsidRDefault="00EB4CF5" w:rsidP="006D14C4">
            <w:pPr>
              <w:pStyle w:val="NormalWeb"/>
              <w:spacing w:line="360" w:lineRule="auto"/>
              <w:jc w:val="both"/>
            </w:pPr>
            <w:r w:rsidRPr="00281BC4">
              <w:t>7</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3</w:t>
            </w:r>
          </w:p>
        </w:tc>
        <w:tc>
          <w:tcPr>
            <w:tcW w:w="0" w:type="auto"/>
            <w:hideMark/>
          </w:tcPr>
          <w:p w:rsidR="00EB4CF5" w:rsidRPr="00281BC4" w:rsidRDefault="00EB4CF5" w:rsidP="006D14C4">
            <w:pPr>
              <w:pStyle w:val="NormalWeb"/>
              <w:spacing w:line="360" w:lineRule="auto"/>
              <w:jc w:val="both"/>
            </w:pPr>
            <w:r w:rsidRPr="00281BC4">
              <w:t>3</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17 shows that 40 respondents (40%) strongly agreed and 35 (35%) agreed that cross-dressers face unfair criticism or bullying online. Fifteen (15%) were neutral, 7 (7%) disagreed, and 3 (3%) strongly disagreed. The 75% agreement rate indicates significant concern about online harassment.</w:t>
      </w:r>
    </w:p>
    <w:p w:rsidR="00EB4CF5" w:rsidRPr="00281BC4" w:rsidRDefault="00EB4CF5" w:rsidP="00EB4CF5">
      <w:pPr>
        <w:pStyle w:val="NormalWeb"/>
        <w:spacing w:line="360" w:lineRule="auto"/>
        <w:jc w:val="both"/>
      </w:pPr>
      <w:r w:rsidRPr="00281BC4">
        <w:rPr>
          <w:rStyle w:val="Strong"/>
          <w:rFonts w:eastAsiaTheme="majorEastAsia"/>
        </w:rPr>
        <w:t>TABLE 18: There should be public education to promote tolerance of different identity expressions.</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lastRenderedPageBreak/>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45</w:t>
            </w:r>
          </w:p>
        </w:tc>
        <w:tc>
          <w:tcPr>
            <w:tcW w:w="0" w:type="auto"/>
            <w:hideMark/>
          </w:tcPr>
          <w:p w:rsidR="00EB4CF5" w:rsidRPr="00281BC4" w:rsidRDefault="00EB4CF5" w:rsidP="006D14C4">
            <w:pPr>
              <w:pStyle w:val="NormalWeb"/>
              <w:spacing w:line="360" w:lineRule="auto"/>
              <w:jc w:val="both"/>
            </w:pPr>
            <w:r w:rsidRPr="00281BC4">
              <w:t>45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40</w:t>
            </w:r>
          </w:p>
        </w:tc>
        <w:tc>
          <w:tcPr>
            <w:tcW w:w="0" w:type="auto"/>
            <w:hideMark/>
          </w:tcPr>
          <w:p w:rsidR="00EB4CF5" w:rsidRPr="00281BC4" w:rsidRDefault="00EB4CF5" w:rsidP="006D14C4">
            <w:pPr>
              <w:pStyle w:val="NormalWeb"/>
              <w:spacing w:line="360" w:lineRule="auto"/>
              <w:jc w:val="both"/>
            </w:pPr>
            <w:r w:rsidRPr="00281BC4">
              <w:t>40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10</w:t>
            </w:r>
          </w:p>
        </w:tc>
        <w:tc>
          <w:tcPr>
            <w:tcW w:w="0" w:type="auto"/>
            <w:hideMark/>
          </w:tcPr>
          <w:p w:rsidR="00EB4CF5" w:rsidRPr="00281BC4" w:rsidRDefault="00EB4CF5" w:rsidP="006D14C4">
            <w:pPr>
              <w:pStyle w:val="NormalWeb"/>
              <w:spacing w:line="360" w:lineRule="auto"/>
              <w:jc w:val="both"/>
            </w:pPr>
            <w:r w:rsidRPr="00281BC4">
              <w:t>10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3</w:t>
            </w:r>
          </w:p>
        </w:tc>
        <w:tc>
          <w:tcPr>
            <w:tcW w:w="0" w:type="auto"/>
            <w:hideMark/>
          </w:tcPr>
          <w:p w:rsidR="00EB4CF5" w:rsidRPr="00281BC4" w:rsidRDefault="00EB4CF5" w:rsidP="006D14C4">
            <w:pPr>
              <w:pStyle w:val="NormalWeb"/>
              <w:spacing w:line="360" w:lineRule="auto"/>
              <w:jc w:val="both"/>
            </w:pPr>
            <w:r w:rsidRPr="00281BC4">
              <w:t>3</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2</w:t>
            </w:r>
          </w:p>
        </w:tc>
        <w:tc>
          <w:tcPr>
            <w:tcW w:w="0" w:type="auto"/>
            <w:hideMark/>
          </w:tcPr>
          <w:p w:rsidR="00EB4CF5" w:rsidRPr="00281BC4" w:rsidRDefault="00EB4CF5" w:rsidP="006D14C4">
            <w:pPr>
              <w:pStyle w:val="NormalWeb"/>
              <w:spacing w:line="360" w:lineRule="auto"/>
              <w:jc w:val="both"/>
            </w:pPr>
            <w:r w:rsidRPr="00281BC4">
              <w:t>2</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18 reveals that 45 respondents (45%) strongly agreed and 40 (40%) agreed that public education is needed to promote tolerance. Ten (10%) were neutral, 3 (3%) disagreed, and 2 (2%) strongly disagreed. The 85% agreement rate reflects strong support for tolerance education.</w:t>
      </w:r>
    </w:p>
    <w:p w:rsidR="00EB4CF5" w:rsidRPr="00281BC4" w:rsidRDefault="00EB4CF5" w:rsidP="00EB4CF5">
      <w:pPr>
        <w:pStyle w:val="NormalWeb"/>
        <w:spacing w:line="360" w:lineRule="auto"/>
        <w:jc w:val="both"/>
      </w:pPr>
      <w:r w:rsidRPr="00281BC4">
        <w:rPr>
          <w:rStyle w:val="Strong"/>
          <w:rFonts w:eastAsiaTheme="majorEastAsia"/>
        </w:rPr>
        <w:t>TABLE 19: I would feel uncomfortable associating with someone who cross-dresses.</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15</w:t>
            </w:r>
          </w:p>
        </w:tc>
        <w:tc>
          <w:tcPr>
            <w:tcW w:w="0" w:type="auto"/>
            <w:hideMark/>
          </w:tcPr>
          <w:p w:rsidR="00EB4CF5" w:rsidRPr="00281BC4" w:rsidRDefault="00EB4CF5" w:rsidP="006D14C4">
            <w:pPr>
              <w:pStyle w:val="NormalWeb"/>
              <w:spacing w:line="360" w:lineRule="auto"/>
              <w:jc w:val="both"/>
            </w:pPr>
            <w:r w:rsidRPr="00281BC4">
              <w:t>15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25</w:t>
            </w:r>
          </w:p>
        </w:tc>
        <w:tc>
          <w:tcPr>
            <w:tcW w:w="0" w:type="auto"/>
            <w:hideMark/>
          </w:tcPr>
          <w:p w:rsidR="00EB4CF5" w:rsidRPr="00281BC4" w:rsidRDefault="00EB4CF5" w:rsidP="006D14C4">
            <w:pPr>
              <w:pStyle w:val="NormalWeb"/>
              <w:spacing w:line="360" w:lineRule="auto"/>
              <w:jc w:val="both"/>
            </w:pPr>
            <w:r w:rsidRPr="00281BC4">
              <w:t>25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30</w:t>
            </w:r>
          </w:p>
        </w:tc>
        <w:tc>
          <w:tcPr>
            <w:tcW w:w="0" w:type="auto"/>
            <w:hideMark/>
          </w:tcPr>
          <w:p w:rsidR="00EB4CF5" w:rsidRPr="00281BC4" w:rsidRDefault="00EB4CF5" w:rsidP="006D14C4">
            <w:pPr>
              <w:pStyle w:val="NormalWeb"/>
              <w:spacing w:line="360" w:lineRule="auto"/>
              <w:jc w:val="both"/>
            </w:pPr>
            <w:r w:rsidRPr="00281BC4">
              <w:t>30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20</w:t>
            </w:r>
          </w:p>
        </w:tc>
        <w:tc>
          <w:tcPr>
            <w:tcW w:w="0" w:type="auto"/>
            <w:hideMark/>
          </w:tcPr>
          <w:p w:rsidR="00EB4CF5" w:rsidRPr="00281BC4" w:rsidRDefault="00EB4CF5" w:rsidP="006D14C4">
            <w:pPr>
              <w:pStyle w:val="NormalWeb"/>
              <w:spacing w:line="360" w:lineRule="auto"/>
              <w:jc w:val="both"/>
            </w:pPr>
            <w:r w:rsidRPr="00281BC4">
              <w:t>20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10</w:t>
            </w:r>
          </w:p>
        </w:tc>
        <w:tc>
          <w:tcPr>
            <w:tcW w:w="0" w:type="auto"/>
            <w:hideMark/>
          </w:tcPr>
          <w:p w:rsidR="00EB4CF5" w:rsidRPr="00281BC4" w:rsidRDefault="00EB4CF5" w:rsidP="006D14C4">
            <w:pPr>
              <w:pStyle w:val="NormalWeb"/>
              <w:spacing w:line="360" w:lineRule="auto"/>
              <w:jc w:val="both"/>
            </w:pPr>
            <w:r w:rsidRPr="00281BC4">
              <w:t>10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19 indicates that 15 respondents (15%) strongly agreed and 25 (25%) agreed that they would feel uncomfortable associating with cross-dressers. Thirty (30%) were neutral, 20 (20%) disagreed, and 10 (10%) strongly disagreed. The 40% agreement rate suggests moderate discomfort among some respondents.</w:t>
      </w:r>
    </w:p>
    <w:p w:rsidR="00EB4CF5" w:rsidRPr="00281BC4" w:rsidRDefault="00EB4CF5" w:rsidP="00EB4CF5">
      <w:pPr>
        <w:pStyle w:val="NormalWeb"/>
        <w:spacing w:line="360" w:lineRule="auto"/>
        <w:jc w:val="both"/>
      </w:pPr>
      <w:r w:rsidRPr="00281BC4">
        <w:rPr>
          <w:rStyle w:val="Strong"/>
          <w:rFonts w:eastAsiaTheme="majorEastAsia"/>
        </w:rPr>
        <w:t>TABLE 20: Social media platforms should restrict or regulate cross-dressing content.</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lastRenderedPageBreak/>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10</w:t>
            </w:r>
          </w:p>
        </w:tc>
        <w:tc>
          <w:tcPr>
            <w:tcW w:w="0" w:type="auto"/>
            <w:hideMark/>
          </w:tcPr>
          <w:p w:rsidR="00EB4CF5" w:rsidRPr="00281BC4" w:rsidRDefault="00EB4CF5" w:rsidP="006D14C4">
            <w:pPr>
              <w:pStyle w:val="NormalWeb"/>
              <w:spacing w:line="360" w:lineRule="auto"/>
              <w:jc w:val="both"/>
            </w:pPr>
            <w:r w:rsidRPr="00281BC4">
              <w:t>10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20</w:t>
            </w:r>
          </w:p>
        </w:tc>
        <w:tc>
          <w:tcPr>
            <w:tcW w:w="0" w:type="auto"/>
            <w:hideMark/>
          </w:tcPr>
          <w:p w:rsidR="00EB4CF5" w:rsidRPr="00281BC4" w:rsidRDefault="00EB4CF5" w:rsidP="006D14C4">
            <w:pPr>
              <w:pStyle w:val="NormalWeb"/>
              <w:spacing w:line="360" w:lineRule="auto"/>
              <w:jc w:val="both"/>
            </w:pPr>
            <w:r w:rsidRPr="00281BC4">
              <w:t>20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25</w:t>
            </w:r>
          </w:p>
        </w:tc>
        <w:tc>
          <w:tcPr>
            <w:tcW w:w="0" w:type="auto"/>
            <w:hideMark/>
          </w:tcPr>
          <w:p w:rsidR="00EB4CF5" w:rsidRPr="00281BC4" w:rsidRDefault="00EB4CF5" w:rsidP="006D14C4">
            <w:pPr>
              <w:pStyle w:val="NormalWeb"/>
              <w:spacing w:line="360" w:lineRule="auto"/>
              <w:jc w:val="both"/>
            </w:pPr>
            <w:r w:rsidRPr="00281BC4">
              <w:t>25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30</w:t>
            </w:r>
          </w:p>
        </w:tc>
        <w:tc>
          <w:tcPr>
            <w:tcW w:w="0" w:type="auto"/>
            <w:hideMark/>
          </w:tcPr>
          <w:p w:rsidR="00EB4CF5" w:rsidRPr="00281BC4" w:rsidRDefault="00EB4CF5" w:rsidP="006D14C4">
            <w:pPr>
              <w:pStyle w:val="NormalWeb"/>
              <w:spacing w:line="360" w:lineRule="auto"/>
              <w:jc w:val="both"/>
            </w:pPr>
            <w:r w:rsidRPr="00281BC4">
              <w:t>30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15</w:t>
            </w:r>
          </w:p>
        </w:tc>
        <w:tc>
          <w:tcPr>
            <w:tcW w:w="0" w:type="auto"/>
            <w:hideMark/>
          </w:tcPr>
          <w:p w:rsidR="00EB4CF5" w:rsidRPr="00281BC4" w:rsidRDefault="00EB4CF5" w:rsidP="006D14C4">
            <w:pPr>
              <w:pStyle w:val="NormalWeb"/>
              <w:spacing w:line="360" w:lineRule="auto"/>
              <w:jc w:val="both"/>
            </w:pPr>
            <w:r w:rsidRPr="00281BC4">
              <w:t>15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20 shows that 10 respondents (10%) strongly agreed and 20 (20%) agreed that social media should regulate cross-dressing content. Twenty-five (25%) were neutral, 30 (30%) disagreed, and 15 (15%) strongly disagreed. The 45% disagreement rate suggests opposition to content regulation.</w:t>
      </w:r>
    </w:p>
    <w:p w:rsidR="00EB4CF5" w:rsidRPr="00281BC4" w:rsidRDefault="00EB4CF5" w:rsidP="00EB4CF5">
      <w:pPr>
        <w:pStyle w:val="NormalWeb"/>
        <w:spacing w:line="360" w:lineRule="auto"/>
        <w:jc w:val="both"/>
      </w:pPr>
      <w:r w:rsidRPr="00281BC4">
        <w:rPr>
          <w:rStyle w:val="Strong"/>
          <w:rFonts w:eastAsiaTheme="majorEastAsia"/>
        </w:rPr>
        <w:t>TABLE 21: Cross-dressing is a form of creative expression, not a moral or religious issue.</w:t>
      </w:r>
    </w:p>
    <w:tbl>
      <w:tblPr>
        <w:tblStyle w:val="TableGrid"/>
        <w:tblW w:w="0" w:type="auto"/>
        <w:tblLook w:val="04A0" w:firstRow="1" w:lastRow="0" w:firstColumn="1" w:lastColumn="0" w:noHBand="0" w:noVBand="1"/>
      </w:tblPr>
      <w:tblGrid>
        <w:gridCol w:w="1956"/>
        <w:gridCol w:w="2137"/>
        <w:gridCol w:w="1809"/>
      </w:tblGrid>
      <w:tr w:rsidR="00EB4CF5" w:rsidRPr="00281BC4" w:rsidTr="006D14C4">
        <w:tc>
          <w:tcPr>
            <w:tcW w:w="0" w:type="auto"/>
            <w:hideMark/>
          </w:tcPr>
          <w:p w:rsidR="00EB4CF5" w:rsidRPr="00281BC4" w:rsidRDefault="00EB4CF5" w:rsidP="006D14C4">
            <w:pPr>
              <w:pStyle w:val="NormalWeb"/>
              <w:spacing w:line="360" w:lineRule="auto"/>
              <w:jc w:val="both"/>
              <w:rPr>
                <w:b/>
                <w:bCs/>
              </w:rPr>
            </w:pPr>
            <w:r w:rsidRPr="00281BC4">
              <w:rPr>
                <w:b/>
                <w:bCs/>
              </w:rPr>
              <w:t>Option</w:t>
            </w:r>
          </w:p>
        </w:tc>
        <w:tc>
          <w:tcPr>
            <w:tcW w:w="0" w:type="auto"/>
            <w:hideMark/>
          </w:tcPr>
          <w:p w:rsidR="00EB4CF5" w:rsidRPr="00281BC4" w:rsidRDefault="00EB4CF5" w:rsidP="006D14C4">
            <w:pPr>
              <w:pStyle w:val="NormalWeb"/>
              <w:spacing w:line="360" w:lineRule="auto"/>
              <w:jc w:val="both"/>
              <w:rPr>
                <w:b/>
                <w:bCs/>
              </w:rPr>
            </w:pPr>
            <w:r w:rsidRPr="00281BC4">
              <w:rPr>
                <w:b/>
                <w:bCs/>
              </w:rPr>
              <w:t>No of Respondents</w:t>
            </w:r>
          </w:p>
        </w:tc>
        <w:tc>
          <w:tcPr>
            <w:tcW w:w="0" w:type="auto"/>
            <w:hideMark/>
          </w:tcPr>
          <w:p w:rsidR="00EB4CF5" w:rsidRPr="00281BC4" w:rsidRDefault="00EB4CF5" w:rsidP="006D14C4">
            <w:pPr>
              <w:pStyle w:val="NormalWeb"/>
              <w:spacing w:line="360" w:lineRule="auto"/>
              <w:jc w:val="both"/>
              <w:rPr>
                <w:b/>
                <w:bCs/>
              </w:rPr>
            </w:pPr>
            <w:r w:rsidRPr="00281BC4">
              <w:rPr>
                <w:b/>
                <w:bCs/>
              </w:rPr>
              <w:t>Percentage (%)</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Agree</w:t>
            </w:r>
          </w:p>
        </w:tc>
        <w:tc>
          <w:tcPr>
            <w:tcW w:w="0" w:type="auto"/>
            <w:hideMark/>
          </w:tcPr>
          <w:p w:rsidR="00EB4CF5" w:rsidRPr="00281BC4" w:rsidRDefault="00EB4CF5" w:rsidP="006D14C4">
            <w:pPr>
              <w:pStyle w:val="NormalWeb"/>
              <w:spacing w:line="360" w:lineRule="auto"/>
              <w:jc w:val="both"/>
            </w:pPr>
            <w:r w:rsidRPr="00281BC4">
              <w:t>30</w:t>
            </w:r>
          </w:p>
        </w:tc>
        <w:tc>
          <w:tcPr>
            <w:tcW w:w="0" w:type="auto"/>
            <w:hideMark/>
          </w:tcPr>
          <w:p w:rsidR="00EB4CF5" w:rsidRPr="00281BC4" w:rsidRDefault="00EB4CF5" w:rsidP="006D14C4">
            <w:pPr>
              <w:pStyle w:val="NormalWeb"/>
              <w:spacing w:line="360" w:lineRule="auto"/>
              <w:jc w:val="both"/>
            </w:pPr>
            <w:r w:rsidRPr="00281BC4">
              <w:t>30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Agree</w:t>
            </w:r>
          </w:p>
        </w:tc>
        <w:tc>
          <w:tcPr>
            <w:tcW w:w="0" w:type="auto"/>
            <w:hideMark/>
          </w:tcPr>
          <w:p w:rsidR="00EB4CF5" w:rsidRPr="00281BC4" w:rsidRDefault="00EB4CF5" w:rsidP="006D14C4">
            <w:pPr>
              <w:pStyle w:val="NormalWeb"/>
              <w:spacing w:line="360" w:lineRule="auto"/>
              <w:jc w:val="both"/>
            </w:pPr>
            <w:r w:rsidRPr="00281BC4">
              <w:t>40</w:t>
            </w:r>
          </w:p>
        </w:tc>
        <w:tc>
          <w:tcPr>
            <w:tcW w:w="0" w:type="auto"/>
            <w:hideMark/>
          </w:tcPr>
          <w:p w:rsidR="00EB4CF5" w:rsidRPr="00281BC4" w:rsidRDefault="00EB4CF5" w:rsidP="006D14C4">
            <w:pPr>
              <w:pStyle w:val="NormalWeb"/>
              <w:spacing w:line="360" w:lineRule="auto"/>
              <w:jc w:val="both"/>
            </w:pPr>
            <w:r w:rsidRPr="00281BC4">
              <w:t>40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Neutral</w:t>
            </w:r>
          </w:p>
        </w:tc>
        <w:tc>
          <w:tcPr>
            <w:tcW w:w="0" w:type="auto"/>
            <w:hideMark/>
          </w:tcPr>
          <w:p w:rsidR="00EB4CF5" w:rsidRPr="00281BC4" w:rsidRDefault="00EB4CF5" w:rsidP="006D14C4">
            <w:pPr>
              <w:pStyle w:val="NormalWeb"/>
              <w:spacing w:line="360" w:lineRule="auto"/>
              <w:jc w:val="both"/>
            </w:pPr>
            <w:r w:rsidRPr="00281BC4">
              <w:t>15</w:t>
            </w:r>
          </w:p>
        </w:tc>
        <w:tc>
          <w:tcPr>
            <w:tcW w:w="0" w:type="auto"/>
            <w:hideMark/>
          </w:tcPr>
          <w:p w:rsidR="00EB4CF5" w:rsidRPr="00281BC4" w:rsidRDefault="00EB4CF5" w:rsidP="006D14C4">
            <w:pPr>
              <w:pStyle w:val="NormalWeb"/>
              <w:spacing w:line="360" w:lineRule="auto"/>
              <w:jc w:val="both"/>
            </w:pPr>
            <w:r w:rsidRPr="00281BC4">
              <w:t>15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Disagree</w:t>
            </w:r>
          </w:p>
        </w:tc>
        <w:tc>
          <w:tcPr>
            <w:tcW w:w="0" w:type="auto"/>
            <w:hideMark/>
          </w:tcPr>
          <w:p w:rsidR="00EB4CF5" w:rsidRPr="00281BC4" w:rsidRDefault="00EB4CF5" w:rsidP="006D14C4">
            <w:pPr>
              <w:pStyle w:val="NormalWeb"/>
              <w:spacing w:line="360" w:lineRule="auto"/>
              <w:jc w:val="both"/>
            </w:pPr>
            <w:r w:rsidRPr="00281BC4">
              <w:t>10</w:t>
            </w:r>
          </w:p>
        </w:tc>
        <w:tc>
          <w:tcPr>
            <w:tcW w:w="0" w:type="auto"/>
            <w:hideMark/>
          </w:tcPr>
          <w:p w:rsidR="00EB4CF5" w:rsidRPr="00281BC4" w:rsidRDefault="00EB4CF5" w:rsidP="006D14C4">
            <w:pPr>
              <w:pStyle w:val="NormalWeb"/>
              <w:spacing w:line="360" w:lineRule="auto"/>
              <w:jc w:val="both"/>
            </w:pPr>
            <w:r w:rsidRPr="00281BC4">
              <w:t>10</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t>Strongly Disagree</w:t>
            </w:r>
          </w:p>
        </w:tc>
        <w:tc>
          <w:tcPr>
            <w:tcW w:w="0" w:type="auto"/>
            <w:hideMark/>
          </w:tcPr>
          <w:p w:rsidR="00EB4CF5" w:rsidRPr="00281BC4" w:rsidRDefault="00EB4CF5" w:rsidP="006D14C4">
            <w:pPr>
              <w:pStyle w:val="NormalWeb"/>
              <w:spacing w:line="360" w:lineRule="auto"/>
              <w:jc w:val="both"/>
            </w:pPr>
            <w:r w:rsidRPr="00281BC4">
              <w:t>5</w:t>
            </w:r>
          </w:p>
        </w:tc>
        <w:tc>
          <w:tcPr>
            <w:tcW w:w="0" w:type="auto"/>
            <w:hideMark/>
          </w:tcPr>
          <w:p w:rsidR="00EB4CF5" w:rsidRPr="00281BC4" w:rsidRDefault="00EB4CF5" w:rsidP="006D14C4">
            <w:pPr>
              <w:pStyle w:val="NormalWeb"/>
              <w:spacing w:line="360" w:lineRule="auto"/>
              <w:jc w:val="both"/>
            </w:pPr>
            <w:r w:rsidRPr="00281BC4">
              <w:t>5</w:t>
            </w:r>
          </w:p>
        </w:tc>
      </w:tr>
      <w:tr w:rsidR="00EB4CF5" w:rsidRPr="00281BC4" w:rsidTr="006D14C4">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Total</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c>
          <w:tcPr>
            <w:tcW w:w="0" w:type="auto"/>
            <w:hideMark/>
          </w:tcPr>
          <w:p w:rsidR="00EB4CF5" w:rsidRPr="00281BC4" w:rsidRDefault="00EB4CF5" w:rsidP="006D14C4">
            <w:pPr>
              <w:pStyle w:val="NormalWeb"/>
              <w:spacing w:line="360" w:lineRule="auto"/>
              <w:jc w:val="both"/>
            </w:pPr>
            <w:r w:rsidRPr="00281BC4">
              <w:rPr>
                <w:rStyle w:val="Strong"/>
                <w:rFonts w:eastAsiaTheme="majorEastAsia"/>
              </w:rPr>
              <w:t>100</w:t>
            </w:r>
          </w:p>
        </w:tc>
      </w:tr>
    </w:tbl>
    <w:p w:rsidR="00EB4CF5" w:rsidRPr="00281BC4" w:rsidRDefault="00EB4CF5" w:rsidP="00EB4CF5">
      <w:pPr>
        <w:pStyle w:val="NormalWeb"/>
        <w:spacing w:line="360" w:lineRule="auto"/>
        <w:jc w:val="both"/>
      </w:pPr>
      <w:r w:rsidRPr="00281BC4">
        <w:rPr>
          <w:rStyle w:val="Strong"/>
          <w:rFonts w:eastAsiaTheme="majorEastAsia"/>
        </w:rPr>
        <w:t>Source: Research Survey, 2025</w:t>
      </w:r>
    </w:p>
    <w:p w:rsidR="00EB4CF5" w:rsidRPr="00281BC4" w:rsidRDefault="00EB4CF5" w:rsidP="00EB4CF5">
      <w:pPr>
        <w:pStyle w:val="NormalWeb"/>
        <w:spacing w:line="360" w:lineRule="auto"/>
        <w:jc w:val="both"/>
      </w:pPr>
      <w:r w:rsidRPr="00281BC4">
        <w:t>Table 21 reveals that 30 respondents (30%) strongly agreed and 40 (40%) agreed that cross-dressing is a form of creative expression. Fifteen (15%) were neutral, 10 (10%) disagreed, and 5 (5%) strongly disagreed. The 70% agreement rate indicates a view of cross-dressing as creative rather than controversial.</w:t>
      </w:r>
    </w:p>
    <w:p w:rsidR="00EB4CF5" w:rsidRPr="00281BC4" w:rsidRDefault="00EB4CF5" w:rsidP="00EB4CF5">
      <w:pPr>
        <w:pStyle w:val="Heading2"/>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lastRenderedPageBreak/>
        <w:t>4.2 Analysis of Research Questions</w:t>
      </w:r>
    </w:p>
    <w:p w:rsidR="00EB4CF5" w:rsidRPr="00281BC4" w:rsidRDefault="00EB4CF5" w:rsidP="00EB4CF5">
      <w:pPr>
        <w:pStyle w:val="NormalWeb"/>
        <w:spacing w:line="360" w:lineRule="auto"/>
        <w:jc w:val="both"/>
      </w:pPr>
      <w:r w:rsidRPr="00281BC4">
        <w:rPr>
          <w:rStyle w:val="Strong"/>
          <w:rFonts w:eastAsiaTheme="majorEastAsia"/>
        </w:rPr>
        <w:t>RESEARCH QUESTION 1: What is the perception of cross-dressing among youths in Ilorin?</w:t>
      </w:r>
    </w:p>
    <w:p w:rsidR="00EB4CF5" w:rsidRPr="00281BC4" w:rsidRDefault="00EB4CF5" w:rsidP="00EB4CF5">
      <w:pPr>
        <w:pStyle w:val="NormalWeb"/>
        <w:spacing w:line="360" w:lineRule="auto"/>
        <w:jc w:val="both"/>
      </w:pPr>
      <w:r w:rsidRPr="00281BC4">
        <w:t>This question is addressed by Tables 7, 8, 9, 11, 13, 17, 19, and 21. The findings indicate that youths in Ilorin are highly aware of cross-dressers on social media (90%, Table 7) and perceive cross-dressing as increasingly visible (85%, Table 8). Social media has normalized cross-dressing for 75% of respondents (Table 9), and 60% report that it has influenced their perception of gender roles (Table 11). Additionally, 80% support individuals’ rights to dress as they choose (Table 13), and 70% view cross-dressing as a form of creative expression (Table 21). However, 75% acknowledge that cross-dressers face online criticism (Table 17), and 40% feel uncomfortable associating with cross-dressers (Table 19). These findings suggest a complex perception: youths are aware and somewhat accepting of cross-dressing, but discomfort and criticism persist.</w:t>
      </w:r>
    </w:p>
    <w:p w:rsidR="00EB4CF5" w:rsidRPr="00281BC4" w:rsidRDefault="00EB4CF5" w:rsidP="00EB4CF5">
      <w:pPr>
        <w:pStyle w:val="NormalWeb"/>
        <w:spacing w:line="360" w:lineRule="auto"/>
        <w:jc w:val="both"/>
      </w:pPr>
      <w:r w:rsidRPr="00281BC4">
        <w:rPr>
          <w:rStyle w:val="Strong"/>
          <w:rFonts w:eastAsiaTheme="majorEastAsia"/>
        </w:rPr>
        <w:t>RESEARCH QUESTION 2: What factors influence the perception of cross-dressing among youths in the metropolis?</w:t>
      </w:r>
    </w:p>
    <w:p w:rsidR="00EB4CF5" w:rsidRDefault="00EB4CF5" w:rsidP="00EB4CF5">
      <w:pPr>
        <w:pStyle w:val="NormalWeb"/>
        <w:spacing w:line="360" w:lineRule="auto"/>
        <w:jc w:val="both"/>
      </w:pPr>
      <w:r w:rsidRPr="00281BC4">
        <w:t>This question is addressed by Tables 10, 12, 14, and 16. The findings show that cross-dressers on social media influence youths’ dressing or behavior (75%, Table 10), and 50% of respondents believe cross-dressing contradicts their personal or religious beliefs (Table 12). Cultural norms in Kwara State discourage acceptance for 80% of respondents (Table 16), and 50% have engaged with cross-dressers’ content online (Table 14). These results indicate that social media influence, religious beliefs, and cultural norms are key factors shaping perceptions of cross-dressing.</w:t>
      </w:r>
    </w:p>
    <w:p w:rsidR="00EB4CF5" w:rsidRPr="00281BC4" w:rsidRDefault="00EB4CF5" w:rsidP="00EB4CF5">
      <w:pPr>
        <w:pStyle w:val="NormalWeb"/>
        <w:spacing w:line="360" w:lineRule="auto"/>
        <w:jc w:val="both"/>
      </w:pPr>
    </w:p>
    <w:p w:rsidR="00EB4CF5" w:rsidRPr="00281BC4" w:rsidRDefault="00EB4CF5" w:rsidP="00EB4CF5">
      <w:pPr>
        <w:pStyle w:val="NormalWeb"/>
        <w:spacing w:line="360" w:lineRule="auto"/>
        <w:jc w:val="both"/>
      </w:pPr>
      <w:r w:rsidRPr="00281BC4">
        <w:rPr>
          <w:rStyle w:val="Strong"/>
          <w:rFonts w:eastAsiaTheme="majorEastAsia"/>
        </w:rPr>
        <w:t>RESEARCH QUESTION 3: What are the cultural and social implications of cross-dressing trends in Ilorin?</w:t>
      </w:r>
    </w:p>
    <w:p w:rsidR="00EB4CF5" w:rsidRPr="00281BC4" w:rsidRDefault="00EB4CF5" w:rsidP="00EB4CF5">
      <w:pPr>
        <w:pStyle w:val="NormalWeb"/>
        <w:spacing w:line="360" w:lineRule="auto"/>
        <w:jc w:val="both"/>
      </w:pPr>
      <w:r w:rsidRPr="00281BC4">
        <w:t xml:space="preserve">This question is addressed by Tables 15, 16, 17, 18, and 20. The findings reveal that 70% of respondents believe youths are increasingly adopting cross-dressing trends (Table 15), but 80% </w:t>
      </w:r>
      <w:r w:rsidRPr="00281BC4">
        <w:lastRenderedPageBreak/>
        <w:t>note that cultural norms discourage acceptance (Table 16). Additionally, 75% agree that cross-dressers face online bullying (Table 17), and 85% support public education to promote tolerance (Table 18). Only 30% support regulating cross-dressing content on social media (Table 20). These results suggest that while cross-dressing is gaining traction, it faces cultural resistance and social stigma, necessitating tolerance education to mitigate negative implications.</w:t>
      </w:r>
    </w:p>
    <w:p w:rsidR="00EB4CF5" w:rsidRPr="00281BC4" w:rsidRDefault="00EB4CF5" w:rsidP="00EB4CF5">
      <w:pPr>
        <w:pStyle w:val="Heading2"/>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4.3 Discussion of Findings</w:t>
      </w:r>
    </w:p>
    <w:p w:rsidR="00EB4CF5" w:rsidRPr="00281BC4" w:rsidRDefault="00EB4CF5" w:rsidP="00EB4CF5">
      <w:pPr>
        <w:pStyle w:val="NormalWeb"/>
        <w:spacing w:line="360" w:lineRule="auto"/>
        <w:jc w:val="both"/>
      </w:pPr>
      <w:r w:rsidRPr="00281BC4">
        <w:t>This study investigated the public perception of cross-dressers on social media and its adoption among youths in Ilorin Metropolis. The demographic data (Tables 1–6) show a youthful, educated, and social media-active population, predominantly single and split between Christianity and Islam. This demographic profile is ideal for studying social media-driven trends like cross-dressing.</w:t>
      </w:r>
    </w:p>
    <w:p w:rsidR="00EB4CF5" w:rsidRPr="00281BC4" w:rsidRDefault="00EB4CF5" w:rsidP="00EB4CF5">
      <w:pPr>
        <w:pStyle w:val="NormalWeb"/>
        <w:spacing w:line="360" w:lineRule="auto"/>
        <w:jc w:val="both"/>
      </w:pPr>
      <w:r w:rsidRPr="00281BC4">
        <w:t>The findings from Section B (Tables 7–21) demonstrate that youths in Ilorin are highly aware of cross-dressing (90%, Table 7) and perceive it as increasingly visible (85%, Table 8). Social media plays a significant role in normalizing cross-dressing (75%, Table 9) and influencing behavior (75%, Table 10), aligning with McQuail’s (2010) media effects theory, which emphasizes media’s role in shaping attitudes. However, cultural and religious norms pose challenges, with 80% noting cultural discouragement (Table 16) and 50% citing conflicts with personal beliefs (Table 12). These findings are consistent with Hofstede’s (2001) cultural dimensions theory, which highlights the influence of cultural norms on individual behavior in conservative societies like Nigeria.</w:t>
      </w:r>
    </w:p>
    <w:p w:rsidR="00EB4CF5" w:rsidRPr="00281BC4" w:rsidRDefault="00EB4CF5" w:rsidP="00EB4CF5">
      <w:pPr>
        <w:pStyle w:val="NormalWeb"/>
        <w:spacing w:line="360" w:lineRule="auto"/>
        <w:jc w:val="both"/>
      </w:pPr>
      <w:r w:rsidRPr="00281BC4">
        <w:t>The social implications include increased adoption of cross-dressing trends (70%, Table 15) but also significant online criticism (75%, Table 17), reflecting social stigma. The strong support for tolerance education (85%, Table 18) suggests a desire for greater acceptance, aligning with Allport’s (1954) contact hypothesis, which posits that education reduces prejudice. The opposition to content regulation (45% disagreement, Table 20) indicates a preference for freedom of expression, consistent with global trends toward inclusivity.</w:t>
      </w:r>
    </w:p>
    <w:p w:rsidR="00EB4CF5" w:rsidRPr="00281BC4" w:rsidRDefault="00EB4CF5" w:rsidP="00EB4CF5">
      <w:pPr>
        <w:pStyle w:val="NormalWeb"/>
        <w:spacing w:line="360" w:lineRule="auto"/>
        <w:jc w:val="both"/>
      </w:pPr>
      <w:r w:rsidRPr="00281BC4">
        <w:t xml:space="preserve">In conclusion, the study confirms that social media has increased the visibility and normalization of cross-dressing among youths in Ilorin, but cultural and religious norms create resistance. </w:t>
      </w:r>
      <w:r w:rsidRPr="00281BC4">
        <w:lastRenderedPageBreak/>
        <w:t>Public education and inclusive policies could address these challenges, fostering a more accepting environment for diverse identity expressions.</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pStyle w:val="Heading1"/>
        <w:spacing w:line="360" w:lineRule="auto"/>
        <w:jc w:val="center"/>
        <w:rPr>
          <w:rFonts w:ascii="Times New Roman" w:hAnsi="Times New Roman" w:cs="Times New Roman"/>
          <w:color w:val="auto"/>
          <w:sz w:val="24"/>
          <w:szCs w:val="24"/>
        </w:rPr>
      </w:pPr>
      <w:r w:rsidRPr="00281BC4">
        <w:rPr>
          <w:rFonts w:ascii="Times New Roman" w:hAnsi="Times New Roman" w:cs="Times New Roman"/>
          <w:color w:val="auto"/>
          <w:sz w:val="24"/>
          <w:szCs w:val="24"/>
        </w:rPr>
        <w:t>CHAPTER FIVE</w:t>
      </w:r>
    </w:p>
    <w:p w:rsidR="00EB4CF5" w:rsidRPr="00281BC4" w:rsidRDefault="00EB4CF5" w:rsidP="00EB4CF5">
      <w:pPr>
        <w:pStyle w:val="Heading1"/>
        <w:spacing w:line="360" w:lineRule="auto"/>
        <w:jc w:val="center"/>
        <w:rPr>
          <w:rFonts w:ascii="Times New Roman" w:hAnsi="Times New Roman" w:cs="Times New Roman"/>
          <w:color w:val="auto"/>
          <w:sz w:val="24"/>
          <w:szCs w:val="24"/>
        </w:rPr>
      </w:pPr>
      <w:r w:rsidRPr="00281BC4">
        <w:rPr>
          <w:rFonts w:ascii="Times New Roman" w:hAnsi="Times New Roman" w:cs="Times New Roman"/>
          <w:color w:val="auto"/>
          <w:sz w:val="24"/>
          <w:szCs w:val="24"/>
        </w:rPr>
        <w:t>SUMMARY, CONCLUSION, AND RECOMMENDATIONS</w:t>
      </w:r>
    </w:p>
    <w:p w:rsidR="00EB4CF5" w:rsidRPr="00281BC4" w:rsidRDefault="00EB4CF5" w:rsidP="00EB4CF5">
      <w:pPr>
        <w:pStyle w:val="Heading2"/>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5.0 Introduction</w:t>
      </w:r>
    </w:p>
    <w:p w:rsidR="00EB4CF5" w:rsidRPr="00281BC4" w:rsidRDefault="00EB4CF5" w:rsidP="00EB4CF5">
      <w:pPr>
        <w:pStyle w:val="NormalWeb"/>
        <w:spacing w:line="360" w:lineRule="auto"/>
        <w:jc w:val="both"/>
      </w:pPr>
      <w:r w:rsidRPr="00281BC4">
        <w:t xml:space="preserve">This chapter presents a summary of the findings from the study on the public perception of cross-dressers on social media and its adoption among youths in Ilorin Metropolis, Kwara State, Nigeria. It draws conclusions based on the research objectives and questions, highlighting key </w:t>
      </w:r>
      <w:r w:rsidRPr="00281BC4">
        <w:lastRenderedPageBreak/>
        <w:t>insights from the data analysis in Chapter Four. Additionally, this chapter provides recommendations to address the challenges identified and suggests areas for further research. The study aimed to examine the perception of cross-dressing among youths, identify factors influencing these perceptions, and analyze the cultural and social implications of cross-dressing trends in Ilorin Metropolis.</w:t>
      </w:r>
    </w:p>
    <w:p w:rsidR="00EB4CF5" w:rsidRPr="00281BC4" w:rsidRDefault="00EB4CF5" w:rsidP="00EB4CF5">
      <w:pPr>
        <w:pStyle w:val="Heading2"/>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5.1 Summary of Findings</w:t>
      </w:r>
    </w:p>
    <w:p w:rsidR="00EB4CF5" w:rsidRPr="00281BC4" w:rsidRDefault="00EB4CF5" w:rsidP="00EB4CF5">
      <w:pPr>
        <w:pStyle w:val="NormalWeb"/>
        <w:spacing w:line="360" w:lineRule="auto"/>
        <w:jc w:val="both"/>
      </w:pPr>
      <w:r w:rsidRPr="00281BC4">
        <w:t>The study was conducted among 100 youths in Ilorin Metropolis, achieving a 100% response rate, which underscores the reliability of the data collected. The findings are summarized in line with the research objectives and questions as follows:</w:t>
      </w:r>
    </w:p>
    <w:p w:rsidR="00EB4CF5" w:rsidRPr="00281BC4" w:rsidRDefault="00EB4CF5" w:rsidP="00EB4CF5">
      <w:pPr>
        <w:pStyle w:val="Heading3"/>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Demographic Characteristics</w:t>
      </w:r>
    </w:p>
    <w:p w:rsidR="00EB4CF5" w:rsidRPr="00281BC4" w:rsidRDefault="00EB4CF5" w:rsidP="00EB4CF5">
      <w:pPr>
        <w:pStyle w:val="NormalWeb"/>
        <w:spacing w:line="360" w:lineRule="auto"/>
        <w:jc w:val="both"/>
      </w:pPr>
      <w:r w:rsidRPr="00281BC4">
        <w:t>The demographic analysis (Tables 1–6, Chapter Four) revealed a youthful, educated, and social media-active respondent pool. The sample consisted of 45% males, 50% females, and 5% who preferred not to disclose their gender, ensuring a balanced gender perspective. The majority (70%) were aged 15–25 years, 70% were single, and 85% had post-secondary education (OND/NCE and above). Religious distribution was nearly equal between Christians (50%) and Muslims (45%), reflecting Ilorin’s religious diversity. Additionally, 65% of respondents spent 4 or more hours daily on social media, indicating high exposure to online content, including cross-dressing trends.</w:t>
      </w:r>
    </w:p>
    <w:p w:rsidR="00EB4CF5" w:rsidRPr="00281BC4" w:rsidRDefault="00EB4CF5" w:rsidP="00EB4CF5">
      <w:pPr>
        <w:pStyle w:val="Heading3"/>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Perception of Cross-Dressing Among Youths in Ilorin</w:t>
      </w:r>
    </w:p>
    <w:p w:rsidR="00EB4CF5" w:rsidRPr="00281BC4" w:rsidRDefault="00EB4CF5" w:rsidP="00EB4CF5">
      <w:pPr>
        <w:pStyle w:val="NormalWeb"/>
        <w:spacing w:line="360" w:lineRule="auto"/>
        <w:jc w:val="both"/>
      </w:pPr>
      <w:r w:rsidRPr="00281BC4">
        <w:t xml:space="preserve">The first research objective and question explored the perception of cross-dressing among youths in Ilorin (Tables 7, 8, 9, 11, 13, 17, 19, and 21). The findings indicate that youths are highly aware of cross-dressers on social media, with 90% acknowledging their presence (Table 7) and 85% noting increased visibility on platforms like TikTok and Instagram (Table 8). Social media has normalized cross-dressing for 75% of respondents (Table 9), and 60% reported that exposure to cross-dressing content has influenced their perception of gender roles (Table 11). Furthermore, 80% supported individuals’ rights to dress as they choose (Table 13), and 70% viewed cross-dressing as a form of creative expression rather than a moral or religious issue (Table 21). </w:t>
      </w:r>
      <w:r w:rsidRPr="00281BC4">
        <w:lastRenderedPageBreak/>
        <w:t>However, 75% recognized that cross-dressers face online criticism or bullying (Table 17), and 40% expressed discomfort associating with cross-dressers (Table 19). These findings suggest a complex perception: while youths are increasingly accepting of cross-dressing, social stigma and personal discomfort persist.</w:t>
      </w:r>
    </w:p>
    <w:p w:rsidR="00EB4CF5" w:rsidRPr="00281BC4" w:rsidRDefault="00EB4CF5" w:rsidP="00EB4CF5">
      <w:pPr>
        <w:pStyle w:val="Heading3"/>
        <w:spacing w:line="360" w:lineRule="auto"/>
        <w:jc w:val="both"/>
        <w:rPr>
          <w:rFonts w:ascii="Times New Roman" w:hAnsi="Times New Roman" w:cs="Times New Roman"/>
          <w:b w:val="0"/>
          <w:color w:val="auto"/>
          <w:sz w:val="24"/>
          <w:szCs w:val="24"/>
        </w:rPr>
      </w:pPr>
      <w:r w:rsidRPr="00281BC4">
        <w:rPr>
          <w:rFonts w:ascii="Times New Roman" w:hAnsi="Times New Roman" w:cs="Times New Roman"/>
          <w:color w:val="auto"/>
          <w:sz w:val="24"/>
          <w:szCs w:val="24"/>
        </w:rPr>
        <w:t xml:space="preserve">Factors Influencing Perceptions of Cross-Dressing:- </w:t>
      </w:r>
      <w:r w:rsidRPr="00281BC4">
        <w:rPr>
          <w:rFonts w:ascii="Times New Roman" w:hAnsi="Times New Roman" w:cs="Times New Roman"/>
          <w:b w:val="0"/>
          <w:color w:val="auto"/>
          <w:sz w:val="24"/>
          <w:szCs w:val="24"/>
        </w:rPr>
        <w:t>The second research objective and question investigated the factors influencing perceptions of cross-dressing (Tables 10, 12, 14, and 16). The results show that social media significantly shapes perceptions, with 75% agreeing that cross-dressers influence youths’ dressing or behavior (Table 10). Religious and personal beliefs also play a critical role, as 50% of respondents noted that cross-dressing contradicts their beliefs (Table 12). Cultural norms in Kwara State discourage acceptance for 80% of respondents (Table 16), reflecting the conservative cultural context of Ilorin. Additionally, 50% of respondents had engaged with cross-dressers’ content online (Table 14), indicating that direct interaction with such content influences perceptions. These findings highlight social media, religion, and cultural norms as primary factors shaping attitudes toward cross-dressing.</w:t>
      </w:r>
    </w:p>
    <w:p w:rsidR="00EB4CF5" w:rsidRPr="00281BC4" w:rsidRDefault="00EB4CF5" w:rsidP="00EB4CF5">
      <w:pPr>
        <w:pStyle w:val="Heading3"/>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Cultural and Social Implications of Cross-Dressing Trends</w:t>
      </w:r>
    </w:p>
    <w:p w:rsidR="00EB4CF5" w:rsidRPr="00281BC4" w:rsidRDefault="00EB4CF5" w:rsidP="00EB4CF5">
      <w:pPr>
        <w:pStyle w:val="NormalWeb"/>
        <w:spacing w:line="360" w:lineRule="auto"/>
        <w:jc w:val="both"/>
      </w:pPr>
      <w:r w:rsidRPr="00281BC4">
        <w:t>The third research objective and question examined the cultural and social implications of cross-dressing trends in Ilorin (Tables 15, 16, 17, 18, and 20). The findings indicate that 70% of respondents believe youths in Kwara State are increasingly adopting cross-dressing trends seen on social media (Table 15). However, 80% noted that cultural norms discourage acceptance (Table 16), creating tension between modern trends and traditional values. Socially, 75% agreed that cross-dressers face unfair criticism or bullying online (Table 17), pointing to significant social stigma. The strong support for public education to promote tolerance (85%, Table 18) suggests a desire for greater acceptance. Only 30% supported regulating cross-dressing content on social media (Table 20), indicating a preference for freedom of expression. These results suggest that while cross-dressing is gaining traction among youths, it faces cultural resistance and social challenges, necessitating interventions to foster inclusivity.</w:t>
      </w:r>
    </w:p>
    <w:p w:rsidR="00EB4CF5" w:rsidRPr="00281BC4" w:rsidRDefault="00EB4CF5" w:rsidP="00EB4CF5">
      <w:pPr>
        <w:pStyle w:val="Heading2"/>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lastRenderedPageBreak/>
        <w:t>5.2 Conclusion</w:t>
      </w:r>
    </w:p>
    <w:p w:rsidR="00EB4CF5" w:rsidRPr="00281BC4" w:rsidRDefault="00EB4CF5" w:rsidP="00EB4CF5">
      <w:pPr>
        <w:pStyle w:val="NormalWeb"/>
        <w:spacing w:line="360" w:lineRule="auto"/>
        <w:jc w:val="both"/>
      </w:pPr>
      <w:r w:rsidRPr="00281BC4">
        <w:t>The study confirms that social media has significantly increased the visibility and normalization of cross-dressing among youths in Ilorin Metropolis. The high awareness (90%) and perceived increase in cross-dressing visibility (85%) reflect the influence of platforms like TikTok and Instagram in shaping youth culture. Social media not only normalizes cross-dressing (75%) but also influences behavior (75%) and perceptions of gender roles (60%). However, cultural and religious norms pose significant barriers, with 80% of respondents noting cultural discouragement and 50% citing conflicts with personal or religious beliefs. The adoption of cross-dressing trends is evident (70%), but social stigma, including online bullying (75%), and discomfort among some youths (40%) highlight ongoing challenges.</w:t>
      </w:r>
    </w:p>
    <w:p w:rsidR="00EB4CF5" w:rsidRPr="00281BC4" w:rsidRDefault="00EB4CF5" w:rsidP="00EB4CF5">
      <w:pPr>
        <w:pStyle w:val="NormalWeb"/>
        <w:spacing w:line="360" w:lineRule="auto"/>
        <w:jc w:val="both"/>
      </w:pPr>
      <w:r w:rsidRPr="00281BC4">
        <w:t>The findings align with theoretical frameworks such as McQuail’s (2010) media effects theory, which emphasizes the role of media in shaping attitudes, and Hofstede’s (2001) cultural dimensions theory, which underscores the influence of cultural norms in conservative societies. The strong support for tolerance education (85%) and opposition to content regulation (45% disagreement) suggest a growing openness to diverse identity expressions, consistent with global trends toward inclusivity. However, the conservative cultural and religious context of Ilorin necessitates targeted interventions to bridge the gap between modern trends and traditional values.</w:t>
      </w:r>
    </w:p>
    <w:p w:rsidR="00EB4CF5" w:rsidRPr="00281BC4" w:rsidRDefault="00EB4CF5" w:rsidP="00EB4CF5">
      <w:pPr>
        <w:pStyle w:val="NormalWeb"/>
        <w:spacing w:line="360" w:lineRule="auto"/>
        <w:jc w:val="both"/>
      </w:pPr>
      <w:r w:rsidRPr="00281BC4">
        <w:t>In conclusion, the Public Perception of Cross-Dressers on Social Media and Its Adoption Among Youths in Ilorin Metropolis is shaped by a dynamic interplay of social media influence, cultural norms, and religious beliefs. While social media has fostered greater visibility and acceptance of cross-dressing, cultural resistance and social stigma remain significant challenges. Addressing these challenges through education and inclusive policies can promote a more tolerant and inclusive society.</w:t>
      </w:r>
    </w:p>
    <w:p w:rsidR="00EB4CF5" w:rsidRPr="00281BC4" w:rsidRDefault="00EB4CF5" w:rsidP="00EB4CF5">
      <w:pPr>
        <w:pStyle w:val="Heading2"/>
        <w:spacing w:line="360" w:lineRule="auto"/>
        <w:jc w:val="both"/>
        <w:rPr>
          <w:rFonts w:ascii="Times New Roman" w:hAnsi="Times New Roman" w:cs="Times New Roman"/>
          <w:color w:val="auto"/>
          <w:sz w:val="24"/>
          <w:szCs w:val="24"/>
        </w:rPr>
      </w:pPr>
      <w:r w:rsidRPr="00281BC4">
        <w:rPr>
          <w:rFonts w:ascii="Times New Roman" w:hAnsi="Times New Roman" w:cs="Times New Roman"/>
          <w:color w:val="auto"/>
          <w:sz w:val="24"/>
          <w:szCs w:val="24"/>
        </w:rPr>
        <w:t>5.3 Recommendations</w:t>
      </w:r>
    </w:p>
    <w:p w:rsidR="00EB4CF5" w:rsidRPr="00281BC4" w:rsidRDefault="00EB4CF5" w:rsidP="00EB4CF5">
      <w:pPr>
        <w:pStyle w:val="NormalWeb"/>
        <w:spacing w:line="360" w:lineRule="auto"/>
        <w:jc w:val="both"/>
      </w:pPr>
      <w:r w:rsidRPr="00281BC4">
        <w:t>Based on the findings, the following recommendations are proposed to address the challenges and enhance understanding and acceptance of cross-dressing in Ilorin Metropolis:</w:t>
      </w:r>
    </w:p>
    <w:p w:rsidR="00EB4CF5" w:rsidRPr="00281BC4" w:rsidRDefault="00EB4CF5" w:rsidP="00EB4CF5">
      <w:pPr>
        <w:pStyle w:val="NormalWeb"/>
        <w:numPr>
          <w:ilvl w:val="0"/>
          <w:numId w:val="15"/>
        </w:numPr>
        <w:spacing w:line="360" w:lineRule="auto"/>
        <w:jc w:val="both"/>
      </w:pPr>
      <w:r w:rsidRPr="00281BC4">
        <w:rPr>
          <w:rStyle w:val="Strong"/>
        </w:rPr>
        <w:lastRenderedPageBreak/>
        <w:t>Promote Public Education on Tolerance</w:t>
      </w:r>
      <w:r w:rsidRPr="00281BC4">
        <w:t>:</w:t>
      </w:r>
    </w:p>
    <w:p w:rsidR="00EB4CF5" w:rsidRPr="00281BC4" w:rsidRDefault="00EB4CF5" w:rsidP="00EB4CF5">
      <w:pPr>
        <w:pStyle w:val="NormalWeb"/>
        <w:numPr>
          <w:ilvl w:val="1"/>
          <w:numId w:val="15"/>
        </w:numPr>
        <w:spacing w:line="360" w:lineRule="auto"/>
        <w:jc w:val="both"/>
      </w:pPr>
      <w:r w:rsidRPr="00281BC4">
        <w:t>The strong support for public education (85%, Table 18) indicates a need for awareness campaigns to promote tolerance of diverse identity expressions. Educational institutions, community leaders, and media organizations in Kwara State should organize workshops, seminars, and social media campaigns to educate youths and the broader public about gender diversity and the creative aspects of cross-dressing. These initiatives should emphasize respect for individual choices while addressing cultural and religious sensitivities.</w:t>
      </w:r>
    </w:p>
    <w:p w:rsidR="00EB4CF5" w:rsidRPr="00281BC4" w:rsidRDefault="00EB4CF5" w:rsidP="00EB4CF5">
      <w:pPr>
        <w:pStyle w:val="NormalWeb"/>
        <w:numPr>
          <w:ilvl w:val="0"/>
          <w:numId w:val="15"/>
        </w:numPr>
        <w:spacing w:line="360" w:lineRule="auto"/>
        <w:jc w:val="both"/>
      </w:pPr>
      <w:r w:rsidRPr="00281BC4">
        <w:rPr>
          <w:rStyle w:val="Strong"/>
        </w:rPr>
        <w:t>Engage Religious and Cultural Leaders</w:t>
      </w:r>
      <w:r w:rsidRPr="00281BC4">
        <w:t>:</w:t>
      </w:r>
    </w:p>
    <w:p w:rsidR="00EB4CF5" w:rsidRPr="00281BC4" w:rsidRDefault="00EB4CF5" w:rsidP="00EB4CF5">
      <w:pPr>
        <w:pStyle w:val="NormalWeb"/>
        <w:numPr>
          <w:ilvl w:val="1"/>
          <w:numId w:val="15"/>
        </w:numPr>
        <w:spacing w:line="360" w:lineRule="auto"/>
        <w:jc w:val="both"/>
      </w:pPr>
      <w:r w:rsidRPr="00281BC4">
        <w:t>Given that 80% of respondents noted cultural discouragement (Table 16) and 50% cited conflicts with religious beliefs (Table 12), religious and cultural leaders should be involved in dialogues to foster understanding. These leaders can help bridge the gap between traditional values and modern trends by promoting messages of tolerance and inclusivity within their communities.</w:t>
      </w:r>
    </w:p>
    <w:p w:rsidR="00EB4CF5" w:rsidRPr="00281BC4" w:rsidRDefault="00EB4CF5" w:rsidP="00EB4CF5">
      <w:pPr>
        <w:pStyle w:val="NormalWeb"/>
        <w:numPr>
          <w:ilvl w:val="0"/>
          <w:numId w:val="15"/>
        </w:numPr>
        <w:spacing w:line="360" w:lineRule="auto"/>
        <w:jc w:val="both"/>
      </w:pPr>
      <w:r w:rsidRPr="00281BC4">
        <w:rPr>
          <w:rStyle w:val="Strong"/>
        </w:rPr>
        <w:t>Address Online Bullying and Stigma</w:t>
      </w:r>
      <w:r w:rsidRPr="00281BC4">
        <w:t>:</w:t>
      </w:r>
    </w:p>
    <w:p w:rsidR="00EB4CF5" w:rsidRPr="00281BC4" w:rsidRDefault="00EB4CF5" w:rsidP="00EB4CF5">
      <w:pPr>
        <w:pStyle w:val="NormalWeb"/>
        <w:numPr>
          <w:ilvl w:val="1"/>
          <w:numId w:val="15"/>
        </w:numPr>
        <w:spacing w:line="360" w:lineRule="auto"/>
        <w:jc w:val="both"/>
      </w:pPr>
      <w:r w:rsidRPr="00281BC4">
        <w:t>The high rate of online criticism and bullying faced by cross-dressers (75%, Table 17) calls for stricter enforcement of anti-cyberbullying policies on social media platforms. Social media companies operating in Nigeria should implement robust mechanisms to detect and penalize harassment, creating a safer online environment for cross-dressers and their supporters.</w:t>
      </w:r>
    </w:p>
    <w:p w:rsidR="00EB4CF5" w:rsidRPr="00281BC4" w:rsidRDefault="00EB4CF5" w:rsidP="00EB4CF5">
      <w:pPr>
        <w:pStyle w:val="NormalWeb"/>
        <w:numPr>
          <w:ilvl w:val="0"/>
          <w:numId w:val="15"/>
        </w:numPr>
        <w:spacing w:line="360" w:lineRule="auto"/>
        <w:jc w:val="both"/>
      </w:pPr>
      <w:r w:rsidRPr="00281BC4">
        <w:rPr>
          <w:rStyle w:val="Strong"/>
        </w:rPr>
        <w:t>Encourage Responsible Social Media Content Creation</w:t>
      </w:r>
      <w:r w:rsidRPr="00281BC4">
        <w:t>:</w:t>
      </w:r>
    </w:p>
    <w:p w:rsidR="00EB4CF5" w:rsidRPr="00281BC4" w:rsidRDefault="00EB4CF5" w:rsidP="00EB4CF5">
      <w:pPr>
        <w:pStyle w:val="NormalWeb"/>
        <w:numPr>
          <w:ilvl w:val="1"/>
          <w:numId w:val="15"/>
        </w:numPr>
        <w:spacing w:line="360" w:lineRule="auto"/>
        <w:jc w:val="both"/>
      </w:pPr>
      <w:r w:rsidRPr="00281BC4">
        <w:t>Content creators, including cross-dressers, should be encouraged to produce content that promotes positive narratives about self-expression while respecting cultural and religious sensitivities. Partnerships with influencers in Ilorin can help create content that educates and reduces stigma, leveraging the 50% engagement rate with cross-dressing content (Table 14).</w:t>
      </w:r>
    </w:p>
    <w:p w:rsidR="00EB4CF5" w:rsidRPr="00281BC4" w:rsidRDefault="00EB4CF5" w:rsidP="00EB4CF5">
      <w:pPr>
        <w:pStyle w:val="NormalWeb"/>
        <w:numPr>
          <w:ilvl w:val="0"/>
          <w:numId w:val="15"/>
        </w:numPr>
        <w:spacing w:line="360" w:lineRule="auto"/>
        <w:jc w:val="both"/>
      </w:pPr>
      <w:r w:rsidRPr="00281BC4">
        <w:rPr>
          <w:rStyle w:val="Strong"/>
        </w:rPr>
        <w:t>Support Youth-Led Initiatives</w:t>
      </w:r>
      <w:r w:rsidRPr="00281BC4">
        <w:t>:</w:t>
      </w:r>
    </w:p>
    <w:p w:rsidR="00EB4CF5" w:rsidRPr="00281BC4" w:rsidRDefault="00EB4CF5" w:rsidP="00EB4CF5">
      <w:pPr>
        <w:pStyle w:val="NormalWeb"/>
        <w:numPr>
          <w:ilvl w:val="1"/>
          <w:numId w:val="15"/>
        </w:numPr>
        <w:spacing w:line="360" w:lineRule="auto"/>
        <w:jc w:val="both"/>
      </w:pPr>
      <w:r w:rsidRPr="00281BC4">
        <w:t xml:space="preserve">Given the youthful demographic (70% aged 15–25, Table 2) and high social media usage (65% spending 4+ hours daily, Table 6), youth-led organizations in Ilorin should be empowered to create peer-to-peer programs promoting inclusivity. These initiatives can include social media challenges or campaigns </w:t>
      </w:r>
      <w:r w:rsidRPr="00281BC4">
        <w:lastRenderedPageBreak/>
        <w:t>that celebrate diversity and encourage acceptance of cross-dressing as a form of creative expression (70%, Table 21).</w:t>
      </w:r>
    </w:p>
    <w:p w:rsidR="00EB4CF5" w:rsidRPr="00281BC4" w:rsidRDefault="00EB4CF5" w:rsidP="00EB4CF5">
      <w:pPr>
        <w:pStyle w:val="NormalWeb"/>
        <w:numPr>
          <w:ilvl w:val="0"/>
          <w:numId w:val="15"/>
        </w:numPr>
        <w:spacing w:line="360" w:lineRule="auto"/>
        <w:jc w:val="both"/>
      </w:pPr>
      <w:r w:rsidRPr="00281BC4">
        <w:rPr>
          <w:rStyle w:val="Strong"/>
        </w:rPr>
        <w:t>Policy Advocacy for Freedom of Expression</w:t>
      </w:r>
      <w:r w:rsidRPr="00281BC4">
        <w:t>:</w:t>
      </w:r>
    </w:p>
    <w:p w:rsidR="00EB4CF5" w:rsidRPr="00281BC4" w:rsidRDefault="00EB4CF5" w:rsidP="00EB4CF5">
      <w:pPr>
        <w:pStyle w:val="NormalWeb"/>
        <w:numPr>
          <w:ilvl w:val="1"/>
          <w:numId w:val="15"/>
        </w:numPr>
        <w:spacing w:line="360" w:lineRule="auto"/>
        <w:jc w:val="both"/>
      </w:pPr>
      <w:r w:rsidRPr="00281BC4">
        <w:t>The opposition to regulating cross-dressing content (45% disagreement, Table 20) suggests a preference for freedom of expression. Advocacy groups should work with policymakers to ensure that social media regulations in Nigeria protect individual rights to self-expression while addressing concerns about harmful content. This balance can foster a more inclusive digital space.</w:t>
      </w:r>
    </w:p>
    <w:p w:rsidR="00EB4CF5" w:rsidRPr="00281BC4" w:rsidRDefault="00EB4CF5" w:rsidP="00EB4CF5">
      <w:pPr>
        <w:pStyle w:val="NormalWeb"/>
        <w:numPr>
          <w:ilvl w:val="0"/>
          <w:numId w:val="15"/>
        </w:numPr>
        <w:spacing w:line="360" w:lineRule="auto"/>
        <w:jc w:val="both"/>
      </w:pPr>
      <w:r w:rsidRPr="00281BC4">
        <w:rPr>
          <w:rStyle w:val="Strong"/>
        </w:rPr>
        <w:t>Integrate Gender Diversity in Educational Curricula</w:t>
      </w:r>
      <w:r w:rsidRPr="00281BC4">
        <w:t>:</w:t>
      </w:r>
    </w:p>
    <w:p w:rsidR="00EB4CF5" w:rsidRPr="00281BC4" w:rsidRDefault="00EB4CF5" w:rsidP="00EB4CF5">
      <w:pPr>
        <w:pStyle w:val="NormalWeb"/>
        <w:numPr>
          <w:ilvl w:val="1"/>
          <w:numId w:val="15"/>
        </w:numPr>
        <w:spacing w:line="360" w:lineRule="auto"/>
        <w:jc w:val="both"/>
      </w:pPr>
      <w:r w:rsidRPr="00281BC4">
        <w:t>Educational institutions in Kwara State should integrate topics on gender diversity and inclusivity into their curricula, particularly in social studies and civic education. This can help reduce discomfort (40%, Table 19) and foster understanding among youths, aligning with the 80% support for individual rights to dress as they choose (Table 13).</w:t>
      </w: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281BC4" w:rsidRDefault="00EB4CF5" w:rsidP="00EB4CF5">
      <w:pPr>
        <w:pStyle w:val="Heading3"/>
        <w:spacing w:line="360" w:lineRule="auto"/>
        <w:jc w:val="center"/>
        <w:rPr>
          <w:rFonts w:ascii="Times New Roman" w:hAnsi="Times New Roman" w:cs="Times New Roman"/>
          <w:color w:val="auto"/>
          <w:sz w:val="24"/>
          <w:szCs w:val="24"/>
        </w:rPr>
      </w:pPr>
      <w:r w:rsidRPr="00281BC4">
        <w:rPr>
          <w:rFonts w:ascii="Times New Roman" w:hAnsi="Times New Roman" w:cs="Times New Roman"/>
          <w:color w:val="auto"/>
          <w:sz w:val="24"/>
          <w:szCs w:val="24"/>
        </w:rPr>
        <w:t>REFERENCES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Allport, G. W. (1954). </w:t>
      </w:r>
      <w:r w:rsidRPr="00281BC4">
        <w:rPr>
          <w:rStyle w:val="Emphasis"/>
          <w:rFonts w:ascii="Times New Roman" w:hAnsi="Times New Roman" w:cs="Times New Roman"/>
          <w:sz w:val="24"/>
          <w:szCs w:val="24"/>
        </w:rPr>
        <w:t>The nature of prejudice</w:t>
      </w:r>
      <w:r w:rsidRPr="00281BC4">
        <w:rPr>
          <w:rFonts w:ascii="Times New Roman" w:hAnsi="Times New Roman" w:cs="Times New Roman"/>
          <w:sz w:val="24"/>
          <w:szCs w:val="24"/>
        </w:rPr>
        <w:t>. Addison-Wesley.</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Bandura, A. (2001). Social cognitive theory of mass communication. </w:t>
      </w:r>
      <w:r w:rsidRPr="00281BC4">
        <w:rPr>
          <w:rStyle w:val="Emphasis"/>
          <w:rFonts w:ascii="Times New Roman" w:hAnsi="Times New Roman" w:cs="Times New Roman"/>
          <w:sz w:val="24"/>
          <w:szCs w:val="24"/>
        </w:rPr>
        <w:t>Media Psychology, 3</w:t>
      </w:r>
      <w:r w:rsidRPr="00281BC4">
        <w:rPr>
          <w:rFonts w:ascii="Times New Roman" w:hAnsi="Times New Roman" w:cs="Times New Roman"/>
          <w:sz w:val="24"/>
          <w:szCs w:val="24"/>
        </w:rPr>
        <w:t xml:space="preserve">(3), 265–299. </w:t>
      </w:r>
      <w:hyperlink r:id="rId8" w:tgtFrame="_blank" w:history="1">
        <w:r w:rsidRPr="00281BC4">
          <w:rPr>
            <w:rStyle w:val="Hyperlink"/>
            <w:rFonts w:ascii="Times New Roman" w:hAnsi="Times New Roman" w:cs="Times New Roman"/>
            <w:sz w:val="24"/>
            <w:szCs w:val="24"/>
          </w:rPr>
          <w:t>https://doi.org/10.1207/S1532785XMEP0303_03</w:t>
        </w:r>
      </w:hyperlink>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Berger, P. L., &amp; Luckmann, T. (1966). </w:t>
      </w:r>
      <w:r w:rsidRPr="00281BC4">
        <w:rPr>
          <w:rStyle w:val="Emphasis"/>
          <w:rFonts w:ascii="Times New Roman" w:hAnsi="Times New Roman" w:cs="Times New Roman"/>
          <w:sz w:val="24"/>
          <w:szCs w:val="24"/>
        </w:rPr>
        <w:t>The social construction of reality: A treatise in the sociology of knowledge</w:t>
      </w:r>
      <w:r w:rsidRPr="00281BC4">
        <w:rPr>
          <w:rFonts w:ascii="Times New Roman" w:hAnsi="Times New Roman" w:cs="Times New Roman"/>
          <w:sz w:val="24"/>
          <w:szCs w:val="24"/>
        </w:rPr>
        <w:t>. Anchor Books.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lastRenderedPageBreak/>
        <w:t xml:space="preserve">Broom, G. M., &amp; Sha, B.-L. (2013). </w:t>
      </w:r>
      <w:r w:rsidRPr="00281BC4">
        <w:rPr>
          <w:rStyle w:val="Emphasis"/>
          <w:rFonts w:ascii="Times New Roman" w:hAnsi="Times New Roman" w:cs="Times New Roman"/>
          <w:sz w:val="24"/>
          <w:szCs w:val="24"/>
        </w:rPr>
        <w:t>Cutlip and Center’s effective public relations</w:t>
      </w:r>
      <w:r w:rsidRPr="00281BC4">
        <w:rPr>
          <w:rFonts w:ascii="Times New Roman" w:hAnsi="Times New Roman" w:cs="Times New Roman"/>
          <w:sz w:val="24"/>
          <w:szCs w:val="24"/>
        </w:rPr>
        <w:t xml:space="preserve"> (11th ed.). Pearson.</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Butler, J. (1990). </w:t>
      </w:r>
      <w:r w:rsidRPr="00281BC4">
        <w:rPr>
          <w:rStyle w:val="Emphasis"/>
          <w:rFonts w:ascii="Times New Roman" w:hAnsi="Times New Roman" w:cs="Times New Roman"/>
          <w:sz w:val="24"/>
          <w:szCs w:val="24"/>
        </w:rPr>
        <w:t>Gender trouble: Feminism and the subversion of identity</w:t>
      </w:r>
      <w:r w:rsidRPr="00281BC4">
        <w:rPr>
          <w:rFonts w:ascii="Times New Roman" w:hAnsi="Times New Roman" w:cs="Times New Roman"/>
          <w:sz w:val="24"/>
          <w:szCs w:val="24"/>
        </w:rPr>
        <w:t>. Routledge.</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Castells, M. (2010). </w:t>
      </w:r>
      <w:r w:rsidRPr="00281BC4">
        <w:rPr>
          <w:rStyle w:val="Emphasis"/>
          <w:rFonts w:ascii="Times New Roman" w:hAnsi="Times New Roman" w:cs="Times New Roman"/>
          <w:sz w:val="24"/>
          <w:szCs w:val="24"/>
        </w:rPr>
        <w:t>The power of identity: The information age: Economy, society, and culture</w:t>
      </w:r>
      <w:r w:rsidRPr="00281BC4">
        <w:rPr>
          <w:rFonts w:ascii="Times New Roman" w:hAnsi="Times New Roman" w:cs="Times New Roman"/>
          <w:sz w:val="24"/>
          <w:szCs w:val="24"/>
        </w:rPr>
        <w:t xml:space="preserve"> (2nd ed.). Wiley-Blackwell.</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Chukwuemeka, E. (2019). Social media and youth culture in Nigeria: Trends and implications. </w:t>
      </w:r>
      <w:r w:rsidRPr="00281BC4">
        <w:rPr>
          <w:rStyle w:val="Emphasis"/>
          <w:rFonts w:ascii="Times New Roman" w:hAnsi="Times New Roman" w:cs="Times New Roman"/>
          <w:sz w:val="24"/>
          <w:szCs w:val="24"/>
        </w:rPr>
        <w:t>Journal of African Media Studies, 11</w:t>
      </w:r>
      <w:r w:rsidRPr="00281BC4">
        <w:rPr>
          <w:rFonts w:ascii="Times New Roman" w:hAnsi="Times New Roman" w:cs="Times New Roman"/>
          <w:sz w:val="24"/>
          <w:szCs w:val="24"/>
        </w:rPr>
        <w:t xml:space="preserve">(2), 145–160. </w:t>
      </w:r>
      <w:hyperlink r:id="rId9" w:tgtFrame="_blank" w:history="1">
        <w:r w:rsidRPr="00281BC4">
          <w:rPr>
            <w:rStyle w:val="Hyperlink"/>
            <w:rFonts w:ascii="Times New Roman" w:hAnsi="Times New Roman" w:cs="Times New Roman"/>
            <w:sz w:val="24"/>
            <w:szCs w:val="24"/>
          </w:rPr>
          <w:t>https://doi.org/10.1386/jams.11.2.145_1</w:t>
        </w:r>
      </w:hyperlink>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Cutlip, S. M., Center, A. H., &amp; Broom, G. M. (2006). </w:t>
      </w:r>
      <w:r w:rsidRPr="00281BC4">
        <w:rPr>
          <w:rStyle w:val="Emphasis"/>
          <w:rFonts w:ascii="Times New Roman" w:hAnsi="Times New Roman" w:cs="Times New Roman"/>
          <w:sz w:val="24"/>
          <w:szCs w:val="24"/>
        </w:rPr>
        <w:t>Effective public relations</w:t>
      </w:r>
      <w:r w:rsidRPr="00281BC4">
        <w:rPr>
          <w:rFonts w:ascii="Times New Roman" w:hAnsi="Times New Roman" w:cs="Times New Roman"/>
          <w:sz w:val="24"/>
          <w:szCs w:val="24"/>
        </w:rPr>
        <w:t xml:space="preserve"> (9th ed.). Prentice Hall.</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Fuchs, C. (2017). </w:t>
      </w:r>
      <w:r w:rsidRPr="00281BC4">
        <w:rPr>
          <w:rStyle w:val="Emphasis"/>
          <w:rFonts w:ascii="Times New Roman" w:hAnsi="Times New Roman" w:cs="Times New Roman"/>
          <w:sz w:val="24"/>
          <w:szCs w:val="24"/>
        </w:rPr>
        <w:t>Social media: A critical introduction</w:t>
      </w:r>
      <w:r w:rsidRPr="00281BC4">
        <w:rPr>
          <w:rFonts w:ascii="Times New Roman" w:hAnsi="Times New Roman" w:cs="Times New Roman"/>
          <w:sz w:val="24"/>
          <w:szCs w:val="24"/>
        </w:rPr>
        <w:t xml:space="preserve"> (2nd ed.). Sage Publications.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Gerbner, G., Gross, L., Morgan, M., &amp; Signorielli, N. (2002). Growing up with television: Cultivation processes. In J. Bryant &amp; D. Zillmann (Eds.), </w:t>
      </w:r>
      <w:r w:rsidRPr="00281BC4">
        <w:rPr>
          <w:rStyle w:val="Emphasis"/>
          <w:rFonts w:ascii="Times New Roman" w:hAnsi="Times New Roman" w:cs="Times New Roman"/>
          <w:sz w:val="24"/>
          <w:szCs w:val="24"/>
        </w:rPr>
        <w:t>Media effects: Advances in theory and research</w:t>
      </w:r>
      <w:r w:rsidRPr="00281BC4">
        <w:rPr>
          <w:rFonts w:ascii="Times New Roman" w:hAnsi="Times New Roman" w:cs="Times New Roman"/>
          <w:sz w:val="24"/>
          <w:szCs w:val="24"/>
        </w:rPr>
        <w:t xml:space="preserve"> (pp. 43–67). Lawrence Erlbaum Associates.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Grunig, J. E. (2013). </w:t>
      </w:r>
      <w:r w:rsidRPr="00281BC4">
        <w:rPr>
          <w:rStyle w:val="Emphasis"/>
          <w:rFonts w:ascii="Times New Roman" w:hAnsi="Times New Roman" w:cs="Times New Roman"/>
          <w:sz w:val="24"/>
          <w:szCs w:val="24"/>
        </w:rPr>
        <w:t>Excellence in public relations and communication management</w:t>
      </w:r>
      <w:r w:rsidRPr="00281BC4">
        <w:rPr>
          <w:rFonts w:ascii="Times New Roman" w:hAnsi="Times New Roman" w:cs="Times New Roman"/>
          <w:sz w:val="24"/>
          <w:szCs w:val="24"/>
        </w:rPr>
        <w:t>. Routledge.</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Hofstede, G. (2001). </w:t>
      </w:r>
      <w:r w:rsidRPr="00281BC4">
        <w:rPr>
          <w:rStyle w:val="Emphasis"/>
          <w:rFonts w:ascii="Times New Roman" w:hAnsi="Times New Roman" w:cs="Times New Roman"/>
          <w:sz w:val="24"/>
          <w:szCs w:val="24"/>
        </w:rPr>
        <w:t>Culture’s consequences: Comparing values, behaviors, institutions, and organizations across nations</w:t>
      </w:r>
      <w:r w:rsidRPr="00281BC4">
        <w:rPr>
          <w:rFonts w:ascii="Times New Roman" w:hAnsi="Times New Roman" w:cs="Times New Roman"/>
          <w:sz w:val="24"/>
          <w:szCs w:val="24"/>
        </w:rPr>
        <w:t xml:space="preserve"> (2nd ed.). Sage Publications.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Jenkins, H. (2006). </w:t>
      </w:r>
      <w:r w:rsidRPr="00281BC4">
        <w:rPr>
          <w:rStyle w:val="Emphasis"/>
          <w:rFonts w:ascii="Times New Roman" w:hAnsi="Times New Roman" w:cs="Times New Roman"/>
          <w:sz w:val="24"/>
          <w:szCs w:val="24"/>
        </w:rPr>
        <w:t>Convergence culture: Where old and new media collide</w:t>
      </w:r>
      <w:r w:rsidRPr="00281BC4">
        <w:rPr>
          <w:rFonts w:ascii="Times New Roman" w:hAnsi="Times New Roman" w:cs="Times New Roman"/>
          <w:sz w:val="24"/>
          <w:szCs w:val="24"/>
        </w:rPr>
        <w:t>. New York University Press.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Katz, E., Blumler, J. G., &amp; Gurevitch, M. (1973). Uses and gratifications research. </w:t>
      </w:r>
      <w:r w:rsidRPr="00281BC4">
        <w:rPr>
          <w:rStyle w:val="Emphasis"/>
          <w:rFonts w:ascii="Times New Roman" w:hAnsi="Times New Roman" w:cs="Times New Roman"/>
          <w:sz w:val="24"/>
          <w:szCs w:val="24"/>
        </w:rPr>
        <w:t>The Public Opinion Quarterly, 37</w:t>
      </w:r>
      <w:r w:rsidRPr="00281BC4">
        <w:rPr>
          <w:rFonts w:ascii="Times New Roman" w:hAnsi="Times New Roman" w:cs="Times New Roman"/>
          <w:sz w:val="24"/>
          <w:szCs w:val="24"/>
        </w:rPr>
        <w:t xml:space="preserve">(4), 509–523. </w:t>
      </w:r>
      <w:hyperlink r:id="rId10" w:tgtFrame="_blank" w:history="1">
        <w:r w:rsidRPr="00281BC4">
          <w:rPr>
            <w:rStyle w:val="Hyperlink"/>
            <w:rFonts w:ascii="Times New Roman" w:hAnsi="Times New Roman" w:cs="Times New Roman"/>
            <w:sz w:val="24"/>
            <w:szCs w:val="24"/>
          </w:rPr>
          <w:t>https://doi.org/10.1086/268109</w:t>
        </w:r>
      </w:hyperlink>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Kietzmann, J. H., Hermkens, K., McCarthy, I. P., &amp; Silvestre, B. S. (2011). Social media? Get serious! Understanding the functional building blocks of social media. </w:t>
      </w:r>
      <w:r w:rsidRPr="00281BC4">
        <w:rPr>
          <w:rStyle w:val="Emphasis"/>
          <w:rFonts w:ascii="Times New Roman" w:hAnsi="Times New Roman" w:cs="Times New Roman"/>
          <w:sz w:val="24"/>
          <w:szCs w:val="24"/>
        </w:rPr>
        <w:t>Business Horizons, 54</w:t>
      </w:r>
      <w:r w:rsidRPr="00281BC4">
        <w:rPr>
          <w:rFonts w:ascii="Times New Roman" w:hAnsi="Times New Roman" w:cs="Times New Roman"/>
          <w:sz w:val="24"/>
          <w:szCs w:val="24"/>
        </w:rPr>
        <w:t xml:space="preserve">(3), 241–251. </w:t>
      </w:r>
      <w:hyperlink r:id="rId11" w:tgtFrame="_blank" w:history="1">
        <w:r w:rsidRPr="00281BC4">
          <w:rPr>
            <w:rStyle w:val="Hyperlink"/>
            <w:rFonts w:ascii="Times New Roman" w:hAnsi="Times New Roman" w:cs="Times New Roman"/>
            <w:sz w:val="24"/>
            <w:szCs w:val="24"/>
          </w:rPr>
          <w:t>https://doi.org/10.1016/j.bushor.2011.01.005</w:t>
        </w:r>
      </w:hyperlink>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McQuail, D. (2010). </w:t>
      </w:r>
      <w:r w:rsidRPr="00281BC4">
        <w:rPr>
          <w:rStyle w:val="Emphasis"/>
          <w:rFonts w:ascii="Times New Roman" w:hAnsi="Times New Roman" w:cs="Times New Roman"/>
          <w:sz w:val="24"/>
          <w:szCs w:val="24"/>
        </w:rPr>
        <w:t>McQuail’s mass communication theory</w:t>
      </w:r>
      <w:r w:rsidRPr="00281BC4">
        <w:rPr>
          <w:rFonts w:ascii="Times New Roman" w:hAnsi="Times New Roman" w:cs="Times New Roman"/>
          <w:sz w:val="24"/>
          <w:szCs w:val="24"/>
        </w:rPr>
        <w:t xml:space="preserve"> (6th ed.). Sage Publications.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Meyer, M. D. E. (2015). Gender and media: Representations of gender in digital spaces. </w:t>
      </w:r>
      <w:r w:rsidRPr="00281BC4">
        <w:rPr>
          <w:rStyle w:val="Emphasis"/>
          <w:rFonts w:ascii="Times New Roman" w:hAnsi="Times New Roman" w:cs="Times New Roman"/>
          <w:sz w:val="24"/>
          <w:szCs w:val="24"/>
        </w:rPr>
        <w:t>Journal of Gender Studies, 24</w:t>
      </w:r>
      <w:r w:rsidRPr="00281BC4">
        <w:rPr>
          <w:rFonts w:ascii="Times New Roman" w:hAnsi="Times New Roman" w:cs="Times New Roman"/>
          <w:sz w:val="24"/>
          <w:szCs w:val="24"/>
        </w:rPr>
        <w:t xml:space="preserve">(4), 402–418. </w:t>
      </w:r>
      <w:hyperlink r:id="rId12" w:tgtFrame="_blank" w:history="1">
        <w:r w:rsidRPr="00281BC4">
          <w:rPr>
            <w:rStyle w:val="Hyperlink"/>
            <w:rFonts w:ascii="Times New Roman" w:hAnsi="Times New Roman" w:cs="Times New Roman"/>
            <w:sz w:val="24"/>
            <w:szCs w:val="24"/>
          </w:rPr>
          <w:t>https://doi.org/10.1080/09589236.2014.918805</w:t>
        </w:r>
      </w:hyperlink>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lastRenderedPageBreak/>
        <w:t xml:space="preserve">Nwankwo, I. (2020). Cultural influences on social media adoption in Nigeria. </w:t>
      </w:r>
      <w:r w:rsidRPr="00281BC4">
        <w:rPr>
          <w:rStyle w:val="Emphasis"/>
          <w:rFonts w:ascii="Times New Roman" w:hAnsi="Times New Roman" w:cs="Times New Roman"/>
          <w:sz w:val="24"/>
          <w:szCs w:val="24"/>
        </w:rPr>
        <w:t>African Journal of Communication, 3</w:t>
      </w:r>
      <w:r w:rsidRPr="00281BC4">
        <w:rPr>
          <w:rFonts w:ascii="Times New Roman" w:hAnsi="Times New Roman" w:cs="Times New Roman"/>
          <w:sz w:val="24"/>
          <w:szCs w:val="24"/>
        </w:rPr>
        <w:t>(1), 89–104.</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Obadare, E. (2016). </w:t>
      </w:r>
      <w:r w:rsidRPr="00281BC4">
        <w:rPr>
          <w:rStyle w:val="Emphasis"/>
          <w:rFonts w:ascii="Times New Roman" w:hAnsi="Times New Roman" w:cs="Times New Roman"/>
          <w:sz w:val="24"/>
          <w:szCs w:val="24"/>
        </w:rPr>
        <w:t>Humor, silence, and civil society in Nigeria</w:t>
      </w:r>
      <w:r w:rsidRPr="00281BC4">
        <w:rPr>
          <w:rFonts w:ascii="Times New Roman" w:hAnsi="Times New Roman" w:cs="Times New Roman"/>
          <w:sz w:val="24"/>
          <w:szCs w:val="24"/>
        </w:rPr>
        <w:t>. University of Rochester Press.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Ojo, T. (2014). Social media and the Nigerian youth: Opportunities and challenges. </w:t>
      </w:r>
      <w:r w:rsidRPr="00281BC4">
        <w:rPr>
          <w:rStyle w:val="Emphasis"/>
          <w:rFonts w:ascii="Times New Roman" w:hAnsi="Times New Roman" w:cs="Times New Roman"/>
          <w:sz w:val="24"/>
          <w:szCs w:val="24"/>
        </w:rPr>
        <w:t>Journal of African Media Studies, 6</w:t>
      </w:r>
      <w:r w:rsidRPr="00281BC4">
        <w:rPr>
          <w:rFonts w:ascii="Times New Roman" w:hAnsi="Times New Roman" w:cs="Times New Roman"/>
          <w:sz w:val="24"/>
          <w:szCs w:val="24"/>
        </w:rPr>
        <w:t xml:space="preserve">(3), 305–320. </w:t>
      </w:r>
      <w:hyperlink r:id="rId13" w:tgtFrame="_blank" w:history="1">
        <w:r w:rsidRPr="00281BC4">
          <w:rPr>
            <w:rStyle w:val="Hyperlink"/>
            <w:rFonts w:ascii="Times New Roman" w:hAnsi="Times New Roman" w:cs="Times New Roman"/>
            <w:sz w:val="24"/>
            <w:szCs w:val="24"/>
          </w:rPr>
          <w:t>https://doi.org/10.1386/jams.6.3.305_1</w:t>
        </w:r>
      </w:hyperlink>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Okunna, C. S., &amp; Omenugha, K. A. (2012). </w:t>
      </w:r>
      <w:r w:rsidRPr="00281BC4">
        <w:rPr>
          <w:rStyle w:val="Emphasis"/>
          <w:rFonts w:ascii="Times New Roman" w:hAnsi="Times New Roman" w:cs="Times New Roman"/>
          <w:sz w:val="24"/>
          <w:szCs w:val="24"/>
        </w:rPr>
        <w:t>Introduction to mass communication</w:t>
      </w:r>
      <w:r w:rsidRPr="00281BC4">
        <w:rPr>
          <w:rFonts w:ascii="Times New Roman" w:hAnsi="Times New Roman" w:cs="Times New Roman"/>
          <w:sz w:val="24"/>
          <w:szCs w:val="24"/>
        </w:rPr>
        <w:t xml:space="preserve"> (3rd ed.). New Generation Books.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Omenugha, K. A. (2018). Media, culture, and identity: The Nigerian experience. </w:t>
      </w:r>
      <w:r w:rsidRPr="00281BC4">
        <w:rPr>
          <w:rStyle w:val="Emphasis"/>
          <w:rFonts w:ascii="Times New Roman" w:hAnsi="Times New Roman" w:cs="Times New Roman"/>
          <w:sz w:val="24"/>
          <w:szCs w:val="24"/>
        </w:rPr>
        <w:t>Journal of Communication and Media Research, 10</w:t>
      </w:r>
      <w:r w:rsidRPr="00281BC4">
        <w:rPr>
          <w:rFonts w:ascii="Times New Roman" w:hAnsi="Times New Roman" w:cs="Times New Roman"/>
          <w:sz w:val="24"/>
          <w:szCs w:val="24"/>
        </w:rPr>
        <w:t>(2), 1–15.</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Onabajo, O. (2011). </w:t>
      </w:r>
      <w:r w:rsidRPr="00281BC4">
        <w:rPr>
          <w:rStyle w:val="Emphasis"/>
          <w:rFonts w:ascii="Times New Roman" w:hAnsi="Times New Roman" w:cs="Times New Roman"/>
          <w:sz w:val="24"/>
          <w:szCs w:val="24"/>
        </w:rPr>
        <w:t>Foundations of communication research</w:t>
      </w:r>
      <w:r w:rsidRPr="00281BC4">
        <w:rPr>
          <w:rFonts w:ascii="Times New Roman" w:hAnsi="Times New Roman" w:cs="Times New Roman"/>
          <w:sz w:val="24"/>
          <w:szCs w:val="24"/>
        </w:rPr>
        <w:t>. Sibon Books.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Oyero, O. (2016). The influence of social media on youth behavior in Nigeria. </w:t>
      </w:r>
      <w:r w:rsidRPr="00281BC4">
        <w:rPr>
          <w:rStyle w:val="Emphasis"/>
          <w:rFonts w:ascii="Times New Roman" w:hAnsi="Times New Roman" w:cs="Times New Roman"/>
          <w:sz w:val="24"/>
          <w:szCs w:val="24"/>
        </w:rPr>
        <w:t>Journal of New Media and Mass Communication, 4</w:t>
      </w:r>
      <w:r w:rsidRPr="00281BC4">
        <w:rPr>
          <w:rFonts w:ascii="Times New Roman" w:hAnsi="Times New Roman" w:cs="Times New Roman"/>
          <w:sz w:val="24"/>
          <w:szCs w:val="24"/>
        </w:rPr>
        <w:t>(1), 22–30.</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Postmes, T., Spears, R., &amp; Lea, M. (1998). Breaching or building social boundaries? SIDE-effects of computer-mediated communication. </w:t>
      </w:r>
      <w:r w:rsidRPr="00281BC4">
        <w:rPr>
          <w:rStyle w:val="Emphasis"/>
          <w:rFonts w:ascii="Times New Roman" w:hAnsi="Times New Roman" w:cs="Times New Roman"/>
          <w:sz w:val="24"/>
          <w:szCs w:val="24"/>
        </w:rPr>
        <w:t>Communication Research, 25</w:t>
      </w:r>
      <w:r w:rsidRPr="00281BC4">
        <w:rPr>
          <w:rFonts w:ascii="Times New Roman" w:hAnsi="Times New Roman" w:cs="Times New Roman"/>
          <w:sz w:val="24"/>
          <w:szCs w:val="24"/>
        </w:rPr>
        <w:t xml:space="preserve">(6), 689–715. </w:t>
      </w:r>
      <w:hyperlink r:id="rId14" w:tgtFrame="_blank" w:history="1">
        <w:r w:rsidRPr="00281BC4">
          <w:rPr>
            <w:rStyle w:val="Hyperlink"/>
            <w:rFonts w:ascii="Times New Roman" w:hAnsi="Times New Roman" w:cs="Times New Roman"/>
            <w:sz w:val="24"/>
            <w:szCs w:val="24"/>
          </w:rPr>
          <w:t>https://doi.org/10.1177/009365098025006006</w:t>
        </w:r>
      </w:hyperlink>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Serazio, M. (2013). </w:t>
      </w:r>
      <w:r w:rsidRPr="00281BC4">
        <w:rPr>
          <w:rStyle w:val="Emphasis"/>
          <w:rFonts w:ascii="Times New Roman" w:hAnsi="Times New Roman" w:cs="Times New Roman"/>
          <w:sz w:val="24"/>
          <w:szCs w:val="24"/>
        </w:rPr>
        <w:t>Your ad here: The cool sell of guerrilla marketing</w:t>
      </w:r>
      <w:r w:rsidRPr="00281BC4">
        <w:rPr>
          <w:rFonts w:ascii="Times New Roman" w:hAnsi="Times New Roman" w:cs="Times New Roman"/>
          <w:sz w:val="24"/>
          <w:szCs w:val="24"/>
        </w:rPr>
        <w:t>. New York University Press.</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Ukonu, M. O. (2019). Digital media and cultural identity in Nigeria: A case study of youth engagement. </w:t>
      </w:r>
      <w:r w:rsidRPr="00281BC4">
        <w:rPr>
          <w:rStyle w:val="Emphasis"/>
          <w:rFonts w:ascii="Times New Roman" w:hAnsi="Times New Roman" w:cs="Times New Roman"/>
          <w:sz w:val="24"/>
          <w:szCs w:val="24"/>
        </w:rPr>
        <w:t>Global Media Journal, 17</w:t>
      </w:r>
      <w:r w:rsidRPr="00281BC4">
        <w:rPr>
          <w:rFonts w:ascii="Times New Roman" w:hAnsi="Times New Roman" w:cs="Times New Roman"/>
          <w:sz w:val="24"/>
          <w:szCs w:val="24"/>
        </w:rPr>
        <w:t>(32), 1–15.</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Wilcox, D. L., &amp; Cameron, G. T. (2012). </w:t>
      </w:r>
      <w:r w:rsidRPr="00281BC4">
        <w:rPr>
          <w:rStyle w:val="Emphasis"/>
          <w:rFonts w:ascii="Times New Roman" w:hAnsi="Times New Roman" w:cs="Times New Roman"/>
          <w:sz w:val="24"/>
          <w:szCs w:val="24"/>
        </w:rPr>
        <w:t>Public relations: Strategies and tactics</w:t>
      </w:r>
      <w:r w:rsidRPr="00281BC4">
        <w:rPr>
          <w:rFonts w:ascii="Times New Roman" w:hAnsi="Times New Roman" w:cs="Times New Roman"/>
          <w:sz w:val="24"/>
          <w:szCs w:val="24"/>
        </w:rPr>
        <w:t xml:space="preserve"> (10th ed.). Pearson.</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Williams, R. (2003). </w:t>
      </w:r>
      <w:r w:rsidRPr="00281BC4">
        <w:rPr>
          <w:rStyle w:val="Emphasis"/>
          <w:rFonts w:ascii="Times New Roman" w:hAnsi="Times New Roman" w:cs="Times New Roman"/>
          <w:sz w:val="24"/>
          <w:szCs w:val="24"/>
        </w:rPr>
        <w:t>Television: Technology and cultural form</w:t>
      </w:r>
      <w:r w:rsidRPr="00281BC4">
        <w:rPr>
          <w:rFonts w:ascii="Times New Roman" w:hAnsi="Times New Roman" w:cs="Times New Roman"/>
          <w:sz w:val="24"/>
          <w:szCs w:val="24"/>
        </w:rPr>
        <w:t>. Routledge.</w:t>
      </w:r>
    </w:p>
    <w:p w:rsidR="00EB4CF5" w:rsidRPr="00281BC4" w:rsidRDefault="00EB4CF5" w:rsidP="00EB4CF5">
      <w:pPr>
        <w:spacing w:before="120" w:after="120" w:line="360" w:lineRule="auto"/>
        <w:ind w:left="720" w:hanging="720"/>
        <w:jc w:val="both"/>
        <w:rPr>
          <w:rFonts w:ascii="Times New Roman" w:hAnsi="Times New Roman" w:cs="Times New Roman"/>
          <w:sz w:val="24"/>
          <w:szCs w:val="24"/>
        </w:rPr>
      </w:pPr>
      <w:r w:rsidRPr="00281BC4">
        <w:rPr>
          <w:rFonts w:ascii="Times New Roman" w:hAnsi="Times New Roman" w:cs="Times New Roman"/>
          <w:sz w:val="24"/>
          <w:szCs w:val="24"/>
        </w:rPr>
        <w:t xml:space="preserve">Yeku, J. (2020). Social media and the performance of Nigerian youth culture. </w:t>
      </w:r>
      <w:r w:rsidRPr="00281BC4">
        <w:rPr>
          <w:rStyle w:val="Emphasis"/>
          <w:rFonts w:ascii="Times New Roman" w:hAnsi="Times New Roman" w:cs="Times New Roman"/>
          <w:sz w:val="24"/>
          <w:szCs w:val="24"/>
        </w:rPr>
        <w:t>Journal of African Cultural Studies, 32</w:t>
      </w:r>
      <w:r w:rsidRPr="00281BC4">
        <w:rPr>
          <w:rFonts w:ascii="Times New Roman" w:hAnsi="Times New Roman" w:cs="Times New Roman"/>
          <w:sz w:val="24"/>
          <w:szCs w:val="24"/>
        </w:rPr>
        <w:t xml:space="preserve">(3), 240–256. </w:t>
      </w:r>
      <w:hyperlink r:id="rId15" w:tgtFrame="_blank" w:history="1">
        <w:r w:rsidRPr="00281BC4">
          <w:rPr>
            <w:rStyle w:val="Hyperlink"/>
            <w:rFonts w:ascii="Times New Roman" w:hAnsi="Times New Roman" w:cs="Times New Roman"/>
            <w:sz w:val="24"/>
            <w:szCs w:val="24"/>
          </w:rPr>
          <w:t>https://doi.org/10.1080/13696815.2019.1659273</w:t>
        </w:r>
      </w:hyperlink>
    </w:p>
    <w:p w:rsidR="00EB4CF5" w:rsidRPr="00281BC4" w:rsidRDefault="00EB4CF5" w:rsidP="00EB4CF5">
      <w:pPr>
        <w:spacing w:before="100" w:beforeAutospacing="1" w:after="100" w:afterAutospacing="1" w:line="360" w:lineRule="auto"/>
        <w:jc w:val="both"/>
        <w:rPr>
          <w:rFonts w:ascii="Times New Roman" w:eastAsia="Times New Roman" w:hAnsi="Times New Roman" w:cs="Times New Roman"/>
          <w:sz w:val="24"/>
          <w:szCs w:val="24"/>
        </w:rPr>
      </w:pPr>
    </w:p>
    <w:p w:rsidR="00EB4CF5" w:rsidRPr="00E226A3" w:rsidRDefault="00EB4CF5" w:rsidP="005D76C0">
      <w:pPr>
        <w:rPr>
          <w:rFonts w:ascii="Times New Roman" w:eastAsiaTheme="majorEastAsia" w:hAnsi="Times New Roman" w:cs="Times New Roman"/>
          <w:b/>
          <w:bCs/>
          <w:sz w:val="23"/>
          <w:szCs w:val="23"/>
        </w:rPr>
      </w:pPr>
      <w:bookmarkStart w:id="2" w:name="_GoBack"/>
      <w:bookmarkEnd w:id="2"/>
    </w:p>
    <w:sectPr w:rsidR="00EB4CF5" w:rsidRPr="00E226A3" w:rsidSect="00EC0B54">
      <w:footerReference w:type="default" r:id="rId16"/>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40D" w:rsidRDefault="003E640D" w:rsidP="00EC0B54">
      <w:pPr>
        <w:spacing w:after="0" w:line="240" w:lineRule="auto"/>
      </w:pPr>
      <w:r>
        <w:separator/>
      </w:r>
    </w:p>
  </w:endnote>
  <w:endnote w:type="continuationSeparator" w:id="0">
    <w:p w:rsidR="003E640D" w:rsidRDefault="003E640D" w:rsidP="00EC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259983"/>
      <w:docPartObj>
        <w:docPartGallery w:val="Page Numbers (Bottom of Page)"/>
        <w:docPartUnique/>
      </w:docPartObj>
    </w:sdtPr>
    <w:sdtEndPr>
      <w:rPr>
        <w:noProof/>
      </w:rPr>
    </w:sdtEndPr>
    <w:sdtContent>
      <w:p w:rsidR="00EC0B54" w:rsidRDefault="00EC0B54">
        <w:pPr>
          <w:pStyle w:val="Footer"/>
          <w:jc w:val="center"/>
        </w:pPr>
        <w:r>
          <w:fldChar w:fldCharType="begin"/>
        </w:r>
        <w:r>
          <w:instrText xml:space="preserve"> PAGE   \* MERGEFORMAT </w:instrText>
        </w:r>
        <w:r>
          <w:fldChar w:fldCharType="separate"/>
        </w:r>
        <w:r w:rsidR="00EB4CF5">
          <w:rPr>
            <w:noProof/>
          </w:rPr>
          <w:t>lv</w:t>
        </w:r>
        <w:r>
          <w:rPr>
            <w:noProof/>
          </w:rPr>
          <w:fldChar w:fldCharType="end"/>
        </w:r>
      </w:p>
    </w:sdtContent>
  </w:sdt>
  <w:p w:rsidR="00EC0B54" w:rsidRDefault="00EC0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40D" w:rsidRDefault="003E640D" w:rsidP="00EC0B54">
      <w:pPr>
        <w:spacing w:after="0" w:line="240" w:lineRule="auto"/>
      </w:pPr>
      <w:r>
        <w:separator/>
      </w:r>
    </w:p>
  </w:footnote>
  <w:footnote w:type="continuationSeparator" w:id="0">
    <w:p w:rsidR="003E640D" w:rsidRDefault="003E640D" w:rsidP="00EC0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4E7"/>
    <w:multiLevelType w:val="multilevel"/>
    <w:tmpl w:val="96420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B77B43"/>
    <w:multiLevelType w:val="multilevel"/>
    <w:tmpl w:val="393E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B3481"/>
    <w:multiLevelType w:val="multilevel"/>
    <w:tmpl w:val="0558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052A33"/>
    <w:multiLevelType w:val="multilevel"/>
    <w:tmpl w:val="68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11C83"/>
    <w:multiLevelType w:val="multilevel"/>
    <w:tmpl w:val="0F48B182"/>
    <w:lvl w:ilvl="0">
      <w:start w:val="1"/>
      <w:numFmt w:val="lowerRoman"/>
      <w:lvlText w:val="%1."/>
      <w:lvlJc w:val="left"/>
      <w:pPr>
        <w:tabs>
          <w:tab w:val="num" w:pos="720"/>
        </w:tabs>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A7F93"/>
    <w:multiLevelType w:val="multilevel"/>
    <w:tmpl w:val="F0D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D6B53"/>
    <w:multiLevelType w:val="multilevel"/>
    <w:tmpl w:val="48CAE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8E38E4"/>
    <w:multiLevelType w:val="multilevel"/>
    <w:tmpl w:val="6326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446135"/>
    <w:multiLevelType w:val="multilevel"/>
    <w:tmpl w:val="DC4CE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BC53B1"/>
    <w:multiLevelType w:val="multilevel"/>
    <w:tmpl w:val="FD042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482285"/>
    <w:multiLevelType w:val="multilevel"/>
    <w:tmpl w:val="FC18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45302"/>
    <w:multiLevelType w:val="multilevel"/>
    <w:tmpl w:val="0F48B182"/>
    <w:lvl w:ilvl="0">
      <w:start w:val="1"/>
      <w:numFmt w:val="lowerRoman"/>
      <w:lvlText w:val="%1."/>
      <w:lvlJc w:val="left"/>
      <w:pPr>
        <w:tabs>
          <w:tab w:val="num" w:pos="720"/>
        </w:tabs>
        <w:ind w:left="720" w:hanging="360"/>
      </w:pPr>
      <w:rPr>
        <w:rFonts w:hint="default"/>
        <w:b w:val="0"/>
        <w:bCs w:val="0"/>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
    <w:nsid w:val="53436905"/>
    <w:multiLevelType w:val="multilevel"/>
    <w:tmpl w:val="580C2528"/>
    <w:lvl w:ilvl="0">
      <w:start w:val="1"/>
      <w:numFmt w:val="lowerRoman"/>
      <w:lvlText w:val="%1."/>
      <w:lvlJc w:val="left"/>
      <w:pPr>
        <w:tabs>
          <w:tab w:val="num" w:pos="720"/>
        </w:tabs>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416A60"/>
    <w:multiLevelType w:val="multilevel"/>
    <w:tmpl w:val="67D2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9537B3"/>
    <w:multiLevelType w:val="multilevel"/>
    <w:tmpl w:val="18327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50773B"/>
    <w:multiLevelType w:val="multilevel"/>
    <w:tmpl w:val="CBDC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2"/>
  </w:num>
  <w:num w:numId="4">
    <w:abstractNumId w:val="11"/>
  </w:num>
  <w:num w:numId="5">
    <w:abstractNumId w:val="5"/>
  </w:num>
  <w:num w:numId="6">
    <w:abstractNumId w:val="1"/>
  </w:num>
  <w:num w:numId="7">
    <w:abstractNumId w:val="3"/>
  </w:num>
  <w:num w:numId="8">
    <w:abstractNumId w:val="12"/>
  </w:num>
  <w:num w:numId="9">
    <w:abstractNumId w:val="4"/>
  </w:num>
  <w:num w:numId="10">
    <w:abstractNumId w:val="10"/>
  </w:num>
  <w:num w:numId="11">
    <w:abstractNumId w:val="7"/>
  </w:num>
  <w:num w:numId="12">
    <w:abstractNumId w:val="6"/>
  </w:num>
  <w:num w:numId="13">
    <w:abstractNumId w:val="8"/>
  </w:num>
  <w:num w:numId="14">
    <w:abstractNumId w:val="14"/>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A3"/>
    <w:rsid w:val="000460BF"/>
    <w:rsid w:val="00084673"/>
    <w:rsid w:val="00092A13"/>
    <w:rsid w:val="000A3F48"/>
    <w:rsid w:val="000B339F"/>
    <w:rsid w:val="000C1CAB"/>
    <w:rsid w:val="000C715A"/>
    <w:rsid w:val="000D42C0"/>
    <w:rsid w:val="000D55EE"/>
    <w:rsid w:val="00126A68"/>
    <w:rsid w:val="00193BEF"/>
    <w:rsid w:val="001F5272"/>
    <w:rsid w:val="00202065"/>
    <w:rsid w:val="00203FEE"/>
    <w:rsid w:val="002F07A7"/>
    <w:rsid w:val="00346AC1"/>
    <w:rsid w:val="00392DB1"/>
    <w:rsid w:val="003B4C77"/>
    <w:rsid w:val="003D766D"/>
    <w:rsid w:val="003E640D"/>
    <w:rsid w:val="004B6E6E"/>
    <w:rsid w:val="004E1BB3"/>
    <w:rsid w:val="004F5EE9"/>
    <w:rsid w:val="00511FA7"/>
    <w:rsid w:val="005730FF"/>
    <w:rsid w:val="005742D4"/>
    <w:rsid w:val="005D76C0"/>
    <w:rsid w:val="00612E9B"/>
    <w:rsid w:val="006218ED"/>
    <w:rsid w:val="00656E83"/>
    <w:rsid w:val="006F0D8F"/>
    <w:rsid w:val="006F3B29"/>
    <w:rsid w:val="007266C6"/>
    <w:rsid w:val="0076668A"/>
    <w:rsid w:val="007A7648"/>
    <w:rsid w:val="008045B7"/>
    <w:rsid w:val="008172D7"/>
    <w:rsid w:val="00863471"/>
    <w:rsid w:val="00865577"/>
    <w:rsid w:val="00897B03"/>
    <w:rsid w:val="008E463D"/>
    <w:rsid w:val="00904132"/>
    <w:rsid w:val="0091324B"/>
    <w:rsid w:val="00933DBD"/>
    <w:rsid w:val="00967919"/>
    <w:rsid w:val="00A861DB"/>
    <w:rsid w:val="00A976A6"/>
    <w:rsid w:val="00AB20A8"/>
    <w:rsid w:val="00AE6CE3"/>
    <w:rsid w:val="00B20AD2"/>
    <w:rsid w:val="00BF0EE6"/>
    <w:rsid w:val="00C10893"/>
    <w:rsid w:val="00C35011"/>
    <w:rsid w:val="00C46FA8"/>
    <w:rsid w:val="00CF5ACF"/>
    <w:rsid w:val="00D14D45"/>
    <w:rsid w:val="00DA1760"/>
    <w:rsid w:val="00E12E3E"/>
    <w:rsid w:val="00E226A3"/>
    <w:rsid w:val="00E25DCB"/>
    <w:rsid w:val="00E44325"/>
    <w:rsid w:val="00E66777"/>
    <w:rsid w:val="00E72C1A"/>
    <w:rsid w:val="00EA6B2A"/>
    <w:rsid w:val="00EB4CF5"/>
    <w:rsid w:val="00EC0B54"/>
    <w:rsid w:val="00ED5C8F"/>
    <w:rsid w:val="00F30A90"/>
    <w:rsid w:val="00F339F3"/>
    <w:rsid w:val="00F51D97"/>
    <w:rsid w:val="00FB6B1B"/>
    <w:rsid w:val="00FC12DD"/>
    <w:rsid w:val="00FF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A3"/>
  </w:style>
  <w:style w:type="paragraph" w:styleId="Heading1">
    <w:name w:val="heading 1"/>
    <w:basedOn w:val="Normal"/>
    <w:next w:val="Normal"/>
    <w:link w:val="Heading1Char"/>
    <w:uiPriority w:val="9"/>
    <w:qFormat/>
    <w:rsid w:val="00E226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76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4C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76C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4C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6A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2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A3"/>
    <w:rPr>
      <w:rFonts w:ascii="Tahoma" w:hAnsi="Tahoma" w:cs="Tahoma"/>
      <w:sz w:val="16"/>
      <w:szCs w:val="16"/>
    </w:rPr>
  </w:style>
  <w:style w:type="paragraph" w:styleId="Header">
    <w:name w:val="header"/>
    <w:basedOn w:val="Normal"/>
    <w:link w:val="HeaderChar"/>
    <w:uiPriority w:val="99"/>
    <w:unhideWhenUsed/>
    <w:rsid w:val="00EC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B54"/>
  </w:style>
  <w:style w:type="paragraph" w:styleId="Footer">
    <w:name w:val="footer"/>
    <w:basedOn w:val="Normal"/>
    <w:link w:val="FooterChar"/>
    <w:uiPriority w:val="99"/>
    <w:unhideWhenUsed/>
    <w:rsid w:val="00EC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B54"/>
  </w:style>
  <w:style w:type="character" w:customStyle="1" w:styleId="Heading4Char">
    <w:name w:val="Heading 4 Char"/>
    <w:basedOn w:val="DefaultParagraphFont"/>
    <w:link w:val="Heading4"/>
    <w:uiPriority w:val="9"/>
    <w:rsid w:val="005D76C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D7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6C0"/>
    <w:rPr>
      <w:b/>
      <w:bCs/>
    </w:rPr>
  </w:style>
  <w:style w:type="character" w:customStyle="1" w:styleId="Heading2Char">
    <w:name w:val="Heading 2 Char"/>
    <w:basedOn w:val="DefaultParagraphFont"/>
    <w:link w:val="Heading2"/>
    <w:uiPriority w:val="9"/>
    <w:semiHidden/>
    <w:rsid w:val="005D76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4CF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EB4CF5"/>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EB4CF5"/>
    <w:rPr>
      <w:i/>
      <w:iCs/>
    </w:rPr>
  </w:style>
  <w:style w:type="table" w:styleId="TableGrid">
    <w:name w:val="Table Grid"/>
    <w:basedOn w:val="TableNormal"/>
    <w:uiPriority w:val="59"/>
    <w:rsid w:val="00EB4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B4CF5"/>
    <w:rPr>
      <w:color w:val="0000FF"/>
      <w:u w:val="single"/>
    </w:rPr>
  </w:style>
  <w:style w:type="character" w:styleId="FollowedHyperlink">
    <w:name w:val="FollowedHyperlink"/>
    <w:basedOn w:val="DefaultParagraphFont"/>
    <w:uiPriority w:val="99"/>
    <w:semiHidden/>
    <w:unhideWhenUsed/>
    <w:rsid w:val="00EB4C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A3"/>
  </w:style>
  <w:style w:type="paragraph" w:styleId="Heading1">
    <w:name w:val="heading 1"/>
    <w:basedOn w:val="Normal"/>
    <w:next w:val="Normal"/>
    <w:link w:val="Heading1Char"/>
    <w:uiPriority w:val="9"/>
    <w:qFormat/>
    <w:rsid w:val="00E226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76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4C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76C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4C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6A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2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A3"/>
    <w:rPr>
      <w:rFonts w:ascii="Tahoma" w:hAnsi="Tahoma" w:cs="Tahoma"/>
      <w:sz w:val="16"/>
      <w:szCs w:val="16"/>
    </w:rPr>
  </w:style>
  <w:style w:type="paragraph" w:styleId="Header">
    <w:name w:val="header"/>
    <w:basedOn w:val="Normal"/>
    <w:link w:val="HeaderChar"/>
    <w:uiPriority w:val="99"/>
    <w:unhideWhenUsed/>
    <w:rsid w:val="00EC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B54"/>
  </w:style>
  <w:style w:type="paragraph" w:styleId="Footer">
    <w:name w:val="footer"/>
    <w:basedOn w:val="Normal"/>
    <w:link w:val="FooterChar"/>
    <w:uiPriority w:val="99"/>
    <w:unhideWhenUsed/>
    <w:rsid w:val="00EC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B54"/>
  </w:style>
  <w:style w:type="character" w:customStyle="1" w:styleId="Heading4Char">
    <w:name w:val="Heading 4 Char"/>
    <w:basedOn w:val="DefaultParagraphFont"/>
    <w:link w:val="Heading4"/>
    <w:uiPriority w:val="9"/>
    <w:rsid w:val="005D76C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D7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6C0"/>
    <w:rPr>
      <w:b/>
      <w:bCs/>
    </w:rPr>
  </w:style>
  <w:style w:type="character" w:customStyle="1" w:styleId="Heading2Char">
    <w:name w:val="Heading 2 Char"/>
    <w:basedOn w:val="DefaultParagraphFont"/>
    <w:link w:val="Heading2"/>
    <w:uiPriority w:val="9"/>
    <w:semiHidden/>
    <w:rsid w:val="005D76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4CF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EB4CF5"/>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EB4CF5"/>
    <w:rPr>
      <w:i/>
      <w:iCs/>
    </w:rPr>
  </w:style>
  <w:style w:type="table" w:styleId="TableGrid">
    <w:name w:val="Table Grid"/>
    <w:basedOn w:val="TableNormal"/>
    <w:uiPriority w:val="59"/>
    <w:rsid w:val="00EB4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B4CF5"/>
    <w:rPr>
      <w:color w:val="0000FF"/>
      <w:u w:val="single"/>
    </w:rPr>
  </w:style>
  <w:style w:type="character" w:styleId="FollowedHyperlink">
    <w:name w:val="FollowedHyperlink"/>
    <w:basedOn w:val="DefaultParagraphFont"/>
    <w:uiPriority w:val="99"/>
    <w:semiHidden/>
    <w:unhideWhenUsed/>
    <w:rsid w:val="00EB4C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094">
      <w:bodyDiv w:val="1"/>
      <w:marLeft w:val="0"/>
      <w:marRight w:val="0"/>
      <w:marTop w:val="0"/>
      <w:marBottom w:val="0"/>
      <w:divBdr>
        <w:top w:val="none" w:sz="0" w:space="0" w:color="auto"/>
        <w:left w:val="none" w:sz="0" w:space="0" w:color="auto"/>
        <w:bottom w:val="none" w:sz="0" w:space="0" w:color="auto"/>
        <w:right w:val="none" w:sz="0" w:space="0" w:color="auto"/>
      </w:divBdr>
    </w:div>
    <w:div w:id="13962235">
      <w:bodyDiv w:val="1"/>
      <w:marLeft w:val="0"/>
      <w:marRight w:val="0"/>
      <w:marTop w:val="0"/>
      <w:marBottom w:val="0"/>
      <w:divBdr>
        <w:top w:val="none" w:sz="0" w:space="0" w:color="auto"/>
        <w:left w:val="none" w:sz="0" w:space="0" w:color="auto"/>
        <w:bottom w:val="none" w:sz="0" w:space="0" w:color="auto"/>
        <w:right w:val="none" w:sz="0" w:space="0" w:color="auto"/>
      </w:divBdr>
    </w:div>
    <w:div w:id="21831433">
      <w:bodyDiv w:val="1"/>
      <w:marLeft w:val="0"/>
      <w:marRight w:val="0"/>
      <w:marTop w:val="0"/>
      <w:marBottom w:val="0"/>
      <w:divBdr>
        <w:top w:val="none" w:sz="0" w:space="0" w:color="auto"/>
        <w:left w:val="none" w:sz="0" w:space="0" w:color="auto"/>
        <w:bottom w:val="none" w:sz="0" w:space="0" w:color="auto"/>
        <w:right w:val="none" w:sz="0" w:space="0" w:color="auto"/>
      </w:divBdr>
    </w:div>
    <w:div w:id="239563362">
      <w:bodyDiv w:val="1"/>
      <w:marLeft w:val="0"/>
      <w:marRight w:val="0"/>
      <w:marTop w:val="0"/>
      <w:marBottom w:val="0"/>
      <w:divBdr>
        <w:top w:val="none" w:sz="0" w:space="0" w:color="auto"/>
        <w:left w:val="none" w:sz="0" w:space="0" w:color="auto"/>
        <w:bottom w:val="none" w:sz="0" w:space="0" w:color="auto"/>
        <w:right w:val="none" w:sz="0" w:space="0" w:color="auto"/>
      </w:divBdr>
    </w:div>
    <w:div w:id="312492359">
      <w:bodyDiv w:val="1"/>
      <w:marLeft w:val="0"/>
      <w:marRight w:val="0"/>
      <w:marTop w:val="0"/>
      <w:marBottom w:val="0"/>
      <w:divBdr>
        <w:top w:val="none" w:sz="0" w:space="0" w:color="auto"/>
        <w:left w:val="none" w:sz="0" w:space="0" w:color="auto"/>
        <w:bottom w:val="none" w:sz="0" w:space="0" w:color="auto"/>
        <w:right w:val="none" w:sz="0" w:space="0" w:color="auto"/>
      </w:divBdr>
    </w:div>
    <w:div w:id="561527502">
      <w:bodyDiv w:val="1"/>
      <w:marLeft w:val="0"/>
      <w:marRight w:val="0"/>
      <w:marTop w:val="0"/>
      <w:marBottom w:val="0"/>
      <w:divBdr>
        <w:top w:val="none" w:sz="0" w:space="0" w:color="auto"/>
        <w:left w:val="none" w:sz="0" w:space="0" w:color="auto"/>
        <w:bottom w:val="none" w:sz="0" w:space="0" w:color="auto"/>
        <w:right w:val="none" w:sz="0" w:space="0" w:color="auto"/>
      </w:divBdr>
    </w:div>
    <w:div w:id="566575471">
      <w:bodyDiv w:val="1"/>
      <w:marLeft w:val="0"/>
      <w:marRight w:val="0"/>
      <w:marTop w:val="0"/>
      <w:marBottom w:val="0"/>
      <w:divBdr>
        <w:top w:val="none" w:sz="0" w:space="0" w:color="auto"/>
        <w:left w:val="none" w:sz="0" w:space="0" w:color="auto"/>
        <w:bottom w:val="none" w:sz="0" w:space="0" w:color="auto"/>
        <w:right w:val="none" w:sz="0" w:space="0" w:color="auto"/>
      </w:divBdr>
    </w:div>
    <w:div w:id="714964328">
      <w:bodyDiv w:val="1"/>
      <w:marLeft w:val="0"/>
      <w:marRight w:val="0"/>
      <w:marTop w:val="0"/>
      <w:marBottom w:val="0"/>
      <w:divBdr>
        <w:top w:val="none" w:sz="0" w:space="0" w:color="auto"/>
        <w:left w:val="none" w:sz="0" w:space="0" w:color="auto"/>
        <w:bottom w:val="none" w:sz="0" w:space="0" w:color="auto"/>
        <w:right w:val="none" w:sz="0" w:space="0" w:color="auto"/>
      </w:divBdr>
    </w:div>
    <w:div w:id="770204048">
      <w:bodyDiv w:val="1"/>
      <w:marLeft w:val="0"/>
      <w:marRight w:val="0"/>
      <w:marTop w:val="0"/>
      <w:marBottom w:val="0"/>
      <w:divBdr>
        <w:top w:val="none" w:sz="0" w:space="0" w:color="auto"/>
        <w:left w:val="none" w:sz="0" w:space="0" w:color="auto"/>
        <w:bottom w:val="none" w:sz="0" w:space="0" w:color="auto"/>
        <w:right w:val="none" w:sz="0" w:space="0" w:color="auto"/>
      </w:divBdr>
    </w:div>
    <w:div w:id="796604278">
      <w:bodyDiv w:val="1"/>
      <w:marLeft w:val="0"/>
      <w:marRight w:val="0"/>
      <w:marTop w:val="0"/>
      <w:marBottom w:val="0"/>
      <w:divBdr>
        <w:top w:val="none" w:sz="0" w:space="0" w:color="auto"/>
        <w:left w:val="none" w:sz="0" w:space="0" w:color="auto"/>
        <w:bottom w:val="none" w:sz="0" w:space="0" w:color="auto"/>
        <w:right w:val="none" w:sz="0" w:space="0" w:color="auto"/>
      </w:divBdr>
    </w:div>
    <w:div w:id="954484838">
      <w:bodyDiv w:val="1"/>
      <w:marLeft w:val="0"/>
      <w:marRight w:val="0"/>
      <w:marTop w:val="0"/>
      <w:marBottom w:val="0"/>
      <w:divBdr>
        <w:top w:val="none" w:sz="0" w:space="0" w:color="auto"/>
        <w:left w:val="none" w:sz="0" w:space="0" w:color="auto"/>
        <w:bottom w:val="none" w:sz="0" w:space="0" w:color="auto"/>
        <w:right w:val="none" w:sz="0" w:space="0" w:color="auto"/>
      </w:divBdr>
    </w:div>
    <w:div w:id="1087117893">
      <w:bodyDiv w:val="1"/>
      <w:marLeft w:val="0"/>
      <w:marRight w:val="0"/>
      <w:marTop w:val="0"/>
      <w:marBottom w:val="0"/>
      <w:divBdr>
        <w:top w:val="none" w:sz="0" w:space="0" w:color="auto"/>
        <w:left w:val="none" w:sz="0" w:space="0" w:color="auto"/>
        <w:bottom w:val="none" w:sz="0" w:space="0" w:color="auto"/>
        <w:right w:val="none" w:sz="0" w:space="0" w:color="auto"/>
      </w:divBdr>
    </w:div>
    <w:div w:id="1164541627">
      <w:bodyDiv w:val="1"/>
      <w:marLeft w:val="0"/>
      <w:marRight w:val="0"/>
      <w:marTop w:val="0"/>
      <w:marBottom w:val="0"/>
      <w:divBdr>
        <w:top w:val="none" w:sz="0" w:space="0" w:color="auto"/>
        <w:left w:val="none" w:sz="0" w:space="0" w:color="auto"/>
        <w:bottom w:val="none" w:sz="0" w:space="0" w:color="auto"/>
        <w:right w:val="none" w:sz="0" w:space="0" w:color="auto"/>
      </w:divBdr>
    </w:div>
    <w:div w:id="1399328318">
      <w:bodyDiv w:val="1"/>
      <w:marLeft w:val="0"/>
      <w:marRight w:val="0"/>
      <w:marTop w:val="0"/>
      <w:marBottom w:val="0"/>
      <w:divBdr>
        <w:top w:val="none" w:sz="0" w:space="0" w:color="auto"/>
        <w:left w:val="none" w:sz="0" w:space="0" w:color="auto"/>
        <w:bottom w:val="none" w:sz="0" w:space="0" w:color="auto"/>
        <w:right w:val="none" w:sz="0" w:space="0" w:color="auto"/>
      </w:divBdr>
    </w:div>
    <w:div w:id="1465076413">
      <w:bodyDiv w:val="1"/>
      <w:marLeft w:val="0"/>
      <w:marRight w:val="0"/>
      <w:marTop w:val="0"/>
      <w:marBottom w:val="0"/>
      <w:divBdr>
        <w:top w:val="none" w:sz="0" w:space="0" w:color="auto"/>
        <w:left w:val="none" w:sz="0" w:space="0" w:color="auto"/>
        <w:bottom w:val="none" w:sz="0" w:space="0" w:color="auto"/>
        <w:right w:val="none" w:sz="0" w:space="0" w:color="auto"/>
      </w:divBdr>
    </w:div>
    <w:div w:id="1468161915">
      <w:bodyDiv w:val="1"/>
      <w:marLeft w:val="0"/>
      <w:marRight w:val="0"/>
      <w:marTop w:val="0"/>
      <w:marBottom w:val="0"/>
      <w:divBdr>
        <w:top w:val="none" w:sz="0" w:space="0" w:color="auto"/>
        <w:left w:val="none" w:sz="0" w:space="0" w:color="auto"/>
        <w:bottom w:val="none" w:sz="0" w:space="0" w:color="auto"/>
        <w:right w:val="none" w:sz="0" w:space="0" w:color="auto"/>
      </w:divBdr>
    </w:div>
    <w:div w:id="1475635797">
      <w:bodyDiv w:val="1"/>
      <w:marLeft w:val="0"/>
      <w:marRight w:val="0"/>
      <w:marTop w:val="0"/>
      <w:marBottom w:val="0"/>
      <w:divBdr>
        <w:top w:val="none" w:sz="0" w:space="0" w:color="auto"/>
        <w:left w:val="none" w:sz="0" w:space="0" w:color="auto"/>
        <w:bottom w:val="none" w:sz="0" w:space="0" w:color="auto"/>
        <w:right w:val="none" w:sz="0" w:space="0" w:color="auto"/>
      </w:divBdr>
    </w:div>
    <w:div w:id="1497573887">
      <w:bodyDiv w:val="1"/>
      <w:marLeft w:val="0"/>
      <w:marRight w:val="0"/>
      <w:marTop w:val="0"/>
      <w:marBottom w:val="0"/>
      <w:divBdr>
        <w:top w:val="none" w:sz="0" w:space="0" w:color="auto"/>
        <w:left w:val="none" w:sz="0" w:space="0" w:color="auto"/>
        <w:bottom w:val="none" w:sz="0" w:space="0" w:color="auto"/>
        <w:right w:val="none" w:sz="0" w:space="0" w:color="auto"/>
      </w:divBdr>
    </w:div>
    <w:div w:id="1511333318">
      <w:bodyDiv w:val="1"/>
      <w:marLeft w:val="0"/>
      <w:marRight w:val="0"/>
      <w:marTop w:val="0"/>
      <w:marBottom w:val="0"/>
      <w:divBdr>
        <w:top w:val="none" w:sz="0" w:space="0" w:color="auto"/>
        <w:left w:val="none" w:sz="0" w:space="0" w:color="auto"/>
        <w:bottom w:val="none" w:sz="0" w:space="0" w:color="auto"/>
        <w:right w:val="none" w:sz="0" w:space="0" w:color="auto"/>
      </w:divBdr>
    </w:div>
    <w:div w:id="1729954472">
      <w:bodyDiv w:val="1"/>
      <w:marLeft w:val="0"/>
      <w:marRight w:val="0"/>
      <w:marTop w:val="0"/>
      <w:marBottom w:val="0"/>
      <w:divBdr>
        <w:top w:val="none" w:sz="0" w:space="0" w:color="auto"/>
        <w:left w:val="none" w:sz="0" w:space="0" w:color="auto"/>
        <w:bottom w:val="none" w:sz="0" w:space="0" w:color="auto"/>
        <w:right w:val="none" w:sz="0" w:space="0" w:color="auto"/>
      </w:divBdr>
    </w:div>
    <w:div w:id="1837108387">
      <w:bodyDiv w:val="1"/>
      <w:marLeft w:val="0"/>
      <w:marRight w:val="0"/>
      <w:marTop w:val="0"/>
      <w:marBottom w:val="0"/>
      <w:divBdr>
        <w:top w:val="none" w:sz="0" w:space="0" w:color="auto"/>
        <w:left w:val="none" w:sz="0" w:space="0" w:color="auto"/>
        <w:bottom w:val="none" w:sz="0" w:space="0" w:color="auto"/>
        <w:right w:val="none" w:sz="0" w:space="0" w:color="auto"/>
      </w:divBdr>
    </w:div>
    <w:div w:id="1987510716">
      <w:bodyDiv w:val="1"/>
      <w:marLeft w:val="0"/>
      <w:marRight w:val="0"/>
      <w:marTop w:val="0"/>
      <w:marBottom w:val="0"/>
      <w:divBdr>
        <w:top w:val="none" w:sz="0" w:space="0" w:color="auto"/>
        <w:left w:val="none" w:sz="0" w:space="0" w:color="auto"/>
        <w:bottom w:val="none" w:sz="0" w:space="0" w:color="auto"/>
        <w:right w:val="none" w:sz="0" w:space="0" w:color="auto"/>
      </w:divBdr>
    </w:div>
    <w:div w:id="20048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07/S1532785XMEP0303_03" TargetMode="External"/><Relationship Id="rId13" Type="http://schemas.openxmlformats.org/officeDocument/2006/relationships/hyperlink" Target="https://doi.org/10.1386/jams.6.3.305_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80/09589236.2014.9188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bushor.2011.01.005" TargetMode="External"/><Relationship Id="rId5" Type="http://schemas.openxmlformats.org/officeDocument/2006/relationships/webSettings" Target="webSettings.xml"/><Relationship Id="rId15" Type="http://schemas.openxmlformats.org/officeDocument/2006/relationships/hyperlink" Target="https://doi.org/10.1080/13696815.2019.1659273" TargetMode="External"/><Relationship Id="rId10" Type="http://schemas.openxmlformats.org/officeDocument/2006/relationships/hyperlink" Target="https://doi.org/10.1086/268109" TargetMode="External"/><Relationship Id="rId4" Type="http://schemas.openxmlformats.org/officeDocument/2006/relationships/settings" Target="settings.xml"/><Relationship Id="rId9" Type="http://schemas.openxmlformats.org/officeDocument/2006/relationships/hyperlink" Target="https://doi.org/10.1386/jams.11.2.145_1" TargetMode="External"/><Relationship Id="rId14" Type="http://schemas.openxmlformats.org/officeDocument/2006/relationships/hyperlink" Target="https://doi.org/10.1177/009365098025006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13225</Words>
  <Characters>75389</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2025-07-07T11:27:00Z</cp:lastPrinted>
  <dcterms:created xsi:type="dcterms:W3CDTF">2025-07-28T08:17:00Z</dcterms:created>
  <dcterms:modified xsi:type="dcterms:W3CDTF">2025-07-28T08:17:00Z</dcterms:modified>
</cp:coreProperties>
</file>