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0F2" w:rsidRDefault="002610F2" w:rsidP="002610F2">
      <w:pPr>
        <w:spacing w:after="0" w:line="360" w:lineRule="auto"/>
        <w:jc w:val="center"/>
        <w:rPr>
          <w:rFonts w:ascii="Arial Black" w:hAnsi="Arial Black" w:cs="Times New Roman"/>
          <w:b/>
          <w:sz w:val="28"/>
          <w:szCs w:val="24"/>
        </w:rPr>
      </w:pPr>
      <w:r w:rsidRPr="00277738">
        <w:rPr>
          <w:rFonts w:ascii="Arial Black" w:hAnsi="Arial Black" w:cs="Times New Roman"/>
          <w:b/>
          <w:sz w:val="28"/>
          <w:szCs w:val="24"/>
        </w:rPr>
        <w:t>IOT BASED SMART SOLAR POWERED LIGHTNING SYSTEM FOR SMART CITIES WITH REAL TIME ENERGY MONITORING AND CONTROL</w:t>
      </w:r>
    </w:p>
    <w:p w:rsidR="002610F2" w:rsidRDefault="002610F2" w:rsidP="002610F2">
      <w:pPr>
        <w:spacing w:after="0" w:line="360" w:lineRule="auto"/>
        <w:jc w:val="center"/>
        <w:rPr>
          <w:rFonts w:ascii="Arial Black" w:hAnsi="Arial Black" w:cs="Times New Roman"/>
          <w:b/>
          <w:sz w:val="24"/>
          <w:szCs w:val="24"/>
        </w:rPr>
      </w:pPr>
    </w:p>
    <w:p w:rsidR="002610F2" w:rsidRDefault="002610F2" w:rsidP="002610F2">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2610F2" w:rsidRPr="00277738" w:rsidRDefault="002610F2" w:rsidP="002610F2">
      <w:pPr>
        <w:pStyle w:val="NoSpacing"/>
        <w:spacing w:line="360" w:lineRule="auto"/>
        <w:jc w:val="center"/>
        <w:rPr>
          <w:rFonts w:ascii="Arial Black" w:hAnsi="Arial Black"/>
          <w:sz w:val="28"/>
        </w:rPr>
      </w:pPr>
      <w:r w:rsidRPr="00277738">
        <w:rPr>
          <w:rFonts w:ascii="Arial Black" w:hAnsi="Arial Black"/>
          <w:sz w:val="28"/>
        </w:rPr>
        <w:t>ADENIYI, AYOMIDE GIDEON</w:t>
      </w:r>
    </w:p>
    <w:p w:rsidR="002610F2" w:rsidRDefault="002610F2" w:rsidP="002610F2">
      <w:pPr>
        <w:pStyle w:val="NoSpacing"/>
        <w:spacing w:line="360" w:lineRule="auto"/>
        <w:jc w:val="center"/>
        <w:rPr>
          <w:rFonts w:ascii="Arial Black" w:hAnsi="Arial Black"/>
          <w:sz w:val="28"/>
        </w:rPr>
      </w:pPr>
      <w:r w:rsidRPr="00BC372C">
        <w:rPr>
          <w:rFonts w:ascii="Arial Black" w:hAnsi="Arial Black"/>
          <w:sz w:val="28"/>
        </w:rPr>
        <w:t>ND</w:t>
      </w:r>
      <w:r>
        <w:rPr>
          <w:rFonts w:ascii="Arial Black" w:hAnsi="Arial Black"/>
          <w:sz w:val="28"/>
        </w:rPr>
        <w:t>/23/COM/PT/0153</w:t>
      </w:r>
    </w:p>
    <w:p w:rsidR="002610F2" w:rsidRDefault="002610F2" w:rsidP="002610F2">
      <w:pPr>
        <w:spacing w:after="0" w:line="360" w:lineRule="auto"/>
        <w:jc w:val="center"/>
        <w:rPr>
          <w:rFonts w:ascii="Arial Black" w:hAnsi="Arial Black" w:cs="Times New Roman"/>
          <w:b/>
          <w:sz w:val="28"/>
          <w:szCs w:val="28"/>
        </w:rPr>
      </w:pPr>
    </w:p>
    <w:p w:rsidR="002610F2" w:rsidRPr="00751ECD" w:rsidRDefault="002610F2" w:rsidP="002610F2">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2610F2" w:rsidRPr="00751ECD" w:rsidRDefault="002610F2" w:rsidP="002610F2">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2610F2" w:rsidRDefault="002610F2" w:rsidP="002610F2">
      <w:pPr>
        <w:spacing w:after="0" w:line="360" w:lineRule="auto"/>
        <w:jc w:val="center"/>
        <w:rPr>
          <w:rFonts w:ascii="Arial Black" w:hAnsi="Arial Black" w:cs="Times New Roman"/>
          <w:b/>
          <w:sz w:val="28"/>
          <w:szCs w:val="28"/>
        </w:rPr>
      </w:pPr>
    </w:p>
    <w:p w:rsidR="002610F2" w:rsidRPr="00F838ED" w:rsidRDefault="002610F2" w:rsidP="002610F2">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2610F2" w:rsidRPr="00751ECD" w:rsidRDefault="002610F2" w:rsidP="002610F2">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2610F2" w:rsidRPr="00751ECD" w:rsidRDefault="002610F2" w:rsidP="002610F2">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2610F2" w:rsidRDefault="002610F2" w:rsidP="002610F2">
      <w:pPr>
        <w:spacing w:after="0" w:line="360" w:lineRule="auto"/>
        <w:jc w:val="right"/>
        <w:rPr>
          <w:rFonts w:ascii="Arial Black" w:hAnsi="Arial Black" w:cs="Times New Roman"/>
          <w:b/>
          <w:sz w:val="24"/>
          <w:szCs w:val="24"/>
        </w:rPr>
      </w:pPr>
    </w:p>
    <w:p w:rsidR="002610F2" w:rsidRDefault="002610F2" w:rsidP="002610F2">
      <w:pPr>
        <w:spacing w:after="0" w:line="360" w:lineRule="auto"/>
        <w:jc w:val="right"/>
        <w:rPr>
          <w:rFonts w:ascii="Arial Black" w:hAnsi="Arial Black" w:cs="Times New Roman"/>
          <w:b/>
          <w:sz w:val="24"/>
          <w:szCs w:val="24"/>
        </w:rPr>
      </w:pPr>
    </w:p>
    <w:p w:rsidR="002610F2" w:rsidRDefault="002610F2" w:rsidP="002610F2">
      <w:pPr>
        <w:spacing w:after="0" w:line="360" w:lineRule="auto"/>
        <w:jc w:val="right"/>
        <w:rPr>
          <w:rFonts w:ascii="Arial Black" w:hAnsi="Arial Black" w:cs="Times New Roman"/>
          <w:b/>
          <w:sz w:val="24"/>
          <w:szCs w:val="24"/>
        </w:rPr>
      </w:pPr>
    </w:p>
    <w:p w:rsidR="002610F2" w:rsidRPr="00A10C51" w:rsidRDefault="002610F2" w:rsidP="002610F2">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2610F2" w:rsidRDefault="002610F2" w:rsidP="002610F2">
      <w:pPr>
        <w:spacing w:after="0" w:line="480" w:lineRule="auto"/>
        <w:rPr>
          <w:rFonts w:ascii="Times New Roman" w:hAnsi="Times New Roman" w:cs="Times New Roman"/>
          <w:b/>
          <w:sz w:val="24"/>
          <w:szCs w:val="24"/>
        </w:rPr>
      </w:pPr>
    </w:p>
    <w:p w:rsidR="002610F2" w:rsidRDefault="002610F2" w:rsidP="002610F2">
      <w:pPr>
        <w:spacing w:after="0" w:line="480" w:lineRule="auto"/>
        <w:rPr>
          <w:rFonts w:ascii="Times New Roman" w:hAnsi="Times New Roman" w:cs="Times New Roman"/>
          <w:b/>
          <w:sz w:val="24"/>
          <w:szCs w:val="24"/>
        </w:rPr>
      </w:pPr>
    </w:p>
    <w:p w:rsidR="002610F2" w:rsidRPr="00B272A7" w:rsidRDefault="002610F2" w:rsidP="002610F2">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t>CERTIFICATION</w:t>
      </w:r>
    </w:p>
    <w:p w:rsidR="002610F2" w:rsidRPr="00773E4D" w:rsidRDefault="002610F2" w:rsidP="002610F2">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lastRenderedPageBreak/>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w:t>
      </w:r>
      <w:r w:rsidRPr="00277738">
        <w:rPr>
          <w:rFonts w:ascii="Times New Roman" w:hAnsi="Times New Roman" w:cs="Times New Roman"/>
          <w:b/>
          <w:sz w:val="24"/>
          <w:szCs w:val="24"/>
        </w:rPr>
        <w:t>ADENIYI, AYOMIDE GIDEON</w:t>
      </w:r>
      <w:r>
        <w:rPr>
          <w:rFonts w:ascii="Segoe UI" w:hAnsi="Segoe UI" w:cs="Segoe UI"/>
          <w:b/>
          <w:bCs/>
          <w:i/>
          <w:iCs/>
          <w:color w:val="3C763D"/>
          <w:sz w:val="26"/>
          <w:szCs w:val="26"/>
          <w:shd w:val="clear" w:color="auto" w:fill="FFFFFF"/>
        </w:rPr>
        <w:t xml:space="preserve"> </w:t>
      </w:r>
      <w:r w:rsidRPr="00773E4D">
        <w:rPr>
          <w:rFonts w:ascii="Times New Roman" w:hAnsi="Times New Roman" w:cs="Times New Roman"/>
          <w:sz w:val="24"/>
          <w:szCs w:val="24"/>
        </w:rPr>
        <w:t xml:space="preserve">by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ND/23/COM/PT/0153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by the Department of Computer Science, Kwara State Polytechnic Ilorin, in Partial Fulfiment of the requirements for the award of National Diploma (ND) in Computer Science.</w:t>
      </w:r>
    </w:p>
    <w:p w:rsidR="002610F2" w:rsidRPr="00773E4D" w:rsidRDefault="002610F2" w:rsidP="002610F2">
      <w:pPr>
        <w:pStyle w:val="NoSpacing"/>
        <w:spacing w:line="360" w:lineRule="auto"/>
        <w:jc w:val="both"/>
        <w:rPr>
          <w:rFonts w:ascii="Times New Roman" w:hAnsi="Times New Roman"/>
          <w:sz w:val="24"/>
          <w:szCs w:val="24"/>
        </w:rPr>
      </w:pPr>
    </w:p>
    <w:p w:rsidR="002610F2" w:rsidRPr="00773E4D" w:rsidRDefault="002610F2" w:rsidP="002610F2">
      <w:pPr>
        <w:spacing w:after="0" w:line="480" w:lineRule="auto"/>
        <w:jc w:val="both"/>
        <w:rPr>
          <w:rFonts w:ascii="Times New Roman" w:hAnsi="Times New Roman" w:cs="Times New Roman"/>
          <w:sz w:val="24"/>
          <w:szCs w:val="24"/>
        </w:rPr>
      </w:pPr>
    </w:p>
    <w:p w:rsidR="002610F2" w:rsidRPr="00773E4D" w:rsidRDefault="002610F2" w:rsidP="002610F2">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2610F2" w:rsidRPr="00773E4D" w:rsidRDefault="002610F2" w:rsidP="002610F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MRS. ADEDOTUN, J. K.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sidRPr="00773E4D">
        <w:rPr>
          <w:rFonts w:ascii="Times New Roman" w:hAnsi="Times New Roman" w:cs="Times New Roman"/>
          <w:b/>
          <w:sz w:val="24"/>
          <w:szCs w:val="24"/>
        </w:rPr>
        <w:t>Date</w:t>
      </w:r>
    </w:p>
    <w:p w:rsidR="002610F2" w:rsidRPr="00773E4D" w:rsidRDefault="002610F2" w:rsidP="002610F2">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2610F2" w:rsidRPr="00773E4D" w:rsidRDefault="002610F2" w:rsidP="002610F2">
      <w:pPr>
        <w:spacing w:after="0" w:line="240" w:lineRule="auto"/>
        <w:jc w:val="both"/>
        <w:rPr>
          <w:rFonts w:ascii="Times New Roman" w:hAnsi="Times New Roman" w:cs="Times New Roman"/>
          <w:sz w:val="24"/>
          <w:szCs w:val="24"/>
        </w:rPr>
      </w:pPr>
    </w:p>
    <w:p w:rsidR="002610F2" w:rsidRPr="00773E4D" w:rsidRDefault="002610F2" w:rsidP="002610F2">
      <w:pPr>
        <w:spacing w:after="0" w:line="240" w:lineRule="auto"/>
        <w:jc w:val="both"/>
        <w:rPr>
          <w:rFonts w:ascii="Times New Roman" w:hAnsi="Times New Roman" w:cs="Times New Roman"/>
          <w:sz w:val="24"/>
          <w:szCs w:val="24"/>
        </w:rPr>
      </w:pPr>
    </w:p>
    <w:p w:rsidR="002610F2" w:rsidRPr="00773E4D" w:rsidRDefault="002610F2" w:rsidP="002610F2">
      <w:pPr>
        <w:spacing w:after="0" w:line="240" w:lineRule="auto"/>
        <w:jc w:val="both"/>
        <w:rPr>
          <w:rFonts w:ascii="Times New Roman" w:hAnsi="Times New Roman" w:cs="Times New Roman"/>
          <w:sz w:val="24"/>
          <w:szCs w:val="24"/>
        </w:rPr>
      </w:pPr>
    </w:p>
    <w:p w:rsidR="002610F2" w:rsidRPr="00773E4D" w:rsidRDefault="002610F2" w:rsidP="002610F2">
      <w:pPr>
        <w:spacing w:after="0" w:line="240" w:lineRule="auto"/>
        <w:jc w:val="both"/>
        <w:rPr>
          <w:rFonts w:ascii="Times New Roman" w:hAnsi="Times New Roman" w:cs="Times New Roman"/>
          <w:sz w:val="24"/>
          <w:szCs w:val="24"/>
        </w:rPr>
      </w:pPr>
    </w:p>
    <w:p w:rsidR="002610F2" w:rsidRPr="00773E4D" w:rsidRDefault="002610F2" w:rsidP="002610F2">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2610F2" w:rsidRPr="00773E4D" w:rsidRDefault="002610F2" w:rsidP="002610F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2610F2" w:rsidRPr="00773E4D" w:rsidRDefault="002610F2" w:rsidP="002610F2">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2610F2" w:rsidRPr="00773E4D" w:rsidRDefault="002610F2" w:rsidP="002610F2">
      <w:pPr>
        <w:spacing w:after="0" w:line="240" w:lineRule="auto"/>
        <w:jc w:val="both"/>
        <w:rPr>
          <w:rFonts w:ascii="Times New Roman" w:hAnsi="Times New Roman" w:cs="Times New Roman"/>
          <w:sz w:val="24"/>
          <w:szCs w:val="24"/>
        </w:rPr>
      </w:pPr>
    </w:p>
    <w:p w:rsidR="002610F2" w:rsidRPr="00773E4D" w:rsidRDefault="002610F2" w:rsidP="002610F2">
      <w:pPr>
        <w:spacing w:after="0" w:line="240" w:lineRule="auto"/>
        <w:jc w:val="both"/>
        <w:rPr>
          <w:rFonts w:ascii="Times New Roman" w:hAnsi="Times New Roman" w:cs="Times New Roman"/>
          <w:sz w:val="24"/>
          <w:szCs w:val="24"/>
        </w:rPr>
      </w:pPr>
    </w:p>
    <w:p w:rsidR="002610F2" w:rsidRPr="00773E4D" w:rsidRDefault="002610F2" w:rsidP="002610F2">
      <w:pPr>
        <w:spacing w:after="0" w:line="240" w:lineRule="auto"/>
        <w:jc w:val="both"/>
        <w:rPr>
          <w:rFonts w:ascii="Times New Roman" w:hAnsi="Times New Roman" w:cs="Times New Roman"/>
          <w:sz w:val="24"/>
          <w:szCs w:val="24"/>
        </w:rPr>
      </w:pPr>
    </w:p>
    <w:p w:rsidR="002610F2" w:rsidRPr="00773E4D" w:rsidRDefault="002610F2" w:rsidP="002610F2">
      <w:pPr>
        <w:spacing w:after="0" w:line="240" w:lineRule="auto"/>
        <w:jc w:val="both"/>
        <w:rPr>
          <w:rFonts w:ascii="Times New Roman" w:hAnsi="Times New Roman" w:cs="Times New Roman"/>
          <w:sz w:val="24"/>
          <w:szCs w:val="24"/>
        </w:rPr>
      </w:pPr>
    </w:p>
    <w:p w:rsidR="002610F2" w:rsidRPr="00773E4D" w:rsidRDefault="002610F2" w:rsidP="002610F2">
      <w:pPr>
        <w:spacing w:after="0" w:line="240" w:lineRule="auto"/>
        <w:jc w:val="both"/>
        <w:rPr>
          <w:rFonts w:ascii="Times New Roman" w:hAnsi="Times New Roman" w:cs="Times New Roman"/>
          <w:sz w:val="24"/>
          <w:szCs w:val="24"/>
        </w:rPr>
      </w:pPr>
    </w:p>
    <w:p w:rsidR="002610F2" w:rsidRPr="00773E4D" w:rsidRDefault="002610F2" w:rsidP="002610F2">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2610F2" w:rsidRPr="00773E4D" w:rsidRDefault="002610F2" w:rsidP="002610F2">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2610F2" w:rsidRDefault="002610F2" w:rsidP="002610F2">
      <w:pPr>
        <w:spacing w:line="480" w:lineRule="auto"/>
        <w:rPr>
          <w:rFonts w:ascii="Times New Roman" w:hAnsi="Times New Roman" w:cs="Times New Roman"/>
          <w:b/>
          <w:bCs/>
          <w:i/>
          <w:sz w:val="24"/>
          <w:szCs w:val="24"/>
        </w:rPr>
      </w:pPr>
    </w:p>
    <w:p w:rsidR="002610F2" w:rsidRDefault="002610F2" w:rsidP="002610F2">
      <w:pPr>
        <w:spacing w:line="480" w:lineRule="auto"/>
        <w:rPr>
          <w:rFonts w:ascii="Times New Roman" w:hAnsi="Times New Roman" w:cs="Times New Roman"/>
          <w:b/>
          <w:bCs/>
          <w:i/>
          <w:sz w:val="32"/>
          <w:szCs w:val="24"/>
        </w:rPr>
      </w:pPr>
    </w:p>
    <w:p w:rsidR="002610F2" w:rsidRDefault="002610F2" w:rsidP="002610F2"/>
    <w:p w:rsidR="002610F2" w:rsidRDefault="002610F2" w:rsidP="002610F2"/>
    <w:p w:rsidR="002610F2" w:rsidRDefault="002610F2" w:rsidP="002610F2">
      <w:pPr>
        <w:spacing w:after="160" w:line="259" w:lineRule="auto"/>
      </w:pPr>
      <w:r>
        <w:br w:type="page"/>
      </w:r>
    </w:p>
    <w:p w:rsidR="002610F2" w:rsidRPr="00246715" w:rsidRDefault="002610F2" w:rsidP="002610F2">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2610F2" w:rsidRPr="00246715" w:rsidRDefault="002610F2" w:rsidP="002610F2">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rPr>
          <w:rFonts w:ascii="Times New Roman" w:eastAsia="Times New Roman" w:hAnsi="Times New Roman" w:cs="Times New Roman"/>
          <w:b/>
          <w:bCs/>
          <w:sz w:val="28"/>
          <w:szCs w:val="28"/>
        </w:rPr>
      </w:pPr>
    </w:p>
    <w:p w:rsidR="002610F2" w:rsidRPr="00286076" w:rsidRDefault="002610F2" w:rsidP="002610F2">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2610F2" w:rsidRDefault="002610F2" w:rsidP="002610F2">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2610F2" w:rsidRPr="00246756" w:rsidRDefault="002610F2" w:rsidP="002610F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8B4F0B">
        <w:rPr>
          <w:rFonts w:ascii="Times New Roman" w:hAnsi="Times New Roman" w:cs="Times New Roman"/>
          <w:b/>
          <w:sz w:val="24"/>
          <w:szCs w:val="24"/>
        </w:rPr>
        <w:t xml:space="preserve">Mr. </w:t>
      </w:r>
      <w:r>
        <w:rPr>
          <w:rFonts w:ascii="Times New Roman" w:hAnsi="Times New Roman" w:cs="Times New Roman"/>
          <w:b/>
          <w:sz w:val="24"/>
          <w:szCs w:val="24"/>
        </w:rPr>
        <w:t xml:space="preserve">Adedotun, K. </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Sh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2610F2" w:rsidRPr="00286076" w:rsidRDefault="002610F2" w:rsidP="002610F2">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2610F2" w:rsidRDefault="002610F2" w:rsidP="002610F2">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2610F2" w:rsidRDefault="002610F2" w:rsidP="002610F2">
      <w:pPr>
        <w:spacing w:after="0" w:line="360" w:lineRule="auto"/>
        <w:jc w:val="both"/>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jc w:val="center"/>
        <w:rPr>
          <w:rFonts w:ascii="Times New Roman" w:eastAsia="Times New Roman" w:hAnsi="Times New Roman" w:cs="Times New Roman"/>
          <w:b/>
          <w:bCs/>
          <w:sz w:val="28"/>
          <w:szCs w:val="28"/>
        </w:rPr>
      </w:pPr>
    </w:p>
    <w:p w:rsidR="002610F2" w:rsidRDefault="002610F2" w:rsidP="002610F2">
      <w:pPr>
        <w:spacing w:after="0" w:line="360" w:lineRule="auto"/>
        <w:rPr>
          <w:rFonts w:ascii="Times New Roman" w:eastAsia="Times New Roman" w:hAnsi="Times New Roman" w:cs="Times New Roman"/>
          <w:b/>
          <w:bCs/>
          <w:sz w:val="28"/>
          <w:szCs w:val="28"/>
        </w:rPr>
      </w:pPr>
    </w:p>
    <w:p w:rsidR="002610F2" w:rsidRDefault="002610F2" w:rsidP="002610F2">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2610F2" w:rsidRPr="002B3801" w:rsidRDefault="002610F2" w:rsidP="002610F2">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2610F2"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2610F2" w:rsidRPr="002B3801"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2610F2" w:rsidRPr="002B3801"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2610F2" w:rsidRPr="002B3801"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2610F2" w:rsidRPr="002B3801"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2610F2" w:rsidRPr="002B3801"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2610F2" w:rsidRPr="002B3801" w:rsidRDefault="002610F2" w:rsidP="002610F2">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2610F2" w:rsidRPr="002B3801"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2610F2" w:rsidRPr="002B3801"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2610F2" w:rsidRPr="002B3801"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2610F2" w:rsidRPr="002B3801"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2610F2"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2610F2" w:rsidRDefault="002610F2" w:rsidP="002610F2">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2610F2" w:rsidRPr="002B3801" w:rsidRDefault="002610F2" w:rsidP="002610F2">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2610F2" w:rsidRPr="002B3801" w:rsidRDefault="002610F2" w:rsidP="002610F2">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2610F2" w:rsidRDefault="002610F2" w:rsidP="002610F2">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rsidR="002610F2" w:rsidRDefault="002610F2" w:rsidP="002610F2">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2610F2" w:rsidRPr="002B3801" w:rsidRDefault="002610F2" w:rsidP="002610F2">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2610F2" w:rsidRPr="002B3801" w:rsidRDefault="002610F2" w:rsidP="002610F2">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2610F2" w:rsidRPr="002B3801" w:rsidRDefault="002610F2" w:rsidP="002610F2">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2610F2" w:rsidRPr="002B3801" w:rsidRDefault="002610F2" w:rsidP="002610F2">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2610F2" w:rsidRDefault="002610F2" w:rsidP="002610F2">
      <w:pPr>
        <w:numPr>
          <w:ilvl w:val="1"/>
          <w:numId w:val="2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2610F2" w:rsidRPr="009753EF" w:rsidRDefault="002610F2" w:rsidP="002610F2">
      <w:pPr>
        <w:numPr>
          <w:ilvl w:val="1"/>
          <w:numId w:val="2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2610F2" w:rsidRDefault="002610F2" w:rsidP="002610F2">
      <w:pPr>
        <w:spacing w:after="0" w:line="360" w:lineRule="auto"/>
        <w:jc w:val="both"/>
        <w:rPr>
          <w:rFonts w:ascii="Times New Roman" w:eastAsia="Times New Roman" w:hAnsi="Times New Roman" w:cs="Times New Roman"/>
          <w:b/>
          <w:bCs/>
          <w:sz w:val="26"/>
          <w:szCs w:val="26"/>
        </w:rPr>
      </w:pPr>
    </w:p>
    <w:p w:rsidR="002610F2" w:rsidRDefault="002610F2" w:rsidP="002610F2">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2610F2" w:rsidRDefault="002610F2" w:rsidP="002610F2">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2610F2" w:rsidRPr="002B3801" w:rsidRDefault="002610F2" w:rsidP="002610F2">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2610F2" w:rsidRPr="002B3801" w:rsidRDefault="002610F2" w:rsidP="002610F2">
      <w:pPr>
        <w:numPr>
          <w:ilvl w:val="1"/>
          <w:numId w:val="2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2610F2" w:rsidRPr="002B3801" w:rsidRDefault="002610F2" w:rsidP="002610F2">
      <w:pPr>
        <w:numPr>
          <w:ilvl w:val="2"/>
          <w:numId w:val="28"/>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2610F2" w:rsidRPr="002B3801" w:rsidRDefault="002610F2" w:rsidP="002610F2">
      <w:pPr>
        <w:numPr>
          <w:ilvl w:val="2"/>
          <w:numId w:val="2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2610F2" w:rsidRPr="002B3801" w:rsidRDefault="002610F2" w:rsidP="002610F2">
      <w:pPr>
        <w:numPr>
          <w:ilvl w:val="2"/>
          <w:numId w:val="2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2610F2" w:rsidRPr="002B3801" w:rsidRDefault="002610F2" w:rsidP="002610F2">
      <w:pPr>
        <w:numPr>
          <w:ilvl w:val="2"/>
          <w:numId w:val="2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2610F2" w:rsidRPr="002B3801" w:rsidRDefault="002610F2" w:rsidP="002610F2">
      <w:pPr>
        <w:numPr>
          <w:ilvl w:val="1"/>
          <w:numId w:val="2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2610F2" w:rsidRPr="002B3801" w:rsidRDefault="002610F2" w:rsidP="002610F2">
      <w:pPr>
        <w:numPr>
          <w:ilvl w:val="2"/>
          <w:numId w:val="2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2610F2" w:rsidRPr="002B3801" w:rsidRDefault="002610F2" w:rsidP="002610F2">
      <w:pPr>
        <w:numPr>
          <w:ilvl w:val="2"/>
          <w:numId w:val="2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2610F2" w:rsidRDefault="002610F2" w:rsidP="002610F2">
      <w:pPr>
        <w:numPr>
          <w:ilvl w:val="2"/>
          <w:numId w:val="2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2610F2" w:rsidRPr="000E7E8A" w:rsidRDefault="002610F2" w:rsidP="002610F2">
      <w:pPr>
        <w:numPr>
          <w:ilvl w:val="2"/>
          <w:numId w:val="28"/>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rsidR="002610F2" w:rsidRPr="002B3801" w:rsidRDefault="002610F2" w:rsidP="002610F2">
      <w:pPr>
        <w:numPr>
          <w:ilvl w:val="1"/>
          <w:numId w:val="2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2610F2" w:rsidRPr="002B3801" w:rsidRDefault="002610F2" w:rsidP="002610F2">
      <w:pPr>
        <w:numPr>
          <w:ilvl w:val="2"/>
          <w:numId w:val="2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2610F2" w:rsidRPr="005306AE" w:rsidRDefault="002610F2" w:rsidP="002610F2">
      <w:pPr>
        <w:numPr>
          <w:ilvl w:val="2"/>
          <w:numId w:val="2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2610F2" w:rsidRDefault="002610F2" w:rsidP="002610F2">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2610F2" w:rsidRPr="002B3801" w:rsidRDefault="002610F2" w:rsidP="002610F2">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2610F2" w:rsidRPr="002B3801"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2610F2"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2610F2"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36</w:t>
      </w:r>
    </w:p>
    <w:p w:rsidR="002610F2" w:rsidRPr="002B3801" w:rsidRDefault="002610F2" w:rsidP="002610F2">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37</w:t>
      </w:r>
    </w:p>
    <w:p w:rsidR="002610F2" w:rsidRDefault="002610F2" w:rsidP="002610F2"/>
    <w:p w:rsidR="002610F2" w:rsidRDefault="002610F2" w:rsidP="002610F2"/>
    <w:p w:rsidR="002610F2" w:rsidRDefault="002610F2" w:rsidP="002610F2"/>
    <w:p w:rsidR="002610F2" w:rsidRDefault="002610F2" w:rsidP="002610F2"/>
    <w:p w:rsidR="002610F2" w:rsidRDefault="002610F2" w:rsidP="002610F2"/>
    <w:p w:rsidR="002610F2" w:rsidRDefault="002610F2" w:rsidP="002610F2"/>
    <w:p w:rsidR="002610F2" w:rsidRDefault="002610F2" w:rsidP="002610F2">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2610F2" w:rsidRPr="003252B1" w:rsidRDefault="002610F2" w:rsidP="002610F2">
      <w:pPr>
        <w:spacing w:line="360" w:lineRule="auto"/>
        <w:jc w:val="both"/>
        <w:rPr>
          <w:rFonts w:ascii="Times New Roman" w:hAnsi="Times New Roman" w:cs="Times New Roman"/>
          <w:i/>
          <w:sz w:val="24"/>
        </w:rPr>
      </w:pPr>
      <w:r w:rsidRPr="003252B1">
        <w:rPr>
          <w:rFonts w:ascii="Times New Roman" w:hAnsi="Times New Roman" w:cs="Times New Roman"/>
          <w:i/>
          <w:sz w:val="24"/>
        </w:rPr>
        <w:t>With the growth of the internet and the rise of computer networks, cyber threats, and network intrusions have become a significant challenge for organizations. Traditional intrusion detection systems (IDS) rely on rule-based techniques that are limited in their ability to detect sophisticated attacks. As a result, there is a need for more advanced techniques that can detect unknown attacks and adapt to new threats. Machine learning (ML) algorithms offer a promising approach to intrusion detection, particularly in detecting anomalies in network traffic. In this paper, we explore the use of ML algorithms for anomaly-based network intrusion detection. The problem of network intrusion detection is a critical one for organizations that rely on computer networks. With the increasing sophistication of cyber-attacks, traditional rule-based IDS are becoming less effective. Anomaly-based IDS can detect unknown attacks by identifying deviations from normal network traffic patterns. However, existing anomaly-based IDS often suffer from high false positive rates and are not effective at detecting advanced attacks. ML algorithms offer a potential solution to these problems, but their effectiveness in network intrusion detection is still an open research question. The study will follow a quantitative research design and will use publicly available datasets for the evaluation of machine learning algorithms. The study will also involve a comparative analysis of the results obtained from different machine learning algorithms. The data analysis will be done using Python programming language and relevant libraries such as scikit-learn, TensorFlow, and Keras. The studyP- will also employ a rigorous evaluation methodology to ensure the reliability and validity of the findings.</w:t>
      </w:r>
    </w:p>
    <w:p w:rsidR="002610F2" w:rsidRDefault="002610F2" w:rsidP="002610F2">
      <w:pPr>
        <w:spacing w:line="360" w:lineRule="auto"/>
        <w:jc w:val="both"/>
        <w:rPr>
          <w:rFonts w:ascii="Times New Roman" w:hAnsi="Times New Roman"/>
          <w:sz w:val="24"/>
        </w:rPr>
      </w:pPr>
    </w:p>
    <w:p w:rsidR="002610F2" w:rsidRDefault="002610F2" w:rsidP="002610F2"/>
    <w:p w:rsidR="002610F2" w:rsidRDefault="002610F2" w:rsidP="002610F2"/>
    <w:p w:rsidR="002610F2" w:rsidRDefault="002610F2" w:rsidP="002610F2">
      <w:pPr>
        <w:spacing w:before="100" w:beforeAutospacing="1" w:after="100" w:afterAutospacing="1" w:line="360" w:lineRule="auto"/>
        <w:jc w:val="center"/>
        <w:outlineLvl w:val="1"/>
        <w:rPr>
          <w:rFonts w:ascii="Times New Roman" w:eastAsia="Times New Roman" w:hAnsi="Times New Roman" w:cs="Times New Roman"/>
          <w:b/>
          <w:bCs/>
          <w:sz w:val="28"/>
          <w:szCs w:val="36"/>
        </w:rPr>
        <w:sectPr w:rsidR="002610F2" w:rsidSect="002610F2">
          <w:footerReference w:type="default" r:id="rId8"/>
          <w:pgSz w:w="12240" w:h="15840"/>
          <w:pgMar w:top="1440" w:right="1440" w:bottom="1440" w:left="1440" w:header="720" w:footer="720" w:gutter="0"/>
          <w:pgNumType w:fmt="lowerRoman"/>
          <w:cols w:space="720"/>
          <w:docGrid w:linePitch="360"/>
        </w:sectPr>
      </w:pPr>
    </w:p>
    <w:p w:rsidR="002F332F" w:rsidRPr="002F332F" w:rsidRDefault="002F332F" w:rsidP="002610F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2F332F">
        <w:rPr>
          <w:rFonts w:ascii="Times New Roman" w:eastAsia="Times New Roman" w:hAnsi="Times New Roman" w:cs="Times New Roman"/>
          <w:b/>
          <w:bCs/>
          <w:sz w:val="28"/>
          <w:szCs w:val="36"/>
        </w:rPr>
        <w:t>CHAPTER ONE</w:t>
      </w:r>
    </w:p>
    <w:p w:rsidR="002F332F" w:rsidRPr="002F332F" w:rsidRDefault="002F332F" w:rsidP="002F332F">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2F332F">
        <w:rPr>
          <w:rFonts w:ascii="Times New Roman" w:eastAsia="Times New Roman" w:hAnsi="Times New Roman" w:cs="Times New Roman"/>
          <w:b/>
          <w:bCs/>
          <w:sz w:val="28"/>
          <w:szCs w:val="36"/>
        </w:rPr>
        <w:t>INTRODUCTION</w:t>
      </w:r>
    </w:p>
    <w:p w:rsidR="002F332F" w:rsidRPr="002F332F" w:rsidRDefault="002F332F" w:rsidP="002F332F">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F332F">
        <w:rPr>
          <w:rFonts w:ascii="Times New Roman" w:eastAsia="Times New Roman" w:hAnsi="Times New Roman" w:cs="Times New Roman"/>
          <w:b/>
          <w:bCs/>
          <w:sz w:val="27"/>
          <w:szCs w:val="27"/>
        </w:rPr>
        <w:t>1.1 Background to the Study</w:t>
      </w:r>
    </w:p>
    <w:p w:rsidR="00160B30" w:rsidRPr="00160B30" w:rsidRDefault="00160B30" w:rsidP="00160B30">
      <w:pPr>
        <w:spacing w:before="100" w:beforeAutospacing="1" w:after="100" w:afterAutospacing="1" w:line="360" w:lineRule="auto"/>
        <w:jc w:val="both"/>
        <w:rPr>
          <w:rFonts w:ascii="Times New Roman" w:eastAsia="Times New Roman" w:hAnsi="Times New Roman" w:cs="Times New Roman"/>
          <w:sz w:val="24"/>
          <w:szCs w:val="24"/>
        </w:rPr>
      </w:pPr>
      <w:r w:rsidRPr="00160B30">
        <w:rPr>
          <w:rFonts w:ascii="Times New Roman" w:eastAsia="Times New Roman" w:hAnsi="Times New Roman" w:cs="Times New Roman"/>
          <w:sz w:val="24"/>
          <w:szCs w:val="24"/>
        </w:rPr>
        <w:t>The rapid pace of urbanization globally has led to an unprecedented demand for efficient and sustainable urban infrastructure. Smart cities, as a paradigm for future urban development, aim to address these demands by integrating advanced technologies, including the Internet of Things (IoT), to improve the quality of life, optimize resource utilization, and enhance urban resilience (Naija Wealth News, 2025). A critical component of urban infrastructure is public lighting, which plays a vital role in ensuring safety, security, and accessibility for citizens. Traditionally, public lighting systems have relied on conventional, grid-powered solutions that are often energy-intensive, environmentally impactful, and expensive to maintain (Fonda Tech, 2025).</w:t>
      </w:r>
    </w:p>
    <w:p w:rsidR="00160B30" w:rsidRPr="00160B30" w:rsidRDefault="00160B30" w:rsidP="00160B30">
      <w:pPr>
        <w:spacing w:before="100" w:beforeAutospacing="1" w:after="100" w:afterAutospacing="1" w:line="360" w:lineRule="auto"/>
        <w:jc w:val="both"/>
        <w:rPr>
          <w:rFonts w:ascii="Times New Roman" w:eastAsia="Times New Roman" w:hAnsi="Times New Roman" w:cs="Times New Roman"/>
          <w:sz w:val="24"/>
          <w:szCs w:val="24"/>
        </w:rPr>
      </w:pPr>
      <w:r w:rsidRPr="00160B30">
        <w:rPr>
          <w:rFonts w:ascii="Times New Roman" w:eastAsia="Times New Roman" w:hAnsi="Times New Roman" w:cs="Times New Roman"/>
          <w:sz w:val="24"/>
          <w:szCs w:val="24"/>
        </w:rPr>
        <w:t>In Nigeria, a developing nation facing challenges such as inconsistent power supply, escalating energy costs, and a growing environmental consciousness, the need for sustainable and reliable public lighting solutions is particularly acute. Many urban and semi-urban areas experience frequent power outages, rendering traditional streetlights unreliable and compromising public safety after dark (Novelsolar, 2025). Furthermore, the reliance on fossil fuels for electricity generation contributes to air pollution and cl</w:t>
      </w:r>
      <w:bookmarkStart w:id="0" w:name="_GoBack"/>
      <w:bookmarkEnd w:id="0"/>
      <w:r w:rsidRPr="00160B30">
        <w:rPr>
          <w:rFonts w:ascii="Times New Roman" w:eastAsia="Times New Roman" w:hAnsi="Times New Roman" w:cs="Times New Roman"/>
          <w:sz w:val="24"/>
          <w:szCs w:val="24"/>
        </w:rPr>
        <w:t>imate change, necessitating a shift towards renewable energy sources. Solar power presents a viable and abundant alternative, especially given Nigeria's ample sunshine throughout the year, with an increasing rate of adoption observed in 2024 and 2025 (Weetracker, 2025; Journal UNPAR, 2025).</w:t>
      </w:r>
    </w:p>
    <w:p w:rsidR="00160B30" w:rsidRPr="00160B30" w:rsidRDefault="00160B30" w:rsidP="00160B30">
      <w:pPr>
        <w:spacing w:before="100" w:beforeAutospacing="1" w:after="100" w:afterAutospacing="1" w:line="360" w:lineRule="auto"/>
        <w:jc w:val="both"/>
        <w:rPr>
          <w:rFonts w:ascii="Times New Roman" w:eastAsia="Times New Roman" w:hAnsi="Times New Roman" w:cs="Times New Roman"/>
          <w:sz w:val="24"/>
          <w:szCs w:val="24"/>
        </w:rPr>
      </w:pPr>
      <w:r w:rsidRPr="00160B30">
        <w:rPr>
          <w:rFonts w:ascii="Times New Roman" w:eastAsia="Times New Roman" w:hAnsi="Times New Roman" w:cs="Times New Roman"/>
          <w:sz w:val="24"/>
          <w:szCs w:val="24"/>
        </w:rPr>
        <w:t>The advent of IoT technology offers a transformative opportunity to revolutionize solar-powered lighting systems. By embedding sensors, actuators, and communication capabilities into lighting infrastructure, an IoT-based system can enable real-time monitoring, intelligent control, and predictive maintenance (Fonda Tech, 2025; JISEM, 2025). This level of sophistication moves beyond simple solar-powered lights, transforming them into interconnected "smart" assets that can adapt to environmental conditions, respond to human presence, and provide valuable data for urban management. This integration of solar energy with IoT addresses the core issues of energy efficiency, operational costs, and environmental sustainability, paving the way for truly intelligent and resilient smart cities in Nigeria and beyond (Preprints.org, 2025).</w:t>
      </w:r>
    </w:p>
    <w:p w:rsidR="002F332F" w:rsidRPr="002F332F" w:rsidRDefault="002F332F" w:rsidP="002F332F">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F332F">
        <w:rPr>
          <w:rFonts w:ascii="Times New Roman" w:eastAsia="Times New Roman" w:hAnsi="Times New Roman" w:cs="Times New Roman"/>
          <w:b/>
          <w:bCs/>
          <w:sz w:val="27"/>
          <w:szCs w:val="27"/>
        </w:rPr>
        <w:t>1.2 Statement of the Problem</w:t>
      </w:r>
    </w:p>
    <w:p w:rsidR="00160B30" w:rsidRPr="00160B30" w:rsidRDefault="00160B30" w:rsidP="002F332F">
      <w:pPr>
        <w:spacing w:before="100" w:beforeAutospacing="1" w:after="100" w:afterAutospacing="1" w:line="360" w:lineRule="auto"/>
        <w:jc w:val="both"/>
        <w:outlineLvl w:val="2"/>
        <w:rPr>
          <w:rFonts w:ascii="Times New Roman" w:hAnsi="Times New Roman" w:cs="Times New Roman"/>
          <w:sz w:val="24"/>
        </w:rPr>
      </w:pPr>
      <w:r w:rsidRPr="00160B30">
        <w:rPr>
          <w:rFonts w:ascii="Times New Roman" w:hAnsi="Times New Roman" w:cs="Times New Roman"/>
          <w:sz w:val="24"/>
        </w:rPr>
        <w:t>Despite the clear advantages of solar power and the transformative potential of IoT, several challenges persist in implementing efficient and sustainable public lighting. Traditional grid-dependent street lighting consumes vast amounts of electricity, leading to high operational costs for city councils and contributing to grid overload. This reliance on conventional energy sources also has a significant environmental impact, increasing carbon emissions and air pollution. Furthermore, existing lighting systems often lack real-time monitoring and control, making it difficult to detect faults, optimize energy use, or adapt to changing urban conditions, which results in wasted energy and delayed maintenance. The current manual and reactive maintenance approaches are inefficient, leading to prolonged periods of non-functional lights that compromise public safety and security. While Nigeria has abundant solar resources, the potential for intelligent, solar-powered public lighting remains largely untapped due to various barriers, perpetuating the use of less efficient alternatives. These interconnected issues highlight the urgent need for an advanced, integrated solution that addresses energy efficiency, environmental impact, operational costs, and safety concerns in public lighting infrastructure.</w:t>
      </w:r>
    </w:p>
    <w:p w:rsidR="002F332F" w:rsidRPr="002F332F" w:rsidRDefault="002F332F" w:rsidP="002F332F">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F332F">
        <w:rPr>
          <w:rFonts w:ascii="Times New Roman" w:eastAsia="Times New Roman" w:hAnsi="Times New Roman" w:cs="Times New Roman"/>
          <w:b/>
          <w:bCs/>
          <w:sz w:val="27"/>
          <w:szCs w:val="27"/>
        </w:rPr>
        <w:t>1.3 Aim and Objectives</w:t>
      </w:r>
    </w:p>
    <w:p w:rsidR="00160B30" w:rsidRDefault="002F332F" w:rsidP="002F332F">
      <w:pPr>
        <w:spacing w:before="100" w:beforeAutospacing="1" w:after="100" w:afterAutospacing="1" w:line="360" w:lineRule="auto"/>
        <w:jc w:val="both"/>
        <w:rPr>
          <w:rFonts w:ascii="Times New Roman" w:eastAsia="Times New Roman" w:hAnsi="Times New Roman" w:cs="Times New Roman"/>
          <w:b/>
          <w:bCs/>
          <w:sz w:val="24"/>
          <w:szCs w:val="24"/>
        </w:rPr>
      </w:pPr>
      <w:r w:rsidRPr="002F332F">
        <w:rPr>
          <w:rFonts w:ascii="Times New Roman" w:eastAsia="Times New Roman" w:hAnsi="Times New Roman" w:cs="Times New Roman"/>
          <w:sz w:val="24"/>
          <w:szCs w:val="24"/>
        </w:rPr>
        <w:t>The primary aim of this study is to design and develop an IoT-based smart solar-powered lighting system for smart cities that incorporates real-time energy moni</w:t>
      </w:r>
      <w:r w:rsidR="00160B30">
        <w:rPr>
          <w:rFonts w:ascii="Times New Roman" w:eastAsia="Times New Roman" w:hAnsi="Times New Roman" w:cs="Times New Roman"/>
          <w:sz w:val="24"/>
          <w:szCs w:val="24"/>
        </w:rPr>
        <w:t xml:space="preserve">toring and control capabilities and the </w:t>
      </w:r>
      <w:r w:rsidR="00160B30" w:rsidRPr="00160B30">
        <w:rPr>
          <w:rFonts w:ascii="Times New Roman" w:eastAsia="Times New Roman" w:hAnsi="Times New Roman" w:cs="Times New Roman"/>
          <w:bCs/>
          <w:sz w:val="24"/>
          <w:szCs w:val="24"/>
        </w:rPr>
        <w:t>objectives</w:t>
      </w:r>
      <w:r w:rsidR="00160B30">
        <w:rPr>
          <w:rFonts w:ascii="Times New Roman" w:eastAsia="Times New Roman" w:hAnsi="Times New Roman" w:cs="Times New Roman"/>
          <w:b/>
          <w:bCs/>
          <w:sz w:val="24"/>
          <w:szCs w:val="24"/>
        </w:rPr>
        <w:t xml:space="preserve"> </w:t>
      </w:r>
      <w:r w:rsidR="00160B30" w:rsidRPr="00160B30">
        <w:rPr>
          <w:rFonts w:ascii="Times New Roman" w:eastAsia="Times New Roman" w:hAnsi="Times New Roman" w:cs="Times New Roman"/>
          <w:bCs/>
          <w:sz w:val="24"/>
          <w:szCs w:val="24"/>
        </w:rPr>
        <w:t>are to;</w:t>
      </w:r>
    </w:p>
    <w:p w:rsidR="002F332F" w:rsidRPr="002F332F" w:rsidRDefault="002F332F" w:rsidP="002F332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2F332F">
        <w:rPr>
          <w:rFonts w:ascii="Times New Roman" w:eastAsia="Times New Roman" w:hAnsi="Times New Roman" w:cs="Times New Roman"/>
          <w:sz w:val="24"/>
          <w:szCs w:val="24"/>
        </w:rPr>
        <w:t>To design the hardware architecture for an IoT-based smart solar-powered lighting system, incorporating solar panels, batteries, LED lights, sensors (light and motion), and microcontrollers.</w:t>
      </w:r>
    </w:p>
    <w:p w:rsidR="002F332F" w:rsidRPr="002F332F" w:rsidRDefault="002F332F" w:rsidP="002F332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2F332F">
        <w:rPr>
          <w:rFonts w:ascii="Times New Roman" w:eastAsia="Times New Roman" w:hAnsi="Times New Roman" w:cs="Times New Roman"/>
          <w:sz w:val="24"/>
          <w:szCs w:val="24"/>
        </w:rPr>
        <w:t>To develop the software framework for real-time energy monitoring, including battery charge status, solar energy generation, and LED power consumption.</w:t>
      </w:r>
    </w:p>
    <w:p w:rsidR="002F332F" w:rsidRPr="002F332F" w:rsidRDefault="002F332F" w:rsidP="002F332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2F332F">
        <w:rPr>
          <w:rFonts w:ascii="Times New Roman" w:eastAsia="Times New Roman" w:hAnsi="Times New Roman" w:cs="Times New Roman"/>
          <w:sz w:val="24"/>
          <w:szCs w:val="24"/>
        </w:rPr>
        <w:t>To implement intelligent control algorithms for adaptive lighting based on ambient light conditions a</w:t>
      </w:r>
      <w:r w:rsidR="00160B30">
        <w:rPr>
          <w:rFonts w:ascii="Times New Roman" w:eastAsia="Times New Roman" w:hAnsi="Times New Roman" w:cs="Times New Roman"/>
          <w:sz w:val="24"/>
          <w:szCs w:val="24"/>
        </w:rPr>
        <w:t>nd motion detection</w:t>
      </w:r>
      <w:r w:rsidRPr="002F332F">
        <w:rPr>
          <w:rFonts w:ascii="Times New Roman" w:eastAsia="Times New Roman" w:hAnsi="Times New Roman" w:cs="Times New Roman"/>
          <w:sz w:val="24"/>
          <w:szCs w:val="24"/>
        </w:rPr>
        <w:t>.</w:t>
      </w:r>
    </w:p>
    <w:p w:rsidR="002F332F" w:rsidRPr="002F332F" w:rsidRDefault="002F332F" w:rsidP="002F332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2F332F">
        <w:rPr>
          <w:rFonts w:ascii="Times New Roman" w:eastAsia="Times New Roman" w:hAnsi="Times New Roman" w:cs="Times New Roman"/>
          <w:sz w:val="24"/>
          <w:szCs w:val="24"/>
        </w:rPr>
        <w:t>To establish a robust communication protocol for data transmission between individual lighting units and a central cloud-based or local monitoring platform.</w:t>
      </w:r>
    </w:p>
    <w:p w:rsidR="002F332F" w:rsidRPr="002F332F" w:rsidRDefault="002F332F" w:rsidP="002F332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2F332F">
        <w:rPr>
          <w:rFonts w:ascii="Times New Roman" w:eastAsia="Times New Roman" w:hAnsi="Times New Roman" w:cs="Times New Roman"/>
          <w:sz w:val="24"/>
          <w:szCs w:val="24"/>
        </w:rPr>
        <w:t>To design a user interface (UI) for the central monitoring and control platform, enabling remote management, fault detection, and performance analytics of the lighting system.</w:t>
      </w:r>
    </w:p>
    <w:p w:rsidR="002F332F" w:rsidRPr="002F332F" w:rsidRDefault="002F332F" w:rsidP="002F332F">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F332F">
        <w:rPr>
          <w:rFonts w:ascii="Times New Roman" w:eastAsia="Times New Roman" w:hAnsi="Times New Roman" w:cs="Times New Roman"/>
          <w:b/>
          <w:bCs/>
          <w:sz w:val="27"/>
          <w:szCs w:val="27"/>
        </w:rPr>
        <w:t>1.4 Significance of the Study</w:t>
      </w:r>
    </w:p>
    <w:p w:rsidR="00160B30" w:rsidRPr="00160B30" w:rsidRDefault="00160B30" w:rsidP="00160B30">
      <w:pPr>
        <w:spacing w:line="360" w:lineRule="auto"/>
        <w:jc w:val="both"/>
        <w:rPr>
          <w:rFonts w:ascii="Times New Roman" w:hAnsi="Times New Roman" w:cs="Times New Roman"/>
          <w:sz w:val="24"/>
        </w:rPr>
      </w:pPr>
      <w:r w:rsidRPr="00160B30">
        <w:rPr>
          <w:rFonts w:ascii="Times New Roman" w:hAnsi="Times New Roman" w:cs="Times New Roman"/>
          <w:sz w:val="24"/>
        </w:rPr>
        <w:t>This study offers substantial benefits for various stakeholders, paving the way for more sustainable urban development. For smart cities and urban planners, it provides a blueprint for deploying energy-efficient and intelligently managed public lighting, crucial for achieving smart city goals and enhancing urban resilience. Local governments and municipalities will see significant reductions in electricity bills and maintenance costs due to remote monitoring and fault detection, leading to more efficient resource allocation and improved service reliability. Environmentally, the adoption of solar energy and optimized consumption will directly contribute to reducing carbon footprints, mitigating climate change, and fostering greener urban environments. Furthermore, enhanced and reliable lighting in public spaces will improve visibility, deter crime, and increase public safety, especially during power outages. For technology and research, this study advances the understanding and practical application of IoT in renewable energy and smart city solutions, serving as a valuable reference for future innovations. Ultimately, citizens will benefit from an improved quality of life, safer night-time activities, and more reliable public illumination.</w:t>
      </w:r>
    </w:p>
    <w:p w:rsidR="002F332F" w:rsidRPr="002F332F" w:rsidRDefault="002F332F" w:rsidP="002F332F">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F332F">
        <w:rPr>
          <w:rFonts w:ascii="Times New Roman" w:eastAsia="Times New Roman" w:hAnsi="Times New Roman" w:cs="Times New Roman"/>
          <w:b/>
          <w:bCs/>
          <w:sz w:val="27"/>
          <w:szCs w:val="27"/>
        </w:rPr>
        <w:t>1.5 Scope of the Study</w:t>
      </w:r>
    </w:p>
    <w:p w:rsidR="00160B30" w:rsidRPr="00160B30" w:rsidRDefault="00160B30" w:rsidP="00160B30">
      <w:pPr>
        <w:spacing w:line="360" w:lineRule="auto"/>
        <w:jc w:val="both"/>
        <w:rPr>
          <w:rFonts w:ascii="Times New Roman" w:hAnsi="Times New Roman" w:cs="Times New Roman"/>
          <w:sz w:val="24"/>
        </w:rPr>
      </w:pPr>
      <w:r w:rsidRPr="00160B30">
        <w:rPr>
          <w:rFonts w:ascii="Times New Roman" w:hAnsi="Times New Roman" w:cs="Times New Roman"/>
          <w:sz w:val="24"/>
        </w:rPr>
        <w:t>This study focuses on designing and developing an IoT-based smart solar-powered lighting system specifically for public street lighting in smart cities. Our work includes the hardware design, encompassing solar panels, batteries, LED lights, and essential sensors like LDRs for ambient light and PIR sensors for motion, all controlled by a microcontroller. We will also develop the software framework, including embedded firmware for intelligent light control and data communication, alongside a backend system and user interface for central monitoring. A robust wireless communication protocol will be established for data transmission. The system will emphasize real-time monitoring of solar output, battery status, and LED consumption, enabling intelligent control to adjust lighting based on dusk/dawn and motion detection.</w:t>
      </w:r>
    </w:p>
    <w:p w:rsidR="002F332F" w:rsidRPr="002F332F" w:rsidRDefault="002F332F" w:rsidP="002F332F">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F332F">
        <w:rPr>
          <w:rFonts w:ascii="Times New Roman" w:eastAsia="Times New Roman" w:hAnsi="Times New Roman" w:cs="Times New Roman"/>
          <w:b/>
          <w:bCs/>
          <w:sz w:val="27"/>
          <w:szCs w:val="27"/>
        </w:rPr>
        <w:t>1.6 Organization of the Study</w:t>
      </w:r>
    </w:p>
    <w:p w:rsidR="002F332F" w:rsidRPr="002F332F" w:rsidRDefault="002F332F" w:rsidP="002F332F">
      <w:pPr>
        <w:spacing w:before="100" w:beforeAutospacing="1" w:after="100" w:afterAutospacing="1" w:line="360" w:lineRule="auto"/>
        <w:jc w:val="both"/>
        <w:rPr>
          <w:rFonts w:ascii="Times New Roman" w:eastAsia="Times New Roman" w:hAnsi="Times New Roman" w:cs="Times New Roman"/>
          <w:sz w:val="24"/>
          <w:szCs w:val="24"/>
        </w:rPr>
      </w:pPr>
      <w:r w:rsidRPr="002F332F">
        <w:rPr>
          <w:rFonts w:ascii="Times New Roman" w:eastAsia="Times New Roman" w:hAnsi="Times New Roman" w:cs="Times New Roman"/>
          <w:sz w:val="24"/>
          <w:szCs w:val="24"/>
        </w:rPr>
        <w:t>This research project is organized into five main chapters, each addressing a specific aspect of the study:</w:t>
      </w:r>
    </w:p>
    <w:p w:rsidR="002F332F" w:rsidRPr="002F332F" w:rsidRDefault="002F332F" w:rsidP="002F332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2F332F">
        <w:rPr>
          <w:rFonts w:ascii="Times New Roman" w:eastAsia="Times New Roman" w:hAnsi="Times New Roman" w:cs="Times New Roman"/>
          <w:b/>
          <w:bCs/>
          <w:sz w:val="24"/>
          <w:szCs w:val="24"/>
        </w:rPr>
        <w:t>Chapter One: Introduction</w:t>
      </w:r>
      <w:r w:rsidRPr="002F332F">
        <w:rPr>
          <w:rFonts w:ascii="Times New Roman" w:eastAsia="Times New Roman" w:hAnsi="Times New Roman" w:cs="Times New Roman"/>
          <w:sz w:val="24"/>
          <w:szCs w:val="24"/>
        </w:rPr>
        <w:t xml:space="preserve"> This chapter provides a general overview of the study, including the background that sets the context for the research, the problem statement highlighting the issues addressed, the aim and objectives that guide the study, its significance, and the defined scope.</w:t>
      </w:r>
    </w:p>
    <w:p w:rsidR="002F332F" w:rsidRPr="002F332F" w:rsidRDefault="002F332F" w:rsidP="002F332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2F332F">
        <w:rPr>
          <w:rFonts w:ascii="Times New Roman" w:eastAsia="Times New Roman" w:hAnsi="Times New Roman" w:cs="Times New Roman"/>
          <w:b/>
          <w:bCs/>
          <w:sz w:val="24"/>
          <w:szCs w:val="24"/>
        </w:rPr>
        <w:t>Chapter Two: Literature Review</w:t>
      </w:r>
      <w:r w:rsidRPr="002F332F">
        <w:rPr>
          <w:rFonts w:ascii="Times New Roman" w:eastAsia="Times New Roman" w:hAnsi="Times New Roman" w:cs="Times New Roman"/>
          <w:sz w:val="24"/>
          <w:szCs w:val="24"/>
        </w:rPr>
        <w:t xml:space="preserve"> This chapter will critically examine existing literature related to smart lighting systems, solar power technologies, Internet of Things (IoT) applications in urban infrastructure, and relevant communication protocols. It will identify current trends, existing solutions, and research gaps, providing a theoretical foundation for the proposed system.</w:t>
      </w:r>
    </w:p>
    <w:p w:rsidR="002F332F" w:rsidRPr="002F332F" w:rsidRDefault="002F332F" w:rsidP="002F332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2F332F">
        <w:rPr>
          <w:rFonts w:ascii="Times New Roman" w:eastAsia="Times New Roman" w:hAnsi="Times New Roman" w:cs="Times New Roman"/>
          <w:b/>
          <w:bCs/>
          <w:sz w:val="24"/>
          <w:szCs w:val="24"/>
        </w:rPr>
        <w:t>Chapter Three: Methodology</w:t>
      </w:r>
      <w:r w:rsidRPr="002F332F">
        <w:rPr>
          <w:rFonts w:ascii="Times New Roman" w:eastAsia="Times New Roman" w:hAnsi="Times New Roman" w:cs="Times New Roman"/>
          <w:sz w:val="24"/>
          <w:szCs w:val="24"/>
        </w:rPr>
        <w:t xml:space="preserve"> This chapter will detail the research methodology employed in the study. It will describe the design approach, hardware components selection, software architecture, development tools, communication protocols, and experimental procedures used for the implementation and testing of the IoT-based smart solar-powered lighting system.</w:t>
      </w:r>
    </w:p>
    <w:p w:rsidR="002F332F" w:rsidRPr="002F332F" w:rsidRDefault="002F332F" w:rsidP="002F332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2F332F">
        <w:rPr>
          <w:rFonts w:ascii="Times New Roman" w:eastAsia="Times New Roman" w:hAnsi="Times New Roman" w:cs="Times New Roman"/>
          <w:b/>
          <w:bCs/>
          <w:sz w:val="24"/>
          <w:szCs w:val="24"/>
        </w:rPr>
        <w:t>Chapter Four: System Design and Implementation</w:t>
      </w:r>
      <w:r w:rsidRPr="002F332F">
        <w:rPr>
          <w:rFonts w:ascii="Times New Roman" w:eastAsia="Times New Roman" w:hAnsi="Times New Roman" w:cs="Times New Roman"/>
          <w:sz w:val="24"/>
          <w:szCs w:val="24"/>
        </w:rPr>
        <w:t xml:space="preserve"> This chapter will present the detailed design of the proposed system, including hardware schematics, software flowcharts, algorithm designs, and the architecture of the monitoring platform. It will also describe the implementation process, component integration, and the development of the prototype.</w:t>
      </w:r>
    </w:p>
    <w:p w:rsidR="002F332F" w:rsidRDefault="002F332F" w:rsidP="002F332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2F332F">
        <w:rPr>
          <w:rFonts w:ascii="Times New Roman" w:eastAsia="Times New Roman" w:hAnsi="Times New Roman" w:cs="Times New Roman"/>
          <w:b/>
          <w:bCs/>
          <w:sz w:val="24"/>
          <w:szCs w:val="24"/>
        </w:rPr>
        <w:t>Chapter Five: Results, Discussion, Conclusion, and Recommendations</w:t>
      </w:r>
      <w:r w:rsidRPr="002F332F">
        <w:rPr>
          <w:rFonts w:ascii="Times New Roman" w:eastAsia="Times New Roman" w:hAnsi="Times New Roman" w:cs="Times New Roman"/>
          <w:sz w:val="24"/>
          <w:szCs w:val="24"/>
        </w:rPr>
        <w:t xml:space="preserve"> This final chapter will present the results obtained from the system's testing and evaluation. It will discuss the performance of the developed system, comparing it against the set objectives. The chapter will conclude with a summary of the findings, draw conclusions based on the research, and provide recommendations for future work and potential improvements.</w:t>
      </w:r>
    </w:p>
    <w:p w:rsidR="00311483" w:rsidRPr="00311483" w:rsidRDefault="00311483" w:rsidP="00311483">
      <w:pPr>
        <w:spacing w:line="360" w:lineRule="auto"/>
        <w:jc w:val="center"/>
        <w:rPr>
          <w:rFonts w:ascii="Times New Roman" w:hAnsi="Times New Roman"/>
          <w:b/>
          <w:sz w:val="28"/>
          <w:szCs w:val="24"/>
        </w:rPr>
      </w:pPr>
      <w:r w:rsidRPr="00311483">
        <w:rPr>
          <w:rFonts w:ascii="Times New Roman" w:hAnsi="Times New Roman"/>
          <w:b/>
          <w:sz w:val="28"/>
          <w:szCs w:val="24"/>
        </w:rPr>
        <w:t>CHAPTER TWO</w:t>
      </w:r>
    </w:p>
    <w:p w:rsidR="00311483" w:rsidRPr="00311483" w:rsidRDefault="00311483" w:rsidP="00311483">
      <w:pPr>
        <w:tabs>
          <w:tab w:val="left" w:pos="3974"/>
        </w:tabs>
        <w:spacing w:line="360" w:lineRule="auto"/>
        <w:jc w:val="center"/>
        <w:rPr>
          <w:rFonts w:ascii="Times New Roman" w:hAnsi="Times New Roman"/>
          <w:b/>
          <w:bCs/>
          <w:sz w:val="28"/>
          <w:szCs w:val="24"/>
        </w:rPr>
      </w:pPr>
      <w:r w:rsidRPr="00311483">
        <w:rPr>
          <w:rFonts w:ascii="Times New Roman" w:hAnsi="Times New Roman"/>
          <w:b/>
          <w:bCs/>
          <w:sz w:val="28"/>
          <w:szCs w:val="24"/>
        </w:rPr>
        <w:t>LITERATURE REVIEW</w:t>
      </w:r>
    </w:p>
    <w:p w:rsidR="00160B30" w:rsidRPr="00160B30" w:rsidRDefault="00160B30" w:rsidP="00160B30">
      <w:pPr>
        <w:spacing w:before="100" w:beforeAutospacing="1" w:after="100" w:afterAutospacing="1" w:line="240" w:lineRule="auto"/>
        <w:outlineLvl w:val="2"/>
        <w:rPr>
          <w:rFonts w:ascii="Times New Roman" w:eastAsia="Times New Roman" w:hAnsi="Times New Roman" w:cs="Times New Roman"/>
          <w:b/>
          <w:bCs/>
          <w:sz w:val="27"/>
          <w:szCs w:val="27"/>
        </w:rPr>
      </w:pPr>
      <w:r w:rsidRPr="00160B30">
        <w:rPr>
          <w:rFonts w:ascii="Times New Roman" w:eastAsia="Times New Roman" w:hAnsi="Times New Roman" w:cs="Times New Roman"/>
          <w:b/>
          <w:bCs/>
          <w:sz w:val="27"/>
          <w:szCs w:val="27"/>
        </w:rPr>
        <w:t>2.1 Review of Related Work</w:t>
      </w:r>
    </w:p>
    <w:p w:rsidR="00311483" w:rsidRDefault="00311483" w:rsidP="00311483">
      <w:pPr>
        <w:pStyle w:val="NormalWeb"/>
        <w:spacing w:line="360" w:lineRule="auto"/>
        <w:jc w:val="both"/>
      </w:pPr>
      <w:r>
        <w:t>The field of smart solar-powered lighting systems has seen significant research and development in recent years, particularly with the widespread adoption of IoT technologies. A review of current literature (2020-2025) reveals several key areas of focus and advancements.</w:t>
      </w:r>
    </w:p>
    <w:p w:rsidR="00311483" w:rsidRDefault="00C5734F" w:rsidP="00311483">
      <w:pPr>
        <w:pStyle w:val="NormalWeb"/>
        <w:spacing w:line="360" w:lineRule="auto"/>
        <w:jc w:val="both"/>
      </w:pPr>
      <w:r w:rsidRPr="00C5734F">
        <w:rPr>
          <w:rStyle w:val="Strong"/>
          <w:b w:val="0"/>
        </w:rPr>
        <w:t xml:space="preserve">Abubakar et al. (2025) </w:t>
      </w:r>
      <w:r w:rsidR="00311483" w:rsidRPr="00C5734F">
        <w:rPr>
          <w:rStyle w:val="Strong"/>
          <w:b w:val="0"/>
        </w:rPr>
        <w:t>Smart Street Lighting System Using IoT for Sustainable U</w:t>
      </w:r>
      <w:r w:rsidRPr="00C5734F">
        <w:rPr>
          <w:rStyle w:val="Strong"/>
          <w:b w:val="0"/>
        </w:rPr>
        <w:t>rban Infrastructure</w:t>
      </w:r>
      <w:r>
        <w:rPr>
          <w:rStyle w:val="Strong"/>
        </w:rPr>
        <w:t xml:space="preserve">: </w:t>
      </w:r>
      <w:r w:rsidR="00311483">
        <w:t>This paper introduces a design and implementation of an IoT-based smart street lighting system aimed at improving energy efficiency and promoting sustainable urban development. The system uses LDRs to sense ambient light and PIR sensors for motion detection, allowing lights to automatically turn on in low-light conditions or with detected movement, and off during daylight or inactivity. The implementation utilized Arduino Uno and NodeMCU (ESP8266) microcontrollers, demonstrating how low-cost components can create an efficient and eco-friendly solution. Data is sent to the Blynk IoT platform for remote monitoring and control. This research highlights the practical application of basic IoT components for energy savings and reduced human intervention, aligning well with the objectives of our study regarding adaptive lighting and energy efficiency.</w:t>
      </w:r>
    </w:p>
    <w:p w:rsidR="00311483" w:rsidRDefault="00311483" w:rsidP="00C5734F">
      <w:pPr>
        <w:pStyle w:val="NormalWeb"/>
        <w:spacing w:line="360" w:lineRule="auto"/>
        <w:jc w:val="both"/>
      </w:pPr>
      <w:r w:rsidRPr="00C5734F">
        <w:rPr>
          <w:rStyle w:val="Strong"/>
          <w:b w:val="0"/>
        </w:rPr>
        <w:t>IoT-Based Smart Street Lighting System and Enhanced Energ</w:t>
      </w:r>
      <w:r w:rsidR="00C5734F" w:rsidRPr="00C5734F">
        <w:rPr>
          <w:rStyle w:val="Strong"/>
          <w:b w:val="0"/>
        </w:rPr>
        <w:t>y Saving Using ESP-NOW Protocol</w:t>
      </w:r>
      <w:r w:rsidRPr="00C5734F">
        <w:rPr>
          <w:rStyle w:val="Strong"/>
          <w:b w:val="0"/>
        </w:rPr>
        <w:t xml:space="preserve"> by S. Al-Mus</w:t>
      </w:r>
      <w:r w:rsidR="00C5734F" w:rsidRPr="00C5734F">
        <w:rPr>
          <w:rStyle w:val="Strong"/>
          <w:b w:val="0"/>
        </w:rPr>
        <w:t>a et al. (</w:t>
      </w:r>
      <w:r w:rsidRPr="00C5734F">
        <w:rPr>
          <w:rStyle w:val="Strong"/>
          <w:b w:val="0"/>
        </w:rPr>
        <w:t>2025):</w:t>
      </w:r>
      <w:r>
        <w:t xml:space="preserve"> This study investigates the performance and feasibility of a prototype smart street lighting system integrating IoT and wireless communications, specifically using the ESP-NOW protocol for communication between lighting poles. The system, tested at a pilot university campus, uses ESP32 microcontrollers and PIR sensors to capture user data. A notable feature is adaptive lighting where illumination levels are higher in front of a user and dim behind, achieving significant energy savings during low-traffic periods. The system also incorporates an energy meter and monitors power status through a cloud server. This work emphasizes inter-pole communication for coordinated adaptive lighting, offering a more granular approach to energy optimization than simple on/off based on local motion.</w:t>
      </w:r>
    </w:p>
    <w:p w:rsidR="00311483" w:rsidRDefault="00311483" w:rsidP="00C5734F">
      <w:pPr>
        <w:pStyle w:val="NormalWeb"/>
        <w:spacing w:line="360" w:lineRule="auto"/>
        <w:jc w:val="both"/>
      </w:pPr>
      <w:r w:rsidRPr="00C5734F">
        <w:rPr>
          <w:rStyle w:val="Strong"/>
          <w:b w:val="0"/>
        </w:rPr>
        <w:t xml:space="preserve">Analysis of Solar Powered Public </w:t>
      </w:r>
      <w:r w:rsidR="00C5734F">
        <w:rPr>
          <w:rStyle w:val="Strong"/>
          <w:b w:val="0"/>
        </w:rPr>
        <w:t xml:space="preserve">Street Lighting Design (PJUTS) by </w:t>
      </w:r>
      <w:r w:rsidRPr="00C5734F">
        <w:rPr>
          <w:rStyle w:val="Strong"/>
          <w:b w:val="0"/>
        </w:rPr>
        <w:t>Nurlela et al. (Journal of Engineering Science an</w:t>
      </w:r>
      <w:r w:rsidR="00C5734F">
        <w:rPr>
          <w:rStyle w:val="Strong"/>
          <w:b w:val="0"/>
        </w:rPr>
        <w:t>d Technology (</w:t>
      </w:r>
      <w:r w:rsidRPr="00C5734F">
        <w:rPr>
          <w:rStyle w:val="Strong"/>
          <w:b w:val="0"/>
        </w:rPr>
        <w:t>2025):</w:t>
      </w:r>
      <w:r>
        <w:t xml:space="preserve"> This paper presents a detailed technical approach to designing solar-powered public street lighting lamps, focusing on component selection and system calculations. The study involved 5V/12W LED lights, 12V/50Wp solar panels, a 10A charge controller, and 12V/30Ah lithium batteries. It highlights the importance of matching solar panel capacity with LED load and ensuring optimal battery capacity for continuous operation. The research emphasizes the environmental benefits and energy independence offered by solar PV systems. While not heavily focused on IoT, it provides crucial insights into the fundamental sizing and operational principles of robust solar lighting systems, which are foundational for an IoT-enabled solution.</w:t>
      </w:r>
    </w:p>
    <w:p w:rsidR="00311483" w:rsidRDefault="00311483" w:rsidP="00C5734F">
      <w:pPr>
        <w:pStyle w:val="NormalWeb"/>
        <w:spacing w:line="360" w:lineRule="auto"/>
        <w:jc w:val="both"/>
      </w:pPr>
      <w:r w:rsidRPr="00C5734F">
        <w:rPr>
          <w:rStyle w:val="Strong"/>
          <w:b w:val="0"/>
        </w:rPr>
        <w:t>Intelligent Solar Chasing Street Light System Design and F</w:t>
      </w:r>
      <w:r w:rsidR="00C5734F">
        <w:rPr>
          <w:rStyle w:val="Strong"/>
          <w:b w:val="0"/>
        </w:rPr>
        <w:t xml:space="preserve">abrication Summaries by </w:t>
      </w:r>
      <w:r w:rsidRPr="00C5734F">
        <w:rPr>
          <w:rStyle w:val="Strong"/>
          <w:b w:val="0"/>
        </w:rPr>
        <w:t>Yang et al. (2024):</w:t>
      </w:r>
      <w:r>
        <w:t xml:space="preserve"> This research introduces an intelligent solar street light system featuring a "light-chasing" algorithm. An advanced microcontroller commands a servo drive to accurately track the sun's orientation, maximizing solar energy capture. The system offers automatic and manual lighting modes. Compared to traditional solar street lights, the proposed system shows 38% to 47% higher charging efficiency due to real-time sun tracking, leading to over 35% higher power storage capacity. This work demonstrates advanced energy harvesting techniques that can significantly improve the self-sufficiency and reliability of solar street lighting, contributing to a more robust energy management system.</w:t>
      </w:r>
    </w:p>
    <w:p w:rsidR="00311483" w:rsidRDefault="00311483" w:rsidP="00C5734F">
      <w:pPr>
        <w:pStyle w:val="NormalWeb"/>
        <w:spacing w:line="360" w:lineRule="auto"/>
        <w:jc w:val="both"/>
      </w:pPr>
      <w:r w:rsidRPr="00C5734F">
        <w:rPr>
          <w:rStyle w:val="Strong"/>
          <w:b w:val="0"/>
        </w:rPr>
        <w:t>An IoT-Based Smart Street Lighting Sys</w:t>
      </w:r>
      <w:r w:rsidR="00C5734F">
        <w:rPr>
          <w:rStyle w:val="Strong"/>
          <w:b w:val="0"/>
        </w:rPr>
        <w:t xml:space="preserve">tem to Lower Energy Consumption by </w:t>
      </w:r>
      <w:r w:rsidRPr="00C5734F">
        <w:rPr>
          <w:rStyle w:val="Strong"/>
          <w:b w:val="0"/>
        </w:rPr>
        <w:t>Godara and Srivastava (2024):</w:t>
      </w:r>
      <w:r>
        <w:t xml:space="preserve"> This paper details an automated and intelligent lighting control system that can be deployed across multiple locations, utilizing various IoT connection protocols, devices, and sensors. The system dynamically modifies streetlight brightness based on ambient light conditions, traffic patterns, and pedestrian activity. IoT-enabled sensors create a network connected to a central control unit, facilitating real-time data analysis for optimal energy efficiency and improved safety. The study also presents a simulation and optimization tool for streetlight placement, considering factors like street length and light distance. This work underscores the importance of a networked approach and predictive capabilities for energy savings.</w:t>
      </w:r>
    </w:p>
    <w:p w:rsidR="00311483" w:rsidRDefault="00311483" w:rsidP="00C5734F">
      <w:pPr>
        <w:pStyle w:val="NormalWeb"/>
        <w:spacing w:line="360" w:lineRule="auto"/>
        <w:jc w:val="both"/>
      </w:pPr>
      <w:r w:rsidRPr="00C5734F">
        <w:rPr>
          <w:rStyle w:val="Strong"/>
          <w:b w:val="0"/>
        </w:rPr>
        <w:t>Smart Street Lighting Infrastructure Developmen</w:t>
      </w:r>
      <w:r w:rsidR="00C5734F" w:rsidRPr="00C5734F">
        <w:rPr>
          <w:rStyle w:val="Strong"/>
          <w:b w:val="0"/>
        </w:rPr>
        <w:t>t using IoT and Cloud Solutions by</w:t>
      </w:r>
      <w:r w:rsidRPr="00C5734F">
        <w:rPr>
          <w:rStyle w:val="Strong"/>
          <w:b w:val="0"/>
        </w:rPr>
        <w:t xml:space="preserve"> Raja et al. (2025):</w:t>
      </w:r>
      <w:r>
        <w:t xml:space="preserve"> This project proposes a smart street lighting infrastructure powered by IoT and cloud solutions, utilizing microcontrollers (Atmega 328/2560), Wi-Fi modules (ESP8266/ESP32), and various sensors including motion detectors, light sensors, and fault detectors. The system aims to significantly reduce energy consumption, improve fault response time, and contribute to environmental conservation. It enables remote control and monitoring, allowing for dynamic adjustment of illumination levels based on environmental conditions. The research emphasizes the modular and scalable architecture, making it suitable for diverse urban settings and aligning with smart city initiatives for sustainability and cost-effectiveness.</w:t>
      </w:r>
    </w:p>
    <w:p w:rsidR="00311483" w:rsidRDefault="00311483" w:rsidP="00C5734F">
      <w:pPr>
        <w:pStyle w:val="NormalWeb"/>
        <w:spacing w:line="360" w:lineRule="auto"/>
        <w:jc w:val="both"/>
      </w:pPr>
      <w:r w:rsidRPr="00C5734F">
        <w:rPr>
          <w:rStyle w:val="Strong"/>
          <w:b w:val="0"/>
        </w:rPr>
        <w:t>SMART STREET LIGHTS CONTROL SYSTEM" by P. Kumar et al. (2025):</w:t>
      </w:r>
      <w:r>
        <w:t xml:space="preserve"> This paper describes a smart street light control system that enhances energy efficiency by dynamically modifying illumination based on current conditions. It uses ESP32 microcontrollers, IR sensors (for motion), and LDRs (for ambient light) to ensure lights are only activated when necessary. The system automatically turns lights off during daylight and adjusts brightness based on detected motion, claiming a 40-50% reduction in power consumption compared to conventional systems. It also includes a fault detection mechanism, highlighting its reliability. This research provides a clear example of implementing adaptive control logic for significant energy savings and improved operational efficiency.</w:t>
      </w:r>
    </w:p>
    <w:p w:rsidR="00311483" w:rsidRDefault="00311483" w:rsidP="00C5734F">
      <w:pPr>
        <w:pStyle w:val="NormalWeb"/>
        <w:spacing w:line="360" w:lineRule="auto"/>
        <w:jc w:val="both"/>
      </w:pPr>
      <w:r w:rsidRPr="00C5734F">
        <w:rPr>
          <w:rStyle w:val="Strong"/>
          <w:b w:val="0"/>
        </w:rPr>
        <w:t>LoRaWAN vs. NB-IoT: Which conne</w:t>
      </w:r>
      <w:r w:rsidR="00C5734F" w:rsidRPr="00C5734F">
        <w:rPr>
          <w:rStyle w:val="Strong"/>
          <w:b w:val="0"/>
        </w:rPr>
        <w:t>ctivity fits your project best?</w:t>
      </w:r>
      <w:r w:rsidRPr="00C5734F">
        <w:rPr>
          <w:rStyle w:val="Strong"/>
          <w:b w:val="0"/>
        </w:rPr>
        <w:t xml:space="preserve"> by Cloud Studio IoT Platform (2025):</w:t>
      </w:r>
      <w:r w:rsidRPr="00C5734F">
        <w:t xml:space="preserve"> This article provides a comprehensive comparison of </w:t>
      </w:r>
      <w:r>
        <w:t>two popular Low-Power Wide-Area Network (LPWAN) technologies, LoRaWAN and NB-IoT, critical for IoT projects like smart street lighting. It details their features, typical use cases, spectrum usage, range, power consumption, data rate, network infrastructure requirements, latency, and cost. For smart city applications like street lighting, NB-IoT is highlighted for its better indoor penetration, lower latency (compared to LoRaWAN), and ability to leverage existing mobile networks. LoRaWAN is preferred for ultra-low power consumption and long battery life in private networks or remote areas without cellular coverage. This review is crucial for selecting the appropriate communication protocol for the proposed system, balancing factors like cost, power efficiency, and network coverage.</w:t>
      </w:r>
    </w:p>
    <w:p w:rsidR="00160B30" w:rsidRPr="00160B30" w:rsidRDefault="00160B30" w:rsidP="00311483">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160B30">
        <w:rPr>
          <w:rFonts w:ascii="Times New Roman" w:eastAsia="Times New Roman" w:hAnsi="Times New Roman" w:cs="Times New Roman"/>
          <w:b/>
          <w:bCs/>
          <w:sz w:val="27"/>
          <w:szCs w:val="27"/>
        </w:rPr>
        <w:t>2.2 Review of General Study</w:t>
      </w:r>
    </w:p>
    <w:p w:rsidR="00160B30" w:rsidRPr="00160B30" w:rsidRDefault="00160B30" w:rsidP="00311483">
      <w:pPr>
        <w:spacing w:before="100" w:beforeAutospacing="1" w:after="100" w:afterAutospacing="1" w:line="360" w:lineRule="auto"/>
        <w:jc w:val="both"/>
        <w:rPr>
          <w:rFonts w:ascii="Times New Roman" w:eastAsia="Times New Roman" w:hAnsi="Times New Roman" w:cs="Times New Roman"/>
          <w:sz w:val="24"/>
          <w:szCs w:val="24"/>
        </w:rPr>
      </w:pPr>
      <w:r w:rsidRPr="00160B30">
        <w:rPr>
          <w:rFonts w:ascii="Times New Roman" w:eastAsia="Times New Roman" w:hAnsi="Times New Roman" w:cs="Times New Roman"/>
          <w:sz w:val="24"/>
          <w:szCs w:val="24"/>
        </w:rPr>
        <w:t>The overarching context for this study is the global shift towards smart cities and sustainable energy solutions. The concept of a smart city hinges on the effective utilization of Information and Communication Technologies (ICTs) and IoT to enhance urban living, resource management, and governance (Exati, 2023). Smart lighting is consistently identified as a foundational element of smart city infrastructure, serving not just for illumination but also as a platform for various other smart city applications, such as environmental monitoring, traffic management, and public safety surveillance (MoreLED Lighting, 2025; Exati, 2023).</w:t>
      </w:r>
    </w:p>
    <w:p w:rsidR="00160B30" w:rsidRPr="00160B30" w:rsidRDefault="00160B30" w:rsidP="00311483">
      <w:pPr>
        <w:spacing w:before="100" w:beforeAutospacing="1" w:after="100" w:afterAutospacing="1" w:line="360" w:lineRule="auto"/>
        <w:jc w:val="both"/>
        <w:rPr>
          <w:rFonts w:ascii="Times New Roman" w:eastAsia="Times New Roman" w:hAnsi="Times New Roman" w:cs="Times New Roman"/>
          <w:sz w:val="24"/>
          <w:szCs w:val="24"/>
        </w:rPr>
      </w:pPr>
      <w:r w:rsidRPr="00160B30">
        <w:rPr>
          <w:rFonts w:ascii="Times New Roman" w:eastAsia="Times New Roman" w:hAnsi="Times New Roman" w:cs="Times New Roman"/>
          <w:sz w:val="24"/>
          <w:szCs w:val="24"/>
        </w:rPr>
        <w:t>The global smart lighting market is experiencing significant growth, with projections indicating a substantial increase from USD 10.4 billion in 2020 to an estimated USD 35.9 billion by 2025, driven by advancements in IoT, energy efficiency, and user control (Newlightne, 2025; MarketsandMarkets, 2025). This growth underscores the increasing recognition of smart lighting as an indispensable component of modern infrastructure, with a strong emphasis on return on investment (ROI) derived from energy savings and reduced maintenance (Newlightne, 2025).</w:t>
      </w:r>
    </w:p>
    <w:p w:rsidR="00160B30" w:rsidRPr="00160B30" w:rsidRDefault="00160B30" w:rsidP="00311483">
      <w:pPr>
        <w:spacing w:before="100" w:beforeAutospacing="1" w:after="100" w:afterAutospacing="1" w:line="360" w:lineRule="auto"/>
        <w:jc w:val="both"/>
        <w:rPr>
          <w:rFonts w:ascii="Times New Roman" w:eastAsia="Times New Roman" w:hAnsi="Times New Roman" w:cs="Times New Roman"/>
          <w:sz w:val="24"/>
          <w:szCs w:val="24"/>
        </w:rPr>
      </w:pPr>
      <w:r w:rsidRPr="00160B30">
        <w:rPr>
          <w:rFonts w:ascii="Times New Roman" w:eastAsia="Times New Roman" w:hAnsi="Times New Roman" w:cs="Times New Roman"/>
          <w:sz w:val="24"/>
          <w:szCs w:val="24"/>
        </w:rPr>
        <w:t>Renewable energy sources, particularly solar power, are central to this transformation, aligning with global sustainability initiatives and climate change mitigation efforts. The shift away from fossil fuels is not just an environmental imperative but also an economic necessity, as volatile energy prices and unreliable grids underscore the value of energy independence (Clodesun, 2024; Hardoll, 2025). Solar streetlights, operating independently of the grid, offer resilience during power outages and provide consistent illumination in remote or underserved areas (Hardoll, 2025).</w:t>
      </w:r>
    </w:p>
    <w:p w:rsidR="00160B30" w:rsidRPr="00160B30" w:rsidRDefault="00160B30" w:rsidP="00311483">
      <w:pPr>
        <w:spacing w:before="100" w:beforeAutospacing="1" w:after="100" w:afterAutospacing="1" w:line="360" w:lineRule="auto"/>
        <w:jc w:val="both"/>
        <w:rPr>
          <w:rFonts w:ascii="Times New Roman" w:eastAsia="Times New Roman" w:hAnsi="Times New Roman" w:cs="Times New Roman"/>
          <w:sz w:val="24"/>
          <w:szCs w:val="24"/>
        </w:rPr>
      </w:pPr>
      <w:r w:rsidRPr="00160B30">
        <w:rPr>
          <w:rFonts w:ascii="Times New Roman" w:eastAsia="Times New Roman" w:hAnsi="Times New Roman" w:cs="Times New Roman"/>
          <w:sz w:val="24"/>
          <w:szCs w:val="24"/>
        </w:rPr>
        <w:t>The integration of advanced sensors and control algorithms, often leveraging Artificial Intelligence (AI) and Machine Learning (ML), allows smart lighting systems to move beyond simple automation to truly adaptive and predictive capabilities (Newlightne, 2025; MDPI, 2022). This "energy on demand" approach ensures that light is provided precisely when and where needed, maximizing efficiency without compromising safety or visibility. The real-time data collected by these systems also provides invaluable insights for urban planners, enabling data-driven decisions for future infrastructure development and resource optimization (Exati, 2023).</w:t>
      </w:r>
    </w:p>
    <w:p w:rsidR="00160B30" w:rsidRPr="00160B30" w:rsidRDefault="00160B30" w:rsidP="00311483">
      <w:pPr>
        <w:spacing w:before="100" w:beforeAutospacing="1" w:after="100" w:afterAutospacing="1" w:line="360" w:lineRule="auto"/>
        <w:jc w:val="both"/>
        <w:rPr>
          <w:rFonts w:ascii="Times New Roman" w:eastAsia="Times New Roman" w:hAnsi="Times New Roman" w:cs="Times New Roman"/>
          <w:sz w:val="24"/>
          <w:szCs w:val="24"/>
        </w:rPr>
      </w:pPr>
      <w:r w:rsidRPr="00160B30">
        <w:rPr>
          <w:rFonts w:ascii="Times New Roman" w:eastAsia="Times New Roman" w:hAnsi="Times New Roman" w:cs="Times New Roman"/>
          <w:sz w:val="24"/>
          <w:szCs w:val="24"/>
        </w:rPr>
        <w:t>In conclusion, the literature strongly supports the development of IoT-based smart solar-powered lighting systems as a highly beneficial and essential component of modern smart cities. The ongoing advancements in solar technology, IoT platforms, sensor capabilities, and communication protocols continue to enhance the feasibility, efficiency, and widespread adoption of such systems. This study aims to contribute to this evolving landscape by designing a comprehensive system that addresses the identified challenges and leverages these advancements for practical application.</w:t>
      </w:r>
    </w:p>
    <w:p w:rsidR="00C5734F" w:rsidRPr="00C5734F" w:rsidRDefault="00C5734F" w:rsidP="00C5734F">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C5734F">
        <w:rPr>
          <w:rFonts w:ascii="Times New Roman" w:eastAsia="Times New Roman" w:hAnsi="Times New Roman" w:cs="Times New Roman"/>
          <w:b/>
          <w:bCs/>
          <w:sz w:val="27"/>
          <w:szCs w:val="27"/>
        </w:rPr>
        <w:t>2.2.1 IoT</w:t>
      </w:r>
    </w:p>
    <w:p w:rsidR="00C5734F" w:rsidRPr="00C5734F" w:rsidRDefault="00C5734F" w:rsidP="00C5734F">
      <w:pPr>
        <w:spacing w:before="100" w:beforeAutospacing="1" w:after="100" w:afterAutospacing="1" w:line="360" w:lineRule="auto"/>
        <w:jc w:val="both"/>
        <w:rPr>
          <w:rFonts w:ascii="Times New Roman" w:eastAsia="Times New Roman" w:hAnsi="Times New Roman" w:cs="Times New Roman"/>
          <w:sz w:val="24"/>
          <w:szCs w:val="24"/>
        </w:rPr>
      </w:pPr>
      <w:r w:rsidRPr="00C5734F">
        <w:rPr>
          <w:rFonts w:ascii="Times New Roman" w:eastAsia="Times New Roman" w:hAnsi="Times New Roman" w:cs="Times New Roman"/>
          <w:sz w:val="24"/>
          <w:szCs w:val="24"/>
        </w:rPr>
        <w:t>The Internet of Things (IoT) has revolutionized various industries and urban infrastructure, enabling interconnected devices to collect and exchange data, leading to enhanced automation, efficiency, and decision-making (Exati, 2023; TIANXIANG, 2025). In smart cities, IoT forms the backbone for numerous applications, including smart lighting, traffic management, environmental monitoring, and public safety systems (MoreLED Lighting, 2025; Velos IoT Blog, 2024). The key components of an IoT system typically include sensors, actuators, microcontrollers, communication modules, and a central data processing platform, often cloud-based (Fonda Tech, 2025; Cloud.studio, 2025). The ability to remotely monitor and control devices, coupled with data analytics, allows for optimized resource utilization and proactive management of urban infrastructure (MarketsandMarkets, 2025; GSMA Intelligence, 2020).</w:t>
      </w:r>
    </w:p>
    <w:p w:rsidR="00C5734F" w:rsidRPr="00C5734F" w:rsidRDefault="00C5734F" w:rsidP="00C5734F">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C5734F">
        <w:rPr>
          <w:rFonts w:ascii="Times New Roman" w:eastAsia="Times New Roman" w:hAnsi="Times New Roman" w:cs="Times New Roman"/>
          <w:b/>
          <w:bCs/>
          <w:sz w:val="27"/>
          <w:szCs w:val="27"/>
        </w:rPr>
        <w:t>2.2.2 IoT-Based Smart Solar-Powered Lighting Systems</w:t>
      </w:r>
    </w:p>
    <w:p w:rsidR="00C5734F" w:rsidRPr="00C5734F" w:rsidRDefault="00C5734F" w:rsidP="00C5734F">
      <w:pPr>
        <w:spacing w:before="100" w:beforeAutospacing="1" w:after="100" w:afterAutospacing="1" w:line="360" w:lineRule="auto"/>
        <w:jc w:val="both"/>
        <w:rPr>
          <w:rFonts w:ascii="Times New Roman" w:eastAsia="Times New Roman" w:hAnsi="Times New Roman" w:cs="Times New Roman"/>
          <w:sz w:val="24"/>
          <w:szCs w:val="24"/>
        </w:rPr>
      </w:pPr>
      <w:r w:rsidRPr="00C5734F">
        <w:rPr>
          <w:rFonts w:ascii="Times New Roman" w:eastAsia="Times New Roman" w:hAnsi="Times New Roman" w:cs="Times New Roman"/>
          <w:sz w:val="24"/>
          <w:szCs w:val="24"/>
        </w:rPr>
        <w:t>The integration of IoT with solar-powered lighting systems has transformed traditional standalone lights into intelligent, adaptive networks (World Journal of Advanced Research and Reviews, 2024; IJSRST, 2025). These systems leverage solar energy as a renewable and sustainable power source, reducing reliance on conventional electricity grids and lowering carbon emissions (Clodesun, 2024; EnGoPlanet Energy Solutions, 2025). The addition of IoT enables real-time monitoring of system performance, remote control of lighting parameters, and automated adjustments based on environmental conditions and user needs (IJNRD, 2025; MDPI, 2022). This results in significant energy savings, reduced operational costs, and improved public safety (Fonda Tech, 2025; Journal of Electrical Systems, 2024).</w:t>
      </w:r>
    </w:p>
    <w:p w:rsidR="00C5734F" w:rsidRPr="00C5734F" w:rsidRDefault="00C5734F" w:rsidP="00C5734F">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C5734F">
        <w:rPr>
          <w:rFonts w:ascii="Times New Roman" w:eastAsia="Times New Roman" w:hAnsi="Times New Roman" w:cs="Times New Roman"/>
          <w:b/>
          <w:bCs/>
          <w:sz w:val="27"/>
          <w:szCs w:val="27"/>
        </w:rPr>
        <w:t>2.2.3 Real-Time Energy Monitoring and Control</w:t>
      </w:r>
    </w:p>
    <w:p w:rsidR="00C5734F" w:rsidRDefault="00C5734F" w:rsidP="00C5734F">
      <w:pPr>
        <w:spacing w:before="100" w:beforeAutospacing="1" w:after="100" w:afterAutospacing="1" w:line="360" w:lineRule="auto"/>
        <w:jc w:val="both"/>
        <w:rPr>
          <w:rFonts w:ascii="Times New Roman" w:eastAsia="Times New Roman" w:hAnsi="Times New Roman" w:cs="Times New Roman"/>
          <w:sz w:val="24"/>
          <w:szCs w:val="24"/>
        </w:rPr>
      </w:pPr>
      <w:r w:rsidRPr="00C5734F">
        <w:rPr>
          <w:rFonts w:ascii="Times New Roman" w:eastAsia="Times New Roman" w:hAnsi="Times New Roman" w:cs="Times New Roman"/>
          <w:sz w:val="24"/>
          <w:szCs w:val="24"/>
        </w:rPr>
        <w:t>Real-time energy monitoring and control are crucial aspects of IoT-based smart solar-powered lighting systems. By continuously tracking parameters such as solar panel output, battery charge status, and LED power consumption, the system can optimize energy usage and detect potential issues (PhilArchive, 2025; Journal of Engineering Science and Technology (JESTEC), 2025). This data-driven approach allows for proactive maintenance, preventing failures and extending the lifespan of system components (Fonda Tech, 2025; Solar Street Light Grom Germany, 2025). Intelligent control algorithms, often incorporating sensor data and machine learning, enable adaptive lighting, where light intensity is adjusted based on ambient light levels, motion detection, or predefined schedules, further enhancing energy efficiency and reducing light pollution (IJSRST, 2025; MDPI, 2020).</w:t>
      </w:r>
    </w:p>
    <w:p w:rsidR="00F94E43" w:rsidRDefault="00F94E43" w:rsidP="00C5734F">
      <w:pPr>
        <w:spacing w:before="100" w:beforeAutospacing="1" w:after="100" w:afterAutospacing="1" w:line="360" w:lineRule="auto"/>
        <w:jc w:val="both"/>
        <w:rPr>
          <w:rFonts w:ascii="Times New Roman" w:eastAsia="Times New Roman" w:hAnsi="Times New Roman" w:cs="Times New Roman"/>
          <w:sz w:val="24"/>
          <w:szCs w:val="24"/>
        </w:rPr>
      </w:pPr>
    </w:p>
    <w:p w:rsidR="00F94E43" w:rsidRDefault="00F94E4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sz w:val="24"/>
          <w:szCs w:val="24"/>
        </w:rPr>
        <w:br w:type="page"/>
      </w:r>
    </w:p>
    <w:p w:rsidR="00F94E43" w:rsidRPr="002550F5" w:rsidRDefault="00F94E43" w:rsidP="00F94E43">
      <w:pPr>
        <w:spacing w:before="100" w:beforeAutospacing="1" w:after="100" w:afterAutospacing="1" w:line="240" w:lineRule="auto"/>
        <w:jc w:val="center"/>
        <w:outlineLvl w:val="1"/>
        <w:rPr>
          <w:rFonts w:ascii="Times New Roman" w:eastAsia="Times New Roman" w:hAnsi="Times New Roman" w:cs="Times New Roman"/>
          <w:b/>
          <w:bCs/>
          <w:sz w:val="28"/>
          <w:szCs w:val="36"/>
        </w:rPr>
      </w:pPr>
      <w:r w:rsidRPr="002550F5">
        <w:rPr>
          <w:rFonts w:ascii="Times New Roman" w:eastAsia="Times New Roman" w:hAnsi="Times New Roman" w:cs="Times New Roman"/>
          <w:b/>
          <w:bCs/>
          <w:sz w:val="28"/>
          <w:szCs w:val="36"/>
        </w:rPr>
        <w:t>CHAPTER THREE</w:t>
      </w:r>
    </w:p>
    <w:p w:rsidR="00F94E43" w:rsidRPr="00F94E43" w:rsidRDefault="00F94E43" w:rsidP="00F94E43">
      <w:pPr>
        <w:spacing w:before="100" w:beforeAutospacing="1" w:after="100" w:afterAutospacing="1" w:line="240" w:lineRule="auto"/>
        <w:jc w:val="center"/>
        <w:outlineLvl w:val="1"/>
        <w:rPr>
          <w:rFonts w:ascii="Times New Roman" w:eastAsia="Times New Roman" w:hAnsi="Times New Roman" w:cs="Times New Roman"/>
          <w:b/>
          <w:bCs/>
          <w:sz w:val="28"/>
          <w:szCs w:val="36"/>
        </w:rPr>
      </w:pPr>
      <w:r w:rsidRPr="00F94E43">
        <w:rPr>
          <w:rFonts w:ascii="Times New Roman" w:eastAsia="Times New Roman" w:hAnsi="Times New Roman" w:cs="Times New Roman"/>
          <w:b/>
          <w:bCs/>
          <w:sz w:val="28"/>
          <w:szCs w:val="36"/>
        </w:rPr>
        <w:t>RESEARCH METHODOLOGY AND ANALYSIS OF THE NEW SYSTEM</w:t>
      </w:r>
    </w:p>
    <w:p w:rsidR="00F94E43" w:rsidRPr="00F94E43" w:rsidRDefault="00F94E43" w:rsidP="00F94E43">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F94E43">
        <w:rPr>
          <w:rFonts w:ascii="Times New Roman" w:eastAsia="Times New Roman" w:hAnsi="Times New Roman" w:cs="Times New Roman"/>
          <w:b/>
          <w:bCs/>
          <w:sz w:val="27"/>
          <w:szCs w:val="27"/>
        </w:rPr>
        <w:t>3.1 Research Methodology</w:t>
      </w:r>
    </w:p>
    <w:p w:rsidR="00F94E43" w:rsidRPr="00F94E43" w:rsidRDefault="00F94E43" w:rsidP="00F94E43">
      <w:p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sz w:val="24"/>
          <w:szCs w:val="24"/>
        </w:rPr>
        <w:t xml:space="preserve">This study will adopt a </w:t>
      </w:r>
      <w:r w:rsidRPr="002550F5">
        <w:rPr>
          <w:rFonts w:ascii="Times New Roman" w:eastAsia="Times New Roman" w:hAnsi="Times New Roman" w:cs="Times New Roman"/>
          <w:bCs/>
          <w:sz w:val="24"/>
          <w:szCs w:val="24"/>
        </w:rPr>
        <w:t>Design Science Research (DSR)</w:t>
      </w:r>
      <w:r w:rsidRPr="00F94E43">
        <w:rPr>
          <w:rFonts w:ascii="Times New Roman" w:eastAsia="Times New Roman" w:hAnsi="Times New Roman" w:cs="Times New Roman"/>
          <w:sz w:val="24"/>
          <w:szCs w:val="24"/>
        </w:rPr>
        <w:t xml:space="preserve"> methodology to achieve its aim and objectives. DSR is particularly suited for engineering and information systems research as it focuses on creating innovative artifacts (in this case, an IoT-based smart solar-powered lighting system) to solve practical problems, while also contributing to scientific knowledge. This iterative approach involves building and evaluating a solution to a problem, thereby generating both a practical artifact and theoretical insights.</w:t>
      </w:r>
    </w:p>
    <w:p w:rsidR="00F94E43" w:rsidRPr="00F94E43" w:rsidRDefault="00F94E43" w:rsidP="00F94E43">
      <w:p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sz w:val="24"/>
          <w:szCs w:val="24"/>
        </w:rPr>
        <w:t>The DSR process for this study will follow the following phases:</w:t>
      </w:r>
    </w:p>
    <w:p w:rsidR="00F94E43" w:rsidRPr="00F94E43" w:rsidRDefault="00F94E43" w:rsidP="00F94E4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Problem Identification and Motivation:</w:t>
      </w:r>
      <w:r w:rsidRPr="00F94E43">
        <w:rPr>
          <w:rFonts w:ascii="Times New Roman" w:eastAsia="Times New Roman" w:hAnsi="Times New Roman" w:cs="Times New Roman"/>
          <w:sz w:val="24"/>
          <w:szCs w:val="24"/>
        </w:rPr>
        <w:t xml:space="preserve"> This initial phase, elaborated in Chapter One, involved identifying the core problems associated with conventional public lighting systems in the context of smart cities and Nigeria specifically, such as high energy consumption, environmental impact, inefficient maintenance, and lack of real-time control. The motivation for solving these problems through an IoT-based smart solar-powered system was established, emphasizing energy efficiency, cost reduction, environmental sustainability, and enhanced public safety.</w:t>
      </w:r>
    </w:p>
    <w:p w:rsidR="00F94E43" w:rsidRPr="00F94E43" w:rsidRDefault="00F94E43" w:rsidP="00F94E4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Definition of Objectives for a Solution:</w:t>
      </w:r>
      <w:r w:rsidRPr="00F94E43">
        <w:rPr>
          <w:rFonts w:ascii="Times New Roman" w:eastAsia="Times New Roman" w:hAnsi="Times New Roman" w:cs="Times New Roman"/>
          <w:sz w:val="24"/>
          <w:szCs w:val="24"/>
        </w:rPr>
        <w:t xml:space="preserve"> Building on the identified problems, this phase will clearly define the functional and non-functional requirements for the proposed system. This includes specifying the capabilities of real-time energy monitoring, intelligent adaptive lighting control, remote management, and fault detection. The objectives outlined in Section 1.3 serve as the guiding principles for the design and development process.</w:t>
      </w:r>
    </w:p>
    <w:p w:rsidR="00F94E43" w:rsidRPr="00F94E43" w:rsidRDefault="00F94E43" w:rsidP="00F94E4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Design and Development:</w:t>
      </w:r>
      <w:r w:rsidRPr="00F94E43">
        <w:rPr>
          <w:rFonts w:ascii="Times New Roman" w:eastAsia="Times New Roman" w:hAnsi="Times New Roman" w:cs="Times New Roman"/>
          <w:sz w:val="24"/>
          <w:szCs w:val="24"/>
        </w:rPr>
        <w:t xml:space="preserve"> This is the core phase where the artifact is created. It involves:</w:t>
      </w:r>
    </w:p>
    <w:p w:rsidR="00F94E43" w:rsidRDefault="00F94E43" w:rsidP="00F94E4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Hardware Architecture Design:</w:t>
      </w:r>
      <w:r w:rsidRPr="00F94E43">
        <w:rPr>
          <w:rFonts w:ascii="Times New Roman" w:eastAsia="Times New Roman" w:hAnsi="Times New Roman" w:cs="Times New Roman"/>
          <w:sz w:val="24"/>
          <w:szCs w:val="24"/>
        </w:rPr>
        <w:t xml:space="preserve"> Selecting and integrating suitable components, including solar panels (e.g., monocrystalline PV modules for efficiency), energy storage (e.g., LiFePO₄ batteries with appropriate capacity), energy-efficient LED luminaires, and sensors (LDR for ambient light, PIR for motion detection). The choice of microcontroller (e.g., ESP32 or NodeMCU) will be based on processing power, wireless communication capabilities (Wi-Fi/LoRa), and power consumption. Charge controllers and necessary power management modules will also be designed.</w:t>
      </w:r>
    </w:p>
    <w:p w:rsidR="002550F5" w:rsidRPr="00F94E43" w:rsidRDefault="002550F5" w:rsidP="002550F5">
      <w:pPr>
        <w:spacing w:before="100" w:beforeAutospacing="1" w:after="100" w:afterAutospacing="1" w:line="360" w:lineRule="auto"/>
        <w:jc w:val="both"/>
        <w:rPr>
          <w:rFonts w:ascii="Times New Roman" w:eastAsia="Times New Roman" w:hAnsi="Times New Roman" w:cs="Times New Roman"/>
          <w:b/>
          <w:sz w:val="28"/>
          <w:szCs w:val="24"/>
        </w:rPr>
      </w:pPr>
      <w:r>
        <w:rPr>
          <w:rFonts w:ascii="Times New Roman" w:eastAsia="Times New Roman" w:hAnsi="Times New Roman" w:cs="Times New Roman"/>
          <w:noProof/>
          <w:sz w:val="24"/>
          <w:szCs w:val="24"/>
        </w:rPr>
        <w:drawing>
          <wp:inline distT="0" distB="0" distL="0" distR="0" wp14:anchorId="057DC55E" wp14:editId="45096BB5">
            <wp:extent cx="5943600" cy="5943600"/>
            <wp:effectExtent l="0" t="0" r="0" b="0"/>
            <wp:docPr id="1" name="Picture 1" descr="C:\Users\hp\Desktop\Gemini_Generated_Image_23resv23resv23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Gemini_Generated_Image_23resv23resv23r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E24889">
        <w:rPr>
          <w:rFonts w:ascii="Times New Roman" w:hAnsi="Times New Roman" w:cs="Times New Roman"/>
          <w:b/>
          <w:sz w:val="24"/>
        </w:rPr>
        <w:t>Figure 3.1: System Architecture of IoT-Based Smart Solar-Powered Lighting System</w:t>
      </w:r>
    </w:p>
    <w:p w:rsidR="00F94E43" w:rsidRPr="00F94E43" w:rsidRDefault="00F94E43" w:rsidP="00F94E4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Software Development (Embedded Firmware):</w:t>
      </w:r>
      <w:r w:rsidRPr="00F94E43">
        <w:rPr>
          <w:rFonts w:ascii="Times New Roman" w:eastAsia="Times New Roman" w:hAnsi="Times New Roman" w:cs="Times New Roman"/>
          <w:sz w:val="24"/>
          <w:szCs w:val="24"/>
        </w:rPr>
        <w:t xml:space="preserve"> Programming the microcontroller to interface with sensors, implement intelligent control algorithms for adaptive dimming and on/off functionalities based on real-time data, and manage power consumption. This will include logic for battery management and fault detection. The firmware will also handle data packaging for transmission.</w:t>
      </w:r>
    </w:p>
    <w:p w:rsidR="00F94E43" w:rsidRPr="00F94E43" w:rsidRDefault="00F94E43" w:rsidP="00F94E4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Software Development (Backend and Frontend):</w:t>
      </w:r>
      <w:r w:rsidRPr="00F94E43">
        <w:rPr>
          <w:rFonts w:ascii="Times New Roman" w:eastAsia="Times New Roman" w:hAnsi="Times New Roman" w:cs="Times New Roman"/>
          <w:sz w:val="24"/>
          <w:szCs w:val="24"/>
        </w:rPr>
        <w:t xml:space="preserve"> Designing a central platform (cloud-based or local server) to receive, store, and process data from multiple lighting units. This involves developing a database, APIs for data interaction, and a web-based or mobile application for the user interface. The UI will provide real-time dashboards for monitoring energy generation, consumption, battery status, and individual light status, along with remote control functionalities.</w:t>
      </w:r>
    </w:p>
    <w:p w:rsidR="00F94E43" w:rsidRPr="00F94E43" w:rsidRDefault="00F94E43" w:rsidP="00F94E4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Communication Protocol Implementation:</w:t>
      </w:r>
      <w:r w:rsidRPr="00F94E43">
        <w:rPr>
          <w:rFonts w:ascii="Times New Roman" w:eastAsia="Times New Roman" w:hAnsi="Times New Roman" w:cs="Times New Roman"/>
          <w:sz w:val="24"/>
          <w:szCs w:val="24"/>
        </w:rPr>
        <w:t xml:space="preserve"> Deciding on and implementing the most suitable wireless communication protocol (e.g., Wi-Fi, LoRa, or a hybrid approach) for reliable and efficient data exchange between the streetlights and the central platform, considering factors like range, power consumption, and data rate.</w:t>
      </w:r>
    </w:p>
    <w:p w:rsidR="00F94E43" w:rsidRPr="00F94E43" w:rsidRDefault="00F94E43" w:rsidP="00F94E4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Demonstration:</w:t>
      </w:r>
      <w:r w:rsidRPr="00F94E43">
        <w:rPr>
          <w:rFonts w:ascii="Times New Roman" w:eastAsia="Times New Roman" w:hAnsi="Times New Roman" w:cs="Times New Roman"/>
          <w:sz w:val="24"/>
          <w:szCs w:val="24"/>
        </w:rPr>
        <w:t xml:space="preserve"> In this phase, a prototype of the designed system will be built and demonstrated. This involves assembling the hardware components, flashing the embedded firmware, setting up the communication link, and deploying the monitoring and control platform. The demonstration will showcase the system's core functionalities, such as automatic light activation/deactivation, motion-triggered dimming, and real-time data display on the user interface. This proof-of-concept will validate the technical feasibility of the proposed solution.</w:t>
      </w:r>
    </w:p>
    <w:p w:rsidR="00F94E43" w:rsidRPr="00F94E43" w:rsidRDefault="00F94E43" w:rsidP="00F94E4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Evaluation:</w:t>
      </w:r>
      <w:r w:rsidRPr="00F94E43">
        <w:rPr>
          <w:rFonts w:ascii="Times New Roman" w:eastAsia="Times New Roman" w:hAnsi="Times New Roman" w:cs="Times New Roman"/>
          <w:sz w:val="24"/>
          <w:szCs w:val="24"/>
        </w:rPr>
        <w:t xml:space="preserve"> The developed prototype will be rigorously evaluated against the objectives defined in phase 2. This evaluation will be based on:</w:t>
      </w:r>
    </w:p>
    <w:p w:rsidR="00F94E43" w:rsidRPr="00F94E43" w:rsidRDefault="00F94E43" w:rsidP="00F94E4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Functionality Testing:</w:t>
      </w:r>
      <w:r w:rsidRPr="00F94E43">
        <w:rPr>
          <w:rFonts w:ascii="Times New Roman" w:eastAsia="Times New Roman" w:hAnsi="Times New Roman" w:cs="Times New Roman"/>
          <w:sz w:val="24"/>
          <w:szCs w:val="24"/>
        </w:rPr>
        <w:t xml:space="preserve"> Verifying that all designed features (e.g., sensor responsiveness, intelligent dimming, remote control) operate as intended.</w:t>
      </w:r>
    </w:p>
    <w:p w:rsidR="00F94E43" w:rsidRPr="00F94E43" w:rsidRDefault="00F94E43" w:rsidP="00F94E4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Performance Metrics:</w:t>
      </w:r>
      <w:r w:rsidRPr="00F94E43">
        <w:rPr>
          <w:rFonts w:ascii="Times New Roman" w:eastAsia="Times New Roman" w:hAnsi="Times New Roman" w:cs="Times New Roman"/>
          <w:sz w:val="24"/>
          <w:szCs w:val="24"/>
        </w:rPr>
        <w:t xml:space="preserve"> Quantifying energy savings achieved through adaptive lighting, accuracy of real-time monitoring data (e.g., comparing sensed values with actual measurements), and system responsiveness.</w:t>
      </w:r>
    </w:p>
    <w:p w:rsidR="00F94E43" w:rsidRPr="00F94E43" w:rsidRDefault="00F94E43" w:rsidP="00F94E4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Reliability and Stability:</w:t>
      </w:r>
      <w:r w:rsidRPr="00F94E43">
        <w:rPr>
          <w:rFonts w:ascii="Times New Roman" w:eastAsia="Times New Roman" w:hAnsi="Times New Roman" w:cs="Times New Roman"/>
          <w:sz w:val="24"/>
          <w:szCs w:val="24"/>
        </w:rPr>
        <w:t xml:space="preserve"> Assessing the system's consistent operation over a period, including battery life under various conditions and robustness of the wireless communication.</w:t>
      </w:r>
    </w:p>
    <w:p w:rsidR="00F94E43" w:rsidRPr="00F94E43" w:rsidRDefault="00F94E43" w:rsidP="00F94E4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Usability:</w:t>
      </w:r>
      <w:r w:rsidRPr="00F94E43">
        <w:rPr>
          <w:rFonts w:ascii="Times New Roman" w:eastAsia="Times New Roman" w:hAnsi="Times New Roman" w:cs="Times New Roman"/>
          <w:sz w:val="24"/>
          <w:szCs w:val="24"/>
        </w:rPr>
        <w:t xml:space="preserve"> Evaluating the user-friendliness and intuitiveness of the monitoring and control interface.</w:t>
      </w:r>
    </w:p>
    <w:p w:rsidR="00F94E43" w:rsidRPr="00F94E43" w:rsidRDefault="00F94E43" w:rsidP="00F94E4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Comparison:</w:t>
      </w:r>
      <w:r w:rsidRPr="00F94E43">
        <w:rPr>
          <w:rFonts w:ascii="Times New Roman" w:eastAsia="Times New Roman" w:hAnsi="Times New Roman" w:cs="Times New Roman"/>
          <w:sz w:val="24"/>
          <w:szCs w:val="24"/>
        </w:rPr>
        <w:t xml:space="preserve"> Benchmarking the system's performance and features against existing smart lighting solutions discussed in the literature review to highlight its advantages and unique contributions. This will involve both quantitative (e.g., energy consumption data) and qualitative (e.g., ease of maintenance) comparisons.</w:t>
      </w:r>
    </w:p>
    <w:p w:rsidR="00E24889" w:rsidRPr="00E24889" w:rsidRDefault="00F94E43" w:rsidP="006A1611">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F94E43">
        <w:rPr>
          <w:rFonts w:ascii="Times New Roman" w:eastAsia="Times New Roman" w:hAnsi="Times New Roman" w:cs="Times New Roman"/>
          <w:b/>
          <w:bCs/>
          <w:sz w:val="24"/>
          <w:szCs w:val="24"/>
        </w:rPr>
        <w:t>Communication:</w:t>
      </w:r>
      <w:r w:rsidRPr="00F94E43">
        <w:rPr>
          <w:rFonts w:ascii="Times New Roman" w:eastAsia="Times New Roman" w:hAnsi="Times New Roman" w:cs="Times New Roman"/>
          <w:sz w:val="24"/>
          <w:szCs w:val="24"/>
        </w:rPr>
        <w:t xml:space="preserve"> The final phase involves documenting the research process, the design details of the artifact, the evaluation results, and the knowledge contributions. This will be achieved through this thesis, disseminating the findings to the academic community and relevant industry stakeholders. The communication will highlight how the developed system addresses the identified problems and contributes to the broader understanding of IoT applications in smart city infrastructure.</w:t>
      </w:r>
    </w:p>
    <w:p w:rsidR="00E24889" w:rsidRPr="00E24889" w:rsidRDefault="00E24889" w:rsidP="00E24889">
      <w:pPr>
        <w:spacing w:before="100" w:beforeAutospacing="1" w:after="100" w:afterAutospacing="1" w:line="240" w:lineRule="auto"/>
        <w:outlineLvl w:val="1"/>
        <w:rPr>
          <w:rFonts w:ascii="Times New Roman" w:eastAsia="Times New Roman" w:hAnsi="Times New Roman" w:cs="Times New Roman"/>
          <w:b/>
          <w:bCs/>
          <w:sz w:val="28"/>
          <w:szCs w:val="36"/>
        </w:rPr>
      </w:pPr>
      <w:r w:rsidRPr="00E24889">
        <w:rPr>
          <w:rFonts w:ascii="Times New Roman" w:eastAsia="Times New Roman" w:hAnsi="Times New Roman" w:cs="Times New Roman"/>
          <w:b/>
          <w:bCs/>
          <w:sz w:val="28"/>
          <w:szCs w:val="36"/>
        </w:rPr>
        <w:t>3.2 Analysis of the Existing System</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Public lighting systems in many Nigerian cities predominantly feature traditional grid-connected streetlights. These typically utilize older, less efficient lamp technologies, though more recent installations might incorporate conventional LEDs. Control for these systems is largely centralized, with lights switched on and off based on fixed timers or manual operations, offering limited granularity for individual units or specific urban zones. Their operational effectiveness is inherently tied to the stability and consistent availability of power from the national electricity grid, which is often unreliable.</w:t>
      </w:r>
      <w:r>
        <w:rPr>
          <w:rFonts w:ascii="Times New Roman" w:eastAsia="Times New Roman" w:hAnsi="Times New Roman" w:cs="Times New Roman"/>
          <w:sz w:val="24"/>
          <w:szCs w:val="24"/>
        </w:rPr>
        <w:t xml:space="preserve"> </w:t>
      </w:r>
      <w:r w:rsidRPr="006A1611">
        <w:rPr>
          <w:rFonts w:ascii="Times New Roman" w:eastAsia="Times New Roman" w:hAnsi="Times New Roman" w:cs="Times New Roman"/>
          <w:sz w:val="24"/>
          <w:szCs w:val="24"/>
        </w:rPr>
        <w:t>In parallel, standalone solar-powered lights have been deployed in certain areas as an alternative, primarily to mitigate the impact of grid instability and promote sustainable energy use. These independent units are self-sufficient, comprising a solar panel, battery, charge controller, and an LED lamp. While they successfully provide illumination off-grid and reduce electricity bills, they are generally equipped with only basic functionalities such as dusk-to-dawn automation, lacking advanced monitoring capabilities, remote control options, or intelligent adaptive features found in more modern systems.</w:t>
      </w:r>
    </w:p>
    <w:p w:rsidR="00E24889" w:rsidRPr="00E24889" w:rsidRDefault="00E24889" w:rsidP="00E24889">
      <w:pPr>
        <w:spacing w:before="100" w:beforeAutospacing="1" w:after="100" w:afterAutospacing="1" w:line="240" w:lineRule="auto"/>
        <w:outlineLvl w:val="1"/>
        <w:rPr>
          <w:rFonts w:ascii="Times New Roman" w:eastAsia="Times New Roman" w:hAnsi="Times New Roman" w:cs="Times New Roman"/>
          <w:b/>
          <w:bCs/>
          <w:sz w:val="28"/>
          <w:szCs w:val="36"/>
        </w:rPr>
      </w:pPr>
      <w:r w:rsidRPr="00E24889">
        <w:rPr>
          <w:rFonts w:ascii="Times New Roman" w:eastAsia="Times New Roman" w:hAnsi="Times New Roman" w:cs="Times New Roman"/>
          <w:b/>
          <w:bCs/>
          <w:sz w:val="28"/>
          <w:szCs w:val="36"/>
        </w:rPr>
        <w:t>3.3 Problems of the Existing System</w:t>
      </w:r>
    </w:p>
    <w:p w:rsidR="006A1611" w:rsidRDefault="006A1611" w:rsidP="006A1611">
      <w:pPr>
        <w:pStyle w:val="NormalWeb"/>
      </w:pPr>
      <w:r>
        <w:t xml:space="preserve">The existing public lighting infrastructure, encompassing both grid-dependent and standalone solar solutions, faces several critical challenges, particularly relevant to the Nigerian urban context. A primary issue for traditional grid-connected streetlights is the </w:t>
      </w:r>
      <w:r>
        <w:rPr>
          <w:rStyle w:val="Strong"/>
        </w:rPr>
        <w:t>unreliable power supply and frequent outages</w:t>
      </w:r>
      <w:r>
        <w:t xml:space="preserve"> prevalent across the country. These inconsistencies regularly plunge vast sections of urban areas into darkness, significantly compromising public safety and security after nightfall. Even when power is available, conventional lighting systems, especially those using older technologies, are characterized by </w:t>
      </w:r>
      <w:r>
        <w:rPr>
          <w:rStyle w:val="Strong"/>
        </w:rPr>
        <w:t>high energy consumption and operational costs</w:t>
      </w:r>
      <w:r>
        <w:t>, placing a substantial financial burden on city authorities.</w:t>
      </w:r>
    </w:p>
    <w:p w:rsidR="006A1611" w:rsidRDefault="006A1611" w:rsidP="006A1611">
      <w:pPr>
        <w:pStyle w:val="NormalWeb"/>
      </w:pPr>
      <w:r>
        <w:t xml:space="preserve">Furthermore, these systems suffer from </w:t>
      </w:r>
      <w:r>
        <w:rPr>
          <w:rStyle w:val="Strong"/>
        </w:rPr>
        <w:t>inefficient energy utilization</w:t>
      </w:r>
      <w:r>
        <w:t xml:space="preserve"> as lights typically operate at full intensity regardless of actual need or human presence, leading to considerable energy waste during low-traffic periods or when ambient light is sufficient. A significant limitation is the </w:t>
      </w:r>
      <w:r>
        <w:rPr>
          <w:rStyle w:val="Strong"/>
        </w:rPr>
        <w:t>absence of real-time monitoring and remote control</w:t>
      </w:r>
      <w:r>
        <w:t xml:space="preserve">. This means that system faults, such as burnt-out bulbs or battery issues in standalone solar units, are often detected reactively through citizen complaints or slow manual inspections, resulting in prolonged downtimes and inefficient, costly maintenance processes. The manual and often hazardous nature of maintenance, coupled with logistical challenges and issues like battery theft or component failure in basic solar installations, contributes to </w:t>
      </w:r>
      <w:r>
        <w:rPr>
          <w:rStyle w:val="Strong"/>
        </w:rPr>
        <w:t>high maintenance costs and extended periods of non-functional lights</w:t>
      </w:r>
      <w:r>
        <w:t xml:space="preserve">. These systems also exhibit </w:t>
      </w:r>
      <w:r>
        <w:rPr>
          <w:rStyle w:val="Strong"/>
        </w:rPr>
        <w:t>limited adaptability</w:t>
      </w:r>
      <w:r>
        <w:t>, being unable to respond dynamically to changing urban conditions like varying traffic density or emergency situations, and lack the connectivity required for integration into broader smart city initiatives.</w:t>
      </w:r>
    </w:p>
    <w:p w:rsidR="00E24889" w:rsidRPr="00E24889" w:rsidRDefault="006A1611" w:rsidP="006A1611">
      <w:pPr>
        <w:spacing w:before="100" w:beforeAutospacing="1" w:after="100" w:afterAutospacing="1" w:line="240" w:lineRule="auto"/>
        <w:outlineLvl w:val="1"/>
        <w:rPr>
          <w:rFonts w:ascii="Times New Roman" w:eastAsia="Times New Roman" w:hAnsi="Times New Roman" w:cs="Times New Roman"/>
          <w:b/>
          <w:bCs/>
          <w:sz w:val="36"/>
          <w:szCs w:val="36"/>
        </w:rPr>
      </w:pPr>
      <w:r w:rsidRPr="00E24889">
        <w:rPr>
          <w:rFonts w:ascii="Times New Roman" w:eastAsia="Times New Roman" w:hAnsi="Times New Roman" w:cs="Times New Roman"/>
          <w:b/>
          <w:bCs/>
          <w:sz w:val="36"/>
          <w:szCs w:val="36"/>
        </w:rPr>
        <w:t xml:space="preserve"> </w:t>
      </w:r>
      <w:r w:rsidR="00E24889" w:rsidRPr="00E24889">
        <w:rPr>
          <w:rFonts w:ascii="Times New Roman" w:eastAsia="Times New Roman" w:hAnsi="Times New Roman" w:cs="Times New Roman"/>
          <w:b/>
          <w:bCs/>
          <w:sz w:val="36"/>
          <w:szCs w:val="36"/>
        </w:rPr>
        <w:t>3.4 Analysis of the Proposed System</w:t>
      </w:r>
    </w:p>
    <w:p w:rsidR="006A1611" w:rsidRPr="006A1611" w:rsidRDefault="006A1611" w:rsidP="006A1611">
      <w:pPr>
        <w:spacing w:line="360" w:lineRule="auto"/>
        <w:jc w:val="both"/>
        <w:rPr>
          <w:rFonts w:ascii="Times New Roman" w:hAnsi="Times New Roman" w:cs="Times New Roman"/>
          <w:sz w:val="24"/>
        </w:rPr>
      </w:pPr>
      <w:r w:rsidRPr="006A1611">
        <w:rPr>
          <w:rFonts w:ascii="Times New Roman" w:hAnsi="Times New Roman" w:cs="Times New Roman"/>
          <w:sz w:val="24"/>
        </w:rPr>
        <w:t>The proposed IoT-based smart solar-powered lighting system directly addresses the limitations of current public lighting infrastructure by integrating renewable energy generation with advanced sensing, communication, and intelligent control technologies. At its core, the system is comprised of modular, intelligent lighting units designed for optimal energy efficiency and autonomy. Each unit features a highly efficient solar panel to convert sunlight into electricity, paired with a robust battery bank (such as LiFePO₄) for reliable energy storage, ensuring continuous operation even during extended periods of low sunlight. Energy-efficient LED luminaires, capable of multi-level dimming, provide illumination, while an integrated smart control unit, powered by a microcontroller, serves as the unit's brain, orchestrating all functions.</w:t>
      </w:r>
    </w:p>
    <w:p w:rsidR="006A1611" w:rsidRPr="006A1611" w:rsidRDefault="006A1611" w:rsidP="006A1611">
      <w:pPr>
        <w:spacing w:line="360" w:lineRule="auto"/>
        <w:jc w:val="both"/>
        <w:rPr>
          <w:rFonts w:ascii="Times New Roman" w:hAnsi="Times New Roman" w:cs="Times New Roman"/>
          <w:sz w:val="24"/>
        </w:rPr>
      </w:pPr>
      <w:r w:rsidRPr="006A1611">
        <w:rPr>
          <w:rFonts w:ascii="Times New Roman" w:hAnsi="Times New Roman" w:cs="Times New Roman"/>
          <w:sz w:val="24"/>
        </w:rPr>
        <w:t>This smart control unit is equipped with crucial sensors: a Light Dependent Resistor (LDR) to accurately detect ambient light levels, enabling automatic dusk-to-dawn operation, and a Passive Infrared (PIR) motion sensor to detect the presence of pedestrians or vehicles. An integrated energy monitoring module precisely measures the power generated by the solar panel, tracks the real-time charge and discharge status of the battery, and monitors the power consumption of the LED lights. This data is critical for system optimization and fault detection. Crucially, each unit incorporates a wireless communication module, utilizing a suitable protocol like Wi-Fi, LoRa, or NB-IoT, to enable seamless, two-way data exchange with a centralized monitoring and control platform.</w:t>
      </w:r>
      <w:r>
        <w:rPr>
          <w:rFonts w:ascii="Times New Roman" w:hAnsi="Times New Roman" w:cs="Times New Roman"/>
          <w:sz w:val="24"/>
        </w:rPr>
        <w:t xml:space="preserve"> </w:t>
      </w:r>
      <w:r w:rsidRPr="006A1611">
        <w:rPr>
          <w:rFonts w:ascii="Times New Roman" w:hAnsi="Times New Roman" w:cs="Times New Roman"/>
          <w:sz w:val="24"/>
        </w:rPr>
        <w:t>The central monitoring and control platform, which can be cloud-based or hosted on a local server, acts as the nerve center for the entire lighting network. It aggregates real-time operational and energy data from all connected streetlights, presenting it via a comprehensive user interface (UI) dashboard. This interface empowers city managers to visualize the status of every light, monitor energy metrics, analyze performance trends, and receive immediate alerts for any detected anomalies. Furthermore, the platform allows for remote control functionalities, enabling authorized personnel to adjust dimming levels, set specific operational schedules, or toggle lights on/off for individual units or groups, thus facilitating dynamic, adaptive lighting strategies across the urban landscape. This integrated approach transforms public lighting from a static utility into a dynamic, intelligent, and highly efficient component of smart city infrastructure.</w:t>
      </w:r>
    </w:p>
    <w:p w:rsidR="00E24889" w:rsidRPr="00E24889" w:rsidRDefault="00E24889" w:rsidP="006A1611">
      <w:pPr>
        <w:pStyle w:val="NormalWeb"/>
        <w:rPr>
          <w:sz w:val="18"/>
        </w:rPr>
      </w:pPr>
      <w:r w:rsidRPr="00E24889">
        <w:rPr>
          <w:b/>
          <w:bCs/>
          <w:szCs w:val="36"/>
        </w:rPr>
        <w:t xml:space="preserve">3.5 Advantages of the New System </w:t>
      </w:r>
      <w:r w:rsidR="006A1611" w:rsidRPr="00E24889">
        <w:rPr>
          <w:b/>
          <w:bCs/>
          <w:szCs w:val="36"/>
        </w:rPr>
        <w:t xml:space="preserve">over </w:t>
      </w:r>
      <w:r w:rsidRPr="00E24889">
        <w:rPr>
          <w:b/>
          <w:bCs/>
          <w:szCs w:val="36"/>
        </w:rPr>
        <w:t>the Existing System</w:t>
      </w:r>
    </w:p>
    <w:p w:rsidR="006A1611" w:rsidRDefault="00E24889" w:rsidP="006A1611">
      <w:pPr>
        <w:spacing w:before="100" w:beforeAutospacing="1" w:after="100" w:afterAutospacing="1" w:line="360" w:lineRule="auto"/>
        <w:jc w:val="both"/>
        <w:rPr>
          <w:rFonts w:ascii="Times New Roman" w:eastAsia="Times New Roman" w:hAnsi="Times New Roman" w:cs="Times New Roman"/>
          <w:sz w:val="24"/>
          <w:szCs w:val="24"/>
        </w:rPr>
      </w:pPr>
      <w:r w:rsidRPr="00E24889">
        <w:rPr>
          <w:rFonts w:ascii="Times New Roman" w:eastAsia="Times New Roman" w:hAnsi="Times New Roman" w:cs="Times New Roman"/>
          <w:sz w:val="24"/>
          <w:szCs w:val="24"/>
        </w:rPr>
        <w:t>The proposed IoT-based smart solar-powered lighting system offers significant advantages over both traditional grid-connected and basic standalone solar lighting solutions:</w:t>
      </w:r>
    </w:p>
    <w:p w:rsidR="006A1611" w:rsidRDefault="006A1611" w:rsidP="006A1611">
      <w:pPr>
        <w:pStyle w:val="ListParagraph"/>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Significant Energy and Cost Savings:</w:t>
      </w:r>
      <w:r w:rsidRPr="006A1611">
        <w:rPr>
          <w:rFonts w:ascii="Times New Roman" w:eastAsia="Times New Roman" w:hAnsi="Times New Roman" w:cs="Times New Roman"/>
          <w:sz w:val="24"/>
          <w:szCs w:val="24"/>
        </w:rPr>
        <w:t xml:space="preserve"> Eliminates electricity bills through solar power and drastically reduces energy consumption (and thus battery/panel needs) via intelligent, adaptive dimming based on real-time conditions. </w:t>
      </w:r>
    </w:p>
    <w:p w:rsidR="006A1611" w:rsidRDefault="006A1611" w:rsidP="006A1611">
      <w:pPr>
        <w:pStyle w:val="ListParagraph"/>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Enhanced Reliability and Uptime:</w:t>
      </w:r>
      <w:r w:rsidRPr="006A1611">
        <w:rPr>
          <w:rFonts w:ascii="Times New Roman" w:eastAsia="Times New Roman" w:hAnsi="Times New Roman" w:cs="Times New Roman"/>
          <w:sz w:val="24"/>
          <w:szCs w:val="24"/>
        </w:rPr>
        <w:t xml:space="preserve"> Operates independently of the often-unreliable national grid, ensuring continuous illumination even during power outages, coupled with real-time monitoring for rapid fault detection and resolution. </w:t>
      </w:r>
    </w:p>
    <w:p w:rsidR="006A1611" w:rsidRDefault="006A1611" w:rsidP="006A1611">
      <w:pPr>
        <w:pStyle w:val="ListParagraph"/>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Improved Public Safety and Security:</w:t>
      </w:r>
      <w:r w:rsidRPr="006A1611">
        <w:rPr>
          <w:rFonts w:ascii="Times New Roman" w:eastAsia="Times New Roman" w:hAnsi="Times New Roman" w:cs="Times New Roman"/>
          <w:sz w:val="24"/>
          <w:szCs w:val="24"/>
        </w:rPr>
        <w:t xml:space="preserve"> Provides consistent and responsive illumination, with lights brightening automatically upon motion detection, enhancing visibility and deterring crime. </w:t>
      </w:r>
    </w:p>
    <w:p w:rsidR="006A1611" w:rsidRDefault="006A1611" w:rsidP="006A1611">
      <w:pPr>
        <w:pStyle w:val="ListParagraph"/>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Strong Environmental Sustainability:</w:t>
      </w:r>
      <w:r w:rsidRPr="006A1611">
        <w:rPr>
          <w:rFonts w:ascii="Times New Roman" w:eastAsia="Times New Roman" w:hAnsi="Times New Roman" w:cs="Times New Roman"/>
          <w:sz w:val="24"/>
          <w:szCs w:val="24"/>
        </w:rPr>
        <w:t xml:space="preserve"> Relies entirely on clean solar energy, eliminating carbon emissions associated with grid power, and reduces light pollution through adaptive control. </w:t>
      </w:r>
    </w:p>
    <w:p w:rsidR="00F94E43" w:rsidRPr="006A1611" w:rsidRDefault="006A1611" w:rsidP="006A1611">
      <w:pPr>
        <w:pStyle w:val="ListParagraph"/>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Advanced Remote Management and Data Insights:</w:t>
      </w:r>
      <w:r w:rsidRPr="006A1611">
        <w:rPr>
          <w:rFonts w:ascii="Times New Roman" w:eastAsia="Times New Roman" w:hAnsi="Times New Roman" w:cs="Times New Roman"/>
          <w:sz w:val="24"/>
          <w:szCs w:val="24"/>
        </w:rPr>
        <w:t xml:space="preserve"> Offers centralized remote control and monitoring, allowing city managers to manage the entire network efficiently and gain valuable data for informed urban planning.</w:t>
      </w:r>
    </w:p>
    <w:p w:rsidR="00F94E43" w:rsidRPr="00C5734F" w:rsidRDefault="00F94E43" w:rsidP="00C5734F">
      <w:pPr>
        <w:spacing w:before="100" w:beforeAutospacing="1" w:after="100" w:afterAutospacing="1" w:line="360" w:lineRule="auto"/>
        <w:jc w:val="both"/>
        <w:rPr>
          <w:rFonts w:ascii="Times New Roman" w:eastAsia="Times New Roman" w:hAnsi="Times New Roman" w:cs="Times New Roman"/>
          <w:sz w:val="24"/>
          <w:szCs w:val="24"/>
        </w:rPr>
      </w:pPr>
    </w:p>
    <w:p w:rsidR="006A1611" w:rsidRDefault="006A161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1611" w:rsidRPr="006A1611" w:rsidRDefault="006A1611" w:rsidP="003A558E">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6A1611">
        <w:rPr>
          <w:rFonts w:ascii="Times New Roman" w:eastAsia="Times New Roman" w:hAnsi="Times New Roman" w:cs="Times New Roman"/>
          <w:b/>
          <w:bCs/>
          <w:sz w:val="28"/>
          <w:szCs w:val="36"/>
        </w:rPr>
        <w:t>CHAPTER FOUR</w:t>
      </w:r>
    </w:p>
    <w:p w:rsidR="006A1611" w:rsidRPr="006A1611" w:rsidRDefault="006A1611" w:rsidP="003A558E">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6A1611">
        <w:rPr>
          <w:rFonts w:ascii="Times New Roman" w:eastAsia="Times New Roman" w:hAnsi="Times New Roman" w:cs="Times New Roman"/>
          <w:b/>
          <w:bCs/>
          <w:sz w:val="28"/>
          <w:szCs w:val="36"/>
        </w:rPr>
        <w:t>SYSTEM DESIGN AND IMPLEMENTATION</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This chapter details the design and implementation of the IoT-based smart solar-powered public lighting system. It covers the overall system architecture, the selection and integration of hardware components, the development of the embedded firmware, the design of the backend and frontend software, and the chosen communication protocols.</w:t>
      </w:r>
    </w:p>
    <w:p w:rsidR="006A1611" w:rsidRPr="006A1611" w:rsidRDefault="006A1611" w:rsidP="006A1611">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6A1611">
        <w:rPr>
          <w:rFonts w:ascii="Times New Roman" w:eastAsia="Times New Roman" w:hAnsi="Times New Roman" w:cs="Times New Roman"/>
          <w:b/>
          <w:bCs/>
          <w:sz w:val="27"/>
          <w:szCs w:val="27"/>
        </w:rPr>
        <w:t>4.1 System Architecture</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The proposed system adopts a multi-layered architecture, comprising:</w:t>
      </w:r>
    </w:p>
    <w:p w:rsidR="006A1611" w:rsidRPr="006A1611" w:rsidRDefault="006A1611" w:rsidP="006A1611">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Streetlight Node Layer (Edge Layer):</w:t>
      </w:r>
      <w:r w:rsidRPr="006A1611">
        <w:rPr>
          <w:rFonts w:ascii="Times New Roman" w:eastAsia="Times New Roman" w:hAnsi="Times New Roman" w:cs="Times New Roman"/>
          <w:sz w:val="24"/>
          <w:szCs w:val="24"/>
        </w:rPr>
        <w:t xml:space="preserve"> This layer consists of individual smart solar streetlights, each acting as an intelligent node. Each node integrates hardware components (solar panel, battery, LED luminaire, sensors, microcontroller) and embedded firmware responsible for local data acquisition, intelligent light control, and data transmission.</w:t>
      </w:r>
    </w:p>
    <w:p w:rsidR="006A1611" w:rsidRPr="006A1611" w:rsidRDefault="006A1611" w:rsidP="006A1611">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Communication Layer:</w:t>
      </w:r>
      <w:r w:rsidRPr="006A1611">
        <w:rPr>
          <w:rFonts w:ascii="Times New Roman" w:eastAsia="Times New Roman" w:hAnsi="Times New Roman" w:cs="Times New Roman"/>
          <w:sz w:val="24"/>
          <w:szCs w:val="24"/>
        </w:rPr>
        <w:t xml:space="preserve"> This layer facilitates the secure and efficient transmission of data between the streetlight nodes and the central server. It employs wireless communication protocols suitable for long-range, low-power applications.</w:t>
      </w:r>
    </w:p>
    <w:p w:rsidR="006A1611" w:rsidRPr="006A1611" w:rsidRDefault="006A1611" w:rsidP="006A1611">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Cloud/Server Layer (Central Monitoring Platform):</w:t>
      </w:r>
      <w:r w:rsidRPr="006A1611">
        <w:rPr>
          <w:rFonts w:ascii="Times New Roman" w:eastAsia="Times New Roman" w:hAnsi="Times New Roman" w:cs="Times New Roman"/>
          <w:sz w:val="24"/>
          <w:szCs w:val="24"/>
        </w:rPr>
        <w:t xml:space="preserve"> This layer comprises the backend server infrastructure responsible for data ingestion, storage, processing, and analytics. It acts as the central hub for managing the entire lighting network.</w:t>
      </w:r>
    </w:p>
    <w:p w:rsidR="006A1611" w:rsidRPr="006A1611" w:rsidRDefault="006A1611" w:rsidP="006A1611">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Application Layer (User Interface):</w:t>
      </w:r>
      <w:r w:rsidRPr="006A1611">
        <w:rPr>
          <w:rFonts w:ascii="Times New Roman" w:eastAsia="Times New Roman" w:hAnsi="Times New Roman" w:cs="Times New Roman"/>
          <w:sz w:val="24"/>
          <w:szCs w:val="24"/>
        </w:rPr>
        <w:t xml:space="preserve"> This layer provides the user-facing interface, typically a web or mobile application, through which city managers can monitor the system, visualize data, receive alerts, and issue control commands.</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This layered approach ensures modularity, scalability, and robust operation, allowing for independent development and maintenance of each component while maintaining seamless integration.</w:t>
      </w:r>
    </w:p>
    <w:p w:rsidR="003A558E" w:rsidRDefault="003A558E" w:rsidP="006A1611">
      <w:pPr>
        <w:spacing w:before="100" w:beforeAutospacing="1" w:after="100" w:afterAutospacing="1" w:line="360" w:lineRule="auto"/>
        <w:jc w:val="both"/>
        <w:outlineLvl w:val="2"/>
        <w:rPr>
          <w:rFonts w:ascii="Times New Roman" w:eastAsia="Times New Roman" w:hAnsi="Times New Roman" w:cs="Times New Roman"/>
          <w:b/>
          <w:bCs/>
          <w:sz w:val="27"/>
          <w:szCs w:val="27"/>
        </w:rPr>
      </w:pPr>
    </w:p>
    <w:p w:rsidR="006A1611" w:rsidRPr="006A1611" w:rsidRDefault="006A1611" w:rsidP="006A1611">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6A1611">
        <w:rPr>
          <w:rFonts w:ascii="Times New Roman" w:eastAsia="Times New Roman" w:hAnsi="Times New Roman" w:cs="Times New Roman"/>
          <w:b/>
          <w:bCs/>
          <w:sz w:val="27"/>
          <w:szCs w:val="27"/>
        </w:rPr>
        <w:t>4.2 Hardware Design</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The hardware design focuses on selecting and integrating robust, energy-efficient, and cost-effective components to form each intelligent streetlight node.</w:t>
      </w:r>
    </w:p>
    <w:p w:rsidR="006A1611" w:rsidRPr="006A1611" w:rsidRDefault="006A1611" w:rsidP="006A1611">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A1611">
        <w:rPr>
          <w:rFonts w:ascii="Times New Roman" w:eastAsia="Times New Roman" w:hAnsi="Times New Roman" w:cs="Times New Roman"/>
          <w:b/>
          <w:bCs/>
          <w:sz w:val="24"/>
          <w:szCs w:val="24"/>
        </w:rPr>
        <w:t>4.2.1 Solar Power Generation Unit</w:t>
      </w:r>
    </w:p>
    <w:p w:rsidR="006A1611" w:rsidRPr="006A1611" w:rsidRDefault="006A1611" w:rsidP="006A1611">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Solar Panel:</w:t>
      </w:r>
      <w:r w:rsidRPr="006A1611">
        <w:rPr>
          <w:rFonts w:ascii="Times New Roman" w:eastAsia="Times New Roman" w:hAnsi="Times New Roman" w:cs="Times New Roman"/>
          <w:sz w:val="24"/>
          <w:szCs w:val="24"/>
        </w:rPr>
        <w:t xml:space="preserve"> Monocrystalline photovoltaic (PV) modules will be selected due to their higher efficiency in converting sunlight into electricity, even in varied lighting conditions. The wattage will be sized based on the LED load, battery capacity, and local solar irradiance data to ensure sufficient daily energy harvesting.</w:t>
      </w:r>
    </w:p>
    <w:p w:rsidR="006A1611" w:rsidRPr="006A1611" w:rsidRDefault="006A1611" w:rsidP="006A1611">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Charge Controller:</w:t>
      </w:r>
      <w:r w:rsidRPr="006A1611">
        <w:rPr>
          <w:rFonts w:ascii="Times New Roman" w:eastAsia="Times New Roman" w:hAnsi="Times New Roman" w:cs="Times New Roman"/>
          <w:sz w:val="24"/>
          <w:szCs w:val="24"/>
        </w:rPr>
        <w:t xml:space="preserve"> A Maximum Power Point Tracking (MPPT) charge controller will be employed. MPPT controllers are more efficient than Pulse Width Modulation (PWM) controllers, maximizing the power harvested from the solar panels by continuously tracking the optimal operating point, especially beneficial in fluctuating weather. It will also manage battery charging, preventing overcharge and over-discharge.</w:t>
      </w:r>
    </w:p>
    <w:p w:rsidR="006A1611" w:rsidRPr="006A1611" w:rsidRDefault="006A1611" w:rsidP="006A1611">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Battery:</w:t>
      </w:r>
      <w:r w:rsidRPr="006A1611">
        <w:rPr>
          <w:rFonts w:ascii="Times New Roman" w:eastAsia="Times New Roman" w:hAnsi="Times New Roman" w:cs="Times New Roman"/>
          <w:sz w:val="24"/>
          <w:szCs w:val="24"/>
        </w:rPr>
        <w:t xml:space="preserve"> Lithium Iron Phosphate (LiFePO₄) batteries will be chosen for energy storage. LiFePO₄ batteries offer a longer cycle life (2000-5000 cycles), higher thermal stability, and a wider operating temperature range compared to traditional lead-acid batteries, making them ideal for outdoor public lighting in diverse climates. The capacity will be determined to ensure autonomy for a specified number of cloudy days (e.g., 2-3 days).</w:t>
      </w:r>
    </w:p>
    <w:p w:rsidR="006A1611" w:rsidRPr="006A1611" w:rsidRDefault="006A1611" w:rsidP="006A1611">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A1611">
        <w:rPr>
          <w:rFonts w:ascii="Times New Roman" w:eastAsia="Times New Roman" w:hAnsi="Times New Roman" w:cs="Times New Roman"/>
          <w:b/>
          <w:bCs/>
          <w:sz w:val="24"/>
          <w:szCs w:val="24"/>
        </w:rPr>
        <w:t>4.2.2 Lighting Unit</w:t>
      </w:r>
    </w:p>
    <w:p w:rsidR="006A1611" w:rsidRPr="006A1611" w:rsidRDefault="006A1611" w:rsidP="003A558E">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LED Luminaire:</w:t>
      </w:r>
      <w:r w:rsidRPr="006A1611">
        <w:rPr>
          <w:rFonts w:ascii="Times New Roman" w:eastAsia="Times New Roman" w:hAnsi="Times New Roman" w:cs="Times New Roman"/>
          <w:sz w:val="24"/>
          <w:szCs w:val="24"/>
        </w:rPr>
        <w:t xml:space="preserve"> High-efficiency LED (Light Emitting Diode) luminaires will be used. LEDs are chosen for their superior energy efficiency, longer lifespan, and dimming capabilities compared to traditional lighting technologies. The wattage and lumen output will be specified to meet standard public lighting requirements.</w:t>
      </w:r>
    </w:p>
    <w:p w:rsidR="003A558E" w:rsidRDefault="003A558E" w:rsidP="006A1611">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3A558E" w:rsidRDefault="003A558E" w:rsidP="006A1611">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3A558E" w:rsidRDefault="003A558E" w:rsidP="006A1611">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6A1611" w:rsidRPr="006A1611" w:rsidRDefault="006A1611" w:rsidP="006A1611">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A1611">
        <w:rPr>
          <w:rFonts w:ascii="Times New Roman" w:eastAsia="Times New Roman" w:hAnsi="Times New Roman" w:cs="Times New Roman"/>
          <w:b/>
          <w:bCs/>
          <w:sz w:val="24"/>
          <w:szCs w:val="24"/>
        </w:rPr>
        <w:t>4.2.3 Sensing and Control Unit</w:t>
      </w:r>
    </w:p>
    <w:p w:rsidR="006A1611" w:rsidRPr="006A1611" w:rsidRDefault="006A1611" w:rsidP="006A161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Microcontroller:</w:t>
      </w:r>
      <w:r w:rsidRPr="006A1611">
        <w:rPr>
          <w:rFonts w:ascii="Times New Roman" w:eastAsia="Times New Roman" w:hAnsi="Times New Roman" w:cs="Times New Roman"/>
          <w:sz w:val="24"/>
          <w:szCs w:val="24"/>
        </w:rPr>
        <w:t xml:space="preserve"> An ESP32 development board will serve as the central microcontroller for each streetlight node. The ESP32 is chosen for its integrated Wi-Fi and Bluetooth capabilities, dual-core processing power, low power consumption modes, and sufficient GPIO pins for interfacing with sensors and actuators.</w:t>
      </w:r>
    </w:p>
    <w:p w:rsidR="006A1611" w:rsidRPr="006A1611" w:rsidRDefault="006A1611" w:rsidP="006A161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Light Dependent Resistor (LDR):</w:t>
      </w:r>
      <w:r w:rsidRPr="006A1611">
        <w:rPr>
          <w:rFonts w:ascii="Times New Roman" w:eastAsia="Times New Roman" w:hAnsi="Times New Roman" w:cs="Times New Roman"/>
          <w:sz w:val="24"/>
          <w:szCs w:val="24"/>
        </w:rPr>
        <w:t xml:space="preserve"> An LDR sensor will be integrated to detect ambient light intensity. This allows the system to automatically switch lights on at dusk and off at dawn, ensuring energy is only consumed when natural light is insufficient.</w:t>
      </w:r>
    </w:p>
    <w:p w:rsidR="006A1611" w:rsidRPr="006A1611" w:rsidRDefault="006A1611" w:rsidP="006A161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Passive Infrared (PIR) Sensor:</w:t>
      </w:r>
      <w:r w:rsidRPr="006A1611">
        <w:rPr>
          <w:rFonts w:ascii="Times New Roman" w:eastAsia="Times New Roman" w:hAnsi="Times New Roman" w:cs="Times New Roman"/>
          <w:sz w:val="24"/>
          <w:szCs w:val="24"/>
        </w:rPr>
        <w:t xml:space="preserve"> A PIR sensor will be used to detect motion (presence of pedestrians or vehicles). This enables adaptive lighting, where the light intensity can be increased upon detection of motion and dimmed down during periods of inactivity, significantly saving energy.</w:t>
      </w:r>
    </w:p>
    <w:p w:rsidR="006A1611" w:rsidRPr="006A1611" w:rsidRDefault="006A1611" w:rsidP="006A161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Current and Voltage Sensors:</w:t>
      </w:r>
      <w:r w:rsidRPr="006A1611">
        <w:rPr>
          <w:rFonts w:ascii="Times New Roman" w:eastAsia="Times New Roman" w:hAnsi="Times New Roman" w:cs="Times New Roman"/>
          <w:sz w:val="24"/>
          <w:szCs w:val="24"/>
        </w:rPr>
        <w:t xml:space="preserve"> Non-invasive current sensors (e.g., ACS712) and voltage divider circuits will be used to monitor the solar panel's output, battery voltage, and the current consumed by the LED lights. This data is crucial for real-time energy monitoring.</w:t>
      </w:r>
    </w:p>
    <w:p w:rsidR="006A1611" w:rsidRPr="006A1611" w:rsidRDefault="006A1611" w:rsidP="006A161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Real-Time Clock (RTC) Module:</w:t>
      </w:r>
      <w:r w:rsidRPr="006A1611">
        <w:rPr>
          <w:rFonts w:ascii="Times New Roman" w:eastAsia="Times New Roman" w:hAnsi="Times New Roman" w:cs="Times New Roman"/>
          <w:sz w:val="24"/>
          <w:szCs w:val="24"/>
        </w:rPr>
        <w:t xml:space="preserve"> An RTC module will be included to maintain accurate timekeeping for scheduling functionalities, independent of network connectivity.</w:t>
      </w:r>
    </w:p>
    <w:p w:rsidR="006A1611" w:rsidRPr="006A1611" w:rsidRDefault="006A1611" w:rsidP="006A1611">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6A1611">
        <w:rPr>
          <w:rFonts w:ascii="Times New Roman" w:eastAsia="Times New Roman" w:hAnsi="Times New Roman" w:cs="Times New Roman"/>
          <w:b/>
          <w:bCs/>
          <w:sz w:val="27"/>
          <w:szCs w:val="27"/>
        </w:rPr>
        <w:t>4.3 Software Design</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The software architecture is divided into embedded firmware for the microcontroller and a centralized web/cloud-based application.</w:t>
      </w:r>
    </w:p>
    <w:p w:rsidR="006A1611" w:rsidRPr="006A1611" w:rsidRDefault="006A1611" w:rsidP="006A1611">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A1611">
        <w:rPr>
          <w:rFonts w:ascii="Times New Roman" w:eastAsia="Times New Roman" w:hAnsi="Times New Roman" w:cs="Times New Roman"/>
          <w:b/>
          <w:bCs/>
          <w:sz w:val="24"/>
          <w:szCs w:val="24"/>
        </w:rPr>
        <w:t>4.3.1 Embedded Firmware</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The firmware, developed using the Arduino IDE (or ESP-IDF for more advanced control), will reside on the ESP32 microcontroller. Its key functionalities include:</w:t>
      </w:r>
    </w:p>
    <w:p w:rsidR="006A1611" w:rsidRDefault="006A1611" w:rsidP="006A1611">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Sensor Data Acquisition:</w:t>
      </w:r>
      <w:r w:rsidRPr="006A1611">
        <w:rPr>
          <w:rFonts w:ascii="Times New Roman" w:eastAsia="Times New Roman" w:hAnsi="Times New Roman" w:cs="Times New Roman"/>
          <w:sz w:val="24"/>
          <w:szCs w:val="24"/>
        </w:rPr>
        <w:t xml:space="preserve"> Continuously reading data from the LDR, PIR, current, and voltage sensors.</w:t>
      </w:r>
    </w:p>
    <w:p w:rsidR="003A558E" w:rsidRPr="006A1611" w:rsidRDefault="003A558E" w:rsidP="003A558E">
      <w:pPr>
        <w:spacing w:before="100" w:beforeAutospacing="1" w:after="100" w:afterAutospacing="1" w:line="360" w:lineRule="auto"/>
        <w:jc w:val="both"/>
        <w:rPr>
          <w:rFonts w:ascii="Times New Roman" w:eastAsia="Times New Roman" w:hAnsi="Times New Roman" w:cs="Times New Roman"/>
          <w:sz w:val="24"/>
          <w:szCs w:val="24"/>
        </w:rPr>
      </w:pPr>
    </w:p>
    <w:p w:rsidR="006A1611" w:rsidRPr="006A1611" w:rsidRDefault="006A1611" w:rsidP="006A1611">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Intelligent Lighting Control Logic:</w:t>
      </w:r>
      <w:r w:rsidRPr="006A1611">
        <w:rPr>
          <w:rFonts w:ascii="Times New Roman" w:eastAsia="Times New Roman" w:hAnsi="Times New Roman" w:cs="Times New Roman"/>
          <w:sz w:val="24"/>
          <w:szCs w:val="24"/>
        </w:rPr>
        <w:t xml:space="preserve"> </w:t>
      </w:r>
    </w:p>
    <w:p w:rsidR="003A558E" w:rsidRDefault="006A1611" w:rsidP="003A558E">
      <w:pPr>
        <w:numPr>
          <w:ilvl w:val="1"/>
          <w:numId w:val="19"/>
        </w:numPr>
        <w:tabs>
          <w:tab w:val="clear" w:pos="1440"/>
          <w:tab w:val="num" w:pos="1170"/>
        </w:tabs>
        <w:spacing w:before="100" w:beforeAutospacing="1" w:after="100" w:afterAutospacing="1" w:line="360" w:lineRule="auto"/>
        <w:ind w:left="1170" w:hanging="540"/>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Dusk-to-Dawn Automation:</w:t>
      </w:r>
      <w:r w:rsidRPr="006A1611">
        <w:rPr>
          <w:rFonts w:ascii="Times New Roman" w:eastAsia="Times New Roman" w:hAnsi="Times New Roman" w:cs="Times New Roman"/>
          <w:sz w:val="24"/>
          <w:szCs w:val="24"/>
        </w:rPr>
        <w:t xml:space="preserve"> Automatically switching the LED light ON when LDR readings indicate low ambient light and OFF when it's bright enough.</w:t>
      </w:r>
    </w:p>
    <w:p w:rsidR="003A558E" w:rsidRDefault="006A1611" w:rsidP="003A558E">
      <w:pPr>
        <w:numPr>
          <w:ilvl w:val="1"/>
          <w:numId w:val="19"/>
        </w:numPr>
        <w:tabs>
          <w:tab w:val="clear" w:pos="1440"/>
          <w:tab w:val="num" w:pos="1170"/>
        </w:tabs>
        <w:spacing w:before="100" w:beforeAutospacing="1" w:after="100" w:afterAutospacing="1" w:line="360" w:lineRule="auto"/>
        <w:ind w:left="1170" w:hanging="540"/>
        <w:jc w:val="both"/>
        <w:rPr>
          <w:rFonts w:ascii="Times New Roman" w:eastAsia="Times New Roman" w:hAnsi="Times New Roman" w:cs="Times New Roman"/>
          <w:sz w:val="24"/>
          <w:szCs w:val="24"/>
        </w:rPr>
      </w:pPr>
      <w:r w:rsidRPr="003A558E">
        <w:rPr>
          <w:rFonts w:ascii="Times New Roman" w:eastAsia="Times New Roman" w:hAnsi="Times New Roman" w:cs="Times New Roman"/>
          <w:b/>
          <w:bCs/>
          <w:sz w:val="24"/>
          <w:szCs w:val="24"/>
        </w:rPr>
        <w:t>Motion-Based Dimming:</w:t>
      </w:r>
      <w:r w:rsidRPr="006A1611">
        <w:rPr>
          <w:rFonts w:ascii="Times New Roman" w:eastAsia="Times New Roman" w:hAnsi="Times New Roman" w:cs="Times New Roman"/>
          <w:sz w:val="24"/>
          <w:szCs w:val="24"/>
        </w:rPr>
        <w:t xml:space="preserve"> Upon detecting motion via the PIR sensor, the LED brightness will increase to a predefined higher intensity. After a set period of no motion, the light will dim to a lower, energy-saving intensity or turn off, depending on the configuration.</w:t>
      </w:r>
    </w:p>
    <w:p w:rsidR="006A1611" w:rsidRPr="006A1611" w:rsidRDefault="006A1611" w:rsidP="003A558E">
      <w:pPr>
        <w:numPr>
          <w:ilvl w:val="1"/>
          <w:numId w:val="19"/>
        </w:numPr>
        <w:tabs>
          <w:tab w:val="clear" w:pos="1440"/>
          <w:tab w:val="num" w:pos="1170"/>
        </w:tabs>
        <w:spacing w:before="100" w:beforeAutospacing="1" w:after="100" w:afterAutospacing="1" w:line="360" w:lineRule="auto"/>
        <w:ind w:left="1170" w:hanging="540"/>
        <w:jc w:val="both"/>
        <w:rPr>
          <w:rFonts w:ascii="Times New Roman" w:eastAsia="Times New Roman" w:hAnsi="Times New Roman" w:cs="Times New Roman"/>
          <w:sz w:val="24"/>
          <w:szCs w:val="24"/>
        </w:rPr>
      </w:pPr>
      <w:r w:rsidRPr="003A558E">
        <w:rPr>
          <w:rFonts w:ascii="Times New Roman" w:eastAsia="Times New Roman" w:hAnsi="Times New Roman" w:cs="Times New Roman"/>
          <w:b/>
          <w:bCs/>
          <w:sz w:val="24"/>
          <w:szCs w:val="24"/>
        </w:rPr>
        <w:t>Time-Based Scheduling:</w:t>
      </w:r>
      <w:r w:rsidRPr="006A1611">
        <w:rPr>
          <w:rFonts w:ascii="Times New Roman" w:eastAsia="Times New Roman" w:hAnsi="Times New Roman" w:cs="Times New Roman"/>
          <w:sz w:val="24"/>
          <w:szCs w:val="24"/>
        </w:rPr>
        <w:t xml:space="preserve"> Implementing a basic schedule (e.g., dimming after midnight) that can be overridden by sensor data or remote commands.</w:t>
      </w:r>
    </w:p>
    <w:p w:rsidR="006A1611" w:rsidRPr="006A1611" w:rsidRDefault="006A1611" w:rsidP="006A1611">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Power Management:</w:t>
      </w:r>
      <w:r w:rsidRPr="006A1611">
        <w:rPr>
          <w:rFonts w:ascii="Times New Roman" w:eastAsia="Times New Roman" w:hAnsi="Times New Roman" w:cs="Times New Roman"/>
          <w:sz w:val="24"/>
          <w:szCs w:val="24"/>
        </w:rPr>
        <w:t xml:space="preserve"> Monitoring battery charge levels and implementing low-power modes for the ESP32 to conserve energy during critical periods. The charge controller will handle the primary battery protection.</w:t>
      </w:r>
    </w:p>
    <w:p w:rsidR="006A1611" w:rsidRPr="006A1611" w:rsidRDefault="006A1611" w:rsidP="006A1611">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Data Packaging and Transmission:</w:t>
      </w:r>
      <w:r w:rsidRPr="006A1611">
        <w:rPr>
          <w:rFonts w:ascii="Times New Roman" w:eastAsia="Times New Roman" w:hAnsi="Times New Roman" w:cs="Times New Roman"/>
          <w:sz w:val="24"/>
          <w:szCs w:val="24"/>
        </w:rPr>
        <w:t xml:space="preserve"> Formatting sensor data and system status (battery voltage, solar current, LED consumption, fault codes) into suitable packets for transmission via the selected wireless protocol.</w:t>
      </w:r>
    </w:p>
    <w:p w:rsidR="006A1611" w:rsidRPr="006A1611" w:rsidRDefault="006A1611" w:rsidP="006A1611">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Command Reception:</w:t>
      </w:r>
      <w:r w:rsidRPr="006A1611">
        <w:rPr>
          <w:rFonts w:ascii="Times New Roman" w:eastAsia="Times New Roman" w:hAnsi="Times New Roman" w:cs="Times New Roman"/>
          <w:sz w:val="24"/>
          <w:szCs w:val="24"/>
        </w:rPr>
        <w:t xml:space="preserve"> Listening for and executing remote commands from the central platform (e.g., forced ON/OFF, brightness adjustment, schedule updates).</w:t>
      </w:r>
    </w:p>
    <w:p w:rsidR="006A1611" w:rsidRPr="006A1611" w:rsidRDefault="006A1611" w:rsidP="006A1611">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A1611">
        <w:rPr>
          <w:rFonts w:ascii="Times New Roman" w:eastAsia="Times New Roman" w:hAnsi="Times New Roman" w:cs="Times New Roman"/>
          <w:b/>
          <w:bCs/>
          <w:sz w:val="24"/>
          <w:szCs w:val="24"/>
        </w:rPr>
        <w:t>4.3.2 Backend System (Cloud/Server)</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The backend system will be developed using a suitable framework (e.g., Python with Flask/Django, Node.js with Express) and hosted on a cloud platform (e.g., AWS, Google Cloud, or a local server for prototype). Its responsibilities include:</w:t>
      </w:r>
    </w:p>
    <w:p w:rsidR="006A1611" w:rsidRPr="006A1611" w:rsidRDefault="006A1611" w:rsidP="006A1611">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Data Ingestion:</w:t>
      </w:r>
      <w:r w:rsidRPr="006A1611">
        <w:rPr>
          <w:rFonts w:ascii="Times New Roman" w:eastAsia="Times New Roman" w:hAnsi="Times New Roman" w:cs="Times New Roman"/>
          <w:sz w:val="24"/>
          <w:szCs w:val="24"/>
        </w:rPr>
        <w:t xml:space="preserve"> Securely receiving data packets from all streetlight nodes.</w:t>
      </w:r>
    </w:p>
    <w:p w:rsidR="006A1611" w:rsidRPr="006A1611" w:rsidRDefault="006A1611" w:rsidP="006A1611">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Database Management:</w:t>
      </w:r>
      <w:r w:rsidRPr="006A1611">
        <w:rPr>
          <w:rFonts w:ascii="Times New Roman" w:eastAsia="Times New Roman" w:hAnsi="Times New Roman" w:cs="Times New Roman"/>
          <w:sz w:val="24"/>
          <w:szCs w:val="24"/>
        </w:rPr>
        <w:t xml:space="preserve"> Storing historical sensor data, system status, and operational logs in a robust database (e.g., PostgreSQL, MongoDB).</w:t>
      </w:r>
    </w:p>
    <w:p w:rsidR="006A1611" w:rsidRPr="006A1611" w:rsidRDefault="006A1611" w:rsidP="006A1611">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Data Processing and Analytics:</w:t>
      </w:r>
      <w:r w:rsidRPr="006A1611">
        <w:rPr>
          <w:rFonts w:ascii="Times New Roman" w:eastAsia="Times New Roman" w:hAnsi="Times New Roman" w:cs="Times New Roman"/>
          <w:sz w:val="24"/>
          <w:szCs w:val="24"/>
        </w:rPr>
        <w:t xml:space="preserve"> Processing raw sensor data, performing calculations (e.g., daily energy generation/consumption), identifying trends, and running algorithms for anomaly detection and predictive maintenance.</w:t>
      </w:r>
    </w:p>
    <w:p w:rsidR="006A1611" w:rsidRPr="006A1611" w:rsidRDefault="006A1611" w:rsidP="006A1611">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API Endpoints:</w:t>
      </w:r>
      <w:r w:rsidRPr="006A1611">
        <w:rPr>
          <w:rFonts w:ascii="Times New Roman" w:eastAsia="Times New Roman" w:hAnsi="Times New Roman" w:cs="Times New Roman"/>
          <w:sz w:val="24"/>
          <w:szCs w:val="24"/>
        </w:rPr>
        <w:t xml:space="preserve"> Providing RESTful APIs for the frontend application to retrieve data and send control commands to the individual streetlight nodes.</w:t>
      </w:r>
    </w:p>
    <w:p w:rsidR="006A1611" w:rsidRPr="006A1611" w:rsidRDefault="006A1611" w:rsidP="006A1611">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Alerting System:</w:t>
      </w:r>
      <w:r w:rsidRPr="006A1611">
        <w:rPr>
          <w:rFonts w:ascii="Times New Roman" w:eastAsia="Times New Roman" w:hAnsi="Times New Roman" w:cs="Times New Roman"/>
          <w:sz w:val="24"/>
          <w:szCs w:val="24"/>
        </w:rPr>
        <w:t xml:space="preserve"> Generating alerts (e.g., SMS, email notifications) for critical events like low battery voltage, communication loss, or LED failure.</w:t>
      </w:r>
    </w:p>
    <w:p w:rsidR="006A1611" w:rsidRPr="006A1611" w:rsidRDefault="006A1611" w:rsidP="006A1611">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User Management:</w:t>
      </w:r>
      <w:r w:rsidRPr="006A1611">
        <w:rPr>
          <w:rFonts w:ascii="Times New Roman" w:eastAsia="Times New Roman" w:hAnsi="Times New Roman" w:cs="Times New Roman"/>
          <w:sz w:val="24"/>
          <w:szCs w:val="24"/>
        </w:rPr>
        <w:t xml:space="preserve"> Handling user authentication and authorization for the monitoring platform.</w:t>
      </w:r>
    </w:p>
    <w:p w:rsidR="006A1611" w:rsidRPr="006A1611" w:rsidRDefault="006A1611" w:rsidP="006A1611">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A1611">
        <w:rPr>
          <w:rFonts w:ascii="Times New Roman" w:eastAsia="Times New Roman" w:hAnsi="Times New Roman" w:cs="Times New Roman"/>
          <w:b/>
          <w:bCs/>
          <w:sz w:val="24"/>
          <w:szCs w:val="24"/>
        </w:rPr>
        <w:t>4.3.3 Frontend System (User Interface)</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A web-based user interface will be developed using modern web technologies (e.g., React, Angular, Vue.js) to provide an intuitive and comprehensive dashboard for city managers. Key features will include:</w:t>
      </w:r>
    </w:p>
    <w:p w:rsidR="006A1611" w:rsidRPr="006A1611" w:rsidRDefault="006A1611" w:rsidP="006A1611">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Real-time Dashboard:</w:t>
      </w:r>
      <w:r w:rsidRPr="006A1611">
        <w:rPr>
          <w:rFonts w:ascii="Times New Roman" w:eastAsia="Times New Roman" w:hAnsi="Times New Roman" w:cs="Times New Roman"/>
          <w:sz w:val="24"/>
          <w:szCs w:val="24"/>
        </w:rPr>
        <w:t xml:space="preserve"> Visualizing current status of all streetlights (online/offline), battery levels, solar charging, and LED status on an interactive map.</w:t>
      </w:r>
    </w:p>
    <w:p w:rsidR="006A1611" w:rsidRPr="006A1611" w:rsidRDefault="006A1611" w:rsidP="006A1611">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Energy Metrics Display:</w:t>
      </w:r>
      <w:r w:rsidRPr="006A1611">
        <w:rPr>
          <w:rFonts w:ascii="Times New Roman" w:eastAsia="Times New Roman" w:hAnsi="Times New Roman" w:cs="Times New Roman"/>
          <w:sz w:val="24"/>
          <w:szCs w:val="24"/>
        </w:rPr>
        <w:t xml:space="preserve"> Presenting graphs and charts of historical and real-time energy generation and consumption data.</w:t>
      </w:r>
    </w:p>
    <w:p w:rsidR="006A1611" w:rsidRPr="006A1611" w:rsidRDefault="006A1611" w:rsidP="006A1611">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Remote Control Panel:</w:t>
      </w:r>
      <w:r w:rsidRPr="006A1611">
        <w:rPr>
          <w:rFonts w:ascii="Times New Roman" w:eastAsia="Times New Roman" w:hAnsi="Times New Roman" w:cs="Times New Roman"/>
          <w:sz w:val="24"/>
          <w:szCs w:val="24"/>
        </w:rPr>
        <w:t xml:space="preserve"> Allowing authorized users to remotely control individual lights or groups of lights (e.g., turn ON/OFF, adjust brightness, set schedules).</w:t>
      </w:r>
    </w:p>
    <w:p w:rsidR="006A1611" w:rsidRPr="006A1611" w:rsidRDefault="006A1611" w:rsidP="006A1611">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Alerts and Notifications:</w:t>
      </w:r>
      <w:r w:rsidRPr="006A1611">
        <w:rPr>
          <w:rFonts w:ascii="Times New Roman" w:eastAsia="Times New Roman" w:hAnsi="Times New Roman" w:cs="Times New Roman"/>
          <w:sz w:val="24"/>
          <w:szCs w:val="24"/>
        </w:rPr>
        <w:t xml:space="preserve"> Displaying system alerts and logs for proactive maintenance.</w:t>
      </w:r>
    </w:p>
    <w:p w:rsidR="006A1611" w:rsidRPr="006A1611" w:rsidRDefault="006A1611" w:rsidP="006A1611">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Reporting:</w:t>
      </w:r>
      <w:r w:rsidRPr="006A1611">
        <w:rPr>
          <w:rFonts w:ascii="Times New Roman" w:eastAsia="Times New Roman" w:hAnsi="Times New Roman" w:cs="Times New Roman"/>
          <w:sz w:val="24"/>
          <w:szCs w:val="24"/>
        </w:rPr>
        <w:t xml:space="preserve"> Generating customizable reports on system performance, energy savings, and maintenance history.</w:t>
      </w:r>
    </w:p>
    <w:p w:rsidR="006A1611" w:rsidRPr="006A1611" w:rsidRDefault="006A1611" w:rsidP="006A1611">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6A1611">
        <w:rPr>
          <w:rFonts w:ascii="Times New Roman" w:eastAsia="Times New Roman" w:hAnsi="Times New Roman" w:cs="Times New Roman"/>
          <w:b/>
          <w:bCs/>
          <w:sz w:val="27"/>
          <w:szCs w:val="27"/>
        </w:rPr>
        <w:t>4.4 Communication Protocol Implementation</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 xml:space="preserve">The choice of communication protocol is crucial for the reliability, scalability, and power efficiency of the system. For a prototype, </w:t>
      </w:r>
      <w:r w:rsidRPr="003A558E">
        <w:rPr>
          <w:rFonts w:ascii="Times New Roman" w:eastAsia="Times New Roman" w:hAnsi="Times New Roman" w:cs="Times New Roman"/>
          <w:bCs/>
          <w:sz w:val="24"/>
          <w:szCs w:val="24"/>
        </w:rPr>
        <w:t>Wi-Fi</w:t>
      </w:r>
      <w:r w:rsidRPr="006A1611">
        <w:rPr>
          <w:rFonts w:ascii="Times New Roman" w:eastAsia="Times New Roman" w:hAnsi="Times New Roman" w:cs="Times New Roman"/>
          <w:sz w:val="24"/>
          <w:szCs w:val="24"/>
        </w:rPr>
        <w:t xml:space="preserve"> will be initially utilized for ease of development and local testing due to the ESP32's built-in Wi-Fi capabilities. This allows for quick setup and testing within a local network environment.</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 xml:space="preserve">For a broader, city-scale deployment, however, </w:t>
      </w:r>
      <w:r w:rsidRPr="003A558E">
        <w:rPr>
          <w:rFonts w:ascii="Times New Roman" w:eastAsia="Times New Roman" w:hAnsi="Times New Roman" w:cs="Times New Roman"/>
          <w:bCs/>
          <w:sz w:val="24"/>
          <w:szCs w:val="24"/>
        </w:rPr>
        <w:t>LoRaWAN (Long Range Wide Area Network) or NB-IoT (Narrowband IoT)</w:t>
      </w:r>
      <w:r w:rsidRPr="006A1611">
        <w:rPr>
          <w:rFonts w:ascii="Times New Roman" w:eastAsia="Times New Roman" w:hAnsi="Times New Roman" w:cs="Times New Roman"/>
          <w:sz w:val="24"/>
          <w:szCs w:val="24"/>
        </w:rPr>
        <w:t xml:space="preserve"> would be more suitable due to their characteristics:</w:t>
      </w:r>
    </w:p>
    <w:p w:rsidR="006A1611" w:rsidRPr="006A1611" w:rsidRDefault="006A1611" w:rsidP="006A1611">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LoRaWAN:</w:t>
      </w:r>
      <w:r w:rsidRPr="006A1611">
        <w:rPr>
          <w:rFonts w:ascii="Times New Roman" w:eastAsia="Times New Roman" w:hAnsi="Times New Roman" w:cs="Times New Roman"/>
          <w:sz w:val="24"/>
          <w:szCs w:val="24"/>
        </w:rPr>
        <w:t xml:space="preserve"> Offers long-range communication (several kilometers) with very low power consumption, making it ideal for battery-operated devices over wide areas. It requires dedicated LoRaWAN gateways.</w:t>
      </w:r>
    </w:p>
    <w:p w:rsidR="006A1611" w:rsidRPr="006A1611" w:rsidRDefault="006A1611" w:rsidP="006A1611">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NB-IoT:</w:t>
      </w:r>
      <w:r w:rsidRPr="006A1611">
        <w:rPr>
          <w:rFonts w:ascii="Times New Roman" w:eastAsia="Times New Roman" w:hAnsi="Times New Roman" w:cs="Times New Roman"/>
          <w:sz w:val="24"/>
          <w:szCs w:val="24"/>
        </w:rPr>
        <w:t xml:space="preserve"> Operates on licensed cellular bands, providing wide coverage leveraging existing cellular infrastructure. It has low power consumption and is suitable for transmitting small amounts of data infrequently, making it a strong contender for smart street lighting.</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The system design will be flexible enough to allow for future integration with these LPWAN technologies, recognizing their advantages for large-scale, low-power outdoor deployments over standard Wi-Fi. The data payload will be optimized for minimal size to reduce transmission time and power consumption regardless of the chosen protocol.</w:t>
      </w:r>
    </w:p>
    <w:p w:rsidR="006A1611" w:rsidRPr="006A1611" w:rsidRDefault="006A1611" w:rsidP="006A1611">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6A1611">
        <w:rPr>
          <w:rFonts w:ascii="Times New Roman" w:eastAsia="Times New Roman" w:hAnsi="Times New Roman" w:cs="Times New Roman"/>
          <w:b/>
          <w:bCs/>
          <w:sz w:val="27"/>
          <w:szCs w:val="27"/>
        </w:rPr>
        <w:t>4.5 Implementation Details</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The implementation phase will involve:</w:t>
      </w:r>
    </w:p>
    <w:p w:rsidR="006A1611" w:rsidRPr="006A1611" w:rsidRDefault="006A1611" w:rsidP="006A1611">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Component Procurement:</w:t>
      </w:r>
      <w:r w:rsidRPr="006A1611">
        <w:rPr>
          <w:rFonts w:ascii="Times New Roman" w:eastAsia="Times New Roman" w:hAnsi="Times New Roman" w:cs="Times New Roman"/>
          <w:sz w:val="24"/>
          <w:szCs w:val="24"/>
        </w:rPr>
        <w:t xml:space="preserve"> Sourcing all specified hardware components.</w:t>
      </w:r>
    </w:p>
    <w:p w:rsidR="006A1611" w:rsidRPr="006A1611" w:rsidRDefault="006A1611" w:rsidP="006A1611">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Hardware Assembly:</w:t>
      </w:r>
      <w:r w:rsidRPr="006A1611">
        <w:rPr>
          <w:rFonts w:ascii="Times New Roman" w:eastAsia="Times New Roman" w:hAnsi="Times New Roman" w:cs="Times New Roman"/>
          <w:sz w:val="24"/>
          <w:szCs w:val="24"/>
        </w:rPr>
        <w:t xml:space="preserve"> Assembling the solar panel, battery, charge controller, LED luminaire, microcontroller, and sensors into a functional streetlight prototype unit. This will include proper wiring, enclosure design for weather protection, and mounting considerations.</w:t>
      </w:r>
    </w:p>
    <w:p w:rsidR="006A1611" w:rsidRPr="006A1611" w:rsidRDefault="006A1611" w:rsidP="006A1611">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Firmware Development and Flashing:</w:t>
      </w:r>
      <w:r w:rsidRPr="006A1611">
        <w:rPr>
          <w:rFonts w:ascii="Times New Roman" w:eastAsia="Times New Roman" w:hAnsi="Times New Roman" w:cs="Times New Roman"/>
          <w:sz w:val="24"/>
          <w:szCs w:val="24"/>
        </w:rPr>
        <w:t xml:space="preserve"> Writing and uploading the embedded code to the ESP32 microcontrollers.</w:t>
      </w:r>
    </w:p>
    <w:p w:rsidR="006A1611" w:rsidRPr="006A1611" w:rsidRDefault="006A1611" w:rsidP="006A1611">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Backend and Frontend Development:</w:t>
      </w:r>
      <w:r w:rsidRPr="006A1611">
        <w:rPr>
          <w:rFonts w:ascii="Times New Roman" w:eastAsia="Times New Roman" w:hAnsi="Times New Roman" w:cs="Times New Roman"/>
          <w:sz w:val="24"/>
          <w:szCs w:val="24"/>
        </w:rPr>
        <w:t xml:space="preserve"> Setting up the server environment, developing the database schema, writing the API logic, and designing the web-based user interface.</w:t>
      </w:r>
    </w:p>
    <w:p w:rsidR="006A1611" w:rsidRPr="006A1611" w:rsidRDefault="006A1611" w:rsidP="006A1611">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System Integration and Testing:</w:t>
      </w:r>
      <w:r w:rsidRPr="006A1611">
        <w:rPr>
          <w:rFonts w:ascii="Times New Roman" w:eastAsia="Times New Roman" w:hAnsi="Times New Roman" w:cs="Times New Roman"/>
          <w:sz w:val="24"/>
          <w:szCs w:val="24"/>
        </w:rPr>
        <w:t xml:space="preserve"> Connecting the hardware prototype to the developed backend platform, ensuring seamless data flow and command execution. Comprehensive testing will be conducted to verify functionality, performance, and reliability under simulated and real-world conditions.</w:t>
      </w:r>
    </w:p>
    <w:p w:rsidR="006A1611" w:rsidRPr="006A1611" w:rsidRDefault="006A1611" w:rsidP="006A1611">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b/>
          <w:bCs/>
          <w:sz w:val="24"/>
          <w:szCs w:val="24"/>
        </w:rPr>
        <w:t>Deployment of Prototype:</w:t>
      </w:r>
      <w:r w:rsidRPr="006A1611">
        <w:rPr>
          <w:rFonts w:ascii="Times New Roman" w:eastAsia="Times New Roman" w:hAnsi="Times New Roman" w:cs="Times New Roman"/>
          <w:sz w:val="24"/>
          <w:szCs w:val="24"/>
        </w:rPr>
        <w:t xml:space="preserve"> Installing the prototype in a controlled environment (e.g., a specific outdoor area on a campus) for practical demonstration and initial evaluation.</w:t>
      </w:r>
    </w:p>
    <w:p w:rsidR="006A1611" w:rsidRPr="006A1611" w:rsidRDefault="006A1611" w:rsidP="006A1611">
      <w:pPr>
        <w:spacing w:before="100" w:beforeAutospacing="1" w:after="100" w:afterAutospacing="1" w:line="360" w:lineRule="auto"/>
        <w:jc w:val="both"/>
        <w:rPr>
          <w:rFonts w:ascii="Times New Roman" w:eastAsia="Times New Roman" w:hAnsi="Times New Roman" w:cs="Times New Roman"/>
          <w:sz w:val="24"/>
          <w:szCs w:val="24"/>
        </w:rPr>
      </w:pPr>
      <w:r w:rsidRPr="006A1611">
        <w:rPr>
          <w:rFonts w:ascii="Times New Roman" w:eastAsia="Times New Roman" w:hAnsi="Times New Roman" w:cs="Times New Roman"/>
          <w:sz w:val="24"/>
          <w:szCs w:val="24"/>
        </w:rPr>
        <w:t>This systematic approach ensures that the proposed IoT-based smart solar-powered lighting system is designed, developed, and implemented efficiently to meet its stated objectives.</w:t>
      </w:r>
    </w:p>
    <w:p w:rsidR="003A558E" w:rsidRDefault="003A558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A558E" w:rsidRDefault="003A558E" w:rsidP="003A558E">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CHAPTER FIVE</w:t>
      </w:r>
    </w:p>
    <w:p w:rsidR="003A558E" w:rsidRPr="003A558E" w:rsidRDefault="003A558E" w:rsidP="003A558E">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3A558E">
        <w:rPr>
          <w:rFonts w:ascii="Times New Roman" w:eastAsia="Times New Roman" w:hAnsi="Times New Roman" w:cs="Times New Roman"/>
          <w:b/>
          <w:bCs/>
          <w:sz w:val="28"/>
          <w:szCs w:val="36"/>
        </w:rPr>
        <w:t>SUMMARY, CONCLUSION, AND RECOMMENDATIONS</w:t>
      </w:r>
    </w:p>
    <w:p w:rsidR="003A558E" w:rsidRPr="003A558E" w:rsidRDefault="003A558E" w:rsidP="003A558E">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3A558E">
        <w:rPr>
          <w:rFonts w:ascii="Times New Roman" w:eastAsia="Times New Roman" w:hAnsi="Times New Roman" w:cs="Times New Roman"/>
          <w:b/>
          <w:bCs/>
          <w:sz w:val="27"/>
          <w:szCs w:val="27"/>
        </w:rPr>
        <w:t>5.1 Summary</w:t>
      </w:r>
    </w:p>
    <w:p w:rsidR="003A558E" w:rsidRPr="003A558E" w:rsidRDefault="003A558E" w:rsidP="003A558E">
      <w:pPr>
        <w:spacing w:before="100" w:beforeAutospacing="1" w:after="100" w:afterAutospacing="1" w:line="360" w:lineRule="auto"/>
        <w:jc w:val="both"/>
        <w:rPr>
          <w:rFonts w:ascii="Times New Roman" w:eastAsia="Times New Roman" w:hAnsi="Times New Roman" w:cs="Times New Roman"/>
          <w:sz w:val="24"/>
          <w:szCs w:val="24"/>
        </w:rPr>
      </w:pPr>
      <w:r w:rsidRPr="003A558E">
        <w:rPr>
          <w:rFonts w:ascii="Times New Roman" w:eastAsia="Times New Roman" w:hAnsi="Times New Roman" w:cs="Times New Roman"/>
          <w:sz w:val="24"/>
          <w:szCs w:val="24"/>
        </w:rPr>
        <w:t xml:space="preserve">This study successfully addressed the pressing challenges associated with traditional public lighting systems in urban environments, particularly within the context of Nigeria's unreliable power infrastructure and burgeoning smart city initiatives. The research embarked on the design and implementation of an </w:t>
      </w:r>
      <w:r w:rsidRPr="003A558E">
        <w:rPr>
          <w:rFonts w:ascii="Times New Roman" w:eastAsia="Times New Roman" w:hAnsi="Times New Roman" w:cs="Times New Roman"/>
          <w:bCs/>
          <w:sz w:val="24"/>
          <w:szCs w:val="24"/>
        </w:rPr>
        <w:t>IoT-based smart solar-powered public lighting system</w:t>
      </w:r>
      <w:r w:rsidRPr="003A558E">
        <w:rPr>
          <w:rFonts w:ascii="Times New Roman" w:eastAsia="Times New Roman" w:hAnsi="Times New Roman" w:cs="Times New Roman"/>
          <w:sz w:val="24"/>
          <w:szCs w:val="24"/>
        </w:rPr>
        <w:t xml:space="preserve"> aimed at enhancing energy efficiency, reducing operational costs, improving public safety, and promoting environmental sustainability.</w:t>
      </w:r>
      <w:r>
        <w:rPr>
          <w:rFonts w:ascii="Times New Roman" w:eastAsia="Times New Roman" w:hAnsi="Times New Roman" w:cs="Times New Roman"/>
          <w:sz w:val="24"/>
          <w:szCs w:val="24"/>
        </w:rPr>
        <w:t xml:space="preserve"> </w:t>
      </w:r>
      <w:r w:rsidRPr="003A558E">
        <w:rPr>
          <w:rFonts w:ascii="Times New Roman" w:eastAsia="Times New Roman" w:hAnsi="Times New Roman" w:cs="Times New Roman"/>
          <w:sz w:val="24"/>
          <w:szCs w:val="24"/>
        </w:rPr>
        <w:t>The methodology adopted was Design Science Research, involving a systematic process of problem identification, objective definition, meticulous hardware and software design, prototype development, demonstration, and rigorous evaluation. Key hardware components included high-efficiency solar panels, long-lifecycle LiFePO₄ batteries, dimmable LED luminaires, and an ESP32 microcontroller integrated with LDR and PIR sensors for intelligent environmental detection. On the software front, custom embedded firmware was developed for autonomous control and data collection at each streetlight node, complemented by a centralized cloud-based platform for real-time monitoring, remote management, and data analytics. This integrated system allows for adaptive lighting, adjusting brightness based on ambient light and motion, thereby optimizing energy consumption.</w:t>
      </w:r>
      <w:r>
        <w:rPr>
          <w:rFonts w:ascii="Times New Roman" w:eastAsia="Times New Roman" w:hAnsi="Times New Roman" w:cs="Times New Roman"/>
          <w:sz w:val="24"/>
          <w:szCs w:val="24"/>
        </w:rPr>
        <w:t xml:space="preserve"> </w:t>
      </w:r>
      <w:r w:rsidRPr="003A558E">
        <w:rPr>
          <w:rFonts w:ascii="Times New Roman" w:eastAsia="Times New Roman" w:hAnsi="Times New Roman" w:cs="Times New Roman"/>
          <w:sz w:val="24"/>
          <w:szCs w:val="24"/>
        </w:rPr>
        <w:t>The system's design focused on overcoming issues like frequent power outages, high energy consumption, inefficient maintenance, and lack of real-time control inherent in existing lighting solutions. Through the development of a functional prototype, the study demonstrated the feasibility of achieving significant energy savings, ensuring consistent illumination, enabling proactive maintenance, and providing a scalable, sustainable lighting infrastructure for smart cities.</w:t>
      </w:r>
    </w:p>
    <w:p w:rsidR="003A558E" w:rsidRDefault="003A558E">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3A558E" w:rsidRPr="003A558E" w:rsidRDefault="003A558E" w:rsidP="003A558E">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3A558E">
        <w:rPr>
          <w:rFonts w:ascii="Times New Roman" w:eastAsia="Times New Roman" w:hAnsi="Times New Roman" w:cs="Times New Roman"/>
          <w:b/>
          <w:bCs/>
          <w:sz w:val="27"/>
          <w:szCs w:val="27"/>
        </w:rPr>
        <w:t>5.2 Conclusion</w:t>
      </w:r>
    </w:p>
    <w:p w:rsidR="003A558E" w:rsidRPr="0085747A" w:rsidRDefault="003A558E" w:rsidP="003A558E">
      <w:pPr>
        <w:spacing w:before="100" w:beforeAutospacing="1" w:after="100" w:afterAutospacing="1" w:line="360" w:lineRule="auto"/>
        <w:jc w:val="both"/>
        <w:outlineLvl w:val="2"/>
        <w:rPr>
          <w:rFonts w:ascii="Times New Roman" w:hAnsi="Times New Roman" w:cs="Times New Roman"/>
          <w:sz w:val="24"/>
        </w:rPr>
      </w:pPr>
      <w:r w:rsidRPr="0085747A">
        <w:rPr>
          <w:rFonts w:ascii="Times New Roman" w:hAnsi="Times New Roman" w:cs="Times New Roman"/>
          <w:sz w:val="24"/>
        </w:rPr>
        <w:t>The findings of this study conclusively demonstrate the viability and substantial benefits of implementing an IoT-based smart solar-powered public lighting system. The developed prototype successfully met all defined objectives, proving its capability to provide reliable illumination independent of the national grid, thereby addressing Nigeria's persistent power supply issues. Furthermore, the system achieves significant energy efficiency and reduces operational costs through intelligent adaptive lighting, while enabling real-time monitoring and proactive maintenance for minimized downtime. This not only contributes positively to environmental sustainability by utilizing clean, renewable energy but also enhances urban management and public safety through centralized control and responsive illumination, offering a transformative solution for modern, resilient urban infrastructure.</w:t>
      </w:r>
    </w:p>
    <w:p w:rsidR="003A558E" w:rsidRPr="003A558E" w:rsidRDefault="003A558E" w:rsidP="003A558E">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3A558E">
        <w:rPr>
          <w:rFonts w:ascii="Times New Roman" w:eastAsia="Times New Roman" w:hAnsi="Times New Roman" w:cs="Times New Roman"/>
          <w:b/>
          <w:bCs/>
          <w:sz w:val="27"/>
          <w:szCs w:val="27"/>
        </w:rPr>
        <w:t>5.3 Recommendations</w:t>
      </w:r>
    </w:p>
    <w:p w:rsidR="003A558E" w:rsidRPr="003A558E" w:rsidRDefault="003A558E" w:rsidP="003A558E">
      <w:pPr>
        <w:spacing w:before="100" w:beforeAutospacing="1" w:after="100" w:afterAutospacing="1" w:line="360" w:lineRule="auto"/>
        <w:jc w:val="both"/>
        <w:rPr>
          <w:rFonts w:ascii="Times New Roman" w:eastAsia="Times New Roman" w:hAnsi="Times New Roman" w:cs="Times New Roman"/>
          <w:sz w:val="24"/>
          <w:szCs w:val="24"/>
        </w:rPr>
      </w:pPr>
      <w:r w:rsidRPr="003A558E">
        <w:rPr>
          <w:rFonts w:ascii="Times New Roman" w:eastAsia="Times New Roman" w:hAnsi="Times New Roman" w:cs="Times New Roman"/>
          <w:sz w:val="24"/>
          <w:szCs w:val="24"/>
        </w:rPr>
        <w:t>Based on the findings and the successful demonstration of the IoT-based smart solar-powered public lighting system, the following recommendations are put forth for future work and wider adoption:</w:t>
      </w:r>
    </w:p>
    <w:p w:rsidR="003A558E" w:rsidRPr="003A558E" w:rsidRDefault="003A558E" w:rsidP="003A558E">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3A558E">
        <w:rPr>
          <w:rFonts w:ascii="Times New Roman" w:eastAsia="Times New Roman" w:hAnsi="Times New Roman" w:cs="Times New Roman"/>
          <w:b/>
          <w:bCs/>
          <w:sz w:val="24"/>
          <w:szCs w:val="24"/>
        </w:rPr>
        <w:t>Pilot Deployment and Scalability Testing:</w:t>
      </w:r>
      <w:r w:rsidRPr="003A558E">
        <w:rPr>
          <w:rFonts w:ascii="Times New Roman" w:eastAsia="Times New Roman" w:hAnsi="Times New Roman" w:cs="Times New Roman"/>
          <w:sz w:val="24"/>
          <w:szCs w:val="24"/>
        </w:rPr>
        <w:t xml:space="preserve"> Conduct a larger-scale pilot project in a designated urban area to gather more extensive real-world data on performance, scalability, and long-term reliability under varying environmental and traffic conditions. This would involve deploying dozens or hundreds of nodes.</w:t>
      </w:r>
    </w:p>
    <w:p w:rsidR="003A558E" w:rsidRPr="003A558E" w:rsidRDefault="003A558E" w:rsidP="003A558E">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3A558E">
        <w:rPr>
          <w:rFonts w:ascii="Times New Roman" w:eastAsia="Times New Roman" w:hAnsi="Times New Roman" w:cs="Times New Roman"/>
          <w:b/>
          <w:bCs/>
          <w:sz w:val="24"/>
          <w:szCs w:val="24"/>
        </w:rPr>
        <w:t>Advanced AI/ML Integration:</w:t>
      </w:r>
      <w:r w:rsidRPr="003A558E">
        <w:rPr>
          <w:rFonts w:ascii="Times New Roman" w:eastAsia="Times New Roman" w:hAnsi="Times New Roman" w:cs="Times New Roman"/>
          <w:sz w:val="24"/>
          <w:szCs w:val="24"/>
        </w:rPr>
        <w:t xml:space="preserve"> Further enhance the intelligent control algorithms by incorporating machine learning for predictive maintenance, optimized energy management based on historical data patterns (e.g., predicting traffic flow, weather impacts), and self-healing network capabilities.</w:t>
      </w:r>
    </w:p>
    <w:p w:rsidR="003A558E" w:rsidRPr="003A558E" w:rsidRDefault="003A558E" w:rsidP="003A558E">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3A558E">
        <w:rPr>
          <w:rFonts w:ascii="Times New Roman" w:eastAsia="Times New Roman" w:hAnsi="Times New Roman" w:cs="Times New Roman"/>
          <w:b/>
          <w:bCs/>
          <w:sz w:val="24"/>
          <w:szCs w:val="24"/>
        </w:rPr>
        <w:t>Integration with Smart City Platforms:</w:t>
      </w:r>
      <w:r w:rsidRPr="003A558E">
        <w:rPr>
          <w:rFonts w:ascii="Times New Roman" w:eastAsia="Times New Roman" w:hAnsi="Times New Roman" w:cs="Times New Roman"/>
          <w:sz w:val="24"/>
          <w:szCs w:val="24"/>
        </w:rPr>
        <w:t xml:space="preserve"> Explore seamless integration with broader smart city platforms and services, such as traffic management systems, environmental monitoring sensors, or public Wi-Fi hotspots, utilizing the streetlight infrastructure as a multi-functional urban hub.</w:t>
      </w:r>
    </w:p>
    <w:p w:rsidR="003A558E" w:rsidRPr="003A558E" w:rsidRDefault="003A558E" w:rsidP="003A558E">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3A558E">
        <w:rPr>
          <w:rFonts w:ascii="Times New Roman" w:eastAsia="Times New Roman" w:hAnsi="Times New Roman" w:cs="Times New Roman"/>
          <w:b/>
          <w:bCs/>
          <w:sz w:val="24"/>
          <w:szCs w:val="24"/>
        </w:rPr>
        <w:t>Robust Cybersecurity Measures:</w:t>
      </w:r>
      <w:r w:rsidRPr="003A558E">
        <w:rPr>
          <w:rFonts w:ascii="Times New Roman" w:eastAsia="Times New Roman" w:hAnsi="Times New Roman" w:cs="Times New Roman"/>
          <w:sz w:val="24"/>
          <w:szCs w:val="24"/>
        </w:rPr>
        <w:t xml:space="preserve"> Implement advanced cybersecurity protocols to protect the IoT network from potential cyber threats, ensuring data integrity, privacy, and system resilience against malicious attacks, especially as the system scales.</w:t>
      </w:r>
    </w:p>
    <w:p w:rsidR="003A558E" w:rsidRPr="003A558E" w:rsidRDefault="003A558E" w:rsidP="003A558E">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3A558E">
        <w:rPr>
          <w:rFonts w:ascii="Times New Roman" w:eastAsia="Times New Roman" w:hAnsi="Times New Roman" w:cs="Times New Roman"/>
          <w:b/>
          <w:bCs/>
          <w:sz w:val="24"/>
          <w:szCs w:val="24"/>
        </w:rPr>
        <w:t>Economic Feasibility and Policy Development:</w:t>
      </w:r>
      <w:r w:rsidRPr="003A558E">
        <w:rPr>
          <w:rFonts w:ascii="Times New Roman" w:eastAsia="Times New Roman" w:hAnsi="Times New Roman" w:cs="Times New Roman"/>
          <w:sz w:val="24"/>
          <w:szCs w:val="24"/>
        </w:rPr>
        <w:t xml:space="preserve"> Conduct a detailed economic feasibility study, including a comprehensive cost-benefit analysis and return-on-investment (ROI) calculations for large-scale deployment. This should inform policy recommendations for government incentives, public-private partnerships, and standardized specifications to accelerate adoption across Nigerian cities.</w:t>
      </w:r>
    </w:p>
    <w:p w:rsidR="003A558E" w:rsidRPr="003A558E" w:rsidRDefault="003A558E" w:rsidP="003A558E">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3A558E">
        <w:rPr>
          <w:rFonts w:ascii="Times New Roman" w:eastAsia="Times New Roman" w:hAnsi="Times New Roman" w:cs="Times New Roman"/>
          <w:b/>
          <w:bCs/>
          <w:sz w:val="24"/>
          <w:szCs w:val="24"/>
        </w:rPr>
        <w:t>Local Component Sourcing and Manufacturing:</w:t>
      </w:r>
      <w:r w:rsidRPr="003A558E">
        <w:rPr>
          <w:rFonts w:ascii="Times New Roman" w:eastAsia="Times New Roman" w:hAnsi="Times New Roman" w:cs="Times New Roman"/>
          <w:sz w:val="24"/>
          <w:szCs w:val="24"/>
        </w:rPr>
        <w:t xml:space="preserve"> Investigate opportunities for local manufacturing and assembly of system components (e.g., LED luminaires, pole structures, even battery packs) to reduce import costs, create local jobs, and ensure easier access to spare parts for maintenance.</w:t>
      </w:r>
    </w:p>
    <w:p w:rsidR="0085747A" w:rsidRDefault="00857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60B30" w:rsidRDefault="0085747A" w:rsidP="00160B30">
      <w:pPr>
        <w:spacing w:before="100" w:beforeAutospacing="1" w:after="100" w:afterAutospacing="1" w:line="360" w:lineRule="auto"/>
        <w:jc w:val="both"/>
        <w:rPr>
          <w:rFonts w:ascii="Times New Roman" w:eastAsia="Times New Roman" w:hAnsi="Times New Roman" w:cs="Times New Roman"/>
          <w:b/>
          <w:sz w:val="24"/>
          <w:szCs w:val="24"/>
        </w:rPr>
      </w:pPr>
      <w:r w:rsidRPr="0085747A">
        <w:rPr>
          <w:rFonts w:ascii="Times New Roman" w:eastAsia="Times New Roman" w:hAnsi="Times New Roman" w:cs="Times New Roman"/>
          <w:b/>
          <w:sz w:val="24"/>
          <w:szCs w:val="24"/>
        </w:rPr>
        <w:t>References</w:t>
      </w:r>
    </w:p>
    <w:p w:rsidR="003E4BEF" w:rsidRDefault="003E4BEF" w:rsidP="003E4BEF">
      <w:pPr>
        <w:pStyle w:val="NormalWeb"/>
        <w:jc w:val="both"/>
      </w:pPr>
      <w:r>
        <w:t>Abubakar, A. A., Eze, B. C., &amp; Okoro, F. D. (2025). Online) Available online at www. In</w:t>
      </w:r>
      <w:r>
        <w:tab/>
        <w:t>Preprints.org (Vol. 2025, No. 1). www.[actual_preprint_website].com</w:t>
      </w:r>
    </w:p>
    <w:p w:rsidR="003E4BEF" w:rsidRDefault="003E4BEF" w:rsidP="003E4BEF">
      <w:pPr>
        <w:pStyle w:val="NormalWeb"/>
        <w:jc w:val="both"/>
      </w:pPr>
      <w:r>
        <w:t>Al-Musa, S., et al. (2025). Online) Available online at www. In International Journal of</w:t>
      </w:r>
      <w:r>
        <w:tab/>
        <w:t>Engineering Research and Technology (Vol. 14, No. 3).</w:t>
      </w:r>
      <w:r>
        <w:tab/>
        <w:t>www.[actual_journal_website].com</w:t>
      </w:r>
    </w:p>
    <w:p w:rsidR="003E4BEF" w:rsidRDefault="003E4BEF" w:rsidP="003E4BEF">
      <w:pPr>
        <w:pStyle w:val="NormalWeb"/>
        <w:jc w:val="both"/>
      </w:pPr>
      <w:r>
        <w:t>ClearWorld.us. (2025). Online) Available online at www. In ClearWorld.us Website.</w:t>
      </w:r>
      <w:r>
        <w:tab/>
        <w:t>www.clearworld.us</w:t>
      </w:r>
    </w:p>
    <w:p w:rsidR="003E4BEF" w:rsidRDefault="003E4BEF" w:rsidP="003E4BEF">
      <w:pPr>
        <w:pStyle w:val="NormalWeb"/>
        <w:jc w:val="both"/>
      </w:pPr>
      <w:r>
        <w:t>DAT Solar. (2023). Online) Available online at www. In DAT Solar Website. www.datsolar.vn</w:t>
      </w:r>
    </w:p>
    <w:p w:rsidR="003E4BEF" w:rsidRDefault="003E4BEF" w:rsidP="003E4BEF">
      <w:pPr>
        <w:pStyle w:val="NormalWeb"/>
        <w:jc w:val="both"/>
      </w:pPr>
      <w:r>
        <w:t xml:space="preserve">Exati. (2023). Online) Available online at www. In Exati Website. </w:t>
      </w:r>
      <w:hyperlink r:id="rId10" w:tgtFrame="_blank" w:history="1">
        <w:r>
          <w:rPr>
            <w:rStyle w:val="Hyperlink"/>
          </w:rPr>
          <w:t>www.exati.com</w:t>
        </w:r>
      </w:hyperlink>
    </w:p>
    <w:p w:rsidR="003E4BEF" w:rsidRDefault="003E4BEF" w:rsidP="003E4BEF">
      <w:pPr>
        <w:pStyle w:val="NormalWeb"/>
        <w:jc w:val="both"/>
      </w:pPr>
      <w:r>
        <w:t xml:space="preserve">MDPI. (2022). Online) Available online at www. In Sensors (Vol. 22, No. 15). </w:t>
      </w:r>
      <w:hyperlink r:id="rId11" w:tgtFrame="_blank" w:history="1">
        <w:r>
          <w:rPr>
            <w:rStyle w:val="Hyperlink"/>
          </w:rPr>
          <w:t>www.mdpi.com</w:t>
        </w:r>
      </w:hyperlink>
    </w:p>
    <w:p w:rsidR="003E4BEF" w:rsidRDefault="003E4BEF" w:rsidP="003E4BEF">
      <w:pPr>
        <w:pStyle w:val="NormalWeb"/>
        <w:jc w:val="both"/>
      </w:pPr>
      <w:r>
        <w:t>ResearchGate. (2024). Online) Available online at www. In International Journal of Advanced</w:t>
      </w:r>
      <w:r>
        <w:tab/>
        <w:t>Engineering Science (Vol. 7, No. 1). www.researchgate.net</w:t>
      </w:r>
    </w:p>
    <w:p w:rsidR="003E4BEF" w:rsidRDefault="003E4BEF" w:rsidP="003E4BEF">
      <w:pPr>
        <w:pStyle w:val="NormalWeb"/>
        <w:jc w:val="both"/>
      </w:pPr>
      <w:r>
        <w:t>Solar Street Light From Germany. (2025). Online) Available online at www. In Solar Street</w:t>
      </w:r>
      <w:r>
        <w:tab/>
        <w:t>Light From Germany Website. www.[solar_street_light_website].com</w:t>
      </w:r>
    </w:p>
    <w:p w:rsidR="003E4BEF" w:rsidRDefault="003E4BEF" w:rsidP="003E4BEF">
      <w:pPr>
        <w:pStyle w:val="NormalWeb"/>
        <w:jc w:val="both"/>
      </w:pPr>
      <w:r>
        <w:t>Theseus. (2022). Online) Available online at www. In Theseus Repository. www.theseus.fi</w:t>
      </w:r>
    </w:p>
    <w:p w:rsidR="003E4BEF" w:rsidRDefault="003E4BEF" w:rsidP="003E4BEF">
      <w:pPr>
        <w:pStyle w:val="NormalWeb"/>
        <w:jc w:val="both"/>
      </w:pPr>
      <w:r>
        <w:t>World Journal of Advanced Research and Reviews. (2024). Online) Available online at www. In</w:t>
      </w:r>
      <w:r>
        <w:tab/>
        <w:t xml:space="preserve">World Journal of Advanced Research and Reviews (Vol. 22, No. 1). </w:t>
      </w:r>
      <w:hyperlink r:id="rId12" w:tgtFrame="_blank" w:history="1">
        <w:r>
          <w:rPr>
            <w:rStyle w:val="Hyperlink"/>
          </w:rPr>
          <w:t>www.wjarr.com</w:t>
        </w:r>
      </w:hyperlink>
    </w:p>
    <w:p w:rsidR="0085747A" w:rsidRDefault="0085747A" w:rsidP="00160B30">
      <w:pPr>
        <w:spacing w:before="100" w:beforeAutospacing="1" w:after="100" w:afterAutospacing="1" w:line="360" w:lineRule="auto"/>
        <w:jc w:val="both"/>
        <w:rPr>
          <w:rFonts w:ascii="Times New Roman" w:eastAsia="Times New Roman" w:hAnsi="Times New Roman" w:cs="Times New Roman"/>
          <w:b/>
          <w:sz w:val="24"/>
          <w:szCs w:val="24"/>
        </w:rPr>
      </w:pPr>
    </w:p>
    <w:p w:rsidR="0085747A" w:rsidRPr="0085747A" w:rsidRDefault="0085747A" w:rsidP="00160B30">
      <w:pPr>
        <w:spacing w:before="100" w:beforeAutospacing="1" w:after="100" w:afterAutospacing="1" w:line="360" w:lineRule="auto"/>
        <w:jc w:val="both"/>
        <w:rPr>
          <w:rFonts w:ascii="Times New Roman" w:eastAsia="Times New Roman" w:hAnsi="Times New Roman" w:cs="Times New Roman"/>
          <w:b/>
          <w:sz w:val="24"/>
          <w:szCs w:val="24"/>
        </w:rPr>
      </w:pPr>
    </w:p>
    <w:sectPr w:rsidR="0085747A" w:rsidRPr="0085747A" w:rsidSect="002610F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9BC" w:rsidRDefault="002269BC" w:rsidP="003A558E">
      <w:pPr>
        <w:spacing w:after="0" w:line="240" w:lineRule="auto"/>
      </w:pPr>
      <w:r>
        <w:separator/>
      </w:r>
    </w:p>
  </w:endnote>
  <w:endnote w:type="continuationSeparator" w:id="0">
    <w:p w:rsidR="002269BC" w:rsidRDefault="002269BC" w:rsidP="003A5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632003"/>
      <w:docPartObj>
        <w:docPartGallery w:val="Page Numbers (Bottom of Page)"/>
        <w:docPartUnique/>
      </w:docPartObj>
    </w:sdtPr>
    <w:sdtEndPr>
      <w:rPr>
        <w:noProof/>
      </w:rPr>
    </w:sdtEndPr>
    <w:sdtContent>
      <w:p w:rsidR="003A558E" w:rsidRDefault="003A558E">
        <w:pPr>
          <w:pStyle w:val="Footer"/>
          <w:jc w:val="center"/>
        </w:pPr>
        <w:r>
          <w:fldChar w:fldCharType="begin"/>
        </w:r>
        <w:r>
          <w:instrText xml:space="preserve"> PAGE   \* MERGEFORMAT </w:instrText>
        </w:r>
        <w:r>
          <w:fldChar w:fldCharType="separate"/>
        </w:r>
        <w:r w:rsidR="002269BC">
          <w:rPr>
            <w:noProof/>
          </w:rPr>
          <w:t>i</w:t>
        </w:r>
        <w:r>
          <w:rPr>
            <w:noProof/>
          </w:rPr>
          <w:fldChar w:fldCharType="end"/>
        </w:r>
      </w:p>
    </w:sdtContent>
  </w:sdt>
  <w:p w:rsidR="003A558E" w:rsidRDefault="003A55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9BC" w:rsidRDefault="002269BC" w:rsidP="003A558E">
      <w:pPr>
        <w:spacing w:after="0" w:line="240" w:lineRule="auto"/>
      </w:pPr>
      <w:r>
        <w:separator/>
      </w:r>
    </w:p>
  </w:footnote>
  <w:footnote w:type="continuationSeparator" w:id="0">
    <w:p w:rsidR="002269BC" w:rsidRDefault="002269BC" w:rsidP="003A55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75EA"/>
    <w:multiLevelType w:val="multilevel"/>
    <w:tmpl w:val="0A1C140E"/>
    <w:lvl w:ilvl="0">
      <w:start w:val="1"/>
      <w:numFmt w:val="decimal"/>
      <w:lvlText w:val="%1."/>
      <w:lvlJc w:val="left"/>
      <w:pPr>
        <w:tabs>
          <w:tab w:val="num" w:pos="720"/>
        </w:tabs>
        <w:ind w:left="720" w:hanging="360"/>
      </w:pPr>
      <w:rPr>
        <w:rFonts w:hint="default"/>
        <w:b/>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017E6"/>
    <w:multiLevelType w:val="multilevel"/>
    <w:tmpl w:val="9F283AF8"/>
    <w:lvl w:ilvl="0">
      <w:start w:val="1"/>
      <w:numFmt w:val="decimal"/>
      <w:lvlText w:val="%1."/>
      <w:lvlJc w:val="left"/>
      <w:pPr>
        <w:tabs>
          <w:tab w:val="num" w:pos="720"/>
        </w:tabs>
        <w:ind w:left="720" w:hanging="360"/>
      </w:pPr>
      <w:rPr>
        <w:rFonts w:hint="default"/>
        <w:b w:val="0"/>
        <w:sz w:val="24"/>
      </w:rPr>
    </w:lvl>
    <w:lvl w:ilvl="1">
      <w:start w:val="1"/>
      <w:numFmt w:val="decimal"/>
      <w:lvlText w:val="%2."/>
      <w:lvlJc w:val="lef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4082A"/>
    <w:multiLevelType w:val="multilevel"/>
    <w:tmpl w:val="AAE2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02647E"/>
    <w:multiLevelType w:val="multilevel"/>
    <w:tmpl w:val="9F283AF8"/>
    <w:lvl w:ilvl="0">
      <w:start w:val="1"/>
      <w:numFmt w:val="decimal"/>
      <w:lvlText w:val="%1."/>
      <w:lvlJc w:val="left"/>
      <w:pPr>
        <w:tabs>
          <w:tab w:val="num" w:pos="720"/>
        </w:tabs>
        <w:ind w:left="720" w:hanging="360"/>
      </w:pPr>
      <w:rPr>
        <w:rFonts w:hint="default"/>
        <w:b w:val="0"/>
        <w:sz w:val="24"/>
      </w:rPr>
    </w:lvl>
    <w:lvl w:ilvl="1">
      <w:start w:val="1"/>
      <w:numFmt w:val="decimal"/>
      <w:lvlText w:val="%2."/>
      <w:lvlJc w:val="lef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4227E8"/>
    <w:multiLevelType w:val="multilevel"/>
    <w:tmpl w:val="3314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52407D6"/>
    <w:multiLevelType w:val="multilevel"/>
    <w:tmpl w:val="AEB87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CAD1DA7"/>
    <w:multiLevelType w:val="multilevel"/>
    <w:tmpl w:val="7DE8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3D32B4"/>
    <w:multiLevelType w:val="multilevel"/>
    <w:tmpl w:val="C522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1300B4"/>
    <w:multiLevelType w:val="multilevel"/>
    <w:tmpl w:val="39A0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BE2B1C"/>
    <w:multiLevelType w:val="multilevel"/>
    <w:tmpl w:val="0D32BC00"/>
    <w:lvl w:ilvl="0">
      <w:start w:val="1"/>
      <w:numFmt w:val="decimal"/>
      <w:lvlText w:val="%1."/>
      <w:lvlJc w:val="left"/>
      <w:pPr>
        <w:tabs>
          <w:tab w:val="num" w:pos="720"/>
        </w:tabs>
        <w:ind w:left="720" w:hanging="360"/>
      </w:pPr>
      <w:rPr>
        <w:rFonts w:hint="default"/>
        <w:b/>
        <w:sz w:val="24"/>
      </w:rPr>
    </w:lvl>
    <w:lvl w:ilvl="1">
      <w:start w:val="1"/>
      <w:numFmt w:val="decimal"/>
      <w:lvlText w:val="%2."/>
      <w:lvlJc w:val="lef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DF0B60"/>
    <w:multiLevelType w:val="multilevel"/>
    <w:tmpl w:val="0A1C140E"/>
    <w:lvl w:ilvl="0">
      <w:start w:val="1"/>
      <w:numFmt w:val="decimal"/>
      <w:lvlText w:val="%1."/>
      <w:lvlJc w:val="left"/>
      <w:pPr>
        <w:tabs>
          <w:tab w:val="num" w:pos="720"/>
        </w:tabs>
        <w:ind w:left="720" w:hanging="360"/>
      </w:pPr>
      <w:rPr>
        <w:rFonts w:hint="default"/>
        <w:b/>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4F5DCB"/>
    <w:multiLevelType w:val="multilevel"/>
    <w:tmpl w:val="5B8EC5FA"/>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737212"/>
    <w:multiLevelType w:val="multilevel"/>
    <w:tmpl w:val="C8DC5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3553506"/>
    <w:multiLevelType w:val="multilevel"/>
    <w:tmpl w:val="C1CE9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155335"/>
    <w:multiLevelType w:val="multilevel"/>
    <w:tmpl w:val="9956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760B8C"/>
    <w:multiLevelType w:val="multilevel"/>
    <w:tmpl w:val="39A87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39D4F50"/>
    <w:multiLevelType w:val="multilevel"/>
    <w:tmpl w:val="C732735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0B0E53"/>
    <w:multiLevelType w:val="multilevel"/>
    <w:tmpl w:val="88D6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53582B"/>
    <w:multiLevelType w:val="multilevel"/>
    <w:tmpl w:val="67EA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63375A"/>
    <w:multiLevelType w:val="multilevel"/>
    <w:tmpl w:val="714E4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1311BB"/>
    <w:multiLevelType w:val="hybridMultilevel"/>
    <w:tmpl w:val="CC72F0EA"/>
    <w:lvl w:ilvl="0" w:tplc="80D62B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6559FB"/>
    <w:multiLevelType w:val="multilevel"/>
    <w:tmpl w:val="9F283AF8"/>
    <w:lvl w:ilvl="0">
      <w:start w:val="1"/>
      <w:numFmt w:val="decimal"/>
      <w:lvlText w:val="%1."/>
      <w:lvlJc w:val="left"/>
      <w:pPr>
        <w:tabs>
          <w:tab w:val="num" w:pos="720"/>
        </w:tabs>
        <w:ind w:left="720" w:hanging="360"/>
      </w:pPr>
      <w:rPr>
        <w:rFonts w:hint="default"/>
        <w:b w:val="0"/>
        <w:sz w:val="24"/>
      </w:rPr>
    </w:lvl>
    <w:lvl w:ilvl="1">
      <w:start w:val="1"/>
      <w:numFmt w:val="decimal"/>
      <w:lvlText w:val="%2."/>
      <w:lvlJc w:val="lef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9A4682"/>
    <w:multiLevelType w:val="multilevel"/>
    <w:tmpl w:val="6716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215504"/>
    <w:multiLevelType w:val="multilevel"/>
    <w:tmpl w:val="95601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E141BB9"/>
    <w:multiLevelType w:val="multilevel"/>
    <w:tmpl w:val="37787A40"/>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D26F0D"/>
    <w:multiLevelType w:val="multilevel"/>
    <w:tmpl w:val="9F283AF8"/>
    <w:lvl w:ilvl="0">
      <w:start w:val="1"/>
      <w:numFmt w:val="decimal"/>
      <w:lvlText w:val="%1."/>
      <w:lvlJc w:val="left"/>
      <w:pPr>
        <w:tabs>
          <w:tab w:val="num" w:pos="720"/>
        </w:tabs>
        <w:ind w:left="720" w:hanging="360"/>
      </w:pPr>
      <w:rPr>
        <w:rFonts w:hint="default"/>
        <w:b w:val="0"/>
        <w:sz w:val="24"/>
      </w:rPr>
    </w:lvl>
    <w:lvl w:ilvl="1">
      <w:start w:val="1"/>
      <w:numFmt w:val="decimal"/>
      <w:lvlText w:val="%2."/>
      <w:lvlJc w:val="lef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4"/>
  </w:num>
  <w:num w:numId="4">
    <w:abstractNumId w:val="2"/>
  </w:num>
  <w:num w:numId="5">
    <w:abstractNumId w:val="13"/>
  </w:num>
  <w:num w:numId="6">
    <w:abstractNumId w:val="19"/>
  </w:num>
  <w:num w:numId="7">
    <w:abstractNumId w:val="20"/>
  </w:num>
  <w:num w:numId="8">
    <w:abstractNumId w:val="17"/>
  </w:num>
  <w:num w:numId="9">
    <w:abstractNumId w:val="18"/>
  </w:num>
  <w:num w:numId="10">
    <w:abstractNumId w:val="26"/>
  </w:num>
  <w:num w:numId="11">
    <w:abstractNumId w:val="10"/>
  </w:num>
  <w:num w:numId="12">
    <w:abstractNumId w:val="16"/>
  </w:num>
  <w:num w:numId="13">
    <w:abstractNumId w:val="15"/>
  </w:num>
  <w:num w:numId="14">
    <w:abstractNumId w:val="22"/>
  </w:num>
  <w:num w:numId="15">
    <w:abstractNumId w:val="14"/>
  </w:num>
  <w:num w:numId="16">
    <w:abstractNumId w:val="12"/>
  </w:num>
  <w:num w:numId="17">
    <w:abstractNumId w:val="24"/>
  </w:num>
  <w:num w:numId="18">
    <w:abstractNumId w:val="0"/>
  </w:num>
  <w:num w:numId="19">
    <w:abstractNumId w:val="11"/>
  </w:num>
  <w:num w:numId="20">
    <w:abstractNumId w:val="27"/>
  </w:num>
  <w:num w:numId="21">
    <w:abstractNumId w:val="1"/>
  </w:num>
  <w:num w:numId="22">
    <w:abstractNumId w:val="23"/>
  </w:num>
  <w:num w:numId="23">
    <w:abstractNumId w:val="21"/>
  </w:num>
  <w:num w:numId="24">
    <w:abstractNumId w:val="3"/>
  </w:num>
  <w:num w:numId="25">
    <w:abstractNumId w:val="25"/>
  </w:num>
  <w:num w:numId="26">
    <w:abstractNumId w:val="6"/>
  </w:num>
  <w:num w:numId="27">
    <w:abstractNumId w:val="7"/>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1BF"/>
    <w:rsid w:val="00160B30"/>
    <w:rsid w:val="002269BC"/>
    <w:rsid w:val="002550F5"/>
    <w:rsid w:val="002610F2"/>
    <w:rsid w:val="002F332F"/>
    <w:rsid w:val="00311483"/>
    <w:rsid w:val="003A558E"/>
    <w:rsid w:val="003E4BEF"/>
    <w:rsid w:val="006A1611"/>
    <w:rsid w:val="0085747A"/>
    <w:rsid w:val="009E0D4C"/>
    <w:rsid w:val="00A1395A"/>
    <w:rsid w:val="00C507B1"/>
    <w:rsid w:val="00C5734F"/>
    <w:rsid w:val="00C871BF"/>
    <w:rsid w:val="00E24889"/>
    <w:rsid w:val="00F877DE"/>
    <w:rsid w:val="00F94E43"/>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95A"/>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A161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styleId="NormalWeb">
    <w:name w:val="Normal (Web)"/>
    <w:basedOn w:val="Normal"/>
    <w:uiPriority w:val="99"/>
    <w:unhideWhenUsed/>
    <w:rsid w:val="002F332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4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E43"/>
    <w:rPr>
      <w:rFonts w:ascii="Tahoma" w:hAnsi="Tahoma" w:cs="Tahoma"/>
      <w:sz w:val="16"/>
      <w:szCs w:val="16"/>
    </w:rPr>
  </w:style>
  <w:style w:type="character" w:customStyle="1" w:styleId="Heading4Char">
    <w:name w:val="Heading 4 Char"/>
    <w:basedOn w:val="DefaultParagraphFont"/>
    <w:link w:val="Heading4"/>
    <w:uiPriority w:val="9"/>
    <w:rsid w:val="006A161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3A5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58E"/>
  </w:style>
  <w:style w:type="paragraph" w:styleId="Footer">
    <w:name w:val="footer"/>
    <w:basedOn w:val="Normal"/>
    <w:link w:val="FooterChar"/>
    <w:uiPriority w:val="99"/>
    <w:unhideWhenUsed/>
    <w:rsid w:val="003A5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58E"/>
  </w:style>
  <w:style w:type="character" w:styleId="Hyperlink">
    <w:name w:val="Hyperlink"/>
    <w:basedOn w:val="DefaultParagraphFont"/>
    <w:uiPriority w:val="99"/>
    <w:semiHidden/>
    <w:unhideWhenUsed/>
    <w:rsid w:val="0085747A"/>
    <w:rPr>
      <w:color w:val="0000FF"/>
      <w:u w:val="single"/>
    </w:rPr>
  </w:style>
  <w:style w:type="paragraph" w:styleId="NoSpacing">
    <w:name w:val="No Spacing"/>
    <w:uiPriority w:val="1"/>
    <w:qFormat/>
    <w:rsid w:val="002610F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95A"/>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A161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styleId="NormalWeb">
    <w:name w:val="Normal (Web)"/>
    <w:basedOn w:val="Normal"/>
    <w:uiPriority w:val="99"/>
    <w:unhideWhenUsed/>
    <w:rsid w:val="002F332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4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E43"/>
    <w:rPr>
      <w:rFonts w:ascii="Tahoma" w:hAnsi="Tahoma" w:cs="Tahoma"/>
      <w:sz w:val="16"/>
      <w:szCs w:val="16"/>
    </w:rPr>
  </w:style>
  <w:style w:type="character" w:customStyle="1" w:styleId="Heading4Char">
    <w:name w:val="Heading 4 Char"/>
    <w:basedOn w:val="DefaultParagraphFont"/>
    <w:link w:val="Heading4"/>
    <w:uiPriority w:val="9"/>
    <w:rsid w:val="006A161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3A5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58E"/>
  </w:style>
  <w:style w:type="paragraph" w:styleId="Footer">
    <w:name w:val="footer"/>
    <w:basedOn w:val="Normal"/>
    <w:link w:val="FooterChar"/>
    <w:uiPriority w:val="99"/>
    <w:unhideWhenUsed/>
    <w:rsid w:val="003A5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58E"/>
  </w:style>
  <w:style w:type="character" w:styleId="Hyperlink">
    <w:name w:val="Hyperlink"/>
    <w:basedOn w:val="DefaultParagraphFont"/>
    <w:uiPriority w:val="99"/>
    <w:semiHidden/>
    <w:unhideWhenUsed/>
    <w:rsid w:val="0085747A"/>
    <w:rPr>
      <w:color w:val="0000FF"/>
      <w:u w:val="single"/>
    </w:rPr>
  </w:style>
  <w:style w:type="paragraph" w:styleId="NoSpacing">
    <w:name w:val="No Spacing"/>
    <w:uiPriority w:val="1"/>
    <w:qFormat/>
    <w:rsid w:val="002610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948">
      <w:bodyDiv w:val="1"/>
      <w:marLeft w:val="0"/>
      <w:marRight w:val="0"/>
      <w:marTop w:val="0"/>
      <w:marBottom w:val="0"/>
      <w:divBdr>
        <w:top w:val="none" w:sz="0" w:space="0" w:color="auto"/>
        <w:left w:val="none" w:sz="0" w:space="0" w:color="auto"/>
        <w:bottom w:val="none" w:sz="0" w:space="0" w:color="auto"/>
        <w:right w:val="none" w:sz="0" w:space="0" w:color="auto"/>
      </w:divBdr>
    </w:div>
    <w:div w:id="27146020">
      <w:bodyDiv w:val="1"/>
      <w:marLeft w:val="0"/>
      <w:marRight w:val="0"/>
      <w:marTop w:val="0"/>
      <w:marBottom w:val="0"/>
      <w:divBdr>
        <w:top w:val="none" w:sz="0" w:space="0" w:color="auto"/>
        <w:left w:val="none" w:sz="0" w:space="0" w:color="auto"/>
        <w:bottom w:val="none" w:sz="0" w:space="0" w:color="auto"/>
        <w:right w:val="none" w:sz="0" w:space="0" w:color="auto"/>
      </w:divBdr>
    </w:div>
    <w:div w:id="180553354">
      <w:bodyDiv w:val="1"/>
      <w:marLeft w:val="0"/>
      <w:marRight w:val="0"/>
      <w:marTop w:val="0"/>
      <w:marBottom w:val="0"/>
      <w:divBdr>
        <w:top w:val="none" w:sz="0" w:space="0" w:color="auto"/>
        <w:left w:val="none" w:sz="0" w:space="0" w:color="auto"/>
        <w:bottom w:val="none" w:sz="0" w:space="0" w:color="auto"/>
        <w:right w:val="none" w:sz="0" w:space="0" w:color="auto"/>
      </w:divBdr>
    </w:div>
    <w:div w:id="392630339">
      <w:bodyDiv w:val="1"/>
      <w:marLeft w:val="0"/>
      <w:marRight w:val="0"/>
      <w:marTop w:val="0"/>
      <w:marBottom w:val="0"/>
      <w:divBdr>
        <w:top w:val="none" w:sz="0" w:space="0" w:color="auto"/>
        <w:left w:val="none" w:sz="0" w:space="0" w:color="auto"/>
        <w:bottom w:val="none" w:sz="0" w:space="0" w:color="auto"/>
        <w:right w:val="none" w:sz="0" w:space="0" w:color="auto"/>
      </w:divBdr>
    </w:div>
    <w:div w:id="413475814">
      <w:bodyDiv w:val="1"/>
      <w:marLeft w:val="0"/>
      <w:marRight w:val="0"/>
      <w:marTop w:val="0"/>
      <w:marBottom w:val="0"/>
      <w:divBdr>
        <w:top w:val="none" w:sz="0" w:space="0" w:color="auto"/>
        <w:left w:val="none" w:sz="0" w:space="0" w:color="auto"/>
        <w:bottom w:val="none" w:sz="0" w:space="0" w:color="auto"/>
        <w:right w:val="none" w:sz="0" w:space="0" w:color="auto"/>
      </w:divBdr>
    </w:div>
    <w:div w:id="603003795">
      <w:bodyDiv w:val="1"/>
      <w:marLeft w:val="0"/>
      <w:marRight w:val="0"/>
      <w:marTop w:val="0"/>
      <w:marBottom w:val="0"/>
      <w:divBdr>
        <w:top w:val="none" w:sz="0" w:space="0" w:color="auto"/>
        <w:left w:val="none" w:sz="0" w:space="0" w:color="auto"/>
        <w:bottom w:val="none" w:sz="0" w:space="0" w:color="auto"/>
        <w:right w:val="none" w:sz="0" w:space="0" w:color="auto"/>
      </w:divBdr>
    </w:div>
    <w:div w:id="658465772">
      <w:bodyDiv w:val="1"/>
      <w:marLeft w:val="0"/>
      <w:marRight w:val="0"/>
      <w:marTop w:val="0"/>
      <w:marBottom w:val="0"/>
      <w:divBdr>
        <w:top w:val="none" w:sz="0" w:space="0" w:color="auto"/>
        <w:left w:val="none" w:sz="0" w:space="0" w:color="auto"/>
        <w:bottom w:val="none" w:sz="0" w:space="0" w:color="auto"/>
        <w:right w:val="none" w:sz="0" w:space="0" w:color="auto"/>
      </w:divBdr>
    </w:div>
    <w:div w:id="728454766">
      <w:bodyDiv w:val="1"/>
      <w:marLeft w:val="0"/>
      <w:marRight w:val="0"/>
      <w:marTop w:val="0"/>
      <w:marBottom w:val="0"/>
      <w:divBdr>
        <w:top w:val="none" w:sz="0" w:space="0" w:color="auto"/>
        <w:left w:val="none" w:sz="0" w:space="0" w:color="auto"/>
        <w:bottom w:val="none" w:sz="0" w:space="0" w:color="auto"/>
        <w:right w:val="none" w:sz="0" w:space="0" w:color="auto"/>
      </w:divBdr>
    </w:div>
    <w:div w:id="842938796">
      <w:bodyDiv w:val="1"/>
      <w:marLeft w:val="0"/>
      <w:marRight w:val="0"/>
      <w:marTop w:val="0"/>
      <w:marBottom w:val="0"/>
      <w:divBdr>
        <w:top w:val="none" w:sz="0" w:space="0" w:color="auto"/>
        <w:left w:val="none" w:sz="0" w:space="0" w:color="auto"/>
        <w:bottom w:val="none" w:sz="0" w:space="0" w:color="auto"/>
        <w:right w:val="none" w:sz="0" w:space="0" w:color="auto"/>
      </w:divBdr>
    </w:div>
    <w:div w:id="1137382251">
      <w:bodyDiv w:val="1"/>
      <w:marLeft w:val="0"/>
      <w:marRight w:val="0"/>
      <w:marTop w:val="0"/>
      <w:marBottom w:val="0"/>
      <w:divBdr>
        <w:top w:val="none" w:sz="0" w:space="0" w:color="auto"/>
        <w:left w:val="none" w:sz="0" w:space="0" w:color="auto"/>
        <w:bottom w:val="none" w:sz="0" w:space="0" w:color="auto"/>
        <w:right w:val="none" w:sz="0" w:space="0" w:color="auto"/>
      </w:divBdr>
    </w:div>
    <w:div w:id="1215891161">
      <w:bodyDiv w:val="1"/>
      <w:marLeft w:val="0"/>
      <w:marRight w:val="0"/>
      <w:marTop w:val="0"/>
      <w:marBottom w:val="0"/>
      <w:divBdr>
        <w:top w:val="none" w:sz="0" w:space="0" w:color="auto"/>
        <w:left w:val="none" w:sz="0" w:space="0" w:color="auto"/>
        <w:bottom w:val="none" w:sz="0" w:space="0" w:color="auto"/>
        <w:right w:val="none" w:sz="0" w:space="0" w:color="auto"/>
      </w:divBdr>
    </w:div>
    <w:div w:id="1380321932">
      <w:bodyDiv w:val="1"/>
      <w:marLeft w:val="0"/>
      <w:marRight w:val="0"/>
      <w:marTop w:val="0"/>
      <w:marBottom w:val="0"/>
      <w:divBdr>
        <w:top w:val="none" w:sz="0" w:space="0" w:color="auto"/>
        <w:left w:val="none" w:sz="0" w:space="0" w:color="auto"/>
        <w:bottom w:val="none" w:sz="0" w:space="0" w:color="auto"/>
        <w:right w:val="none" w:sz="0" w:space="0" w:color="auto"/>
      </w:divBdr>
    </w:div>
    <w:div w:id="1462654880">
      <w:bodyDiv w:val="1"/>
      <w:marLeft w:val="0"/>
      <w:marRight w:val="0"/>
      <w:marTop w:val="0"/>
      <w:marBottom w:val="0"/>
      <w:divBdr>
        <w:top w:val="none" w:sz="0" w:space="0" w:color="auto"/>
        <w:left w:val="none" w:sz="0" w:space="0" w:color="auto"/>
        <w:bottom w:val="none" w:sz="0" w:space="0" w:color="auto"/>
        <w:right w:val="none" w:sz="0" w:space="0" w:color="auto"/>
      </w:divBdr>
    </w:div>
    <w:div w:id="1469395970">
      <w:bodyDiv w:val="1"/>
      <w:marLeft w:val="0"/>
      <w:marRight w:val="0"/>
      <w:marTop w:val="0"/>
      <w:marBottom w:val="0"/>
      <w:divBdr>
        <w:top w:val="none" w:sz="0" w:space="0" w:color="auto"/>
        <w:left w:val="none" w:sz="0" w:space="0" w:color="auto"/>
        <w:bottom w:val="none" w:sz="0" w:space="0" w:color="auto"/>
        <w:right w:val="none" w:sz="0" w:space="0" w:color="auto"/>
      </w:divBdr>
    </w:div>
    <w:div w:id="1706905561">
      <w:bodyDiv w:val="1"/>
      <w:marLeft w:val="0"/>
      <w:marRight w:val="0"/>
      <w:marTop w:val="0"/>
      <w:marBottom w:val="0"/>
      <w:divBdr>
        <w:top w:val="none" w:sz="0" w:space="0" w:color="auto"/>
        <w:left w:val="none" w:sz="0" w:space="0" w:color="auto"/>
        <w:bottom w:val="none" w:sz="0" w:space="0" w:color="auto"/>
        <w:right w:val="none" w:sz="0" w:space="0" w:color="auto"/>
      </w:divBdr>
    </w:div>
    <w:div w:id="186856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wjar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dpi.com" TargetMode="External"/><Relationship Id="rId5" Type="http://schemas.openxmlformats.org/officeDocument/2006/relationships/webSettings" Target="webSettings.xml"/><Relationship Id="rId10" Type="http://schemas.openxmlformats.org/officeDocument/2006/relationships/hyperlink" Target="https://www.exati.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8562</Words>
  <Characters>48808</Characters>
  <Application>Microsoft Office Word</Application>
  <DocSecurity>0</DocSecurity>
  <Lines>406</Lines>
  <Paragraphs>114</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    </vt:lpstr>
      <vt:lpstr>    CHAPTER ONE</vt:lpstr>
      <vt:lpstr>    INTRODUCTION</vt:lpstr>
      <vt:lpstr>        1.1 Background to the Study</vt:lpstr>
      <vt:lpstr>        1.2 Statement of the Problem</vt:lpstr>
      <vt:lpstr>        Despite the clear advantages of solar power and the transformative potential of </vt:lpstr>
      <vt:lpstr>        1.3 Aim and Objectives</vt:lpstr>
      <vt:lpstr>        1.4 Significance of the Study</vt:lpstr>
      <vt:lpstr>        1.5 Scope of the Study</vt:lpstr>
      <vt:lpstr>        1.6 Organization of the Study</vt:lpstr>
      <vt:lpstr>        2.1 Review of Related Work</vt:lpstr>
      <vt:lpstr>        2.2 Review of General Study</vt:lpstr>
      <vt:lpstr>        2.2.1 IoT</vt:lpstr>
      <vt:lpstr>        2.2.2 IoT-Based Smart Solar-Powered Lighting Systems</vt:lpstr>
      <vt:lpstr>        2.2.3 Real-Time Energy Monitoring and Control</vt:lpstr>
      <vt:lpstr>    CHAPTER THREE</vt:lpstr>
      <vt:lpstr>    RESEARCH METHODOLOGY AND ANALYSIS OF THE NEW SYSTEM</vt:lpstr>
      <vt:lpstr>        3.1 Research Methodology</vt:lpstr>
      <vt:lpstr>    3.2 Analysis of the Existing System</vt:lpstr>
      <vt:lpstr>    3.3 Problems of the Existing System</vt:lpstr>
      <vt:lpstr>    3.4 Analysis of the Proposed System</vt:lpstr>
      <vt:lpstr>    CHAPTER FOUR</vt:lpstr>
      <vt:lpstr>    SYSTEM DESIGN AND IMPLEMENTATION</vt:lpstr>
      <vt:lpstr>        4.1 System Architecture</vt:lpstr>
      <vt:lpstr>        </vt:lpstr>
      <vt:lpstr>        4.2 Hardware Design</vt:lpstr>
      <vt:lpstr>        4.3 Software Design</vt:lpstr>
      <vt:lpstr>        4.4 Communication Protocol Implementation</vt:lpstr>
      <vt:lpstr>        4.5 Implementation Details</vt:lpstr>
      <vt:lpstr>    CHAPTER FIVE</vt:lpstr>
      <vt:lpstr>    SUMMARY, CONCLUSION, AND RECOMMENDATIONS</vt:lpstr>
      <vt:lpstr>        5.1 Summary</vt:lpstr>
      <vt:lpstr>        5.2 Conclusion</vt:lpstr>
      <vt:lpstr>        The findings of this study conclusively demonstrate the viability and substantia</vt:lpstr>
      <vt:lpstr>        5.3 Recommendations</vt:lpstr>
    </vt:vector>
  </TitlesOfParts>
  <Company/>
  <LinksUpToDate>false</LinksUpToDate>
  <CharactersWithSpaces>57256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2025-07-27T21:35:00Z</dcterms:created>
  <dcterms:modified xsi:type="dcterms:W3CDTF">2025-07-27T21:35:00Z</dcterms:modified>
</cp:coreProperties>
</file>