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mc:Ignorable="w14 wp14">
  <w:body>
    <w:p>
      <w:pPr>
        <w:pStyle w:val="style0"/>
        <w:jc w:val="center"/>
        <w:rPr>
          <w:rFonts w:ascii="Times New Roman" w:cs="Times New Roman" w:hAnsi="Times New Roman"/>
          <w:b/>
          <w:sz w:val="28"/>
          <w:szCs w:val="28"/>
        </w:rPr>
      </w:pPr>
      <w:r>
        <w:rPr>
          <w:rFonts w:ascii="Times New Roman" w:cs="Times New Roman" w:hAnsi="Times New Roman"/>
          <w:b/>
          <w:noProof/>
          <w:sz w:val="28"/>
          <w:szCs w:val="28"/>
        </w:rPr>
        <w:drawing>
          <wp:anchor distT="0" distB="0" distL="0" distR="0" simplePos="false" relativeHeight="2" behindDoc="false" locked="false" layoutInCell="true" allowOverlap="true">
            <wp:simplePos x="0" y="0"/>
            <wp:positionH relativeFrom="margin">
              <wp:align>center</wp:align>
            </wp:positionH>
            <wp:positionV relativeFrom="paragraph">
              <wp:posOffset>-609600</wp:posOffset>
            </wp:positionV>
            <wp:extent cx="1609725" cy="1295400"/>
            <wp:effectExtent l="19050" t="0" r="9525" b="0"/>
            <wp:wrapNone/>
            <wp:docPr id="1026" name="Image1" descr="C:\Users\user\Desktop\download.jpeg"/>
            <wp:cNvGraphicFramePr>
              <a:graphicFrameLocks xmlns:a="http://schemas.openxmlformats.org/drawingml/2006/main" noChangeAspect="tru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true">
                    <a:blip r:embed="rId2" cstate="print">
                      <a:extLst>
                        <a:ext uri="{28A0092B-C50C-407E-A947-70E740481C1C}">
                          <a14:useLocalDpi xmlns:a14="http://schemas.microsoft.com/office/drawing/2010/main" val="0"/>
                        </a:ext>
                      </a:extLst>
                    </a:blip>
                    <a:srcRect l="0" t="0" r="0" b="0"/>
                    <a:stretch>
                      <a:fillRect/>
                    </a:stretch>
                  </pic:blipFill>
                  <pic:spPr>
                    <a:xfrm>
                      <a:off x="0" y="0"/>
                      <a:ext cx="1609725" cy="1295400"/>
                    </a:xfrm>
                    <a:prstGeom prst="rect">
                      <a:avLst/>
                    </a:prstGeom>
                  </pic:spPr>
                </pic:pic>
              </a:graphicData>
            </a:graphic>
          </wp:anchor>
        </w:drawing>
      </w:r>
    </w:p>
    <w:p>
      <w:pPr>
        <w:pStyle w:val="style0"/>
        <w:jc w:val="center"/>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A SEMINAR REPORT</w:t>
      </w:r>
    </w:p>
    <w:p>
      <w:pPr>
        <w:pStyle w:val="style0"/>
        <w:jc w:val="center"/>
        <w:rPr>
          <w:rFonts w:ascii="Times New Roman" w:cs="Times New Roman" w:hAnsi="Times New Roman"/>
          <w:b/>
          <w:sz w:val="28"/>
          <w:szCs w:val="28"/>
        </w:rPr>
      </w:pPr>
      <w:r>
        <w:rPr>
          <w:rFonts w:ascii="Times New Roman" w:cs="Times New Roman" w:hAnsi="Times New Roman"/>
          <w:b/>
          <w:sz w:val="28"/>
          <w:szCs w:val="28"/>
        </w:rPr>
        <w:t>ON</w:t>
      </w:r>
    </w:p>
    <w:p>
      <w:pPr>
        <w:pStyle w:val="style0"/>
        <w:jc w:val="center"/>
        <w:rPr>
          <w:rFonts w:ascii="Times New Roman" w:cs="Times New Roman" w:hAnsi="Times New Roman"/>
          <w:b/>
          <w:sz w:val="28"/>
          <w:szCs w:val="28"/>
        </w:rPr>
      </w:pPr>
      <w:r>
        <w:rPr>
          <w:rFonts w:ascii="Times New Roman" w:cs="Times New Roman" w:hAnsi="Times New Roman"/>
          <w:b/>
          <w:sz w:val="28"/>
          <w:szCs w:val="28"/>
        </w:rPr>
        <w:t>MICROBIAL CONTAMINATION OF YOGHURT</w:t>
      </w:r>
    </w:p>
    <w:p>
      <w:pPr>
        <w:pStyle w:val="style0"/>
        <w:jc w:val="center"/>
        <w:rPr>
          <w:rFonts w:ascii="Times New Roman" w:cs="Times New Roman" w:hAnsi="Times New Roman"/>
          <w:b/>
          <w:sz w:val="28"/>
          <w:szCs w:val="28"/>
        </w:rPr>
      </w:pPr>
      <w:r>
        <w:rPr>
          <w:rFonts w:ascii="Times New Roman" w:cs="Times New Roman" w:hAnsi="Times New Roman"/>
          <w:b/>
          <w:sz w:val="28"/>
          <w:szCs w:val="28"/>
        </w:rPr>
        <w:t>PRESENTED BY:</w:t>
      </w:r>
    </w:p>
    <w:p>
      <w:pPr>
        <w:pStyle w:val="style0"/>
        <w:jc w:val="center"/>
        <w:rPr>
          <w:rFonts w:ascii="Times New Roman" w:cs="Times New Roman" w:hAnsi="Times New Roman"/>
          <w:b/>
          <w:sz w:val="28"/>
          <w:szCs w:val="28"/>
        </w:rPr>
      </w:pPr>
      <w:r>
        <w:rPr>
          <w:rFonts w:ascii="Times New Roman" w:cs="Times New Roman" w:hAnsi="Times New Roman"/>
          <w:b/>
          <w:sz w:val="28"/>
          <w:szCs w:val="28"/>
        </w:rPr>
        <w:t>ABDULHAKEEM MUTIAT AJISAFE</w:t>
      </w:r>
    </w:p>
    <w:p>
      <w:pPr>
        <w:pStyle w:val="style0"/>
        <w:jc w:val="center"/>
        <w:rPr>
          <w:rFonts w:ascii="Times New Roman" w:cs="Times New Roman" w:hAnsi="Times New Roman"/>
          <w:b/>
          <w:sz w:val="28"/>
          <w:szCs w:val="28"/>
        </w:rPr>
      </w:pPr>
      <w:r>
        <w:rPr>
          <w:rFonts w:ascii="Times New Roman" w:cs="Times New Roman" w:hAnsi="Times New Roman"/>
          <w:b/>
          <w:sz w:val="28"/>
          <w:szCs w:val="28"/>
        </w:rPr>
        <w:t>ND/23</w:t>
      </w:r>
      <w:r>
        <w:rPr>
          <w:rFonts w:ascii="Times New Roman" w:cs="Times New Roman" w:hAnsi="Times New Roman"/>
          <w:b/>
          <w:sz w:val="28"/>
          <w:szCs w:val="28"/>
        </w:rPr>
        <w:t>/SLT/</w:t>
      </w:r>
      <w:r>
        <w:rPr>
          <w:rFonts w:ascii="Times New Roman" w:cs="Times New Roman" w:hAnsi="Times New Roman"/>
          <w:b/>
          <w:sz w:val="28"/>
          <w:szCs w:val="28"/>
        </w:rPr>
        <w:t>P</w:t>
      </w:r>
      <w:r>
        <w:rPr>
          <w:rFonts w:ascii="Times New Roman" w:cs="Times New Roman" w:hAnsi="Times New Roman"/>
          <w:b/>
          <w:sz w:val="28"/>
          <w:szCs w:val="28"/>
        </w:rPr>
        <w:t>T/</w:t>
      </w:r>
      <w:r>
        <w:rPr>
          <w:rFonts w:ascii="Times New Roman" w:cs="Times New Roman" w:hAnsi="Times New Roman"/>
          <w:b/>
          <w:sz w:val="28"/>
          <w:szCs w:val="28"/>
        </w:rPr>
        <w:t>0746</w:t>
      </w:r>
    </w:p>
    <w:p>
      <w:pPr>
        <w:pStyle w:val="style0"/>
        <w:jc w:val="center"/>
        <w:rPr>
          <w:rFonts w:ascii="Times New Roman" w:cs="Times New Roman" w:hAnsi="Times New Roman"/>
          <w:b/>
          <w:sz w:val="28"/>
          <w:szCs w:val="28"/>
        </w:rPr>
      </w:pPr>
      <w:r>
        <w:rPr>
          <w:rFonts w:ascii="Times New Roman" w:cs="Times New Roman" w:hAnsi="Times New Roman"/>
          <w:b/>
          <w:sz w:val="28"/>
          <w:szCs w:val="28"/>
        </w:rPr>
        <w:t>SUBMITTED TO THE DEPARTMENT OF SCIENCE LABORATORY TECHNOLOGY (SLT)</w:t>
      </w:r>
    </w:p>
    <w:p>
      <w:pPr>
        <w:pStyle w:val="style0"/>
        <w:jc w:val="center"/>
        <w:rPr>
          <w:rFonts w:ascii="Times New Roman" w:cs="Times New Roman" w:hAnsi="Times New Roman"/>
          <w:b/>
          <w:sz w:val="28"/>
          <w:szCs w:val="28"/>
        </w:rPr>
      </w:pPr>
      <w:r>
        <w:rPr>
          <w:rFonts w:ascii="Times New Roman" w:cs="Times New Roman" w:hAnsi="Times New Roman"/>
          <w:b/>
          <w:sz w:val="28"/>
          <w:szCs w:val="28"/>
        </w:rPr>
        <w:t>INSTITUTE OF APPLIED SCIENCE (IAS), KWARA STATE POLYTECHNIC, ILORIN.</w:t>
      </w: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 FOR THE AWARD OF NATIONAL DIPLOMA (ND) IN SCIENCE LABORATORY TECHNOLOGY</w:t>
      </w:r>
    </w:p>
    <w:p>
      <w:pPr>
        <w:pStyle w:val="style0"/>
        <w:jc w:val="center"/>
        <w:rPr>
          <w:rFonts w:ascii="Times New Roman" w:cs="Times New Roman" w:hAnsi="Times New Roman"/>
          <w:b/>
          <w:sz w:val="28"/>
          <w:szCs w:val="28"/>
        </w:rPr>
      </w:pPr>
      <w:r>
        <w:rPr>
          <w:rFonts w:ascii="Times New Roman" w:cs="Times New Roman" w:hAnsi="Times New Roman"/>
          <w:b/>
          <w:sz w:val="28"/>
          <w:szCs w:val="28"/>
        </w:rPr>
        <w:t>2024/2025</w:t>
      </w:r>
      <w:r>
        <w:rPr>
          <w:rFonts w:ascii="Times New Roman" w:cs="Times New Roman" w:hAnsi="Times New Roman"/>
          <w:b/>
          <w:sz w:val="28"/>
          <w:szCs w:val="28"/>
        </w:rPr>
        <w:t xml:space="preserve"> SESSION.</w:t>
      </w:r>
    </w:p>
    <w:p>
      <w:pPr>
        <w:pStyle w:val="style0"/>
        <w:rPr>
          <w:rFonts w:ascii="Times New Roman" w:cs="Times New Roman" w:hAnsi="Times New Roman"/>
          <w:sz w:val="28"/>
          <w:szCs w:val="28"/>
        </w:rPr>
      </w:pPr>
      <w:r>
        <w:rPr>
          <w:rFonts w:ascii="Times New Roman" w:cs="Times New Roman" w:hAnsi="Times New Roman"/>
          <w:sz w:val="28"/>
          <w:szCs w:val="28"/>
        </w:rPr>
        <w:br w:type="page"/>
      </w:r>
    </w:p>
    <w:p>
      <w:pPr>
        <w:pStyle w:val="style0"/>
        <w:spacing w:lineRule="auto" w:line="360"/>
        <w:jc w:val="center"/>
        <w:rPr>
          <w:rFonts w:ascii="Times New Roman" w:cs="Times New Roman" w:hAnsi="Times New Roman"/>
          <w:sz w:val="28"/>
          <w:szCs w:val="28"/>
        </w:rPr>
      </w:pPr>
      <w:r>
        <w:rPr>
          <w:rFonts w:ascii="Times New Roman" w:cs="Times New Roman" w:hAnsi="Times New Roman"/>
          <w:sz w:val="28"/>
          <w:szCs w:val="28"/>
        </w:rPr>
        <w:t>TABLE OF CONTENT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Tittle Page                                                                                           </w:t>
      </w:r>
      <w:r>
        <w:rPr>
          <w:rFonts w:ascii="Times New Roman" w:cs="Times New Roman" w:hAnsi="Times New Roman"/>
          <w:sz w:val="28"/>
          <w:szCs w:val="28"/>
        </w:rPr>
        <w:t xml:space="preserve">  </w:t>
      </w:r>
      <w:r>
        <w:rPr>
          <w:rFonts w:ascii="Times New Roman" w:cs="Times New Roman" w:hAnsi="Times New Roman"/>
          <w:sz w:val="28"/>
          <w:szCs w:val="28"/>
        </w:rPr>
        <w:t xml:space="preserve">  i</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Table of content                                                           </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ii</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Introduction                                                                                                      1</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Types of microbial contaminants in yoghurt</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 xml:space="preserve"> </w:t>
      </w:r>
      <w:r>
        <w:rPr>
          <w:rFonts w:ascii="Times New Roman" w:cs="Times New Roman" w:hAnsi="Times New Roman"/>
          <w:sz w:val="28"/>
          <w:szCs w:val="28"/>
        </w:rPr>
        <w:t>4</w:t>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tabs>
          <w:tab w:val="right" w:leader="none" w:pos="9360"/>
        </w:tabs>
        <w:spacing w:lineRule="auto" w:line="480"/>
        <w:rPr>
          <w:rFonts w:ascii="Times New Roman" w:cs="Times New Roman" w:hAnsi="Times New Roman"/>
          <w:sz w:val="28"/>
          <w:szCs w:val="28"/>
        </w:rPr>
      </w:pPr>
      <w:r>
        <w:rPr>
          <w:rFonts w:ascii="Times New Roman" w:cs="Times New Roman" w:hAnsi="Times New Roman"/>
          <w:sz w:val="28"/>
          <w:szCs w:val="28"/>
        </w:rPr>
        <w:t>Prevention</w:t>
      </w:r>
      <w:r>
        <w:rPr>
          <w:rFonts w:ascii="Times New Roman" w:cs="Times New Roman" w:hAnsi="Times New Roman"/>
          <w:sz w:val="28"/>
          <w:szCs w:val="28"/>
        </w:rPr>
        <w:t xml:space="preserve"> of microbial contaminants in yoghurt                                             </w:t>
      </w:r>
      <w:r>
        <w:rPr>
          <w:rFonts w:ascii="Times New Roman" w:cs="Times New Roman" w:hAnsi="Times New Roman"/>
          <w:sz w:val="28"/>
          <w:szCs w:val="28"/>
        </w:rPr>
        <w:t>7</w:t>
      </w:r>
      <w:r>
        <w:rPr>
          <w:rFonts w:ascii="Times New Roman" w:cs="Times New Roman" w:hAnsi="Times New Roman"/>
          <w:sz w:val="28"/>
          <w:szCs w:val="28"/>
        </w:rPr>
        <w:t xml:space="preserve">      </w:t>
      </w:r>
      <w:r>
        <w:rPr>
          <w:rFonts w:ascii="Times New Roman" w:cs="Times New Roman" w:hAnsi="Times New Roman"/>
          <w:sz w:val="28"/>
          <w:szCs w:val="28"/>
        </w:rPr>
        <w:t xml:space="preserve">                                                                                           </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Conclusion</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8</w:t>
      </w:r>
    </w:p>
    <w:p>
      <w:pPr>
        <w:pStyle w:val="style0"/>
        <w:spacing w:lineRule="auto" w:line="480"/>
        <w:rPr>
          <w:rFonts w:ascii="Times New Roman" w:cs="Times New Roman" w:hAnsi="Times New Roman"/>
          <w:sz w:val="28"/>
          <w:szCs w:val="28"/>
        </w:rPr>
      </w:pPr>
      <w:r>
        <w:rPr>
          <w:rFonts w:ascii="Times New Roman" w:cs="Times New Roman" w:hAnsi="Times New Roman"/>
          <w:sz w:val="28"/>
          <w:szCs w:val="28"/>
        </w:rPr>
        <w:t>References</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 xml:space="preserve"> </w:t>
      </w:r>
      <w:r>
        <w:rPr>
          <w:rFonts w:ascii="Times New Roman" w:cs="Times New Roman" w:hAnsi="Times New Roman"/>
          <w:sz w:val="28"/>
          <w:szCs w:val="28"/>
        </w:rPr>
        <w:t>10</w:t>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r>
        <w:rPr>
          <w:rFonts w:ascii="Times New Roman" w:cs="Times New Roman" w:hAnsi="Times New Roman"/>
          <w:sz w:val="28"/>
          <w:szCs w:val="28"/>
        </w:rPr>
        <w:tab/>
      </w:r>
    </w:p>
    <w:p>
      <w:pPr>
        <w:pStyle w:val="style0"/>
        <w:spacing w:lineRule="auto" w:line="480"/>
        <w:jc w:val="center"/>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sectPr>
          <w:footerReference w:type="default" r:id="rId3"/>
          <w:pgSz w:w="12240" w:h="15840" w:orient="portrait"/>
          <w:pgMar w:top="1440" w:right="1440" w:bottom="1440" w:left="1440" w:header="720" w:footer="720" w:gutter="0"/>
          <w:pgNumType w:fmt="lowerRoman" w:start="1"/>
          <w:cols w:space="720"/>
          <w:docGrid w:linePitch="360"/>
        </w:sect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INTRODUCTION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Yoghurt, a fermented dairy product rich in nutrients such as calcium, phosphorus, magnesium, potassium, riboflavin, vitamin A, and protein, is produced using bacteria known as "Yogurt Cultures." The fermentation process involves lactose breakdown by these bacteria, leading to lactic acid production, which imparts yoghurt, its characteristic texture and taste. Due to its nutrient-rich composition, yoghurt serves as an excellent growth medium for various microorganisms. However, without proper sanitary practices during processing, storage, and transportation, along with temperature control, microbial contamination can occur, leading to spoilage and rendering the product unfit for human consumption (Mohammed and Abdullahi, 2015). </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Foodborne infections pose significant challenges to public health and the economy in both developed and developing nations. Microbial food safety has become a global concern, impacting consumers, industries, researchers, and regulatory bodies. Microbial contamination stands out as a major contributor to food spoilage on a global scale (Pal, 2014). The introduction of microbes into food can occur at any stage of the food chain, and spoilage involves alterations that render food unsuitable for human consumption. The microbiological safety of stored food is influenced by various factors, and ready-to-eat food products, in particular, lack any treatment between the final production step and consumption (Vrdoljak </w:t>
      </w:r>
      <w:r>
        <w:rPr>
          <w:rFonts w:ascii="Times New Roman" w:cs="Times New Roman" w:hAnsi="Times New Roman"/>
          <w:i/>
          <w:sz w:val="28"/>
          <w:szCs w:val="28"/>
        </w:rPr>
        <w:t>et al.,</w:t>
      </w:r>
      <w:r>
        <w:rPr>
          <w:rFonts w:ascii="Times New Roman" w:cs="Times New Roman" w:hAnsi="Times New Roman"/>
          <w:sz w:val="28"/>
          <w:szCs w:val="28"/>
        </w:rPr>
        <w:t xml:space="preserve"> </w:t>
      </w:r>
      <w:r>
        <w:rPr>
          <w:rFonts w:ascii="Times New Roman" w:cs="Times New Roman" w:hAnsi="Times New Roman"/>
          <w:sz w:val="28"/>
          <w:szCs w:val="28"/>
        </w:rPr>
        <w:t>2016). The rich nutritional composition of yoghurts makes them favorable environments for microbial growth (Ledenbach and Marshall, 2009).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Spoilage in yoghurt occurs when microorganisms break down the carbohydrates, proteins, and fats in the raw product, producing undesirable end products (Das </w:t>
      </w:r>
      <w:r>
        <w:rPr>
          <w:rFonts w:ascii="Times New Roman" w:cs="Times New Roman" w:hAnsi="Times New Roman"/>
          <w:i/>
          <w:sz w:val="28"/>
          <w:szCs w:val="28"/>
        </w:rPr>
        <w:t>et al</w:t>
      </w:r>
      <w:r>
        <w:rPr>
          <w:rFonts w:ascii="Times New Roman" w:cs="Times New Roman" w:hAnsi="Times New Roman"/>
          <w:sz w:val="28"/>
          <w:szCs w:val="28"/>
        </w:rPr>
        <w:t>., 2020</w:t>
      </w:r>
      <w:r>
        <w:rPr>
          <w:rFonts w:ascii="Times New Roman" w:cs="Times New Roman" w:hAnsi="Times New Roman"/>
          <w:sz w:val="28"/>
          <w:szCs w:val="28"/>
        </w:rPr>
        <w:t xml:space="preserve">). Yoghurt can host a range of organisms, including zoonotic bacteria like </w:t>
      </w:r>
      <w:r>
        <w:rPr>
          <w:rFonts w:ascii="Times New Roman" w:cs="Times New Roman" w:hAnsi="Times New Roman"/>
          <w:i/>
          <w:sz w:val="28"/>
          <w:szCs w:val="28"/>
        </w:rPr>
        <w:t xml:space="preserve">Brucella abortus, B. melitensis, Campylobacter jejuni, Escherchia coli, Listeria monocytogenes, Mycobacterium bovis, M. tuberculosis, Salmonella, Staphylococcus aureus, </w:t>
      </w:r>
      <w:r>
        <w:rPr>
          <w:rFonts w:ascii="Times New Roman" w:cs="Times New Roman" w:hAnsi="Times New Roman"/>
          <w:sz w:val="28"/>
          <w:szCs w:val="28"/>
        </w:rPr>
        <w:t>and</w:t>
      </w:r>
      <w:r>
        <w:rPr>
          <w:rFonts w:ascii="Times New Roman" w:cs="Times New Roman" w:hAnsi="Times New Roman"/>
          <w:i/>
          <w:sz w:val="28"/>
          <w:szCs w:val="28"/>
        </w:rPr>
        <w:t xml:space="preserve"> Yersinia enterocolitica.</w:t>
      </w:r>
      <w:r>
        <w:rPr>
          <w:rFonts w:ascii="Times New Roman" w:cs="Times New Roman" w:hAnsi="Times New Roman"/>
          <w:sz w:val="28"/>
          <w:szCs w:val="28"/>
        </w:rPr>
        <w:t xml:space="preserve"> These bacteria can cause severe diseases, particularly in vulnerable populations such as children, pregnant women, the elderly, and immunocompromised individuals (Pal, 2007; FAO, 2013).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Contamination of yoghurt with microbes is practically unavoidable during production, making the microbial content a crucial aspect in determining its safety and quality (Singh </w:t>
      </w:r>
      <w:r>
        <w:rPr>
          <w:rFonts w:ascii="Times New Roman" w:cs="Times New Roman" w:hAnsi="Times New Roman"/>
          <w:i/>
          <w:sz w:val="28"/>
          <w:szCs w:val="28"/>
        </w:rPr>
        <w:t>et al.,</w:t>
      </w:r>
      <w:r>
        <w:rPr>
          <w:rFonts w:ascii="Times New Roman" w:cs="Times New Roman" w:hAnsi="Times New Roman"/>
          <w:sz w:val="28"/>
          <w:szCs w:val="28"/>
        </w:rPr>
        <w:t xml:space="preserve"> 2011).</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Therefore, employing microbiological, immunological, and molecular techniques is recommended for detecting pathogens in yoghurt s to ensure their safety for human consumption.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A significant challenge in processing and packaging systems is the formation of biofilms on equipment surfaces. These microbial communities develop when nutrients and water persist on surfaces between cleaning and reuse, and bacteria </w:t>
      </w:r>
      <w:r>
        <w:rPr>
          <w:rFonts w:ascii="Times New Roman" w:cs="Times New Roman" w:hAnsi="Times New Roman"/>
          <w:sz w:val="28"/>
          <w:szCs w:val="28"/>
        </w:rPr>
        <w:t xml:space="preserve">within biofilms show greater resistance to chemical sanitizers compared to bacteria in suspension (Ledenbach and Marshall, 2009; Pal </w:t>
      </w:r>
      <w:r>
        <w:rPr>
          <w:rFonts w:ascii="Times New Roman" w:cs="Times New Roman" w:hAnsi="Times New Roman"/>
          <w:i/>
          <w:sz w:val="28"/>
          <w:szCs w:val="28"/>
        </w:rPr>
        <w:t>et al.,</w:t>
      </w:r>
      <w:r>
        <w:rPr>
          <w:rFonts w:ascii="Times New Roman" w:cs="Times New Roman" w:hAnsi="Times New Roman"/>
          <w:sz w:val="28"/>
          <w:szCs w:val="28"/>
        </w:rPr>
        <w:t xml:space="preserve"> 2013). Gram-positive organisms, present in raw milk, may enter yoghurt products at various production and processing stages (Singh </w:t>
      </w:r>
      <w:r>
        <w:rPr>
          <w:rFonts w:ascii="Times New Roman" w:cs="Times New Roman" w:hAnsi="Times New Roman"/>
          <w:i/>
          <w:sz w:val="28"/>
          <w:szCs w:val="28"/>
        </w:rPr>
        <w:t>et al.,</w:t>
      </w:r>
      <w:r>
        <w:rPr>
          <w:rFonts w:ascii="Times New Roman" w:cs="Times New Roman" w:hAnsi="Times New Roman"/>
          <w:sz w:val="28"/>
          <w:szCs w:val="28"/>
        </w:rPr>
        <w:t xml:space="preserve"> 2011). Literature reviews indicate the poor microbiological quality of raw milk due to bacterial contamination, inadequate packaging systems  and improper temperature control, creates conditions favorable for microbial growth and metabolism, leading to undesirable changes (Sarkar, 2015).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Sanitation is a crucial prerequisite for the successful implementation of a Hazard Analysis and Critical Control Point (HACCP) system in the food industry. An effective sanitation program has been found to minimize many potential hazards in food operations. </w:t>
      </w: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TYPES OF MICROBIAL CONTAMINANTS IN YOGHURT</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Microbes, ubiquitous living organisms found in air, water, and soil, can yoghurt from various sources, presenting a challenge to producers. Human factors and unhygienic conditions contribute significantly to post-pasteurization contaminations, often associated with filling machines and gaskets forming biofilms. These biofilms on post-pasteurization contact surfaces can act as reservoirs for yoghurt recontamination, diminishing the effectiveness of pasteurization and sanitation </w:t>
      </w:r>
      <w:r>
        <w:rPr>
          <w:rFonts w:ascii="Times New Roman" w:cs="Times New Roman" w:hAnsi="Times New Roman"/>
          <w:sz w:val="28"/>
          <w:szCs w:val="28"/>
        </w:rPr>
        <w:t>treatments (Dogan and Boor, 2022</w:t>
      </w:r>
      <w:r>
        <w:rPr>
          <w:rFonts w:ascii="Times New Roman" w:cs="Times New Roman" w:hAnsi="Times New Roman"/>
          <w:sz w:val="28"/>
          <w:szCs w:val="28"/>
        </w:rPr>
        <w:t xml:space="preserve">; Malek </w:t>
      </w:r>
      <w:r>
        <w:rPr>
          <w:rFonts w:ascii="Times New Roman" w:cs="Times New Roman" w:hAnsi="Times New Roman"/>
          <w:i/>
          <w:sz w:val="28"/>
          <w:szCs w:val="28"/>
        </w:rPr>
        <w:t xml:space="preserve">et al., </w:t>
      </w:r>
      <w:r>
        <w:rPr>
          <w:rFonts w:ascii="Times New Roman" w:cs="Times New Roman" w:hAnsi="Times New Roman"/>
          <w:sz w:val="28"/>
          <w:szCs w:val="28"/>
        </w:rPr>
        <w:t xml:space="preserve">2012; Pal </w:t>
      </w:r>
      <w:r>
        <w:rPr>
          <w:rFonts w:ascii="Times New Roman" w:cs="Times New Roman" w:hAnsi="Times New Roman"/>
          <w:i/>
          <w:sz w:val="28"/>
          <w:szCs w:val="28"/>
        </w:rPr>
        <w:t>et al.,</w:t>
      </w:r>
      <w:r>
        <w:rPr>
          <w:rFonts w:ascii="Times New Roman" w:cs="Times New Roman" w:hAnsi="Times New Roman"/>
          <w:sz w:val="28"/>
          <w:szCs w:val="28"/>
        </w:rPr>
        <w:t xml:space="preserve"> 2013).</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Biofilms, matrix-enclosed bacterial populations adherent to surfaces, can have bacterial counts up to 10^8 CFU cm^-2. Conventional cleaning and disinfection methods are often ineffective against biofilms due to their resistant phenotype, and certain sanitizers, such as chlorine and ozone, have shown effectiveness in inactivating biofilm microflora (Sarkar, 2015).</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1. Psychrotrophs:</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Psychrotrophic microbes, which thrive in cold temperatures, make up a substantial percentage of bacteria in raw milk use in producing yoghurt. </w:t>
      </w:r>
      <w:r>
        <w:rPr>
          <w:rFonts w:ascii="Times New Roman" w:cs="Times New Roman" w:hAnsi="Times New Roman"/>
          <w:i/>
          <w:sz w:val="28"/>
          <w:szCs w:val="28"/>
        </w:rPr>
        <w:t>Pseudomonads,</w:t>
      </w:r>
      <w:r>
        <w:rPr>
          <w:rFonts w:ascii="Times New Roman" w:cs="Times New Roman" w:hAnsi="Times New Roman"/>
          <w:sz w:val="28"/>
          <w:szCs w:val="28"/>
        </w:rPr>
        <w:t xml:space="preserve"> with their ability to grow at 3-7°C and hydrolyze proteins and lipids, are notable psychrotrophs. Yoghurt, with its slightly favorable pH for the growth of Gram-</w:t>
      </w:r>
      <w:r>
        <w:rPr>
          <w:rFonts w:ascii="Times New Roman" w:cs="Times New Roman" w:hAnsi="Times New Roman"/>
          <w:sz w:val="28"/>
          <w:szCs w:val="28"/>
        </w:rPr>
        <w:t xml:space="preserve">negative psychrotrophic bacteria, often faces shelf life limitations due to these bacteria (Ledenbach and Marshall, 2009). Psychrotrophic bacteria of concern in yoghurt include </w:t>
      </w:r>
      <w:r>
        <w:rPr>
          <w:rFonts w:ascii="Times New Roman" w:cs="Times New Roman" w:hAnsi="Times New Roman"/>
          <w:i/>
          <w:sz w:val="28"/>
          <w:szCs w:val="28"/>
        </w:rPr>
        <w:t xml:space="preserve">Achromobacter spp., Alcaligenes spp., Flavobacterium spp., </w:t>
      </w:r>
      <w:r>
        <w:rPr>
          <w:rFonts w:ascii="Times New Roman" w:cs="Times New Roman" w:hAnsi="Times New Roman"/>
          <w:sz w:val="28"/>
          <w:szCs w:val="28"/>
        </w:rPr>
        <w:t>and</w:t>
      </w:r>
      <w:r>
        <w:rPr>
          <w:rFonts w:ascii="Times New Roman" w:cs="Times New Roman" w:hAnsi="Times New Roman"/>
          <w:i/>
          <w:sz w:val="28"/>
          <w:szCs w:val="28"/>
        </w:rPr>
        <w:t xml:space="preserve"> Pseudomonas spp.</w:t>
      </w:r>
      <w:r>
        <w:rPr>
          <w:rFonts w:ascii="Times New Roman" w:cs="Times New Roman" w:hAnsi="Times New Roman"/>
          <w:sz w:val="28"/>
          <w:szCs w:val="28"/>
        </w:rPr>
        <w:t xml:space="preserve"> (Fernandes, 2008).</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2. </w:t>
      </w:r>
      <w:r>
        <w:rPr>
          <w:rFonts w:ascii="Times New Roman" w:cs="Times New Roman" w:hAnsi="Times New Roman"/>
          <w:i/>
          <w:sz w:val="28"/>
          <w:szCs w:val="28"/>
        </w:rPr>
        <w:t>Listeria Monocytogenes</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i/>
          <w:sz w:val="28"/>
          <w:szCs w:val="28"/>
        </w:rPr>
        <w:t>Listeria monocytogenes</w:t>
      </w:r>
      <w:r>
        <w:rPr>
          <w:rFonts w:ascii="Times New Roman" w:cs="Times New Roman" w:hAnsi="Times New Roman"/>
          <w:sz w:val="28"/>
          <w:szCs w:val="28"/>
        </w:rPr>
        <w:t xml:space="preserve"> is a significant foodborne zoonotic pathogen with public health implications, particularly in yoghurt made from raw or low heat-treated cow's milk. Some discussions suggest the potential survival of </w:t>
      </w:r>
      <w:r>
        <w:rPr>
          <w:rFonts w:ascii="Times New Roman" w:cs="Times New Roman" w:hAnsi="Times New Roman"/>
          <w:i/>
          <w:sz w:val="28"/>
          <w:szCs w:val="28"/>
        </w:rPr>
        <w:t>L. monocytogenes</w:t>
      </w:r>
      <w:r>
        <w:rPr>
          <w:rFonts w:ascii="Times New Roman" w:cs="Times New Roman" w:hAnsi="Times New Roman"/>
          <w:sz w:val="28"/>
          <w:szCs w:val="28"/>
        </w:rPr>
        <w:t xml:space="preserve"> in </w:t>
      </w:r>
      <w:r>
        <w:rPr>
          <w:rFonts w:ascii="Times New Roman" w:cs="Times New Roman" w:hAnsi="Times New Roman"/>
          <w:sz w:val="28"/>
          <w:szCs w:val="28"/>
        </w:rPr>
        <w:t>yoghurt</w:t>
      </w:r>
      <w:r>
        <w:rPr>
          <w:rFonts w:ascii="Times New Roman" w:cs="Times New Roman" w:hAnsi="Times New Roman"/>
          <w:sz w:val="28"/>
          <w:szCs w:val="28"/>
        </w:rPr>
        <w:t xml:space="preserve">, with faster growth observed in </w:t>
      </w:r>
      <w:r>
        <w:rPr>
          <w:rFonts w:ascii="Times New Roman" w:cs="Times New Roman" w:hAnsi="Times New Roman"/>
          <w:sz w:val="28"/>
          <w:szCs w:val="28"/>
        </w:rPr>
        <w:t xml:space="preserve">yoghurt </w:t>
      </w:r>
      <w:r>
        <w:rPr>
          <w:rFonts w:ascii="Times New Roman" w:cs="Times New Roman" w:hAnsi="Times New Roman"/>
          <w:sz w:val="28"/>
          <w:szCs w:val="28"/>
        </w:rPr>
        <w:t xml:space="preserve">compared to raw milk at 7°C (Fernandes, 2008; Pal and Awel, 2014; Verraes </w:t>
      </w:r>
      <w:r>
        <w:rPr>
          <w:rFonts w:ascii="Times New Roman" w:cs="Times New Roman" w:hAnsi="Times New Roman"/>
          <w:i/>
          <w:sz w:val="28"/>
          <w:szCs w:val="28"/>
        </w:rPr>
        <w:t>et al.,</w:t>
      </w:r>
      <w:r>
        <w:rPr>
          <w:rFonts w:ascii="Times New Roman" w:cs="Times New Roman" w:hAnsi="Times New Roman"/>
          <w:sz w:val="28"/>
          <w:szCs w:val="28"/>
        </w:rPr>
        <w:t xml:space="preserve"> 2015).</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3</w:t>
      </w:r>
      <w:r>
        <w:rPr>
          <w:rFonts w:ascii="Times New Roman" w:cs="Times New Roman" w:hAnsi="Times New Roman"/>
          <w:i/>
          <w:sz w:val="28"/>
          <w:szCs w:val="28"/>
        </w:rPr>
        <w:t>. Coliforms</w:t>
      </w:r>
      <w:r>
        <w:rPr>
          <w:rFonts w:ascii="Times New Roman" w:cs="Times New Roman" w:hAnsi="Times New Roman"/>
          <w:sz w:val="28"/>
          <w:szCs w:val="28"/>
        </w:rPr>
        <w:t>:</w:t>
      </w:r>
    </w:p>
    <w:p>
      <w:pPr>
        <w:pStyle w:val="style0"/>
        <w:spacing w:lineRule="auto" w:line="480"/>
        <w:jc w:val="both"/>
        <w:rPr>
          <w:rFonts w:ascii="Times New Roman" w:cs="Times New Roman" w:hAnsi="Times New Roman"/>
          <w:sz w:val="28"/>
          <w:szCs w:val="28"/>
        </w:rPr>
      </w:pPr>
      <w:r>
        <w:rPr>
          <w:rFonts w:ascii="Times New Roman" w:cs="Times New Roman" w:hAnsi="Times New Roman"/>
          <w:i/>
          <w:sz w:val="28"/>
          <w:szCs w:val="28"/>
        </w:rPr>
        <w:t>Coliforms</w:t>
      </w:r>
      <w:r>
        <w:rPr>
          <w:rFonts w:ascii="Times New Roman" w:cs="Times New Roman" w:hAnsi="Times New Roman"/>
          <w:sz w:val="28"/>
          <w:szCs w:val="28"/>
        </w:rPr>
        <w:t xml:space="preserve">, Gram-negative, facultative anaerobic, rod-shaped bacteria belonging to </w:t>
      </w:r>
      <w:r>
        <w:rPr>
          <w:rFonts w:ascii="Times New Roman" w:cs="Times New Roman" w:hAnsi="Times New Roman"/>
          <w:i/>
          <w:sz w:val="28"/>
          <w:szCs w:val="28"/>
        </w:rPr>
        <w:t xml:space="preserve">Enterobacteriaceae, </w:t>
      </w:r>
      <w:r>
        <w:rPr>
          <w:rFonts w:ascii="Times New Roman" w:cs="Times New Roman" w:hAnsi="Times New Roman"/>
          <w:sz w:val="28"/>
          <w:szCs w:val="28"/>
        </w:rPr>
        <w:t>include</w:t>
      </w:r>
      <w:r>
        <w:rPr>
          <w:rFonts w:ascii="Times New Roman" w:cs="Times New Roman" w:hAnsi="Times New Roman"/>
          <w:i/>
          <w:sz w:val="28"/>
          <w:szCs w:val="28"/>
        </w:rPr>
        <w:t xml:space="preserve"> E. coli, Enterobacter aerogenes, Citrobacter, </w:t>
      </w:r>
      <w:r>
        <w:rPr>
          <w:rFonts w:ascii="Times New Roman" w:cs="Times New Roman" w:hAnsi="Times New Roman"/>
          <w:sz w:val="28"/>
          <w:szCs w:val="28"/>
        </w:rPr>
        <w:t>and</w:t>
      </w:r>
      <w:r>
        <w:rPr>
          <w:rFonts w:ascii="Times New Roman" w:cs="Times New Roman" w:hAnsi="Times New Roman"/>
          <w:i/>
          <w:sz w:val="28"/>
          <w:szCs w:val="28"/>
        </w:rPr>
        <w:t xml:space="preserve"> Klebsiella</w:t>
      </w:r>
      <w:r>
        <w:rPr>
          <w:rFonts w:ascii="Times New Roman" w:cs="Times New Roman" w:hAnsi="Times New Roman"/>
          <w:sz w:val="28"/>
          <w:szCs w:val="28"/>
        </w:rPr>
        <w:t xml:space="preserve">. In yoghurt production, slow lactic acid production by starter cultures favors the growth and gas production by </w:t>
      </w:r>
      <w:r>
        <w:rPr>
          <w:rFonts w:ascii="Times New Roman" w:cs="Times New Roman" w:hAnsi="Times New Roman"/>
          <w:i/>
          <w:sz w:val="28"/>
          <w:szCs w:val="28"/>
        </w:rPr>
        <w:t>coliform</w:t>
      </w:r>
      <w:r>
        <w:rPr>
          <w:rFonts w:ascii="Times New Roman" w:cs="Times New Roman" w:hAnsi="Times New Roman"/>
          <w:sz w:val="28"/>
          <w:szCs w:val="28"/>
        </w:rPr>
        <w:t xml:space="preserve"> bacteria (Pal and Mahendra, 2015; Ledenbach and Marshall, 2009).</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4. Spore-Forming Bacteria:</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Spore-forming bacteria, typically sourced from raw milk, include </w:t>
      </w:r>
      <w:r>
        <w:rPr>
          <w:rFonts w:ascii="Times New Roman" w:cs="Times New Roman" w:hAnsi="Times New Roman"/>
          <w:i/>
          <w:sz w:val="28"/>
          <w:szCs w:val="28"/>
        </w:rPr>
        <w:t xml:space="preserve">Bacillus cereus, B. licheniformis, B. megaterium, B. mycoides, </w:t>
      </w:r>
      <w:r>
        <w:rPr>
          <w:rFonts w:ascii="Times New Roman" w:cs="Times New Roman" w:hAnsi="Times New Roman"/>
          <w:sz w:val="28"/>
          <w:szCs w:val="28"/>
        </w:rPr>
        <w:t>and</w:t>
      </w:r>
      <w:r>
        <w:rPr>
          <w:rFonts w:ascii="Times New Roman" w:cs="Times New Roman" w:hAnsi="Times New Roman"/>
          <w:i/>
          <w:sz w:val="28"/>
          <w:szCs w:val="28"/>
        </w:rPr>
        <w:t xml:space="preserve"> B. subtilis.</w:t>
      </w:r>
      <w:r>
        <w:rPr>
          <w:rFonts w:ascii="Times New Roman" w:cs="Times New Roman" w:hAnsi="Times New Roman"/>
          <w:sz w:val="28"/>
          <w:szCs w:val="28"/>
        </w:rPr>
        <w:t xml:space="preserve"> Their numbers are generally limited before pasteurization, but they can contaminate milk after processing. Improper packaging after heat treatment can lead to recontamination by spores, particularly in the case of </w:t>
      </w:r>
      <w:r>
        <w:rPr>
          <w:rFonts w:ascii="Times New Roman" w:cs="Times New Roman" w:hAnsi="Times New Roman"/>
          <w:i/>
          <w:sz w:val="28"/>
          <w:szCs w:val="28"/>
        </w:rPr>
        <w:t>B. cereus</w:t>
      </w:r>
      <w:r>
        <w:rPr>
          <w:rFonts w:ascii="Times New Roman" w:cs="Times New Roman" w:hAnsi="Times New Roman"/>
          <w:sz w:val="28"/>
          <w:szCs w:val="28"/>
        </w:rPr>
        <w:t xml:space="preserve">, which can form biofilms (Ledenbach and Marshall, 2009; Vidal </w:t>
      </w:r>
      <w:r>
        <w:rPr>
          <w:rFonts w:ascii="Times New Roman" w:cs="Times New Roman" w:hAnsi="Times New Roman"/>
          <w:i/>
          <w:sz w:val="28"/>
          <w:szCs w:val="28"/>
        </w:rPr>
        <w:t>et al</w:t>
      </w:r>
      <w:r>
        <w:rPr>
          <w:rFonts w:ascii="Times New Roman" w:cs="Times New Roman" w:hAnsi="Times New Roman"/>
          <w:sz w:val="28"/>
          <w:szCs w:val="28"/>
        </w:rPr>
        <w:t xml:space="preserve">., 2016). </w:t>
      </w:r>
    </w:p>
    <w:p>
      <w:pPr>
        <w:pStyle w:val="style0"/>
        <w:spacing w:lineRule="auto" w:line="480"/>
        <w:jc w:val="both"/>
        <w:rPr>
          <w:rFonts w:ascii="Times New Roman" w:cs="Times New Roman" w:hAnsi="Times New Roman"/>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p>
    <w:p>
      <w:pPr>
        <w:pStyle w:val="style0"/>
        <w:autoSpaceDE w:val="false"/>
        <w:autoSpaceDN w:val="false"/>
        <w:adjustRightInd w:val="false"/>
        <w:spacing w:after="0" w:lineRule="auto" w:line="480"/>
        <w:jc w:val="center"/>
        <w:rPr>
          <w:rFonts w:ascii="Times New Roman" w:cs="Times New Roman" w:hAnsi="Times New Roman"/>
          <w:b/>
          <w:bCs/>
          <w:sz w:val="28"/>
          <w:szCs w:val="28"/>
        </w:rPr>
      </w:pPr>
      <w:r>
        <w:rPr>
          <w:rFonts w:ascii="Times New Roman" w:cs="Times New Roman" w:hAnsi="Times New Roman"/>
          <w:b/>
          <w:bCs/>
          <w:sz w:val="28"/>
          <w:szCs w:val="28"/>
        </w:rPr>
        <w:t>PREVENTION</w:t>
      </w:r>
      <w:r>
        <w:rPr>
          <w:rFonts w:ascii="Times New Roman" w:cs="Times New Roman" w:hAnsi="Times New Roman"/>
          <w:b/>
          <w:bCs/>
          <w:sz w:val="28"/>
          <w:szCs w:val="28"/>
        </w:rPr>
        <w:t xml:space="preserve"> OF MICROBIAL CONTAMINATION IN YOGHURT</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Dairy products such as yoghurts play a key role in healthy human nutrition and development throughout life (FAO, 2013). They are susceptible to microbial spoilage because of their chemical composition (Singh </w:t>
      </w:r>
      <w:r>
        <w:rPr>
          <w:rFonts w:ascii="Times New Roman" w:cs="Times New Roman" w:hAnsi="Times New Roman"/>
          <w:i/>
          <w:iCs/>
          <w:sz w:val="28"/>
          <w:szCs w:val="28"/>
        </w:rPr>
        <w:t>et</w:t>
      </w:r>
      <w:r>
        <w:rPr>
          <w:rFonts w:ascii="Times New Roman" w:cs="Times New Roman" w:hAnsi="Times New Roman"/>
          <w:sz w:val="28"/>
          <w:szCs w:val="28"/>
        </w:rPr>
        <w:t xml:space="preserve"> </w:t>
      </w:r>
      <w:r>
        <w:rPr>
          <w:rFonts w:ascii="Times New Roman" w:cs="Times New Roman" w:hAnsi="Times New Roman"/>
          <w:i/>
          <w:iCs/>
          <w:sz w:val="28"/>
          <w:szCs w:val="28"/>
        </w:rPr>
        <w:t>al</w:t>
      </w:r>
      <w:r>
        <w:rPr>
          <w:rFonts w:ascii="Times New Roman" w:cs="Times New Roman" w:hAnsi="Times New Roman"/>
          <w:sz w:val="28"/>
          <w:szCs w:val="28"/>
        </w:rPr>
        <w:t>., 2011). The addition of carbon dioxide to dairy products such as yoghurts reduces the rates of growth of many bacteria (Ledenbach and Marshall, 2009). Maintenance of the proper hygienic conditions during the</w:t>
      </w:r>
      <w:r>
        <w:rPr>
          <w:rFonts w:ascii="Times New Roman" w:cs="Times New Roman" w:hAnsi="Times New Roman"/>
          <w:sz w:val="28"/>
          <w:szCs w:val="28"/>
        </w:rPr>
        <w:tab/>
      </w:r>
      <w:r>
        <w:rPr>
          <w:rFonts w:ascii="Times New Roman" w:cs="Times New Roman" w:hAnsi="Times New Roman"/>
          <w:sz w:val="28"/>
          <w:szCs w:val="28"/>
        </w:rPr>
        <w:t xml:space="preserve">processing of yoghurt can reduce the prevalence of bacteria, which spoil the product (Singh </w:t>
      </w:r>
      <w:r>
        <w:rPr>
          <w:rFonts w:ascii="Times New Roman" w:cs="Times New Roman" w:hAnsi="Times New Roman"/>
          <w:i/>
          <w:iCs/>
          <w:sz w:val="28"/>
          <w:szCs w:val="28"/>
        </w:rPr>
        <w:t>et al</w:t>
      </w:r>
      <w:r>
        <w:rPr>
          <w:rFonts w:ascii="Times New Roman" w:cs="Times New Roman" w:hAnsi="Times New Roman"/>
          <w:sz w:val="28"/>
          <w:szCs w:val="28"/>
        </w:rPr>
        <w:t>., 2011). Good hygiene practices (GHP) during processing and subsequent handling of yoghurt are essential to reduce the risk of</w:t>
      </w:r>
      <w:r>
        <w:rPr>
          <w:rFonts w:ascii="Times New Roman" w:cs="Times New Roman" w:hAnsi="Times New Roman"/>
          <w:sz w:val="28"/>
          <w:szCs w:val="28"/>
        </w:rPr>
        <w:t xml:space="preserve"> </w:t>
      </w:r>
      <w:r>
        <w:rPr>
          <w:rFonts w:ascii="Times New Roman" w:cs="Times New Roman" w:hAnsi="Times New Roman"/>
          <w:sz w:val="28"/>
          <w:szCs w:val="28"/>
        </w:rPr>
        <w:t>contamination in the processing plant (Sarkar, 2015). In order to minimize the health risks of yoghurt at the point of consumption, all food-chain operators, including the processor, distributor, retailer and consumer, need to take necessary actions to maintain food safety (FAO,</w:t>
      </w:r>
    </w:p>
    <w:p>
      <w:pPr>
        <w:pStyle w:val="style0"/>
        <w:autoSpaceDE w:val="false"/>
        <w:autoSpaceDN w:val="false"/>
        <w:adjustRightInd w:val="false"/>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2013). </w:t>
      </w:r>
      <w:r>
        <w:rPr>
          <w:rFonts w:ascii="Times New Roman" w:cs="Times New Roman" w:hAnsi="Times New Roman"/>
          <w:sz w:val="28"/>
          <w:szCs w:val="28"/>
        </w:rPr>
        <w:t>The education on the principles of food hygiene should be imparted to all who form a part of food chain programme (Pal, 2014). Furthermore, the application of hazard analysis and critical control point system (HACCP) seems imperative in all food processing industries from safety point of view (Pal and Jadhav, 2013). It is recommended that microbiological monitoring of the yoghurt should be conducted to keep the products safe to the consumers.</w:t>
      </w:r>
    </w:p>
    <w:p>
      <w:pPr>
        <w:pStyle w:val="style0"/>
        <w:spacing w:lineRule="auto" w:line="480"/>
        <w:rPr>
          <w:rFonts w:ascii="Times New Roman" w:cs="Times New Roman" w:hAnsi="Times New Roman"/>
          <w:sz w:val="28"/>
          <w:szCs w:val="28"/>
        </w:rPr>
      </w:pPr>
    </w:p>
    <w:p>
      <w:pPr>
        <w:pStyle w:val="style0"/>
        <w:spacing w:lineRule="auto" w:line="480"/>
        <w:jc w:val="center"/>
        <w:rPr>
          <w:rFonts w:ascii="Times New Roman" w:cs="Times New Roman" w:hAnsi="Times New Roman"/>
          <w:b/>
          <w:sz w:val="28"/>
          <w:szCs w:val="28"/>
        </w:rPr>
      </w:pPr>
      <w:r>
        <w:rPr>
          <w:rFonts w:ascii="Times New Roman" w:cs="Times New Roman" w:hAnsi="Times New Roman"/>
          <w:b/>
          <w:sz w:val="28"/>
          <w:szCs w:val="28"/>
        </w:rPr>
        <w:t>CONCLUSION</w:t>
      </w:r>
    </w:p>
    <w:p>
      <w:pPr>
        <w:pStyle w:val="style0"/>
        <w:spacing w:lineRule="auto" w:line="480"/>
        <w:jc w:val="both"/>
        <w:rPr>
          <w:rFonts w:ascii="Times New Roman" w:cs="Times New Roman" w:hAnsi="Times New Roman"/>
          <w:sz w:val="28"/>
          <w:szCs w:val="28"/>
        </w:rPr>
      </w:pPr>
      <w:r>
        <w:rPr>
          <w:rFonts w:ascii="Times New Roman" w:cs="Times New Roman" w:hAnsi="Times New Roman"/>
          <w:sz w:val="28"/>
          <w:szCs w:val="28"/>
        </w:rPr>
        <w:t xml:space="preserve">Yoghurt consumption is essential due to the presence of beneficial microbes such as </w:t>
      </w:r>
      <w:r>
        <w:rPr>
          <w:rFonts w:ascii="Times New Roman" w:cs="Times New Roman" w:hAnsi="Times New Roman"/>
          <w:i/>
          <w:sz w:val="28"/>
          <w:szCs w:val="28"/>
        </w:rPr>
        <w:t xml:space="preserve">Lactobacillus bulgaricus </w:t>
      </w:r>
      <w:r>
        <w:rPr>
          <w:rFonts w:ascii="Times New Roman" w:cs="Times New Roman" w:hAnsi="Times New Roman"/>
          <w:sz w:val="28"/>
          <w:szCs w:val="28"/>
        </w:rPr>
        <w:t>and</w:t>
      </w:r>
      <w:r>
        <w:rPr>
          <w:rFonts w:ascii="Times New Roman" w:cs="Times New Roman" w:hAnsi="Times New Roman"/>
          <w:i/>
          <w:sz w:val="28"/>
          <w:szCs w:val="28"/>
        </w:rPr>
        <w:t xml:space="preserve"> Streptococcus thermophilus</w:t>
      </w:r>
      <w:r>
        <w:rPr>
          <w:rFonts w:ascii="Times New Roman" w:cs="Times New Roman" w:hAnsi="Times New Roman"/>
          <w:sz w:val="28"/>
          <w:szCs w:val="28"/>
        </w:rPr>
        <w:t xml:space="preserve">, which contribute to the digestive process. These microbes are recognized as highly effective probiotics for human health. However, various errors in the manufacturing processes, including production, packaging, handling, raw material sourcing, inadequate sanitary conditions, poor hygiene practices among employees, and the use of unsterilized equipment, can lead to microbial contamination, thereby slightly diminishing the quality of yoghurt. In certain instances, both local and branded yoghurt industries may supply contaminated products without proper certification from the Hazard Analysis and Critical Control Points (HACCP) system. Even if yoghurt appears to be in good condition during the ready-to-sell stage, environmental factors, such as improper refrigeration, transportation, and climatic conditions, can affect its quality. Consumers, unaware of the contamination, are susceptible to various health issues, including diarrhoea, fever, and other conditions. It is crucial for locally manufactured yoghurt to undergo thorough inspections by health inspectors before reaching the market. </w:t>
      </w:r>
      <w:r>
        <w:rPr>
          <w:rFonts w:ascii="Times New Roman" w:cs="Times New Roman" w:hAnsi="Times New Roman"/>
          <w:sz w:val="28"/>
          <w:szCs w:val="28"/>
        </w:rPr>
        <w:t xml:space="preserve"> </w:t>
      </w:r>
      <w:r>
        <w:rPr>
          <w:rFonts w:ascii="Times New Roman" w:cs="Times New Roman" w:hAnsi="Times New Roman"/>
          <w:sz w:val="28"/>
          <w:szCs w:val="28"/>
        </w:rPr>
        <w:t xml:space="preserve">Effective reduction of microbial contamination in yoghurt can only be achieved through stringent sanitary measures and adherence to excellent Good Manufacturing Practices (GMP). The product must align with all Hazard Analysis and Critical Control Points (HACCP) </w:t>
      </w:r>
      <w:r>
        <w:rPr>
          <w:rFonts w:ascii="Times New Roman" w:cs="Times New Roman" w:hAnsi="Times New Roman"/>
          <w:sz w:val="28"/>
          <w:szCs w:val="28"/>
        </w:rPr>
        <w:t>requirements outlined in regulatory guidelines. Workers involved in the manufacturing process should maintain cleanliness and be free from diseases while handling equipment. Every container and equipment used in the manufacturing process should undergo heat sterilization to eliminate spore-forming microbes, or suitable sterilization techniques must be employed to eradicate bacteria, fungi, yeasts, and moulds. Raw materials, such as milk, artificial flavors, and water, should be pasteurized at the required temperatures. Additionally, sealed and ready-to-consume yoghurt packets must be adequately stored at freezing or refrigeration temperatures until reaching the consumer. It is advisable to avoid consuming yoghurt purchased from local markets, as vendors may not implement proper safety measures during the production process. Yoghurt purchased from reputable sellers should be consumed within the expiry date and promptly consumed after opening the lid. Even when stored in refrigeration, the chances of contamination for opened yoghurt remain high. Therefore, consumers should be well-informed about the products they choose to consume</w:t>
      </w: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spacing w:lineRule="auto" w:line="480"/>
        <w:jc w:val="both"/>
        <w:rPr>
          <w:rFonts w:ascii="Times New Roman" w:cs="Times New Roman" w:hAnsi="Times New Roman"/>
          <w:sz w:val="28"/>
          <w:szCs w:val="28"/>
        </w:rPr>
      </w:pPr>
    </w:p>
    <w:p>
      <w:pPr>
        <w:pStyle w:val="style0"/>
        <w:tabs>
          <w:tab w:val="left" w:leader="none" w:pos="3480"/>
          <w:tab w:val="left" w:leader="none" w:pos="3690"/>
          <w:tab w:val="center" w:leader="none" w:pos="4680"/>
        </w:tabs>
        <w:autoSpaceDE w:val="false"/>
        <w:autoSpaceDN w:val="false"/>
        <w:adjustRightInd w:val="false"/>
        <w:spacing w:after="0" w:lineRule="auto" w:line="480"/>
        <w:rPr>
          <w:rFonts w:ascii="Times New Roman" w:cs="Times New Roman" w:hAnsi="Times New Roman"/>
          <w:sz w:val="28"/>
          <w:szCs w:val="28"/>
        </w:rPr>
      </w:pPr>
    </w:p>
    <w:p>
      <w:pPr>
        <w:pStyle w:val="style0"/>
        <w:tabs>
          <w:tab w:val="left" w:leader="none" w:pos="3480"/>
          <w:tab w:val="left" w:leader="none" w:pos="3690"/>
          <w:tab w:val="center" w:leader="none" w:pos="4680"/>
        </w:tabs>
        <w:autoSpaceDE w:val="false"/>
        <w:autoSpaceDN w:val="false"/>
        <w:adjustRightInd w:val="false"/>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REFERENCES</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 xml:space="preserve">Das, S., Hasan, A. and Parveen, S. (2020). Evaluation of microbial load and quality of milk and milk based dairy products. </w:t>
      </w:r>
      <w:r>
        <w:rPr>
          <w:rFonts w:ascii="Times New Roman" w:cs="Times New Roman" w:hAnsi="Times New Roman"/>
          <w:i/>
          <w:sz w:val="28"/>
          <w:szCs w:val="28"/>
        </w:rPr>
        <w:t>Octa Journal of Biosciences.</w:t>
      </w:r>
      <w:r>
        <w:rPr>
          <w:rFonts w:ascii="Times New Roman" w:cs="Times New Roman" w:hAnsi="Times New Roman"/>
          <w:sz w:val="28"/>
          <w:szCs w:val="28"/>
        </w:rPr>
        <w:t xml:space="preserve"> 3:1-4.</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 xml:space="preserve">Dogan, B. and Boor, K. J. ( 2022). Genetic diversity and spoilage potentials among Pseudomonas spp. isolated from fluid milk products and dairy processing plants. </w:t>
      </w:r>
      <w:r>
        <w:rPr>
          <w:rFonts w:ascii="Times New Roman" w:cs="Times New Roman" w:hAnsi="Times New Roman"/>
          <w:i/>
          <w:sz w:val="28"/>
          <w:szCs w:val="28"/>
        </w:rPr>
        <w:t>Journal</w:t>
      </w:r>
      <w:r>
        <w:rPr>
          <w:rFonts w:ascii="Times New Roman" w:cs="Times New Roman" w:hAnsi="Times New Roman"/>
          <w:sz w:val="28"/>
          <w:szCs w:val="28"/>
        </w:rPr>
        <w:t xml:space="preserve"> </w:t>
      </w:r>
      <w:r>
        <w:rPr>
          <w:rFonts w:ascii="Times New Roman" w:cs="Times New Roman" w:hAnsi="Times New Roman"/>
          <w:i/>
          <w:sz w:val="28"/>
          <w:szCs w:val="28"/>
        </w:rPr>
        <w:t>of Applied Environmental Microbiology.</w:t>
      </w:r>
      <w:r>
        <w:rPr>
          <w:rFonts w:ascii="Times New Roman" w:cs="Times New Roman" w:hAnsi="Times New Roman"/>
          <w:sz w:val="28"/>
          <w:szCs w:val="28"/>
        </w:rPr>
        <w:t xml:space="preserve"> 69:130-138.</w:t>
      </w:r>
      <w:r>
        <w:rPr>
          <w:rFonts w:ascii="Times New Roman" w:cs="Times New Roman" w:hAnsi="Times New Roman"/>
          <w:sz w:val="28"/>
          <w:szCs w:val="28"/>
        </w:rPr>
        <w:tab/>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FAO. (2013). Milk and Dairy Products in Human Nutrition. Food and Agricultural Organization of the United Nations, Rome, Italy.</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Fernandes, R. (2008). Microbiology Handbook of Dairy Products. Leatherhead Publishing and Royal Society of Chemistry, UK.</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Ledenbach, L. H. and Marshall, R. T. (2009). Microbiological spoilage of dairy products. Springer Science+Business Media Pp. 1-28.</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 xml:space="preserve">Malek, F., Moussa-Boudjemaa, B., Khaouani-Yousfi, F., Kalai, A. and Kihal, M. (2012). Microflora of biofilm on algerian dairy processing lines: An approach to improve microbial quality of pasteurized milk. </w:t>
      </w:r>
      <w:r>
        <w:rPr>
          <w:rFonts w:ascii="Times New Roman" w:cs="Times New Roman" w:hAnsi="Times New Roman"/>
          <w:i/>
          <w:sz w:val="28"/>
          <w:szCs w:val="28"/>
        </w:rPr>
        <w:t>African Journal of Microbiology Research.</w:t>
      </w:r>
      <w:r>
        <w:rPr>
          <w:rFonts w:ascii="Times New Roman" w:cs="Times New Roman" w:hAnsi="Times New Roman"/>
          <w:sz w:val="28"/>
          <w:szCs w:val="28"/>
        </w:rPr>
        <w:t xml:space="preserve"> 6:3836-3844.</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 xml:space="preserve">Mohammed A. S. and Abdullahi, M. (2015). Comparative study of microbial quality of hawked nono and packaged yogurt sold in Bida. </w:t>
      </w:r>
      <w:r>
        <w:rPr>
          <w:rFonts w:ascii="Times New Roman" w:cs="Times New Roman" w:hAnsi="Times New Roman"/>
          <w:i/>
          <w:sz w:val="28"/>
          <w:szCs w:val="28"/>
        </w:rPr>
        <w:t>Specialty Journal of Psychology and</w:t>
      </w:r>
      <w:r>
        <w:rPr>
          <w:rFonts w:ascii="Times New Roman" w:cs="Times New Roman" w:hAnsi="Times New Roman"/>
          <w:sz w:val="28"/>
          <w:szCs w:val="28"/>
        </w:rPr>
        <w:t xml:space="preserve"> </w:t>
      </w:r>
      <w:r>
        <w:rPr>
          <w:rFonts w:ascii="Times New Roman" w:cs="Times New Roman" w:hAnsi="Times New Roman"/>
          <w:i/>
          <w:sz w:val="28"/>
          <w:szCs w:val="28"/>
        </w:rPr>
        <w:t>Management</w:t>
      </w:r>
      <w:r>
        <w:rPr>
          <w:rFonts w:ascii="Times New Roman" w:cs="Times New Roman" w:hAnsi="Times New Roman"/>
          <w:sz w:val="28"/>
          <w:szCs w:val="28"/>
        </w:rPr>
        <w:t>. 1:1-4.</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Pal, M. (2007). Zoonoses.2nd Ed. Satyam Publishers, Jaipur, India.</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 xml:space="preserve">Pal, M. (2014). Spoilage of dairy products due to fungi. </w:t>
      </w:r>
      <w:r>
        <w:rPr>
          <w:rFonts w:ascii="Times New Roman" w:cs="Times New Roman" w:hAnsi="Times New Roman"/>
          <w:i/>
          <w:sz w:val="28"/>
          <w:szCs w:val="28"/>
        </w:rPr>
        <w:t>Beverage and Food World</w:t>
      </w:r>
      <w:r>
        <w:rPr>
          <w:rFonts w:ascii="Times New Roman" w:cs="Times New Roman" w:hAnsi="Times New Roman"/>
          <w:sz w:val="28"/>
          <w:szCs w:val="28"/>
        </w:rPr>
        <w:t>. 41:37- 38,40.</w:t>
      </w:r>
    </w:p>
    <w:p>
      <w:pPr>
        <w:pStyle w:val="style0"/>
        <w:autoSpaceDE w:val="false"/>
        <w:autoSpaceDN w:val="false"/>
        <w:adjustRightInd w:val="false"/>
        <w:spacing w:after="0" w:lineRule="auto" w:line="480"/>
        <w:ind w:left="720" w:hanging="720"/>
        <w:rPr>
          <w:rFonts w:ascii="Times New Roman" w:cs="Times New Roman" w:hAnsi="Times New Roman"/>
          <w:sz w:val="28"/>
          <w:szCs w:val="28"/>
        </w:rPr>
      </w:pPr>
      <w:r>
        <w:rPr>
          <w:rFonts w:ascii="Times New Roman" w:cs="Times New Roman" w:hAnsi="Times New Roman"/>
          <w:sz w:val="28"/>
          <w:szCs w:val="28"/>
        </w:rPr>
        <w:t xml:space="preserve">Pal,M. and Awel, H. (2014).Public health significance of Listeria monocytogenes in milk and milk products. </w:t>
      </w:r>
      <w:r>
        <w:rPr>
          <w:rFonts w:ascii="Times New Roman" w:cs="Times New Roman" w:hAnsi="Times New Roman"/>
          <w:i/>
          <w:sz w:val="28"/>
          <w:szCs w:val="28"/>
        </w:rPr>
        <w:t xml:space="preserve">Journal of Veterinary Public Health. </w:t>
      </w:r>
      <w:r>
        <w:rPr>
          <w:rFonts w:ascii="Times New Roman" w:cs="Times New Roman" w:hAnsi="Times New Roman"/>
          <w:sz w:val="28"/>
          <w:szCs w:val="28"/>
        </w:rPr>
        <w:t>12: 1-5.</w:t>
      </w:r>
    </w:p>
    <w:p>
      <w:pPr>
        <w:pStyle w:val="style0"/>
        <w:tabs>
          <w:tab w:val="left" w:leader="none" w:pos="960"/>
        </w:tabs>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ab/>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 xml:space="preserve">Pal, M., Bekele, T. and Feleke, A. (2012). Public health significance of pasteurized milk.  </w:t>
      </w:r>
      <w:r>
        <w:rPr>
          <w:rFonts w:ascii="Times New Roman" w:cs="Times New Roman" w:hAnsi="Times New Roman"/>
          <w:i/>
          <w:sz w:val="28"/>
          <w:szCs w:val="28"/>
        </w:rPr>
        <w:t>Journal of Beverage and Food World</w:t>
      </w:r>
      <w:r>
        <w:rPr>
          <w:rFonts w:ascii="Times New Roman" w:cs="Times New Roman" w:hAnsi="Times New Roman"/>
          <w:sz w:val="28"/>
          <w:szCs w:val="28"/>
        </w:rPr>
        <w:t>. 39: 55-56.</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 xml:space="preserve">Pal, M., Deressa ,A., Feleke, A. and Demissie, K. (2014). Hygienic and microbial quality of butter.  </w:t>
      </w:r>
      <w:r>
        <w:rPr>
          <w:rFonts w:ascii="Times New Roman" w:cs="Times New Roman" w:hAnsi="Times New Roman"/>
          <w:i/>
          <w:sz w:val="28"/>
          <w:szCs w:val="28"/>
        </w:rPr>
        <w:t>Journal of Beverage and Food World.</w:t>
      </w:r>
      <w:r>
        <w:rPr>
          <w:rFonts w:ascii="Times New Roman" w:cs="Times New Roman" w:hAnsi="Times New Roman"/>
          <w:sz w:val="28"/>
          <w:szCs w:val="28"/>
        </w:rPr>
        <w:t xml:space="preserve"> 41: 37-38.</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 xml:space="preserve">Pal, M., Feleke, A., Geloye, M., Waktole, H. and Deressa, A. (2014) . Microbiological quality and safety of yoghurt. </w:t>
      </w:r>
      <w:r>
        <w:rPr>
          <w:rFonts w:ascii="Times New Roman" w:cs="Times New Roman" w:hAnsi="Times New Roman"/>
          <w:i/>
          <w:sz w:val="28"/>
          <w:szCs w:val="28"/>
        </w:rPr>
        <w:t>Journal of</w:t>
      </w:r>
      <w:r>
        <w:rPr>
          <w:rFonts w:ascii="Times New Roman" w:cs="Times New Roman" w:hAnsi="Times New Roman"/>
          <w:sz w:val="28"/>
          <w:szCs w:val="28"/>
        </w:rPr>
        <w:t xml:space="preserve"> </w:t>
      </w:r>
      <w:r>
        <w:rPr>
          <w:rFonts w:ascii="Times New Roman" w:cs="Times New Roman" w:hAnsi="Times New Roman"/>
          <w:i/>
          <w:sz w:val="28"/>
          <w:szCs w:val="28"/>
        </w:rPr>
        <w:t>Beverage and Food World.</w:t>
      </w:r>
      <w:r>
        <w:rPr>
          <w:rFonts w:ascii="Times New Roman" w:cs="Times New Roman" w:hAnsi="Times New Roman"/>
          <w:sz w:val="28"/>
          <w:szCs w:val="28"/>
        </w:rPr>
        <w:t xml:space="preserve"> 41: 37-38.</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 xml:space="preserve">Pal, M. and Jadhav, V. J. 2013. Microbial contamination of various Indian milk products. </w:t>
      </w:r>
      <w:r>
        <w:rPr>
          <w:rFonts w:ascii="Times New Roman" w:cs="Times New Roman" w:hAnsi="Times New Roman"/>
          <w:i/>
          <w:sz w:val="28"/>
          <w:szCs w:val="28"/>
        </w:rPr>
        <w:t>Journal of Beverage and Food World</w:t>
      </w:r>
      <w:r>
        <w:rPr>
          <w:rFonts w:ascii="Times New Roman" w:cs="Times New Roman" w:hAnsi="Times New Roman"/>
          <w:sz w:val="28"/>
          <w:szCs w:val="28"/>
        </w:rPr>
        <w:t xml:space="preserve"> 40: 43-44.</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Pal, M. and Mahendra,R.(2015). Sanitation in Food Establishments.1st Ed. LAMBERT Academic Publishing ,Saarbruchen,Germany.</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 xml:space="preserve">Pal, M., Seid, H., Karanfil, O. and Woldemariam, T. ( 2013). Importance of microbial films in food processing plants.  </w:t>
      </w:r>
      <w:r>
        <w:rPr>
          <w:rFonts w:ascii="Times New Roman" w:cs="Times New Roman" w:hAnsi="Times New Roman"/>
          <w:i/>
          <w:sz w:val="28"/>
          <w:szCs w:val="28"/>
        </w:rPr>
        <w:t>Journal of Beverage and Food World</w:t>
      </w:r>
      <w:r>
        <w:rPr>
          <w:rFonts w:ascii="Times New Roman" w:cs="Times New Roman" w:hAnsi="Times New Roman"/>
          <w:sz w:val="28"/>
          <w:szCs w:val="28"/>
        </w:rPr>
        <w:t>. 40: 49-50.</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 xml:space="preserve">Pal, M., Tefera, M., Tasew, A., Jergerfa, T. and Desressa, A. (2015). Hygienic and microbial quality of yoghurt. .  </w:t>
      </w:r>
      <w:r>
        <w:rPr>
          <w:rFonts w:ascii="Times New Roman" w:cs="Times New Roman" w:hAnsi="Times New Roman"/>
          <w:i/>
          <w:sz w:val="28"/>
          <w:szCs w:val="28"/>
        </w:rPr>
        <w:t>Journal of Beverage and Food World</w:t>
      </w:r>
      <w:r>
        <w:rPr>
          <w:rFonts w:ascii="Times New Roman" w:cs="Times New Roman" w:hAnsi="Times New Roman"/>
          <w:sz w:val="28"/>
          <w:szCs w:val="28"/>
        </w:rPr>
        <w:t>. 42: 25-27.</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 xml:space="preserve">Pal, M., Tesfaye, S. and Wedegebril, S.  (2012) . Hygienic and microbiological aspects of ice cream. </w:t>
      </w:r>
      <w:r>
        <w:rPr>
          <w:rFonts w:ascii="Times New Roman" w:cs="Times New Roman" w:hAnsi="Times New Roman"/>
          <w:i/>
          <w:sz w:val="28"/>
          <w:szCs w:val="28"/>
        </w:rPr>
        <w:t>Journal of Beverage and Food World</w:t>
      </w:r>
      <w:r>
        <w:rPr>
          <w:rFonts w:ascii="Times New Roman" w:cs="Times New Roman" w:hAnsi="Times New Roman"/>
          <w:sz w:val="28"/>
          <w:szCs w:val="28"/>
        </w:rPr>
        <w:t>.  39: 42-43.</w:t>
      </w:r>
    </w:p>
    <w:p>
      <w:pPr>
        <w:pStyle w:val="style0"/>
        <w:autoSpaceDE w:val="false"/>
        <w:autoSpaceDN w:val="false"/>
        <w:adjustRightInd w:val="false"/>
        <w:spacing w:after="0" w:lineRule="auto" w:line="480"/>
        <w:ind w:left="965" w:hanging="965"/>
        <w:rPr>
          <w:rFonts w:ascii="Times New Roman" w:cs="Times New Roman" w:hAnsi="Times New Roman"/>
          <w:i/>
          <w:sz w:val="28"/>
          <w:szCs w:val="28"/>
        </w:rPr>
      </w:pPr>
      <w:r>
        <w:rPr>
          <w:rFonts w:ascii="Times New Roman" w:cs="Times New Roman" w:hAnsi="Times New Roman"/>
          <w:sz w:val="28"/>
          <w:szCs w:val="28"/>
        </w:rPr>
        <w:t xml:space="preserve">Sarkar, S. (2015). Microbiological considerations: Pasteurized milk. </w:t>
      </w:r>
      <w:r>
        <w:rPr>
          <w:rFonts w:ascii="Times New Roman" w:cs="Times New Roman" w:hAnsi="Times New Roman"/>
          <w:i/>
          <w:sz w:val="28"/>
          <w:szCs w:val="28"/>
        </w:rPr>
        <w:t xml:space="preserve">International Journal of Dairy Science </w:t>
      </w:r>
      <w:r>
        <w:rPr>
          <w:rFonts w:ascii="Times New Roman" w:cs="Times New Roman" w:hAnsi="Times New Roman"/>
          <w:sz w:val="28"/>
          <w:szCs w:val="28"/>
        </w:rPr>
        <w:t>10: 206-218.</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Singh, V., Kaushal, S., Tyagi, A. and Sharma, P. (2011). Screening of bacteria responsible for the spoilage of yoghurt</w:t>
      </w:r>
      <w:r>
        <w:rPr>
          <w:rFonts w:ascii="Times New Roman" w:cs="Times New Roman" w:hAnsi="Times New Roman"/>
          <w:i/>
          <w:sz w:val="28"/>
          <w:szCs w:val="28"/>
        </w:rPr>
        <w:t xml:space="preserve">. Journal of Chemical and Pharmaceutical Research. </w:t>
      </w:r>
      <w:r>
        <w:rPr>
          <w:rFonts w:ascii="Times New Roman" w:cs="Times New Roman" w:hAnsi="Times New Roman"/>
          <w:sz w:val="28"/>
          <w:szCs w:val="28"/>
        </w:rPr>
        <w:t xml:space="preserve"> 3:348-350.</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Verraes, C., Valemynck, G., Weyenberg, S. V., De Zutter, L., Daube, G., Sindic, M. Uyttendaele, M. and Herman, L. (2015). A review of the microbiological hazards of dairy products made from raw milk</w:t>
      </w:r>
      <w:r>
        <w:rPr>
          <w:rFonts w:ascii="Times New Roman" w:cs="Times New Roman" w:hAnsi="Times New Roman"/>
          <w:i/>
          <w:sz w:val="28"/>
          <w:szCs w:val="28"/>
        </w:rPr>
        <w:t>.  International Dairy Journal</w:t>
      </w:r>
      <w:r>
        <w:rPr>
          <w:rFonts w:ascii="Times New Roman" w:cs="Times New Roman" w:hAnsi="Times New Roman"/>
          <w:sz w:val="28"/>
          <w:szCs w:val="28"/>
        </w:rPr>
        <w:t>. 50:32-44.</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Vidal, A. M. C., Junior, O. D. R., Abreu, I. L., Bürger, K. P., Cardoso, M. V. Gonçalves, A.C. A., Rossi, G. A. M. and D’Abreu, L. F. (2016). Detection of Bacillus cereus isolated during ultra high temperature milk production flowchart through random amplified polymorphic DNA polymerase chain reaction</w:t>
      </w:r>
      <w:r>
        <w:rPr>
          <w:rFonts w:ascii="Times New Roman" w:cs="Times New Roman" w:hAnsi="Times New Roman"/>
          <w:i/>
          <w:sz w:val="28"/>
          <w:szCs w:val="28"/>
        </w:rPr>
        <w:t>. Journal of Ciencia Rural Santa Maria.</w:t>
      </w:r>
      <w:r>
        <w:rPr>
          <w:rFonts w:ascii="Times New Roman" w:cs="Times New Roman" w:hAnsi="Times New Roman"/>
          <w:sz w:val="28"/>
          <w:szCs w:val="28"/>
        </w:rPr>
        <w:t xml:space="preserve"> 46: 289-292.</w:t>
      </w:r>
    </w:p>
    <w:p>
      <w:pPr>
        <w:pStyle w:val="style0"/>
        <w:autoSpaceDE w:val="false"/>
        <w:autoSpaceDN w:val="false"/>
        <w:adjustRightInd w:val="false"/>
        <w:spacing w:after="0" w:lineRule="auto" w:line="480"/>
        <w:ind w:left="965" w:hanging="965"/>
        <w:rPr>
          <w:rFonts w:ascii="Times New Roman" w:cs="Times New Roman" w:hAnsi="Times New Roman"/>
          <w:sz w:val="28"/>
          <w:szCs w:val="28"/>
        </w:rPr>
      </w:pPr>
      <w:r>
        <w:rPr>
          <w:rFonts w:ascii="Times New Roman" w:cs="Times New Roman" w:hAnsi="Times New Roman"/>
          <w:sz w:val="28"/>
          <w:szCs w:val="28"/>
        </w:rPr>
        <w:t xml:space="preserve">Vrdoljak, J., Dobraniæ, V., Filipoviæ, I. and Zdolec, N. (2016). Microbiological quality of soft, semi-hard and hard cheeses during the shelf-life. </w:t>
      </w:r>
      <w:r>
        <w:rPr>
          <w:rFonts w:ascii="Times New Roman" w:cs="Times New Roman" w:hAnsi="Times New Roman"/>
          <w:i/>
          <w:sz w:val="28"/>
          <w:szCs w:val="28"/>
        </w:rPr>
        <w:t>Journal of Macedonian Veterinary</w:t>
      </w:r>
      <w:r>
        <w:rPr>
          <w:rFonts w:ascii="Times New Roman" w:cs="Times New Roman" w:hAnsi="Times New Roman"/>
          <w:sz w:val="28"/>
          <w:szCs w:val="28"/>
        </w:rPr>
        <w:t xml:space="preserve"> </w:t>
      </w:r>
      <w:r>
        <w:rPr>
          <w:rFonts w:ascii="Times New Roman" w:cs="Times New Roman" w:hAnsi="Times New Roman"/>
          <w:i/>
          <w:sz w:val="28"/>
          <w:szCs w:val="28"/>
        </w:rPr>
        <w:t xml:space="preserve">Review. </w:t>
      </w:r>
      <w:r>
        <w:rPr>
          <w:rFonts w:ascii="Times New Roman" w:cs="Times New Roman" w:hAnsi="Times New Roman"/>
          <w:sz w:val="28"/>
          <w:szCs w:val="28"/>
        </w:rPr>
        <w:t>39:59-64.</w:t>
      </w:r>
    </w:p>
    <w:p>
      <w:pPr>
        <w:pStyle w:val="style4097"/>
        <w:spacing w:lineRule="auto" w:line="480"/>
        <w:jc w:val="both"/>
        <w:rPr>
          <w:sz w:val="28"/>
          <w:szCs w:val="28"/>
        </w:rPr>
      </w:pPr>
    </w:p>
    <w:sectPr>
      <w:pgSz w:w="12240" w:h="15840" w:orient="portrait"/>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2030204"/>
    <w:charset w:val="00"/>
    <w:family w:val="swiss"/>
    <w:pitch w:val="variable"/>
    <w:sig w:usb0="E4002EFF" w:usb1="C000247B" w:usb2="00000009" w:usb3="00000000" w:csb0="000001FF" w:csb1="00000000"/>
  </w:font>
  <w:font w:name="Times New Roman">
    <w:altName w:val="Times New Roman"/>
    <w:panose1 w:val="02020603050004020304"/>
    <w:charset w:val="00"/>
    <w:family w:val="roman"/>
    <w:pitch w:val="variable"/>
    <w:sig w:usb0="E0002EFF" w:usb1="C000785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m="http://schemas.openxmlformats.org/officeDocument/2006/math">
  <w:p>
    <w:pPr>
      <w:pStyle w:val="style32"/>
      <w:jc w:val="center"/>
      <w:rPr/>
    </w:pPr>
    <w:r>
      <w:rPr/>
      <w:fldChar w:fldCharType="begin"/>
    </w:r>
    <w:r>
      <w:instrText xml:space="preserve"> PAGE   \* MERGEFORMAT </w:instrText>
    </w:r>
    <w:r>
      <w:rPr/>
      <w:fldChar w:fldCharType="separate"/>
    </w:r>
    <w:r>
      <w:rPr>
        <w:noProof/>
      </w:rPr>
      <w:t>i</w:t>
    </w:r>
    <w:r>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cumentProtection w:enforcement="0"/>
  <w:defaultTabStop w:val="720"/>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customStyle="1" w:styleId="style4097">
    <w:name w:val="Default"/>
    <w:next w:val="style4097"/>
    <w:pPr>
      <w:autoSpaceDE w:val="false"/>
      <w:autoSpaceDN w:val="false"/>
      <w:adjustRightInd w:val="false"/>
      <w:spacing w:after="0" w:lineRule="auto" w:line="240"/>
    </w:pPr>
    <w:rPr>
      <w:rFonts w:ascii="Times New Roman" w:cs="Times New Roman" w:hAnsi="Times New Roman"/>
      <w:color w:val="000000"/>
      <w:sz w:val="24"/>
      <w:szCs w:val="24"/>
    </w:rPr>
  </w:style>
  <w:style w:type="paragraph" w:styleId="style31">
    <w:name w:val="header"/>
    <w:basedOn w:val="style0"/>
    <w:next w:val="style31"/>
    <w:link w:val="style4098"/>
    <w:uiPriority w:val="99"/>
    <w:pPr>
      <w:tabs>
        <w:tab w:val="center" w:leader="none" w:pos="4680"/>
        <w:tab w:val="right" w:leader="none" w:pos="9360"/>
      </w:tabs>
      <w:spacing w:after="0" w:lineRule="auto" w:line="240"/>
    </w:pPr>
    <w:rPr/>
  </w:style>
  <w:style w:type="character" w:customStyle="1" w:styleId="style4098">
    <w:name w:val="Header Char_dd84b318-a286-4519-809b-df993e407f78"/>
    <w:basedOn w:val="style65"/>
    <w:next w:val="style4098"/>
    <w:link w:val="style31"/>
    <w:uiPriority w:val="99"/>
  </w:style>
  <w:style w:type="paragraph" w:styleId="style32">
    <w:name w:val="footer"/>
    <w:basedOn w:val="style0"/>
    <w:next w:val="style32"/>
    <w:link w:val="style4099"/>
    <w:uiPriority w:val="99"/>
    <w:pPr>
      <w:tabs>
        <w:tab w:val="center" w:leader="none" w:pos="4680"/>
        <w:tab w:val="right" w:leader="none" w:pos="9360"/>
      </w:tabs>
      <w:spacing w:after="0" w:lineRule="auto" w:line="240"/>
    </w:pPr>
    <w:rPr/>
  </w:style>
  <w:style w:type="character" w:customStyle="1" w:styleId="style4099">
    <w:name w:val="Footer Char_4e7d3fcf-0149-4c41-9575-c7675a0dac5b"/>
    <w:basedOn w:val="style65"/>
    <w:next w:val="style4099"/>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2102</Words>
  <Characters>12867</Characters>
  <Application>WPS Office</Application>
  <DocSecurity>0</DocSecurity>
  <Paragraphs>103</Paragraphs>
  <ScaleCrop>false</ScaleCrop>
  <LinksUpToDate>false</LinksUpToDate>
  <CharactersWithSpaces>15448</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2025-01-09T06:20:30Z</dcterms:created>
  <dc:creator>ALERT</dc:creator>
  <lastModifiedBy>Infinix X6528</lastModifiedBy>
  <dcterms:modified xsi:type="dcterms:W3CDTF">2025-01-09T06:20:30Z</dcterms:modified>
  <revision>2</revision>
</coreProperties>
</file>