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E187" w14:textId="7A4D088D" w:rsidR="00846653" w:rsidRDefault="00466374" w:rsidP="00466374">
      <w:pPr>
        <w:pStyle w:val="BodyText"/>
        <w:spacing w:before="3"/>
        <w:jc w:val="center"/>
        <w:rPr>
          <w:rFonts w:ascii="Algerian" w:eastAsiaTheme="majorEastAsia" w:hAnsi="Algerian"/>
          <w:w w:val="115"/>
          <w:sz w:val="28"/>
          <w:szCs w:val="28"/>
          <w:lang w:eastAsia="zh-CN"/>
        </w:rPr>
      </w:pPr>
      <w:r w:rsidRPr="00466374">
        <w:rPr>
          <w:rFonts w:ascii="Algerian" w:eastAsiaTheme="majorEastAsia" w:hAnsi="Algerian"/>
          <w:w w:val="115"/>
          <w:sz w:val="28"/>
          <w:szCs w:val="28"/>
          <w:lang w:eastAsia="zh-CN"/>
        </w:rPr>
        <w:t>INVESTIGATION INTO PHY</w:t>
      </w:r>
      <w:r>
        <w:rPr>
          <w:rFonts w:ascii="Algerian" w:eastAsiaTheme="majorEastAsia" w:hAnsi="Algerian"/>
          <w:w w:val="115"/>
          <w:sz w:val="28"/>
          <w:szCs w:val="28"/>
          <w:lang w:eastAsia="zh-CN"/>
        </w:rPr>
        <w:t>TOCHEMICAL AND ANTI ANTIOXIDANT</w:t>
      </w:r>
      <w:r w:rsidRPr="00466374">
        <w:rPr>
          <w:rFonts w:ascii="Algerian" w:eastAsiaTheme="majorEastAsia" w:hAnsi="Algerian"/>
          <w:w w:val="115"/>
          <w:sz w:val="28"/>
          <w:szCs w:val="28"/>
          <w:lang w:eastAsia="zh-CN"/>
        </w:rPr>
        <w:t xml:space="preserve"> PROPERTIES OF AQUEOUS EXTRACT OF MORINGA OLIVERA SEED</w:t>
      </w:r>
    </w:p>
    <w:p w14:paraId="7232B8BC" w14:textId="77777777" w:rsidR="00466374" w:rsidRPr="00466374" w:rsidRDefault="00466374" w:rsidP="00466374">
      <w:pPr>
        <w:pStyle w:val="BodyText"/>
        <w:spacing w:before="3"/>
        <w:jc w:val="center"/>
        <w:rPr>
          <w:rFonts w:ascii="Algerian" w:hAnsi="Algerian"/>
          <w:b/>
          <w:sz w:val="51"/>
        </w:rPr>
      </w:pPr>
    </w:p>
    <w:p w14:paraId="281CE152" w14:textId="77777777" w:rsidR="00846653" w:rsidRPr="00846653" w:rsidRDefault="00846653" w:rsidP="00C97FC1">
      <w:pPr>
        <w:pStyle w:val="Title"/>
        <w:jc w:val="center"/>
        <w:rPr>
          <w:rFonts w:ascii="Times New Roman" w:hAnsi="Times New Roman" w:cs="Times New Roman"/>
          <w:sz w:val="44"/>
          <w:szCs w:val="44"/>
        </w:rPr>
      </w:pPr>
      <w:r w:rsidRPr="00846653">
        <w:rPr>
          <w:rFonts w:ascii="Times New Roman" w:hAnsi="Times New Roman" w:cs="Times New Roman"/>
          <w:sz w:val="44"/>
          <w:szCs w:val="44"/>
        </w:rPr>
        <w:t>PRESENTED BY</w:t>
      </w:r>
    </w:p>
    <w:p w14:paraId="76FCC221" w14:textId="77777777" w:rsidR="00846653" w:rsidRPr="00846653" w:rsidRDefault="00846653" w:rsidP="00846653">
      <w:pPr>
        <w:pStyle w:val="Title"/>
        <w:rPr>
          <w:rFonts w:ascii="Times New Roman" w:hAnsi="Times New Roman" w:cs="Times New Roman"/>
          <w:sz w:val="44"/>
          <w:szCs w:val="44"/>
        </w:rPr>
      </w:pPr>
    </w:p>
    <w:p w14:paraId="59B066CB" w14:textId="4A0F826A" w:rsidR="00846653" w:rsidRPr="00846653" w:rsidRDefault="00C97FC1" w:rsidP="00846653">
      <w:pPr>
        <w:pStyle w:val="BodyText"/>
        <w:jc w:val="center"/>
        <w:rPr>
          <w:b/>
          <w:spacing w:val="-1"/>
          <w:w w:val="120"/>
          <w:sz w:val="40"/>
          <w:szCs w:val="40"/>
        </w:rPr>
      </w:pPr>
      <w:r>
        <w:rPr>
          <w:b/>
          <w:spacing w:val="-1"/>
          <w:w w:val="120"/>
          <w:sz w:val="40"/>
          <w:szCs w:val="40"/>
        </w:rPr>
        <w:t>IDOWU ATINUKE ABISOLA</w:t>
      </w:r>
    </w:p>
    <w:p w14:paraId="5F646EDB" w14:textId="4D99DD06" w:rsidR="00846653" w:rsidRPr="00846653" w:rsidRDefault="00C97FC1" w:rsidP="00846653">
      <w:pPr>
        <w:pStyle w:val="BodyText"/>
        <w:jc w:val="center"/>
        <w:rPr>
          <w:b/>
          <w:spacing w:val="-1"/>
          <w:w w:val="120"/>
          <w:sz w:val="40"/>
          <w:szCs w:val="40"/>
        </w:rPr>
      </w:pPr>
      <w:r>
        <w:rPr>
          <w:b/>
          <w:w w:val="115"/>
          <w:sz w:val="40"/>
          <w:szCs w:val="40"/>
        </w:rPr>
        <w:t>HND/23/SLT/F</w:t>
      </w:r>
      <w:r w:rsidR="00846653" w:rsidRPr="00846653">
        <w:rPr>
          <w:b/>
          <w:w w:val="115"/>
          <w:sz w:val="40"/>
          <w:szCs w:val="40"/>
        </w:rPr>
        <w:t>T/</w:t>
      </w:r>
      <w:r>
        <w:rPr>
          <w:b/>
          <w:spacing w:val="-1"/>
          <w:w w:val="120"/>
          <w:sz w:val="40"/>
          <w:szCs w:val="40"/>
        </w:rPr>
        <w:t>0127</w:t>
      </w:r>
    </w:p>
    <w:p w14:paraId="2AFDC417" w14:textId="77777777" w:rsidR="00846653" w:rsidRPr="00846653" w:rsidRDefault="00846653" w:rsidP="00846653">
      <w:pPr>
        <w:pStyle w:val="BodyText"/>
        <w:jc w:val="center"/>
        <w:rPr>
          <w:b/>
          <w:spacing w:val="-1"/>
          <w:w w:val="120"/>
          <w:sz w:val="40"/>
          <w:szCs w:val="40"/>
        </w:rPr>
      </w:pPr>
    </w:p>
    <w:p w14:paraId="64587BD9" w14:textId="77777777" w:rsidR="00846653" w:rsidRPr="00846653" w:rsidRDefault="00846653" w:rsidP="00846653">
      <w:pPr>
        <w:pStyle w:val="BodyText"/>
        <w:rPr>
          <w:b/>
          <w:sz w:val="26"/>
        </w:rPr>
      </w:pPr>
    </w:p>
    <w:p w14:paraId="31941757" w14:textId="77777777" w:rsidR="00846653" w:rsidRPr="00846653" w:rsidRDefault="00846653" w:rsidP="00846653">
      <w:pPr>
        <w:ind w:left="317" w:right="274"/>
        <w:contextualSpacing/>
        <w:jc w:val="center"/>
        <w:rPr>
          <w:rFonts w:ascii="Times New Roman" w:hAnsi="Times New Roman"/>
          <w:b/>
          <w:sz w:val="26"/>
          <w:szCs w:val="26"/>
        </w:rPr>
      </w:pPr>
      <w:r w:rsidRPr="00846653">
        <w:rPr>
          <w:rFonts w:ascii="Times New Roman" w:hAnsi="Times New Roman"/>
          <w:b/>
          <w:w w:val="120"/>
          <w:sz w:val="26"/>
          <w:szCs w:val="26"/>
        </w:rPr>
        <w:t>A</w:t>
      </w:r>
      <w:r w:rsidRPr="00846653">
        <w:rPr>
          <w:rFonts w:ascii="Times New Roman" w:hAnsi="Times New Roman"/>
          <w:b/>
          <w:spacing w:val="14"/>
          <w:w w:val="120"/>
          <w:sz w:val="26"/>
          <w:szCs w:val="26"/>
        </w:rPr>
        <w:t xml:space="preserve"> </w:t>
      </w:r>
      <w:r w:rsidRPr="00846653">
        <w:rPr>
          <w:rFonts w:ascii="Times New Roman" w:hAnsi="Times New Roman"/>
          <w:b/>
          <w:w w:val="120"/>
          <w:sz w:val="26"/>
          <w:szCs w:val="26"/>
        </w:rPr>
        <w:t>RESEARCH</w:t>
      </w:r>
      <w:r w:rsidRPr="00846653">
        <w:rPr>
          <w:rFonts w:ascii="Times New Roman" w:hAnsi="Times New Roman"/>
          <w:b/>
          <w:spacing w:val="16"/>
          <w:w w:val="120"/>
          <w:sz w:val="26"/>
          <w:szCs w:val="26"/>
        </w:rPr>
        <w:t xml:space="preserve"> </w:t>
      </w:r>
      <w:r w:rsidRPr="00846653">
        <w:rPr>
          <w:rFonts w:ascii="Times New Roman" w:hAnsi="Times New Roman"/>
          <w:b/>
          <w:w w:val="120"/>
          <w:sz w:val="26"/>
          <w:szCs w:val="26"/>
        </w:rPr>
        <w:t>PROJECT</w:t>
      </w:r>
      <w:r w:rsidRPr="00846653">
        <w:rPr>
          <w:rFonts w:ascii="Times New Roman" w:hAnsi="Times New Roman"/>
          <w:b/>
          <w:spacing w:val="15"/>
          <w:w w:val="120"/>
          <w:sz w:val="26"/>
          <w:szCs w:val="26"/>
        </w:rPr>
        <w:t xml:space="preserve"> </w:t>
      </w:r>
      <w:r w:rsidRPr="00846653">
        <w:rPr>
          <w:rFonts w:ascii="Times New Roman" w:hAnsi="Times New Roman"/>
          <w:b/>
          <w:w w:val="120"/>
          <w:sz w:val="26"/>
          <w:szCs w:val="26"/>
        </w:rPr>
        <w:t>SUBMITTED</w:t>
      </w:r>
      <w:r w:rsidRPr="00846653">
        <w:rPr>
          <w:rFonts w:ascii="Times New Roman" w:hAnsi="Times New Roman"/>
          <w:b/>
          <w:spacing w:val="14"/>
          <w:w w:val="120"/>
          <w:sz w:val="26"/>
          <w:szCs w:val="26"/>
        </w:rPr>
        <w:t xml:space="preserve"> </w:t>
      </w:r>
      <w:r w:rsidRPr="00846653">
        <w:rPr>
          <w:rFonts w:ascii="Times New Roman" w:hAnsi="Times New Roman"/>
          <w:b/>
          <w:w w:val="120"/>
          <w:sz w:val="26"/>
          <w:szCs w:val="26"/>
        </w:rPr>
        <w:t>TO</w:t>
      </w:r>
      <w:r w:rsidRPr="00846653">
        <w:rPr>
          <w:rFonts w:ascii="Times New Roman" w:hAnsi="Times New Roman"/>
          <w:b/>
          <w:spacing w:val="15"/>
          <w:w w:val="120"/>
          <w:sz w:val="26"/>
          <w:szCs w:val="26"/>
        </w:rPr>
        <w:t xml:space="preserve"> </w:t>
      </w:r>
      <w:r w:rsidRPr="00846653">
        <w:rPr>
          <w:rFonts w:ascii="Times New Roman" w:hAnsi="Times New Roman"/>
          <w:b/>
          <w:w w:val="120"/>
          <w:sz w:val="26"/>
          <w:szCs w:val="26"/>
        </w:rPr>
        <w:t>THE</w:t>
      </w:r>
      <w:r w:rsidRPr="00846653">
        <w:rPr>
          <w:rFonts w:ascii="Times New Roman" w:hAnsi="Times New Roman"/>
          <w:b/>
          <w:spacing w:val="1"/>
          <w:w w:val="120"/>
          <w:sz w:val="26"/>
          <w:szCs w:val="26"/>
        </w:rPr>
        <w:t xml:space="preserve"> </w:t>
      </w:r>
      <w:r w:rsidRPr="00846653">
        <w:rPr>
          <w:rFonts w:ascii="Times New Roman" w:hAnsi="Times New Roman"/>
          <w:b/>
          <w:w w:val="115"/>
          <w:sz w:val="26"/>
          <w:szCs w:val="26"/>
        </w:rPr>
        <w:t>DEPARTMENT</w:t>
      </w:r>
      <w:r w:rsidRPr="00846653">
        <w:rPr>
          <w:rFonts w:ascii="Times New Roman" w:hAnsi="Times New Roman"/>
          <w:b/>
          <w:spacing w:val="44"/>
          <w:w w:val="115"/>
          <w:sz w:val="26"/>
          <w:szCs w:val="26"/>
        </w:rPr>
        <w:t xml:space="preserve"> </w:t>
      </w:r>
      <w:r w:rsidRPr="00846653">
        <w:rPr>
          <w:rFonts w:ascii="Times New Roman" w:hAnsi="Times New Roman"/>
          <w:b/>
          <w:w w:val="115"/>
          <w:sz w:val="26"/>
          <w:szCs w:val="26"/>
        </w:rPr>
        <w:t>OF</w:t>
      </w:r>
      <w:r w:rsidRPr="00846653">
        <w:rPr>
          <w:rFonts w:ascii="Times New Roman" w:hAnsi="Times New Roman"/>
          <w:b/>
          <w:spacing w:val="44"/>
          <w:w w:val="115"/>
          <w:sz w:val="26"/>
          <w:szCs w:val="26"/>
        </w:rPr>
        <w:t xml:space="preserve"> </w:t>
      </w:r>
      <w:r w:rsidRPr="00846653">
        <w:rPr>
          <w:rFonts w:ascii="Times New Roman" w:hAnsi="Times New Roman"/>
          <w:b/>
          <w:w w:val="115"/>
          <w:sz w:val="26"/>
          <w:szCs w:val="26"/>
        </w:rPr>
        <w:t>SICENCE</w:t>
      </w:r>
      <w:r w:rsidRPr="00846653">
        <w:rPr>
          <w:rFonts w:ascii="Times New Roman" w:hAnsi="Times New Roman"/>
          <w:b/>
          <w:spacing w:val="41"/>
          <w:w w:val="115"/>
          <w:sz w:val="26"/>
          <w:szCs w:val="26"/>
        </w:rPr>
        <w:t xml:space="preserve"> </w:t>
      </w:r>
      <w:r w:rsidRPr="00846653">
        <w:rPr>
          <w:rFonts w:ascii="Times New Roman" w:hAnsi="Times New Roman"/>
          <w:b/>
          <w:w w:val="115"/>
          <w:sz w:val="26"/>
          <w:szCs w:val="26"/>
        </w:rPr>
        <w:t>LABORATORY</w:t>
      </w:r>
      <w:r w:rsidRPr="00846653">
        <w:rPr>
          <w:rFonts w:ascii="Times New Roman" w:hAnsi="Times New Roman"/>
          <w:b/>
          <w:spacing w:val="42"/>
          <w:w w:val="115"/>
          <w:sz w:val="26"/>
          <w:szCs w:val="26"/>
        </w:rPr>
        <w:t xml:space="preserve"> </w:t>
      </w:r>
      <w:r w:rsidRPr="00846653">
        <w:rPr>
          <w:rFonts w:ascii="Times New Roman" w:hAnsi="Times New Roman"/>
          <w:b/>
          <w:w w:val="115"/>
          <w:sz w:val="26"/>
          <w:szCs w:val="26"/>
        </w:rPr>
        <w:t>TECHNOLOGY,</w:t>
      </w:r>
      <w:r w:rsidRPr="00846653">
        <w:rPr>
          <w:rFonts w:ascii="Times New Roman" w:hAnsi="Times New Roman"/>
          <w:b/>
          <w:spacing w:val="-73"/>
          <w:w w:val="115"/>
          <w:sz w:val="26"/>
          <w:szCs w:val="26"/>
        </w:rPr>
        <w:t xml:space="preserve"> </w:t>
      </w:r>
      <w:r w:rsidRPr="00846653">
        <w:rPr>
          <w:rFonts w:ascii="Times New Roman" w:hAnsi="Times New Roman"/>
          <w:b/>
          <w:w w:val="120"/>
          <w:sz w:val="26"/>
          <w:szCs w:val="26"/>
        </w:rPr>
        <w:t>INSTITUTE</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OF</w:t>
      </w:r>
      <w:r w:rsidRPr="00846653">
        <w:rPr>
          <w:rFonts w:ascii="Times New Roman" w:hAnsi="Times New Roman"/>
          <w:b/>
          <w:spacing w:val="2"/>
          <w:w w:val="120"/>
          <w:sz w:val="26"/>
          <w:szCs w:val="26"/>
        </w:rPr>
        <w:t xml:space="preserve"> </w:t>
      </w:r>
      <w:r w:rsidRPr="00846653">
        <w:rPr>
          <w:rFonts w:ascii="Times New Roman" w:hAnsi="Times New Roman"/>
          <w:b/>
          <w:w w:val="120"/>
          <w:sz w:val="26"/>
          <w:szCs w:val="26"/>
        </w:rPr>
        <w:t>APPLIED</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SCIENCES KWARA STATE</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POLYTECHNIC,</w:t>
      </w:r>
      <w:r w:rsidRPr="00846653">
        <w:rPr>
          <w:rFonts w:ascii="Times New Roman" w:hAnsi="Times New Roman"/>
          <w:b/>
          <w:spacing w:val="20"/>
          <w:w w:val="120"/>
          <w:sz w:val="26"/>
          <w:szCs w:val="26"/>
        </w:rPr>
        <w:t xml:space="preserve"> </w:t>
      </w:r>
      <w:r w:rsidRPr="00846653">
        <w:rPr>
          <w:rFonts w:ascii="Times New Roman" w:hAnsi="Times New Roman"/>
          <w:b/>
          <w:w w:val="120"/>
          <w:sz w:val="26"/>
          <w:szCs w:val="26"/>
        </w:rPr>
        <w:t>ILORIN.</w:t>
      </w:r>
    </w:p>
    <w:p w14:paraId="1950207A" w14:textId="77777777" w:rsidR="00846653" w:rsidRPr="00846653" w:rsidRDefault="00846653" w:rsidP="00846653">
      <w:pPr>
        <w:pStyle w:val="BodyText"/>
        <w:spacing w:before="5"/>
        <w:rPr>
          <w:b/>
          <w:sz w:val="26"/>
          <w:szCs w:val="26"/>
        </w:rPr>
      </w:pPr>
    </w:p>
    <w:p w14:paraId="31FAA0D1" w14:textId="38F58D20" w:rsidR="00846653" w:rsidRPr="00846653" w:rsidRDefault="00846653" w:rsidP="00846653">
      <w:pPr>
        <w:ind w:left="432" w:right="403"/>
        <w:contextualSpacing/>
        <w:jc w:val="center"/>
        <w:rPr>
          <w:rFonts w:ascii="Times New Roman" w:hAnsi="Times New Roman"/>
          <w:b/>
          <w:sz w:val="26"/>
          <w:szCs w:val="26"/>
        </w:rPr>
      </w:pPr>
      <w:r w:rsidRPr="00846653">
        <w:rPr>
          <w:rFonts w:ascii="Times New Roman" w:hAnsi="Times New Roman"/>
          <w:b/>
          <w:w w:val="115"/>
          <w:sz w:val="26"/>
          <w:szCs w:val="26"/>
        </w:rPr>
        <w:t>IN</w:t>
      </w:r>
      <w:r w:rsidRPr="00846653">
        <w:rPr>
          <w:rFonts w:ascii="Times New Roman" w:hAnsi="Times New Roman"/>
          <w:b/>
          <w:spacing w:val="21"/>
          <w:w w:val="115"/>
          <w:sz w:val="26"/>
          <w:szCs w:val="26"/>
        </w:rPr>
        <w:t xml:space="preserve"> </w:t>
      </w:r>
      <w:r w:rsidRPr="00846653">
        <w:rPr>
          <w:rFonts w:ascii="Times New Roman" w:hAnsi="Times New Roman"/>
          <w:b/>
          <w:w w:val="115"/>
          <w:sz w:val="26"/>
          <w:szCs w:val="26"/>
        </w:rPr>
        <w:t>PARTIAL</w:t>
      </w:r>
      <w:r w:rsidRPr="00846653">
        <w:rPr>
          <w:rFonts w:ascii="Times New Roman" w:hAnsi="Times New Roman"/>
          <w:b/>
          <w:spacing w:val="23"/>
          <w:w w:val="115"/>
          <w:sz w:val="26"/>
          <w:szCs w:val="26"/>
        </w:rPr>
        <w:t xml:space="preserve"> </w:t>
      </w:r>
      <w:r w:rsidRPr="00846653">
        <w:rPr>
          <w:rFonts w:ascii="Times New Roman" w:hAnsi="Times New Roman"/>
          <w:b/>
          <w:w w:val="115"/>
          <w:sz w:val="26"/>
          <w:szCs w:val="26"/>
        </w:rPr>
        <w:t>FULFILLMENT</w:t>
      </w:r>
      <w:r w:rsidRPr="00846653">
        <w:rPr>
          <w:rFonts w:ascii="Times New Roman" w:hAnsi="Times New Roman"/>
          <w:b/>
          <w:spacing w:val="24"/>
          <w:w w:val="115"/>
          <w:sz w:val="26"/>
          <w:szCs w:val="26"/>
        </w:rPr>
        <w:t xml:space="preserve"> </w:t>
      </w:r>
      <w:r w:rsidRPr="00846653">
        <w:rPr>
          <w:rFonts w:ascii="Times New Roman" w:hAnsi="Times New Roman"/>
          <w:b/>
          <w:w w:val="115"/>
          <w:sz w:val="26"/>
          <w:szCs w:val="26"/>
        </w:rPr>
        <w:t>OF</w:t>
      </w:r>
      <w:r w:rsidRPr="00846653">
        <w:rPr>
          <w:rFonts w:ascii="Times New Roman" w:hAnsi="Times New Roman"/>
          <w:b/>
          <w:spacing w:val="25"/>
          <w:w w:val="115"/>
          <w:sz w:val="26"/>
          <w:szCs w:val="26"/>
        </w:rPr>
        <w:t xml:space="preserve"> </w:t>
      </w:r>
      <w:r w:rsidRPr="00846653">
        <w:rPr>
          <w:rFonts w:ascii="Times New Roman" w:hAnsi="Times New Roman"/>
          <w:b/>
          <w:w w:val="115"/>
          <w:sz w:val="26"/>
          <w:szCs w:val="26"/>
        </w:rPr>
        <w:t>THE</w:t>
      </w:r>
      <w:r w:rsidRPr="00846653">
        <w:rPr>
          <w:rFonts w:ascii="Times New Roman" w:hAnsi="Times New Roman"/>
          <w:b/>
          <w:spacing w:val="23"/>
          <w:w w:val="115"/>
          <w:sz w:val="26"/>
          <w:szCs w:val="26"/>
        </w:rPr>
        <w:t xml:space="preserve"> </w:t>
      </w:r>
      <w:r w:rsidRPr="00846653">
        <w:rPr>
          <w:rFonts w:ascii="Times New Roman" w:hAnsi="Times New Roman"/>
          <w:b/>
          <w:w w:val="115"/>
          <w:sz w:val="26"/>
          <w:szCs w:val="26"/>
        </w:rPr>
        <w:t>REQUIREMENT</w:t>
      </w:r>
      <w:r w:rsidR="00C97FC1">
        <w:rPr>
          <w:rFonts w:ascii="Times New Roman" w:hAnsi="Times New Roman"/>
          <w:b/>
          <w:w w:val="115"/>
          <w:sz w:val="26"/>
          <w:szCs w:val="26"/>
        </w:rPr>
        <w:t xml:space="preserve"> BIOCHEMISTRY UNIT</w:t>
      </w:r>
      <w:r w:rsidRPr="00846653">
        <w:rPr>
          <w:rFonts w:ascii="Times New Roman" w:hAnsi="Times New Roman"/>
          <w:b/>
          <w:spacing w:val="23"/>
          <w:w w:val="115"/>
          <w:sz w:val="26"/>
          <w:szCs w:val="26"/>
        </w:rPr>
        <w:t xml:space="preserve"> </w:t>
      </w:r>
      <w:r w:rsidR="00C97FC1" w:rsidRPr="00846653">
        <w:rPr>
          <w:rFonts w:ascii="Times New Roman" w:hAnsi="Times New Roman"/>
          <w:b/>
          <w:w w:val="115"/>
          <w:sz w:val="26"/>
          <w:szCs w:val="26"/>
        </w:rPr>
        <w:t>FOR</w:t>
      </w:r>
      <w:r w:rsidR="00C97FC1">
        <w:rPr>
          <w:rFonts w:ascii="Times New Roman" w:hAnsi="Times New Roman"/>
          <w:b/>
          <w:w w:val="115"/>
          <w:sz w:val="26"/>
          <w:szCs w:val="26"/>
        </w:rPr>
        <w:t xml:space="preserve"> </w:t>
      </w:r>
      <w:r w:rsidR="00C97FC1" w:rsidRPr="00846653">
        <w:rPr>
          <w:rFonts w:ascii="Times New Roman" w:hAnsi="Times New Roman"/>
          <w:b/>
          <w:spacing w:val="-73"/>
          <w:w w:val="115"/>
          <w:sz w:val="26"/>
          <w:szCs w:val="26"/>
        </w:rPr>
        <w:t>THE</w:t>
      </w:r>
      <w:r w:rsidRPr="00846653">
        <w:rPr>
          <w:rFonts w:ascii="Times New Roman" w:hAnsi="Times New Roman"/>
          <w:b/>
          <w:spacing w:val="3"/>
          <w:w w:val="115"/>
          <w:sz w:val="26"/>
          <w:szCs w:val="26"/>
        </w:rPr>
        <w:t xml:space="preserve"> </w:t>
      </w:r>
      <w:r w:rsidRPr="00846653">
        <w:rPr>
          <w:rFonts w:ascii="Times New Roman" w:hAnsi="Times New Roman"/>
          <w:b/>
          <w:w w:val="115"/>
          <w:sz w:val="26"/>
          <w:szCs w:val="26"/>
        </w:rPr>
        <w:t>AWARD</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OF</w:t>
      </w:r>
      <w:r w:rsidR="00C97FC1">
        <w:rPr>
          <w:rFonts w:ascii="Times New Roman" w:hAnsi="Times New Roman"/>
          <w:b/>
          <w:w w:val="115"/>
          <w:sz w:val="26"/>
          <w:szCs w:val="26"/>
        </w:rPr>
        <w:t xml:space="preserve"> HIGHER</w:t>
      </w:r>
      <w:r w:rsidRPr="00846653">
        <w:rPr>
          <w:rFonts w:ascii="Times New Roman" w:hAnsi="Times New Roman"/>
          <w:b/>
          <w:spacing w:val="3"/>
          <w:w w:val="115"/>
          <w:sz w:val="26"/>
          <w:szCs w:val="26"/>
        </w:rPr>
        <w:t xml:space="preserve"> </w:t>
      </w:r>
      <w:r w:rsidRPr="00846653">
        <w:rPr>
          <w:rFonts w:ascii="Times New Roman" w:hAnsi="Times New Roman"/>
          <w:b/>
          <w:w w:val="115"/>
          <w:sz w:val="26"/>
          <w:szCs w:val="26"/>
        </w:rPr>
        <w:t>NATIONAL</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DIPLOMA</w:t>
      </w:r>
      <w:r w:rsidRPr="00846653">
        <w:rPr>
          <w:rFonts w:ascii="Times New Roman" w:hAnsi="Times New Roman"/>
          <w:b/>
          <w:spacing w:val="6"/>
          <w:w w:val="115"/>
          <w:sz w:val="26"/>
          <w:szCs w:val="26"/>
        </w:rPr>
        <w:t xml:space="preserve"> </w:t>
      </w:r>
      <w:r w:rsidRPr="00846653">
        <w:rPr>
          <w:rFonts w:ascii="Times New Roman" w:hAnsi="Times New Roman"/>
          <w:b/>
          <w:w w:val="115"/>
          <w:sz w:val="26"/>
          <w:szCs w:val="26"/>
        </w:rPr>
        <w:t>(</w:t>
      </w:r>
      <w:r w:rsidR="00C97FC1">
        <w:rPr>
          <w:rFonts w:ascii="Times New Roman" w:hAnsi="Times New Roman"/>
          <w:b/>
          <w:w w:val="115"/>
          <w:sz w:val="26"/>
          <w:szCs w:val="26"/>
        </w:rPr>
        <w:t>H</w:t>
      </w:r>
      <w:r w:rsidRPr="00846653">
        <w:rPr>
          <w:rFonts w:ascii="Times New Roman" w:hAnsi="Times New Roman"/>
          <w:b/>
          <w:w w:val="115"/>
          <w:sz w:val="26"/>
          <w:szCs w:val="26"/>
        </w:rPr>
        <w:t>ND)</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IN</w:t>
      </w:r>
      <w:r w:rsidRPr="00846653">
        <w:rPr>
          <w:rFonts w:ascii="Times New Roman" w:hAnsi="Times New Roman"/>
          <w:b/>
          <w:spacing w:val="10"/>
          <w:w w:val="115"/>
          <w:sz w:val="26"/>
          <w:szCs w:val="26"/>
        </w:rPr>
        <w:t xml:space="preserve"> </w:t>
      </w:r>
      <w:r w:rsidRPr="00846653">
        <w:rPr>
          <w:rFonts w:ascii="Times New Roman" w:hAnsi="Times New Roman"/>
          <w:b/>
          <w:w w:val="115"/>
          <w:sz w:val="26"/>
          <w:szCs w:val="26"/>
        </w:rPr>
        <w:t>SICENCE</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LABORATORY</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TECHNOLOGY,</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KWARA</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STATE</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POLYTECHNIC,</w:t>
      </w:r>
      <w:r w:rsidRPr="00846653">
        <w:rPr>
          <w:rFonts w:ascii="Times New Roman" w:hAnsi="Times New Roman"/>
          <w:b/>
          <w:spacing w:val="26"/>
          <w:w w:val="115"/>
          <w:sz w:val="26"/>
          <w:szCs w:val="26"/>
        </w:rPr>
        <w:t xml:space="preserve"> </w:t>
      </w:r>
      <w:r w:rsidRPr="00846653">
        <w:rPr>
          <w:rFonts w:ascii="Times New Roman" w:hAnsi="Times New Roman"/>
          <w:b/>
          <w:w w:val="115"/>
          <w:sz w:val="26"/>
          <w:szCs w:val="26"/>
        </w:rPr>
        <w:t>ILORIN.</w:t>
      </w:r>
    </w:p>
    <w:p w14:paraId="76F84A1D" w14:textId="77777777" w:rsidR="00846653" w:rsidRPr="00846653" w:rsidRDefault="00846653" w:rsidP="00846653">
      <w:pPr>
        <w:pStyle w:val="BodyText"/>
        <w:rPr>
          <w:b/>
          <w:sz w:val="34"/>
        </w:rPr>
      </w:pPr>
    </w:p>
    <w:p w14:paraId="2E4032B9" w14:textId="77777777" w:rsidR="00846653" w:rsidRPr="00846653" w:rsidRDefault="00846653" w:rsidP="00846653">
      <w:pPr>
        <w:pStyle w:val="BodyText"/>
        <w:spacing w:before="2"/>
        <w:rPr>
          <w:b/>
          <w:sz w:val="42"/>
        </w:rPr>
      </w:pPr>
    </w:p>
    <w:p w14:paraId="6FE6A42B" w14:textId="40835417" w:rsidR="00846653" w:rsidRPr="00846653" w:rsidRDefault="00846653" w:rsidP="00846653">
      <w:pPr>
        <w:pStyle w:val="Heading1"/>
        <w:ind w:left="6334"/>
        <w:rPr>
          <w:rFonts w:ascii="Times New Roman" w:hAnsi="Times New Roman" w:cs="Times New Roman"/>
          <w:color w:val="auto"/>
          <w:sz w:val="28"/>
          <w:szCs w:val="28"/>
        </w:rPr>
      </w:pPr>
      <w:r w:rsidRPr="00846653">
        <w:rPr>
          <w:rFonts w:ascii="Times New Roman" w:hAnsi="Times New Roman" w:cs="Times New Roman"/>
          <w:color w:val="auto"/>
          <w:w w:val="120"/>
          <w:sz w:val="28"/>
          <w:szCs w:val="28"/>
        </w:rPr>
        <w:t>JULY,</w:t>
      </w:r>
      <w:r w:rsidRPr="00846653">
        <w:rPr>
          <w:rFonts w:ascii="Times New Roman" w:hAnsi="Times New Roman" w:cs="Times New Roman"/>
          <w:color w:val="auto"/>
          <w:spacing w:val="18"/>
          <w:w w:val="120"/>
          <w:sz w:val="28"/>
          <w:szCs w:val="28"/>
        </w:rPr>
        <w:t xml:space="preserve"> </w:t>
      </w:r>
      <w:r w:rsidR="00C97FC1">
        <w:rPr>
          <w:rFonts w:ascii="Times New Roman" w:hAnsi="Times New Roman" w:cs="Times New Roman"/>
          <w:color w:val="auto"/>
          <w:w w:val="120"/>
          <w:sz w:val="28"/>
          <w:szCs w:val="28"/>
        </w:rPr>
        <w:t>2025</w:t>
      </w:r>
    </w:p>
    <w:p w14:paraId="7E34F1F7" w14:textId="77777777" w:rsidR="00846653" w:rsidRPr="00846653" w:rsidRDefault="00846653" w:rsidP="00846653">
      <w:pPr>
        <w:rPr>
          <w:rFonts w:ascii="Times New Roman" w:hAnsi="Times New Roman"/>
        </w:rPr>
        <w:sectPr w:rsidR="00846653" w:rsidRPr="00846653" w:rsidSect="002D5C15">
          <w:footerReference w:type="default" r:id="rId7"/>
          <w:pgSz w:w="11520" w:h="14400" w:code="1"/>
          <w:pgMar w:top="1440" w:right="1440" w:bottom="1440" w:left="1440" w:header="720" w:footer="1008" w:gutter="0"/>
          <w:pgNumType w:fmt="lowerRoman" w:start="1"/>
          <w:cols w:space="720"/>
        </w:sectPr>
      </w:pPr>
    </w:p>
    <w:p w14:paraId="503383BF" w14:textId="77777777" w:rsidR="00846653" w:rsidRPr="00846653" w:rsidRDefault="00846653" w:rsidP="00846653">
      <w:pPr>
        <w:spacing w:before="60" w:line="360" w:lineRule="auto"/>
        <w:jc w:val="center"/>
        <w:rPr>
          <w:rFonts w:ascii="Times New Roman" w:hAnsi="Times New Roman"/>
          <w:sz w:val="28"/>
          <w:szCs w:val="28"/>
        </w:rPr>
      </w:pPr>
      <w:r w:rsidRPr="00846653">
        <w:rPr>
          <w:rFonts w:ascii="Times New Roman" w:hAnsi="Times New Roman"/>
          <w:b/>
          <w:bCs/>
          <w:sz w:val="28"/>
          <w:szCs w:val="28"/>
        </w:rPr>
        <w:lastRenderedPageBreak/>
        <w:t>CERTIFICATION</w:t>
      </w:r>
    </w:p>
    <w:p w14:paraId="119EC9CD" w14:textId="1040BC7A" w:rsidR="007622DB" w:rsidRDefault="007622DB" w:rsidP="007622DB">
      <w:pPr>
        <w:spacing w:before="100" w:beforeAutospacing="1" w:after="100" w:afterAutospacing="1" w:line="480" w:lineRule="auto"/>
        <w:jc w:val="both"/>
        <w:rPr>
          <w:rFonts w:ascii="SimSun" w:hAnsi="SimSun"/>
          <w:b/>
          <w:bCs/>
          <w:sz w:val="28"/>
          <w:szCs w:val="28"/>
        </w:rPr>
      </w:pPr>
      <w:r>
        <w:rPr>
          <w:rFonts w:ascii="Times New Roman" w:eastAsia="Times New Roman" w:hAnsi="Times New Roman"/>
          <w:sz w:val="24"/>
          <w:szCs w:val="24"/>
          <w:lang w:eastAsia="en-US"/>
        </w:rPr>
        <w:t>I certify that this research project was carried out by</w:t>
      </w:r>
      <w:r>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IDOWU ATINUKE ABISOLA</w:t>
      </w:r>
      <w:r>
        <w:rPr>
          <w:rFonts w:ascii="Times New Roman" w:eastAsia="Times New Roman" w:hAnsi="Times New Roman"/>
          <w:b/>
          <w:bCs/>
          <w:sz w:val="24"/>
          <w:szCs w:val="24"/>
          <w:lang w:eastAsia="en-US"/>
        </w:rPr>
        <w:t xml:space="preserve"> </w:t>
      </w:r>
      <w:r>
        <w:rPr>
          <w:rFonts w:ascii="Times New Roman" w:eastAsia="Times New Roman" w:hAnsi="Times New Roman"/>
          <w:sz w:val="24"/>
          <w:szCs w:val="24"/>
          <w:lang w:eastAsia="en-US"/>
        </w:rPr>
        <w:t>with Matriculation number</w:t>
      </w:r>
      <w:r>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HND/23/SLT/FT/01</w:t>
      </w:r>
      <w:r w:rsidR="00B72161">
        <w:rPr>
          <w:rFonts w:ascii="Times New Roman" w:eastAsia="Times New Roman" w:hAnsi="Times New Roman"/>
          <w:b/>
          <w:bCs/>
          <w:sz w:val="24"/>
          <w:szCs w:val="24"/>
          <w:lang w:eastAsia="en-US"/>
        </w:rPr>
        <w:t>27</w:t>
      </w:r>
      <w:bookmarkStart w:id="0" w:name="_GoBack"/>
      <w:bookmarkEnd w:id="0"/>
      <w:r>
        <w:rPr>
          <w:rFonts w:ascii="Times New Roman" w:eastAsia="Times New Roman" w:hAnsi="Times New Roman"/>
          <w:sz w:val="24"/>
          <w:szCs w:val="24"/>
          <w:lang w:eastAsia="en-US"/>
        </w:rPr>
        <w:t xml:space="preserve">. It has been read, corrected and approved under the supervisor as meeting the requirements for the award of </w:t>
      </w:r>
      <w:r>
        <w:rPr>
          <w:rFonts w:ascii="Times New Roman" w:eastAsia="Times New Roman" w:hAnsi="Times New Roman"/>
          <w:sz w:val="24"/>
          <w:szCs w:val="24"/>
          <w:lang w:eastAsia="en-US"/>
        </w:rPr>
        <w:t xml:space="preserve">Higher </w:t>
      </w:r>
      <w:r>
        <w:rPr>
          <w:rFonts w:ascii="Times New Roman" w:eastAsia="Times New Roman" w:hAnsi="Times New Roman"/>
          <w:sz w:val="24"/>
          <w:szCs w:val="24"/>
          <w:lang w:eastAsia="en-US"/>
        </w:rPr>
        <w:t>National Diploma (</w:t>
      </w:r>
      <w:r>
        <w:rPr>
          <w:rFonts w:ascii="Times New Roman" w:eastAsia="Times New Roman" w:hAnsi="Times New Roman"/>
          <w:sz w:val="24"/>
          <w:szCs w:val="24"/>
          <w:lang w:eastAsia="en-US"/>
        </w:rPr>
        <w:t>HND) in Biochemistry Unit</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Department of Science Laboratory Technology</w:t>
      </w:r>
      <w:r>
        <w:rPr>
          <w:rFonts w:ascii="Times New Roman" w:eastAsia="Times New Roman" w:hAnsi="Times New Roman"/>
          <w:sz w:val="24"/>
          <w:szCs w:val="24"/>
          <w:lang w:eastAsia="en-US"/>
        </w:rPr>
        <w:t xml:space="preserve">, Institute of </w:t>
      </w:r>
      <w:r>
        <w:rPr>
          <w:rFonts w:ascii="Times New Roman" w:eastAsia="Times New Roman" w:hAnsi="Times New Roman"/>
          <w:sz w:val="24"/>
          <w:szCs w:val="24"/>
          <w:lang w:eastAsia="en-US"/>
        </w:rPr>
        <w:t>Applied Sciences</w:t>
      </w:r>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Kwara</w:t>
      </w:r>
      <w:proofErr w:type="spellEnd"/>
      <w:r>
        <w:rPr>
          <w:rFonts w:ascii="Times New Roman" w:eastAsia="Times New Roman" w:hAnsi="Times New Roman"/>
          <w:sz w:val="24"/>
          <w:szCs w:val="24"/>
          <w:lang w:eastAsia="en-US"/>
        </w:rPr>
        <w:t xml:space="preserve"> State Polytechnic, </w:t>
      </w:r>
      <w:proofErr w:type="gramStart"/>
      <w:r>
        <w:rPr>
          <w:rFonts w:ascii="Times New Roman" w:eastAsia="Times New Roman" w:hAnsi="Times New Roman"/>
          <w:sz w:val="24"/>
          <w:szCs w:val="24"/>
          <w:lang w:eastAsia="en-US"/>
        </w:rPr>
        <w:t>Ilorin</w:t>
      </w:r>
      <w:proofErr w:type="gramEnd"/>
      <w:r>
        <w:rPr>
          <w:rFonts w:ascii="Times New Roman" w:eastAsia="Times New Roman" w:hAnsi="Times New Roman"/>
          <w:sz w:val="24"/>
          <w:szCs w:val="24"/>
          <w:lang w:eastAsia="en-US"/>
        </w:rPr>
        <w:t>, Nigeria.</w:t>
      </w:r>
    </w:p>
    <w:p w14:paraId="4BD60A14" w14:textId="77777777" w:rsidR="00846653" w:rsidRPr="00846653" w:rsidRDefault="00846653" w:rsidP="00846653">
      <w:pPr>
        <w:spacing w:line="360" w:lineRule="auto"/>
        <w:jc w:val="both"/>
        <w:rPr>
          <w:rFonts w:ascii="Times New Roman" w:hAnsi="Times New Roman"/>
          <w:sz w:val="20"/>
          <w:szCs w:val="20"/>
        </w:rPr>
      </w:pPr>
    </w:p>
    <w:p w14:paraId="6D4D7E1A" w14:textId="77777777" w:rsidR="00846653" w:rsidRPr="00846653" w:rsidRDefault="00846653" w:rsidP="00846653">
      <w:pPr>
        <w:rPr>
          <w:rFonts w:ascii="Times New Roman" w:hAnsi="Times New Roman"/>
        </w:rPr>
      </w:pPr>
      <w:r w:rsidRPr="00846653">
        <w:rPr>
          <w:rFonts w:ascii="Times New Roman" w:hAnsi="Times New Roman"/>
        </w:rPr>
        <w:t> </w:t>
      </w:r>
    </w:p>
    <w:p w14:paraId="50EB9E4F" w14:textId="77777777" w:rsidR="00846653" w:rsidRPr="00846653" w:rsidRDefault="00846653" w:rsidP="00846653">
      <w:pPr>
        <w:rPr>
          <w:rFonts w:ascii="Times New Roman" w:hAnsi="Times New Roman"/>
          <w:sz w:val="24"/>
          <w:szCs w:val="24"/>
        </w:rPr>
      </w:pPr>
      <w:r w:rsidRPr="00846653">
        <w:rPr>
          <w:rFonts w:ascii="Times New Roman" w:hAnsi="Times New Roman"/>
          <w:sz w:val="24"/>
          <w:szCs w:val="24"/>
        </w:rPr>
        <w:t>_________________________</w:t>
      </w:r>
      <w:r w:rsidRPr="00846653">
        <w:rPr>
          <w:rFonts w:ascii="Times New Roman" w:hAnsi="Times New Roman"/>
          <w:sz w:val="7"/>
          <w:szCs w:val="7"/>
        </w:rPr>
        <w:t> </w:t>
      </w:r>
      <w:r w:rsidRPr="00846653">
        <w:rPr>
          <w:rFonts w:ascii="Times New Roman" w:hAnsi="Times New Roman"/>
          <w:sz w:val="7"/>
          <w:szCs w:val="7"/>
        </w:rPr>
        <w:tab/>
      </w:r>
      <w:r w:rsidRPr="00846653">
        <w:rPr>
          <w:rFonts w:ascii="Times New Roman" w:hAnsi="Times New Roman"/>
          <w:sz w:val="7"/>
          <w:szCs w:val="7"/>
        </w:rPr>
        <w:tab/>
      </w:r>
      <w:r w:rsidRPr="00846653">
        <w:rPr>
          <w:rFonts w:ascii="Times New Roman" w:hAnsi="Times New Roman"/>
          <w:sz w:val="7"/>
          <w:szCs w:val="7"/>
        </w:rPr>
        <w:tab/>
      </w:r>
      <w:r w:rsidRPr="00846653">
        <w:rPr>
          <w:rFonts w:ascii="Times New Roman" w:hAnsi="Times New Roman"/>
          <w:sz w:val="7"/>
          <w:szCs w:val="7"/>
        </w:rPr>
        <w:tab/>
      </w:r>
      <w:r w:rsidRPr="00846653">
        <w:rPr>
          <w:rFonts w:ascii="Times New Roman" w:hAnsi="Times New Roman"/>
          <w:sz w:val="24"/>
          <w:szCs w:val="24"/>
        </w:rPr>
        <w:t>________________________</w:t>
      </w:r>
    </w:p>
    <w:p w14:paraId="7A252811" w14:textId="596760A9" w:rsidR="00846653" w:rsidRPr="00846653" w:rsidRDefault="00846653" w:rsidP="000D7E68">
      <w:pPr>
        <w:spacing w:before="80" w:line="240" w:lineRule="auto"/>
        <w:contextualSpacing/>
        <w:rPr>
          <w:rFonts w:ascii="Times New Roman" w:hAnsi="Times New Roman"/>
          <w:sz w:val="26"/>
          <w:szCs w:val="26"/>
        </w:rPr>
      </w:pPr>
      <w:r w:rsidRPr="00846653">
        <w:rPr>
          <w:rFonts w:ascii="Times New Roman" w:hAnsi="Times New Roman"/>
          <w:b/>
          <w:bCs/>
          <w:sz w:val="26"/>
          <w:szCs w:val="26"/>
        </w:rPr>
        <w:t xml:space="preserve">MR. </w:t>
      </w:r>
      <w:r w:rsidR="00780857">
        <w:rPr>
          <w:rFonts w:ascii="Times New Roman" w:hAnsi="Times New Roman"/>
          <w:b/>
          <w:bCs/>
          <w:sz w:val="26"/>
          <w:szCs w:val="26"/>
        </w:rPr>
        <w:t>O</w:t>
      </w:r>
      <w:r w:rsidRPr="00846653">
        <w:rPr>
          <w:rFonts w:ascii="Times New Roman" w:hAnsi="Times New Roman"/>
          <w:b/>
          <w:bCs/>
          <w:sz w:val="26"/>
          <w:szCs w:val="26"/>
        </w:rPr>
        <w:t>S</w:t>
      </w:r>
      <w:r w:rsidR="00780857">
        <w:rPr>
          <w:rFonts w:ascii="Times New Roman" w:hAnsi="Times New Roman"/>
          <w:b/>
          <w:bCs/>
          <w:sz w:val="26"/>
          <w:szCs w:val="26"/>
        </w:rPr>
        <w:t>ENI T. O</w:t>
      </w:r>
      <w:r w:rsidRPr="00846653">
        <w:rPr>
          <w:rFonts w:ascii="Times New Roman" w:hAnsi="Times New Roman"/>
          <w:b/>
          <w:bCs/>
          <w:sz w:val="26"/>
          <w:szCs w:val="26"/>
        </w:rPr>
        <w:t xml:space="preserve">.     </w:t>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00780857">
        <w:rPr>
          <w:rFonts w:ascii="Times New Roman" w:hAnsi="Times New Roman"/>
          <w:b/>
          <w:bCs/>
          <w:sz w:val="26"/>
          <w:szCs w:val="26"/>
        </w:rPr>
        <w:tab/>
      </w:r>
      <w:r w:rsidRPr="00846653">
        <w:rPr>
          <w:rFonts w:ascii="Times New Roman" w:hAnsi="Times New Roman"/>
          <w:b/>
          <w:bCs/>
          <w:sz w:val="26"/>
          <w:szCs w:val="26"/>
        </w:rPr>
        <w:t>DATE</w:t>
      </w:r>
    </w:p>
    <w:p w14:paraId="4201CBD1" w14:textId="6531CE2D" w:rsidR="00846653" w:rsidRPr="000D7E68" w:rsidRDefault="00846653" w:rsidP="000D7E68">
      <w:pPr>
        <w:spacing w:before="200" w:line="240" w:lineRule="auto"/>
        <w:contextualSpacing/>
        <w:rPr>
          <w:rFonts w:ascii="Times New Roman" w:hAnsi="Times New Roman"/>
          <w:sz w:val="26"/>
          <w:szCs w:val="26"/>
        </w:rPr>
      </w:pPr>
      <w:r w:rsidRPr="00846653">
        <w:rPr>
          <w:rFonts w:ascii="Times New Roman" w:hAnsi="Times New Roman"/>
          <w:b/>
          <w:bCs/>
          <w:i/>
          <w:iCs/>
          <w:sz w:val="26"/>
          <w:szCs w:val="26"/>
        </w:rPr>
        <w:t>(PROJECT SUPERVISOR)</w:t>
      </w:r>
      <w:r w:rsidRPr="00846653">
        <w:rPr>
          <w:rFonts w:ascii="Times New Roman" w:hAnsi="Times New Roman"/>
          <w:b/>
          <w:bCs/>
          <w:sz w:val="20"/>
          <w:szCs w:val="20"/>
        </w:rPr>
        <w:t> </w:t>
      </w:r>
    </w:p>
    <w:p w14:paraId="59F4F7A7" w14:textId="77777777" w:rsidR="00846653" w:rsidRPr="00846653" w:rsidRDefault="00846653" w:rsidP="00846653">
      <w:pPr>
        <w:rPr>
          <w:rFonts w:ascii="Times New Roman" w:hAnsi="Times New Roman"/>
          <w:b/>
          <w:bCs/>
          <w:sz w:val="20"/>
          <w:szCs w:val="20"/>
        </w:rPr>
      </w:pPr>
      <w:r w:rsidRPr="00846653">
        <w:rPr>
          <w:rFonts w:ascii="Times New Roman" w:hAnsi="Times New Roman"/>
          <w:b/>
          <w:bCs/>
          <w:sz w:val="20"/>
          <w:szCs w:val="20"/>
        </w:rPr>
        <w:t> </w:t>
      </w:r>
    </w:p>
    <w:p w14:paraId="5630D44E" w14:textId="77777777" w:rsidR="00846653" w:rsidRPr="00846653" w:rsidRDefault="00846653" w:rsidP="00846653">
      <w:pPr>
        <w:spacing w:before="80"/>
        <w:rPr>
          <w:rFonts w:ascii="Times New Roman" w:hAnsi="Times New Roman"/>
          <w:b/>
          <w:bCs/>
          <w:sz w:val="26"/>
          <w:szCs w:val="26"/>
        </w:rPr>
      </w:pPr>
    </w:p>
    <w:p w14:paraId="2A4D882F" w14:textId="77777777" w:rsidR="00846653" w:rsidRPr="00846653" w:rsidRDefault="00846653" w:rsidP="00846653">
      <w:pPr>
        <w:spacing w:before="80"/>
        <w:rPr>
          <w:rFonts w:ascii="Times New Roman" w:hAnsi="Times New Roman"/>
          <w:b/>
          <w:bCs/>
          <w:sz w:val="26"/>
          <w:szCs w:val="26"/>
        </w:rPr>
      </w:pPr>
      <w:r w:rsidRPr="00846653">
        <w:rPr>
          <w:rFonts w:ascii="Times New Roman" w:hAnsi="Times New Roman"/>
          <w:b/>
          <w:bCs/>
          <w:sz w:val="26"/>
          <w:szCs w:val="26"/>
        </w:rPr>
        <w:t>_______________________</w:t>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t>_____________________</w:t>
      </w:r>
    </w:p>
    <w:p w14:paraId="7B6E305D" w14:textId="6DF41ADE" w:rsidR="00846653" w:rsidRPr="00780857" w:rsidRDefault="00846653" w:rsidP="00E0556F">
      <w:pPr>
        <w:spacing w:before="80" w:line="240" w:lineRule="auto"/>
        <w:contextualSpacing/>
        <w:rPr>
          <w:rFonts w:ascii="Times New Roman" w:hAnsi="Times New Roman"/>
          <w:b/>
          <w:bCs/>
          <w:sz w:val="26"/>
          <w:szCs w:val="26"/>
        </w:rPr>
      </w:pPr>
      <w:r w:rsidRPr="00846653">
        <w:rPr>
          <w:rFonts w:ascii="Times New Roman" w:hAnsi="Times New Roman"/>
          <w:b/>
          <w:bCs/>
          <w:sz w:val="26"/>
          <w:szCs w:val="26"/>
        </w:rPr>
        <w:t>MR</w:t>
      </w:r>
      <w:r w:rsidR="00780857">
        <w:rPr>
          <w:rFonts w:ascii="Times New Roman" w:hAnsi="Times New Roman"/>
          <w:b/>
          <w:bCs/>
          <w:sz w:val="26"/>
          <w:szCs w:val="26"/>
        </w:rPr>
        <w:t>S</w:t>
      </w:r>
      <w:r w:rsidRPr="00846653">
        <w:rPr>
          <w:rFonts w:ascii="Times New Roman" w:hAnsi="Times New Roman"/>
          <w:b/>
          <w:bCs/>
          <w:sz w:val="26"/>
          <w:szCs w:val="26"/>
        </w:rPr>
        <w:t xml:space="preserve">. </w:t>
      </w:r>
      <w:r w:rsidR="00780857">
        <w:rPr>
          <w:rFonts w:ascii="Times New Roman" w:hAnsi="Times New Roman"/>
          <w:b/>
          <w:bCs/>
          <w:sz w:val="26"/>
          <w:szCs w:val="26"/>
        </w:rPr>
        <w:t>SALAUDEEN K.A</w:t>
      </w:r>
      <w:r w:rsidRPr="00846653">
        <w:rPr>
          <w:rFonts w:ascii="Times New Roman" w:hAnsi="Times New Roman"/>
          <w:b/>
          <w:bCs/>
          <w:sz w:val="26"/>
          <w:szCs w:val="26"/>
        </w:rPr>
        <w:t xml:space="preserve">.    </w:t>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Pr="00846653">
        <w:rPr>
          <w:rFonts w:ascii="Times New Roman" w:hAnsi="Times New Roman"/>
          <w:b/>
          <w:bCs/>
          <w:sz w:val="26"/>
          <w:szCs w:val="26"/>
        </w:rPr>
        <w:t>DATE</w:t>
      </w:r>
    </w:p>
    <w:p w14:paraId="4D424FF4" w14:textId="5BA1E653" w:rsidR="00846653" w:rsidRDefault="00846653" w:rsidP="00E0556F">
      <w:pPr>
        <w:spacing w:before="240" w:line="240" w:lineRule="auto"/>
        <w:contextualSpacing/>
        <w:rPr>
          <w:rFonts w:ascii="Times New Roman" w:hAnsi="Times New Roman"/>
          <w:b/>
          <w:bCs/>
          <w:i/>
          <w:iCs/>
          <w:sz w:val="26"/>
          <w:szCs w:val="26"/>
        </w:rPr>
      </w:pPr>
      <w:r w:rsidRPr="00846653">
        <w:rPr>
          <w:rFonts w:ascii="Times New Roman" w:hAnsi="Times New Roman"/>
          <w:b/>
          <w:bCs/>
          <w:i/>
          <w:iCs/>
          <w:sz w:val="26"/>
          <w:szCs w:val="26"/>
        </w:rPr>
        <w:t>(</w:t>
      </w:r>
      <w:r w:rsidR="00780857">
        <w:rPr>
          <w:rFonts w:ascii="Times New Roman" w:hAnsi="Times New Roman"/>
          <w:b/>
          <w:bCs/>
          <w:i/>
          <w:iCs/>
          <w:sz w:val="26"/>
          <w:szCs w:val="26"/>
        </w:rPr>
        <w:t>H.O.U</w:t>
      </w:r>
      <w:r w:rsidRPr="00846653">
        <w:rPr>
          <w:rFonts w:ascii="Times New Roman" w:hAnsi="Times New Roman"/>
          <w:b/>
          <w:bCs/>
          <w:i/>
          <w:iCs/>
          <w:sz w:val="26"/>
          <w:szCs w:val="26"/>
        </w:rPr>
        <w:t xml:space="preserve"> </w:t>
      </w:r>
      <w:r w:rsidR="00780857">
        <w:rPr>
          <w:rFonts w:ascii="Times New Roman" w:hAnsi="Times New Roman"/>
          <w:b/>
          <w:bCs/>
          <w:i/>
          <w:iCs/>
          <w:sz w:val="26"/>
          <w:szCs w:val="26"/>
        </w:rPr>
        <w:t>BIOCHEMISTRY</w:t>
      </w:r>
      <w:r w:rsidRPr="00846653">
        <w:rPr>
          <w:rFonts w:ascii="Times New Roman" w:hAnsi="Times New Roman"/>
          <w:b/>
          <w:bCs/>
          <w:i/>
          <w:iCs/>
          <w:sz w:val="26"/>
          <w:szCs w:val="26"/>
        </w:rPr>
        <w:t>)</w:t>
      </w:r>
    </w:p>
    <w:p w14:paraId="115AE1D1" w14:textId="77777777" w:rsidR="000D7E68" w:rsidRDefault="000D7E68" w:rsidP="00846653">
      <w:pPr>
        <w:spacing w:before="240"/>
        <w:rPr>
          <w:rFonts w:ascii="Times New Roman" w:hAnsi="Times New Roman"/>
          <w:b/>
          <w:bCs/>
          <w:i/>
          <w:iCs/>
          <w:sz w:val="26"/>
          <w:szCs w:val="26"/>
        </w:rPr>
      </w:pPr>
    </w:p>
    <w:p w14:paraId="6695D774" w14:textId="77777777" w:rsidR="000D7E68" w:rsidRPr="00846653" w:rsidRDefault="000D7E68" w:rsidP="00846653">
      <w:pPr>
        <w:spacing w:before="240"/>
        <w:rPr>
          <w:rFonts w:ascii="Times New Roman" w:hAnsi="Times New Roman"/>
          <w:b/>
          <w:bCs/>
          <w:i/>
          <w:iCs/>
          <w:sz w:val="26"/>
          <w:szCs w:val="26"/>
        </w:rPr>
      </w:pPr>
    </w:p>
    <w:p w14:paraId="27C7B004" w14:textId="77777777" w:rsidR="000D7E68" w:rsidRPr="00846653" w:rsidRDefault="000D7E68" w:rsidP="000D7E68">
      <w:pPr>
        <w:spacing w:before="80"/>
        <w:rPr>
          <w:rFonts w:ascii="Times New Roman" w:hAnsi="Times New Roman"/>
          <w:b/>
          <w:bCs/>
          <w:sz w:val="26"/>
          <w:szCs w:val="26"/>
        </w:rPr>
      </w:pPr>
      <w:r w:rsidRPr="00846653">
        <w:rPr>
          <w:rFonts w:ascii="Times New Roman" w:hAnsi="Times New Roman"/>
          <w:b/>
          <w:bCs/>
          <w:sz w:val="26"/>
          <w:szCs w:val="26"/>
        </w:rPr>
        <w:t>_______________________</w:t>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t>_____________________</w:t>
      </w:r>
    </w:p>
    <w:p w14:paraId="32B852CF" w14:textId="7328E381" w:rsidR="000D7E68" w:rsidRPr="00846653" w:rsidRDefault="00466374" w:rsidP="00E0556F">
      <w:pPr>
        <w:spacing w:before="80" w:line="240" w:lineRule="auto"/>
        <w:contextualSpacing/>
        <w:rPr>
          <w:rFonts w:ascii="Times New Roman" w:hAnsi="Times New Roman"/>
          <w:sz w:val="26"/>
          <w:szCs w:val="26"/>
        </w:rPr>
      </w:pPr>
      <w:r w:rsidRPr="00466374">
        <w:rPr>
          <w:rFonts w:ascii="Times New Roman" w:hAnsi="Times New Roman"/>
          <w:b/>
          <w:bCs/>
          <w:sz w:val="26"/>
          <w:szCs w:val="26"/>
        </w:rPr>
        <w:t>DR. USMAN ABDULKAREEM</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000D7E68" w:rsidRPr="00846653">
        <w:rPr>
          <w:rFonts w:ascii="Times New Roman" w:hAnsi="Times New Roman"/>
          <w:b/>
          <w:bCs/>
          <w:sz w:val="26"/>
          <w:szCs w:val="26"/>
        </w:rPr>
        <w:t>DATE</w:t>
      </w:r>
    </w:p>
    <w:p w14:paraId="644DA25E" w14:textId="68E9B03A" w:rsidR="000D7E68" w:rsidRPr="00846653" w:rsidRDefault="000D7E68" w:rsidP="00E0556F">
      <w:pPr>
        <w:spacing w:before="240" w:line="240" w:lineRule="auto"/>
        <w:contextualSpacing/>
        <w:rPr>
          <w:rFonts w:ascii="Times New Roman" w:hAnsi="Times New Roman"/>
          <w:b/>
          <w:bCs/>
          <w:i/>
          <w:iCs/>
          <w:sz w:val="26"/>
          <w:szCs w:val="26"/>
        </w:rPr>
      </w:pPr>
      <w:r w:rsidRPr="00846653">
        <w:rPr>
          <w:rFonts w:ascii="Times New Roman" w:hAnsi="Times New Roman"/>
          <w:b/>
          <w:bCs/>
          <w:i/>
          <w:iCs/>
          <w:sz w:val="26"/>
          <w:szCs w:val="26"/>
        </w:rPr>
        <w:t>(</w:t>
      </w:r>
      <w:r w:rsidR="00780857">
        <w:rPr>
          <w:rFonts w:ascii="Times New Roman" w:hAnsi="Times New Roman"/>
          <w:b/>
          <w:bCs/>
          <w:i/>
          <w:iCs/>
          <w:sz w:val="26"/>
          <w:szCs w:val="26"/>
        </w:rPr>
        <w:t>HEAD OF DEPARTMENT</w:t>
      </w:r>
      <w:r w:rsidRPr="00846653">
        <w:rPr>
          <w:rFonts w:ascii="Times New Roman" w:hAnsi="Times New Roman"/>
          <w:b/>
          <w:bCs/>
          <w:i/>
          <w:iCs/>
          <w:sz w:val="26"/>
          <w:szCs w:val="26"/>
        </w:rPr>
        <w:t>)</w:t>
      </w:r>
    </w:p>
    <w:p w14:paraId="5FB90EC9" w14:textId="77777777" w:rsidR="00846653" w:rsidRDefault="00846653" w:rsidP="00846653">
      <w:pPr>
        <w:spacing w:before="240"/>
        <w:rPr>
          <w:rFonts w:ascii="Times New Roman" w:hAnsi="Times New Roman"/>
          <w:sz w:val="26"/>
          <w:szCs w:val="26"/>
        </w:rPr>
      </w:pPr>
    </w:p>
    <w:p w14:paraId="522656AC" w14:textId="77777777" w:rsidR="00E0556F" w:rsidRDefault="00E0556F" w:rsidP="00846653">
      <w:pPr>
        <w:spacing w:before="240"/>
        <w:rPr>
          <w:rFonts w:ascii="Times New Roman" w:hAnsi="Times New Roman"/>
          <w:sz w:val="26"/>
          <w:szCs w:val="26"/>
        </w:rPr>
      </w:pPr>
    </w:p>
    <w:p w14:paraId="5979220A" w14:textId="77777777" w:rsidR="00846653" w:rsidRPr="00846653" w:rsidRDefault="00846653" w:rsidP="00846653">
      <w:pPr>
        <w:spacing w:before="240"/>
        <w:rPr>
          <w:rFonts w:ascii="Times New Roman" w:hAnsi="Times New Roman"/>
          <w:sz w:val="26"/>
          <w:szCs w:val="26"/>
        </w:rPr>
      </w:pPr>
      <w:r w:rsidRPr="00846653">
        <w:rPr>
          <w:rFonts w:ascii="Times New Roman" w:hAnsi="Times New Roman"/>
          <w:b/>
          <w:bCs/>
          <w:i/>
          <w:iCs/>
          <w:sz w:val="26"/>
          <w:szCs w:val="26"/>
        </w:rPr>
        <w:lastRenderedPageBreak/>
        <w:t>______________________</w:t>
      </w:r>
      <w:r w:rsidRPr="00846653">
        <w:rPr>
          <w:rFonts w:ascii="Times New Roman" w:hAnsi="Times New Roman"/>
        </w:rPr>
        <w:tab/>
      </w:r>
      <w:r w:rsidRPr="00846653">
        <w:rPr>
          <w:rFonts w:ascii="Times New Roman" w:hAnsi="Times New Roman"/>
        </w:rPr>
        <w:tab/>
      </w:r>
      <w:r w:rsidRPr="00846653">
        <w:rPr>
          <w:rFonts w:ascii="Times New Roman" w:hAnsi="Times New Roman"/>
        </w:rPr>
        <w:tab/>
      </w:r>
      <w:r w:rsidRPr="00846653">
        <w:rPr>
          <w:rFonts w:ascii="Times New Roman" w:hAnsi="Times New Roman"/>
        </w:rPr>
        <w:tab/>
      </w:r>
      <w:r w:rsidRPr="00846653">
        <w:rPr>
          <w:rFonts w:ascii="Times New Roman" w:hAnsi="Times New Roman"/>
        </w:rPr>
        <w:tab/>
        <w:t>___________________________</w:t>
      </w:r>
    </w:p>
    <w:p w14:paraId="171BBE7D" w14:textId="4D86C855" w:rsidR="00846653" w:rsidRPr="00846653" w:rsidRDefault="00846653" w:rsidP="00846653">
      <w:pPr>
        <w:rPr>
          <w:rFonts w:ascii="Times New Roman" w:hAnsi="Times New Roman"/>
          <w:sz w:val="26"/>
          <w:szCs w:val="26"/>
        </w:rPr>
      </w:pPr>
      <w:r w:rsidRPr="00846653">
        <w:rPr>
          <w:rFonts w:ascii="Times New Roman" w:hAnsi="Times New Roman"/>
          <w:b/>
          <w:bCs/>
          <w:i/>
          <w:iCs/>
          <w:sz w:val="26"/>
          <w:szCs w:val="26"/>
        </w:rPr>
        <w:t>EXTERNAL EXAMINER</w:t>
      </w:r>
      <w:r w:rsidRPr="00846653">
        <w:rPr>
          <w:rFonts w:ascii="Times New Roman" w:hAnsi="Times New Roman"/>
          <w:sz w:val="26"/>
          <w:szCs w:val="26"/>
        </w:rPr>
        <w:t xml:space="preserve"> </w:t>
      </w:r>
      <w:r w:rsidR="00466374">
        <w:rPr>
          <w:rFonts w:ascii="Times New Roman" w:hAnsi="Times New Roman"/>
          <w:sz w:val="26"/>
          <w:szCs w:val="26"/>
        </w:rPr>
        <w:t xml:space="preserve">                          </w:t>
      </w:r>
      <w:r w:rsidR="00466374">
        <w:rPr>
          <w:rFonts w:ascii="Times New Roman" w:hAnsi="Times New Roman"/>
          <w:sz w:val="26"/>
          <w:szCs w:val="26"/>
        </w:rPr>
        <w:tab/>
      </w:r>
      <w:r w:rsidR="00466374">
        <w:rPr>
          <w:rFonts w:ascii="Times New Roman" w:hAnsi="Times New Roman"/>
          <w:sz w:val="26"/>
          <w:szCs w:val="26"/>
        </w:rPr>
        <w:tab/>
      </w:r>
      <w:r w:rsidR="00466374">
        <w:rPr>
          <w:rFonts w:ascii="Times New Roman" w:hAnsi="Times New Roman"/>
          <w:sz w:val="26"/>
          <w:szCs w:val="26"/>
        </w:rPr>
        <w:tab/>
      </w:r>
      <w:r w:rsidR="00466374">
        <w:rPr>
          <w:rFonts w:ascii="Times New Roman" w:hAnsi="Times New Roman"/>
          <w:sz w:val="26"/>
          <w:szCs w:val="26"/>
        </w:rPr>
        <w:tab/>
      </w:r>
      <w:r w:rsidRPr="00846653">
        <w:rPr>
          <w:rFonts w:ascii="Times New Roman" w:hAnsi="Times New Roman"/>
          <w:b/>
          <w:bCs/>
          <w:sz w:val="26"/>
          <w:szCs w:val="26"/>
        </w:rPr>
        <w:t>DATE</w:t>
      </w:r>
    </w:p>
    <w:p w14:paraId="1F37F3FA" w14:textId="6C3F53E1" w:rsidR="00961ECE" w:rsidRPr="00961ECE" w:rsidRDefault="00961ECE" w:rsidP="00466374">
      <w:pPr>
        <w:pStyle w:val="Heading2"/>
        <w:tabs>
          <w:tab w:val="left" w:pos="7361"/>
        </w:tabs>
        <w:jc w:val="center"/>
        <w:rPr>
          <w:rFonts w:ascii="Times New Roman" w:hAnsi="Times New Roman"/>
          <w:b/>
          <w:sz w:val="24"/>
          <w:szCs w:val="24"/>
        </w:rPr>
      </w:pPr>
      <w:r w:rsidRPr="00961ECE">
        <w:rPr>
          <w:rFonts w:ascii="Times New Roman" w:hAnsi="Times New Roman"/>
          <w:b/>
          <w:sz w:val="24"/>
          <w:szCs w:val="24"/>
        </w:rPr>
        <w:t>DEDICATION</w:t>
      </w:r>
    </w:p>
    <w:p w14:paraId="0F8B83A2" w14:textId="77777777" w:rsidR="00961ECE" w:rsidRPr="008C13EA" w:rsidRDefault="00961ECE" w:rsidP="00961ECE">
      <w:pPr>
        <w:spacing w:before="1" w:line="480" w:lineRule="auto"/>
        <w:ind w:left="160" w:firstLine="15"/>
        <w:rPr>
          <w:rFonts w:ascii="Times New Roman" w:hAnsi="Times New Roman"/>
          <w:sz w:val="24"/>
          <w:szCs w:val="24"/>
        </w:rPr>
      </w:pPr>
      <w:r w:rsidRPr="008C13EA">
        <w:rPr>
          <w:rFonts w:ascii="Times New Roman" w:hAnsi="Times New Roman"/>
          <w:sz w:val="24"/>
          <w:szCs w:val="24"/>
        </w:rPr>
        <w:t xml:space="preserve">My sincere dedication goes to </w:t>
      </w:r>
      <w:proofErr w:type="spellStart"/>
      <w:r w:rsidRPr="008C13EA">
        <w:rPr>
          <w:rFonts w:ascii="Times New Roman" w:hAnsi="Times New Roman"/>
          <w:sz w:val="24"/>
          <w:szCs w:val="24"/>
        </w:rPr>
        <w:t>d</w:t>
      </w:r>
      <w:proofErr w:type="spellEnd"/>
      <w:r w:rsidRPr="008C13EA">
        <w:rPr>
          <w:rFonts w:ascii="Times New Roman" w:hAnsi="Times New Roman"/>
          <w:sz w:val="24"/>
          <w:szCs w:val="24"/>
        </w:rPr>
        <w:t xml:space="preserve"> one who was ad </w:t>
      </w:r>
      <w:proofErr w:type="spellStart"/>
      <w:r w:rsidRPr="008C13EA">
        <w:rPr>
          <w:rFonts w:ascii="Times New Roman" w:hAnsi="Times New Roman"/>
          <w:sz w:val="24"/>
          <w:szCs w:val="24"/>
        </w:rPr>
        <w:t>wil</w:t>
      </w:r>
      <w:proofErr w:type="spellEnd"/>
      <w:r w:rsidRPr="008C13EA">
        <w:rPr>
          <w:rFonts w:ascii="Times New Roman" w:hAnsi="Times New Roman"/>
          <w:sz w:val="24"/>
          <w:szCs w:val="24"/>
        </w:rPr>
        <w:t xml:space="preserve"> continue to be, Oba </w:t>
      </w:r>
      <w:proofErr w:type="spellStart"/>
      <w:r w:rsidRPr="008C13EA">
        <w:rPr>
          <w:rFonts w:ascii="Times New Roman" w:hAnsi="Times New Roman"/>
          <w:sz w:val="24"/>
          <w:szCs w:val="24"/>
        </w:rPr>
        <w:t>Adanimagbagbe</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eni</w:t>
      </w:r>
      <w:proofErr w:type="spellEnd"/>
      <w:r w:rsidRPr="008C13EA">
        <w:rPr>
          <w:rFonts w:ascii="Times New Roman" w:hAnsi="Times New Roman"/>
          <w:sz w:val="24"/>
          <w:szCs w:val="24"/>
        </w:rPr>
        <w:t>...whose his grace ad mercy has made dis achievement possible....</w:t>
      </w:r>
    </w:p>
    <w:p w14:paraId="4626F595" w14:textId="2D590E42" w:rsidR="00846653" w:rsidRPr="00846653" w:rsidRDefault="00961ECE" w:rsidP="00961ECE">
      <w:pPr>
        <w:spacing w:before="1" w:line="480" w:lineRule="auto"/>
        <w:ind w:left="160" w:firstLine="15"/>
        <w:jc w:val="both"/>
        <w:rPr>
          <w:rFonts w:ascii="Times New Roman" w:hAnsi="Times New Roman"/>
          <w:sz w:val="28"/>
        </w:rPr>
      </w:pPr>
      <w:r w:rsidRPr="008C13EA">
        <w:rPr>
          <w:rFonts w:ascii="Times New Roman" w:hAnsi="Times New Roman"/>
          <w:sz w:val="24"/>
          <w:szCs w:val="24"/>
        </w:rPr>
        <w:t>And to my Beloved parents, family,</w:t>
      </w:r>
      <w:r w:rsidR="00304913">
        <w:rPr>
          <w:rFonts w:ascii="Times New Roman" w:hAnsi="Times New Roman"/>
          <w:sz w:val="24"/>
          <w:szCs w:val="24"/>
        </w:rPr>
        <w:t xml:space="preserve"> </w:t>
      </w:r>
      <w:r w:rsidRPr="008C13EA">
        <w:rPr>
          <w:rFonts w:ascii="Times New Roman" w:hAnsi="Times New Roman"/>
          <w:sz w:val="24"/>
          <w:szCs w:val="24"/>
        </w:rPr>
        <w:t>friends, and clients who made dis Milestone a memorable and unforgettable one.</w:t>
      </w:r>
    </w:p>
    <w:p w14:paraId="5FA83CAE" w14:textId="77777777" w:rsidR="00846653" w:rsidRPr="00846653" w:rsidRDefault="00846653" w:rsidP="00846653">
      <w:pPr>
        <w:spacing w:before="1" w:line="480" w:lineRule="auto"/>
        <w:ind w:left="160" w:firstLine="15"/>
        <w:jc w:val="both"/>
        <w:rPr>
          <w:rFonts w:ascii="Times New Roman" w:hAnsi="Times New Roman"/>
          <w:sz w:val="28"/>
        </w:rPr>
      </w:pPr>
    </w:p>
    <w:p w14:paraId="542CBA19" w14:textId="77777777" w:rsidR="00846653" w:rsidRPr="00846653" w:rsidRDefault="00846653" w:rsidP="00846653">
      <w:pPr>
        <w:spacing w:before="1" w:line="480" w:lineRule="auto"/>
        <w:ind w:left="160" w:firstLine="15"/>
        <w:jc w:val="both"/>
        <w:rPr>
          <w:rFonts w:ascii="Times New Roman" w:hAnsi="Times New Roman"/>
          <w:sz w:val="28"/>
        </w:rPr>
      </w:pPr>
    </w:p>
    <w:p w14:paraId="52EC3795" w14:textId="77777777" w:rsidR="00846653" w:rsidRPr="00846653" w:rsidRDefault="00846653" w:rsidP="00846653">
      <w:pPr>
        <w:spacing w:before="1" w:line="480" w:lineRule="auto"/>
        <w:ind w:left="160" w:firstLine="15"/>
        <w:jc w:val="both"/>
        <w:rPr>
          <w:rFonts w:ascii="Times New Roman" w:hAnsi="Times New Roman"/>
          <w:sz w:val="28"/>
        </w:rPr>
      </w:pPr>
    </w:p>
    <w:p w14:paraId="4B1D3B8D" w14:textId="77777777" w:rsidR="00846653" w:rsidRPr="00846653" w:rsidRDefault="00846653" w:rsidP="00846653">
      <w:pPr>
        <w:spacing w:before="1" w:line="480" w:lineRule="auto"/>
        <w:ind w:left="160" w:firstLine="15"/>
        <w:jc w:val="both"/>
        <w:rPr>
          <w:rFonts w:ascii="Times New Roman" w:hAnsi="Times New Roman"/>
          <w:sz w:val="28"/>
        </w:rPr>
      </w:pPr>
    </w:p>
    <w:p w14:paraId="3B8263B2" w14:textId="77777777" w:rsidR="00846653" w:rsidRPr="00846653" w:rsidRDefault="00846653" w:rsidP="00846653">
      <w:pPr>
        <w:spacing w:before="1" w:line="480" w:lineRule="auto"/>
        <w:ind w:left="160" w:firstLine="15"/>
        <w:jc w:val="both"/>
        <w:rPr>
          <w:rFonts w:ascii="Times New Roman" w:hAnsi="Times New Roman"/>
          <w:sz w:val="28"/>
        </w:rPr>
      </w:pPr>
    </w:p>
    <w:p w14:paraId="1437647B" w14:textId="77777777" w:rsidR="00846653" w:rsidRPr="00846653" w:rsidRDefault="00846653" w:rsidP="00846653">
      <w:pPr>
        <w:spacing w:before="1" w:line="480" w:lineRule="auto"/>
        <w:ind w:left="160" w:firstLine="15"/>
        <w:jc w:val="both"/>
        <w:rPr>
          <w:rFonts w:ascii="Times New Roman" w:hAnsi="Times New Roman"/>
          <w:sz w:val="28"/>
        </w:rPr>
      </w:pPr>
    </w:p>
    <w:p w14:paraId="2C167ABB" w14:textId="77777777" w:rsidR="00846653" w:rsidRPr="00846653" w:rsidRDefault="00846653" w:rsidP="00846653">
      <w:pPr>
        <w:spacing w:before="1" w:line="480" w:lineRule="auto"/>
        <w:ind w:left="160" w:firstLine="15"/>
        <w:jc w:val="both"/>
        <w:rPr>
          <w:rFonts w:ascii="Times New Roman" w:hAnsi="Times New Roman"/>
          <w:sz w:val="28"/>
        </w:rPr>
      </w:pPr>
    </w:p>
    <w:p w14:paraId="6E2E566B" w14:textId="77777777" w:rsidR="00846653" w:rsidRPr="00846653" w:rsidRDefault="00846653" w:rsidP="00846653">
      <w:pPr>
        <w:spacing w:before="1" w:line="480" w:lineRule="auto"/>
        <w:jc w:val="both"/>
        <w:rPr>
          <w:rFonts w:ascii="Times New Roman" w:hAnsi="Times New Roman"/>
          <w:sz w:val="28"/>
        </w:rPr>
      </w:pPr>
    </w:p>
    <w:p w14:paraId="02ACCC72" w14:textId="77777777" w:rsidR="00466374" w:rsidRDefault="00466374" w:rsidP="0037229E">
      <w:pPr>
        <w:spacing w:before="1" w:line="480" w:lineRule="auto"/>
        <w:ind w:left="160" w:firstLine="15"/>
        <w:jc w:val="center"/>
        <w:rPr>
          <w:rFonts w:ascii="Times New Roman" w:hAnsi="Times New Roman"/>
          <w:b/>
        </w:rPr>
      </w:pPr>
    </w:p>
    <w:p w14:paraId="3A2BD934" w14:textId="77777777" w:rsidR="00466374" w:rsidRDefault="00466374" w:rsidP="0037229E">
      <w:pPr>
        <w:spacing w:before="1" w:line="480" w:lineRule="auto"/>
        <w:ind w:left="160" w:firstLine="15"/>
        <w:jc w:val="center"/>
        <w:rPr>
          <w:rFonts w:ascii="Times New Roman" w:hAnsi="Times New Roman"/>
          <w:b/>
        </w:rPr>
      </w:pPr>
    </w:p>
    <w:p w14:paraId="3F3864AD" w14:textId="77777777" w:rsidR="00466374" w:rsidRDefault="00466374" w:rsidP="0037229E">
      <w:pPr>
        <w:spacing w:before="1" w:line="480" w:lineRule="auto"/>
        <w:ind w:left="160" w:firstLine="15"/>
        <w:jc w:val="center"/>
        <w:rPr>
          <w:rFonts w:ascii="Times New Roman" w:hAnsi="Times New Roman"/>
          <w:b/>
        </w:rPr>
      </w:pPr>
    </w:p>
    <w:p w14:paraId="3491138D" w14:textId="097FAC6C" w:rsidR="008C13EA" w:rsidRPr="0037229E" w:rsidRDefault="00846653" w:rsidP="0037229E">
      <w:pPr>
        <w:spacing w:before="1" w:line="480" w:lineRule="auto"/>
        <w:ind w:left="160" w:firstLine="15"/>
        <w:jc w:val="center"/>
        <w:rPr>
          <w:rFonts w:ascii="Times New Roman" w:hAnsi="Times New Roman"/>
          <w:b/>
        </w:rPr>
      </w:pPr>
      <w:r w:rsidRPr="00846653">
        <w:rPr>
          <w:rFonts w:ascii="Times New Roman" w:hAnsi="Times New Roman"/>
          <w:b/>
        </w:rPr>
        <w:t>ACKNOWLEDGEMENT</w:t>
      </w:r>
    </w:p>
    <w:p w14:paraId="3CA7C763" w14:textId="3760FF89"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 xml:space="preserve">I return all d glory ad adoration to all sufficient </w:t>
      </w:r>
      <w:proofErr w:type="spellStart"/>
      <w:r w:rsidRPr="008C13EA">
        <w:rPr>
          <w:rFonts w:ascii="Times New Roman" w:hAnsi="Times New Roman"/>
          <w:sz w:val="24"/>
          <w:szCs w:val="24"/>
        </w:rPr>
        <w:t>God</w:t>
      </w:r>
      <w:proofErr w:type="gramStart"/>
      <w:r w:rsidRPr="008C13EA">
        <w:rPr>
          <w:rFonts w:ascii="Times New Roman" w:hAnsi="Times New Roman"/>
          <w:sz w:val="24"/>
          <w:szCs w:val="24"/>
        </w:rPr>
        <w:t>,who</w:t>
      </w:r>
      <w:proofErr w:type="spellEnd"/>
      <w:proofErr w:type="gramEnd"/>
      <w:r w:rsidRPr="008C13EA">
        <w:rPr>
          <w:rFonts w:ascii="Times New Roman" w:hAnsi="Times New Roman"/>
          <w:sz w:val="24"/>
          <w:szCs w:val="24"/>
        </w:rPr>
        <w:t xml:space="preserve"> has made dis milestone possible..</w:t>
      </w:r>
      <w:r w:rsidR="0037229E">
        <w:rPr>
          <w:rFonts w:ascii="Times New Roman" w:hAnsi="Times New Roman"/>
          <w:sz w:val="24"/>
          <w:szCs w:val="24"/>
        </w:rPr>
        <w:t xml:space="preserve"> </w:t>
      </w:r>
      <w:r w:rsidR="00961ECE" w:rsidRPr="008C13EA">
        <w:rPr>
          <w:rFonts w:ascii="Times New Roman" w:hAnsi="Times New Roman"/>
          <w:sz w:val="24"/>
          <w:szCs w:val="24"/>
        </w:rPr>
        <w:t>With</w:t>
      </w:r>
      <w:r w:rsidRPr="008C13EA">
        <w:rPr>
          <w:rFonts w:ascii="Times New Roman" w:hAnsi="Times New Roman"/>
          <w:sz w:val="24"/>
          <w:szCs w:val="24"/>
        </w:rPr>
        <w:t xml:space="preserve"> a heart full of gratitude I say tank u Oba </w:t>
      </w:r>
      <w:proofErr w:type="spellStart"/>
      <w:r w:rsidRPr="008C13EA">
        <w:rPr>
          <w:rFonts w:ascii="Times New Roman" w:hAnsi="Times New Roman"/>
          <w:sz w:val="24"/>
          <w:szCs w:val="24"/>
        </w:rPr>
        <w:t>majemu</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ti</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ki</w:t>
      </w:r>
      <w:proofErr w:type="spellEnd"/>
      <w:r w:rsidRPr="008C13EA">
        <w:rPr>
          <w:rFonts w:ascii="Times New Roman" w:hAnsi="Times New Roman"/>
          <w:sz w:val="24"/>
          <w:szCs w:val="24"/>
        </w:rPr>
        <w:t xml:space="preserve"> da le </w:t>
      </w:r>
      <w:proofErr w:type="spellStart"/>
      <w:r w:rsidRPr="008C13EA">
        <w:rPr>
          <w:rFonts w:ascii="Times New Roman" w:hAnsi="Times New Roman"/>
          <w:sz w:val="24"/>
          <w:szCs w:val="24"/>
        </w:rPr>
        <w:t>majemu</w:t>
      </w:r>
      <w:proofErr w:type="spellEnd"/>
      <w:r w:rsidRPr="008C13EA">
        <w:rPr>
          <w:rFonts w:ascii="Times New Roman" w:hAnsi="Times New Roman"/>
          <w:sz w:val="24"/>
          <w:szCs w:val="24"/>
        </w:rPr>
        <w:t>.</w:t>
      </w:r>
    </w:p>
    <w:p w14:paraId="078F9A5D" w14:textId="0AC5E369"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To my best after mum, (</w:t>
      </w:r>
      <w:proofErr w:type="spellStart"/>
      <w:r w:rsidRPr="008C13EA">
        <w:rPr>
          <w:rFonts w:ascii="Times New Roman" w:hAnsi="Times New Roman"/>
          <w:sz w:val="24"/>
          <w:szCs w:val="24"/>
        </w:rPr>
        <w:t>Abosede</w:t>
      </w:r>
      <w:proofErr w:type="spellEnd"/>
      <w:r w:rsidRPr="008C13EA">
        <w:rPr>
          <w:rFonts w:ascii="Times New Roman" w:hAnsi="Times New Roman"/>
          <w:sz w:val="24"/>
          <w:szCs w:val="24"/>
        </w:rPr>
        <w:t xml:space="preserve"> mi </w:t>
      </w:r>
      <w:proofErr w:type="spellStart"/>
      <w:r w:rsidRPr="008C13EA">
        <w:rPr>
          <w:rFonts w:ascii="Times New Roman" w:hAnsi="Times New Roman"/>
          <w:sz w:val="24"/>
          <w:szCs w:val="24"/>
        </w:rPr>
        <w:t>owon</w:t>
      </w:r>
      <w:proofErr w:type="spellEnd"/>
      <w:r w:rsidRPr="008C13EA">
        <w:rPr>
          <w:rFonts w:ascii="Times New Roman" w:hAnsi="Times New Roman"/>
          <w:sz w:val="24"/>
          <w:szCs w:val="24"/>
        </w:rPr>
        <w:t>)</w:t>
      </w:r>
      <w:r w:rsidR="0037229E">
        <w:rPr>
          <w:rFonts w:ascii="Times New Roman" w:hAnsi="Times New Roman"/>
          <w:sz w:val="24"/>
          <w:szCs w:val="24"/>
        </w:rPr>
        <w:t xml:space="preserve"> </w:t>
      </w:r>
      <w:proofErr w:type="spellStart"/>
      <w:r w:rsidRPr="008C13EA">
        <w:rPr>
          <w:rFonts w:ascii="Times New Roman" w:hAnsi="Times New Roman"/>
          <w:sz w:val="24"/>
          <w:szCs w:val="24"/>
        </w:rPr>
        <w:t>ur</w:t>
      </w:r>
      <w:proofErr w:type="spellEnd"/>
      <w:r w:rsidRPr="008C13EA">
        <w:rPr>
          <w:rFonts w:ascii="Times New Roman" w:hAnsi="Times New Roman"/>
          <w:sz w:val="24"/>
          <w:szCs w:val="24"/>
        </w:rPr>
        <w:t xml:space="preserve"> unwavering LOVE, support,</w:t>
      </w:r>
      <w:r w:rsidR="0037229E">
        <w:rPr>
          <w:rFonts w:ascii="Times New Roman" w:hAnsi="Times New Roman"/>
          <w:sz w:val="24"/>
          <w:szCs w:val="24"/>
        </w:rPr>
        <w:t xml:space="preserve"> </w:t>
      </w:r>
      <w:r w:rsidRPr="008C13EA">
        <w:rPr>
          <w:rFonts w:ascii="Times New Roman" w:hAnsi="Times New Roman"/>
          <w:sz w:val="24"/>
          <w:szCs w:val="24"/>
        </w:rPr>
        <w:t>encouragement,</w:t>
      </w:r>
      <w:r w:rsidR="0037229E">
        <w:rPr>
          <w:rFonts w:ascii="Times New Roman" w:hAnsi="Times New Roman"/>
          <w:sz w:val="24"/>
          <w:szCs w:val="24"/>
        </w:rPr>
        <w:t xml:space="preserve"> </w:t>
      </w:r>
      <w:r w:rsidRPr="008C13EA">
        <w:rPr>
          <w:rFonts w:ascii="Times New Roman" w:hAnsi="Times New Roman"/>
          <w:sz w:val="24"/>
          <w:szCs w:val="24"/>
        </w:rPr>
        <w:t xml:space="preserve">prayers in dis journey was part of wat made it a  smooth ending...thank u for being my  greatest  strength </w:t>
      </w:r>
      <w:proofErr w:type="spellStart"/>
      <w:r w:rsidRPr="008C13EA">
        <w:rPr>
          <w:rFonts w:ascii="Times New Roman" w:hAnsi="Times New Roman"/>
          <w:sz w:val="24"/>
          <w:szCs w:val="24"/>
        </w:rPr>
        <w:t>ad</w:t>
      </w:r>
      <w:proofErr w:type="spellEnd"/>
      <w:r w:rsidRPr="008C13EA">
        <w:rPr>
          <w:rFonts w:ascii="Times New Roman" w:hAnsi="Times New Roman"/>
          <w:sz w:val="24"/>
          <w:szCs w:val="24"/>
        </w:rPr>
        <w:t xml:space="preserve"> support in life,</w:t>
      </w:r>
      <w:r w:rsidR="0037229E">
        <w:rPr>
          <w:rFonts w:ascii="Times New Roman" w:hAnsi="Times New Roman"/>
          <w:sz w:val="24"/>
          <w:szCs w:val="24"/>
        </w:rPr>
        <w:t xml:space="preserve"> </w:t>
      </w:r>
      <w:r w:rsidRPr="008C13EA">
        <w:rPr>
          <w:rFonts w:ascii="Times New Roman" w:hAnsi="Times New Roman"/>
          <w:sz w:val="24"/>
          <w:szCs w:val="24"/>
        </w:rPr>
        <w:t>thank u 4 being my backbone,</w:t>
      </w:r>
      <w:r w:rsidR="0037229E">
        <w:rPr>
          <w:rFonts w:ascii="Times New Roman" w:hAnsi="Times New Roman"/>
          <w:sz w:val="24"/>
          <w:szCs w:val="24"/>
        </w:rPr>
        <w:t xml:space="preserve"> </w:t>
      </w:r>
      <w:r w:rsidRPr="008C13EA">
        <w:rPr>
          <w:rFonts w:ascii="Times New Roman" w:hAnsi="Times New Roman"/>
          <w:sz w:val="24"/>
          <w:szCs w:val="24"/>
        </w:rPr>
        <w:t>confidants, ad a shoulder could always lean on. ..</w:t>
      </w:r>
      <w:proofErr w:type="spellStart"/>
      <w:proofErr w:type="gramStart"/>
      <w:r w:rsidRPr="008C13EA">
        <w:rPr>
          <w:rFonts w:ascii="Times New Roman" w:hAnsi="Times New Roman"/>
          <w:sz w:val="24"/>
          <w:szCs w:val="24"/>
        </w:rPr>
        <w:t>i</w:t>
      </w:r>
      <w:proofErr w:type="spellEnd"/>
      <w:proofErr w:type="gramEnd"/>
      <w:r w:rsidRPr="008C13EA">
        <w:rPr>
          <w:rFonts w:ascii="Times New Roman" w:hAnsi="Times New Roman"/>
          <w:sz w:val="24"/>
          <w:szCs w:val="24"/>
        </w:rPr>
        <w:t xml:space="preserve"> pray to God to keep blessings u abundantly with every of </w:t>
      </w:r>
      <w:proofErr w:type="spellStart"/>
      <w:r w:rsidRPr="008C13EA">
        <w:rPr>
          <w:rFonts w:ascii="Times New Roman" w:hAnsi="Times New Roman"/>
          <w:sz w:val="24"/>
          <w:szCs w:val="24"/>
        </w:rPr>
        <w:t>ur</w:t>
      </w:r>
      <w:proofErr w:type="spellEnd"/>
      <w:r w:rsidRPr="008C13EA">
        <w:rPr>
          <w:rFonts w:ascii="Times New Roman" w:hAnsi="Times New Roman"/>
          <w:sz w:val="24"/>
          <w:szCs w:val="24"/>
        </w:rPr>
        <w:t xml:space="preserve"> heart desires </w:t>
      </w:r>
      <w:proofErr w:type="spellStart"/>
      <w:r w:rsidRPr="008C13EA">
        <w:rPr>
          <w:rFonts w:ascii="Times New Roman" w:hAnsi="Times New Roman"/>
          <w:sz w:val="24"/>
          <w:szCs w:val="24"/>
        </w:rPr>
        <w:t>Egbon</w:t>
      </w:r>
      <w:proofErr w:type="spellEnd"/>
      <w:r w:rsidR="0037229E">
        <w:rPr>
          <w:rFonts w:ascii="Times New Roman" w:hAnsi="Times New Roman"/>
          <w:sz w:val="24"/>
          <w:szCs w:val="24"/>
        </w:rPr>
        <w:t xml:space="preserve"> </w:t>
      </w:r>
      <w:r w:rsidRPr="008C13EA">
        <w:rPr>
          <w:rFonts w:ascii="Times New Roman" w:hAnsi="Times New Roman"/>
          <w:sz w:val="24"/>
          <w:szCs w:val="24"/>
        </w:rPr>
        <w:t>mi....</w:t>
      </w:r>
    </w:p>
    <w:p w14:paraId="43ACCE66" w14:textId="77777777"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 xml:space="preserve">To those who are in one way or d other supported physically, morally, financially, spiritually...I say thank u all for being part of dis journey...May God bless all </w:t>
      </w:r>
      <w:proofErr w:type="spellStart"/>
      <w:r w:rsidRPr="008C13EA">
        <w:rPr>
          <w:rFonts w:ascii="Times New Roman" w:hAnsi="Times New Roman"/>
          <w:sz w:val="24"/>
          <w:szCs w:val="24"/>
        </w:rPr>
        <w:t>dat</w:t>
      </w:r>
      <w:proofErr w:type="spellEnd"/>
      <w:r w:rsidRPr="008C13EA">
        <w:rPr>
          <w:rFonts w:ascii="Times New Roman" w:hAnsi="Times New Roman"/>
          <w:sz w:val="24"/>
          <w:szCs w:val="24"/>
        </w:rPr>
        <w:t xml:space="preserve"> concerns you All.</w:t>
      </w:r>
    </w:p>
    <w:p w14:paraId="5776F320" w14:textId="77777777" w:rsidR="008C13EA" w:rsidRPr="008C13EA" w:rsidRDefault="008C13EA" w:rsidP="008C13EA">
      <w:pPr>
        <w:spacing w:before="1" w:line="480" w:lineRule="auto"/>
        <w:ind w:left="160" w:firstLine="15"/>
        <w:rPr>
          <w:rFonts w:ascii="Times New Roman" w:hAnsi="Times New Roman"/>
          <w:sz w:val="24"/>
          <w:szCs w:val="24"/>
        </w:rPr>
      </w:pPr>
    </w:p>
    <w:p w14:paraId="0959E4D3" w14:textId="77777777" w:rsidR="008C13EA" w:rsidRPr="008C13EA" w:rsidRDefault="008C13EA" w:rsidP="008C13EA">
      <w:pPr>
        <w:spacing w:before="1" w:line="480" w:lineRule="auto"/>
        <w:ind w:left="160" w:firstLine="15"/>
        <w:rPr>
          <w:rFonts w:ascii="Times New Roman" w:hAnsi="Times New Roman"/>
          <w:sz w:val="24"/>
          <w:szCs w:val="24"/>
        </w:rPr>
      </w:pPr>
    </w:p>
    <w:p w14:paraId="0B9DF309" w14:textId="07ECE53E" w:rsidR="00846653" w:rsidRPr="00846653" w:rsidRDefault="00846653" w:rsidP="008C13EA">
      <w:pPr>
        <w:spacing w:before="1" w:line="480" w:lineRule="auto"/>
        <w:ind w:left="160" w:firstLine="15"/>
        <w:rPr>
          <w:rFonts w:ascii="Times New Roman" w:hAnsi="Times New Roman"/>
        </w:rPr>
        <w:sectPr w:rsidR="00846653" w:rsidRPr="00846653" w:rsidSect="002D5C15">
          <w:type w:val="nextColumn"/>
          <w:pgSz w:w="11520" w:h="14400" w:code="1"/>
          <w:pgMar w:top="1360" w:right="1320" w:bottom="1200" w:left="1280" w:header="0" w:footer="1015" w:gutter="0"/>
          <w:pgNumType w:fmt="lowerRoman"/>
          <w:cols w:space="720"/>
        </w:sectPr>
      </w:pPr>
    </w:p>
    <w:tbl>
      <w:tblPr>
        <w:tblW w:w="9062" w:type="dxa"/>
        <w:tblInd w:w="117" w:type="dxa"/>
        <w:tblLayout w:type="fixed"/>
        <w:tblCellMar>
          <w:left w:w="0" w:type="dxa"/>
          <w:right w:w="0" w:type="dxa"/>
        </w:tblCellMar>
        <w:tblLook w:val="01E0" w:firstRow="1" w:lastRow="1" w:firstColumn="1" w:lastColumn="1" w:noHBand="0" w:noVBand="0"/>
      </w:tblPr>
      <w:tblGrid>
        <w:gridCol w:w="3235"/>
        <w:gridCol w:w="4122"/>
        <w:gridCol w:w="1705"/>
      </w:tblGrid>
      <w:tr w:rsidR="00846653" w:rsidRPr="008C13EA" w14:paraId="2244B481" w14:textId="77777777" w:rsidTr="00C8751E">
        <w:trPr>
          <w:trHeight w:val="748"/>
        </w:trPr>
        <w:tc>
          <w:tcPr>
            <w:tcW w:w="3235" w:type="dxa"/>
          </w:tcPr>
          <w:p w14:paraId="4581673A" w14:textId="77777777" w:rsidR="00846653" w:rsidRPr="008C13EA" w:rsidRDefault="00846653" w:rsidP="008C13EA">
            <w:pPr>
              <w:pStyle w:val="TableParagraph"/>
              <w:spacing w:before="7" w:line="276" w:lineRule="auto"/>
              <w:rPr>
                <w:sz w:val="23"/>
                <w:szCs w:val="23"/>
              </w:rPr>
            </w:pPr>
          </w:p>
          <w:p w14:paraId="1061F670" w14:textId="77777777" w:rsidR="00846653" w:rsidRPr="008C13EA" w:rsidRDefault="00846653" w:rsidP="008C13EA">
            <w:pPr>
              <w:pStyle w:val="TableParagraph"/>
              <w:spacing w:line="276" w:lineRule="auto"/>
              <w:ind w:left="50"/>
              <w:rPr>
                <w:sz w:val="23"/>
                <w:szCs w:val="23"/>
              </w:rPr>
            </w:pPr>
            <w:r w:rsidRPr="008C13EA">
              <w:rPr>
                <w:sz w:val="23"/>
                <w:szCs w:val="23"/>
              </w:rPr>
              <w:t>Title</w:t>
            </w:r>
            <w:r w:rsidRPr="008C13EA">
              <w:rPr>
                <w:spacing w:val="-2"/>
                <w:sz w:val="23"/>
                <w:szCs w:val="23"/>
              </w:rPr>
              <w:t xml:space="preserve"> </w:t>
            </w:r>
            <w:r w:rsidRPr="008C13EA">
              <w:rPr>
                <w:sz w:val="23"/>
                <w:szCs w:val="23"/>
              </w:rPr>
              <w:t>page</w:t>
            </w:r>
          </w:p>
        </w:tc>
        <w:tc>
          <w:tcPr>
            <w:tcW w:w="4122" w:type="dxa"/>
          </w:tcPr>
          <w:p w14:paraId="1937DC6A" w14:textId="77777777" w:rsidR="00846653" w:rsidRPr="008C13EA" w:rsidRDefault="00846653" w:rsidP="008C13EA">
            <w:pPr>
              <w:pStyle w:val="TableParagraph"/>
              <w:spacing w:line="276" w:lineRule="auto"/>
              <w:ind w:left="201"/>
              <w:rPr>
                <w:b/>
                <w:sz w:val="23"/>
                <w:szCs w:val="23"/>
              </w:rPr>
            </w:pPr>
            <w:r w:rsidRPr="008C13EA">
              <w:rPr>
                <w:b/>
                <w:sz w:val="23"/>
                <w:szCs w:val="23"/>
              </w:rPr>
              <w:t>TABLE</w:t>
            </w:r>
            <w:r w:rsidRPr="008C13EA">
              <w:rPr>
                <w:b/>
                <w:spacing w:val="-1"/>
                <w:sz w:val="23"/>
                <w:szCs w:val="23"/>
              </w:rPr>
              <w:t xml:space="preserve"> </w:t>
            </w:r>
            <w:r w:rsidRPr="008C13EA">
              <w:rPr>
                <w:b/>
                <w:sz w:val="23"/>
                <w:szCs w:val="23"/>
              </w:rPr>
              <w:t>OF</w:t>
            </w:r>
            <w:r w:rsidRPr="008C13EA">
              <w:rPr>
                <w:b/>
                <w:spacing w:val="-4"/>
                <w:sz w:val="23"/>
                <w:szCs w:val="23"/>
              </w:rPr>
              <w:t xml:space="preserve"> </w:t>
            </w:r>
            <w:r w:rsidRPr="008C13EA">
              <w:rPr>
                <w:b/>
                <w:sz w:val="23"/>
                <w:szCs w:val="23"/>
              </w:rPr>
              <w:t>CONTENTS</w:t>
            </w:r>
          </w:p>
        </w:tc>
        <w:tc>
          <w:tcPr>
            <w:tcW w:w="1705" w:type="dxa"/>
          </w:tcPr>
          <w:p w14:paraId="0F0F8B0E" w14:textId="77777777" w:rsidR="00846653" w:rsidRPr="008C13EA" w:rsidRDefault="00846653" w:rsidP="008C13EA">
            <w:pPr>
              <w:pStyle w:val="TableParagraph"/>
              <w:spacing w:before="7" w:line="276" w:lineRule="auto"/>
              <w:rPr>
                <w:sz w:val="23"/>
                <w:szCs w:val="23"/>
              </w:rPr>
            </w:pPr>
          </w:p>
          <w:p w14:paraId="62564292" w14:textId="77777777" w:rsidR="00846653" w:rsidRPr="008C13EA" w:rsidRDefault="00846653" w:rsidP="008C13EA">
            <w:pPr>
              <w:pStyle w:val="TableParagraph"/>
              <w:spacing w:line="276" w:lineRule="auto"/>
              <w:ind w:left="1334"/>
              <w:rPr>
                <w:sz w:val="23"/>
                <w:szCs w:val="23"/>
              </w:rPr>
            </w:pPr>
            <w:proofErr w:type="spellStart"/>
            <w:r w:rsidRPr="008C13EA">
              <w:rPr>
                <w:sz w:val="23"/>
                <w:szCs w:val="23"/>
              </w:rPr>
              <w:t>i</w:t>
            </w:r>
            <w:proofErr w:type="spellEnd"/>
          </w:p>
        </w:tc>
      </w:tr>
      <w:tr w:rsidR="00846653" w:rsidRPr="008C13EA" w14:paraId="42AE4C8B" w14:textId="77777777" w:rsidTr="00C8751E">
        <w:trPr>
          <w:trHeight w:val="414"/>
        </w:trPr>
        <w:tc>
          <w:tcPr>
            <w:tcW w:w="3235" w:type="dxa"/>
          </w:tcPr>
          <w:p w14:paraId="40CD8E0F" w14:textId="77777777" w:rsidR="00846653" w:rsidRPr="008C13EA" w:rsidRDefault="00846653" w:rsidP="008C13EA">
            <w:pPr>
              <w:pStyle w:val="TableParagraph"/>
              <w:spacing w:before="64" w:line="276" w:lineRule="auto"/>
              <w:ind w:left="50"/>
              <w:rPr>
                <w:sz w:val="23"/>
                <w:szCs w:val="23"/>
              </w:rPr>
            </w:pPr>
            <w:r w:rsidRPr="008C13EA">
              <w:rPr>
                <w:sz w:val="23"/>
                <w:szCs w:val="23"/>
              </w:rPr>
              <w:t>Certification</w:t>
            </w:r>
          </w:p>
        </w:tc>
        <w:tc>
          <w:tcPr>
            <w:tcW w:w="4122" w:type="dxa"/>
          </w:tcPr>
          <w:p w14:paraId="28CF9D15" w14:textId="77777777" w:rsidR="00846653" w:rsidRPr="008C13EA" w:rsidRDefault="00846653" w:rsidP="008C13EA">
            <w:pPr>
              <w:pStyle w:val="TableParagraph"/>
              <w:spacing w:line="276" w:lineRule="auto"/>
              <w:rPr>
                <w:sz w:val="23"/>
                <w:szCs w:val="23"/>
              </w:rPr>
            </w:pPr>
          </w:p>
        </w:tc>
        <w:tc>
          <w:tcPr>
            <w:tcW w:w="1705" w:type="dxa"/>
          </w:tcPr>
          <w:p w14:paraId="3FC9FAFB" w14:textId="77777777" w:rsidR="00846653" w:rsidRPr="008C13EA" w:rsidRDefault="00846653" w:rsidP="008C13EA">
            <w:pPr>
              <w:pStyle w:val="TableParagraph"/>
              <w:spacing w:before="64" w:line="276" w:lineRule="auto"/>
              <w:ind w:left="1334"/>
              <w:rPr>
                <w:sz w:val="23"/>
                <w:szCs w:val="23"/>
              </w:rPr>
            </w:pPr>
            <w:r w:rsidRPr="008C13EA">
              <w:rPr>
                <w:sz w:val="23"/>
                <w:szCs w:val="23"/>
              </w:rPr>
              <w:t>ii</w:t>
            </w:r>
          </w:p>
        </w:tc>
      </w:tr>
      <w:tr w:rsidR="00846653" w:rsidRPr="008C13EA" w14:paraId="1B46E0F1" w14:textId="77777777" w:rsidTr="00C8751E">
        <w:trPr>
          <w:trHeight w:val="413"/>
        </w:trPr>
        <w:tc>
          <w:tcPr>
            <w:tcW w:w="3235" w:type="dxa"/>
          </w:tcPr>
          <w:p w14:paraId="33BB56C6" w14:textId="77777777" w:rsidR="00846653" w:rsidRPr="008C13EA" w:rsidRDefault="00846653" w:rsidP="008C13EA">
            <w:pPr>
              <w:pStyle w:val="TableParagraph"/>
              <w:spacing w:before="63" w:line="276" w:lineRule="auto"/>
              <w:ind w:left="50"/>
              <w:rPr>
                <w:sz w:val="23"/>
                <w:szCs w:val="23"/>
              </w:rPr>
            </w:pPr>
            <w:r w:rsidRPr="008C13EA">
              <w:rPr>
                <w:sz w:val="23"/>
                <w:szCs w:val="23"/>
              </w:rPr>
              <w:t>Dedication</w:t>
            </w:r>
          </w:p>
        </w:tc>
        <w:tc>
          <w:tcPr>
            <w:tcW w:w="4122" w:type="dxa"/>
          </w:tcPr>
          <w:p w14:paraId="34FCC172" w14:textId="77777777" w:rsidR="00846653" w:rsidRPr="008C13EA" w:rsidRDefault="00846653" w:rsidP="008C13EA">
            <w:pPr>
              <w:pStyle w:val="TableParagraph"/>
              <w:spacing w:line="276" w:lineRule="auto"/>
              <w:rPr>
                <w:sz w:val="23"/>
                <w:szCs w:val="23"/>
              </w:rPr>
            </w:pPr>
          </w:p>
        </w:tc>
        <w:tc>
          <w:tcPr>
            <w:tcW w:w="1705" w:type="dxa"/>
          </w:tcPr>
          <w:p w14:paraId="5F96123F" w14:textId="77777777" w:rsidR="00846653" w:rsidRPr="008C13EA" w:rsidRDefault="00846653" w:rsidP="008C13EA">
            <w:pPr>
              <w:pStyle w:val="TableParagraph"/>
              <w:spacing w:before="63" w:line="276" w:lineRule="auto"/>
              <w:ind w:left="1334"/>
              <w:rPr>
                <w:sz w:val="23"/>
                <w:szCs w:val="23"/>
              </w:rPr>
            </w:pPr>
            <w:r w:rsidRPr="008C13EA">
              <w:rPr>
                <w:sz w:val="23"/>
                <w:szCs w:val="23"/>
              </w:rPr>
              <w:t>iii</w:t>
            </w:r>
          </w:p>
        </w:tc>
      </w:tr>
      <w:tr w:rsidR="00846653" w:rsidRPr="008C13EA" w14:paraId="0167F1B3" w14:textId="77777777" w:rsidTr="00C8751E">
        <w:trPr>
          <w:trHeight w:val="413"/>
        </w:trPr>
        <w:tc>
          <w:tcPr>
            <w:tcW w:w="3235" w:type="dxa"/>
          </w:tcPr>
          <w:p w14:paraId="0930402A" w14:textId="77777777" w:rsidR="00846653" w:rsidRPr="008C13EA" w:rsidRDefault="00846653" w:rsidP="008C13EA">
            <w:pPr>
              <w:pStyle w:val="TableParagraph"/>
              <w:spacing w:before="64" w:line="276" w:lineRule="auto"/>
              <w:ind w:left="50"/>
              <w:rPr>
                <w:sz w:val="23"/>
                <w:szCs w:val="23"/>
              </w:rPr>
            </w:pPr>
            <w:r w:rsidRPr="008C13EA">
              <w:rPr>
                <w:sz w:val="23"/>
                <w:szCs w:val="23"/>
              </w:rPr>
              <w:t>Acknowledgement</w:t>
            </w:r>
          </w:p>
        </w:tc>
        <w:tc>
          <w:tcPr>
            <w:tcW w:w="4122" w:type="dxa"/>
          </w:tcPr>
          <w:p w14:paraId="1B1A5118" w14:textId="77777777" w:rsidR="00846653" w:rsidRPr="008C13EA" w:rsidRDefault="00846653" w:rsidP="008C13EA">
            <w:pPr>
              <w:pStyle w:val="TableParagraph"/>
              <w:spacing w:line="276" w:lineRule="auto"/>
              <w:rPr>
                <w:sz w:val="23"/>
                <w:szCs w:val="23"/>
              </w:rPr>
            </w:pPr>
          </w:p>
        </w:tc>
        <w:tc>
          <w:tcPr>
            <w:tcW w:w="1705" w:type="dxa"/>
          </w:tcPr>
          <w:p w14:paraId="5BA5C448" w14:textId="77777777" w:rsidR="00846653" w:rsidRPr="008C13EA" w:rsidRDefault="00846653" w:rsidP="008C13EA">
            <w:pPr>
              <w:pStyle w:val="TableParagraph"/>
              <w:spacing w:before="64" w:line="276" w:lineRule="auto"/>
              <w:ind w:left="1334"/>
              <w:rPr>
                <w:sz w:val="23"/>
                <w:szCs w:val="23"/>
              </w:rPr>
            </w:pPr>
            <w:r w:rsidRPr="008C13EA">
              <w:rPr>
                <w:sz w:val="23"/>
                <w:szCs w:val="23"/>
              </w:rPr>
              <w:t>iv</w:t>
            </w:r>
          </w:p>
        </w:tc>
      </w:tr>
      <w:tr w:rsidR="00846653" w:rsidRPr="008C13EA" w14:paraId="589D0AB5" w14:textId="77777777" w:rsidTr="00C8751E">
        <w:trPr>
          <w:trHeight w:val="414"/>
        </w:trPr>
        <w:tc>
          <w:tcPr>
            <w:tcW w:w="3235" w:type="dxa"/>
          </w:tcPr>
          <w:p w14:paraId="0BB016F4" w14:textId="77777777" w:rsidR="00846653" w:rsidRPr="008C13EA" w:rsidRDefault="00846653" w:rsidP="008C13EA">
            <w:pPr>
              <w:pStyle w:val="TableParagraph"/>
              <w:spacing w:before="63" w:line="276" w:lineRule="auto"/>
              <w:ind w:left="50"/>
              <w:rPr>
                <w:sz w:val="23"/>
                <w:szCs w:val="23"/>
              </w:rPr>
            </w:pPr>
            <w:r w:rsidRPr="008C13EA">
              <w:rPr>
                <w:sz w:val="23"/>
                <w:szCs w:val="23"/>
              </w:rPr>
              <w:t>List</w:t>
            </w:r>
            <w:r w:rsidRPr="008C13EA">
              <w:rPr>
                <w:spacing w:val="-1"/>
                <w:sz w:val="23"/>
                <w:szCs w:val="23"/>
              </w:rPr>
              <w:t xml:space="preserve"> </w:t>
            </w:r>
            <w:r w:rsidRPr="008C13EA">
              <w:rPr>
                <w:sz w:val="23"/>
                <w:szCs w:val="23"/>
              </w:rPr>
              <w:t>of</w:t>
            </w:r>
            <w:r w:rsidRPr="008C13EA">
              <w:rPr>
                <w:spacing w:val="-1"/>
                <w:sz w:val="23"/>
                <w:szCs w:val="23"/>
              </w:rPr>
              <w:t xml:space="preserve"> </w:t>
            </w:r>
            <w:r w:rsidRPr="008C13EA">
              <w:rPr>
                <w:sz w:val="23"/>
                <w:szCs w:val="23"/>
              </w:rPr>
              <w:t>Table</w:t>
            </w:r>
          </w:p>
        </w:tc>
        <w:tc>
          <w:tcPr>
            <w:tcW w:w="4122" w:type="dxa"/>
          </w:tcPr>
          <w:p w14:paraId="7D6D4795" w14:textId="77777777" w:rsidR="00846653" w:rsidRPr="008C13EA" w:rsidRDefault="00846653" w:rsidP="008C13EA">
            <w:pPr>
              <w:pStyle w:val="TableParagraph"/>
              <w:spacing w:line="276" w:lineRule="auto"/>
              <w:rPr>
                <w:sz w:val="23"/>
                <w:szCs w:val="23"/>
              </w:rPr>
            </w:pPr>
          </w:p>
        </w:tc>
        <w:tc>
          <w:tcPr>
            <w:tcW w:w="1705" w:type="dxa"/>
          </w:tcPr>
          <w:p w14:paraId="64602CA1" w14:textId="77777777" w:rsidR="00846653" w:rsidRPr="008C13EA" w:rsidRDefault="00846653" w:rsidP="008C13EA">
            <w:pPr>
              <w:pStyle w:val="TableParagraph"/>
              <w:spacing w:before="63" w:line="276" w:lineRule="auto"/>
              <w:ind w:left="1334"/>
              <w:rPr>
                <w:sz w:val="23"/>
                <w:szCs w:val="23"/>
              </w:rPr>
            </w:pPr>
            <w:r w:rsidRPr="008C13EA">
              <w:rPr>
                <w:sz w:val="23"/>
                <w:szCs w:val="23"/>
              </w:rPr>
              <w:t>vi</w:t>
            </w:r>
          </w:p>
        </w:tc>
      </w:tr>
      <w:tr w:rsidR="00846653" w:rsidRPr="008C13EA" w14:paraId="7EFA09A4" w14:textId="77777777" w:rsidTr="00C8751E">
        <w:trPr>
          <w:trHeight w:val="413"/>
        </w:trPr>
        <w:tc>
          <w:tcPr>
            <w:tcW w:w="3235" w:type="dxa"/>
          </w:tcPr>
          <w:p w14:paraId="1BB0A303" w14:textId="77777777" w:rsidR="00846653" w:rsidRPr="008C13EA" w:rsidRDefault="00846653" w:rsidP="008C13EA">
            <w:pPr>
              <w:pStyle w:val="TableParagraph"/>
              <w:spacing w:before="63" w:line="276" w:lineRule="auto"/>
              <w:ind w:left="50"/>
              <w:rPr>
                <w:sz w:val="23"/>
                <w:szCs w:val="23"/>
              </w:rPr>
            </w:pPr>
            <w:r w:rsidRPr="008C13EA">
              <w:rPr>
                <w:sz w:val="23"/>
                <w:szCs w:val="23"/>
              </w:rPr>
              <w:t>Abstract</w:t>
            </w:r>
          </w:p>
        </w:tc>
        <w:tc>
          <w:tcPr>
            <w:tcW w:w="4122" w:type="dxa"/>
          </w:tcPr>
          <w:p w14:paraId="626A7B16" w14:textId="77777777" w:rsidR="00846653" w:rsidRPr="008C13EA" w:rsidRDefault="00846653" w:rsidP="008C13EA">
            <w:pPr>
              <w:pStyle w:val="TableParagraph"/>
              <w:spacing w:line="276" w:lineRule="auto"/>
              <w:rPr>
                <w:sz w:val="23"/>
                <w:szCs w:val="23"/>
              </w:rPr>
            </w:pPr>
          </w:p>
        </w:tc>
        <w:tc>
          <w:tcPr>
            <w:tcW w:w="1705" w:type="dxa"/>
          </w:tcPr>
          <w:p w14:paraId="2A00E265" w14:textId="77777777" w:rsidR="00846653" w:rsidRPr="008C13EA" w:rsidRDefault="00846653" w:rsidP="008C13EA">
            <w:pPr>
              <w:pStyle w:val="TableParagraph"/>
              <w:spacing w:before="63" w:line="276" w:lineRule="auto"/>
              <w:ind w:left="1334"/>
              <w:rPr>
                <w:sz w:val="23"/>
                <w:szCs w:val="23"/>
              </w:rPr>
            </w:pPr>
            <w:r w:rsidRPr="008C13EA">
              <w:rPr>
                <w:sz w:val="23"/>
                <w:szCs w:val="23"/>
              </w:rPr>
              <w:t>vii</w:t>
            </w:r>
          </w:p>
        </w:tc>
      </w:tr>
      <w:tr w:rsidR="00846653" w:rsidRPr="008C13EA" w14:paraId="270D8C0C" w14:textId="77777777" w:rsidTr="00C8751E">
        <w:trPr>
          <w:trHeight w:val="416"/>
        </w:trPr>
        <w:tc>
          <w:tcPr>
            <w:tcW w:w="3235" w:type="dxa"/>
          </w:tcPr>
          <w:p w14:paraId="5950C752" w14:textId="77777777" w:rsidR="00846653" w:rsidRPr="008C13EA" w:rsidRDefault="00846653" w:rsidP="008C13EA">
            <w:pPr>
              <w:pStyle w:val="TableParagraph"/>
              <w:spacing w:before="64" w:line="276" w:lineRule="auto"/>
              <w:ind w:left="50"/>
              <w:rPr>
                <w:sz w:val="23"/>
                <w:szCs w:val="23"/>
              </w:rPr>
            </w:pPr>
            <w:r w:rsidRPr="008C13EA">
              <w:rPr>
                <w:sz w:val="23"/>
                <w:szCs w:val="23"/>
              </w:rPr>
              <w:t>Table</w:t>
            </w:r>
            <w:r w:rsidRPr="008C13EA">
              <w:rPr>
                <w:spacing w:val="-1"/>
                <w:sz w:val="23"/>
                <w:szCs w:val="23"/>
              </w:rPr>
              <w:t xml:space="preserve"> </w:t>
            </w:r>
            <w:r w:rsidRPr="008C13EA">
              <w:rPr>
                <w:sz w:val="23"/>
                <w:szCs w:val="23"/>
              </w:rPr>
              <w:t>of</w:t>
            </w:r>
            <w:r w:rsidRPr="008C13EA">
              <w:rPr>
                <w:spacing w:val="-3"/>
                <w:sz w:val="23"/>
                <w:szCs w:val="23"/>
              </w:rPr>
              <w:t xml:space="preserve"> </w:t>
            </w:r>
            <w:r w:rsidRPr="008C13EA">
              <w:rPr>
                <w:sz w:val="23"/>
                <w:szCs w:val="23"/>
              </w:rPr>
              <w:t>Contents</w:t>
            </w:r>
          </w:p>
        </w:tc>
        <w:tc>
          <w:tcPr>
            <w:tcW w:w="4122" w:type="dxa"/>
          </w:tcPr>
          <w:p w14:paraId="0AFB809D" w14:textId="77777777" w:rsidR="00846653" w:rsidRPr="008C13EA" w:rsidRDefault="00846653" w:rsidP="008C13EA">
            <w:pPr>
              <w:pStyle w:val="TableParagraph"/>
              <w:spacing w:line="276" w:lineRule="auto"/>
              <w:rPr>
                <w:sz w:val="23"/>
                <w:szCs w:val="23"/>
              </w:rPr>
            </w:pPr>
          </w:p>
        </w:tc>
        <w:tc>
          <w:tcPr>
            <w:tcW w:w="1705" w:type="dxa"/>
          </w:tcPr>
          <w:p w14:paraId="6D81C91F" w14:textId="77777777" w:rsidR="00846653" w:rsidRPr="008C13EA" w:rsidRDefault="00846653" w:rsidP="008C13EA">
            <w:pPr>
              <w:pStyle w:val="TableParagraph"/>
              <w:spacing w:before="64" w:line="276" w:lineRule="auto"/>
              <w:ind w:left="1334"/>
              <w:rPr>
                <w:sz w:val="23"/>
                <w:szCs w:val="23"/>
              </w:rPr>
            </w:pPr>
            <w:r w:rsidRPr="008C13EA">
              <w:rPr>
                <w:sz w:val="23"/>
                <w:szCs w:val="23"/>
              </w:rPr>
              <w:t>viii</w:t>
            </w:r>
          </w:p>
        </w:tc>
      </w:tr>
      <w:tr w:rsidR="00846653" w:rsidRPr="008C13EA" w14:paraId="0FF9E211" w14:textId="77777777" w:rsidTr="00C8751E">
        <w:trPr>
          <w:trHeight w:val="825"/>
        </w:trPr>
        <w:tc>
          <w:tcPr>
            <w:tcW w:w="3235" w:type="dxa"/>
          </w:tcPr>
          <w:p w14:paraId="4DC25D7C" w14:textId="77777777" w:rsidR="00846653" w:rsidRPr="008C13EA" w:rsidRDefault="00846653" w:rsidP="008C13EA">
            <w:pPr>
              <w:pStyle w:val="TableParagraph"/>
              <w:spacing w:before="66" w:line="276" w:lineRule="auto"/>
              <w:ind w:left="50"/>
              <w:rPr>
                <w:b/>
                <w:sz w:val="23"/>
                <w:szCs w:val="23"/>
              </w:rPr>
            </w:pPr>
            <w:r w:rsidRPr="008C13EA">
              <w:rPr>
                <w:b/>
                <w:sz w:val="23"/>
                <w:szCs w:val="23"/>
              </w:rPr>
              <w:t>CHAPTER</w:t>
            </w:r>
            <w:r w:rsidRPr="008C13EA">
              <w:rPr>
                <w:b/>
                <w:spacing w:val="-2"/>
                <w:sz w:val="23"/>
                <w:szCs w:val="23"/>
              </w:rPr>
              <w:t xml:space="preserve"> </w:t>
            </w:r>
            <w:r w:rsidRPr="008C13EA">
              <w:rPr>
                <w:b/>
                <w:sz w:val="23"/>
                <w:szCs w:val="23"/>
              </w:rPr>
              <w:t>ONE</w:t>
            </w:r>
          </w:p>
          <w:p w14:paraId="2C89D944" w14:textId="356E61C5" w:rsidR="00846653" w:rsidRPr="008C13EA" w:rsidRDefault="00846653" w:rsidP="008C13EA">
            <w:pPr>
              <w:pStyle w:val="TableParagraph"/>
              <w:spacing w:before="66" w:line="276" w:lineRule="auto"/>
              <w:ind w:left="50"/>
              <w:rPr>
                <w:sz w:val="23"/>
                <w:szCs w:val="23"/>
              </w:rPr>
            </w:pPr>
            <w:r w:rsidRPr="008C13EA">
              <w:rPr>
                <w:sz w:val="23"/>
                <w:szCs w:val="23"/>
              </w:rPr>
              <w:t>1.0</w:t>
            </w:r>
            <w:r w:rsidRPr="008C13EA">
              <w:rPr>
                <w:sz w:val="23"/>
                <w:szCs w:val="23"/>
              </w:rPr>
              <w:tab/>
              <w:t>Introduction</w:t>
            </w:r>
          </w:p>
          <w:p w14:paraId="34892F92" w14:textId="4E469C44" w:rsidR="00846653" w:rsidRPr="008C13EA" w:rsidRDefault="00846653" w:rsidP="008C13EA">
            <w:pPr>
              <w:pStyle w:val="TableParagraph"/>
              <w:tabs>
                <w:tab w:val="left" w:pos="769"/>
              </w:tabs>
              <w:spacing w:before="134" w:line="276" w:lineRule="auto"/>
              <w:ind w:left="50"/>
              <w:rPr>
                <w:sz w:val="23"/>
                <w:szCs w:val="23"/>
              </w:rPr>
            </w:pPr>
            <w:r w:rsidRPr="008C13EA">
              <w:rPr>
                <w:sz w:val="23"/>
                <w:szCs w:val="23"/>
              </w:rPr>
              <w:t>1.1</w:t>
            </w:r>
            <w:r w:rsidRPr="008C13EA">
              <w:rPr>
                <w:sz w:val="23"/>
                <w:szCs w:val="23"/>
              </w:rPr>
              <w:tab/>
              <w:t>Justification</w:t>
            </w:r>
            <w:r w:rsidRPr="008C13EA">
              <w:rPr>
                <w:spacing w:val="-1"/>
                <w:sz w:val="23"/>
                <w:szCs w:val="23"/>
              </w:rPr>
              <w:t xml:space="preserve"> </w:t>
            </w:r>
            <w:r w:rsidRPr="008C13EA">
              <w:rPr>
                <w:sz w:val="23"/>
                <w:szCs w:val="23"/>
              </w:rPr>
              <w:t>of</w:t>
            </w:r>
            <w:r w:rsidRPr="008C13EA">
              <w:rPr>
                <w:spacing w:val="-1"/>
                <w:sz w:val="23"/>
                <w:szCs w:val="23"/>
              </w:rPr>
              <w:t xml:space="preserve"> </w:t>
            </w:r>
            <w:r w:rsidRPr="008C13EA">
              <w:rPr>
                <w:sz w:val="23"/>
                <w:szCs w:val="23"/>
              </w:rPr>
              <w:t>Study</w:t>
            </w:r>
          </w:p>
        </w:tc>
        <w:tc>
          <w:tcPr>
            <w:tcW w:w="4122" w:type="dxa"/>
          </w:tcPr>
          <w:p w14:paraId="0DF2BF7F" w14:textId="77777777" w:rsidR="00846653" w:rsidRPr="008C13EA" w:rsidRDefault="00846653" w:rsidP="008C13EA">
            <w:pPr>
              <w:pStyle w:val="TableParagraph"/>
              <w:spacing w:line="276" w:lineRule="auto"/>
              <w:rPr>
                <w:sz w:val="23"/>
                <w:szCs w:val="23"/>
              </w:rPr>
            </w:pPr>
          </w:p>
        </w:tc>
        <w:tc>
          <w:tcPr>
            <w:tcW w:w="1705" w:type="dxa"/>
          </w:tcPr>
          <w:p w14:paraId="34A91B3E" w14:textId="77777777" w:rsidR="00846653" w:rsidRPr="008C13EA" w:rsidRDefault="00846653" w:rsidP="008C13EA">
            <w:pPr>
              <w:pStyle w:val="TableParagraph"/>
              <w:spacing w:line="276" w:lineRule="auto"/>
              <w:rPr>
                <w:sz w:val="23"/>
                <w:szCs w:val="23"/>
              </w:rPr>
            </w:pPr>
          </w:p>
          <w:p w14:paraId="5686E487" w14:textId="77777777" w:rsidR="00846653" w:rsidRPr="008C13EA" w:rsidRDefault="00846653" w:rsidP="008C13EA">
            <w:pPr>
              <w:pStyle w:val="TableParagraph"/>
              <w:spacing w:before="177" w:line="276" w:lineRule="auto"/>
              <w:ind w:left="1334"/>
              <w:rPr>
                <w:sz w:val="23"/>
                <w:szCs w:val="23"/>
              </w:rPr>
            </w:pPr>
            <w:r w:rsidRPr="008C13EA">
              <w:rPr>
                <w:sz w:val="23"/>
                <w:szCs w:val="23"/>
              </w:rPr>
              <w:t>1</w:t>
            </w:r>
          </w:p>
        </w:tc>
      </w:tr>
      <w:tr w:rsidR="00846653" w:rsidRPr="008C13EA" w14:paraId="1A21DD04" w14:textId="77777777" w:rsidTr="00C8751E">
        <w:trPr>
          <w:trHeight w:val="413"/>
        </w:trPr>
        <w:tc>
          <w:tcPr>
            <w:tcW w:w="3235" w:type="dxa"/>
          </w:tcPr>
          <w:p w14:paraId="0062638C" w14:textId="4C363224" w:rsidR="00846653" w:rsidRPr="008C13EA" w:rsidRDefault="00846653" w:rsidP="008C13EA">
            <w:pPr>
              <w:pStyle w:val="TableParagraph"/>
              <w:tabs>
                <w:tab w:val="left" w:pos="769"/>
              </w:tabs>
              <w:spacing w:before="63" w:line="276" w:lineRule="auto"/>
              <w:ind w:left="50"/>
              <w:rPr>
                <w:sz w:val="23"/>
                <w:szCs w:val="23"/>
              </w:rPr>
            </w:pPr>
            <w:r w:rsidRPr="008C13EA">
              <w:rPr>
                <w:sz w:val="23"/>
                <w:szCs w:val="23"/>
              </w:rPr>
              <w:t>1.2</w:t>
            </w:r>
            <w:r w:rsidRPr="008C13EA">
              <w:rPr>
                <w:sz w:val="23"/>
                <w:szCs w:val="23"/>
              </w:rPr>
              <w:tab/>
              <w:t>Aim and Objective</w:t>
            </w:r>
          </w:p>
        </w:tc>
        <w:tc>
          <w:tcPr>
            <w:tcW w:w="4122" w:type="dxa"/>
          </w:tcPr>
          <w:p w14:paraId="59919C44" w14:textId="77777777" w:rsidR="00846653" w:rsidRPr="008C13EA" w:rsidRDefault="00846653" w:rsidP="008C13EA">
            <w:pPr>
              <w:pStyle w:val="TableParagraph"/>
              <w:spacing w:line="276" w:lineRule="auto"/>
              <w:rPr>
                <w:sz w:val="23"/>
                <w:szCs w:val="23"/>
              </w:rPr>
            </w:pPr>
          </w:p>
        </w:tc>
        <w:tc>
          <w:tcPr>
            <w:tcW w:w="1705" w:type="dxa"/>
          </w:tcPr>
          <w:p w14:paraId="4224D590" w14:textId="77777777" w:rsidR="00846653" w:rsidRPr="008C13EA" w:rsidRDefault="00846653" w:rsidP="008C13EA">
            <w:pPr>
              <w:pStyle w:val="TableParagraph"/>
              <w:spacing w:before="63" w:line="276" w:lineRule="auto"/>
              <w:ind w:left="1334"/>
              <w:rPr>
                <w:sz w:val="23"/>
                <w:szCs w:val="23"/>
              </w:rPr>
            </w:pPr>
            <w:r w:rsidRPr="008C13EA">
              <w:rPr>
                <w:sz w:val="23"/>
                <w:szCs w:val="23"/>
              </w:rPr>
              <w:t>4</w:t>
            </w:r>
          </w:p>
        </w:tc>
      </w:tr>
      <w:tr w:rsidR="00846653" w:rsidRPr="008C13EA" w14:paraId="7AE2C1CC" w14:textId="77777777" w:rsidTr="00C8751E">
        <w:trPr>
          <w:trHeight w:val="340"/>
        </w:trPr>
        <w:tc>
          <w:tcPr>
            <w:tcW w:w="3235" w:type="dxa"/>
          </w:tcPr>
          <w:p w14:paraId="2028A4EB" w14:textId="77777777" w:rsidR="00846653" w:rsidRPr="008C13EA" w:rsidRDefault="00846653" w:rsidP="008C13EA">
            <w:pPr>
              <w:pStyle w:val="TableParagraph"/>
              <w:tabs>
                <w:tab w:val="left" w:pos="769"/>
              </w:tabs>
              <w:spacing w:before="64" w:line="276" w:lineRule="auto"/>
              <w:ind w:left="50"/>
              <w:rPr>
                <w:sz w:val="23"/>
                <w:szCs w:val="23"/>
              </w:rPr>
            </w:pPr>
            <w:r w:rsidRPr="008C13EA">
              <w:rPr>
                <w:sz w:val="23"/>
                <w:szCs w:val="23"/>
              </w:rPr>
              <w:t>1.3</w:t>
            </w:r>
            <w:r w:rsidRPr="008C13EA">
              <w:rPr>
                <w:sz w:val="23"/>
                <w:szCs w:val="23"/>
              </w:rPr>
              <w:tab/>
              <w:t>Objectives of the Study</w:t>
            </w:r>
          </w:p>
        </w:tc>
        <w:tc>
          <w:tcPr>
            <w:tcW w:w="4122" w:type="dxa"/>
          </w:tcPr>
          <w:p w14:paraId="524B8344" w14:textId="77777777" w:rsidR="00846653" w:rsidRPr="008C13EA" w:rsidRDefault="00846653" w:rsidP="008C13EA">
            <w:pPr>
              <w:pStyle w:val="TableParagraph"/>
              <w:spacing w:line="276" w:lineRule="auto"/>
              <w:rPr>
                <w:sz w:val="23"/>
                <w:szCs w:val="23"/>
              </w:rPr>
            </w:pPr>
          </w:p>
        </w:tc>
        <w:tc>
          <w:tcPr>
            <w:tcW w:w="1705" w:type="dxa"/>
          </w:tcPr>
          <w:p w14:paraId="35F7B4E0" w14:textId="77777777" w:rsidR="00846653" w:rsidRPr="008C13EA" w:rsidRDefault="00846653" w:rsidP="008C13EA">
            <w:pPr>
              <w:pStyle w:val="TableParagraph"/>
              <w:spacing w:before="64" w:line="276" w:lineRule="auto"/>
              <w:ind w:left="1334"/>
              <w:rPr>
                <w:sz w:val="23"/>
                <w:szCs w:val="23"/>
              </w:rPr>
            </w:pPr>
            <w:r w:rsidRPr="008C13EA">
              <w:rPr>
                <w:sz w:val="23"/>
                <w:szCs w:val="23"/>
              </w:rPr>
              <w:t>4</w:t>
            </w:r>
          </w:p>
        </w:tc>
      </w:tr>
    </w:tbl>
    <w:p w14:paraId="6831B9CD" w14:textId="77777777" w:rsidR="00846653" w:rsidRPr="00466374" w:rsidRDefault="00846653" w:rsidP="008C13EA">
      <w:pPr>
        <w:pStyle w:val="Heading3"/>
        <w:spacing w:before="151"/>
        <w:ind w:left="160"/>
        <w:rPr>
          <w:rFonts w:ascii="Times New Roman" w:hAnsi="Times New Roman" w:cs="Times New Roman"/>
          <w:b/>
          <w:color w:val="auto"/>
          <w:sz w:val="23"/>
          <w:szCs w:val="23"/>
        </w:rPr>
      </w:pPr>
      <w:r w:rsidRPr="00466374">
        <w:rPr>
          <w:rFonts w:ascii="Times New Roman" w:hAnsi="Times New Roman" w:cs="Times New Roman"/>
          <w:b/>
          <w:color w:val="auto"/>
          <w:sz w:val="23"/>
          <w:szCs w:val="23"/>
        </w:rPr>
        <w:t>CHAPTER</w:t>
      </w:r>
      <w:r w:rsidRPr="00466374">
        <w:rPr>
          <w:rFonts w:ascii="Times New Roman" w:hAnsi="Times New Roman" w:cs="Times New Roman"/>
          <w:b/>
          <w:color w:val="auto"/>
          <w:spacing w:val="-2"/>
          <w:sz w:val="23"/>
          <w:szCs w:val="23"/>
        </w:rPr>
        <w:t xml:space="preserve"> </w:t>
      </w:r>
      <w:r w:rsidRPr="00466374">
        <w:rPr>
          <w:rFonts w:ascii="Times New Roman" w:hAnsi="Times New Roman" w:cs="Times New Roman"/>
          <w:b/>
          <w:color w:val="auto"/>
          <w:sz w:val="23"/>
          <w:szCs w:val="23"/>
        </w:rPr>
        <w:t>TWO</w:t>
      </w:r>
    </w:p>
    <w:p w14:paraId="56B1CFB4" w14:textId="3D20630D"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4" w:after="0"/>
        <w:rPr>
          <w:rFonts w:ascii="Times New Roman" w:hAnsi="Times New Roman"/>
          <w:sz w:val="23"/>
          <w:szCs w:val="23"/>
        </w:rPr>
      </w:pPr>
      <w:r w:rsidRPr="008C13EA">
        <w:rPr>
          <w:rFonts w:ascii="Times New Roman" w:hAnsi="Times New Roman"/>
          <w:sz w:val="23"/>
          <w:szCs w:val="23"/>
        </w:rPr>
        <w:t>Literature Review</w:t>
      </w:r>
      <w:r w:rsidRPr="008C13EA">
        <w:rPr>
          <w:rFonts w:ascii="Times New Roman" w:hAnsi="Times New Roman"/>
          <w:sz w:val="23"/>
          <w:szCs w:val="23"/>
        </w:rPr>
        <w:tab/>
        <w:t>5</w:t>
      </w:r>
    </w:p>
    <w:p w14:paraId="7E7A0B3F" w14:textId="37B1EE1C"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7" w:after="0"/>
        <w:ind w:hanging="721"/>
        <w:contextualSpacing w:val="0"/>
        <w:rPr>
          <w:rFonts w:ascii="Times New Roman" w:hAnsi="Times New Roman"/>
          <w:sz w:val="23"/>
          <w:szCs w:val="23"/>
        </w:rPr>
      </w:pPr>
      <w:r w:rsidRPr="008C13EA">
        <w:rPr>
          <w:rFonts w:ascii="Times New Roman" w:hAnsi="Times New Roman"/>
          <w:sz w:val="23"/>
          <w:szCs w:val="23"/>
        </w:rPr>
        <w:t xml:space="preserve">Historical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r w:rsidRPr="008C13EA">
        <w:rPr>
          <w:rFonts w:ascii="Times New Roman" w:hAnsi="Times New Roman"/>
          <w:sz w:val="23"/>
          <w:szCs w:val="23"/>
        </w:rPr>
        <w:tab/>
        <w:t>6</w:t>
      </w:r>
    </w:p>
    <w:p w14:paraId="2B0E6E71" w14:textId="511D3AC8"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9" w:after="0"/>
        <w:contextualSpacing w:val="0"/>
        <w:rPr>
          <w:rFonts w:ascii="Times New Roman" w:hAnsi="Times New Roman"/>
          <w:sz w:val="23"/>
          <w:szCs w:val="23"/>
        </w:rPr>
      </w:pPr>
      <w:r w:rsidRPr="008C13EA">
        <w:rPr>
          <w:rFonts w:ascii="Times New Roman" w:hAnsi="Times New Roman"/>
          <w:sz w:val="23"/>
          <w:szCs w:val="23"/>
        </w:rPr>
        <w:t xml:space="preserve">Cultivation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r w:rsidRPr="008C13EA">
        <w:rPr>
          <w:rFonts w:ascii="Times New Roman" w:hAnsi="Times New Roman"/>
          <w:sz w:val="23"/>
          <w:szCs w:val="23"/>
        </w:rPr>
        <w:tab/>
        <w:t>6</w:t>
      </w:r>
    </w:p>
    <w:p w14:paraId="56190AE7" w14:textId="3417A0E7"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Important </w:t>
      </w:r>
      <w:r w:rsidR="00C24BE0" w:rsidRPr="008C13EA">
        <w:rPr>
          <w:rFonts w:ascii="Times New Roman" w:hAnsi="Times New Roman"/>
          <w:sz w:val="23"/>
          <w:szCs w:val="23"/>
        </w:rPr>
        <w:t xml:space="preserve">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794EDE7A" w14:textId="285456DC"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Uses and Effectiveness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3CD6EE1" w14:textId="77BA75B4"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Side Effects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5EB6F66" w14:textId="59FEC6A4"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Benefits of </w:t>
      </w:r>
      <w:proofErr w:type="spellStart"/>
      <w:r w:rsidRPr="008C13EA">
        <w:rPr>
          <w:rFonts w:ascii="Times New Roman" w:hAnsi="Times New Roman"/>
          <w:sz w:val="23"/>
          <w:szCs w:val="23"/>
        </w:rPr>
        <w:t>Moringa</w:t>
      </w:r>
      <w:proofErr w:type="spellEnd"/>
    </w:p>
    <w:p w14:paraId="2BAD7ED0" w14:textId="0203BF12"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Nutrients in </w:t>
      </w:r>
      <w:proofErr w:type="spellStart"/>
      <w:r w:rsidRPr="008C13EA">
        <w:rPr>
          <w:rFonts w:ascii="Times New Roman" w:hAnsi="Times New Roman"/>
          <w:sz w:val="23"/>
          <w:szCs w:val="23"/>
        </w:rPr>
        <w:t>Moringa</w:t>
      </w:r>
      <w:proofErr w:type="spellEnd"/>
    </w:p>
    <w:p w14:paraId="36DB2A96" w14:textId="19A5CEC9"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Medicinal properties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E10E08F" w14:textId="77777777" w:rsidR="00846653" w:rsidRPr="00466374" w:rsidRDefault="00846653" w:rsidP="008C13EA">
      <w:pPr>
        <w:pStyle w:val="Heading3"/>
        <w:spacing w:before="144"/>
        <w:ind w:left="160"/>
        <w:rPr>
          <w:rFonts w:ascii="Times New Roman" w:hAnsi="Times New Roman" w:cs="Times New Roman"/>
          <w:b/>
          <w:color w:val="auto"/>
          <w:sz w:val="23"/>
          <w:szCs w:val="23"/>
        </w:rPr>
      </w:pPr>
      <w:r w:rsidRPr="00466374">
        <w:rPr>
          <w:rFonts w:ascii="Times New Roman" w:hAnsi="Times New Roman" w:cs="Times New Roman"/>
          <w:b/>
          <w:color w:val="auto"/>
          <w:sz w:val="23"/>
          <w:szCs w:val="23"/>
        </w:rPr>
        <w:t>CHAPTER</w:t>
      </w:r>
      <w:r w:rsidRPr="00466374">
        <w:rPr>
          <w:rFonts w:ascii="Times New Roman" w:hAnsi="Times New Roman" w:cs="Times New Roman"/>
          <w:b/>
          <w:color w:val="auto"/>
          <w:spacing w:val="-2"/>
          <w:sz w:val="23"/>
          <w:szCs w:val="23"/>
        </w:rPr>
        <w:t xml:space="preserve"> </w:t>
      </w:r>
      <w:r w:rsidRPr="00466374">
        <w:rPr>
          <w:rFonts w:ascii="Times New Roman" w:hAnsi="Times New Roman" w:cs="Times New Roman"/>
          <w:b/>
          <w:color w:val="auto"/>
          <w:sz w:val="23"/>
          <w:szCs w:val="23"/>
        </w:rPr>
        <w:t>THREE</w:t>
      </w:r>
    </w:p>
    <w:p w14:paraId="59CDA664" w14:textId="77777777" w:rsidR="008C13EA" w:rsidRPr="008C13EA" w:rsidRDefault="008C13EA" w:rsidP="008C13EA">
      <w:pPr>
        <w:pStyle w:val="ListParagraph"/>
        <w:widowControl w:val="0"/>
        <w:numPr>
          <w:ilvl w:val="1"/>
          <w:numId w:val="9"/>
        </w:numPr>
        <w:tabs>
          <w:tab w:val="left" w:pos="880"/>
          <w:tab w:val="left" w:pos="881"/>
          <w:tab w:val="right" w:pos="8921"/>
        </w:tabs>
        <w:autoSpaceDE w:val="0"/>
        <w:autoSpaceDN w:val="0"/>
        <w:spacing w:before="132" w:after="0"/>
        <w:ind w:hanging="721"/>
        <w:contextualSpacing w:val="0"/>
        <w:rPr>
          <w:rFonts w:ascii="Times New Roman" w:hAnsi="Times New Roman"/>
          <w:sz w:val="23"/>
          <w:szCs w:val="23"/>
        </w:rPr>
      </w:pPr>
      <w:r w:rsidRPr="008C13EA">
        <w:rPr>
          <w:rFonts w:ascii="Times New Roman" w:hAnsi="Times New Roman"/>
          <w:sz w:val="23"/>
          <w:szCs w:val="23"/>
        </w:rPr>
        <w:t xml:space="preserve">Materials </w:t>
      </w:r>
      <w:r w:rsidR="00846653" w:rsidRPr="008C13EA">
        <w:rPr>
          <w:rFonts w:ascii="Times New Roman" w:hAnsi="Times New Roman"/>
          <w:sz w:val="23"/>
          <w:szCs w:val="23"/>
        </w:rPr>
        <w:tab/>
        <w:t>12</w:t>
      </w:r>
    </w:p>
    <w:p w14:paraId="68EAF40D" w14:textId="374064A6" w:rsidR="00846653" w:rsidRPr="008C13EA" w:rsidRDefault="008C13EA" w:rsidP="008C13EA">
      <w:pPr>
        <w:pStyle w:val="ListParagraph"/>
        <w:widowControl w:val="0"/>
        <w:numPr>
          <w:ilvl w:val="1"/>
          <w:numId w:val="9"/>
        </w:numPr>
        <w:tabs>
          <w:tab w:val="left" w:pos="880"/>
          <w:tab w:val="left" w:pos="881"/>
          <w:tab w:val="right" w:pos="8921"/>
        </w:tabs>
        <w:autoSpaceDE w:val="0"/>
        <w:autoSpaceDN w:val="0"/>
        <w:spacing w:before="132" w:after="0"/>
        <w:ind w:hanging="721"/>
        <w:contextualSpacing w:val="0"/>
        <w:rPr>
          <w:rFonts w:ascii="Times New Roman" w:hAnsi="Times New Roman"/>
          <w:sz w:val="23"/>
          <w:szCs w:val="23"/>
        </w:rPr>
      </w:pPr>
      <w:r w:rsidRPr="008C13EA">
        <w:rPr>
          <w:rFonts w:ascii="Times New Roman" w:hAnsi="Times New Roman"/>
          <w:sz w:val="23"/>
          <w:szCs w:val="23"/>
        </w:rPr>
        <w:t>Methods</w:t>
      </w:r>
    </w:p>
    <w:p w14:paraId="18A1749C" w14:textId="77777777" w:rsidR="00846653" w:rsidRPr="008C13EA" w:rsidRDefault="00846653" w:rsidP="008C13EA">
      <w:pPr>
        <w:pStyle w:val="Heading3"/>
        <w:rPr>
          <w:rFonts w:ascii="Times New Roman" w:hAnsi="Times New Roman" w:cs="Times New Roman"/>
          <w:color w:val="auto"/>
          <w:sz w:val="23"/>
          <w:szCs w:val="23"/>
        </w:rPr>
      </w:pPr>
      <w:r w:rsidRPr="008C13EA">
        <w:rPr>
          <w:rFonts w:ascii="Times New Roman" w:hAnsi="Times New Roman" w:cs="Times New Roman"/>
          <w:color w:val="auto"/>
          <w:sz w:val="23"/>
          <w:szCs w:val="23"/>
        </w:rPr>
        <w:t>CHAPTER</w:t>
      </w:r>
      <w:r w:rsidRPr="008C13EA">
        <w:rPr>
          <w:rFonts w:ascii="Times New Roman" w:hAnsi="Times New Roman" w:cs="Times New Roman"/>
          <w:color w:val="auto"/>
          <w:spacing w:val="-3"/>
          <w:sz w:val="23"/>
          <w:szCs w:val="23"/>
        </w:rPr>
        <w:t xml:space="preserve"> </w:t>
      </w:r>
      <w:r w:rsidRPr="008C13EA">
        <w:rPr>
          <w:rFonts w:ascii="Times New Roman" w:hAnsi="Times New Roman" w:cs="Times New Roman"/>
          <w:color w:val="auto"/>
          <w:sz w:val="23"/>
          <w:szCs w:val="23"/>
        </w:rPr>
        <w:t>FOUR</w:t>
      </w:r>
    </w:p>
    <w:p w14:paraId="7B8B1873" w14:textId="77777777" w:rsidR="008C13EA" w:rsidRPr="008C13EA" w:rsidRDefault="00846653" w:rsidP="008C13EA">
      <w:pPr>
        <w:pStyle w:val="BodyText"/>
        <w:tabs>
          <w:tab w:val="left" w:pos="8801"/>
        </w:tabs>
        <w:spacing w:before="132" w:line="276" w:lineRule="auto"/>
        <w:ind w:left="160"/>
        <w:rPr>
          <w:sz w:val="23"/>
          <w:szCs w:val="23"/>
        </w:rPr>
      </w:pPr>
      <w:r w:rsidRPr="008C13EA">
        <w:rPr>
          <w:sz w:val="23"/>
          <w:szCs w:val="23"/>
        </w:rPr>
        <w:t xml:space="preserve">4.0   Result  </w:t>
      </w:r>
    </w:p>
    <w:p w14:paraId="05034F01" w14:textId="35B828A6" w:rsidR="00846653" w:rsidRPr="008C13EA" w:rsidRDefault="008C13EA" w:rsidP="008C13EA">
      <w:pPr>
        <w:pStyle w:val="BodyText"/>
        <w:tabs>
          <w:tab w:val="left" w:pos="8801"/>
        </w:tabs>
        <w:spacing w:before="132" w:line="276" w:lineRule="auto"/>
        <w:ind w:left="160"/>
        <w:rPr>
          <w:sz w:val="23"/>
          <w:szCs w:val="23"/>
        </w:rPr>
      </w:pPr>
      <w:r w:rsidRPr="008C13EA">
        <w:rPr>
          <w:sz w:val="23"/>
          <w:szCs w:val="23"/>
        </w:rPr>
        <w:t>4.1   Discussion</w:t>
      </w:r>
      <w:r w:rsidRPr="008C13EA">
        <w:rPr>
          <w:sz w:val="23"/>
          <w:szCs w:val="23"/>
        </w:rPr>
        <w:tab/>
      </w:r>
      <w:r w:rsidR="00846653" w:rsidRPr="008C13EA">
        <w:rPr>
          <w:sz w:val="23"/>
          <w:szCs w:val="23"/>
        </w:rPr>
        <w:t xml:space="preserve">                                                                                        </w:t>
      </w:r>
      <w:r w:rsidRPr="008C13EA">
        <w:rPr>
          <w:sz w:val="23"/>
          <w:szCs w:val="23"/>
        </w:rPr>
        <w:t xml:space="preserve">                            </w:t>
      </w:r>
    </w:p>
    <w:p w14:paraId="6AFA9408" w14:textId="77777777" w:rsidR="00846653" w:rsidRPr="008C13EA" w:rsidRDefault="00846653" w:rsidP="008C13EA">
      <w:pPr>
        <w:pStyle w:val="Heading3"/>
        <w:spacing w:before="144"/>
        <w:ind w:left="160"/>
        <w:rPr>
          <w:rFonts w:ascii="Times New Roman" w:hAnsi="Times New Roman" w:cs="Times New Roman"/>
          <w:color w:val="auto"/>
          <w:sz w:val="23"/>
          <w:szCs w:val="23"/>
        </w:rPr>
      </w:pPr>
      <w:r w:rsidRPr="008C13EA">
        <w:rPr>
          <w:rFonts w:ascii="Times New Roman" w:hAnsi="Times New Roman" w:cs="Times New Roman"/>
          <w:color w:val="auto"/>
          <w:sz w:val="23"/>
          <w:szCs w:val="23"/>
        </w:rPr>
        <w:t>CHAPTER</w:t>
      </w:r>
      <w:r w:rsidRPr="008C13EA">
        <w:rPr>
          <w:rFonts w:ascii="Times New Roman" w:hAnsi="Times New Roman" w:cs="Times New Roman"/>
          <w:color w:val="auto"/>
          <w:spacing w:val="-3"/>
          <w:sz w:val="23"/>
          <w:szCs w:val="23"/>
        </w:rPr>
        <w:t xml:space="preserve"> </w:t>
      </w:r>
      <w:r w:rsidRPr="008C13EA">
        <w:rPr>
          <w:rFonts w:ascii="Times New Roman" w:hAnsi="Times New Roman" w:cs="Times New Roman"/>
          <w:color w:val="auto"/>
          <w:sz w:val="23"/>
          <w:szCs w:val="23"/>
        </w:rPr>
        <w:t>FIVE</w:t>
      </w:r>
    </w:p>
    <w:p w14:paraId="2A0DD95D" w14:textId="577E03F6" w:rsidR="00846653" w:rsidRPr="008C13EA" w:rsidRDefault="00846653" w:rsidP="008C13EA">
      <w:pPr>
        <w:pStyle w:val="BodyText"/>
        <w:tabs>
          <w:tab w:val="left" w:pos="8801"/>
        </w:tabs>
        <w:spacing w:before="132" w:line="276" w:lineRule="auto"/>
        <w:ind w:left="160"/>
        <w:rPr>
          <w:sz w:val="23"/>
          <w:szCs w:val="23"/>
        </w:rPr>
      </w:pPr>
      <w:r w:rsidRPr="008C13EA">
        <w:rPr>
          <w:sz w:val="23"/>
          <w:szCs w:val="23"/>
        </w:rPr>
        <w:t xml:space="preserve">5.1     </w:t>
      </w:r>
      <w:r w:rsidR="008C13EA" w:rsidRPr="008C13EA">
        <w:rPr>
          <w:sz w:val="23"/>
          <w:szCs w:val="23"/>
        </w:rPr>
        <w:t>Conclusion</w:t>
      </w:r>
      <w:r w:rsidRPr="008C13EA">
        <w:rPr>
          <w:sz w:val="23"/>
          <w:szCs w:val="23"/>
        </w:rPr>
        <w:t xml:space="preserve">                                                                                                                  19</w:t>
      </w:r>
    </w:p>
    <w:p w14:paraId="70589255" w14:textId="0FB7082C" w:rsidR="00846653" w:rsidRPr="008C13EA" w:rsidRDefault="00846653" w:rsidP="008C13EA">
      <w:pPr>
        <w:pStyle w:val="BodyText"/>
        <w:tabs>
          <w:tab w:val="left" w:pos="8801"/>
        </w:tabs>
        <w:spacing w:before="140" w:line="276" w:lineRule="auto"/>
        <w:ind w:left="160"/>
        <w:rPr>
          <w:sz w:val="23"/>
          <w:szCs w:val="23"/>
        </w:rPr>
      </w:pPr>
      <w:r w:rsidRPr="008C13EA">
        <w:rPr>
          <w:sz w:val="23"/>
          <w:szCs w:val="23"/>
        </w:rPr>
        <w:t xml:space="preserve">5.2     </w:t>
      </w:r>
      <w:r w:rsidR="008C13EA" w:rsidRPr="008C13EA">
        <w:rPr>
          <w:sz w:val="23"/>
          <w:szCs w:val="23"/>
        </w:rPr>
        <w:t xml:space="preserve">Recommendation                                                                                                                  </w:t>
      </w:r>
      <w:r w:rsidRPr="008C13EA">
        <w:rPr>
          <w:sz w:val="23"/>
          <w:szCs w:val="23"/>
        </w:rPr>
        <w:t>20</w:t>
      </w:r>
    </w:p>
    <w:p w14:paraId="10F2C702" w14:textId="77777777" w:rsidR="00846653" w:rsidRPr="008C13EA" w:rsidRDefault="00846653" w:rsidP="008C13EA">
      <w:pPr>
        <w:spacing w:before="136"/>
        <w:ind w:left="160"/>
        <w:rPr>
          <w:rFonts w:ascii="Times New Roman" w:hAnsi="Times New Roman"/>
          <w:sz w:val="23"/>
          <w:szCs w:val="23"/>
        </w:rPr>
      </w:pPr>
      <w:r w:rsidRPr="008C13EA">
        <w:rPr>
          <w:rFonts w:ascii="Times New Roman" w:hAnsi="Times New Roman"/>
          <w:sz w:val="23"/>
          <w:szCs w:val="23"/>
        </w:rPr>
        <w:lastRenderedPageBreak/>
        <w:t xml:space="preserve">         References</w:t>
      </w:r>
    </w:p>
    <w:p w14:paraId="15A853CC" w14:textId="77777777" w:rsidR="00846653" w:rsidRPr="00846653" w:rsidRDefault="00846653" w:rsidP="007609E8">
      <w:pPr>
        <w:spacing w:line="480" w:lineRule="auto"/>
        <w:jc w:val="center"/>
        <w:rPr>
          <w:rFonts w:ascii="Times New Roman" w:hAnsi="Times New Roman"/>
          <w:b/>
          <w:sz w:val="28"/>
          <w:szCs w:val="28"/>
        </w:rPr>
      </w:pPr>
    </w:p>
    <w:p w14:paraId="75A375B9" w14:textId="77777777" w:rsidR="00846653" w:rsidRPr="00846653" w:rsidRDefault="00846653" w:rsidP="007609E8">
      <w:pPr>
        <w:spacing w:line="480" w:lineRule="auto"/>
        <w:jc w:val="center"/>
        <w:rPr>
          <w:rFonts w:ascii="Times New Roman" w:hAnsi="Times New Roman"/>
          <w:b/>
          <w:sz w:val="28"/>
          <w:szCs w:val="28"/>
        </w:rPr>
      </w:pPr>
    </w:p>
    <w:p w14:paraId="1AE83864" w14:textId="77777777" w:rsidR="00846653" w:rsidRPr="00846653" w:rsidRDefault="00846653" w:rsidP="007609E8">
      <w:pPr>
        <w:spacing w:line="480" w:lineRule="auto"/>
        <w:jc w:val="center"/>
        <w:rPr>
          <w:rFonts w:ascii="Times New Roman" w:hAnsi="Times New Roman"/>
          <w:b/>
          <w:sz w:val="28"/>
          <w:szCs w:val="28"/>
        </w:rPr>
      </w:pPr>
    </w:p>
    <w:p w14:paraId="59C8034F" w14:textId="77777777" w:rsidR="00846653" w:rsidRPr="00846653" w:rsidRDefault="00846653" w:rsidP="007609E8">
      <w:pPr>
        <w:spacing w:line="480" w:lineRule="auto"/>
        <w:jc w:val="center"/>
        <w:rPr>
          <w:rFonts w:ascii="Times New Roman" w:hAnsi="Times New Roman"/>
          <w:b/>
          <w:sz w:val="28"/>
          <w:szCs w:val="28"/>
        </w:rPr>
      </w:pPr>
    </w:p>
    <w:p w14:paraId="6933C344" w14:textId="77777777" w:rsidR="00846653" w:rsidRPr="00846653" w:rsidRDefault="00846653" w:rsidP="007609E8">
      <w:pPr>
        <w:spacing w:line="480" w:lineRule="auto"/>
        <w:jc w:val="center"/>
        <w:rPr>
          <w:rFonts w:ascii="Times New Roman" w:hAnsi="Times New Roman"/>
          <w:b/>
          <w:sz w:val="28"/>
          <w:szCs w:val="28"/>
        </w:rPr>
      </w:pPr>
    </w:p>
    <w:p w14:paraId="01D6F22E" w14:textId="77777777" w:rsidR="00846653" w:rsidRPr="00846653" w:rsidRDefault="00846653" w:rsidP="007609E8">
      <w:pPr>
        <w:spacing w:line="480" w:lineRule="auto"/>
        <w:jc w:val="center"/>
        <w:rPr>
          <w:rFonts w:ascii="Times New Roman" w:hAnsi="Times New Roman"/>
          <w:b/>
          <w:sz w:val="28"/>
          <w:szCs w:val="28"/>
        </w:rPr>
      </w:pPr>
    </w:p>
    <w:p w14:paraId="2E158676" w14:textId="77777777" w:rsidR="00846653" w:rsidRPr="00846653" w:rsidRDefault="00846653" w:rsidP="007609E8">
      <w:pPr>
        <w:spacing w:line="480" w:lineRule="auto"/>
        <w:jc w:val="center"/>
        <w:rPr>
          <w:rFonts w:ascii="Times New Roman" w:hAnsi="Times New Roman"/>
          <w:b/>
          <w:sz w:val="28"/>
          <w:szCs w:val="28"/>
        </w:rPr>
      </w:pPr>
    </w:p>
    <w:p w14:paraId="0AD415BE" w14:textId="77777777" w:rsidR="00846653" w:rsidRPr="00846653" w:rsidRDefault="00846653" w:rsidP="007609E8">
      <w:pPr>
        <w:spacing w:line="480" w:lineRule="auto"/>
        <w:jc w:val="center"/>
        <w:rPr>
          <w:rFonts w:ascii="Times New Roman" w:hAnsi="Times New Roman"/>
          <w:b/>
          <w:sz w:val="28"/>
          <w:szCs w:val="28"/>
        </w:rPr>
      </w:pPr>
    </w:p>
    <w:p w14:paraId="0552DF56" w14:textId="77777777" w:rsidR="00846653" w:rsidRPr="00846653" w:rsidRDefault="00846653" w:rsidP="007609E8">
      <w:pPr>
        <w:spacing w:line="480" w:lineRule="auto"/>
        <w:jc w:val="center"/>
        <w:rPr>
          <w:rFonts w:ascii="Times New Roman" w:hAnsi="Times New Roman"/>
          <w:b/>
          <w:sz w:val="28"/>
          <w:szCs w:val="28"/>
        </w:rPr>
      </w:pPr>
    </w:p>
    <w:p w14:paraId="574E9A64" w14:textId="77777777" w:rsidR="00846653" w:rsidRPr="00846653" w:rsidRDefault="00846653" w:rsidP="007609E8">
      <w:pPr>
        <w:spacing w:line="480" w:lineRule="auto"/>
        <w:jc w:val="center"/>
        <w:rPr>
          <w:rFonts w:ascii="Times New Roman" w:hAnsi="Times New Roman"/>
          <w:b/>
          <w:sz w:val="28"/>
          <w:szCs w:val="28"/>
        </w:rPr>
      </w:pPr>
    </w:p>
    <w:p w14:paraId="7D85D859" w14:textId="77777777" w:rsidR="00846653" w:rsidRPr="00846653" w:rsidRDefault="00846653" w:rsidP="007609E8">
      <w:pPr>
        <w:spacing w:line="480" w:lineRule="auto"/>
        <w:jc w:val="center"/>
        <w:rPr>
          <w:rFonts w:ascii="Times New Roman" w:hAnsi="Times New Roman"/>
          <w:b/>
          <w:sz w:val="28"/>
          <w:szCs w:val="28"/>
        </w:rPr>
      </w:pPr>
    </w:p>
    <w:p w14:paraId="12C9CF5D" w14:textId="77777777" w:rsidR="00846653" w:rsidRPr="00846653" w:rsidRDefault="00846653" w:rsidP="007609E8">
      <w:pPr>
        <w:spacing w:line="480" w:lineRule="auto"/>
        <w:jc w:val="center"/>
        <w:rPr>
          <w:rFonts w:ascii="Times New Roman" w:hAnsi="Times New Roman"/>
          <w:b/>
          <w:sz w:val="28"/>
          <w:szCs w:val="28"/>
        </w:rPr>
      </w:pPr>
    </w:p>
    <w:p w14:paraId="6324CE2B" w14:textId="77777777" w:rsidR="00846653" w:rsidRPr="00846653" w:rsidRDefault="00846653" w:rsidP="007609E8">
      <w:pPr>
        <w:spacing w:line="480" w:lineRule="auto"/>
        <w:jc w:val="center"/>
        <w:rPr>
          <w:rFonts w:ascii="Times New Roman" w:hAnsi="Times New Roman"/>
          <w:b/>
          <w:sz w:val="28"/>
          <w:szCs w:val="28"/>
        </w:rPr>
      </w:pPr>
    </w:p>
    <w:p w14:paraId="160627FB" w14:textId="77777777" w:rsidR="00846653" w:rsidRPr="00846653" w:rsidRDefault="00846653" w:rsidP="007609E8">
      <w:pPr>
        <w:spacing w:line="480" w:lineRule="auto"/>
        <w:jc w:val="center"/>
        <w:rPr>
          <w:rFonts w:ascii="Times New Roman" w:hAnsi="Times New Roman"/>
          <w:b/>
          <w:sz w:val="28"/>
          <w:szCs w:val="28"/>
        </w:rPr>
      </w:pPr>
    </w:p>
    <w:p w14:paraId="0538924B" w14:textId="77777777" w:rsidR="00846653" w:rsidRPr="00846653" w:rsidRDefault="00846653" w:rsidP="007609E8">
      <w:pPr>
        <w:spacing w:line="480" w:lineRule="auto"/>
        <w:jc w:val="center"/>
        <w:rPr>
          <w:rFonts w:ascii="Times New Roman" w:hAnsi="Times New Roman"/>
          <w:b/>
          <w:sz w:val="28"/>
          <w:szCs w:val="28"/>
        </w:rPr>
      </w:pPr>
    </w:p>
    <w:p w14:paraId="55E78198" w14:textId="006CAB9B" w:rsidR="001B4231" w:rsidRPr="00846653" w:rsidRDefault="001B4231" w:rsidP="007609E8">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ABSTRACT</w:t>
      </w:r>
    </w:p>
    <w:p w14:paraId="2D6391B1" w14:textId="69478485" w:rsidR="001B4231" w:rsidRPr="00846653" w:rsidRDefault="001B4231" w:rsidP="001B4231">
      <w:pPr>
        <w:spacing w:line="360" w:lineRule="auto"/>
        <w:jc w:val="both"/>
        <w:rPr>
          <w:rFonts w:ascii="Times New Roman" w:hAnsi="Times New Roman"/>
          <w:i/>
          <w:sz w:val="28"/>
          <w:szCs w:val="28"/>
        </w:rPr>
      </w:pPr>
      <w:r w:rsidRPr="00846653">
        <w:rPr>
          <w:rFonts w:ascii="Times New Roman" w:hAnsi="Times New Roman"/>
          <w:i/>
          <w:sz w:val="28"/>
          <w:szCs w:val="28"/>
        </w:rPr>
        <w:t>Moringa Oleifera is a highly valued plant and various parts of this plant are employed for therapeutic purposes in the indigenous system of medicine. This study was undertaken to determine the phytochemical and antioxidant constituent</w:t>
      </w:r>
      <w:r w:rsidR="00AE2E2C" w:rsidRPr="00846653">
        <w:rPr>
          <w:rFonts w:ascii="Times New Roman" w:hAnsi="Times New Roman"/>
          <w:i/>
          <w:sz w:val="28"/>
          <w:szCs w:val="28"/>
        </w:rPr>
        <w:t>s</w:t>
      </w:r>
      <w:r w:rsidRPr="00846653">
        <w:rPr>
          <w:rFonts w:ascii="Times New Roman" w:hAnsi="Times New Roman"/>
          <w:i/>
          <w:sz w:val="28"/>
          <w:szCs w:val="28"/>
        </w:rPr>
        <w:t xml:space="preserve"> of the </w:t>
      </w:r>
      <w:r w:rsidR="00AE2E2C" w:rsidRPr="00846653">
        <w:rPr>
          <w:rFonts w:ascii="Times New Roman" w:hAnsi="Times New Roman"/>
          <w:i/>
          <w:sz w:val="28"/>
          <w:szCs w:val="28"/>
        </w:rPr>
        <w:t>aqueous</w:t>
      </w:r>
      <w:r w:rsidRPr="00846653">
        <w:rPr>
          <w:rFonts w:ascii="Times New Roman" w:hAnsi="Times New Roman"/>
          <w:i/>
          <w:sz w:val="28"/>
          <w:szCs w:val="28"/>
        </w:rPr>
        <w:t xml:space="preserve"> extract of Moringa Oleifera </w:t>
      </w:r>
      <w:r w:rsidR="00AE2E2C" w:rsidRPr="00846653">
        <w:rPr>
          <w:rFonts w:ascii="Times New Roman" w:hAnsi="Times New Roman"/>
          <w:i/>
          <w:sz w:val="28"/>
          <w:szCs w:val="28"/>
        </w:rPr>
        <w:t>seed</w:t>
      </w:r>
      <w:r w:rsidRPr="00846653">
        <w:rPr>
          <w:rFonts w:ascii="Times New Roman" w:hAnsi="Times New Roman"/>
          <w:i/>
          <w:sz w:val="28"/>
          <w:szCs w:val="28"/>
        </w:rPr>
        <w:t xml:space="preserve">. The phytochemical and anti-oxidant constituents of the extracts were analyzed using standard laboratory procedures. The result of the phytochemical analysis showed that </w:t>
      </w:r>
      <w:proofErr w:type="spellStart"/>
      <w:r w:rsidRPr="00846653">
        <w:rPr>
          <w:rFonts w:ascii="Times New Roman" w:hAnsi="Times New Roman"/>
          <w:i/>
          <w:sz w:val="28"/>
          <w:szCs w:val="28"/>
        </w:rPr>
        <w:t>saponins</w:t>
      </w:r>
      <w:proofErr w:type="spellEnd"/>
      <w:r w:rsidRPr="00846653">
        <w:rPr>
          <w:rFonts w:ascii="Times New Roman" w:hAnsi="Times New Roman"/>
          <w:i/>
          <w:sz w:val="28"/>
          <w:szCs w:val="28"/>
        </w:rPr>
        <w:t xml:space="preserve">, steroids and </w:t>
      </w:r>
      <w:proofErr w:type="spellStart"/>
      <w:r w:rsidRPr="00846653">
        <w:rPr>
          <w:rFonts w:ascii="Times New Roman" w:hAnsi="Times New Roman"/>
          <w:i/>
          <w:sz w:val="28"/>
          <w:szCs w:val="28"/>
        </w:rPr>
        <w:t>phlobatannins</w:t>
      </w:r>
      <w:proofErr w:type="spellEnd"/>
      <w:r w:rsidRPr="00846653">
        <w:rPr>
          <w:rFonts w:ascii="Times New Roman" w:hAnsi="Times New Roman"/>
          <w:i/>
          <w:sz w:val="28"/>
          <w:szCs w:val="28"/>
        </w:rPr>
        <w:t xml:space="preserve"> were absent,</w:t>
      </w:r>
      <w:r w:rsidR="00AE2E2C" w:rsidRPr="00846653">
        <w:rPr>
          <w:rFonts w:ascii="Times New Roman" w:hAnsi="Times New Roman"/>
          <w:i/>
          <w:sz w:val="28"/>
          <w:szCs w:val="28"/>
        </w:rPr>
        <w:t xml:space="preserve"> and some</w:t>
      </w:r>
      <w:r w:rsidRPr="00846653">
        <w:rPr>
          <w:rFonts w:ascii="Times New Roman" w:hAnsi="Times New Roman"/>
          <w:i/>
          <w:sz w:val="28"/>
          <w:szCs w:val="28"/>
        </w:rPr>
        <w:t xml:space="preserve"> antioxidants</w:t>
      </w:r>
      <w:r w:rsidR="00AE2E2C" w:rsidRPr="00846653">
        <w:rPr>
          <w:rFonts w:ascii="Times New Roman" w:hAnsi="Times New Roman"/>
          <w:i/>
          <w:sz w:val="28"/>
          <w:szCs w:val="28"/>
        </w:rPr>
        <w:t xml:space="preserve"> were</w:t>
      </w:r>
      <w:r w:rsidRPr="00846653">
        <w:rPr>
          <w:rFonts w:ascii="Times New Roman" w:hAnsi="Times New Roman"/>
          <w:i/>
          <w:sz w:val="28"/>
          <w:szCs w:val="28"/>
        </w:rPr>
        <w:t xml:space="preserve"> </w:t>
      </w:r>
      <w:proofErr w:type="gramStart"/>
      <w:r w:rsidRPr="00846653">
        <w:rPr>
          <w:rFonts w:ascii="Times New Roman" w:hAnsi="Times New Roman"/>
          <w:i/>
          <w:sz w:val="28"/>
          <w:szCs w:val="28"/>
        </w:rPr>
        <w:t>also  presen</w:t>
      </w:r>
      <w:r w:rsidR="00AE2E2C" w:rsidRPr="00846653">
        <w:rPr>
          <w:rFonts w:ascii="Times New Roman" w:hAnsi="Times New Roman"/>
          <w:i/>
          <w:sz w:val="28"/>
          <w:szCs w:val="28"/>
        </w:rPr>
        <w:t>t</w:t>
      </w:r>
      <w:proofErr w:type="gramEnd"/>
      <w:r w:rsidR="00AE2E2C" w:rsidRPr="00846653">
        <w:rPr>
          <w:rFonts w:ascii="Times New Roman" w:hAnsi="Times New Roman"/>
          <w:i/>
          <w:sz w:val="28"/>
          <w:szCs w:val="28"/>
        </w:rPr>
        <w:t>. Hence,</w:t>
      </w:r>
      <w:r w:rsidRPr="00846653">
        <w:rPr>
          <w:rFonts w:ascii="Times New Roman" w:hAnsi="Times New Roman"/>
          <w:i/>
          <w:sz w:val="28"/>
          <w:szCs w:val="28"/>
        </w:rPr>
        <w:t xml:space="preserve"> moringa oleifera has</w:t>
      </w:r>
      <w:r w:rsidR="00AE2E2C" w:rsidRPr="00846653">
        <w:rPr>
          <w:rFonts w:ascii="Times New Roman" w:hAnsi="Times New Roman"/>
          <w:i/>
          <w:sz w:val="28"/>
          <w:szCs w:val="28"/>
        </w:rPr>
        <w:t xml:space="preserve"> been shown to have</w:t>
      </w:r>
      <w:r w:rsidRPr="00846653">
        <w:rPr>
          <w:rFonts w:ascii="Times New Roman" w:hAnsi="Times New Roman"/>
          <w:i/>
          <w:sz w:val="28"/>
          <w:szCs w:val="28"/>
        </w:rPr>
        <w:t xml:space="preserve"> potential medicin</w:t>
      </w:r>
      <w:r w:rsidR="00AE2E2C" w:rsidRPr="00846653">
        <w:rPr>
          <w:rFonts w:ascii="Times New Roman" w:hAnsi="Times New Roman"/>
          <w:i/>
          <w:sz w:val="28"/>
          <w:szCs w:val="28"/>
        </w:rPr>
        <w:t>al</w:t>
      </w:r>
      <w:r w:rsidRPr="00846653">
        <w:rPr>
          <w:rFonts w:ascii="Times New Roman" w:hAnsi="Times New Roman"/>
          <w:i/>
          <w:sz w:val="28"/>
          <w:szCs w:val="28"/>
        </w:rPr>
        <w:t xml:space="preserve"> benefit.</w:t>
      </w:r>
    </w:p>
    <w:p w14:paraId="5FD8F53C" w14:textId="77777777" w:rsidR="001B4231" w:rsidRPr="00846653" w:rsidRDefault="001B4231" w:rsidP="001B4231">
      <w:pPr>
        <w:spacing w:line="480" w:lineRule="auto"/>
        <w:jc w:val="both"/>
        <w:rPr>
          <w:rFonts w:ascii="Times New Roman" w:hAnsi="Times New Roman"/>
          <w:sz w:val="28"/>
          <w:szCs w:val="28"/>
        </w:rPr>
      </w:pPr>
    </w:p>
    <w:p w14:paraId="2144F902" w14:textId="77777777" w:rsidR="001B4231" w:rsidRPr="00846653" w:rsidRDefault="001B4231" w:rsidP="001B4231">
      <w:pPr>
        <w:spacing w:line="480" w:lineRule="auto"/>
        <w:jc w:val="both"/>
        <w:rPr>
          <w:rFonts w:ascii="Times New Roman" w:hAnsi="Times New Roman"/>
          <w:sz w:val="28"/>
          <w:szCs w:val="28"/>
        </w:rPr>
      </w:pPr>
    </w:p>
    <w:p w14:paraId="17A30397" w14:textId="77777777" w:rsidR="007609E8" w:rsidRPr="00846653" w:rsidRDefault="007609E8" w:rsidP="001B4231">
      <w:pPr>
        <w:spacing w:line="480" w:lineRule="auto"/>
        <w:jc w:val="center"/>
        <w:rPr>
          <w:rFonts w:ascii="Times New Roman" w:hAnsi="Times New Roman"/>
          <w:b/>
          <w:sz w:val="28"/>
          <w:szCs w:val="28"/>
        </w:rPr>
      </w:pPr>
    </w:p>
    <w:p w14:paraId="63CD8777" w14:textId="77777777" w:rsidR="007609E8" w:rsidRPr="00846653" w:rsidRDefault="007609E8" w:rsidP="001B4231">
      <w:pPr>
        <w:spacing w:line="480" w:lineRule="auto"/>
        <w:jc w:val="center"/>
        <w:rPr>
          <w:rFonts w:ascii="Times New Roman" w:hAnsi="Times New Roman"/>
          <w:b/>
          <w:sz w:val="28"/>
          <w:szCs w:val="28"/>
        </w:rPr>
      </w:pPr>
    </w:p>
    <w:p w14:paraId="5ED2CCFD" w14:textId="77777777" w:rsidR="007609E8" w:rsidRPr="00846653" w:rsidRDefault="007609E8" w:rsidP="001B4231">
      <w:pPr>
        <w:spacing w:line="480" w:lineRule="auto"/>
        <w:jc w:val="center"/>
        <w:rPr>
          <w:rFonts w:ascii="Times New Roman" w:hAnsi="Times New Roman"/>
          <w:b/>
          <w:sz w:val="28"/>
          <w:szCs w:val="28"/>
        </w:rPr>
      </w:pPr>
    </w:p>
    <w:p w14:paraId="580EE584" w14:textId="77777777" w:rsidR="007609E8" w:rsidRPr="00846653" w:rsidRDefault="007609E8" w:rsidP="001B4231">
      <w:pPr>
        <w:spacing w:line="480" w:lineRule="auto"/>
        <w:jc w:val="center"/>
        <w:rPr>
          <w:rFonts w:ascii="Times New Roman" w:hAnsi="Times New Roman"/>
          <w:b/>
          <w:sz w:val="28"/>
          <w:szCs w:val="28"/>
        </w:rPr>
      </w:pPr>
    </w:p>
    <w:p w14:paraId="4E87F077" w14:textId="77777777" w:rsidR="007609E8" w:rsidRPr="00846653" w:rsidRDefault="007609E8" w:rsidP="001B4231">
      <w:pPr>
        <w:spacing w:line="480" w:lineRule="auto"/>
        <w:jc w:val="center"/>
        <w:rPr>
          <w:rFonts w:ascii="Times New Roman" w:hAnsi="Times New Roman"/>
          <w:b/>
          <w:sz w:val="28"/>
          <w:szCs w:val="28"/>
        </w:rPr>
      </w:pPr>
    </w:p>
    <w:p w14:paraId="5020D434" w14:textId="77777777" w:rsidR="007609E8" w:rsidRPr="00846653" w:rsidRDefault="007609E8" w:rsidP="001B4231">
      <w:pPr>
        <w:spacing w:line="480" w:lineRule="auto"/>
        <w:jc w:val="center"/>
        <w:rPr>
          <w:rFonts w:ascii="Times New Roman" w:hAnsi="Times New Roman"/>
          <w:b/>
          <w:sz w:val="28"/>
          <w:szCs w:val="28"/>
        </w:rPr>
      </w:pPr>
    </w:p>
    <w:p w14:paraId="1679B9F7" w14:textId="77777777" w:rsidR="007609E8" w:rsidRPr="00846653" w:rsidRDefault="007609E8" w:rsidP="001B4231">
      <w:pPr>
        <w:spacing w:line="480" w:lineRule="auto"/>
        <w:jc w:val="center"/>
        <w:rPr>
          <w:rFonts w:ascii="Times New Roman" w:hAnsi="Times New Roman"/>
          <w:b/>
          <w:sz w:val="28"/>
          <w:szCs w:val="28"/>
        </w:rPr>
      </w:pPr>
    </w:p>
    <w:p w14:paraId="0A7D3526" w14:textId="77777777" w:rsidR="007609E8" w:rsidRPr="00846653" w:rsidRDefault="007609E8" w:rsidP="001B4231">
      <w:pPr>
        <w:spacing w:line="480" w:lineRule="auto"/>
        <w:jc w:val="center"/>
        <w:rPr>
          <w:rFonts w:ascii="Times New Roman" w:hAnsi="Times New Roman"/>
          <w:b/>
          <w:sz w:val="28"/>
          <w:szCs w:val="28"/>
        </w:rPr>
      </w:pPr>
    </w:p>
    <w:p w14:paraId="6E117F04"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CHAPTER ONE</w:t>
      </w:r>
    </w:p>
    <w:p w14:paraId="3042AC9F" w14:textId="254D4FF1" w:rsidR="001B4231" w:rsidRPr="00846653" w:rsidRDefault="00AE2E2C"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1.0 </w:t>
      </w:r>
      <w:r w:rsidR="001B4231" w:rsidRPr="00846653">
        <w:rPr>
          <w:rFonts w:ascii="Times New Roman" w:hAnsi="Times New Roman"/>
          <w:b/>
          <w:sz w:val="28"/>
          <w:szCs w:val="28"/>
        </w:rPr>
        <w:t>INTRODUCTION</w:t>
      </w:r>
    </w:p>
    <w:p w14:paraId="08E52675"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14:paraId="5A0110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14:paraId="75D1896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w:t>
      </w:r>
      <w:r w:rsidRPr="00846653">
        <w:rPr>
          <w:rFonts w:ascii="Times New Roman" w:hAnsi="Times New Roman"/>
          <w:sz w:val="28"/>
          <w:szCs w:val="28"/>
        </w:rPr>
        <w:lastRenderedPageBreak/>
        <w:t xml:space="preserve">daily consumption. The </w:t>
      </w:r>
      <w:proofErr w:type="spellStart"/>
      <w:r w:rsidRPr="00846653">
        <w:rPr>
          <w:rFonts w:ascii="Times New Roman" w:hAnsi="Times New Roman"/>
          <w:sz w:val="28"/>
          <w:szCs w:val="28"/>
        </w:rPr>
        <w:t>fibre</w:t>
      </w:r>
      <w:proofErr w:type="spellEnd"/>
      <w:r w:rsidRPr="00846653">
        <w:rPr>
          <w:rFonts w:ascii="Times New Roman" w:hAnsi="Times New Roman"/>
          <w:sz w:val="28"/>
          <w:szCs w:val="28"/>
        </w:rPr>
        <w:t xml:space="preserve"> and anti-oxidative properties of the plant cause laxation, erosion of the stomach, intestine, and collapse of the kidneys, the liver, and other organs in the body.</w:t>
      </w:r>
    </w:p>
    <w:p w14:paraId="02903319" w14:textId="6C4C89A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7104E613" w14:textId="4F4A05B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Medicinal plants are known to be a rich source of bio-active </w:t>
      </w:r>
      <w:proofErr w:type="spellStart"/>
      <w:r w:rsidRPr="00846653">
        <w:rPr>
          <w:rFonts w:ascii="Times New Roman" w:hAnsi="Times New Roman"/>
          <w:sz w:val="28"/>
          <w:szCs w:val="28"/>
        </w:rPr>
        <w:t>phyto</w:t>
      </w:r>
      <w:proofErr w:type="spellEnd"/>
      <w:r w:rsidRPr="00846653">
        <w:rPr>
          <w:rFonts w:ascii="Times New Roman" w:hAnsi="Times New Roman"/>
          <w:sz w:val="28"/>
          <w:szCs w:val="28"/>
        </w:rPr>
        <w:t xml:space="preserve"> compounds as bio-nutrients (Nandita et al, 2006). They are described as an enriched resource that can be used in drug development and as vital deposits of nutrients and therefore recommended for their therapeutic value (Kushwaha, 2018). The leaves of </w:t>
      </w:r>
      <w:proofErr w:type="spellStart"/>
      <w:r w:rsidRPr="00846653">
        <w:rPr>
          <w:rFonts w:ascii="Times New Roman" w:hAnsi="Times New Roman"/>
          <w:sz w:val="28"/>
          <w:szCs w:val="28"/>
        </w:rPr>
        <w:t>M.oleifera</w:t>
      </w:r>
      <w:proofErr w:type="spellEnd"/>
      <w:r w:rsidRPr="00846653">
        <w:rPr>
          <w:rFonts w:ascii="Times New Roman" w:hAnsi="Times New Roman"/>
          <w:sz w:val="28"/>
          <w:szCs w:val="28"/>
        </w:rPr>
        <w:t xml:space="preserve"> could serve as a great benefit to people who cannot obtain proteins from meat. Many company across the world manufacture various products from moringa leaf such as tea, tablets, capsules, leaf powder made from young root of moringa plant gives a </w:t>
      </w:r>
      <w:proofErr w:type="spellStart"/>
      <w:r w:rsidRPr="00846653">
        <w:rPr>
          <w:rFonts w:ascii="Times New Roman" w:hAnsi="Times New Roman"/>
          <w:sz w:val="28"/>
          <w:szCs w:val="28"/>
        </w:rPr>
        <w:t>flavour</w:t>
      </w:r>
      <w:proofErr w:type="spellEnd"/>
      <w:r w:rsidRPr="00846653">
        <w:rPr>
          <w:rFonts w:ascii="Times New Roman" w:hAnsi="Times New Roman"/>
          <w:sz w:val="28"/>
          <w:szCs w:val="28"/>
        </w:rPr>
        <w:t xml:space="preserve"> similar to that of horseradish and can be used as a list seasoning base (Builder et al, 2014).</w:t>
      </w:r>
    </w:p>
    <w:p w14:paraId="63FB563F"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1.1 JUSTIFICATION OF THE STUDY</w:t>
      </w:r>
    </w:p>
    <w:p w14:paraId="3C289CA8" w14:textId="2156D2BE"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overarching aim of this study is to scientifically explore, analyze, and document the medicinal properties of moringa oleifera, thereby assessing its potential as a functional food and therapeutic agent in addressing nutritional deficiencies and managing chronic disease. </w:t>
      </w:r>
      <w:r w:rsidRPr="00846653">
        <w:rPr>
          <w:rFonts w:ascii="Times New Roman" w:hAnsi="Times New Roman"/>
          <w:sz w:val="28"/>
          <w:szCs w:val="28"/>
        </w:rPr>
        <w:lastRenderedPageBreak/>
        <w:t>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14:paraId="7D0EB6D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1.2 Aim and Objectives</w:t>
      </w:r>
    </w:p>
    <w:p w14:paraId="38893FD4" w14:textId="16ECAEA1" w:rsidR="001B4231" w:rsidRPr="00846653" w:rsidRDefault="001B4231" w:rsidP="001B4231">
      <w:pPr>
        <w:spacing w:line="480" w:lineRule="auto"/>
        <w:jc w:val="both"/>
        <w:rPr>
          <w:rFonts w:ascii="Times New Roman" w:hAnsi="Times New Roman"/>
          <w:b/>
          <w:sz w:val="28"/>
          <w:szCs w:val="28"/>
        </w:rPr>
      </w:pPr>
    </w:p>
    <w:p w14:paraId="04628D3F" w14:textId="3EABE1C0" w:rsidR="001B4231" w:rsidRPr="00846653" w:rsidRDefault="001B4231" w:rsidP="001B4231">
      <w:pPr>
        <w:spacing w:line="480" w:lineRule="auto"/>
        <w:jc w:val="both"/>
        <w:rPr>
          <w:sz w:val="28"/>
          <w:szCs w:val="28"/>
        </w:rPr>
      </w:pPr>
      <w:r w:rsidRPr="00846653">
        <w:rPr>
          <w:sz w:val="28"/>
          <w:szCs w:val="28"/>
        </w:rPr>
        <w:t xml:space="preserve">The aim </w:t>
      </w:r>
      <w:r w:rsidR="007162B4" w:rsidRPr="00846653">
        <w:rPr>
          <w:sz w:val="28"/>
          <w:szCs w:val="28"/>
        </w:rPr>
        <w:t xml:space="preserve">and objective </w:t>
      </w:r>
      <w:r w:rsidRPr="00846653">
        <w:rPr>
          <w:sz w:val="28"/>
          <w:szCs w:val="28"/>
        </w:rPr>
        <w:t xml:space="preserve">of this study is to investigate the </w:t>
      </w:r>
      <w:r w:rsidR="007162B4" w:rsidRPr="00846653">
        <w:rPr>
          <w:sz w:val="28"/>
          <w:szCs w:val="28"/>
        </w:rPr>
        <w:t xml:space="preserve">phytochemical </w:t>
      </w:r>
      <w:r w:rsidRPr="00846653">
        <w:rPr>
          <w:sz w:val="28"/>
          <w:szCs w:val="28"/>
        </w:rPr>
        <w:t xml:space="preserve">and antioxidant properties of </w:t>
      </w:r>
      <w:r w:rsidRPr="00846653">
        <w:rPr>
          <w:rStyle w:val="Emphasis"/>
          <w:sz w:val="28"/>
          <w:szCs w:val="28"/>
        </w:rPr>
        <w:t>Moringa oleifera</w:t>
      </w:r>
      <w:r w:rsidRPr="00846653">
        <w:rPr>
          <w:sz w:val="28"/>
          <w:szCs w:val="28"/>
        </w:rPr>
        <w:t xml:space="preserve"> </w:t>
      </w:r>
      <w:r w:rsidR="007162B4" w:rsidRPr="00846653">
        <w:rPr>
          <w:sz w:val="28"/>
          <w:szCs w:val="28"/>
        </w:rPr>
        <w:t>seed</w:t>
      </w:r>
      <w:r w:rsidRPr="00846653">
        <w:rPr>
          <w:sz w:val="28"/>
          <w:szCs w:val="28"/>
        </w:rPr>
        <w:t xml:space="preserve"> in order to assess their medicinal potential.</w:t>
      </w:r>
    </w:p>
    <w:p w14:paraId="2DEBD56D" w14:textId="77777777" w:rsidR="001B4231" w:rsidRPr="00846653" w:rsidRDefault="001B4231" w:rsidP="001B4231">
      <w:pPr>
        <w:spacing w:line="480" w:lineRule="auto"/>
        <w:jc w:val="both"/>
        <w:rPr>
          <w:rFonts w:ascii="Times New Roman" w:hAnsi="Times New Roman"/>
          <w:sz w:val="28"/>
          <w:szCs w:val="28"/>
        </w:rPr>
      </w:pPr>
    </w:p>
    <w:p w14:paraId="4B677C35" w14:textId="77777777" w:rsidR="001B4231" w:rsidRPr="00846653" w:rsidRDefault="001B4231" w:rsidP="001B4231">
      <w:pPr>
        <w:spacing w:line="480" w:lineRule="auto"/>
        <w:ind w:firstLine="720"/>
        <w:jc w:val="both"/>
        <w:rPr>
          <w:rFonts w:ascii="Times New Roman" w:hAnsi="Times New Roman"/>
          <w:sz w:val="28"/>
          <w:szCs w:val="28"/>
        </w:rPr>
      </w:pPr>
    </w:p>
    <w:p w14:paraId="5C14CD47" w14:textId="77777777" w:rsidR="001B4231" w:rsidRPr="00846653" w:rsidRDefault="001B4231" w:rsidP="001B4231">
      <w:pPr>
        <w:spacing w:line="480" w:lineRule="auto"/>
        <w:jc w:val="both"/>
        <w:rPr>
          <w:rFonts w:ascii="Times New Roman" w:hAnsi="Times New Roman"/>
          <w:sz w:val="28"/>
          <w:szCs w:val="28"/>
        </w:rPr>
      </w:pPr>
    </w:p>
    <w:p w14:paraId="2513F656" w14:textId="77777777" w:rsidR="001B4231" w:rsidRPr="00846653" w:rsidRDefault="001B4231" w:rsidP="001B4231">
      <w:pPr>
        <w:spacing w:after="0" w:line="480" w:lineRule="auto"/>
        <w:jc w:val="both"/>
        <w:rPr>
          <w:rFonts w:ascii="Times New Roman" w:hAnsi="Times New Roman"/>
          <w:b/>
          <w:sz w:val="28"/>
          <w:szCs w:val="28"/>
        </w:rPr>
      </w:pPr>
      <w:r w:rsidRPr="00846653">
        <w:rPr>
          <w:rFonts w:ascii="Times New Roman" w:hAnsi="Times New Roman"/>
          <w:b/>
          <w:sz w:val="28"/>
          <w:szCs w:val="28"/>
        </w:rPr>
        <w:br w:type="page"/>
      </w:r>
    </w:p>
    <w:p w14:paraId="09DDF70B"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CHAPTER TWO</w:t>
      </w:r>
    </w:p>
    <w:p w14:paraId="235B2482" w14:textId="061A4035" w:rsidR="001B4231" w:rsidRPr="00846653" w:rsidRDefault="007162B4" w:rsidP="001B4231">
      <w:pPr>
        <w:spacing w:line="480" w:lineRule="auto"/>
        <w:jc w:val="both"/>
        <w:rPr>
          <w:rFonts w:ascii="Times New Roman" w:hAnsi="Times New Roman"/>
          <w:b/>
          <w:sz w:val="28"/>
          <w:szCs w:val="28"/>
        </w:rPr>
      </w:pPr>
      <w:proofErr w:type="gramStart"/>
      <w:r w:rsidRPr="00846653">
        <w:rPr>
          <w:rFonts w:ascii="Times New Roman" w:hAnsi="Times New Roman"/>
          <w:b/>
          <w:sz w:val="28"/>
          <w:szCs w:val="28"/>
        </w:rPr>
        <w:t xml:space="preserve">2.0 </w:t>
      </w:r>
      <w:r w:rsidR="001B4231" w:rsidRPr="00846653">
        <w:rPr>
          <w:rFonts w:ascii="Times New Roman" w:hAnsi="Times New Roman"/>
          <w:b/>
          <w:sz w:val="28"/>
          <w:szCs w:val="28"/>
        </w:rPr>
        <w:t xml:space="preserve"> LITERATURE</w:t>
      </w:r>
      <w:proofErr w:type="gramEnd"/>
      <w:r w:rsidR="001B4231" w:rsidRPr="00846653">
        <w:rPr>
          <w:rFonts w:ascii="Times New Roman" w:hAnsi="Times New Roman"/>
          <w:b/>
          <w:sz w:val="28"/>
          <w:szCs w:val="28"/>
        </w:rPr>
        <w:t xml:space="preserve"> REVIEW </w:t>
      </w:r>
    </w:p>
    <w:p w14:paraId="7A945BF3"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2898797B"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Many researchers have studied the chemicals found in Moringa oleifera,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7C79356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has many health benefits. It has been shown to reduce blood sugar levels, lower blood pressure, fight bacteria, and reduce inflammation. Some studies even </w:t>
      </w:r>
      <w:r w:rsidRPr="00846653">
        <w:rPr>
          <w:rFonts w:ascii="Times New Roman" w:hAnsi="Times New Roman"/>
          <w:sz w:val="28"/>
          <w:szCs w:val="28"/>
        </w:rPr>
        <w:lastRenderedPageBreak/>
        <w:t>suggest it may help prevent certain types of cancer. Because of its healing properties, it is used in traditional medicine for treating infections, diabetes, high blood pressure, and stomach problems</w:t>
      </w:r>
    </w:p>
    <w:p w14:paraId="51039D51"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12B71D0C"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14:paraId="1B826B0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2.1 HISTORY OF MORINGA OLEIFERA</w:t>
      </w:r>
    </w:p>
    <w:p w14:paraId="7550B89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is one of the oldest known plants used by humans for both food and medicine. Its history goes back thousands of years, especially in ancient India where it was first discovered.</w:t>
      </w:r>
    </w:p>
    <w:p w14:paraId="34C58864"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is a plant with a long and rich history that stretches back thousands of years. It is believed to have originated in the northern part of India, particularly around the foothills of the Himalayas. Here it was first cultivated over 2,000 years ago. From there, it </w:t>
      </w:r>
      <w:r w:rsidRPr="00846653">
        <w:rPr>
          <w:rFonts w:ascii="Times New Roman" w:hAnsi="Times New Roman"/>
          <w:sz w:val="28"/>
          <w:szCs w:val="28"/>
        </w:rPr>
        <w:lastRenderedPageBreak/>
        <w:t>spread to Africa, Asia, and the tropical parts of the world due to its many uses in food and traditional medicine (Fahey, 2005).</w:t>
      </w:r>
    </w:p>
    <w:p w14:paraId="190E2598"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14:paraId="4EC4F3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14:paraId="74C66F7F"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As trade routes expanded, Arab traders and explorers helped spread moringa Oleifera to the Middle East and parts of Africa, especially along the East African Coast. African communities soon began cultivating it, using the leaves in cooking and treating illnesses such as malaria, diabetes, and malnutrition.</w:t>
      </w:r>
    </w:p>
    <w:p w14:paraId="7BB047E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Southeast Asia, especially in the Philippines and Indonesia, moringa became a common vegetable. It is known locally as "malunggay" in the Philippines and is often used in soups, stew and to increase breast milk in nursing mothers (Leone et al; 2015).</w:t>
      </w:r>
    </w:p>
    <w:p w14:paraId="34C46BC6"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In modern times moringa oleifera has gained international attention. During the 20th Century, Scientists began studying its nutritional value. They found that it contains high level </w:t>
      </w:r>
      <w:r w:rsidRPr="00846653">
        <w:rPr>
          <w:rFonts w:ascii="Times New Roman" w:hAnsi="Times New Roman"/>
          <w:sz w:val="28"/>
          <w:szCs w:val="28"/>
        </w:rPr>
        <w:lastRenderedPageBreak/>
        <w:t>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14:paraId="6E675D9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Today moringa is considered a Superfood and is grown in over 80 countries around the world. It is sold in various forms such as Powders, Capsules, teas, and oils.</w:t>
      </w:r>
      <w:r w:rsidRPr="00846653">
        <w:rPr>
          <w:rFonts w:ascii="Times New Roman" w:hAnsi="Times New Roman"/>
          <w:sz w:val="28"/>
          <w:szCs w:val="28"/>
        </w:rPr>
        <w:tab/>
        <w:t>Its journey from ancient healing plant to a modern health supplement shows how traditional knowledge and Science can work together for global health</w:t>
      </w:r>
    </w:p>
    <w:p w14:paraId="0E7DB7A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 CULTIVATION OF MORINGA OLEIFERA</w:t>
      </w:r>
    </w:p>
    <w:p w14:paraId="07FB6733"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14:paraId="52B2C7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2.2.1 CLIMATE AND SOIL REQUIREMENTS</w:t>
      </w:r>
    </w:p>
    <w:p w14:paraId="2FA4E6E4"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grows best in warm climate with temperature ranging from 25°C to 35°C, but it can tolerate temperature up to 48°C. It prefers well-drained Sandy or Loamy Soil with a neutral to slightly acidic pH (6.0-7.5) although it is drought-tolerant, it performs better with </w:t>
      </w:r>
      <w:r w:rsidRPr="00846653">
        <w:rPr>
          <w:rFonts w:ascii="Times New Roman" w:hAnsi="Times New Roman"/>
          <w:sz w:val="28"/>
          <w:szCs w:val="28"/>
        </w:rPr>
        <w:lastRenderedPageBreak/>
        <w:t>regular watering during the early stages of growth. It Cannot Survive in waterlogged Conditions, as its roots are Sensitive to rot (</w:t>
      </w:r>
      <w:proofErr w:type="spellStart"/>
      <w:r w:rsidRPr="00846653">
        <w:rPr>
          <w:rFonts w:ascii="Times New Roman" w:hAnsi="Times New Roman"/>
          <w:sz w:val="28"/>
          <w:szCs w:val="28"/>
        </w:rPr>
        <w:t>Foidi</w:t>
      </w:r>
      <w:proofErr w:type="spellEnd"/>
      <w:r w:rsidRPr="00846653">
        <w:rPr>
          <w:rFonts w:ascii="Times New Roman" w:hAnsi="Times New Roman"/>
          <w:sz w:val="28"/>
          <w:szCs w:val="28"/>
        </w:rPr>
        <w:t xml:space="preserve"> et al; 2001).</w:t>
      </w:r>
    </w:p>
    <w:p w14:paraId="643A74C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2.2.2 PROPAGATION METHODS</w:t>
      </w:r>
    </w:p>
    <w:p w14:paraId="319E8F6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can be grown either from Seed or Cuttings:</w:t>
      </w:r>
    </w:p>
    <w:p w14:paraId="2AEFE9C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14:paraId="50E7B00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Cuttings: Semi-hardwood branches about 1 meter in length and 4-5cm thick can be Planted directly into moist Soil. This method is Common when fast- establishment and early harvesting are needed, especially for Oilseed production. Both methods are easy and the plant requires minimal care compared </w:t>
      </w:r>
      <w:proofErr w:type="gramStart"/>
      <w:r w:rsidRPr="00846653">
        <w:rPr>
          <w:rFonts w:ascii="Times New Roman" w:hAnsi="Times New Roman"/>
          <w:sz w:val="28"/>
          <w:szCs w:val="28"/>
        </w:rPr>
        <w:t>to</w:t>
      </w:r>
      <w:proofErr w:type="gramEnd"/>
      <w:r w:rsidRPr="00846653">
        <w:rPr>
          <w:rFonts w:ascii="Times New Roman" w:hAnsi="Times New Roman"/>
          <w:sz w:val="28"/>
          <w:szCs w:val="28"/>
        </w:rPr>
        <w:t xml:space="preserve"> many other crops.</w:t>
      </w:r>
    </w:p>
    <w:p w14:paraId="63592D1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2.2.3 SPACING AND PLANTING</w:t>
      </w:r>
    </w:p>
    <w:p w14:paraId="6F2309A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Spacing for moringa depends on the purpose of Cultivation: For Leaf production: Plants are Spaced closely about 15-20 cm apart in rows.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w:t>
      </w:r>
    </w:p>
    <w:p w14:paraId="2E35CD5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Planting is usually done at the beginning of the rainy Season to help with early growth and establishment.</w:t>
      </w:r>
    </w:p>
    <w:p w14:paraId="61127643"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2.2.4 FERTILIZATION AND MAINTENANCE</w:t>
      </w:r>
    </w:p>
    <w:p w14:paraId="1C4FE06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3F5F9C4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2.2.5 PEST AND DISEASE MANAGEMENT</w:t>
      </w:r>
    </w:p>
    <w:p w14:paraId="51FAAAE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is naturally resistant to many pest and disease due to its Strong Phytochemical Composition. However, it can Sometimes be affected by:</w:t>
      </w:r>
    </w:p>
    <w:p w14:paraId="187C383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Caterpillars</w:t>
      </w:r>
    </w:p>
    <w:p w14:paraId="708561F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Aphids</w:t>
      </w:r>
    </w:p>
    <w:p w14:paraId="480BD4E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Grasshoppers and Root rot (in poorly drained Soil)</w:t>
      </w:r>
    </w:p>
    <w:p w14:paraId="17FFE385" w14:textId="77777777" w:rsidR="007162B4"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Organic Pest Control methods: Such as neem oil or ash can be used. proper drainage and Crop rotation help prevent root and fungal diseases.</w:t>
      </w:r>
    </w:p>
    <w:p w14:paraId="18718E8D" w14:textId="703E103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2.2.6 HARVESTING</w:t>
      </w:r>
    </w:p>
    <w:p w14:paraId="577673C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Leaves can be harvested multiple times a year, especially in densely planted areas.</w:t>
      </w:r>
    </w:p>
    <w:p w14:paraId="7643F7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are dried under Shade and crushed into powder for Storage.</w:t>
      </w:r>
    </w:p>
    <w:p w14:paraId="28698730"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2.2.7 COMMERCIAL AND ECONOMIC POTENTIAL</w:t>
      </w:r>
    </w:p>
    <w:p w14:paraId="737411C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14:paraId="46DAFB39"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Government and NGOs are also promoting Moringa as low- cost, high- nutrition Crop for fighting malnutrition and boosting local economics</w:t>
      </w:r>
    </w:p>
    <w:p w14:paraId="59E4A45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 IMPORTANCE OF MORINGA OLEIFERA</w:t>
      </w:r>
    </w:p>
    <w:p w14:paraId="33811690"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7A4B694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2.3.1 RICH NUTRITIONAL VALUE</w:t>
      </w:r>
    </w:p>
    <w:p w14:paraId="3A13AA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One of the greatest importance of Moringa leaves lie in their nutrient density. They are an excellent source of:</w:t>
      </w:r>
    </w:p>
    <w:p w14:paraId="1F8A8AA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Protein (including all essential amino acids)</w:t>
      </w:r>
    </w:p>
    <w:p w14:paraId="20F5E8A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Vitamins (such as A, B1 (Thiamine), B2 (Riboflavin), B3 (Niacin))</w:t>
      </w:r>
    </w:p>
    <w:p w14:paraId="14EB538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Minerals (including Calcium, Potassium, Magnesium, Iron, Zinc)</w:t>
      </w:r>
    </w:p>
    <w:p w14:paraId="22EFCAA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Antioxidants (such as Quercetin and Chlorogenic acid)</w:t>
      </w:r>
    </w:p>
    <w:p w14:paraId="643EC22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Dietary Fiber</w:t>
      </w:r>
    </w:p>
    <w:p w14:paraId="56AC6A8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It is reported that Moringa leaves contain:</w:t>
      </w:r>
    </w:p>
    <w:p w14:paraId="2F7F94A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7 times more Vitamin C than Oranges</w:t>
      </w:r>
    </w:p>
    <w:p w14:paraId="4C75F1A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4 times more Vitamin A than Carrots</w:t>
      </w:r>
    </w:p>
    <w:p w14:paraId="63C4759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3 times more Potassium than Bananas</w:t>
      </w:r>
    </w:p>
    <w:p w14:paraId="02E057E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17 times more Calcium than milk</w:t>
      </w:r>
    </w:p>
    <w:p w14:paraId="739A2E2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2 times more Protein than </w:t>
      </w:r>
      <w:proofErr w:type="gramStart"/>
      <w:r w:rsidRPr="00846653">
        <w:rPr>
          <w:rFonts w:ascii="Times New Roman" w:hAnsi="Times New Roman"/>
          <w:sz w:val="28"/>
          <w:szCs w:val="28"/>
        </w:rPr>
        <w:t>yogurt  (</w:t>
      </w:r>
      <w:proofErr w:type="spellStart"/>
      <w:proofErr w:type="gramEnd"/>
      <w:r w:rsidRPr="00846653">
        <w:rPr>
          <w:rFonts w:ascii="Times New Roman" w:hAnsi="Times New Roman"/>
          <w:sz w:val="28"/>
          <w:szCs w:val="28"/>
        </w:rPr>
        <w:t>Fuglie</w:t>
      </w:r>
      <w:proofErr w:type="spellEnd"/>
      <w:r w:rsidRPr="00846653">
        <w:rPr>
          <w:rFonts w:ascii="Times New Roman" w:hAnsi="Times New Roman"/>
          <w:sz w:val="28"/>
          <w:szCs w:val="28"/>
        </w:rPr>
        <w:t>, 2001; Anwar et al., 2007)</w:t>
      </w:r>
    </w:p>
    <w:p w14:paraId="7CE8C50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These nutrient make the leaves especially useful in combating malnutrition, particularly among children and pregnant women in low-resource areas.</w:t>
      </w:r>
    </w:p>
    <w:p w14:paraId="08DBF6C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2.3.2 IMMUNE SYSTEM SUPPORT</w:t>
      </w:r>
    </w:p>
    <w:p w14:paraId="7996607E"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14:paraId="1900B0D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2.3.3 ANTIOXIDANT AND ANTI-AGING EFFECTS</w:t>
      </w:r>
    </w:p>
    <w:p w14:paraId="4A8C234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7D3172F0"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2.3.4 BLOOD SUGAR AND DIABETES MANAGEMENT</w:t>
      </w:r>
    </w:p>
    <w:p w14:paraId="6D136AD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1CF63AC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2.3.5 Blood Pressure and Heart Health</w:t>
      </w:r>
    </w:p>
    <w:p w14:paraId="2D39D68F" w14:textId="77777777" w:rsidR="001B4231" w:rsidRPr="00846653" w:rsidRDefault="001B4231" w:rsidP="001B4231">
      <w:pPr>
        <w:spacing w:line="480" w:lineRule="auto"/>
        <w:jc w:val="both"/>
        <w:rPr>
          <w:rFonts w:ascii="Times New Roman" w:hAnsi="Times New Roman"/>
          <w:sz w:val="28"/>
          <w:szCs w:val="28"/>
        </w:rPr>
      </w:pP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Oleifera</w:t>
      </w:r>
      <w:proofErr w:type="spellEnd"/>
      <w:r w:rsidRPr="00846653">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14:paraId="1EE905D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2.3.6 ANTIBACTERIAL AND ANTIMICROBIAL PROPERTIES</w:t>
      </w:r>
    </w:p>
    <w:p w14:paraId="6C92C7E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560CA45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2.3.7 SKIN AND HAIR HEALTH</w:t>
      </w:r>
    </w:p>
    <w:p w14:paraId="3E0A78E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32CCE5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2.3.8 BRAIN HEALTH AND MENTAL CLARITY</w:t>
      </w:r>
    </w:p>
    <w:p w14:paraId="00E81989" w14:textId="76A66F63"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leaves are rich in iron and Vitamin B6, which help improve brain function. Antioxidants also protect nerve cells and may reduce the risk of neurodegenerative diseases like Alzheimer’s. Some users report better focus, memory, and mental energy after using </w:t>
      </w: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regularly (</w:t>
      </w:r>
      <w:proofErr w:type="spellStart"/>
      <w:r w:rsidRPr="00846653">
        <w:rPr>
          <w:rFonts w:ascii="Times New Roman" w:hAnsi="Times New Roman"/>
          <w:sz w:val="28"/>
          <w:szCs w:val="28"/>
        </w:rPr>
        <w:t>KoppalaKrishnan</w:t>
      </w:r>
      <w:proofErr w:type="spellEnd"/>
      <w:r w:rsidRPr="00846653">
        <w:rPr>
          <w:rFonts w:ascii="Times New Roman" w:hAnsi="Times New Roman"/>
          <w:sz w:val="28"/>
          <w:szCs w:val="28"/>
        </w:rPr>
        <w:t xml:space="preserve"> et al., 2016).</w:t>
      </w:r>
    </w:p>
    <w:p w14:paraId="1A11DC2F" w14:textId="77777777" w:rsidR="007162B4"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2.3.9 SUPPORT DURING PREGNANCY AND LACTATION</w:t>
      </w:r>
    </w:p>
    <w:p w14:paraId="1DDD4414" w14:textId="71D88276"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w:t>
      </w:r>
      <w:proofErr w:type="spellStart"/>
      <w:r w:rsidRPr="00846653">
        <w:rPr>
          <w:rFonts w:ascii="Times New Roman" w:hAnsi="Times New Roman"/>
          <w:sz w:val="28"/>
          <w:szCs w:val="28"/>
        </w:rPr>
        <w:t>Figue</w:t>
      </w:r>
      <w:proofErr w:type="spellEnd"/>
      <w:r w:rsidRPr="00846653">
        <w:rPr>
          <w:rFonts w:ascii="Times New Roman" w:hAnsi="Times New Roman"/>
          <w:sz w:val="28"/>
          <w:szCs w:val="28"/>
        </w:rPr>
        <w:t xml:space="preserve"> 2001).</w:t>
      </w:r>
    </w:p>
    <w:p w14:paraId="4C89708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2.3.10 SUSTAINABLE FOOD SECURITY</w:t>
      </w:r>
    </w:p>
    <w:p w14:paraId="4FAFE7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leaves grow fast, require little water, and can be harvested multiple times a year. This makes them an ideal crop for food security, especially in drought-prone and </w:t>
      </w:r>
      <w:r w:rsidRPr="00846653">
        <w:rPr>
          <w:rFonts w:ascii="Times New Roman" w:hAnsi="Times New Roman"/>
          <w:sz w:val="28"/>
          <w:szCs w:val="28"/>
        </w:rPr>
        <w:lastRenderedPageBreak/>
        <w:t>impoverished areas. They can be cooked fresh, added to soups, or dried and ground into powder for long-term storage.</w:t>
      </w:r>
    </w:p>
    <w:p w14:paraId="2A5AADBB" w14:textId="6A0C1190"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 USES AND EFFECTIVENESS OF MORINGA OLEIFERA</w:t>
      </w:r>
    </w:p>
    <w:p w14:paraId="73C7B7D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4FE5D72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2.4.1 NUTRITIONAL SUPPLEMENT</w:t>
      </w:r>
    </w:p>
    <w:p w14:paraId="3F7BD7C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One of the most common uses of moringa leaves is as a natural food supplement. The leaves are rich in:</w:t>
      </w:r>
    </w:p>
    <w:p w14:paraId="0D1284C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Protein (contain all 9 essential amino acids),</w:t>
      </w:r>
    </w:p>
    <w:p w14:paraId="1A7C8DB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Vitamins (A, B-complex, C, E),</w:t>
      </w:r>
    </w:p>
    <w:p w14:paraId="3754E9D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Minerals (Calcium, Iron, Potassium, Magnesium),</w:t>
      </w:r>
    </w:p>
    <w:p w14:paraId="4F9BA07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Fiber and antioxidants.</w:t>
      </w:r>
    </w:p>
    <w:p w14:paraId="2067DA6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14:paraId="4B31C3AF" w14:textId="078412DB"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Studies show that moringa leaf powder significantly improves nutritional status and immune function when consumed regularly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 </w:t>
      </w:r>
      <w:proofErr w:type="spellStart"/>
      <w:r w:rsidRPr="00846653">
        <w:rPr>
          <w:rFonts w:ascii="Times New Roman" w:hAnsi="Times New Roman"/>
          <w:sz w:val="28"/>
          <w:szCs w:val="28"/>
        </w:rPr>
        <w:t>Gopalakrishna</w:t>
      </w:r>
      <w:proofErr w:type="spellEnd"/>
      <w:r w:rsidRPr="00846653">
        <w:rPr>
          <w:rFonts w:ascii="Times New Roman" w:hAnsi="Times New Roman"/>
          <w:sz w:val="28"/>
          <w:szCs w:val="28"/>
        </w:rPr>
        <w:t xml:space="preserve"> et al. 2016).</w:t>
      </w:r>
    </w:p>
    <w:p w14:paraId="4F2CE17F" w14:textId="110FAC6E"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w:t>
      </w:r>
      <w:r w:rsidR="007162B4" w:rsidRPr="00846653">
        <w:rPr>
          <w:rFonts w:ascii="Times New Roman" w:hAnsi="Times New Roman"/>
          <w:b/>
          <w:sz w:val="28"/>
          <w:szCs w:val="28"/>
        </w:rPr>
        <w:t xml:space="preserve">2 </w:t>
      </w:r>
      <w:r w:rsidRPr="00846653">
        <w:rPr>
          <w:rFonts w:ascii="Times New Roman" w:hAnsi="Times New Roman"/>
          <w:b/>
          <w:sz w:val="28"/>
          <w:szCs w:val="28"/>
        </w:rPr>
        <w:t>ANTIOXIDANT AND ANTI-AGING AGENT</w:t>
      </w:r>
    </w:p>
    <w:p w14:paraId="07D3A59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14:paraId="5D83A31C" w14:textId="3F38BDF5"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clinical research confirms that moringa leaf extract reduces oxidative damage and may help slow down aging and prevent diseases such as cancer and heart disease (Fahey, 2005; Anwar et al., 2007).</w:t>
      </w:r>
    </w:p>
    <w:p w14:paraId="3C99B74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2.4.3 BLOOD SUGAR CONTROL (ANTIDIABETIC USE)</w:t>
      </w:r>
    </w:p>
    <w:p w14:paraId="7018BA3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commonly used to help manage diabetes. The plant compounds help improve insulin function and lower blood glucose levels.</w:t>
      </w:r>
    </w:p>
    <w:p w14:paraId="7FACBC40" w14:textId="44D9C891"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Several animal and human studies have shown that moringa leaf extract lowers fasting blood sugar and reduces post-meal sugar spikes (Jaiswal et al; 2009).</w:t>
      </w:r>
    </w:p>
    <w:p w14:paraId="20BECF3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2.4.4 ANTI-INFLAMMATORY AND PAIN RELIEF</w:t>
      </w:r>
    </w:p>
    <w:p w14:paraId="53208DC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14:paraId="22ECF858" w14:textId="520E166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Scientific studies have confirmed its ability to reduce inflammation in both internal and external conditions, such as arthritis, asthma, and ulcers (Gopalakrishna et al; 2016).</w:t>
      </w:r>
    </w:p>
    <w:p w14:paraId="7800200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2.4.5 ANTIMICROBIAL AND ANTIBACTERIAL USES</w:t>
      </w:r>
    </w:p>
    <w:p w14:paraId="37D8D6F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used to treat infections caused by bacteria, fungi, and viruses. In many cultures, leaf decoctions are used to treat diarrhea, wounds, and skin infections.</w:t>
      </w:r>
    </w:p>
    <w:p w14:paraId="14BBFE2E" w14:textId="14B55B5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Lab tests have shown that moringa leaf extract inhibits harmful microbes like E. coli, Candida albicans (Anwar et al; 2007).</w:t>
      </w:r>
    </w:p>
    <w:p w14:paraId="0B12D78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2.4.6 IMMUNE SYSTEM BOOSTER</w:t>
      </w:r>
    </w:p>
    <w:p w14:paraId="6CE2D49E"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leaves help boost the immune system due to their high levels of Vitamin C, beta-Carotene, Zinc, and other immune-supporting nutrients.</w:t>
      </w:r>
    </w:p>
    <w:p w14:paraId="5503A04B" w14:textId="164487B5"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Regular use has been linked with fewer infections and stronger resistance to diseases, especially in malnourished individuals (Cleone et al; 2015).</w:t>
      </w:r>
    </w:p>
    <w:p w14:paraId="0729307F"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2.4.7 SUPPORTS HEART HEALTH</w:t>
      </w:r>
    </w:p>
    <w:p w14:paraId="5236240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14:paraId="0211A4C6" w14:textId="54D83876"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Research confirms that Moringa leaf extract significantly reduces cholesterol levels and improves blood vessel health (Fahey 2005).</w:t>
      </w:r>
    </w:p>
    <w:p w14:paraId="2A5F076A"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2.4.8 ENHANCES MILK PRODUCTION: (GALACTAGOGUE)</w:t>
      </w:r>
    </w:p>
    <w:p w14:paraId="1AAC294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many cultures, Moringa leaves are given to breastfeeding mothers to increase milk supply and improve the nutrient content of the milk.</w:t>
      </w:r>
    </w:p>
    <w:p w14:paraId="59B946DD" w14:textId="3DF8008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Scientific studies and clinical trials in the Philippines and India support the use of Moringa as an effective galactagogue (Estrella et al; 2000).</w:t>
      </w:r>
    </w:p>
    <w:p w14:paraId="33E0689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2.4.9 USED IN SKINCARE AND COSMETICS</w:t>
      </w:r>
    </w:p>
    <w:p w14:paraId="4319870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leaf extracts are added to lotions, creams, and shampoos to help treat acne, dry skin, scalp infections, and promote healthy hair growth.</w:t>
      </w:r>
    </w:p>
    <w:p w14:paraId="455E0264" w14:textId="67491CB4"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Its antimicrobial and antioxidant effects make it useful in protecting skin cells and reducing signs of aging (Gopalakrishna et al; 2016).</w:t>
      </w:r>
    </w:p>
    <w:p w14:paraId="428E90E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2.4.10 MENTAL CLARITY AND BRAIN FUNCTION</w:t>
      </w:r>
    </w:p>
    <w:p w14:paraId="3F1C7697" w14:textId="77777777" w:rsidR="007162B4"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Traditional healers have used moringa leaves to improve memory, mood, and mental focus. Its nutrient support brain health and may help prevent neurodegenerative diseases.</w:t>
      </w:r>
    </w:p>
    <w:p w14:paraId="0E08A08C" w14:textId="079D784A"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Animal studies suggest that moringa leaf extract improves learning and memory due to its antioxidant and anti-inflammatory properties (Ganguly &amp; Guha, 2008).</w:t>
      </w:r>
    </w:p>
    <w:p w14:paraId="7C03C68A"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2.5 SIDE EFFECTS OF MORINGA OLEIFERA</w:t>
      </w:r>
    </w:p>
    <w:p w14:paraId="37E4985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57B607E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D5A9DE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2.5.1 GASTROINTESTINAL SIDE EFFECTS:</w:t>
      </w:r>
    </w:p>
    <w:p w14:paraId="1869B25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Gastrointestinal discomfort is among the most frequently reported side effects of moringa oleifera leaf consumption. Scientific studies and anecdotal evidence have documented the following:</w:t>
      </w:r>
    </w:p>
    <w:p w14:paraId="29EA94D6" w14:textId="59E67A33"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2.5.1.1 </w:t>
      </w:r>
      <w:r w:rsidR="001B4231" w:rsidRPr="00846653">
        <w:rPr>
          <w:rFonts w:ascii="Times New Roman" w:hAnsi="Times New Roman"/>
          <w:sz w:val="28"/>
          <w:szCs w:val="28"/>
        </w:rPr>
        <w:t>Diarrhea: Due to the presence of bioactive compounds with laxative properties, excessive intake of moringa leaves can lead to frequent bowel movements or diarrhea (Cleone et al; 2015).</w:t>
      </w:r>
    </w:p>
    <w:p w14:paraId="275C8D31" w14:textId="726BB37B"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xml:space="preserve">2.5.1.2 </w:t>
      </w:r>
      <w:r w:rsidR="001B4231" w:rsidRPr="00846653">
        <w:rPr>
          <w:rFonts w:ascii="Times New Roman" w:hAnsi="Times New Roman"/>
          <w:sz w:val="28"/>
          <w:szCs w:val="28"/>
        </w:rPr>
        <w:t>Nausea and Vomiting: Some individuals experience nausea and vomiting, especially when large quantities of raw moringa leaves or concentrated extracts are consumed (Anwar et al; 2007).</w:t>
      </w:r>
    </w:p>
    <w:p w14:paraId="4E244471"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2.5.2 REPRODUCTIVE AND PREGNANCY-RELATED RISKS</w:t>
      </w:r>
    </w:p>
    <w:p w14:paraId="606273F9"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The use of moringa Oleifera leaves during pregnancy has generated significant concern due to potential risks associated with certain bioactive compounds found in the plant.</w:t>
      </w:r>
    </w:p>
    <w:p w14:paraId="367E1B7D" w14:textId="77777777" w:rsidR="00315E26"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Uterine Contractions: Several studies have reported that compounds present in the roots bark, and to a lesser extent the leaves of moringa may induce uterine contraction, increasing the risk of miscarriage or premature labor (Fahey 2005;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 </w:t>
      </w:r>
    </w:p>
    <w:p w14:paraId="18BDB6E7" w14:textId="19142FE5"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S</w:t>
      </w:r>
      <w:r w:rsidR="001B4231" w:rsidRPr="00846653">
        <w:rPr>
          <w:rFonts w:ascii="Times New Roman" w:hAnsi="Times New Roman"/>
          <w:sz w:val="28"/>
          <w:szCs w:val="28"/>
        </w:rPr>
        <w:t>ome evidence suggests that excessive consumption of moringa leaves could interfere with hormonal balance during pregnancy, posing risks to fetal development.</w:t>
      </w:r>
    </w:p>
    <w:p w14:paraId="411E83E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2.5.3 BLOOD PRESSURE AND BLOOD SUGAR COMPLICATIONS</w:t>
      </w:r>
    </w:p>
    <w:p w14:paraId="4AB7E3E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leaves possess antihypertensive and antidiabetic properties, making them beneficial for managing high blood pressure and diabetes (Jaiswal et al; 2009).</w:t>
      </w:r>
    </w:p>
    <w:p w14:paraId="0BAFEA38" w14:textId="29BEF6B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Individuals already taking blood pressure-lowering medications may experience dangerously low blood pressure if moringa leaves are consumed excessively.</w:t>
      </w:r>
    </w:p>
    <w:p w14:paraId="76B92821" w14:textId="50EDCECF"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Diabetic individuals on insulin or oral hypoglycemic drugs are at risk of developing hypoglycemia when moringa leaves are combined with the medication.</w:t>
      </w:r>
    </w:p>
    <w:p w14:paraId="5970DDF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2.5.4 TOXICITY FROM OVERCONSUMPTION</w:t>
      </w:r>
    </w:p>
    <w:p w14:paraId="59FF834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Several animal studies have indicated that extremely high doses of moringa oleifera leaf extract may lead to toxicity, particularly affecting the liver and kidney (Anwar et al., 2007). While human studies remain limited, excessive intake of moringa leaves or their concentrated extracts may overwhelm the body with bioactive compounds, resulting in:</w:t>
      </w:r>
    </w:p>
    <w:p w14:paraId="3A5CFA8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Liver &amp; Kidney Stress</w:t>
      </w:r>
    </w:p>
    <w:p w14:paraId="1C034F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Gastrointestinal Irritation</w:t>
      </w:r>
    </w:p>
    <w:p w14:paraId="461762A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Electrolyte Imbalance</w:t>
      </w:r>
    </w:p>
    <w:p w14:paraId="0A2F60DB"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Moderate consumption and proper preparation of moringa leaves significantly reduce the risk of toxicity.</w:t>
      </w:r>
    </w:p>
    <w:p w14:paraId="56A36509" w14:textId="77777777" w:rsidR="001B4231" w:rsidRPr="00846653" w:rsidRDefault="001B4231" w:rsidP="001B4231">
      <w:pPr>
        <w:spacing w:line="480" w:lineRule="auto"/>
        <w:ind w:firstLine="720"/>
        <w:jc w:val="both"/>
        <w:rPr>
          <w:rFonts w:ascii="Times New Roman" w:hAnsi="Times New Roman"/>
          <w:sz w:val="28"/>
          <w:szCs w:val="28"/>
        </w:rPr>
      </w:pPr>
    </w:p>
    <w:p w14:paraId="5567DBF1"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2.5.5 ANTI-NUTRITIONAL FACTORS</w:t>
      </w:r>
    </w:p>
    <w:p w14:paraId="0C6D85F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Raw Moringa Oleifera leaves contain anti-nutritional compounds such as:</w:t>
      </w:r>
    </w:p>
    <w:p w14:paraId="60B83CC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2.5.5.1 Phytate: Which can bind to minerals like iron, zinc, reducing their absorption.</w:t>
      </w:r>
    </w:p>
    <w:p w14:paraId="17006A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2.5.5.2 Oxalate: Which may interfere with calcium absorption and contribute to kidney stone formation in susceptible individuals.</w:t>
      </w:r>
    </w:p>
    <w:p w14:paraId="05F11A5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2.5.5.3 Tannins and Saponins: Which, in high concentrations, can cause digestive disturbances and reduce nutrient availability (Saini et al., 2016).</w:t>
      </w:r>
    </w:p>
    <w:p w14:paraId="0D8C362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Cooking, drying, or fermenting Moringa leaves significantly reduces these anti-nutritional factors, making them safer for human consumption.</w:t>
      </w:r>
    </w:p>
    <w:p w14:paraId="7F2DE71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 BENEFITS OF MORINGA</w:t>
      </w:r>
    </w:p>
    <w:p w14:paraId="1F070213"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 COGNITIVE FUNCTION AND MOOD REGULATION</w:t>
      </w:r>
    </w:p>
    <w:p w14:paraId="6AE746A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458F4865" w14:textId="4A77E6CC"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2.6.2 </w:t>
      </w:r>
      <w:r w:rsidR="001B4231" w:rsidRPr="00846653">
        <w:rPr>
          <w:rFonts w:ascii="Times New Roman" w:hAnsi="Times New Roman"/>
          <w:sz w:val="28"/>
          <w:szCs w:val="28"/>
        </w:rPr>
        <w:t>MUSCLE HEALTH AND ENERGY LEVELS</w:t>
      </w:r>
    </w:p>
    <w:p w14:paraId="24D913C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14:paraId="36D7640C" w14:textId="042AD604"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2.6.3 </w:t>
      </w:r>
      <w:r w:rsidR="001B4231" w:rsidRPr="00846653">
        <w:rPr>
          <w:rFonts w:ascii="Times New Roman" w:hAnsi="Times New Roman"/>
          <w:sz w:val="28"/>
          <w:szCs w:val="28"/>
        </w:rPr>
        <w:t>HEART HEALTH</w:t>
      </w:r>
    </w:p>
    <w:p w14:paraId="0025FC2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4C4704D6" w14:textId="5551524B"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2.6.4 </w:t>
      </w:r>
      <w:r w:rsidR="001B4231" w:rsidRPr="00846653">
        <w:rPr>
          <w:rFonts w:ascii="Times New Roman" w:hAnsi="Times New Roman"/>
          <w:sz w:val="28"/>
          <w:szCs w:val="28"/>
        </w:rPr>
        <w:t>BONE HEALTH</w:t>
      </w:r>
    </w:p>
    <w:p w14:paraId="5B91671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presence of calcium and phosphorus in moringa contributes to maintaining bone density and strength. These minerals are essential for bone health and may help prevent conditions like osteoporosis (bone density loss).</w:t>
      </w:r>
    </w:p>
    <w:p w14:paraId="742C2A40" w14:textId="77777777" w:rsidR="001B4231" w:rsidRPr="00846653" w:rsidRDefault="001B4231" w:rsidP="001B4231">
      <w:pPr>
        <w:spacing w:line="480" w:lineRule="auto"/>
        <w:jc w:val="both"/>
        <w:rPr>
          <w:rFonts w:ascii="Times New Roman" w:hAnsi="Times New Roman"/>
          <w:sz w:val="28"/>
          <w:szCs w:val="28"/>
        </w:rPr>
      </w:pPr>
    </w:p>
    <w:p w14:paraId="5D5DDE19" w14:textId="77777777" w:rsidR="001B4231" w:rsidRPr="00846653" w:rsidRDefault="001B4231" w:rsidP="001B4231">
      <w:pPr>
        <w:spacing w:line="480" w:lineRule="auto"/>
        <w:jc w:val="both"/>
        <w:rPr>
          <w:rFonts w:ascii="Times New Roman" w:hAnsi="Times New Roman"/>
          <w:sz w:val="28"/>
          <w:szCs w:val="28"/>
        </w:rPr>
      </w:pPr>
    </w:p>
    <w:p w14:paraId="751E40D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 HEALTH BENEFITS OF MORINGA FOR MEN</w:t>
      </w:r>
    </w:p>
    <w:p w14:paraId="24AB720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2.6.1.1 TESTOSTERONE, LIBIDO, AND SEXUAL HEALTH</w:t>
      </w:r>
    </w:p>
    <w:p w14:paraId="6042F15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Boosts testosterone production in vitro: in mouse Leydig TM3 cells, moringa leaf extract increased testosterone by 34-45% under </w:t>
      </w:r>
      <w:proofErr w:type="spellStart"/>
      <w:r w:rsidRPr="00846653">
        <w:rPr>
          <w:rFonts w:ascii="Times New Roman" w:hAnsi="Times New Roman"/>
          <w:sz w:val="28"/>
          <w:szCs w:val="28"/>
        </w:rPr>
        <w:t>hCG</w:t>
      </w:r>
      <w:proofErr w:type="spellEnd"/>
      <w:r w:rsidRPr="00846653">
        <w:rPr>
          <w:rFonts w:ascii="Times New Roman" w:hAnsi="Times New Roman"/>
          <w:sz w:val="28"/>
          <w:szCs w:val="28"/>
        </w:rPr>
        <w:t xml:space="preserve"> stimulation.</w:t>
      </w:r>
    </w:p>
    <w:p w14:paraId="0330FB7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Animal studies show improved sexual function.</w:t>
      </w:r>
    </w:p>
    <w:p w14:paraId="092C80F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Male rats treated with moringa had higher follicle-stimulating hormone and increased sperm quality, and testes antioxidants protection.</w:t>
      </w:r>
    </w:p>
    <w:p w14:paraId="0B5C511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Stress-exposed rats given moringa extract showed enhanced sexual performance.</w:t>
      </w:r>
    </w:p>
    <w:p w14:paraId="6F9E884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2.6.1.2. NATURAL APHRODISIAC EFFECTS</w:t>
      </w:r>
    </w:p>
    <w:p w14:paraId="2FDFD71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Moringa polyphenols support nitric oxide-mediated blood flow, improving erectile function.</w:t>
      </w:r>
    </w:p>
    <w:p w14:paraId="394AFCC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2.6.1.3 FERTILITY AND SPERM QUALITY</w:t>
      </w:r>
    </w:p>
    <w:p w14:paraId="0CD0F27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Enhances sperm parameters: Animal data highlighted improvements in motility, morphology, and sperm DNA protection.</w:t>
      </w:r>
    </w:p>
    <w:p w14:paraId="46F3206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2.6.1.4 BLOOD SUGAR CONTROL</w:t>
      </w:r>
    </w:p>
    <w:p w14:paraId="782E6FA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Helps regulate blood glucose: Rodent studies show moringa leaf extracts lower blood sugar by enhancing insulin production or uptake.</w:t>
      </w:r>
    </w:p>
    <w:p w14:paraId="287E0C8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2.6.1.5 PROSTATE HEALTH</w:t>
      </w:r>
    </w:p>
    <w:p w14:paraId="06B4173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May support prostate wellness: Animal studies found glucosinolates in moringa might reduce prostate size and PSA levels.</w:t>
      </w:r>
    </w:p>
    <w:p w14:paraId="45EBC0A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2.6.1.6 CARDIOVASCULAR HEALTH AND ENERGY</w:t>
      </w:r>
    </w:p>
    <w:p w14:paraId="004B4D9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Heart-friendly and cholesterol-lowering: Animal studies suggest moringa protects the heart, lowers LDL cholesterol, and supports healthy weight.</w:t>
      </w:r>
    </w:p>
    <w:p w14:paraId="63EC822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Boosts energy: High B-vitamins and iron content help combat fatigue and enhance stamina.</w:t>
      </w:r>
    </w:p>
    <w:p w14:paraId="034A0C6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2.6.1.7 MENTAL HEALTH AND MOOD</w:t>
      </w:r>
    </w:p>
    <w:p w14:paraId="4AC9B0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Supports mood and cognition: Moringa's tryptophan, magnesium, and antioxidants may enhance mood and reduce anxiety.</w:t>
      </w:r>
    </w:p>
    <w:p w14:paraId="6AFCD8F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 HEALTH BENEFITS OF MORINGA FOR WOMEN</w:t>
      </w:r>
    </w:p>
    <w:p w14:paraId="011C55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2.6.2.1 MAY HELP PROMOTE LACTATION</w:t>
      </w:r>
    </w:p>
    <w:p w14:paraId="37115387"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2EBE3A2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2.6.2.2 MAY SUPPORT LIBIDO</w:t>
      </w:r>
    </w:p>
    <w:p w14:paraId="52CA0D3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2C69B40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2.6.2.3 MAY AID IN WEIGHT MANAGEMENT</w:t>
      </w:r>
    </w:p>
    <w:p w14:paraId="6E2D0B9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For women, maintaining a healthy body weight can be incredibly challenging, as they tend to have slower metabolism than men. Studies suggest that moringa powder may support a weight management plan through the breakdown of fats, known as lipolysis.</w:t>
      </w:r>
    </w:p>
    <w:p w14:paraId="5123B5B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2.6.2.4 SUPPORTS BONE HEALTH</w:t>
      </w:r>
    </w:p>
    <w:p w14:paraId="620011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37BC1A5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 NUTRIENTS IN MORINGA</w:t>
      </w:r>
    </w:p>
    <w:p w14:paraId="464A8D3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 Macronutrients in Moringa</w:t>
      </w:r>
    </w:p>
    <w:p w14:paraId="351921A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2.7.1.1 Proteins</w:t>
      </w:r>
    </w:p>
    <w:p w14:paraId="202C918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 (Gopalakrishnan et al., 2016).</w:t>
      </w:r>
    </w:p>
    <w:p w14:paraId="68D7D90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2.7.1.1.2 Carbohydrates and Fats</w:t>
      </w:r>
    </w:p>
    <w:p w14:paraId="3BAE04D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1DFB718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2.7.2 Micronutrients in Moringa</w:t>
      </w:r>
    </w:p>
    <w:p w14:paraId="523F63A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is considered a rich source of various essential vitamins:</w:t>
      </w:r>
    </w:p>
    <w:p w14:paraId="64DF7B3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2.7.2.1 Vitamin A (as beta-carotene)</w:t>
      </w:r>
      <w:r w:rsidRPr="00846653">
        <w:rPr>
          <w:rFonts w:ascii="Times New Roman" w:hAnsi="Times New Roman"/>
          <w:sz w:val="28"/>
          <w:szCs w:val="28"/>
        </w:rPr>
        <w:t>: Important for vision and immune function. Moringa leaves provide up to 7,500 mg of beta-carotene per 100g of dried leaves.</w:t>
      </w:r>
    </w:p>
    <w:p w14:paraId="6C872D5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r w:rsidRPr="00846653">
        <w:rPr>
          <w:rFonts w:ascii="Times New Roman" w:hAnsi="Times New Roman"/>
          <w:b/>
          <w:sz w:val="28"/>
          <w:szCs w:val="28"/>
        </w:rPr>
        <w:t xml:space="preserve">2.7.2.2 </w:t>
      </w:r>
      <w:r w:rsidRPr="00846653">
        <w:rPr>
          <w:rFonts w:ascii="Times New Roman" w:hAnsi="Times New Roman"/>
          <w:sz w:val="28"/>
          <w:szCs w:val="28"/>
        </w:rPr>
        <w:t>Vitamin C: Supports immunity and acts as an antioxidant. Fresh moringa leaves can provide 220 mg of vitamin C per 100g, which is more than most citrus fruits.</w:t>
      </w:r>
    </w:p>
    <w:p w14:paraId="18E287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r w:rsidRPr="00846653">
        <w:rPr>
          <w:rFonts w:ascii="Times New Roman" w:hAnsi="Times New Roman"/>
          <w:b/>
          <w:sz w:val="28"/>
          <w:szCs w:val="28"/>
        </w:rPr>
        <w:t>2.7.2.3</w:t>
      </w:r>
      <w:r w:rsidRPr="00846653">
        <w:rPr>
          <w:rFonts w:ascii="Times New Roman" w:hAnsi="Times New Roman"/>
          <w:sz w:val="28"/>
          <w:szCs w:val="28"/>
        </w:rPr>
        <w:t xml:space="preserve"> Vitamin E: Present in moringa seed oil, it contributes to skin and cell health. (Mayo et al., 2011).</w:t>
      </w:r>
    </w:p>
    <w:p w14:paraId="45638C5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is considered a rich source of various Minerals</w:t>
      </w:r>
    </w:p>
    <w:p w14:paraId="170B82D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2.7.2.4 </w:t>
      </w:r>
      <w:r w:rsidRPr="00846653">
        <w:rPr>
          <w:rFonts w:ascii="Times New Roman" w:hAnsi="Times New Roman"/>
          <w:sz w:val="28"/>
          <w:szCs w:val="28"/>
        </w:rPr>
        <w:t>Moringa leaves are exceptionally rich in minerals which are critical for various body functions:</w:t>
      </w:r>
    </w:p>
    <w:p w14:paraId="2FA6D2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2.7.2.5 </w:t>
      </w:r>
      <w:r w:rsidRPr="00846653">
        <w:rPr>
          <w:rFonts w:ascii="Times New Roman" w:hAnsi="Times New Roman"/>
          <w:sz w:val="28"/>
          <w:szCs w:val="28"/>
        </w:rPr>
        <w:t>Calcium Important for bone health. Moringa contains 440 mg of calcium per 100g of fresh leaves, which is more than in milk.</w:t>
      </w:r>
    </w:p>
    <w:p w14:paraId="2DEE65D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lastRenderedPageBreak/>
        <w:t>2.7.2.6</w:t>
      </w:r>
      <w:r w:rsidRPr="00846653">
        <w:rPr>
          <w:rFonts w:ascii="Times New Roman" w:hAnsi="Times New Roman"/>
          <w:sz w:val="28"/>
          <w:szCs w:val="28"/>
        </w:rPr>
        <w:t xml:space="preserve"> Iron: Vital for red blood cell production. Moringa contains up to 7 mg of iron per 100g, aiding in combating anemia.</w:t>
      </w:r>
    </w:p>
    <w:p w14:paraId="2DC594C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Potassium Moringa leaves provide 2591 mg of potassium per 100g, which supports nerve function and fluid balance.</w:t>
      </w:r>
    </w:p>
    <w:p w14:paraId="0FE9DF4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Magnesium and Zinc Present in smaller quantities but important for enzyme functions and immune health.</w:t>
      </w:r>
    </w:p>
    <w:p w14:paraId="1A267A3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2.7.3 Phytochemicals and Antioxidants</w:t>
      </w:r>
    </w:p>
    <w:p w14:paraId="512C1D6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Besides macro- and micronutrients, moringa contains powerful phytochemicals such as:</w:t>
      </w:r>
    </w:p>
    <w:p w14:paraId="247198F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2.7.3.1</w:t>
      </w:r>
      <w:r w:rsidRPr="00846653">
        <w:rPr>
          <w:rFonts w:ascii="Times New Roman" w:hAnsi="Times New Roman"/>
          <w:sz w:val="28"/>
          <w:szCs w:val="28"/>
        </w:rPr>
        <w:t xml:space="preserve"> Quercetin A: natural antioxidant that helps in lowering blood pressure.</w:t>
      </w:r>
    </w:p>
    <w:p w14:paraId="350628A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2.7.3.2</w:t>
      </w:r>
      <w:r w:rsidRPr="00846653">
        <w:rPr>
          <w:rFonts w:ascii="Times New Roman" w:hAnsi="Times New Roman"/>
          <w:sz w:val="28"/>
          <w:szCs w:val="28"/>
        </w:rPr>
        <w:t xml:space="preserve"> Chlorogenic acid: Helps regulate blood sugar levels.</w:t>
      </w:r>
    </w:p>
    <w:p w14:paraId="485352B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 </w:t>
      </w:r>
      <w:proofErr w:type="gramStart"/>
      <w:r w:rsidRPr="00846653">
        <w:rPr>
          <w:rFonts w:ascii="Times New Roman" w:hAnsi="Times New Roman"/>
          <w:b/>
          <w:sz w:val="28"/>
          <w:szCs w:val="28"/>
        </w:rPr>
        <w:t>2.7.3.3</w:t>
      </w:r>
      <w:r w:rsidRPr="00846653">
        <w:rPr>
          <w:rFonts w:ascii="Times New Roman" w:hAnsi="Times New Roman"/>
          <w:sz w:val="28"/>
          <w:szCs w:val="28"/>
        </w:rPr>
        <w:t xml:space="preserve">  Isothiocyanates</w:t>
      </w:r>
      <w:proofErr w:type="gramEnd"/>
      <w:r w:rsidRPr="00846653">
        <w:rPr>
          <w:rFonts w:ascii="Times New Roman" w:hAnsi="Times New Roman"/>
          <w:sz w:val="28"/>
          <w:szCs w:val="28"/>
        </w:rPr>
        <w:t>: Known for their anti-inflammatory and anti-cancer properties. (Fahey, J.W. (2005)).</w:t>
      </w:r>
    </w:p>
    <w:p w14:paraId="6B20B78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2.8 MEDICINAL PROPERTIES OF MORINGA OLEIFERA</w:t>
      </w:r>
    </w:p>
    <w:p w14:paraId="612EC14A"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commonly known as the "drumstick </w:t>
      </w:r>
      <w:proofErr w:type="spellStart"/>
      <w:r w:rsidRPr="00846653">
        <w:rPr>
          <w:rFonts w:ascii="Times New Roman" w:hAnsi="Times New Roman"/>
          <w:sz w:val="28"/>
          <w:szCs w:val="28"/>
        </w:rPr>
        <w:t>tree,""miracle</w:t>
      </w:r>
      <w:proofErr w:type="spellEnd"/>
      <w:r w:rsidRPr="00846653">
        <w:rPr>
          <w:rFonts w:ascii="Times New Roman" w:hAnsi="Times New Roman"/>
          <w:sz w:val="28"/>
          <w:szCs w:val="28"/>
        </w:rPr>
        <w:t xml:space="preserve"> tree," or "horseradish tree," is a fast-growing, drought-resistant tree native to India and now widely cultivated in tropical and subtropical regions. It has been used for centuries in traditional medicine systems such as Ayurveda and Unani for its vast therapeutic benefits. Modern </w:t>
      </w:r>
      <w:r w:rsidRPr="00846653">
        <w:rPr>
          <w:rFonts w:ascii="Times New Roman" w:hAnsi="Times New Roman"/>
          <w:sz w:val="28"/>
          <w:szCs w:val="28"/>
        </w:rPr>
        <w:lastRenderedPageBreak/>
        <w:t>scientific studies have validated many of these uses, demonstrating that it possesses a wide range of medicinal properties, largely due to its rich content of bioactive compounds, vitamins, minerals, and antioxidants.</w:t>
      </w:r>
    </w:p>
    <w:p w14:paraId="59BA13B7" w14:textId="3CA06384"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.1 Antioxidant Properties</w:t>
      </w:r>
    </w:p>
    <w:p w14:paraId="5293398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7512FF61" w14:textId="2C8EE554"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.2 Anti-Inflammatory Effects</w:t>
      </w:r>
    </w:p>
    <w:p w14:paraId="74DC186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AA23F41" w14:textId="77777777" w:rsidR="001B4231" w:rsidRPr="00846653" w:rsidRDefault="001B4231" w:rsidP="001B4231">
      <w:pPr>
        <w:spacing w:line="480" w:lineRule="auto"/>
        <w:jc w:val="both"/>
        <w:rPr>
          <w:rFonts w:ascii="Times New Roman" w:hAnsi="Times New Roman"/>
          <w:sz w:val="28"/>
          <w:szCs w:val="28"/>
        </w:rPr>
      </w:pPr>
    </w:p>
    <w:p w14:paraId="7D616DDC" w14:textId="0BA62680"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.3 Anti-Diabetic and Antihyperglycemic Properties</w:t>
      </w:r>
    </w:p>
    <w:p w14:paraId="1DC09B8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011BD879" w14:textId="59A0B326"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w:t>
      </w:r>
      <w:r w:rsidR="00315E26" w:rsidRPr="00846653">
        <w:rPr>
          <w:rFonts w:ascii="Times New Roman" w:hAnsi="Times New Roman"/>
          <w:b/>
          <w:sz w:val="28"/>
          <w:szCs w:val="28"/>
        </w:rPr>
        <w:t>8</w:t>
      </w:r>
      <w:r w:rsidRPr="00846653">
        <w:rPr>
          <w:rFonts w:ascii="Times New Roman" w:hAnsi="Times New Roman"/>
          <w:b/>
          <w:sz w:val="28"/>
          <w:szCs w:val="28"/>
        </w:rPr>
        <w:t>.4 Antimicrobial and Antibacterial Activity</w:t>
      </w:r>
    </w:p>
    <w:p w14:paraId="244C5D8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extracts exhibit broad-spectrum antimicrobial activity against bacteria and viruses. The </w:t>
      </w:r>
      <w:proofErr w:type="spellStart"/>
      <w:r w:rsidRPr="00846653">
        <w:rPr>
          <w:rFonts w:ascii="Times New Roman" w:hAnsi="Times New Roman"/>
          <w:sz w:val="28"/>
          <w:szCs w:val="28"/>
        </w:rPr>
        <w:t>isothiocyanates</w:t>
      </w:r>
      <w:proofErr w:type="spellEnd"/>
      <w:r w:rsidRPr="00846653">
        <w:rPr>
          <w:rFonts w:ascii="Times New Roman" w:hAnsi="Times New Roman"/>
          <w:sz w:val="28"/>
          <w:szCs w:val="28"/>
        </w:rPr>
        <w:t xml:space="preserve"> and </w:t>
      </w:r>
      <w:proofErr w:type="spellStart"/>
      <w:r w:rsidRPr="00846653">
        <w:rPr>
          <w:rFonts w:ascii="Times New Roman" w:hAnsi="Times New Roman"/>
          <w:sz w:val="28"/>
          <w:szCs w:val="28"/>
        </w:rPr>
        <w:t>pterygospermin</w:t>
      </w:r>
      <w:proofErr w:type="spellEnd"/>
      <w:r w:rsidRPr="00846653">
        <w:rPr>
          <w:rFonts w:ascii="Times New Roman" w:hAnsi="Times New Roman"/>
          <w:sz w:val="28"/>
          <w:szCs w:val="28"/>
        </w:rPr>
        <w:t xml:space="preserve"> in </w:t>
      </w: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leaves are effective against pathogens such as Staphylococcus aureus </w:t>
      </w:r>
      <w:proofErr w:type="spellStart"/>
      <w:r w:rsidRPr="00846653">
        <w:rPr>
          <w:rFonts w:ascii="Times New Roman" w:hAnsi="Times New Roman"/>
          <w:sz w:val="28"/>
          <w:szCs w:val="28"/>
        </w:rPr>
        <w:t>E.Coli</w:t>
      </w:r>
      <w:proofErr w:type="spellEnd"/>
      <w:r w:rsidRPr="00846653">
        <w:rPr>
          <w:rFonts w:ascii="Times New Roman" w:hAnsi="Times New Roman"/>
          <w:sz w:val="28"/>
          <w:szCs w:val="28"/>
        </w:rPr>
        <w:t xml:space="preserve">, salmonella, and pseudomonas </w:t>
      </w:r>
      <w:proofErr w:type="gramStart"/>
      <w:r w:rsidRPr="00846653">
        <w:rPr>
          <w:rFonts w:ascii="Times New Roman" w:hAnsi="Times New Roman"/>
          <w:sz w:val="28"/>
          <w:szCs w:val="28"/>
        </w:rPr>
        <w:t>aeruginosa(</w:t>
      </w:r>
      <w:proofErr w:type="gramEnd"/>
      <w:r w:rsidRPr="00846653">
        <w:rPr>
          <w:rFonts w:ascii="Times New Roman" w:hAnsi="Times New Roman"/>
          <w:sz w:val="28"/>
          <w:szCs w:val="28"/>
        </w:rPr>
        <w:t xml:space="preserve"> </w:t>
      </w:r>
      <w:proofErr w:type="spellStart"/>
      <w:r w:rsidRPr="00846653">
        <w:rPr>
          <w:rFonts w:ascii="Times New Roman" w:hAnsi="Times New Roman"/>
          <w:sz w:val="28"/>
          <w:szCs w:val="28"/>
        </w:rPr>
        <w:t>Saadabi</w:t>
      </w:r>
      <w:proofErr w:type="spellEnd"/>
      <w:r w:rsidRPr="00846653">
        <w:rPr>
          <w:rFonts w:ascii="Times New Roman" w:hAnsi="Times New Roman"/>
          <w:sz w:val="28"/>
          <w:szCs w:val="28"/>
        </w:rPr>
        <w:t xml:space="preserve"> et al.,2011).</w:t>
      </w:r>
    </w:p>
    <w:p w14:paraId="20AD7132" w14:textId="77777777" w:rsidR="001B4231" w:rsidRPr="00846653" w:rsidRDefault="001B4231" w:rsidP="001B4231">
      <w:pPr>
        <w:spacing w:line="480" w:lineRule="auto"/>
        <w:jc w:val="both"/>
        <w:rPr>
          <w:rFonts w:ascii="Times New Roman" w:hAnsi="Times New Roman"/>
          <w:sz w:val="28"/>
          <w:szCs w:val="28"/>
        </w:rPr>
      </w:pPr>
    </w:p>
    <w:p w14:paraId="38DC4605" w14:textId="448814FD"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-5 Hepatoprotective (Liver Protecting) Activity</w:t>
      </w:r>
    </w:p>
    <w:p w14:paraId="75770E8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leaf extract has been shown to protect the liver from damage caused by toxins and heavy metals. This is due to its antioxidant action and ability to reduce lipid peroxidation and enhance detoxifying enzymes in the liver (Anwar and </w:t>
      </w:r>
      <w:proofErr w:type="spellStart"/>
      <w:r w:rsidRPr="00846653">
        <w:rPr>
          <w:rFonts w:ascii="Times New Roman" w:hAnsi="Times New Roman"/>
          <w:sz w:val="28"/>
          <w:szCs w:val="28"/>
        </w:rPr>
        <w:t>Bhanger</w:t>
      </w:r>
      <w:proofErr w:type="spellEnd"/>
      <w:r w:rsidRPr="00846653">
        <w:rPr>
          <w:rFonts w:ascii="Times New Roman" w:hAnsi="Times New Roman"/>
          <w:sz w:val="28"/>
          <w:szCs w:val="28"/>
        </w:rPr>
        <w:t>, 2003).</w:t>
      </w:r>
    </w:p>
    <w:p w14:paraId="73748DE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2.8.6 Cardiovascular Health</w:t>
      </w:r>
    </w:p>
    <w:p w14:paraId="5974E0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of arterial plaque. (Ghasi et al., 2000).</w:t>
      </w:r>
    </w:p>
    <w:p w14:paraId="73DD8174" w14:textId="376A3F7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.7 Anti-Cancer Potential</w:t>
      </w:r>
    </w:p>
    <w:p w14:paraId="13BC291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Preliminary studies suggest that moringa may have anti-cancer properties, especially against cancers such as breast, colon, and prostate. The plant contains </w:t>
      </w:r>
      <w:proofErr w:type="spellStart"/>
      <w:r w:rsidRPr="00846653">
        <w:rPr>
          <w:rFonts w:ascii="Times New Roman" w:hAnsi="Times New Roman"/>
          <w:sz w:val="28"/>
          <w:szCs w:val="28"/>
        </w:rPr>
        <w:t>niazimmin</w:t>
      </w:r>
      <w:proofErr w:type="spellEnd"/>
      <w:r w:rsidRPr="00846653">
        <w:rPr>
          <w:rFonts w:ascii="Times New Roman" w:hAnsi="Times New Roman"/>
          <w:sz w:val="28"/>
          <w:szCs w:val="28"/>
        </w:rPr>
        <w:t xml:space="preserve"> and other bioactive </w:t>
      </w:r>
      <w:r w:rsidRPr="00846653">
        <w:rPr>
          <w:rFonts w:ascii="Times New Roman" w:hAnsi="Times New Roman"/>
          <w:sz w:val="28"/>
          <w:szCs w:val="28"/>
        </w:rPr>
        <w:lastRenderedPageBreak/>
        <w:t>compounds that may suppress the development of cancer cells and induce apoptosis (programmed cell death). (Sreelatha et al., 2011).</w:t>
      </w:r>
    </w:p>
    <w:p w14:paraId="34812B34" w14:textId="5D58970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.8 Neuroprotective Effects</w:t>
      </w:r>
    </w:p>
    <w:p w14:paraId="5A63272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Moringa has shown neuroprotective potential, particularly in conditions like Alzheimer’s disease. The antioxidants in moringa reduce oxidative stress in the brain and improve memory and cognitive function. (Yisa and Dixit, 2003).</w:t>
      </w:r>
    </w:p>
    <w:p w14:paraId="28E2FFE1" w14:textId="46563B9B"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.9 Wound Healing and Skin Health</w:t>
      </w:r>
    </w:p>
    <w:p w14:paraId="277F315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7CDD0E9D" w14:textId="77777777" w:rsidR="001B4231" w:rsidRPr="00846653" w:rsidRDefault="001B4231" w:rsidP="001B4231">
      <w:pPr>
        <w:spacing w:line="480" w:lineRule="auto"/>
        <w:jc w:val="both"/>
        <w:rPr>
          <w:rFonts w:ascii="Times New Roman" w:hAnsi="Times New Roman"/>
          <w:sz w:val="28"/>
          <w:szCs w:val="28"/>
        </w:rPr>
      </w:pPr>
    </w:p>
    <w:p w14:paraId="47868988"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CHAPTER THREE</w:t>
      </w:r>
    </w:p>
    <w:p w14:paraId="0F5700D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3.0 MATERIALS</w:t>
      </w:r>
    </w:p>
    <w:p w14:paraId="17C84187" w14:textId="4819903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3.1.1 COLLECTION AND PREPARATION OF MORINGA OLEIFERA </w:t>
      </w:r>
      <w:r w:rsidR="0021533D" w:rsidRPr="00846653">
        <w:rPr>
          <w:rFonts w:ascii="Times New Roman" w:hAnsi="Times New Roman"/>
          <w:b/>
          <w:sz w:val="28"/>
          <w:szCs w:val="28"/>
        </w:rPr>
        <w:t>SEED</w:t>
      </w:r>
    </w:p>
    <w:p w14:paraId="316F0D41" w14:textId="4ACC6894" w:rsidR="008544F1" w:rsidRPr="00846653" w:rsidRDefault="008544F1" w:rsidP="001B4231">
      <w:pPr>
        <w:spacing w:line="480" w:lineRule="auto"/>
        <w:jc w:val="both"/>
        <w:rPr>
          <w:rFonts w:ascii="Times New Roman" w:hAnsi="Times New Roman"/>
          <w:bCs/>
          <w:sz w:val="28"/>
          <w:szCs w:val="28"/>
        </w:rPr>
      </w:pPr>
      <w:r w:rsidRPr="00846653">
        <w:rPr>
          <w:rFonts w:ascii="Times New Roman" w:hAnsi="Times New Roman"/>
          <w:b/>
          <w:sz w:val="28"/>
          <w:szCs w:val="28"/>
        </w:rPr>
        <w:t xml:space="preserve">The </w:t>
      </w:r>
      <w:r w:rsidRPr="00846653">
        <w:rPr>
          <w:rFonts w:ascii="Times New Roman" w:hAnsi="Times New Roman"/>
          <w:bCs/>
          <w:sz w:val="28"/>
          <w:szCs w:val="28"/>
        </w:rPr>
        <w:t xml:space="preserve">seed of moringa oleifera was purchased at Oja Oba Market Ilorin, </w:t>
      </w:r>
      <w:proofErr w:type="spellStart"/>
      <w:r w:rsidRPr="00846653">
        <w:rPr>
          <w:rFonts w:ascii="Times New Roman" w:hAnsi="Times New Roman"/>
          <w:bCs/>
          <w:sz w:val="28"/>
          <w:szCs w:val="28"/>
        </w:rPr>
        <w:t>Kwara</w:t>
      </w:r>
      <w:proofErr w:type="spellEnd"/>
      <w:r w:rsidRPr="00846653">
        <w:rPr>
          <w:rFonts w:ascii="Times New Roman" w:hAnsi="Times New Roman"/>
          <w:bCs/>
          <w:sz w:val="28"/>
          <w:szCs w:val="28"/>
        </w:rPr>
        <w:t xml:space="preserve"> State.</w:t>
      </w:r>
    </w:p>
    <w:p w14:paraId="32B2FD7E" w14:textId="2EA2671D" w:rsidR="0021533D" w:rsidRPr="00846653" w:rsidRDefault="0021533D" w:rsidP="00641C95">
      <w:pPr>
        <w:spacing w:line="480" w:lineRule="auto"/>
        <w:rPr>
          <w:rFonts w:ascii="Times New Roman" w:hAnsi="Times New Roman"/>
          <w:sz w:val="28"/>
          <w:szCs w:val="28"/>
        </w:rPr>
      </w:pPr>
      <w:r w:rsidRPr="00846653">
        <w:rPr>
          <w:rFonts w:ascii="Times New Roman" w:hAnsi="Times New Roman"/>
          <w:sz w:val="28"/>
          <w:szCs w:val="28"/>
        </w:rPr>
        <w:t xml:space="preserve">The seeds were de-shelled, air dried for two weeks and </w:t>
      </w:r>
      <w:proofErr w:type="spellStart"/>
      <w:r w:rsidR="00641C95" w:rsidRPr="00846653">
        <w:rPr>
          <w:rFonts w:ascii="Times New Roman" w:hAnsi="Times New Roman"/>
          <w:sz w:val="28"/>
          <w:szCs w:val="28"/>
        </w:rPr>
        <w:t>pulvirized</w:t>
      </w:r>
      <w:proofErr w:type="spellEnd"/>
      <w:r w:rsidRPr="00846653">
        <w:rPr>
          <w:rFonts w:ascii="Times New Roman" w:hAnsi="Times New Roman"/>
          <w:sz w:val="28"/>
          <w:szCs w:val="28"/>
        </w:rPr>
        <w:t xml:space="preserve"> using an electric</w:t>
      </w:r>
    </w:p>
    <w:p w14:paraId="762BDD8D" w14:textId="009AA7FA" w:rsidR="0021533D" w:rsidRPr="00846653" w:rsidRDefault="0021533D" w:rsidP="00641C95">
      <w:pPr>
        <w:spacing w:line="480" w:lineRule="auto"/>
        <w:rPr>
          <w:rFonts w:ascii="Times New Roman" w:hAnsi="Times New Roman"/>
          <w:sz w:val="28"/>
          <w:szCs w:val="28"/>
        </w:rPr>
      </w:pPr>
      <w:r w:rsidRPr="00846653">
        <w:rPr>
          <w:rFonts w:ascii="Times New Roman" w:hAnsi="Times New Roman"/>
          <w:sz w:val="28"/>
          <w:szCs w:val="28"/>
        </w:rPr>
        <w:t xml:space="preserve">grinder. 25 g </w:t>
      </w:r>
      <w:r w:rsidR="008544F1" w:rsidRPr="00846653">
        <w:rPr>
          <w:rFonts w:ascii="Times New Roman" w:hAnsi="Times New Roman"/>
          <w:sz w:val="28"/>
          <w:szCs w:val="28"/>
        </w:rPr>
        <w:t>of pulverized</w:t>
      </w:r>
      <w:r w:rsidRPr="00846653">
        <w:rPr>
          <w:rFonts w:ascii="Times New Roman" w:hAnsi="Times New Roman"/>
          <w:sz w:val="28"/>
          <w:szCs w:val="28"/>
        </w:rPr>
        <w:t xml:space="preserve"> sample was</w:t>
      </w:r>
      <w:r w:rsidR="00641C95" w:rsidRPr="00846653">
        <w:rPr>
          <w:rFonts w:ascii="Times New Roman" w:hAnsi="Times New Roman"/>
          <w:sz w:val="28"/>
          <w:szCs w:val="28"/>
        </w:rPr>
        <w:t xml:space="preserve"> </w:t>
      </w:r>
      <w:r w:rsidRPr="00846653">
        <w:rPr>
          <w:rFonts w:ascii="Times New Roman" w:hAnsi="Times New Roman"/>
          <w:sz w:val="28"/>
          <w:szCs w:val="28"/>
        </w:rPr>
        <w:t xml:space="preserve">macerated with distilled water for ½ h. The aqueous extract was concentrated to dryness using water bath. The </w:t>
      </w:r>
      <w:proofErr w:type="gramStart"/>
      <w:r w:rsidRPr="00846653">
        <w:rPr>
          <w:rFonts w:ascii="Times New Roman" w:hAnsi="Times New Roman"/>
          <w:sz w:val="28"/>
          <w:szCs w:val="28"/>
        </w:rPr>
        <w:t>extracts  of</w:t>
      </w:r>
      <w:proofErr w:type="gramEnd"/>
      <w:r w:rsidRPr="00846653">
        <w:rPr>
          <w:rFonts w:ascii="Times New Roman" w:hAnsi="Times New Roman"/>
          <w:sz w:val="28"/>
          <w:szCs w:val="28"/>
        </w:rPr>
        <w:t xml:space="preserve"> the sample M. oleifera was used for the phytochemical screening and</w:t>
      </w:r>
      <w:r w:rsidR="00641C95" w:rsidRPr="00846653">
        <w:rPr>
          <w:rFonts w:ascii="Times New Roman" w:hAnsi="Times New Roman"/>
          <w:sz w:val="28"/>
          <w:szCs w:val="28"/>
        </w:rPr>
        <w:t xml:space="preserve"> </w:t>
      </w:r>
      <w:r w:rsidRPr="00846653">
        <w:rPr>
          <w:rFonts w:ascii="Times New Roman" w:hAnsi="Times New Roman"/>
          <w:sz w:val="28"/>
          <w:szCs w:val="28"/>
        </w:rPr>
        <w:t>determination of the antioxidant activity.</w:t>
      </w:r>
    </w:p>
    <w:p w14:paraId="6BDB9615" w14:textId="644A3FD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3.</w:t>
      </w:r>
      <w:r w:rsidR="008544F1" w:rsidRPr="00846653">
        <w:rPr>
          <w:rFonts w:ascii="Times New Roman" w:hAnsi="Times New Roman"/>
          <w:sz w:val="28"/>
          <w:szCs w:val="28"/>
        </w:rPr>
        <w:t>1.</w:t>
      </w:r>
      <w:r w:rsidRPr="00846653">
        <w:rPr>
          <w:rFonts w:ascii="Times New Roman" w:hAnsi="Times New Roman"/>
          <w:sz w:val="28"/>
          <w:szCs w:val="28"/>
        </w:rPr>
        <w:t>2 APPARATUS</w:t>
      </w:r>
    </w:p>
    <w:p w14:paraId="62198A9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Beaker</w:t>
      </w:r>
    </w:p>
    <w:p w14:paraId="08E63FC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Test tube</w:t>
      </w:r>
    </w:p>
    <w:p w14:paraId="52521635" w14:textId="6D0AFFDE"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Funnel</w:t>
      </w:r>
    </w:p>
    <w:p w14:paraId="322ADFA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Measuring cylinder</w:t>
      </w:r>
    </w:p>
    <w:p w14:paraId="31D2A87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Conical flask</w:t>
      </w:r>
    </w:p>
    <w:p w14:paraId="7995A9C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Weighing balance</w:t>
      </w:r>
    </w:p>
    <w:p w14:paraId="7DA0361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Pipette</w:t>
      </w:r>
    </w:p>
    <w:p w14:paraId="06485D7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Burette</w:t>
      </w:r>
    </w:p>
    <w:p w14:paraId="21354B0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Tripod stand</w:t>
      </w:r>
    </w:p>
    <w:p w14:paraId="148B63D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Weighing balance</w:t>
      </w:r>
    </w:p>
    <w:p w14:paraId="4282205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Water baths</w:t>
      </w:r>
    </w:p>
    <w:p w14:paraId="151ED53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Bucket centrifuge</w:t>
      </w:r>
    </w:p>
    <w:p w14:paraId="762C3796" w14:textId="752389EA"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Best Rotator evaporator</w:t>
      </w:r>
    </w:p>
    <w:p w14:paraId="50D197F0" w14:textId="4456C18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Laboratory oven</w:t>
      </w:r>
    </w:p>
    <w:p w14:paraId="13BEC12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3.3 REAGENTS</w:t>
      </w:r>
    </w:p>
    <w:p w14:paraId="1804F5B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Copper sulphate (Cu²⁺)</w:t>
      </w:r>
    </w:p>
    <w:p w14:paraId="11546E8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Sodium sulphate</w:t>
      </w:r>
    </w:p>
    <w:p w14:paraId="6F2168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Hydrochloric Acid (HCl)</w:t>
      </w:r>
    </w:p>
    <w:p w14:paraId="6FC2CF7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H₂SO₄</w:t>
      </w:r>
    </w:p>
    <w:p w14:paraId="1F9E0F2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Sucrose</w:t>
      </w:r>
    </w:p>
    <w:p w14:paraId="0DB9106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Sodium Nitroprusside</w:t>
      </w:r>
    </w:p>
    <w:p w14:paraId="0FB8390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n - hexane</w:t>
      </w:r>
    </w:p>
    <w:p w14:paraId="2971B9E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proofErr w:type="spellStart"/>
      <w:r w:rsidRPr="00846653">
        <w:rPr>
          <w:rFonts w:ascii="Times New Roman" w:hAnsi="Times New Roman"/>
          <w:sz w:val="28"/>
          <w:szCs w:val="28"/>
        </w:rPr>
        <w:t>Sulphuric</w:t>
      </w:r>
      <w:proofErr w:type="spellEnd"/>
      <w:r w:rsidRPr="00846653">
        <w:rPr>
          <w:rFonts w:ascii="Times New Roman" w:hAnsi="Times New Roman"/>
          <w:sz w:val="28"/>
          <w:szCs w:val="28"/>
        </w:rPr>
        <w:t xml:space="preserve"> acid</w:t>
      </w:r>
    </w:p>
    <w:p w14:paraId="15E1A4B8" w14:textId="1F36ACEC"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NaOH</w:t>
      </w:r>
    </w:p>
    <w:p w14:paraId="0C78DBE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APPH:2,2-diphenyl, 1-picryl hydrazine reagent</w:t>
      </w:r>
    </w:p>
    <w:p w14:paraId="1398AAC0" w14:textId="77777777" w:rsidR="001B4231" w:rsidRPr="00846653" w:rsidRDefault="001B4231" w:rsidP="001B4231">
      <w:pPr>
        <w:spacing w:line="480" w:lineRule="auto"/>
        <w:jc w:val="both"/>
        <w:rPr>
          <w:rFonts w:ascii="Times New Roman" w:hAnsi="Times New Roman"/>
          <w:sz w:val="28"/>
          <w:szCs w:val="28"/>
        </w:rPr>
      </w:pPr>
    </w:p>
    <w:p w14:paraId="62DB30F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 METHODS</w:t>
      </w:r>
    </w:p>
    <w:p w14:paraId="0DF2237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3.2.1 PHYTOCHEMICAL ANALYSIS</w:t>
      </w:r>
    </w:p>
    <w:p w14:paraId="1D47346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phytochemical components of leaves extracts were analyzed using standard protocol (</w:t>
      </w:r>
      <w:proofErr w:type="spellStart"/>
      <w:r w:rsidRPr="00846653">
        <w:rPr>
          <w:rFonts w:ascii="Times New Roman" w:hAnsi="Times New Roman"/>
          <w:sz w:val="28"/>
          <w:szCs w:val="28"/>
        </w:rPr>
        <w:t>Cukoba</w:t>
      </w:r>
      <w:proofErr w:type="spellEnd"/>
      <w:r w:rsidRPr="00846653">
        <w:rPr>
          <w:rFonts w:ascii="Times New Roman" w:hAnsi="Times New Roman"/>
          <w:sz w:val="28"/>
          <w:szCs w:val="28"/>
        </w:rPr>
        <w:t xml:space="preserve"> et al., 2011; Shah, 2012; </w:t>
      </w:r>
      <w:proofErr w:type="spellStart"/>
      <w:r w:rsidRPr="00846653">
        <w:rPr>
          <w:rFonts w:ascii="Times New Roman" w:hAnsi="Times New Roman"/>
          <w:sz w:val="28"/>
          <w:szCs w:val="28"/>
        </w:rPr>
        <w:t>Hossan</w:t>
      </w:r>
      <w:proofErr w:type="spellEnd"/>
      <w:r w:rsidRPr="00846653">
        <w:rPr>
          <w:rFonts w:ascii="Times New Roman" w:hAnsi="Times New Roman"/>
          <w:sz w:val="28"/>
          <w:szCs w:val="28"/>
        </w:rPr>
        <w:t xml:space="preserve"> et al., 2013).</w:t>
      </w:r>
    </w:p>
    <w:p w14:paraId="51A6C7B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3.2.4 Antioxidant Analysis</w:t>
      </w:r>
    </w:p>
    <w:p w14:paraId="40EAC4D7" w14:textId="2661383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3.2.4.1 DPPH:  </w:t>
      </w:r>
      <w:r w:rsidRPr="00846653">
        <w:rPr>
          <w:rFonts w:ascii="Times New Roman" w:hAnsi="Times New Roman"/>
          <w:sz w:val="28"/>
          <w:szCs w:val="28"/>
        </w:rPr>
        <w:t xml:space="preserve">  </w:t>
      </w:r>
    </w:p>
    <w:p w14:paraId="098E4A2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 </w:t>
      </w:r>
      <w:r w:rsidRPr="00846653">
        <w:rPr>
          <w:rFonts w:ascii="Times New Roman" w:hAnsi="Times New Roman"/>
          <w:sz w:val="28"/>
          <w:szCs w:val="28"/>
        </w:rPr>
        <w:lastRenderedPageBreak/>
        <w:t xml:space="preserve">the control involved methanol and ΔPPH reagent. Ascorbic acid was used as standard to compare the % inhibition.  </w:t>
      </w:r>
    </w:p>
    <w:p w14:paraId="32BF1F5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Calculation:  </w:t>
      </w:r>
    </w:p>
    <w:p w14:paraId="69224BC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Inhibition = Absorbance Ctrl - Absorbance Sample / Absorbance Ctrl × </w:t>
      </w:r>
      <w:proofErr w:type="gramStart"/>
      <w:r w:rsidRPr="00846653">
        <w:rPr>
          <w:rFonts w:ascii="Times New Roman" w:hAnsi="Times New Roman"/>
          <w:sz w:val="28"/>
          <w:szCs w:val="28"/>
        </w:rPr>
        <w:t>100  (</w:t>
      </w:r>
      <w:proofErr w:type="spellStart"/>
      <w:proofErr w:type="gramEnd"/>
      <w:r w:rsidRPr="00846653">
        <w:rPr>
          <w:rFonts w:ascii="Times New Roman" w:hAnsi="Times New Roman"/>
          <w:sz w:val="28"/>
          <w:szCs w:val="28"/>
        </w:rPr>
        <w:t>Adamoye</w:t>
      </w:r>
      <w:proofErr w:type="spellEnd"/>
      <w:r w:rsidRPr="00846653">
        <w:rPr>
          <w:rFonts w:ascii="Times New Roman" w:hAnsi="Times New Roman"/>
          <w:sz w:val="28"/>
          <w:szCs w:val="28"/>
        </w:rPr>
        <w:t xml:space="preserve"> et al., 2018) </w:t>
      </w:r>
    </w:p>
    <w:p w14:paraId="6EFD364C" w14:textId="4B731F3A"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3.2.4.2 </w:t>
      </w:r>
      <w:r w:rsidR="008544F1" w:rsidRPr="00846653">
        <w:rPr>
          <w:rFonts w:ascii="Times New Roman" w:hAnsi="Times New Roman"/>
          <w:b/>
          <w:sz w:val="28"/>
          <w:szCs w:val="28"/>
        </w:rPr>
        <w:t xml:space="preserve">  </w:t>
      </w:r>
      <w:r w:rsidRPr="00846653">
        <w:rPr>
          <w:rFonts w:ascii="Times New Roman" w:hAnsi="Times New Roman"/>
          <w:b/>
          <w:sz w:val="28"/>
          <w:szCs w:val="28"/>
        </w:rPr>
        <w:t>NO (Nitric oxide) Free Radical Scavenging Activity</w:t>
      </w:r>
    </w:p>
    <w:p w14:paraId="0318E67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14:paraId="6D4E299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Preparation of Griess reagent: Equal volume of 0.1% N-(1-naphthyl</w:t>
      </w:r>
      <w:proofErr w:type="gramStart"/>
      <w:r w:rsidRPr="00846653">
        <w:rPr>
          <w:rFonts w:ascii="Times New Roman" w:hAnsi="Times New Roman"/>
          <w:sz w:val="28"/>
          <w:szCs w:val="28"/>
        </w:rPr>
        <w:t>)ethylenediamine</w:t>
      </w:r>
      <w:proofErr w:type="gramEnd"/>
      <w:r w:rsidRPr="00846653">
        <w:rPr>
          <w:rFonts w:ascii="Times New Roman" w:hAnsi="Times New Roman"/>
          <w:sz w:val="28"/>
          <w:szCs w:val="28"/>
        </w:rPr>
        <w:t xml:space="preserve"> dichloride (NED) water and 1% Sulfanilamide in 5% phosphoric acid was used to obtain Griess reagent.  </w:t>
      </w:r>
    </w:p>
    <w:p w14:paraId="6A9E4ED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It should be noted that the 10mM Sodium nitroprusside is prepared to 10mM phosphate buffer  </w:t>
      </w:r>
    </w:p>
    <w:p w14:paraId="70346066" w14:textId="6261CE6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w:t>
      </w:r>
      <w:r w:rsidRPr="00846653">
        <w:rPr>
          <w:rFonts w:ascii="Times New Roman" w:hAnsi="Times New Roman"/>
          <w:sz w:val="28"/>
          <w:szCs w:val="28"/>
        </w:rPr>
        <w:lastRenderedPageBreak/>
        <w:t xml:space="preserve">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radical was calculated as follows:  </w:t>
      </w:r>
    </w:p>
    <w:p w14:paraId="246312C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Inhibition of NO radical = [(A₀ - A₁) / A₀] × 100  </w:t>
      </w:r>
    </w:p>
    <w:p w14:paraId="07D4418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where A₀ is the absorbance of the control and A₁ is the absorbance in the presence of the extract or standard.</w:t>
      </w:r>
    </w:p>
    <w:p w14:paraId="74E2745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w:t>
      </w:r>
      <w:proofErr w:type="spellStart"/>
      <w:r w:rsidRPr="00846653">
        <w:rPr>
          <w:rFonts w:ascii="Times New Roman" w:hAnsi="Times New Roman"/>
          <w:sz w:val="28"/>
          <w:szCs w:val="28"/>
        </w:rPr>
        <w:t>sulphate</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FeSO</w:t>
      </w:r>
      <w:proofErr w:type="spellEnd"/>
      <w:r w:rsidRPr="00846653">
        <w:rPr>
          <w:rFonts w:ascii="Times New Roman" w:hAnsi="Times New Roman"/>
          <w:sz w:val="28"/>
          <w:szCs w:val="28"/>
        </w:rPr>
        <w:t xml:space="preserve">₄·7H₂O) of same concentration. The FRAP value of the sample was calculated from the formula: FRAP (µM) Value = (Abs test sample / Abs standard) × FRAP std (µM)  </w:t>
      </w:r>
    </w:p>
    <w:p w14:paraId="2E9706F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It should be noted that if </w:t>
      </w:r>
      <w:proofErr w:type="gramStart"/>
      <w:r w:rsidRPr="00846653">
        <w:rPr>
          <w:rFonts w:ascii="Times New Roman" w:hAnsi="Times New Roman"/>
          <w:sz w:val="28"/>
          <w:szCs w:val="28"/>
        </w:rPr>
        <w:t>Fe(</w:t>
      </w:r>
      <w:proofErr w:type="gramEnd"/>
      <w:r w:rsidRPr="00846653">
        <w:rPr>
          <w:rFonts w:ascii="Times New Roman" w:hAnsi="Times New Roman"/>
          <w:sz w:val="28"/>
          <w:szCs w:val="28"/>
        </w:rPr>
        <w:t>II) standards are used for the calculation of ascorbic acid concentration, 1000µM of FRAP value to only 500µM of ascorbic acid. Similarly, if ascorbic acid standards are used for the calculation of FRAP values, these values are double the ascorbic acid concentration</w:t>
      </w:r>
      <w:proofErr w:type="gramStart"/>
      <w:r w:rsidRPr="00846653">
        <w:rPr>
          <w:rFonts w:ascii="Times New Roman" w:hAnsi="Times New Roman"/>
          <w:sz w:val="28"/>
          <w:szCs w:val="28"/>
        </w:rPr>
        <w:t>;  1</w:t>
      </w:r>
      <w:proofErr w:type="gramEnd"/>
      <w:r w:rsidRPr="00846653">
        <w:rPr>
          <w:rFonts w:ascii="Times New Roman" w:hAnsi="Times New Roman"/>
          <w:sz w:val="28"/>
          <w:szCs w:val="28"/>
        </w:rPr>
        <w:t xml:space="preserve">-2, 1000µM ascorbic acid is equivalent to 2000µM FRAP (Benzie and strain, 1996) </w:t>
      </w:r>
    </w:p>
    <w:p w14:paraId="456D1BB2" w14:textId="77777777" w:rsidR="001B4231" w:rsidRPr="00846653" w:rsidRDefault="001B4231" w:rsidP="001B4231">
      <w:pPr>
        <w:spacing w:line="480" w:lineRule="auto"/>
        <w:jc w:val="both"/>
        <w:rPr>
          <w:rFonts w:ascii="Times New Roman" w:hAnsi="Times New Roman"/>
          <w:sz w:val="28"/>
          <w:szCs w:val="28"/>
        </w:rPr>
      </w:pPr>
    </w:p>
    <w:p w14:paraId="05CC4AA4"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CHAPTER FOUR</w:t>
      </w:r>
    </w:p>
    <w:p w14:paraId="09583A4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4.0 RESULT AND DISCUSSION</w:t>
      </w:r>
    </w:p>
    <w:p w14:paraId="18C0F204" w14:textId="1E2DA8A8"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4.1</w:t>
      </w:r>
      <w:r w:rsidR="00AC1175" w:rsidRPr="00846653">
        <w:rPr>
          <w:rFonts w:ascii="Times New Roman" w:hAnsi="Times New Roman"/>
          <w:b/>
          <w:sz w:val="28"/>
          <w:szCs w:val="28"/>
        </w:rPr>
        <w:t>.1</w:t>
      </w:r>
      <w:r w:rsidRPr="00846653">
        <w:rPr>
          <w:rFonts w:ascii="Times New Roman" w:hAnsi="Times New Roman"/>
          <w:b/>
          <w:sz w:val="28"/>
          <w:szCs w:val="28"/>
        </w:rPr>
        <w:t xml:space="preserve"> THE RESULT OF PHYTOCHEMICAL TEST IN SAMPLED PARTS OF MORINGA OLEIFERA</w:t>
      </w:r>
    </w:p>
    <w:tbl>
      <w:tblPr>
        <w:tblStyle w:val="ListTable6Colorful"/>
        <w:tblW w:w="0" w:type="auto"/>
        <w:tblLook w:val="04A0" w:firstRow="1" w:lastRow="0" w:firstColumn="1" w:lastColumn="0" w:noHBand="0" w:noVBand="1"/>
      </w:tblPr>
      <w:tblGrid>
        <w:gridCol w:w="2162"/>
        <w:gridCol w:w="1274"/>
      </w:tblGrid>
      <w:tr w:rsidR="001B4231" w:rsidRPr="00846653" w14:paraId="2713F400" w14:textId="77777777" w:rsidTr="00140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D1141B8" w14:textId="77777777" w:rsidR="001B4231" w:rsidRPr="00846653" w:rsidRDefault="001B4231" w:rsidP="001409B3">
            <w:pPr>
              <w:spacing w:after="0" w:line="480" w:lineRule="auto"/>
              <w:jc w:val="center"/>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Phytochemical</w:t>
            </w:r>
          </w:p>
        </w:tc>
        <w:tc>
          <w:tcPr>
            <w:tcW w:w="0" w:type="auto"/>
            <w:shd w:val="clear" w:color="auto" w:fill="auto"/>
            <w:hideMark/>
          </w:tcPr>
          <w:p w14:paraId="5A130782"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Presence</w:t>
            </w:r>
          </w:p>
        </w:tc>
      </w:tr>
      <w:tr w:rsidR="001B4231" w:rsidRPr="00846653" w14:paraId="07EC39DF"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845B72"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Alkaloids</w:t>
            </w:r>
          </w:p>
        </w:tc>
        <w:tc>
          <w:tcPr>
            <w:tcW w:w="0" w:type="auto"/>
            <w:shd w:val="clear" w:color="auto" w:fill="auto"/>
            <w:hideMark/>
          </w:tcPr>
          <w:p w14:paraId="47B50E23" w14:textId="1AC2C9A1"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7B3662FD"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74DBBC"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Flavonoids</w:t>
            </w:r>
          </w:p>
        </w:tc>
        <w:tc>
          <w:tcPr>
            <w:tcW w:w="0" w:type="auto"/>
            <w:shd w:val="clear" w:color="auto" w:fill="auto"/>
            <w:hideMark/>
          </w:tcPr>
          <w:p w14:paraId="7A1E65DA" w14:textId="570A47B2"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37039546"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807B6B"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Tannins</w:t>
            </w:r>
          </w:p>
        </w:tc>
        <w:tc>
          <w:tcPr>
            <w:tcW w:w="0" w:type="auto"/>
            <w:shd w:val="clear" w:color="auto" w:fill="auto"/>
            <w:hideMark/>
          </w:tcPr>
          <w:p w14:paraId="0C0BAD4A" w14:textId="22D4643A"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49A86647"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826A69"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Phenols</w:t>
            </w:r>
          </w:p>
        </w:tc>
        <w:tc>
          <w:tcPr>
            <w:tcW w:w="0" w:type="auto"/>
            <w:shd w:val="clear" w:color="auto" w:fill="auto"/>
            <w:hideMark/>
          </w:tcPr>
          <w:p w14:paraId="6938F8A9" w14:textId="4E00C65B"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4B779F31"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68876F"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Saponins</w:t>
            </w:r>
          </w:p>
        </w:tc>
        <w:tc>
          <w:tcPr>
            <w:tcW w:w="0" w:type="auto"/>
            <w:shd w:val="clear" w:color="auto" w:fill="auto"/>
            <w:hideMark/>
          </w:tcPr>
          <w:p w14:paraId="31209EC4" w14:textId="65B698C0"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w:t>
            </w:r>
          </w:p>
        </w:tc>
      </w:tr>
      <w:tr w:rsidR="001B4231" w:rsidRPr="00846653" w14:paraId="646D8F38"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22FA69"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Steroids</w:t>
            </w:r>
          </w:p>
        </w:tc>
        <w:tc>
          <w:tcPr>
            <w:tcW w:w="0" w:type="auto"/>
            <w:shd w:val="clear" w:color="auto" w:fill="auto"/>
            <w:hideMark/>
          </w:tcPr>
          <w:p w14:paraId="23ED5F4B" w14:textId="1F6F25CF"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169B00A2"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1C426A"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proofErr w:type="spellStart"/>
            <w:r w:rsidRPr="00846653">
              <w:rPr>
                <w:rFonts w:ascii="Times New Roman" w:eastAsia="Times New Roman" w:hAnsi="Times New Roman"/>
                <w:color w:val="auto"/>
                <w:sz w:val="28"/>
                <w:szCs w:val="28"/>
                <w:lang w:eastAsia="en-US"/>
              </w:rPr>
              <w:t>Phlobatannins</w:t>
            </w:r>
            <w:proofErr w:type="spellEnd"/>
          </w:p>
        </w:tc>
        <w:tc>
          <w:tcPr>
            <w:tcW w:w="0" w:type="auto"/>
            <w:shd w:val="clear" w:color="auto" w:fill="auto"/>
            <w:hideMark/>
          </w:tcPr>
          <w:p w14:paraId="092CCC01" w14:textId="788FDE5E"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w:t>
            </w:r>
          </w:p>
        </w:tc>
      </w:tr>
      <w:tr w:rsidR="001B4231" w:rsidRPr="00846653" w14:paraId="66661DFF"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73F827"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Reducing Sugar</w:t>
            </w:r>
          </w:p>
        </w:tc>
        <w:tc>
          <w:tcPr>
            <w:tcW w:w="0" w:type="auto"/>
            <w:shd w:val="clear" w:color="auto" w:fill="auto"/>
            <w:hideMark/>
          </w:tcPr>
          <w:p w14:paraId="2303DDF1" w14:textId="7FEFBE5E"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1112D0A3"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99A95C"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Anthraquinones</w:t>
            </w:r>
          </w:p>
        </w:tc>
        <w:tc>
          <w:tcPr>
            <w:tcW w:w="0" w:type="auto"/>
            <w:shd w:val="clear" w:color="auto" w:fill="auto"/>
            <w:hideMark/>
          </w:tcPr>
          <w:p w14:paraId="00031394" w14:textId="345B1677"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bl>
    <w:p w14:paraId="19DAB5B7" w14:textId="77777777" w:rsidR="001B4231" w:rsidRPr="00846653" w:rsidRDefault="001B4231" w:rsidP="001B4231">
      <w:pPr>
        <w:spacing w:line="480" w:lineRule="auto"/>
        <w:jc w:val="both"/>
        <w:rPr>
          <w:rFonts w:ascii="Times New Roman" w:hAnsi="Times New Roman"/>
          <w:sz w:val="28"/>
          <w:szCs w:val="28"/>
        </w:rPr>
      </w:pPr>
    </w:p>
    <w:p w14:paraId="52417B55" w14:textId="77777777"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hAnsi="Times New Roman"/>
          <w:sz w:val="28"/>
          <w:szCs w:val="28"/>
        </w:rPr>
        <w:t xml:space="preserve">Key: </w:t>
      </w:r>
      <w:r w:rsidRPr="00846653">
        <w:rPr>
          <w:rFonts w:ascii="Times New Roman" w:eastAsia="Times New Roman" w:hAnsi="Times New Roman"/>
          <w:sz w:val="28"/>
          <w:szCs w:val="28"/>
          <w:lang w:eastAsia="en-US"/>
        </w:rPr>
        <w:t xml:space="preserve">++ Moderately Present  </w:t>
      </w:r>
    </w:p>
    <w:p w14:paraId="1ECAEFEC" w14:textId="77777777"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eastAsia="Times New Roman" w:hAnsi="Times New Roman"/>
          <w:sz w:val="28"/>
          <w:szCs w:val="28"/>
          <w:lang w:eastAsia="en-US"/>
        </w:rPr>
        <w:t xml:space="preserve">          + Slightly Present     </w:t>
      </w:r>
    </w:p>
    <w:p w14:paraId="46D928F2" w14:textId="1A59A214"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eastAsia="Times New Roman" w:hAnsi="Times New Roman"/>
          <w:sz w:val="28"/>
          <w:szCs w:val="28"/>
          <w:lang w:eastAsia="en-US"/>
        </w:rPr>
        <w:t xml:space="preserve">            – Absent</w:t>
      </w:r>
    </w:p>
    <w:p w14:paraId="0F421B50" w14:textId="24830D55" w:rsidR="001B4231" w:rsidRPr="00846653" w:rsidRDefault="001B4231" w:rsidP="00AC1175">
      <w:pPr>
        <w:spacing w:after="0" w:line="480" w:lineRule="auto"/>
        <w:rPr>
          <w:rFonts w:ascii="Times New Roman" w:hAnsi="Times New Roman"/>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4.</w:t>
      </w:r>
      <w:r w:rsidR="00AC1175" w:rsidRPr="00846653">
        <w:rPr>
          <w:rFonts w:ascii="Times New Roman" w:hAnsi="Times New Roman"/>
          <w:b/>
          <w:sz w:val="28"/>
          <w:szCs w:val="28"/>
        </w:rPr>
        <w:t>1.2</w:t>
      </w:r>
      <w:r w:rsidRPr="00846653">
        <w:rPr>
          <w:rFonts w:ascii="Times New Roman" w:hAnsi="Times New Roman"/>
          <w:b/>
          <w:sz w:val="28"/>
          <w:szCs w:val="28"/>
        </w:rPr>
        <w:t xml:space="preserve"> THE RESULT OF VARY CONCENTRATION OF ANTIOXIDANT ACTIVITIES OF MORINGA OLEIFERA</w:t>
      </w:r>
      <w:r w:rsidR="007753AD" w:rsidRPr="00846653">
        <w:rPr>
          <w:rFonts w:ascii="Times New Roman" w:hAnsi="Times New Roman"/>
          <w:b/>
          <w:sz w:val="28"/>
          <w:szCs w:val="28"/>
        </w:rPr>
        <w:t xml:space="preserve"> SEED</w:t>
      </w:r>
    </w:p>
    <w:tbl>
      <w:tblPr>
        <w:tblStyle w:val="ListTable6Colorful"/>
        <w:tblW w:w="0" w:type="auto"/>
        <w:tblLook w:val="04A0" w:firstRow="1" w:lastRow="0" w:firstColumn="1" w:lastColumn="0" w:noHBand="0" w:noVBand="1"/>
      </w:tblPr>
      <w:tblGrid>
        <w:gridCol w:w="2378"/>
        <w:gridCol w:w="1560"/>
        <w:gridCol w:w="1560"/>
        <w:gridCol w:w="1560"/>
        <w:gridCol w:w="1630"/>
        <w:gridCol w:w="1630"/>
      </w:tblGrid>
      <w:tr w:rsidR="001B4231" w:rsidRPr="00846653" w14:paraId="370418B5" w14:textId="77777777" w:rsidTr="00140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1E7D96" w14:textId="77777777" w:rsidR="001B4231" w:rsidRPr="00846653" w:rsidRDefault="001B4231" w:rsidP="001409B3">
            <w:pPr>
              <w:spacing w:after="0" w:line="480" w:lineRule="auto"/>
              <w:jc w:val="center"/>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Assay Type</w:t>
            </w:r>
          </w:p>
        </w:tc>
        <w:tc>
          <w:tcPr>
            <w:tcW w:w="0" w:type="auto"/>
            <w:shd w:val="clear" w:color="auto" w:fill="auto"/>
            <w:hideMark/>
          </w:tcPr>
          <w:p w14:paraId="0AC4E62C"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100 µg/mL</w:t>
            </w:r>
          </w:p>
        </w:tc>
        <w:tc>
          <w:tcPr>
            <w:tcW w:w="0" w:type="auto"/>
            <w:shd w:val="clear" w:color="auto" w:fill="auto"/>
            <w:hideMark/>
          </w:tcPr>
          <w:p w14:paraId="3EBED112"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200 µg/mL</w:t>
            </w:r>
          </w:p>
        </w:tc>
        <w:tc>
          <w:tcPr>
            <w:tcW w:w="0" w:type="auto"/>
            <w:shd w:val="clear" w:color="auto" w:fill="auto"/>
            <w:hideMark/>
          </w:tcPr>
          <w:p w14:paraId="39676406"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300 µg/mL</w:t>
            </w:r>
          </w:p>
        </w:tc>
        <w:tc>
          <w:tcPr>
            <w:tcW w:w="0" w:type="auto"/>
            <w:shd w:val="clear" w:color="auto" w:fill="auto"/>
            <w:hideMark/>
          </w:tcPr>
          <w:p w14:paraId="4E7514C4"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400 µg/mL</w:t>
            </w:r>
          </w:p>
        </w:tc>
        <w:tc>
          <w:tcPr>
            <w:tcW w:w="0" w:type="auto"/>
            <w:shd w:val="clear" w:color="auto" w:fill="auto"/>
            <w:hideMark/>
          </w:tcPr>
          <w:p w14:paraId="7CAA9431"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500 µg/mL</w:t>
            </w:r>
          </w:p>
        </w:tc>
      </w:tr>
      <w:tr w:rsidR="001B4231" w:rsidRPr="00846653" w14:paraId="5FCDD006"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34A9CD" w14:textId="2260D1F1"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DPPH </w:t>
            </w:r>
          </w:p>
        </w:tc>
        <w:tc>
          <w:tcPr>
            <w:tcW w:w="0" w:type="auto"/>
            <w:shd w:val="clear" w:color="auto" w:fill="auto"/>
            <w:hideMark/>
          </w:tcPr>
          <w:p w14:paraId="0662F358" w14:textId="28F885CC"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78.43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4.43</w:t>
            </w:r>
          </w:p>
        </w:tc>
        <w:tc>
          <w:tcPr>
            <w:tcW w:w="0" w:type="auto"/>
            <w:shd w:val="clear" w:color="auto" w:fill="auto"/>
            <w:hideMark/>
          </w:tcPr>
          <w:p w14:paraId="1D1E3097" w14:textId="6B660893"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w:t>
            </w:r>
            <w:r w:rsidR="007753AD" w:rsidRPr="00846653">
              <w:rPr>
                <w:rFonts w:ascii="Times New Roman" w:eastAsia="Times New Roman" w:hAnsi="Times New Roman"/>
                <w:color w:val="auto"/>
                <w:sz w:val="28"/>
                <w:szCs w:val="28"/>
                <w:lang w:eastAsia="en-US"/>
              </w:rPr>
              <w:t>8</w:t>
            </w:r>
            <w:r w:rsidRPr="00846653">
              <w:rPr>
                <w:rFonts w:ascii="Times New Roman" w:eastAsia="Times New Roman" w:hAnsi="Times New Roman"/>
                <w:color w:val="auto"/>
                <w:sz w:val="28"/>
                <w:szCs w:val="28"/>
                <w:lang w:eastAsia="en-US"/>
              </w:rPr>
              <w:t>.</w:t>
            </w:r>
            <w:r w:rsidR="007753AD" w:rsidRPr="00846653">
              <w:rPr>
                <w:rFonts w:ascii="Times New Roman" w:eastAsia="Times New Roman" w:hAnsi="Times New Roman"/>
                <w:color w:val="auto"/>
                <w:sz w:val="28"/>
                <w:szCs w:val="28"/>
                <w:lang w:eastAsia="en-US"/>
              </w:rPr>
              <w:t>85</w:t>
            </w:r>
            <w:r w:rsidRPr="00846653">
              <w:rPr>
                <w:rFonts w:ascii="Times New Roman" w:eastAsia="Times New Roman" w:hAnsi="Times New Roman"/>
                <w:color w:val="auto"/>
                <w:sz w:val="28"/>
                <w:szCs w:val="28"/>
                <w:lang w:eastAsia="en-US"/>
              </w:rPr>
              <w:t xml:space="preserve"> ±</w:t>
            </w:r>
            <w:r w:rsidR="007753AD" w:rsidRPr="00846653">
              <w:rPr>
                <w:rFonts w:ascii="Times New Roman" w:eastAsia="Times New Roman" w:hAnsi="Times New Roman"/>
                <w:color w:val="auto"/>
                <w:sz w:val="28"/>
                <w:szCs w:val="28"/>
                <w:lang w:eastAsia="en-US"/>
              </w:rPr>
              <w:t>4.43</w:t>
            </w:r>
          </w:p>
        </w:tc>
        <w:tc>
          <w:tcPr>
            <w:tcW w:w="0" w:type="auto"/>
            <w:shd w:val="clear" w:color="auto" w:fill="auto"/>
            <w:hideMark/>
          </w:tcPr>
          <w:p w14:paraId="2A3ADE7C" w14:textId="5CE47B20"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82.13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3.63</w:t>
            </w:r>
          </w:p>
        </w:tc>
        <w:tc>
          <w:tcPr>
            <w:tcW w:w="0" w:type="auto"/>
            <w:shd w:val="clear" w:color="auto" w:fill="auto"/>
            <w:hideMark/>
          </w:tcPr>
          <w:p w14:paraId="2F75F56B" w14:textId="6F437C78"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83.03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1.82</w:t>
            </w:r>
          </w:p>
        </w:tc>
        <w:tc>
          <w:tcPr>
            <w:tcW w:w="0" w:type="auto"/>
            <w:shd w:val="clear" w:color="auto" w:fill="auto"/>
            <w:hideMark/>
          </w:tcPr>
          <w:p w14:paraId="5B54D074" w14:textId="45335D7B"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84.81</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2,21</w:t>
            </w:r>
          </w:p>
        </w:tc>
      </w:tr>
      <w:tr w:rsidR="001B4231" w:rsidRPr="00846653" w14:paraId="4433AF36"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B266DE"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Nitric Oxide (NO)</w:t>
            </w:r>
          </w:p>
        </w:tc>
        <w:tc>
          <w:tcPr>
            <w:tcW w:w="0" w:type="auto"/>
            <w:shd w:val="clear" w:color="auto" w:fill="auto"/>
            <w:hideMark/>
          </w:tcPr>
          <w:p w14:paraId="58215A0B" w14:textId="10C0B271"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85.35</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1.93</w:t>
            </w:r>
          </w:p>
        </w:tc>
        <w:tc>
          <w:tcPr>
            <w:tcW w:w="0" w:type="auto"/>
            <w:shd w:val="clear" w:color="auto" w:fill="auto"/>
            <w:hideMark/>
          </w:tcPr>
          <w:p w14:paraId="12883A88" w14:textId="5C0FE083"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85.80</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1.12</w:t>
            </w:r>
          </w:p>
        </w:tc>
        <w:tc>
          <w:tcPr>
            <w:tcW w:w="0" w:type="auto"/>
            <w:shd w:val="clear" w:color="auto" w:fill="auto"/>
            <w:hideMark/>
          </w:tcPr>
          <w:p w14:paraId="0F3A216A" w14:textId="724EB2E2"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92.50</w:t>
            </w:r>
            <w:r w:rsidR="001B4231" w:rsidRPr="00846653">
              <w:rPr>
                <w:rFonts w:ascii="Times New Roman" w:eastAsia="Times New Roman" w:hAnsi="Times New Roman"/>
                <w:color w:val="auto"/>
                <w:sz w:val="28"/>
                <w:szCs w:val="28"/>
                <w:lang w:eastAsia="en-US"/>
              </w:rPr>
              <w:t xml:space="preserve"> ±</w:t>
            </w:r>
            <w:r w:rsidR="00AC1175" w:rsidRPr="00846653">
              <w:rPr>
                <w:rFonts w:ascii="Times New Roman" w:eastAsia="Times New Roman" w:hAnsi="Times New Roman"/>
                <w:color w:val="auto"/>
                <w:sz w:val="28"/>
                <w:szCs w:val="28"/>
                <w:lang w:eastAsia="en-US"/>
              </w:rPr>
              <w:t>1.90</w:t>
            </w:r>
          </w:p>
        </w:tc>
        <w:tc>
          <w:tcPr>
            <w:tcW w:w="0" w:type="auto"/>
            <w:shd w:val="clear" w:color="auto" w:fill="auto"/>
            <w:hideMark/>
          </w:tcPr>
          <w:p w14:paraId="4420A737" w14:textId="7DD17D21" w:rsidR="001B4231" w:rsidRPr="00846653" w:rsidRDefault="00AC1175"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78.52</w:t>
            </w:r>
            <w:r w:rsidR="001B4231" w:rsidRPr="00846653">
              <w:rPr>
                <w:rFonts w:ascii="Times New Roman" w:eastAsia="Times New Roman" w:hAnsi="Times New Roman"/>
                <w:color w:val="auto"/>
                <w:sz w:val="28"/>
                <w:szCs w:val="28"/>
                <w:lang w:eastAsia="en-US"/>
              </w:rPr>
              <w:t xml:space="preserve"> ± </w:t>
            </w:r>
            <w:r w:rsidRPr="00846653">
              <w:rPr>
                <w:rFonts w:ascii="Times New Roman" w:eastAsia="Times New Roman" w:hAnsi="Times New Roman"/>
                <w:color w:val="auto"/>
                <w:sz w:val="28"/>
                <w:szCs w:val="28"/>
                <w:lang w:eastAsia="en-US"/>
              </w:rPr>
              <w:t>1.50</w:t>
            </w:r>
          </w:p>
        </w:tc>
        <w:tc>
          <w:tcPr>
            <w:tcW w:w="0" w:type="auto"/>
            <w:shd w:val="clear" w:color="auto" w:fill="auto"/>
            <w:hideMark/>
          </w:tcPr>
          <w:p w14:paraId="33BBBC4D" w14:textId="6308D2A7"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3</w:t>
            </w:r>
            <w:r w:rsidR="00AC1175" w:rsidRPr="00846653">
              <w:rPr>
                <w:rFonts w:ascii="Times New Roman" w:eastAsia="Times New Roman" w:hAnsi="Times New Roman"/>
                <w:color w:val="auto"/>
                <w:sz w:val="28"/>
                <w:szCs w:val="28"/>
                <w:lang w:eastAsia="en-US"/>
              </w:rPr>
              <w:t>9.60</w:t>
            </w:r>
            <w:r w:rsidRPr="00846653">
              <w:rPr>
                <w:rFonts w:ascii="Times New Roman" w:eastAsia="Times New Roman" w:hAnsi="Times New Roman"/>
                <w:color w:val="auto"/>
                <w:sz w:val="28"/>
                <w:szCs w:val="28"/>
                <w:lang w:eastAsia="en-US"/>
              </w:rPr>
              <w:t xml:space="preserve"> ± 0.</w:t>
            </w:r>
            <w:r w:rsidR="00AC1175" w:rsidRPr="00846653">
              <w:rPr>
                <w:rFonts w:ascii="Times New Roman" w:eastAsia="Times New Roman" w:hAnsi="Times New Roman"/>
                <w:color w:val="auto"/>
                <w:sz w:val="28"/>
                <w:szCs w:val="28"/>
                <w:lang w:eastAsia="en-US"/>
              </w:rPr>
              <w:t>56</w:t>
            </w:r>
          </w:p>
        </w:tc>
      </w:tr>
    </w:tbl>
    <w:p w14:paraId="26891FC9" w14:textId="77777777" w:rsidR="001B4231" w:rsidRPr="00846653" w:rsidRDefault="001B4231" w:rsidP="001B4231">
      <w:pPr>
        <w:spacing w:line="480" w:lineRule="auto"/>
        <w:jc w:val="both"/>
        <w:rPr>
          <w:rFonts w:ascii="Times New Roman" w:hAnsi="Times New Roman"/>
          <w:sz w:val="28"/>
          <w:szCs w:val="28"/>
        </w:rPr>
      </w:pPr>
    </w:p>
    <w:p w14:paraId="75953629" w14:textId="166DD840" w:rsidR="001B4231" w:rsidRPr="00846653" w:rsidRDefault="00AC1175" w:rsidP="001B4231">
      <w:pPr>
        <w:spacing w:line="480" w:lineRule="auto"/>
        <w:jc w:val="both"/>
        <w:rPr>
          <w:rFonts w:ascii="Times New Roman" w:hAnsi="Times New Roman"/>
          <w:b/>
          <w:sz w:val="28"/>
          <w:szCs w:val="28"/>
        </w:rPr>
      </w:pPr>
      <w:r w:rsidRPr="00846653">
        <w:rPr>
          <w:rFonts w:ascii="Times New Roman" w:hAnsi="Times New Roman"/>
          <w:b/>
          <w:sz w:val="28"/>
          <w:szCs w:val="28"/>
        </w:rPr>
        <w:t>4.2 DISCUSSION</w:t>
      </w:r>
    </w:p>
    <w:p w14:paraId="2ADCE3EE" w14:textId="0D8E7A8B" w:rsidR="008F4B4A" w:rsidRPr="00846653" w:rsidRDefault="00AC1175" w:rsidP="00EA30B8">
      <w:pPr>
        <w:spacing w:line="480" w:lineRule="auto"/>
        <w:rPr>
          <w:rFonts w:ascii="Times New Roman" w:hAnsi="Times New Roman"/>
          <w:sz w:val="28"/>
          <w:szCs w:val="28"/>
        </w:rPr>
      </w:pPr>
      <w:r w:rsidRPr="00846653">
        <w:rPr>
          <w:rFonts w:ascii="Times New Roman" w:hAnsi="Times New Roman"/>
          <w:sz w:val="28"/>
          <w:szCs w:val="28"/>
        </w:rPr>
        <w:t>The phytochemical assay revealed that Moringa oleifera seed contain various components such as alkaloids,</w:t>
      </w:r>
      <w:r w:rsidR="00BC2B9F" w:rsidRPr="00846653">
        <w:rPr>
          <w:rFonts w:ascii="Times New Roman" w:hAnsi="Times New Roman"/>
          <w:sz w:val="28"/>
          <w:szCs w:val="28"/>
        </w:rPr>
        <w:t xml:space="preserve"> </w:t>
      </w:r>
      <w:r w:rsidRPr="00846653">
        <w:rPr>
          <w:rFonts w:ascii="Times New Roman" w:hAnsi="Times New Roman"/>
          <w:sz w:val="28"/>
          <w:szCs w:val="28"/>
        </w:rPr>
        <w:t>anthraquinone, flavonoids, phenols, reducing sugars, tannins,</w:t>
      </w:r>
      <w:r w:rsidR="00BC2B9F" w:rsidRPr="00846653">
        <w:rPr>
          <w:rFonts w:ascii="Times New Roman" w:hAnsi="Times New Roman"/>
          <w:sz w:val="28"/>
          <w:szCs w:val="28"/>
        </w:rPr>
        <w:t xml:space="preserve"> </w:t>
      </w:r>
      <w:r w:rsidRPr="00846653">
        <w:rPr>
          <w:rFonts w:ascii="Times New Roman" w:hAnsi="Times New Roman"/>
          <w:sz w:val="28"/>
          <w:szCs w:val="28"/>
        </w:rPr>
        <w:t>saponins, steroids, in varying concentrations with the absence of</w:t>
      </w:r>
      <w:r w:rsidR="00BC2B9F" w:rsidRPr="00846653">
        <w:rPr>
          <w:rFonts w:ascii="Times New Roman" w:hAnsi="Times New Roman"/>
          <w:sz w:val="28"/>
          <w:szCs w:val="28"/>
        </w:rPr>
        <w:t xml:space="preserve"> </w:t>
      </w:r>
      <w:proofErr w:type="spellStart"/>
      <w:r w:rsidRPr="00846653">
        <w:rPr>
          <w:rFonts w:ascii="Times New Roman" w:hAnsi="Times New Roman"/>
          <w:sz w:val="28"/>
          <w:szCs w:val="28"/>
        </w:rPr>
        <w:t>phlobatannins</w:t>
      </w:r>
      <w:proofErr w:type="spellEnd"/>
      <w:r w:rsidRPr="00846653">
        <w:rPr>
          <w:rFonts w:ascii="Times New Roman" w:hAnsi="Times New Roman"/>
          <w:sz w:val="28"/>
          <w:szCs w:val="28"/>
        </w:rPr>
        <w:t xml:space="preserve"> as shown in Table </w:t>
      </w:r>
      <w:r w:rsidR="008F4B4A" w:rsidRPr="00846653">
        <w:rPr>
          <w:rFonts w:ascii="Times New Roman" w:hAnsi="Times New Roman"/>
          <w:sz w:val="28"/>
          <w:szCs w:val="28"/>
        </w:rPr>
        <w:t>4.1.1</w:t>
      </w:r>
      <w:r w:rsidRPr="00846653">
        <w:rPr>
          <w:rFonts w:ascii="Times New Roman" w:hAnsi="Times New Roman"/>
          <w:sz w:val="28"/>
          <w:szCs w:val="28"/>
        </w:rPr>
        <w:t>. This is similar to the results</w:t>
      </w:r>
      <w:r w:rsidR="00BC2B9F" w:rsidRPr="00846653">
        <w:rPr>
          <w:rFonts w:ascii="Times New Roman" w:hAnsi="Times New Roman"/>
          <w:sz w:val="28"/>
          <w:szCs w:val="28"/>
        </w:rPr>
        <w:t xml:space="preserve"> </w:t>
      </w:r>
      <w:r w:rsidRPr="00846653">
        <w:rPr>
          <w:rFonts w:ascii="Times New Roman" w:hAnsi="Times New Roman"/>
          <w:sz w:val="28"/>
          <w:szCs w:val="28"/>
        </w:rPr>
        <w:t xml:space="preserve">reported by </w:t>
      </w:r>
      <w:proofErr w:type="spellStart"/>
      <w:r w:rsidRPr="00846653">
        <w:rPr>
          <w:rFonts w:ascii="Times New Roman" w:hAnsi="Times New Roman"/>
          <w:sz w:val="28"/>
          <w:szCs w:val="28"/>
        </w:rPr>
        <w:t>Nepolean</w:t>
      </w:r>
      <w:proofErr w:type="spellEnd"/>
      <w:r w:rsidRPr="00846653">
        <w:rPr>
          <w:rFonts w:ascii="Times New Roman" w:hAnsi="Times New Roman"/>
          <w:sz w:val="28"/>
          <w:szCs w:val="28"/>
        </w:rPr>
        <w:t xml:space="preserve"> et al., (2009); </w:t>
      </w:r>
      <w:proofErr w:type="spellStart"/>
      <w:r w:rsidRPr="00846653">
        <w:rPr>
          <w:rFonts w:ascii="Times New Roman" w:hAnsi="Times New Roman"/>
          <w:sz w:val="28"/>
          <w:szCs w:val="28"/>
        </w:rPr>
        <w:t>Fowoyo</w:t>
      </w:r>
      <w:proofErr w:type="spellEnd"/>
      <w:r w:rsidRPr="00846653">
        <w:rPr>
          <w:rFonts w:ascii="Times New Roman" w:hAnsi="Times New Roman"/>
          <w:sz w:val="28"/>
          <w:szCs w:val="28"/>
        </w:rPr>
        <w:t xml:space="preserve"> and </w:t>
      </w:r>
      <w:proofErr w:type="spellStart"/>
      <w:r w:rsidRPr="00846653">
        <w:rPr>
          <w:rFonts w:ascii="Times New Roman" w:hAnsi="Times New Roman"/>
          <w:sz w:val="28"/>
          <w:szCs w:val="28"/>
        </w:rPr>
        <w:t>Oladoja</w:t>
      </w:r>
      <w:proofErr w:type="spellEnd"/>
      <w:r w:rsidRPr="00846653">
        <w:rPr>
          <w:rFonts w:ascii="Times New Roman" w:hAnsi="Times New Roman"/>
          <w:sz w:val="28"/>
          <w:szCs w:val="28"/>
        </w:rPr>
        <w:t>, (2015),</w:t>
      </w:r>
      <w:r w:rsidR="00BC2B9F" w:rsidRPr="00846653">
        <w:rPr>
          <w:rFonts w:ascii="Times New Roman" w:hAnsi="Times New Roman"/>
          <w:sz w:val="28"/>
          <w:szCs w:val="28"/>
        </w:rPr>
        <w:t xml:space="preserve"> </w:t>
      </w:r>
      <w:r w:rsidRPr="00846653">
        <w:rPr>
          <w:rFonts w:ascii="Times New Roman" w:hAnsi="Times New Roman"/>
          <w:sz w:val="28"/>
          <w:szCs w:val="28"/>
        </w:rPr>
        <w:t xml:space="preserve">and </w:t>
      </w:r>
      <w:proofErr w:type="spellStart"/>
      <w:r w:rsidRPr="00846653">
        <w:rPr>
          <w:rFonts w:ascii="Times New Roman" w:hAnsi="Times New Roman"/>
          <w:sz w:val="28"/>
          <w:szCs w:val="28"/>
        </w:rPr>
        <w:t>Nkot</w:t>
      </w:r>
      <w:proofErr w:type="spellEnd"/>
      <w:r w:rsidRPr="00846653">
        <w:rPr>
          <w:rFonts w:ascii="Times New Roman" w:hAnsi="Times New Roman"/>
          <w:sz w:val="28"/>
          <w:szCs w:val="28"/>
        </w:rPr>
        <w:t xml:space="preserve"> et al., (2018) on M. oleifera. </w:t>
      </w:r>
    </w:p>
    <w:p w14:paraId="2E69EC2A" w14:textId="174A0AD3" w:rsidR="00AC1175" w:rsidRPr="00846653" w:rsidRDefault="00AC1175" w:rsidP="00EA30B8">
      <w:pPr>
        <w:spacing w:line="480" w:lineRule="auto"/>
        <w:rPr>
          <w:rFonts w:ascii="Times New Roman" w:hAnsi="Times New Roman"/>
          <w:sz w:val="28"/>
          <w:szCs w:val="28"/>
        </w:rPr>
      </w:pPr>
      <w:r w:rsidRPr="00846653">
        <w:rPr>
          <w:rFonts w:ascii="Times New Roman" w:hAnsi="Times New Roman"/>
          <w:sz w:val="28"/>
          <w:szCs w:val="28"/>
        </w:rPr>
        <w:t>Literatures have it that</w:t>
      </w:r>
      <w:r w:rsidR="00BC2B9F" w:rsidRPr="00846653">
        <w:rPr>
          <w:rFonts w:ascii="Times New Roman" w:hAnsi="Times New Roman"/>
          <w:sz w:val="28"/>
          <w:szCs w:val="28"/>
        </w:rPr>
        <w:t xml:space="preserve"> </w:t>
      </w:r>
      <w:r w:rsidRPr="00846653">
        <w:rPr>
          <w:rFonts w:ascii="Times New Roman" w:hAnsi="Times New Roman"/>
          <w:sz w:val="28"/>
          <w:szCs w:val="28"/>
        </w:rPr>
        <w:t>medicinal plants containing alkaloids, flavonoids and phenols as</w:t>
      </w:r>
      <w:r w:rsidR="00BC2B9F" w:rsidRPr="00846653">
        <w:rPr>
          <w:rFonts w:ascii="Times New Roman" w:hAnsi="Times New Roman"/>
          <w:sz w:val="28"/>
          <w:szCs w:val="28"/>
        </w:rPr>
        <w:t xml:space="preserve"> </w:t>
      </w:r>
      <w:r w:rsidRPr="00846653">
        <w:rPr>
          <w:rFonts w:ascii="Times New Roman" w:hAnsi="Times New Roman"/>
          <w:sz w:val="28"/>
          <w:szCs w:val="28"/>
        </w:rPr>
        <w:t>bioactive metabolites have good antibacterial properties and the</w:t>
      </w:r>
      <w:r w:rsidR="00BC2B9F" w:rsidRPr="00846653">
        <w:rPr>
          <w:rFonts w:ascii="Times New Roman" w:hAnsi="Times New Roman"/>
          <w:sz w:val="28"/>
          <w:szCs w:val="28"/>
        </w:rPr>
        <w:t xml:space="preserve"> </w:t>
      </w:r>
      <w:r w:rsidRPr="00846653">
        <w:rPr>
          <w:rFonts w:ascii="Times New Roman" w:hAnsi="Times New Roman"/>
          <w:sz w:val="28"/>
          <w:szCs w:val="28"/>
        </w:rPr>
        <w:t>presence of these</w:t>
      </w:r>
      <w:r w:rsidR="00BC2B9F" w:rsidRPr="00846653">
        <w:rPr>
          <w:rFonts w:ascii="Times New Roman" w:hAnsi="Times New Roman"/>
          <w:sz w:val="28"/>
          <w:szCs w:val="28"/>
        </w:rPr>
        <w:t xml:space="preserve"> </w:t>
      </w:r>
      <w:r w:rsidRPr="00846653">
        <w:rPr>
          <w:rFonts w:ascii="Times New Roman" w:hAnsi="Times New Roman"/>
          <w:sz w:val="28"/>
          <w:szCs w:val="28"/>
        </w:rPr>
        <w:t>metabolites in Moringa oleifera could make it a</w:t>
      </w:r>
      <w:r w:rsidR="00BC2B9F" w:rsidRPr="00846653">
        <w:rPr>
          <w:rFonts w:ascii="Times New Roman" w:hAnsi="Times New Roman"/>
          <w:sz w:val="28"/>
          <w:szCs w:val="28"/>
        </w:rPr>
        <w:t xml:space="preserve"> </w:t>
      </w:r>
      <w:r w:rsidRPr="00846653">
        <w:rPr>
          <w:rFonts w:ascii="Times New Roman" w:hAnsi="Times New Roman"/>
          <w:sz w:val="28"/>
          <w:szCs w:val="28"/>
        </w:rPr>
        <w:t>potent antibacterial agent (</w:t>
      </w:r>
      <w:proofErr w:type="spellStart"/>
      <w:r w:rsidRPr="00846653">
        <w:rPr>
          <w:rFonts w:ascii="Times New Roman" w:hAnsi="Times New Roman"/>
          <w:sz w:val="28"/>
          <w:szCs w:val="28"/>
        </w:rPr>
        <w:t>Akintelu</w:t>
      </w:r>
      <w:proofErr w:type="spellEnd"/>
      <w:r w:rsidRPr="00846653">
        <w:rPr>
          <w:rFonts w:ascii="Times New Roman" w:hAnsi="Times New Roman"/>
          <w:sz w:val="28"/>
          <w:szCs w:val="28"/>
        </w:rPr>
        <w:t xml:space="preserve"> et al., 2021). Flavonoids are</w:t>
      </w:r>
      <w:r w:rsidR="00BC2B9F" w:rsidRPr="00846653">
        <w:rPr>
          <w:rFonts w:ascii="Times New Roman" w:hAnsi="Times New Roman"/>
          <w:sz w:val="28"/>
          <w:szCs w:val="28"/>
        </w:rPr>
        <w:t xml:space="preserve"> </w:t>
      </w:r>
      <w:r w:rsidRPr="00846653">
        <w:rPr>
          <w:rFonts w:ascii="Times New Roman" w:hAnsi="Times New Roman"/>
          <w:sz w:val="28"/>
          <w:szCs w:val="28"/>
        </w:rPr>
        <w:t>responsible for the medicinal qualities accorded in the leaf. Foye et</w:t>
      </w:r>
      <w:r w:rsidR="00BC2B9F" w:rsidRPr="00846653">
        <w:rPr>
          <w:rFonts w:ascii="Times New Roman" w:hAnsi="Times New Roman"/>
          <w:sz w:val="28"/>
          <w:szCs w:val="28"/>
        </w:rPr>
        <w:t xml:space="preserve"> </w:t>
      </w:r>
      <w:r w:rsidRPr="00846653">
        <w:rPr>
          <w:rFonts w:ascii="Times New Roman" w:hAnsi="Times New Roman"/>
          <w:sz w:val="28"/>
          <w:szCs w:val="28"/>
        </w:rPr>
        <w:t>al. (2008) reported that they also induce mechanisms that may kill</w:t>
      </w:r>
      <w:r w:rsidR="00BC2B9F" w:rsidRPr="00846653">
        <w:rPr>
          <w:rFonts w:ascii="Times New Roman" w:hAnsi="Times New Roman"/>
          <w:sz w:val="28"/>
          <w:szCs w:val="28"/>
        </w:rPr>
        <w:t xml:space="preserve"> </w:t>
      </w:r>
      <w:r w:rsidRPr="00846653">
        <w:rPr>
          <w:rFonts w:ascii="Times New Roman" w:hAnsi="Times New Roman"/>
          <w:sz w:val="28"/>
          <w:szCs w:val="28"/>
        </w:rPr>
        <w:t xml:space="preserve">cancer cells and inhibit tumor invasion. </w:t>
      </w:r>
      <w:r w:rsidR="00BC2B9F" w:rsidRPr="00846653">
        <w:rPr>
          <w:rFonts w:ascii="Times New Roman" w:hAnsi="Times New Roman"/>
          <w:sz w:val="28"/>
          <w:szCs w:val="28"/>
        </w:rPr>
        <w:t xml:space="preserve"> </w:t>
      </w:r>
      <w:r w:rsidRPr="00846653">
        <w:rPr>
          <w:rFonts w:ascii="Times New Roman" w:hAnsi="Times New Roman"/>
          <w:sz w:val="28"/>
          <w:szCs w:val="28"/>
        </w:rPr>
        <w:t>Saponins are also used as an adjuvant in the production of vaccines</w:t>
      </w:r>
      <w:r w:rsidR="00BC2B9F" w:rsidRPr="00846653">
        <w:rPr>
          <w:rFonts w:ascii="Times New Roman" w:hAnsi="Times New Roman"/>
          <w:sz w:val="28"/>
          <w:szCs w:val="28"/>
        </w:rPr>
        <w:t xml:space="preserve"> </w:t>
      </w:r>
      <w:r w:rsidRPr="00846653">
        <w:rPr>
          <w:rFonts w:ascii="Times New Roman" w:hAnsi="Times New Roman"/>
          <w:sz w:val="28"/>
          <w:szCs w:val="28"/>
        </w:rPr>
        <w:t>and also possess antioxidant, anti-inflammatory, anti-apoptosis and</w:t>
      </w:r>
      <w:r w:rsidR="00BC2B9F" w:rsidRPr="00846653">
        <w:rPr>
          <w:rFonts w:ascii="Times New Roman" w:hAnsi="Times New Roman"/>
          <w:sz w:val="28"/>
          <w:szCs w:val="28"/>
        </w:rPr>
        <w:t xml:space="preserve"> </w:t>
      </w:r>
      <w:r w:rsidRPr="00846653">
        <w:rPr>
          <w:rFonts w:ascii="Times New Roman" w:hAnsi="Times New Roman"/>
          <w:sz w:val="28"/>
          <w:szCs w:val="28"/>
        </w:rPr>
        <w:t xml:space="preserve">immune-stimulant as </w:t>
      </w:r>
      <w:r w:rsidRPr="00846653">
        <w:rPr>
          <w:rFonts w:ascii="Times New Roman" w:hAnsi="Times New Roman"/>
          <w:sz w:val="28"/>
          <w:szCs w:val="28"/>
        </w:rPr>
        <w:lastRenderedPageBreak/>
        <w:t>reported by Woods et al. (2017). Alkaloids are</w:t>
      </w:r>
      <w:r w:rsidR="00BC2B9F" w:rsidRPr="00846653">
        <w:rPr>
          <w:rFonts w:ascii="Times New Roman" w:hAnsi="Times New Roman"/>
          <w:sz w:val="28"/>
          <w:szCs w:val="28"/>
        </w:rPr>
        <w:t xml:space="preserve"> </w:t>
      </w:r>
      <w:r w:rsidRPr="00846653">
        <w:rPr>
          <w:rFonts w:ascii="Times New Roman" w:hAnsi="Times New Roman"/>
          <w:sz w:val="28"/>
          <w:szCs w:val="28"/>
        </w:rPr>
        <w:t>nitrogen-containing naturally occurring compounds, commonly</w:t>
      </w:r>
      <w:r w:rsidR="00BC2B9F" w:rsidRPr="00846653">
        <w:rPr>
          <w:rFonts w:ascii="Times New Roman" w:hAnsi="Times New Roman"/>
          <w:sz w:val="28"/>
          <w:szCs w:val="28"/>
        </w:rPr>
        <w:t xml:space="preserve"> </w:t>
      </w:r>
      <w:r w:rsidRPr="00846653">
        <w:rPr>
          <w:rFonts w:ascii="Times New Roman" w:hAnsi="Times New Roman"/>
          <w:sz w:val="28"/>
          <w:szCs w:val="28"/>
        </w:rPr>
        <w:t>found to have antimicrobial properties and are used as antimalarial,</w:t>
      </w:r>
      <w:r w:rsidR="00BC2B9F" w:rsidRPr="00846653">
        <w:rPr>
          <w:rFonts w:ascii="Times New Roman" w:hAnsi="Times New Roman"/>
          <w:sz w:val="28"/>
          <w:szCs w:val="28"/>
        </w:rPr>
        <w:t xml:space="preserve"> </w:t>
      </w:r>
      <w:r w:rsidRPr="00846653">
        <w:rPr>
          <w:rFonts w:ascii="Times New Roman" w:hAnsi="Times New Roman"/>
          <w:sz w:val="28"/>
          <w:szCs w:val="28"/>
        </w:rPr>
        <w:t xml:space="preserve">pesticides, </w:t>
      </w:r>
      <w:proofErr w:type="spellStart"/>
      <w:r w:rsidRPr="00846653">
        <w:rPr>
          <w:rFonts w:ascii="Times New Roman" w:hAnsi="Times New Roman"/>
          <w:sz w:val="28"/>
          <w:szCs w:val="28"/>
        </w:rPr>
        <w:t>tranquilisers</w:t>
      </w:r>
      <w:proofErr w:type="spellEnd"/>
      <w:r w:rsidRPr="00846653">
        <w:rPr>
          <w:rFonts w:ascii="Times New Roman" w:hAnsi="Times New Roman"/>
          <w:sz w:val="28"/>
          <w:szCs w:val="28"/>
        </w:rPr>
        <w:t xml:space="preserve"> and stimulants (</w:t>
      </w:r>
      <w:proofErr w:type="spellStart"/>
      <w:r w:rsidRPr="00846653">
        <w:rPr>
          <w:rFonts w:ascii="Times New Roman" w:hAnsi="Times New Roman"/>
          <w:sz w:val="28"/>
          <w:szCs w:val="28"/>
        </w:rPr>
        <w:t>Galeotti</w:t>
      </w:r>
      <w:proofErr w:type="spellEnd"/>
      <w:r w:rsidRPr="00846653">
        <w:rPr>
          <w:rFonts w:ascii="Times New Roman" w:hAnsi="Times New Roman"/>
          <w:sz w:val="28"/>
          <w:szCs w:val="28"/>
        </w:rPr>
        <w:t xml:space="preserve"> et al., 2008).</w:t>
      </w:r>
    </w:p>
    <w:p w14:paraId="183139C8" w14:textId="76BDD9A1" w:rsidR="00BC2B9F" w:rsidRPr="00846653" w:rsidRDefault="008F4B4A" w:rsidP="00EA30B8">
      <w:pPr>
        <w:spacing w:line="480" w:lineRule="auto"/>
        <w:rPr>
          <w:rFonts w:ascii="Times New Roman" w:hAnsi="Times New Roman"/>
          <w:sz w:val="28"/>
          <w:szCs w:val="28"/>
        </w:rPr>
      </w:pPr>
      <w:r w:rsidRPr="00846653">
        <w:rPr>
          <w:rFonts w:ascii="Times New Roman" w:hAnsi="Times New Roman"/>
          <w:sz w:val="28"/>
          <w:szCs w:val="28"/>
        </w:rPr>
        <w:t>The antioxidant potential of Moringa oleifera extracts revealed</w:t>
      </w:r>
      <w:r w:rsidR="00BC2B9F" w:rsidRPr="00846653">
        <w:rPr>
          <w:rFonts w:ascii="Times New Roman" w:hAnsi="Times New Roman"/>
          <w:sz w:val="28"/>
          <w:szCs w:val="28"/>
        </w:rPr>
        <w:t xml:space="preserve"> </w:t>
      </w:r>
      <w:r w:rsidRPr="00846653">
        <w:rPr>
          <w:rFonts w:ascii="Times New Roman" w:hAnsi="Times New Roman"/>
          <w:sz w:val="28"/>
          <w:szCs w:val="28"/>
        </w:rPr>
        <w:t>increase in reductive potential with increasing concentration of the</w:t>
      </w:r>
      <w:r w:rsidR="00BC2B9F" w:rsidRPr="00846653">
        <w:rPr>
          <w:rFonts w:ascii="Times New Roman" w:hAnsi="Times New Roman"/>
          <w:sz w:val="28"/>
          <w:szCs w:val="28"/>
        </w:rPr>
        <w:t xml:space="preserve"> </w:t>
      </w:r>
      <w:r w:rsidRPr="00846653">
        <w:rPr>
          <w:rFonts w:ascii="Times New Roman" w:hAnsi="Times New Roman"/>
          <w:sz w:val="28"/>
          <w:szCs w:val="28"/>
        </w:rPr>
        <w:t>extracts while the aqueous extract was observed to have the least</w:t>
      </w:r>
      <w:r w:rsidR="00BC2B9F" w:rsidRPr="00846653">
        <w:rPr>
          <w:rFonts w:ascii="Times New Roman" w:hAnsi="Times New Roman"/>
          <w:sz w:val="28"/>
          <w:szCs w:val="28"/>
        </w:rPr>
        <w:t xml:space="preserve"> </w:t>
      </w:r>
      <w:r w:rsidRPr="00846653">
        <w:rPr>
          <w:rFonts w:ascii="Times New Roman" w:hAnsi="Times New Roman"/>
          <w:sz w:val="28"/>
          <w:szCs w:val="28"/>
        </w:rPr>
        <w:t>scavenging activity as shown in Table 4.</w:t>
      </w:r>
      <w:r w:rsidR="00BC2B9F" w:rsidRPr="00846653">
        <w:rPr>
          <w:rFonts w:ascii="Times New Roman" w:hAnsi="Times New Roman"/>
          <w:sz w:val="28"/>
          <w:szCs w:val="28"/>
        </w:rPr>
        <w:t>1,2</w:t>
      </w:r>
      <w:r w:rsidRPr="00846653">
        <w:rPr>
          <w:rFonts w:ascii="Times New Roman" w:hAnsi="Times New Roman"/>
          <w:sz w:val="28"/>
          <w:szCs w:val="28"/>
        </w:rPr>
        <w:t xml:space="preserve"> </w:t>
      </w:r>
    </w:p>
    <w:p w14:paraId="427ADD92" w14:textId="77777777" w:rsidR="00BC2B9F" w:rsidRPr="00846653" w:rsidRDefault="00BC2B9F" w:rsidP="00BC2B9F">
      <w:pPr>
        <w:spacing w:line="480" w:lineRule="auto"/>
        <w:jc w:val="both"/>
        <w:rPr>
          <w:rFonts w:ascii="Times New Roman" w:hAnsi="Times New Roman"/>
          <w:sz w:val="28"/>
          <w:szCs w:val="28"/>
        </w:rPr>
      </w:pPr>
    </w:p>
    <w:p w14:paraId="056D017C" w14:textId="6C52E07C" w:rsidR="001B4231" w:rsidRPr="00846653" w:rsidRDefault="001B4231" w:rsidP="00BC2B9F">
      <w:pPr>
        <w:spacing w:line="480" w:lineRule="auto"/>
        <w:jc w:val="both"/>
        <w:rPr>
          <w:rFonts w:ascii="Times New Roman" w:hAnsi="Times New Roman"/>
          <w:sz w:val="28"/>
          <w:szCs w:val="28"/>
        </w:rPr>
      </w:pPr>
      <w:r w:rsidRPr="00846653">
        <w:rPr>
          <w:rFonts w:ascii="Times New Roman" w:hAnsi="Times New Roman"/>
          <w:b/>
          <w:sz w:val="28"/>
          <w:szCs w:val="28"/>
        </w:rPr>
        <w:t>CHAPTER FIVE</w:t>
      </w:r>
    </w:p>
    <w:p w14:paraId="41DE945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5.0 CONCLUSION AND RECOMMENDATION</w:t>
      </w:r>
    </w:p>
    <w:p w14:paraId="6CD19C70" w14:textId="77777777" w:rsidR="00EA30B8" w:rsidRPr="00846653" w:rsidRDefault="001B4231" w:rsidP="00EA30B8">
      <w:pPr>
        <w:spacing w:line="480" w:lineRule="auto"/>
        <w:jc w:val="both"/>
        <w:rPr>
          <w:rFonts w:ascii="Times New Roman" w:hAnsi="Times New Roman"/>
          <w:b/>
          <w:sz w:val="28"/>
          <w:szCs w:val="28"/>
        </w:rPr>
      </w:pPr>
      <w:r w:rsidRPr="00846653">
        <w:rPr>
          <w:rFonts w:ascii="Times New Roman" w:hAnsi="Times New Roman"/>
          <w:b/>
          <w:sz w:val="28"/>
          <w:szCs w:val="28"/>
        </w:rPr>
        <w:t xml:space="preserve">5.1 CONCLUSION </w:t>
      </w:r>
    </w:p>
    <w:p w14:paraId="60E6C94A" w14:textId="0E4632D0" w:rsidR="00BC2B9F" w:rsidRPr="00846653" w:rsidRDefault="00BC2B9F" w:rsidP="00EA30B8">
      <w:pPr>
        <w:spacing w:line="480" w:lineRule="auto"/>
        <w:jc w:val="both"/>
        <w:rPr>
          <w:rFonts w:ascii="Times New Roman" w:hAnsi="Times New Roman"/>
          <w:b/>
          <w:sz w:val="28"/>
          <w:szCs w:val="28"/>
        </w:rPr>
      </w:pPr>
      <w:r w:rsidRPr="00846653">
        <w:rPr>
          <w:rFonts w:ascii="Times New Roman" w:hAnsi="Times New Roman"/>
          <w:sz w:val="28"/>
          <w:szCs w:val="28"/>
        </w:rPr>
        <w:t>Moringa oleifera is one of the medicinal plants reported in</w:t>
      </w:r>
      <w:r w:rsidR="00EA30B8" w:rsidRPr="00846653">
        <w:rPr>
          <w:rFonts w:ascii="Times New Roman" w:hAnsi="Times New Roman"/>
          <w:b/>
          <w:sz w:val="28"/>
          <w:szCs w:val="28"/>
        </w:rPr>
        <w:t xml:space="preserve"> </w:t>
      </w:r>
      <w:r w:rsidRPr="00846653">
        <w:rPr>
          <w:rFonts w:ascii="Times New Roman" w:hAnsi="Times New Roman"/>
          <w:sz w:val="28"/>
          <w:szCs w:val="28"/>
        </w:rPr>
        <w:t>folklore to have been explored for its beneficial purposes. The</w:t>
      </w:r>
      <w:r w:rsidR="00EA30B8" w:rsidRPr="00846653">
        <w:rPr>
          <w:rFonts w:ascii="Times New Roman" w:hAnsi="Times New Roman"/>
          <w:b/>
          <w:sz w:val="28"/>
          <w:szCs w:val="28"/>
        </w:rPr>
        <w:t xml:space="preserve"> </w:t>
      </w:r>
      <w:r w:rsidRPr="00846653">
        <w:rPr>
          <w:rFonts w:ascii="Times New Roman" w:hAnsi="Times New Roman"/>
          <w:sz w:val="28"/>
          <w:szCs w:val="28"/>
        </w:rPr>
        <w:t xml:space="preserve">presences of various </w:t>
      </w:r>
      <w:r w:rsidR="00EA30B8" w:rsidRPr="00846653">
        <w:rPr>
          <w:rFonts w:ascii="Times New Roman" w:hAnsi="Times New Roman"/>
          <w:sz w:val="28"/>
          <w:szCs w:val="28"/>
        </w:rPr>
        <w:t xml:space="preserve">phytochemicals </w:t>
      </w:r>
      <w:r w:rsidRPr="00846653">
        <w:rPr>
          <w:rFonts w:ascii="Times New Roman" w:hAnsi="Times New Roman"/>
          <w:sz w:val="28"/>
          <w:szCs w:val="28"/>
        </w:rPr>
        <w:t>and high</w:t>
      </w:r>
      <w:r w:rsidR="00EA30B8" w:rsidRPr="00846653">
        <w:rPr>
          <w:rFonts w:ascii="Times New Roman" w:hAnsi="Times New Roman"/>
          <w:b/>
          <w:sz w:val="28"/>
          <w:szCs w:val="28"/>
        </w:rPr>
        <w:t xml:space="preserve"> </w:t>
      </w:r>
      <w:r w:rsidRPr="00846653">
        <w:rPr>
          <w:rFonts w:ascii="Times New Roman" w:hAnsi="Times New Roman"/>
          <w:sz w:val="28"/>
          <w:szCs w:val="28"/>
        </w:rPr>
        <w:t>antioxidant activities as asserted in this study lay credence to the</w:t>
      </w:r>
      <w:r w:rsidR="00EA30B8" w:rsidRPr="00846653">
        <w:rPr>
          <w:rFonts w:ascii="Times New Roman" w:hAnsi="Times New Roman"/>
          <w:b/>
          <w:sz w:val="28"/>
          <w:szCs w:val="28"/>
        </w:rPr>
        <w:t xml:space="preserve"> </w:t>
      </w:r>
      <w:r w:rsidRPr="00846653">
        <w:rPr>
          <w:rFonts w:ascii="Times New Roman" w:hAnsi="Times New Roman"/>
          <w:sz w:val="28"/>
          <w:szCs w:val="28"/>
        </w:rPr>
        <w:t xml:space="preserve">fact </w:t>
      </w:r>
      <w:proofErr w:type="gramStart"/>
      <w:r w:rsidRPr="00846653">
        <w:rPr>
          <w:rFonts w:ascii="Times New Roman" w:hAnsi="Times New Roman"/>
          <w:sz w:val="28"/>
          <w:szCs w:val="28"/>
        </w:rPr>
        <w:t>the  seed</w:t>
      </w:r>
      <w:proofErr w:type="gramEnd"/>
      <w:r w:rsidRPr="00846653">
        <w:rPr>
          <w:rFonts w:ascii="Times New Roman" w:hAnsi="Times New Roman"/>
          <w:sz w:val="28"/>
          <w:szCs w:val="28"/>
        </w:rPr>
        <w:t xml:space="preserve">  of M. oleifera may be a good source of</w:t>
      </w:r>
      <w:r w:rsidR="00EA30B8" w:rsidRPr="00846653">
        <w:rPr>
          <w:rFonts w:ascii="Times New Roman" w:hAnsi="Times New Roman"/>
          <w:sz w:val="28"/>
          <w:szCs w:val="28"/>
        </w:rPr>
        <w:t xml:space="preserve"> </w:t>
      </w:r>
      <w:r w:rsidRPr="00846653">
        <w:rPr>
          <w:rFonts w:ascii="Times New Roman" w:hAnsi="Times New Roman"/>
          <w:sz w:val="28"/>
          <w:szCs w:val="28"/>
        </w:rPr>
        <w:t xml:space="preserve"> therapeutic material to treat a number of diseases.</w:t>
      </w:r>
    </w:p>
    <w:p w14:paraId="1191B39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5.2 RECOMMENDATION</w:t>
      </w:r>
    </w:p>
    <w:p w14:paraId="1DA3C07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leaves can be consumed as a dietary supplement in the form of capsules, powder or tea. It can also be added to soups, salads, and other dishes for an extra nutritional boost. For powdered Moringa leaves, a common recommendation is 1-3 teaspoons per day, mixed with </w:t>
      </w:r>
      <w:r w:rsidRPr="00846653">
        <w:rPr>
          <w:rFonts w:ascii="Times New Roman" w:hAnsi="Times New Roman"/>
          <w:sz w:val="28"/>
          <w:szCs w:val="28"/>
        </w:rPr>
        <w:lastRenderedPageBreak/>
        <w:t>food or drinks. It can be consumed in various forms, including fresh leaves in salads, dried leaves in tea or as a powder added to food or drinks. Moringa may interact with certain medication particularly those for diabetes, blood pressure and thyroid disorders. Further studies may be employed to ascertain the medicinal properties of moringa oleifera leaf.</w:t>
      </w:r>
    </w:p>
    <w:p w14:paraId="2E1C2EF6" w14:textId="361809CA"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REFERENCES</w:t>
      </w:r>
    </w:p>
    <w:p w14:paraId="0A426C03" w14:textId="31ECCC9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Abdull</w:t>
      </w:r>
      <w:proofErr w:type="spellEnd"/>
      <w:r w:rsidRPr="00846653">
        <w:rPr>
          <w:sz w:val="28"/>
          <w:szCs w:val="28"/>
        </w:rPr>
        <w:t xml:space="preserve"> </w:t>
      </w:r>
      <w:proofErr w:type="spellStart"/>
      <w:r w:rsidRPr="00846653">
        <w:rPr>
          <w:sz w:val="28"/>
          <w:szCs w:val="28"/>
        </w:rPr>
        <w:t>Razis</w:t>
      </w:r>
      <w:proofErr w:type="spellEnd"/>
      <w:r w:rsidRPr="00846653">
        <w:rPr>
          <w:sz w:val="28"/>
          <w:szCs w:val="28"/>
        </w:rPr>
        <w:t xml:space="preserve">, A. F., Din Ibrahim, M., </w:t>
      </w:r>
      <w:r w:rsidR="00EA30B8" w:rsidRPr="00846653">
        <w:rPr>
          <w:sz w:val="28"/>
          <w:szCs w:val="28"/>
        </w:rPr>
        <w:t>and</w:t>
      </w:r>
      <w:r w:rsidRPr="00846653">
        <w:rPr>
          <w:sz w:val="28"/>
          <w:szCs w:val="28"/>
        </w:rPr>
        <w:t xml:space="preserve"> </w:t>
      </w:r>
      <w:proofErr w:type="spellStart"/>
      <w:r w:rsidRPr="00846653">
        <w:rPr>
          <w:sz w:val="28"/>
          <w:szCs w:val="28"/>
        </w:rPr>
        <w:t>Kntayya</w:t>
      </w:r>
      <w:proofErr w:type="spellEnd"/>
      <w:r w:rsidRPr="00846653">
        <w:rPr>
          <w:sz w:val="28"/>
          <w:szCs w:val="28"/>
        </w:rPr>
        <w:t xml:space="preserve">, S. B. (2014). Health benefits of Moringa. </w:t>
      </w:r>
      <w:r w:rsidRPr="00846653">
        <w:rPr>
          <w:rStyle w:val="Emphasis"/>
          <w:rFonts w:eastAsiaTheme="majorEastAsia"/>
          <w:sz w:val="28"/>
          <w:szCs w:val="28"/>
        </w:rPr>
        <w:t>Asian Pacific Journal of Cancer Prevention, 15</w:t>
      </w:r>
      <w:r w:rsidRPr="00846653">
        <w:rPr>
          <w:sz w:val="28"/>
          <w:szCs w:val="28"/>
        </w:rPr>
        <w:t>(20), 8571-8576. https://doi.org/10.7314/apjcp.2014.15.20.8571</w:t>
      </w:r>
    </w:p>
    <w:p w14:paraId="31365DFF" w14:textId="6F292526"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Ahmadua</w:t>
      </w:r>
      <w:proofErr w:type="spellEnd"/>
      <w:r w:rsidRPr="00846653">
        <w:rPr>
          <w:sz w:val="28"/>
          <w:szCs w:val="28"/>
        </w:rPr>
        <w:t xml:space="preserve">, T., </w:t>
      </w:r>
      <w:proofErr w:type="spellStart"/>
      <w:r w:rsidRPr="00846653">
        <w:rPr>
          <w:sz w:val="28"/>
          <w:szCs w:val="28"/>
        </w:rPr>
        <w:t>Ahmada</w:t>
      </w:r>
      <w:proofErr w:type="spellEnd"/>
      <w:r w:rsidRPr="00846653">
        <w:rPr>
          <w:sz w:val="28"/>
          <w:szCs w:val="28"/>
        </w:rPr>
        <w:t xml:space="preserve">, K., Ismaila, S. I., Rasheda, O., </w:t>
      </w:r>
      <w:proofErr w:type="spellStart"/>
      <w:r w:rsidRPr="00846653">
        <w:rPr>
          <w:sz w:val="28"/>
          <w:szCs w:val="28"/>
        </w:rPr>
        <w:t>Asiba</w:t>
      </w:r>
      <w:proofErr w:type="spellEnd"/>
      <w:r w:rsidRPr="00846653">
        <w:rPr>
          <w:sz w:val="28"/>
          <w:szCs w:val="28"/>
        </w:rPr>
        <w:t xml:space="preserve">, N., </w:t>
      </w:r>
      <w:r w:rsidR="00EA30B8" w:rsidRPr="00846653">
        <w:rPr>
          <w:sz w:val="28"/>
          <w:szCs w:val="28"/>
        </w:rPr>
        <w:t>and</w:t>
      </w:r>
      <w:r w:rsidRPr="00846653">
        <w:rPr>
          <w:sz w:val="28"/>
          <w:szCs w:val="28"/>
        </w:rPr>
        <w:t xml:space="preserve"> Omara, D. (2021). Antifungal efficacy of Moringa oleifera leaf and seed extracts against </w:t>
      </w:r>
      <w:r w:rsidRPr="00846653">
        <w:rPr>
          <w:rStyle w:val="Emphasis"/>
          <w:rFonts w:eastAsiaTheme="majorEastAsia"/>
          <w:sz w:val="28"/>
          <w:szCs w:val="28"/>
        </w:rPr>
        <w:t>Botrytis cinerea</w:t>
      </w:r>
      <w:r w:rsidRPr="00846653">
        <w:rPr>
          <w:sz w:val="28"/>
          <w:szCs w:val="28"/>
        </w:rPr>
        <w:t xml:space="preserve"> causing gray mold disease of tomato (</w:t>
      </w:r>
      <w:r w:rsidRPr="00846653">
        <w:rPr>
          <w:rStyle w:val="Emphasis"/>
          <w:rFonts w:eastAsiaTheme="majorEastAsia"/>
          <w:sz w:val="28"/>
          <w:szCs w:val="28"/>
        </w:rPr>
        <w:t xml:space="preserve">Solanum </w:t>
      </w:r>
      <w:proofErr w:type="spellStart"/>
      <w:r w:rsidRPr="00846653">
        <w:rPr>
          <w:rStyle w:val="Emphasis"/>
          <w:rFonts w:eastAsiaTheme="majorEastAsia"/>
          <w:sz w:val="28"/>
          <w:szCs w:val="28"/>
        </w:rPr>
        <w:t>lycopersicum</w:t>
      </w:r>
      <w:proofErr w:type="spellEnd"/>
      <w:r w:rsidRPr="00846653">
        <w:rPr>
          <w:sz w:val="28"/>
          <w:szCs w:val="28"/>
        </w:rPr>
        <w:t xml:space="preserve"> L.). </w:t>
      </w:r>
      <w:r w:rsidRPr="00846653">
        <w:rPr>
          <w:rStyle w:val="Emphasis"/>
          <w:rFonts w:eastAsiaTheme="majorEastAsia"/>
          <w:sz w:val="28"/>
          <w:szCs w:val="28"/>
        </w:rPr>
        <w:t>Brazilian Journal of Biology, 81</w:t>
      </w:r>
      <w:r w:rsidRPr="00846653">
        <w:rPr>
          <w:sz w:val="28"/>
          <w:szCs w:val="28"/>
        </w:rPr>
        <w:t>(4), 1007-1022. https://doi.org/10.1590/1519-6984.233173</w:t>
      </w:r>
    </w:p>
    <w:p w14:paraId="0DC0CE3D" w14:textId="5DB47008"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Akintelu</w:t>
      </w:r>
      <w:proofErr w:type="spellEnd"/>
      <w:r w:rsidRPr="00846653">
        <w:rPr>
          <w:sz w:val="28"/>
          <w:szCs w:val="28"/>
        </w:rPr>
        <w:t xml:space="preserve">, S. A., Folorunso, A. S., </w:t>
      </w:r>
      <w:r w:rsidR="00EA30B8" w:rsidRPr="00846653">
        <w:rPr>
          <w:sz w:val="28"/>
          <w:szCs w:val="28"/>
        </w:rPr>
        <w:t>and</w:t>
      </w:r>
      <w:r w:rsidRPr="00846653">
        <w:rPr>
          <w:sz w:val="28"/>
          <w:szCs w:val="28"/>
        </w:rPr>
        <w:t xml:space="preserve"> Oyebamiji, A. K. (2021). Phytochemical and antibacterial investigation of Moringa oleifera seed: Experimental and computational approaches. </w:t>
      </w:r>
      <w:proofErr w:type="spellStart"/>
      <w:r w:rsidRPr="00846653">
        <w:rPr>
          <w:rStyle w:val="Emphasis"/>
          <w:rFonts w:eastAsiaTheme="majorEastAsia"/>
          <w:sz w:val="28"/>
          <w:szCs w:val="28"/>
        </w:rPr>
        <w:t>Eclética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Química</w:t>
      </w:r>
      <w:proofErr w:type="spellEnd"/>
      <w:r w:rsidRPr="00846653">
        <w:rPr>
          <w:rStyle w:val="Emphasis"/>
          <w:rFonts w:eastAsiaTheme="majorEastAsia"/>
          <w:sz w:val="28"/>
          <w:szCs w:val="28"/>
        </w:rPr>
        <w:t xml:space="preserve"> Journal, 46</w:t>
      </w:r>
      <w:r w:rsidRPr="00846653">
        <w:rPr>
          <w:sz w:val="28"/>
          <w:szCs w:val="28"/>
        </w:rPr>
        <w:t>(2), 17-25. https://doi.org/10.26850/1678%204618eqj.v46.2.2021.p17-25</w:t>
      </w:r>
    </w:p>
    <w:p w14:paraId="38B4C264" w14:textId="1B46CD08" w:rsidR="001B4231" w:rsidRPr="00846653" w:rsidRDefault="001B4231" w:rsidP="001B4231">
      <w:pPr>
        <w:pStyle w:val="NormalWeb"/>
        <w:spacing w:line="480" w:lineRule="auto"/>
        <w:ind w:left="720" w:hanging="720"/>
        <w:jc w:val="both"/>
        <w:rPr>
          <w:sz w:val="28"/>
          <w:szCs w:val="28"/>
        </w:rPr>
      </w:pPr>
      <w:r w:rsidRPr="00846653">
        <w:rPr>
          <w:sz w:val="28"/>
          <w:szCs w:val="28"/>
        </w:rPr>
        <w:lastRenderedPageBreak/>
        <w:t xml:space="preserve">Alam, M. N., </w:t>
      </w:r>
      <w:proofErr w:type="spellStart"/>
      <w:r w:rsidRPr="00846653">
        <w:rPr>
          <w:sz w:val="28"/>
          <w:szCs w:val="28"/>
        </w:rPr>
        <w:t>Bristi</w:t>
      </w:r>
      <w:proofErr w:type="spellEnd"/>
      <w:r w:rsidRPr="00846653">
        <w:rPr>
          <w:sz w:val="28"/>
          <w:szCs w:val="28"/>
        </w:rPr>
        <w:t xml:space="preserve">, N. J., </w:t>
      </w:r>
      <w:r w:rsidR="00EA30B8" w:rsidRPr="00846653">
        <w:rPr>
          <w:sz w:val="28"/>
          <w:szCs w:val="28"/>
        </w:rPr>
        <w:t>and</w:t>
      </w:r>
      <w:r w:rsidRPr="00846653">
        <w:rPr>
          <w:sz w:val="28"/>
          <w:szCs w:val="28"/>
        </w:rPr>
        <w:t xml:space="preserve"> </w:t>
      </w:r>
      <w:proofErr w:type="spellStart"/>
      <w:r w:rsidRPr="00846653">
        <w:rPr>
          <w:sz w:val="28"/>
          <w:szCs w:val="28"/>
        </w:rPr>
        <w:t>Rafiquzzaman</w:t>
      </w:r>
      <w:proofErr w:type="spellEnd"/>
      <w:r w:rsidRPr="00846653">
        <w:rPr>
          <w:sz w:val="28"/>
          <w:szCs w:val="28"/>
        </w:rPr>
        <w:t xml:space="preserve">, M. (2013). Review on in vivo and in vitro methods evaluation of antioxidant activity. </w:t>
      </w:r>
      <w:r w:rsidRPr="00846653">
        <w:rPr>
          <w:rStyle w:val="Emphasis"/>
          <w:rFonts w:eastAsiaTheme="majorEastAsia"/>
          <w:sz w:val="28"/>
          <w:szCs w:val="28"/>
        </w:rPr>
        <w:t>Saudi Pharmaceutical Journal, 21</w:t>
      </w:r>
      <w:r w:rsidRPr="00846653">
        <w:rPr>
          <w:sz w:val="28"/>
          <w:szCs w:val="28"/>
        </w:rPr>
        <w:t>(2), 143-152. https://doi.org/10.1016/j.jsps.2012.05.002</w:t>
      </w:r>
    </w:p>
    <w:p w14:paraId="09925411"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AOAC. (2012). </w:t>
      </w:r>
      <w:r w:rsidRPr="00846653">
        <w:rPr>
          <w:rStyle w:val="Emphasis"/>
          <w:rFonts w:eastAsiaTheme="majorEastAsia"/>
          <w:sz w:val="28"/>
          <w:szCs w:val="28"/>
        </w:rPr>
        <w:t>Methods of chemical analysis</w:t>
      </w:r>
      <w:r w:rsidRPr="00846653">
        <w:rPr>
          <w:sz w:val="28"/>
          <w:szCs w:val="28"/>
        </w:rPr>
        <w:t xml:space="preserve"> (19th ed.). Association of Official Analytical Chemists.</w:t>
      </w:r>
    </w:p>
    <w:p w14:paraId="179BAEFD" w14:textId="77777777" w:rsidR="001B4231" w:rsidRPr="00846653" w:rsidRDefault="001B4231" w:rsidP="001B4231">
      <w:pPr>
        <w:spacing w:line="480" w:lineRule="auto"/>
        <w:ind w:left="720" w:hanging="720"/>
        <w:jc w:val="both"/>
        <w:rPr>
          <w:rFonts w:ascii="Times New Roman" w:hAnsi="Times New Roman"/>
          <w:sz w:val="28"/>
          <w:szCs w:val="28"/>
        </w:rPr>
      </w:pPr>
      <w:r w:rsidRPr="00846653">
        <w:rPr>
          <w:rFonts w:ascii="Times New Roman" w:hAnsi="Times New Roman"/>
          <w:sz w:val="28"/>
          <w:szCs w:val="28"/>
        </w:rPr>
        <w:t xml:space="preserve">Awah, F.-M. and Verla, A.W. (2010) Antioxidant Activity and Scavenging activity and phenolic contents </w:t>
      </w:r>
      <w:proofErr w:type="spellStart"/>
      <w:r w:rsidRPr="00846653">
        <w:rPr>
          <w:rFonts w:ascii="Times New Roman" w:hAnsi="Times New Roman"/>
          <w:sz w:val="28"/>
          <w:szCs w:val="28"/>
        </w:rPr>
        <w:t>ofocimum</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gratissimum</w:t>
      </w:r>
      <w:proofErr w:type="spellEnd"/>
      <w:r w:rsidRPr="00846653">
        <w:rPr>
          <w:rFonts w:ascii="Times New Roman" w:hAnsi="Times New Roman"/>
          <w:sz w:val="28"/>
          <w:szCs w:val="28"/>
        </w:rPr>
        <w:t xml:space="preserve"> leaf extract. Journal of medicinal Plant Research Vol 4(24), PP: 2472-2487.</w:t>
      </w:r>
    </w:p>
    <w:p w14:paraId="4A94CDFE" w14:textId="280719EB"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Biswas, D., Nandy, S., Mukherjee, A., Pandey, D. K., </w:t>
      </w:r>
      <w:r w:rsidR="00EA30B8" w:rsidRPr="00846653">
        <w:rPr>
          <w:sz w:val="28"/>
          <w:szCs w:val="28"/>
        </w:rPr>
        <w:t>and</w:t>
      </w:r>
      <w:r w:rsidRPr="00846653">
        <w:rPr>
          <w:sz w:val="28"/>
          <w:szCs w:val="28"/>
        </w:rPr>
        <w:t xml:space="preserve"> Dey, A. (2020). </w:t>
      </w:r>
      <w:r w:rsidRPr="00846653">
        <w:rPr>
          <w:rStyle w:val="Emphasis"/>
          <w:rFonts w:eastAsiaTheme="majorEastAsia"/>
          <w:sz w:val="28"/>
          <w:szCs w:val="28"/>
        </w:rPr>
        <w:t>Moringa oleifera</w:t>
      </w:r>
      <w:r w:rsidRPr="00846653">
        <w:rPr>
          <w:sz w:val="28"/>
          <w:szCs w:val="28"/>
        </w:rPr>
        <w:t xml:space="preserve"> Lam. and derived phytochemicals as promising antiviral agents: A review. </w:t>
      </w:r>
      <w:r w:rsidRPr="00846653">
        <w:rPr>
          <w:rStyle w:val="Emphasis"/>
          <w:rFonts w:eastAsiaTheme="majorEastAsia"/>
          <w:sz w:val="28"/>
          <w:szCs w:val="28"/>
        </w:rPr>
        <w:t>South African Journal of Botany, 129</w:t>
      </w:r>
      <w:r w:rsidRPr="00846653">
        <w:rPr>
          <w:sz w:val="28"/>
          <w:szCs w:val="28"/>
        </w:rPr>
        <w:t xml:space="preserve">, 272-282. </w:t>
      </w:r>
      <w:hyperlink r:id="rId8" w:tgtFrame="_new" w:history="1">
        <w:r w:rsidRPr="00846653">
          <w:rPr>
            <w:rStyle w:val="Hyperlink"/>
            <w:rFonts w:eastAsiaTheme="majorEastAsia"/>
            <w:color w:val="auto"/>
          </w:rPr>
          <w:t>https://doi.org/10.1016/j.sajb.2019.07.049</w:t>
        </w:r>
      </w:hyperlink>
    </w:p>
    <w:p w14:paraId="49AF57F3" w14:textId="4C429C0E"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Builders, P. F., </w:t>
      </w:r>
      <w:proofErr w:type="spellStart"/>
      <w:r w:rsidRPr="00846653">
        <w:rPr>
          <w:sz w:val="28"/>
          <w:szCs w:val="28"/>
        </w:rPr>
        <w:t>Iwu</w:t>
      </w:r>
      <w:proofErr w:type="spellEnd"/>
      <w:r w:rsidRPr="00846653">
        <w:rPr>
          <w:sz w:val="28"/>
          <w:szCs w:val="28"/>
        </w:rPr>
        <w:t xml:space="preserve">, I. W., Mbah, C. C., </w:t>
      </w:r>
      <w:proofErr w:type="spellStart"/>
      <w:r w:rsidRPr="00846653">
        <w:rPr>
          <w:sz w:val="28"/>
          <w:szCs w:val="28"/>
        </w:rPr>
        <w:t>Iwu</w:t>
      </w:r>
      <w:proofErr w:type="spellEnd"/>
      <w:r w:rsidRPr="00846653">
        <w:rPr>
          <w:sz w:val="28"/>
          <w:szCs w:val="28"/>
        </w:rPr>
        <w:t xml:space="preserve">, I. W., Builders, M. I., </w:t>
      </w:r>
      <w:r w:rsidR="00EA30B8" w:rsidRPr="00846653">
        <w:rPr>
          <w:sz w:val="28"/>
          <w:szCs w:val="28"/>
        </w:rPr>
        <w:t>and</w:t>
      </w:r>
      <w:r w:rsidRPr="00846653">
        <w:rPr>
          <w:sz w:val="28"/>
          <w:szCs w:val="28"/>
        </w:rPr>
        <w:t xml:space="preserve"> Audu, M. M. (2014). </w:t>
      </w:r>
      <w:proofErr w:type="spellStart"/>
      <w:r w:rsidRPr="00846653">
        <w:rPr>
          <w:rStyle w:val="Emphasis"/>
          <w:rFonts w:eastAsiaTheme="majorEastAsia"/>
          <w:sz w:val="28"/>
          <w:szCs w:val="28"/>
        </w:rPr>
        <w:t>Moringa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oleifera</w:t>
      </w:r>
      <w:proofErr w:type="spellEnd"/>
      <w:r w:rsidRPr="00846653">
        <w:rPr>
          <w:sz w:val="28"/>
          <w:szCs w:val="28"/>
        </w:rPr>
        <w:t xml:space="preserve"> </w:t>
      </w:r>
      <w:proofErr w:type="spellStart"/>
      <w:r w:rsidRPr="00846653">
        <w:rPr>
          <w:sz w:val="28"/>
          <w:szCs w:val="28"/>
        </w:rPr>
        <w:t>ethosomes</w:t>
      </w:r>
      <w:proofErr w:type="spellEnd"/>
      <w:r w:rsidRPr="00846653">
        <w:rPr>
          <w:sz w:val="28"/>
          <w:szCs w:val="28"/>
        </w:rPr>
        <w:t xml:space="preserve"> a potential hair growth activator: Effect on rats. </w:t>
      </w:r>
      <w:r w:rsidRPr="00846653">
        <w:rPr>
          <w:rStyle w:val="Emphasis"/>
          <w:rFonts w:eastAsiaTheme="majorEastAsia"/>
          <w:sz w:val="28"/>
          <w:szCs w:val="28"/>
        </w:rPr>
        <w:t>Journal of Pharmaceutical and Biomedical Science, 4</w:t>
      </w:r>
      <w:r w:rsidRPr="00846653">
        <w:rPr>
          <w:sz w:val="28"/>
          <w:szCs w:val="28"/>
        </w:rPr>
        <w:t xml:space="preserve">, 611-618. Retrieved from </w:t>
      </w:r>
      <w:hyperlink r:id="rId9" w:tgtFrame="_new" w:history="1">
        <w:r w:rsidRPr="00846653">
          <w:rPr>
            <w:rStyle w:val="Hyperlink"/>
            <w:rFonts w:eastAsiaTheme="majorEastAsia"/>
            <w:color w:val="auto"/>
          </w:rPr>
          <w:t>http://www.jpbms.info</w:t>
        </w:r>
      </w:hyperlink>
    </w:p>
    <w:p w14:paraId="6D8524F4" w14:textId="489EBB0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Fowoyo</w:t>
      </w:r>
      <w:proofErr w:type="spellEnd"/>
      <w:r w:rsidRPr="00846653">
        <w:rPr>
          <w:sz w:val="28"/>
          <w:szCs w:val="28"/>
        </w:rPr>
        <w:t xml:space="preserve">, P., </w:t>
      </w:r>
      <w:r w:rsidR="00EA30B8" w:rsidRPr="00846653">
        <w:rPr>
          <w:sz w:val="28"/>
          <w:szCs w:val="28"/>
        </w:rPr>
        <w:t>and</w:t>
      </w:r>
      <w:r w:rsidRPr="00846653">
        <w:rPr>
          <w:sz w:val="28"/>
          <w:szCs w:val="28"/>
        </w:rPr>
        <w:t xml:space="preserve"> </w:t>
      </w:r>
      <w:proofErr w:type="spellStart"/>
      <w:r w:rsidRPr="00846653">
        <w:rPr>
          <w:sz w:val="28"/>
          <w:szCs w:val="28"/>
        </w:rPr>
        <w:t>Oladoja</w:t>
      </w:r>
      <w:proofErr w:type="spellEnd"/>
      <w:r w:rsidRPr="00846653">
        <w:rPr>
          <w:sz w:val="28"/>
          <w:szCs w:val="28"/>
        </w:rPr>
        <w:t xml:space="preserve">, E. (2015). Phytochemical screening, nutritional composition and antimicrobial activity of </w:t>
      </w:r>
      <w:r w:rsidRPr="00846653">
        <w:rPr>
          <w:rStyle w:val="Emphasis"/>
          <w:rFonts w:eastAsiaTheme="majorEastAsia"/>
          <w:sz w:val="28"/>
          <w:szCs w:val="28"/>
        </w:rPr>
        <w:t>Moringa oleifera</w:t>
      </w:r>
      <w:r w:rsidRPr="00846653">
        <w:rPr>
          <w:sz w:val="28"/>
          <w:szCs w:val="28"/>
        </w:rPr>
        <w:t xml:space="preserve"> seed and leaf extract against selected </w:t>
      </w:r>
      <w:r w:rsidRPr="00846653">
        <w:rPr>
          <w:sz w:val="28"/>
          <w:szCs w:val="28"/>
        </w:rPr>
        <w:lastRenderedPageBreak/>
        <w:t xml:space="preserve">gastrointestinal pathogens. </w:t>
      </w:r>
      <w:r w:rsidRPr="00846653">
        <w:rPr>
          <w:rStyle w:val="Emphasis"/>
          <w:rFonts w:eastAsiaTheme="majorEastAsia"/>
          <w:sz w:val="28"/>
          <w:szCs w:val="28"/>
        </w:rPr>
        <w:t>Journal of Pharmacy and Biological Sciences, 10</w:t>
      </w:r>
      <w:r w:rsidRPr="00846653">
        <w:rPr>
          <w:sz w:val="28"/>
          <w:szCs w:val="28"/>
        </w:rPr>
        <w:t>(6), 116–124. https://doi.org/10.9790/30081062116124</w:t>
      </w:r>
    </w:p>
    <w:p w14:paraId="78B51D54"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Galeotti, F., Barile, E., Curir, P., Dolci, M., &amp; </w:t>
      </w:r>
      <w:proofErr w:type="spellStart"/>
      <w:r w:rsidRPr="00846653">
        <w:rPr>
          <w:sz w:val="28"/>
          <w:szCs w:val="28"/>
        </w:rPr>
        <w:t>Lanzotti</w:t>
      </w:r>
      <w:proofErr w:type="spellEnd"/>
      <w:r w:rsidRPr="00846653">
        <w:rPr>
          <w:sz w:val="28"/>
          <w:szCs w:val="28"/>
        </w:rPr>
        <w:t xml:space="preserve">, V. (2008). Flavonoids from carnation of </w:t>
      </w:r>
      <w:r w:rsidRPr="00846653">
        <w:rPr>
          <w:rStyle w:val="Emphasis"/>
          <w:rFonts w:eastAsiaTheme="majorEastAsia"/>
          <w:sz w:val="28"/>
          <w:szCs w:val="28"/>
        </w:rPr>
        <w:t xml:space="preserve">Dianthus </w:t>
      </w:r>
      <w:proofErr w:type="spellStart"/>
      <w:r w:rsidRPr="00846653">
        <w:rPr>
          <w:rStyle w:val="Emphasis"/>
          <w:rFonts w:eastAsiaTheme="majorEastAsia"/>
          <w:sz w:val="28"/>
          <w:szCs w:val="28"/>
        </w:rPr>
        <w:t>caryophyllus</w:t>
      </w:r>
      <w:proofErr w:type="spellEnd"/>
      <w:r w:rsidRPr="00846653">
        <w:rPr>
          <w:sz w:val="28"/>
          <w:szCs w:val="28"/>
        </w:rPr>
        <w:t xml:space="preserve"> and antifungal activity. </w:t>
      </w:r>
      <w:r w:rsidRPr="00846653">
        <w:rPr>
          <w:rStyle w:val="Emphasis"/>
          <w:rFonts w:eastAsiaTheme="majorEastAsia"/>
          <w:sz w:val="28"/>
          <w:szCs w:val="28"/>
        </w:rPr>
        <w:t>Phytochemistry Letters, 1</w:t>
      </w:r>
      <w:r w:rsidRPr="00846653">
        <w:rPr>
          <w:sz w:val="28"/>
          <w:szCs w:val="28"/>
        </w:rPr>
        <w:t xml:space="preserve">(1), 44–48. </w:t>
      </w:r>
      <w:hyperlink r:id="rId10" w:tgtFrame="_new" w:history="1">
        <w:r w:rsidRPr="00846653">
          <w:rPr>
            <w:rStyle w:val="Hyperlink"/>
            <w:rFonts w:eastAsiaTheme="majorEastAsia"/>
            <w:color w:val="auto"/>
          </w:rPr>
          <w:t>https://doi.org/10.1016/j.phytol.2007.10.001</w:t>
        </w:r>
      </w:hyperlink>
    </w:p>
    <w:p w14:paraId="06E9D0C2" w14:textId="4CADA1DA" w:rsidR="001B4231" w:rsidRPr="00846653" w:rsidRDefault="001B4231" w:rsidP="001B4231">
      <w:pPr>
        <w:pStyle w:val="NormalWeb"/>
        <w:spacing w:line="480" w:lineRule="auto"/>
        <w:ind w:left="720" w:hanging="720"/>
        <w:jc w:val="both"/>
        <w:rPr>
          <w:sz w:val="28"/>
          <w:szCs w:val="28"/>
        </w:rPr>
      </w:pPr>
      <w:r w:rsidRPr="00846653">
        <w:rPr>
          <w:sz w:val="28"/>
          <w:szCs w:val="28"/>
        </w:rPr>
        <w:t>Hossain, M. A., Al-</w:t>
      </w:r>
      <w:proofErr w:type="spellStart"/>
      <w:r w:rsidRPr="00846653">
        <w:rPr>
          <w:sz w:val="28"/>
          <w:szCs w:val="28"/>
        </w:rPr>
        <w:t>Raqmi</w:t>
      </w:r>
      <w:proofErr w:type="spellEnd"/>
      <w:r w:rsidRPr="00846653">
        <w:rPr>
          <w:sz w:val="28"/>
          <w:szCs w:val="28"/>
        </w:rPr>
        <w:t>, K. A. S., Al-</w:t>
      </w:r>
      <w:proofErr w:type="spellStart"/>
      <w:r w:rsidRPr="00846653">
        <w:rPr>
          <w:sz w:val="28"/>
          <w:szCs w:val="28"/>
        </w:rPr>
        <w:t>Mijizy</w:t>
      </w:r>
      <w:proofErr w:type="spellEnd"/>
      <w:r w:rsidRPr="00846653">
        <w:rPr>
          <w:sz w:val="28"/>
          <w:szCs w:val="28"/>
        </w:rPr>
        <w:t xml:space="preserve">, Z. H., Weli, A. M., </w:t>
      </w:r>
      <w:r w:rsidR="00EA30B8" w:rsidRPr="00846653">
        <w:rPr>
          <w:sz w:val="28"/>
          <w:szCs w:val="28"/>
        </w:rPr>
        <w:t>and</w:t>
      </w:r>
      <w:r w:rsidRPr="00846653">
        <w:rPr>
          <w:sz w:val="28"/>
          <w:szCs w:val="28"/>
        </w:rPr>
        <w:t xml:space="preserve"> Al-Riyami, Q. (2013). Study of total phenol, flavonoids contents and phytochemical screening of various leaves crude extracts of locally grown </w:t>
      </w:r>
      <w:r w:rsidRPr="00846653">
        <w:rPr>
          <w:rStyle w:val="Emphasis"/>
          <w:rFonts w:eastAsiaTheme="majorEastAsia"/>
          <w:sz w:val="28"/>
          <w:szCs w:val="28"/>
        </w:rPr>
        <w:t>Thymus vulgaris</w:t>
      </w:r>
      <w:r w:rsidRPr="00846653">
        <w:rPr>
          <w:sz w:val="28"/>
          <w:szCs w:val="28"/>
        </w:rPr>
        <w:t xml:space="preserve">. </w:t>
      </w:r>
      <w:r w:rsidRPr="00846653">
        <w:rPr>
          <w:rStyle w:val="Emphasis"/>
          <w:rFonts w:eastAsiaTheme="majorEastAsia"/>
          <w:sz w:val="28"/>
          <w:szCs w:val="28"/>
        </w:rPr>
        <w:t>Asian Pacific Journal of Tropical Biomedicine, 3</w:t>
      </w:r>
      <w:r w:rsidRPr="00846653">
        <w:rPr>
          <w:sz w:val="28"/>
          <w:szCs w:val="28"/>
        </w:rPr>
        <w:t>(9), 705–710. https://doi.org/10.1016/S2221-1691(13)60142-2</w:t>
      </w:r>
    </w:p>
    <w:p w14:paraId="68198AD0" w14:textId="3CA207EA"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Jahan, I. A., Hossain, M. H., Ahmed, K. S., Sultana, Z., Biswas, P. K., </w:t>
      </w:r>
      <w:r w:rsidR="0001519F" w:rsidRPr="00846653">
        <w:rPr>
          <w:sz w:val="28"/>
          <w:szCs w:val="28"/>
        </w:rPr>
        <w:t>and</w:t>
      </w:r>
      <w:r w:rsidRPr="00846653">
        <w:rPr>
          <w:sz w:val="28"/>
          <w:szCs w:val="28"/>
        </w:rPr>
        <w:t xml:space="preserve"> Nada, K. (2018). Antioxidant activity of </w:t>
      </w:r>
      <w:r w:rsidRPr="00846653">
        <w:rPr>
          <w:rStyle w:val="Emphasis"/>
          <w:rFonts w:eastAsiaTheme="majorEastAsia"/>
          <w:sz w:val="28"/>
          <w:szCs w:val="28"/>
        </w:rPr>
        <w:t>Moringa oleifera</w:t>
      </w:r>
      <w:r w:rsidRPr="00846653">
        <w:rPr>
          <w:sz w:val="28"/>
          <w:szCs w:val="28"/>
        </w:rPr>
        <w:t xml:space="preserve"> seed extracts. </w:t>
      </w:r>
      <w:r w:rsidRPr="00846653">
        <w:rPr>
          <w:rStyle w:val="Emphasis"/>
          <w:rFonts w:eastAsiaTheme="majorEastAsia"/>
          <w:sz w:val="28"/>
          <w:szCs w:val="28"/>
        </w:rPr>
        <w:t>Oriental Pharmacy and Experimental Medicine, 18</w:t>
      </w:r>
      <w:r w:rsidRPr="00846653">
        <w:rPr>
          <w:sz w:val="28"/>
          <w:szCs w:val="28"/>
        </w:rPr>
        <w:t xml:space="preserve">(4), 229–307. </w:t>
      </w:r>
      <w:hyperlink r:id="rId11" w:tgtFrame="_new" w:history="1">
        <w:r w:rsidRPr="00846653">
          <w:rPr>
            <w:rStyle w:val="Hyperlink"/>
            <w:rFonts w:eastAsiaTheme="majorEastAsia"/>
            <w:color w:val="auto"/>
          </w:rPr>
          <w:t>https://doi.org/10.1007/s13596-018-0333-y</w:t>
        </w:r>
      </w:hyperlink>
    </w:p>
    <w:p w14:paraId="11095D9C"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Khan, M. A. (2016). Introduction and importance of medicinal plants and herbs. </w:t>
      </w:r>
      <w:r w:rsidRPr="00846653">
        <w:rPr>
          <w:rStyle w:val="Emphasis"/>
          <w:rFonts w:eastAsiaTheme="majorEastAsia"/>
          <w:sz w:val="28"/>
          <w:szCs w:val="28"/>
        </w:rPr>
        <w:t>National Health Portal (NHP), India.</w:t>
      </w:r>
      <w:r w:rsidRPr="00846653">
        <w:rPr>
          <w:sz w:val="28"/>
          <w:szCs w:val="28"/>
        </w:rPr>
        <w:t xml:space="preserve"> https://www.nhp.gov.in/introduction-and-importance-of-medicinal-plants-and-herbs_mtl</w:t>
      </w:r>
    </w:p>
    <w:p w14:paraId="7EE98F51" w14:textId="3CB06B88"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Kordali</w:t>
      </w:r>
      <w:proofErr w:type="spellEnd"/>
      <w:r w:rsidRPr="00846653">
        <w:rPr>
          <w:sz w:val="28"/>
          <w:szCs w:val="28"/>
        </w:rPr>
        <w:t xml:space="preserve">, S., Cakir, A., Mavi, A., Kilic, H., </w:t>
      </w:r>
      <w:r w:rsidR="0001519F" w:rsidRPr="00846653">
        <w:rPr>
          <w:sz w:val="28"/>
          <w:szCs w:val="28"/>
        </w:rPr>
        <w:t>and</w:t>
      </w:r>
      <w:r w:rsidRPr="00846653">
        <w:rPr>
          <w:sz w:val="28"/>
          <w:szCs w:val="28"/>
        </w:rPr>
        <w:t xml:space="preserve"> Yildirim, A. (2005). Screening of chemical composition and antifungal and antioxidant activities of the essential oils from three </w:t>
      </w:r>
      <w:r w:rsidRPr="00846653">
        <w:rPr>
          <w:sz w:val="28"/>
          <w:szCs w:val="28"/>
        </w:rPr>
        <w:lastRenderedPageBreak/>
        <w:t xml:space="preserve">Turkish </w:t>
      </w:r>
      <w:r w:rsidRPr="00846653">
        <w:rPr>
          <w:rStyle w:val="Emphasis"/>
          <w:rFonts w:eastAsiaTheme="majorEastAsia"/>
          <w:sz w:val="28"/>
          <w:szCs w:val="28"/>
        </w:rPr>
        <w:t>Artemisia</w:t>
      </w:r>
      <w:r w:rsidRPr="00846653">
        <w:rPr>
          <w:sz w:val="28"/>
          <w:szCs w:val="28"/>
        </w:rPr>
        <w:t xml:space="preserve"> species. </w:t>
      </w:r>
      <w:r w:rsidRPr="00846653">
        <w:rPr>
          <w:rStyle w:val="Emphasis"/>
          <w:rFonts w:eastAsiaTheme="majorEastAsia"/>
          <w:sz w:val="28"/>
          <w:szCs w:val="28"/>
        </w:rPr>
        <w:t>Journal of Agricultural and Food Chemistry, 53</w:t>
      </w:r>
      <w:r w:rsidRPr="00846653">
        <w:rPr>
          <w:sz w:val="28"/>
          <w:szCs w:val="28"/>
        </w:rPr>
        <w:t>(5), 1408–1416. https://doi.org/10.1021/jf048429n</w:t>
      </w:r>
    </w:p>
    <w:p w14:paraId="612C241D" w14:textId="5F61855B"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Lee, N. J., Lee, J. W., Sung, J. H., Lee, Y. J., </w:t>
      </w:r>
      <w:r w:rsidR="0001519F" w:rsidRPr="00846653">
        <w:rPr>
          <w:sz w:val="28"/>
          <w:szCs w:val="28"/>
        </w:rPr>
        <w:t>and</w:t>
      </w:r>
      <w:r w:rsidRPr="00846653">
        <w:rPr>
          <w:sz w:val="28"/>
          <w:szCs w:val="28"/>
        </w:rPr>
        <w:t xml:space="preserve"> Kang, J. K. (2011). </w:t>
      </w:r>
      <w:r w:rsidRPr="00846653">
        <w:rPr>
          <w:rStyle w:val="Emphasis"/>
          <w:rFonts w:eastAsiaTheme="majorEastAsia"/>
          <w:sz w:val="28"/>
          <w:szCs w:val="28"/>
        </w:rPr>
        <w:t>In vitro</w:t>
      </w:r>
      <w:r w:rsidRPr="00846653">
        <w:rPr>
          <w:sz w:val="28"/>
          <w:szCs w:val="28"/>
        </w:rPr>
        <w:t xml:space="preserve"> antioxidant properties of a ginseng intestinal metabolite IH-901. </w:t>
      </w:r>
      <w:r w:rsidRPr="00846653">
        <w:rPr>
          <w:rStyle w:val="Emphasis"/>
          <w:rFonts w:eastAsiaTheme="majorEastAsia"/>
          <w:sz w:val="28"/>
          <w:szCs w:val="28"/>
        </w:rPr>
        <w:t>Laboratory Animal Research, 27</w:t>
      </w:r>
      <w:r w:rsidRPr="00846653">
        <w:rPr>
          <w:sz w:val="28"/>
          <w:szCs w:val="28"/>
        </w:rPr>
        <w:t>(3), 227–234. https://doi.org/10.5625/lar.2011.27.3.227</w:t>
      </w:r>
    </w:p>
    <w:p w14:paraId="3ECB8279"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Majekodunmi, S. O. (2015). Review of extraction of medicinal plants for pharmaceutical research. </w:t>
      </w:r>
      <w:r w:rsidRPr="00846653">
        <w:rPr>
          <w:rStyle w:val="Emphasis"/>
          <w:rFonts w:eastAsiaTheme="majorEastAsia"/>
          <w:sz w:val="28"/>
          <w:szCs w:val="28"/>
        </w:rPr>
        <w:t>Merit Research Journal of Medicine and Medical Sciences, 11</w:t>
      </w:r>
      <w:r w:rsidRPr="00846653">
        <w:rPr>
          <w:sz w:val="28"/>
          <w:szCs w:val="28"/>
        </w:rPr>
        <w:t xml:space="preserve">, 521–527. Available at </w:t>
      </w:r>
      <w:hyperlink r:id="rId12" w:tgtFrame="_new" w:history="1">
        <w:r w:rsidRPr="00846653">
          <w:rPr>
            <w:rStyle w:val="Hyperlink"/>
            <w:rFonts w:eastAsiaTheme="majorEastAsia"/>
            <w:color w:val="auto"/>
          </w:rPr>
          <w:t>http://www.meritresearchjournals.org/mms/index.htm</w:t>
        </w:r>
      </w:hyperlink>
    </w:p>
    <w:p w14:paraId="20594349" w14:textId="38BCF45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Mendoza, N., </w:t>
      </w:r>
      <w:r w:rsidR="0001519F" w:rsidRPr="00846653">
        <w:rPr>
          <w:sz w:val="28"/>
          <w:szCs w:val="28"/>
        </w:rPr>
        <w:t>and</w:t>
      </w:r>
      <w:r w:rsidRPr="00846653">
        <w:rPr>
          <w:sz w:val="28"/>
          <w:szCs w:val="28"/>
        </w:rPr>
        <w:t xml:space="preserve"> Silva, E. M. E. (2018). Introduction to phytochemicals: Secondary metabolites from plants with active principles for pharmacological importance. In </w:t>
      </w:r>
      <w:r w:rsidRPr="00846653">
        <w:rPr>
          <w:rStyle w:val="Emphasis"/>
          <w:rFonts w:eastAsiaTheme="majorEastAsia"/>
          <w:sz w:val="28"/>
          <w:szCs w:val="28"/>
        </w:rPr>
        <w:t>Phytochemicals: Source of antioxidants and role in disease prevention</w:t>
      </w:r>
      <w:r w:rsidRPr="00846653">
        <w:rPr>
          <w:sz w:val="28"/>
          <w:szCs w:val="28"/>
        </w:rPr>
        <w:t xml:space="preserve"> (p. 25). https://doi.org/10.5772/intechopen.78226</w:t>
      </w:r>
    </w:p>
    <w:p w14:paraId="414DDA5E" w14:textId="346B00F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Nepolean</w:t>
      </w:r>
      <w:proofErr w:type="spellEnd"/>
      <w:r w:rsidRPr="00846653">
        <w:rPr>
          <w:sz w:val="28"/>
          <w:szCs w:val="28"/>
        </w:rPr>
        <w:t xml:space="preserve">, P., Anitha, J., </w:t>
      </w:r>
      <w:r w:rsidR="0001519F" w:rsidRPr="00846653">
        <w:rPr>
          <w:sz w:val="28"/>
          <w:szCs w:val="28"/>
        </w:rPr>
        <w:t>and</w:t>
      </w:r>
      <w:r w:rsidRPr="00846653">
        <w:rPr>
          <w:sz w:val="28"/>
          <w:szCs w:val="28"/>
        </w:rPr>
        <w:t xml:space="preserve"> Emilin, R. R. (2009). Isolation, analysis and identification of phytochemicals of antimicrobial activity of </w:t>
      </w:r>
      <w:r w:rsidRPr="00846653">
        <w:rPr>
          <w:rStyle w:val="Emphasis"/>
          <w:rFonts w:eastAsiaTheme="majorEastAsia"/>
          <w:sz w:val="28"/>
          <w:szCs w:val="28"/>
        </w:rPr>
        <w:t>Moringa oleifera</w:t>
      </w:r>
      <w:r w:rsidRPr="00846653">
        <w:rPr>
          <w:sz w:val="28"/>
          <w:szCs w:val="28"/>
        </w:rPr>
        <w:t xml:space="preserve"> Lam. </w:t>
      </w:r>
      <w:r w:rsidRPr="00846653">
        <w:rPr>
          <w:rStyle w:val="Emphasis"/>
          <w:rFonts w:eastAsiaTheme="majorEastAsia"/>
          <w:sz w:val="28"/>
          <w:szCs w:val="28"/>
        </w:rPr>
        <w:t xml:space="preserve">Current </w:t>
      </w:r>
      <w:proofErr w:type="spellStart"/>
      <w:r w:rsidRPr="00846653">
        <w:rPr>
          <w:rStyle w:val="Emphasis"/>
          <w:rFonts w:eastAsiaTheme="majorEastAsia"/>
          <w:sz w:val="28"/>
          <w:szCs w:val="28"/>
        </w:rPr>
        <w:t>Biotica</w:t>
      </w:r>
      <w:proofErr w:type="spellEnd"/>
      <w:r w:rsidRPr="00846653">
        <w:rPr>
          <w:rStyle w:val="Emphasis"/>
          <w:rFonts w:eastAsiaTheme="majorEastAsia"/>
          <w:sz w:val="28"/>
          <w:szCs w:val="28"/>
        </w:rPr>
        <w:t>, 3</w:t>
      </w:r>
      <w:r w:rsidRPr="00846653">
        <w:rPr>
          <w:sz w:val="28"/>
          <w:szCs w:val="28"/>
        </w:rPr>
        <w:t xml:space="preserve">(1), 33–37. Available at </w:t>
      </w:r>
      <w:hyperlink r:id="rId13" w:tgtFrame="_new" w:history="1">
        <w:r w:rsidRPr="00846653">
          <w:rPr>
            <w:rStyle w:val="Hyperlink"/>
            <w:rFonts w:eastAsiaTheme="majorEastAsia"/>
            <w:color w:val="auto"/>
          </w:rPr>
          <w:t>http://www.currentbiotica.com</w:t>
        </w:r>
      </w:hyperlink>
    </w:p>
    <w:p w14:paraId="61E1214C" w14:textId="49820DE8"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Rajurkar, N. S., </w:t>
      </w:r>
      <w:r w:rsidR="0001519F" w:rsidRPr="00846653">
        <w:rPr>
          <w:sz w:val="28"/>
          <w:szCs w:val="28"/>
        </w:rPr>
        <w:t>and</w:t>
      </w:r>
      <w:r w:rsidRPr="00846653">
        <w:rPr>
          <w:sz w:val="28"/>
          <w:szCs w:val="28"/>
        </w:rPr>
        <w:t xml:space="preserve"> Hande, S. M. (2011). Estimation of phytochemical content and antioxidant activity of some selected traditional Indian medicinal plants. </w:t>
      </w:r>
      <w:r w:rsidRPr="00846653">
        <w:rPr>
          <w:rStyle w:val="Emphasis"/>
          <w:rFonts w:eastAsiaTheme="majorEastAsia"/>
          <w:sz w:val="28"/>
          <w:szCs w:val="28"/>
        </w:rPr>
        <w:t xml:space="preserve">Indian </w:t>
      </w:r>
      <w:r w:rsidRPr="00846653">
        <w:rPr>
          <w:rStyle w:val="Emphasis"/>
          <w:rFonts w:eastAsiaTheme="majorEastAsia"/>
          <w:sz w:val="28"/>
          <w:szCs w:val="28"/>
        </w:rPr>
        <w:lastRenderedPageBreak/>
        <w:t>Journal of Pharmaceutical Sciences, 73</w:t>
      </w:r>
      <w:r w:rsidRPr="00846653">
        <w:rPr>
          <w:sz w:val="28"/>
          <w:szCs w:val="28"/>
        </w:rPr>
        <w:t>(2), 146. https://doi.org/10.4103/0250-474X.91574</w:t>
      </w:r>
    </w:p>
    <w:p w14:paraId="14C74D55" w14:textId="32B4C60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Roberts, R. A., Laskin, D. L., Smith, C. V., Robertson, F. M., Allen, E. M. G., </w:t>
      </w:r>
      <w:r w:rsidR="0001519F" w:rsidRPr="00846653">
        <w:rPr>
          <w:sz w:val="28"/>
          <w:szCs w:val="28"/>
        </w:rPr>
        <w:t>and</w:t>
      </w:r>
      <w:r w:rsidRPr="00846653">
        <w:rPr>
          <w:sz w:val="28"/>
          <w:szCs w:val="28"/>
        </w:rPr>
        <w:t xml:space="preserve"> Doorn, J. A. (2009). Nitrative and oxidative stress in toxicology and disease. </w:t>
      </w:r>
      <w:r w:rsidRPr="00846653">
        <w:rPr>
          <w:rStyle w:val="Emphasis"/>
          <w:rFonts w:eastAsiaTheme="majorEastAsia"/>
          <w:sz w:val="28"/>
          <w:szCs w:val="28"/>
        </w:rPr>
        <w:t>Toxicological Sciences, 112</w:t>
      </w:r>
      <w:r w:rsidRPr="00846653">
        <w:rPr>
          <w:sz w:val="28"/>
          <w:szCs w:val="28"/>
        </w:rPr>
        <w:t>(1), 4–16. https://doi.org/10.1093/toxsci/kfp179</w:t>
      </w:r>
    </w:p>
    <w:p w14:paraId="1A8D61E5" w14:textId="387BF414"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Ukoha</w:t>
      </w:r>
      <w:proofErr w:type="spellEnd"/>
      <w:r w:rsidRPr="00846653">
        <w:rPr>
          <w:sz w:val="28"/>
          <w:szCs w:val="28"/>
        </w:rPr>
        <w:t xml:space="preserve">, P. O., </w:t>
      </w:r>
      <w:proofErr w:type="spellStart"/>
      <w:r w:rsidRPr="00846653">
        <w:rPr>
          <w:sz w:val="28"/>
          <w:szCs w:val="28"/>
        </w:rPr>
        <w:t>Cemaluk</w:t>
      </w:r>
      <w:proofErr w:type="spellEnd"/>
      <w:r w:rsidRPr="00846653">
        <w:rPr>
          <w:sz w:val="28"/>
          <w:szCs w:val="28"/>
        </w:rPr>
        <w:t xml:space="preserve">, E. A., Nnamdi, O. L., </w:t>
      </w:r>
      <w:r w:rsidR="0001519F" w:rsidRPr="00846653">
        <w:rPr>
          <w:sz w:val="28"/>
          <w:szCs w:val="28"/>
        </w:rPr>
        <w:t>and</w:t>
      </w:r>
      <w:r w:rsidRPr="00846653">
        <w:rPr>
          <w:sz w:val="28"/>
          <w:szCs w:val="28"/>
        </w:rPr>
        <w:t xml:space="preserve"> Madus, E. P. (2011). Tannins and other phytochemicals of the </w:t>
      </w:r>
      <w:proofErr w:type="spellStart"/>
      <w:r w:rsidRPr="00846653">
        <w:rPr>
          <w:rStyle w:val="Emphasis"/>
          <w:rFonts w:eastAsiaTheme="majorEastAsia"/>
          <w:sz w:val="28"/>
          <w:szCs w:val="28"/>
        </w:rPr>
        <w:t>Samanaea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saman</w:t>
      </w:r>
      <w:proofErr w:type="spellEnd"/>
      <w:r w:rsidRPr="00846653">
        <w:rPr>
          <w:sz w:val="28"/>
          <w:szCs w:val="28"/>
        </w:rPr>
        <w:t xml:space="preserve"> pods and their antimicrobial activities. </w:t>
      </w:r>
      <w:r w:rsidRPr="00846653">
        <w:rPr>
          <w:rStyle w:val="Emphasis"/>
          <w:rFonts w:eastAsiaTheme="majorEastAsia"/>
          <w:sz w:val="28"/>
          <w:szCs w:val="28"/>
        </w:rPr>
        <w:t>African Journal of Pure and Applied Chemistry, 5</w:t>
      </w:r>
      <w:r w:rsidRPr="00846653">
        <w:rPr>
          <w:sz w:val="28"/>
          <w:szCs w:val="28"/>
        </w:rPr>
        <w:t>(8), 237–244. http://www.academicjournals.org/AJPAC</w:t>
      </w:r>
    </w:p>
    <w:p w14:paraId="3CF15466" w14:textId="68144455"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Vasudevan, D. M., Sreekumari, S., </w:t>
      </w:r>
      <w:r w:rsidR="0001519F" w:rsidRPr="00846653">
        <w:rPr>
          <w:sz w:val="28"/>
          <w:szCs w:val="28"/>
        </w:rPr>
        <w:t>and</w:t>
      </w:r>
      <w:r w:rsidRPr="00846653">
        <w:rPr>
          <w:sz w:val="28"/>
          <w:szCs w:val="28"/>
        </w:rPr>
        <w:t xml:space="preserve"> Vaidyanathan, K. (2019). </w:t>
      </w:r>
      <w:r w:rsidRPr="00846653">
        <w:rPr>
          <w:rStyle w:val="Emphasis"/>
          <w:rFonts w:eastAsiaTheme="majorEastAsia"/>
          <w:sz w:val="28"/>
          <w:szCs w:val="28"/>
        </w:rPr>
        <w:t>Textbook of biochemistry for medical students</w:t>
      </w:r>
      <w:r w:rsidRPr="00846653">
        <w:rPr>
          <w:sz w:val="28"/>
          <w:szCs w:val="28"/>
        </w:rPr>
        <w:t xml:space="preserve"> (7th ed.). Jaypee Brothers Medical Publishers. </w:t>
      </w:r>
      <w:hyperlink r:id="rId14" w:tgtFrame="_new" w:history="1">
        <w:r w:rsidRPr="00846653">
          <w:rPr>
            <w:rStyle w:val="Hyperlink"/>
            <w:rFonts w:eastAsiaTheme="majorEastAsia"/>
            <w:color w:val="auto"/>
          </w:rPr>
          <w:t>https://www.jaypeebrothers.com</w:t>
        </w:r>
      </w:hyperlink>
    </w:p>
    <w:p w14:paraId="5314C3CD" w14:textId="729B8EDD"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Adamoye</w:t>
      </w:r>
      <w:proofErr w:type="spellEnd"/>
      <w:r w:rsidRPr="00846653">
        <w:rPr>
          <w:sz w:val="28"/>
          <w:szCs w:val="28"/>
        </w:rPr>
        <w:t>, M. A</w:t>
      </w:r>
      <w:r w:rsidR="0001519F" w:rsidRPr="00846653">
        <w:rPr>
          <w:sz w:val="28"/>
          <w:szCs w:val="28"/>
        </w:rPr>
        <w:t>.</w:t>
      </w:r>
      <w:r w:rsidRPr="00846653">
        <w:rPr>
          <w:sz w:val="28"/>
          <w:szCs w:val="28"/>
        </w:rPr>
        <w:t xml:space="preserve"> (2018) Phytochemical and Antioxidant screening of </w:t>
      </w:r>
      <w:proofErr w:type="spellStart"/>
      <w:r w:rsidRPr="00846653">
        <w:rPr>
          <w:sz w:val="28"/>
          <w:szCs w:val="28"/>
        </w:rPr>
        <w:t>chrysophyllum</w:t>
      </w:r>
      <w:proofErr w:type="spellEnd"/>
      <w:r w:rsidRPr="00846653">
        <w:rPr>
          <w:sz w:val="28"/>
          <w:szCs w:val="28"/>
        </w:rPr>
        <w:t xml:space="preserve"> </w:t>
      </w:r>
      <w:proofErr w:type="spellStart"/>
      <w:r w:rsidRPr="00846653">
        <w:rPr>
          <w:sz w:val="28"/>
          <w:szCs w:val="28"/>
        </w:rPr>
        <w:t>albidum</w:t>
      </w:r>
      <w:proofErr w:type="spellEnd"/>
      <w:r w:rsidRPr="00846653">
        <w:rPr>
          <w:sz w:val="28"/>
          <w:szCs w:val="28"/>
        </w:rPr>
        <w:t xml:space="preserve">, </w:t>
      </w:r>
      <w:proofErr w:type="spellStart"/>
      <w:r w:rsidRPr="00846653">
        <w:rPr>
          <w:sz w:val="28"/>
          <w:szCs w:val="28"/>
        </w:rPr>
        <w:t>Mezonoeron</w:t>
      </w:r>
      <w:proofErr w:type="spellEnd"/>
      <w:r w:rsidRPr="00846653">
        <w:rPr>
          <w:sz w:val="28"/>
          <w:szCs w:val="28"/>
        </w:rPr>
        <w:t xml:space="preserve"> </w:t>
      </w:r>
      <w:proofErr w:type="spellStart"/>
      <w:r w:rsidRPr="00846653">
        <w:rPr>
          <w:sz w:val="28"/>
          <w:szCs w:val="28"/>
        </w:rPr>
        <w:t>benthamianum</w:t>
      </w:r>
      <w:proofErr w:type="spellEnd"/>
      <w:r w:rsidRPr="00846653">
        <w:rPr>
          <w:sz w:val="28"/>
          <w:szCs w:val="28"/>
        </w:rPr>
        <w:t xml:space="preserve">, </w:t>
      </w:r>
      <w:proofErr w:type="spellStart"/>
      <w:r w:rsidRPr="00846653">
        <w:rPr>
          <w:sz w:val="28"/>
          <w:szCs w:val="28"/>
        </w:rPr>
        <w:t>Phyllanthus</w:t>
      </w:r>
      <w:proofErr w:type="spellEnd"/>
      <w:r w:rsidRPr="00846653">
        <w:rPr>
          <w:sz w:val="28"/>
          <w:szCs w:val="28"/>
        </w:rPr>
        <w:t xml:space="preserve"> </w:t>
      </w:r>
      <w:proofErr w:type="spellStart"/>
      <w:r w:rsidRPr="00846653">
        <w:rPr>
          <w:sz w:val="28"/>
          <w:szCs w:val="28"/>
        </w:rPr>
        <w:t>muellerianus</w:t>
      </w:r>
      <w:proofErr w:type="spellEnd"/>
      <w:r w:rsidRPr="00846653">
        <w:rPr>
          <w:sz w:val="28"/>
          <w:szCs w:val="28"/>
        </w:rPr>
        <w:t xml:space="preserve"> and </w:t>
      </w:r>
      <w:proofErr w:type="spellStart"/>
      <w:r w:rsidRPr="00846653">
        <w:rPr>
          <w:sz w:val="28"/>
          <w:szCs w:val="28"/>
        </w:rPr>
        <w:t>Acallypha</w:t>
      </w:r>
      <w:proofErr w:type="spellEnd"/>
      <w:r w:rsidRPr="00846653">
        <w:rPr>
          <w:sz w:val="28"/>
          <w:szCs w:val="28"/>
        </w:rPr>
        <w:t xml:space="preserve"> </w:t>
      </w:r>
      <w:proofErr w:type="spellStart"/>
      <w:r w:rsidRPr="00846653">
        <w:rPr>
          <w:sz w:val="28"/>
          <w:szCs w:val="28"/>
        </w:rPr>
        <w:t>fimbriata</w:t>
      </w:r>
      <w:proofErr w:type="spellEnd"/>
      <w:r w:rsidRPr="00846653">
        <w:rPr>
          <w:sz w:val="28"/>
          <w:szCs w:val="28"/>
        </w:rPr>
        <w:t>, International journal of science, vol-7(1), pp:1-9.</w:t>
      </w:r>
    </w:p>
    <w:p w14:paraId="08601D46" w14:textId="0B910952" w:rsidR="003A40D1" w:rsidRPr="00846653" w:rsidRDefault="001B4231" w:rsidP="0001519F">
      <w:pPr>
        <w:pStyle w:val="NormalWeb"/>
        <w:spacing w:line="480" w:lineRule="auto"/>
        <w:ind w:left="720" w:hanging="720"/>
        <w:jc w:val="both"/>
        <w:rPr>
          <w:sz w:val="28"/>
          <w:szCs w:val="28"/>
        </w:rPr>
      </w:pPr>
      <w:r w:rsidRPr="00846653">
        <w:rPr>
          <w:sz w:val="28"/>
          <w:szCs w:val="28"/>
        </w:rPr>
        <w:t xml:space="preserve">Yadav, A., Kumari, R., Yadav, A., Mishra, J. P., </w:t>
      </w:r>
      <w:proofErr w:type="spellStart"/>
      <w:r w:rsidRPr="00846653">
        <w:rPr>
          <w:sz w:val="28"/>
          <w:szCs w:val="28"/>
        </w:rPr>
        <w:t>Scrivata</w:t>
      </w:r>
      <w:proofErr w:type="spellEnd"/>
      <w:r w:rsidRPr="00846653">
        <w:rPr>
          <w:sz w:val="28"/>
          <w:szCs w:val="28"/>
        </w:rPr>
        <w:t xml:space="preserve">, S., </w:t>
      </w:r>
      <w:r w:rsidR="0001519F" w:rsidRPr="00846653">
        <w:rPr>
          <w:sz w:val="28"/>
          <w:szCs w:val="28"/>
        </w:rPr>
        <w:t>and</w:t>
      </w:r>
      <w:r w:rsidRPr="00846653">
        <w:rPr>
          <w:sz w:val="28"/>
          <w:szCs w:val="28"/>
        </w:rPr>
        <w:t xml:space="preserve"> Prabha, S. (2016). Antioxidants and its functions in human body – A review. </w:t>
      </w:r>
      <w:r w:rsidRPr="00846653">
        <w:rPr>
          <w:rStyle w:val="Emphasis"/>
          <w:rFonts w:eastAsiaTheme="majorEastAsia"/>
          <w:sz w:val="28"/>
          <w:szCs w:val="28"/>
        </w:rPr>
        <w:t>Research in Environment and Life Sciences, 9</w:t>
      </w:r>
      <w:r w:rsidRPr="00846653">
        <w:rPr>
          <w:sz w:val="28"/>
          <w:szCs w:val="28"/>
        </w:rPr>
        <w:t xml:space="preserve">(11), 1328–1331. </w:t>
      </w:r>
      <w:hyperlink r:id="rId15" w:tgtFrame="_new" w:history="1">
        <w:r w:rsidRPr="00846653">
          <w:rPr>
            <w:rStyle w:val="Hyperlink"/>
            <w:rFonts w:eastAsiaTheme="majorEastAsia"/>
            <w:color w:val="auto"/>
          </w:rPr>
          <w:t>https://www.researchgate.net/publication/311674771</w:t>
        </w:r>
      </w:hyperlink>
    </w:p>
    <w:sectPr w:rsidR="003A40D1" w:rsidRPr="00846653" w:rsidSect="001B4231">
      <w:footerReference w:type="default" r:id="rId16"/>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46B86" w14:textId="77777777" w:rsidR="008048B4" w:rsidRDefault="008048B4">
      <w:pPr>
        <w:spacing w:after="0" w:line="240" w:lineRule="auto"/>
      </w:pPr>
      <w:r>
        <w:separator/>
      </w:r>
    </w:p>
  </w:endnote>
  <w:endnote w:type="continuationSeparator" w:id="0">
    <w:p w14:paraId="665AA2B0" w14:textId="77777777" w:rsidR="008048B4" w:rsidRDefault="0080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15684"/>
      <w:docPartObj>
        <w:docPartGallery w:val="Page Numbers (Bottom of Page)"/>
        <w:docPartUnique/>
      </w:docPartObj>
    </w:sdtPr>
    <w:sdtEndPr>
      <w:rPr>
        <w:noProof/>
      </w:rPr>
    </w:sdtEndPr>
    <w:sdtContent>
      <w:p w14:paraId="4CC96294" w14:textId="77777777" w:rsidR="00846653" w:rsidRDefault="00846653">
        <w:pPr>
          <w:pStyle w:val="Footer"/>
          <w:jc w:val="center"/>
        </w:pPr>
        <w:r>
          <w:fldChar w:fldCharType="begin"/>
        </w:r>
        <w:r>
          <w:instrText xml:space="preserve"> PAGE   \* MERGEFORMAT </w:instrText>
        </w:r>
        <w:r>
          <w:fldChar w:fldCharType="separate"/>
        </w:r>
        <w:r w:rsidR="00B72161">
          <w:rPr>
            <w:noProof/>
          </w:rPr>
          <w:t>iv</w:t>
        </w:r>
        <w:r>
          <w:rPr>
            <w:noProof/>
          </w:rPr>
          <w:fldChar w:fldCharType="end"/>
        </w:r>
      </w:p>
    </w:sdtContent>
  </w:sdt>
  <w:p w14:paraId="64D7B336" w14:textId="77777777" w:rsidR="00846653" w:rsidRDefault="00846653">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14:paraId="1D643B63" w14:textId="77777777" w:rsidR="001409B3" w:rsidRDefault="001409B3">
        <w:pPr>
          <w:pStyle w:val="Footer"/>
          <w:jc w:val="center"/>
        </w:pPr>
        <w:r>
          <w:fldChar w:fldCharType="begin"/>
        </w:r>
        <w:r>
          <w:instrText xml:space="preserve"> PAGE   \* MERGEFORMAT </w:instrText>
        </w:r>
        <w:r>
          <w:fldChar w:fldCharType="separate"/>
        </w:r>
        <w:r w:rsidR="00B72161">
          <w:rPr>
            <w:noProof/>
          </w:rPr>
          <w:t>21</w:t>
        </w:r>
        <w:r>
          <w:rPr>
            <w:noProof/>
          </w:rPr>
          <w:fldChar w:fldCharType="end"/>
        </w:r>
      </w:p>
    </w:sdtContent>
  </w:sdt>
  <w:p w14:paraId="2946F67F" w14:textId="77777777" w:rsidR="001409B3" w:rsidRDefault="00140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4FDD4" w14:textId="77777777" w:rsidR="008048B4" w:rsidRDefault="008048B4">
      <w:pPr>
        <w:spacing w:after="0" w:line="240" w:lineRule="auto"/>
      </w:pPr>
      <w:r>
        <w:separator/>
      </w:r>
    </w:p>
  </w:footnote>
  <w:footnote w:type="continuationSeparator" w:id="0">
    <w:p w14:paraId="0929796A" w14:textId="77777777" w:rsidR="008048B4" w:rsidRDefault="00804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0386C"/>
    <w:multiLevelType w:val="multilevel"/>
    <w:tmpl w:val="A5D0C02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B7D62"/>
    <w:multiLevelType w:val="multilevel"/>
    <w:tmpl w:val="2A5ED7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52B29"/>
    <w:multiLevelType w:val="hybridMultilevel"/>
    <w:tmpl w:val="F01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24836"/>
    <w:multiLevelType w:val="multilevel"/>
    <w:tmpl w:val="6D3E5450"/>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880" w:hanging="72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abstractNum w:abstractNumId="8" w15:restartNumberingAfterBreak="0">
    <w:nsid w:val="57C034D5"/>
    <w:multiLevelType w:val="multilevel"/>
    <w:tmpl w:val="AF68B11A"/>
    <w:lvl w:ilvl="0">
      <w:start w:val="3"/>
      <w:numFmt w:val="decimal"/>
      <w:lvlText w:val="%1"/>
      <w:lvlJc w:val="left"/>
      <w:pPr>
        <w:ind w:left="880" w:hanging="720"/>
        <w:jc w:val="left"/>
      </w:pPr>
      <w:rPr>
        <w:rFonts w:hint="default"/>
        <w:lang w:val="en-US" w:eastAsia="en-US" w:bidi="ar-SA"/>
      </w:rPr>
    </w:lvl>
    <w:lvl w:ilvl="1">
      <w:start w:val="4"/>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880" w:hanging="720"/>
        <w:jc w:val="left"/>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940" w:hanging="780"/>
        <w:jc w:val="lef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840" w:hanging="780"/>
      </w:pPr>
      <w:rPr>
        <w:rFonts w:hint="default"/>
        <w:lang w:val="en-US" w:eastAsia="en-US" w:bidi="ar-SA"/>
      </w:rPr>
    </w:lvl>
    <w:lvl w:ilvl="5">
      <w:numFmt w:val="bullet"/>
      <w:lvlText w:val="•"/>
      <w:lvlJc w:val="left"/>
      <w:pPr>
        <w:ind w:left="4806" w:hanging="780"/>
      </w:pPr>
      <w:rPr>
        <w:rFonts w:hint="default"/>
        <w:lang w:val="en-US" w:eastAsia="en-US" w:bidi="ar-SA"/>
      </w:rPr>
    </w:lvl>
    <w:lvl w:ilvl="6">
      <w:numFmt w:val="bullet"/>
      <w:lvlText w:val="•"/>
      <w:lvlJc w:val="left"/>
      <w:pPr>
        <w:ind w:left="5773" w:hanging="780"/>
      </w:pPr>
      <w:rPr>
        <w:rFonts w:hint="default"/>
        <w:lang w:val="en-US" w:eastAsia="en-US" w:bidi="ar-SA"/>
      </w:rPr>
    </w:lvl>
    <w:lvl w:ilvl="7">
      <w:numFmt w:val="bullet"/>
      <w:lvlText w:val="•"/>
      <w:lvlJc w:val="left"/>
      <w:pPr>
        <w:ind w:left="6740" w:hanging="780"/>
      </w:pPr>
      <w:rPr>
        <w:rFonts w:hint="default"/>
        <w:lang w:val="en-US" w:eastAsia="en-US" w:bidi="ar-SA"/>
      </w:rPr>
    </w:lvl>
    <w:lvl w:ilvl="8">
      <w:numFmt w:val="bullet"/>
      <w:lvlText w:val="•"/>
      <w:lvlJc w:val="left"/>
      <w:pPr>
        <w:ind w:left="7706" w:hanging="780"/>
      </w:pPr>
      <w:rPr>
        <w:rFonts w:hint="default"/>
        <w:lang w:val="en-US" w:eastAsia="en-US" w:bidi="ar-SA"/>
      </w:rPr>
    </w:lvl>
  </w:abstractNum>
  <w:abstractNum w:abstractNumId="9" w15:restartNumberingAfterBreak="0">
    <w:nsid w:val="6F7C412D"/>
    <w:multiLevelType w:val="multilevel"/>
    <w:tmpl w:val="B0CC03FE"/>
    <w:lvl w:ilvl="0">
      <w:start w:val="3"/>
      <w:numFmt w:val="decimal"/>
      <w:lvlText w:val="%1"/>
      <w:lvlJc w:val="left"/>
      <w:pPr>
        <w:ind w:left="880" w:hanging="720"/>
        <w:jc w:val="left"/>
      </w:pPr>
      <w:rPr>
        <w:rFonts w:hint="default"/>
        <w:lang w:val="en-US" w:eastAsia="en-US" w:bidi="ar-SA"/>
      </w:rPr>
    </w:lvl>
    <w:lvl w:ilvl="1">
      <w:start w:val="1"/>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31"/>
    <w:rsid w:val="0001519F"/>
    <w:rsid w:val="000C398D"/>
    <w:rsid w:val="000D7E68"/>
    <w:rsid w:val="001409B3"/>
    <w:rsid w:val="001B4231"/>
    <w:rsid w:val="0021533D"/>
    <w:rsid w:val="00265194"/>
    <w:rsid w:val="0027669F"/>
    <w:rsid w:val="00304913"/>
    <w:rsid w:val="00315E26"/>
    <w:rsid w:val="0037229E"/>
    <w:rsid w:val="003A40D1"/>
    <w:rsid w:val="00433B27"/>
    <w:rsid w:val="00466374"/>
    <w:rsid w:val="00641C95"/>
    <w:rsid w:val="007162B4"/>
    <w:rsid w:val="00716730"/>
    <w:rsid w:val="007609E8"/>
    <w:rsid w:val="007622DB"/>
    <w:rsid w:val="007753AD"/>
    <w:rsid w:val="0077668F"/>
    <w:rsid w:val="00780857"/>
    <w:rsid w:val="008048B4"/>
    <w:rsid w:val="00846653"/>
    <w:rsid w:val="008544F1"/>
    <w:rsid w:val="008C13EA"/>
    <w:rsid w:val="008F4B4A"/>
    <w:rsid w:val="00961ECE"/>
    <w:rsid w:val="00AC1175"/>
    <w:rsid w:val="00AE2E2C"/>
    <w:rsid w:val="00B72161"/>
    <w:rsid w:val="00BC2B9F"/>
    <w:rsid w:val="00C0368C"/>
    <w:rsid w:val="00C24BE0"/>
    <w:rsid w:val="00C46F7D"/>
    <w:rsid w:val="00C97FC1"/>
    <w:rsid w:val="00DB1F6E"/>
    <w:rsid w:val="00E0556F"/>
    <w:rsid w:val="00EA30B8"/>
    <w:rsid w:val="00EC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C17E"/>
  <w15:chartTrackingRefBased/>
  <w15:docId w15:val="{2AA77CF4-EC49-4A54-BC27-E7F7B56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31"/>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1B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31"/>
    <w:rPr>
      <w:rFonts w:eastAsiaTheme="majorEastAsia" w:cstheme="majorBidi"/>
      <w:color w:val="272727" w:themeColor="text1" w:themeTint="D8"/>
    </w:rPr>
  </w:style>
  <w:style w:type="paragraph" w:styleId="Title">
    <w:name w:val="Title"/>
    <w:basedOn w:val="Normal"/>
    <w:next w:val="Normal"/>
    <w:link w:val="TitleChar"/>
    <w:uiPriority w:val="1"/>
    <w:qFormat/>
    <w:rsid w:val="001B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B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31"/>
    <w:pPr>
      <w:spacing w:before="160"/>
      <w:jc w:val="center"/>
    </w:pPr>
    <w:rPr>
      <w:i/>
      <w:iCs/>
      <w:color w:val="404040" w:themeColor="text1" w:themeTint="BF"/>
    </w:rPr>
  </w:style>
  <w:style w:type="character" w:customStyle="1" w:styleId="QuoteChar">
    <w:name w:val="Quote Char"/>
    <w:basedOn w:val="DefaultParagraphFont"/>
    <w:link w:val="Quote"/>
    <w:uiPriority w:val="29"/>
    <w:rsid w:val="001B4231"/>
    <w:rPr>
      <w:i/>
      <w:iCs/>
      <w:color w:val="404040" w:themeColor="text1" w:themeTint="BF"/>
    </w:rPr>
  </w:style>
  <w:style w:type="paragraph" w:styleId="ListParagraph">
    <w:name w:val="List Paragraph"/>
    <w:basedOn w:val="Normal"/>
    <w:uiPriority w:val="1"/>
    <w:qFormat/>
    <w:rsid w:val="001B4231"/>
    <w:pPr>
      <w:ind w:left="720"/>
      <w:contextualSpacing/>
    </w:pPr>
  </w:style>
  <w:style w:type="character" w:styleId="IntenseEmphasis">
    <w:name w:val="Intense Emphasis"/>
    <w:basedOn w:val="DefaultParagraphFont"/>
    <w:uiPriority w:val="21"/>
    <w:qFormat/>
    <w:rsid w:val="001B4231"/>
    <w:rPr>
      <w:i/>
      <w:iCs/>
      <w:color w:val="0F4761" w:themeColor="accent1" w:themeShade="BF"/>
    </w:rPr>
  </w:style>
  <w:style w:type="paragraph" w:styleId="IntenseQuote">
    <w:name w:val="Intense Quote"/>
    <w:basedOn w:val="Normal"/>
    <w:next w:val="Normal"/>
    <w:link w:val="IntenseQuoteChar"/>
    <w:uiPriority w:val="30"/>
    <w:qFormat/>
    <w:rsid w:val="001B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231"/>
    <w:rPr>
      <w:i/>
      <w:iCs/>
      <w:color w:val="0F4761" w:themeColor="accent1" w:themeShade="BF"/>
    </w:rPr>
  </w:style>
  <w:style w:type="character" w:styleId="IntenseReference">
    <w:name w:val="Intense Reference"/>
    <w:basedOn w:val="DefaultParagraphFont"/>
    <w:uiPriority w:val="32"/>
    <w:qFormat/>
    <w:rsid w:val="001B4231"/>
    <w:rPr>
      <w:b/>
      <w:bCs/>
      <w:smallCaps/>
      <w:color w:val="0F4761" w:themeColor="accent1" w:themeShade="BF"/>
      <w:spacing w:val="5"/>
    </w:rPr>
  </w:style>
  <w:style w:type="paragraph" w:styleId="NormalWeb">
    <w:name w:val="Normal (Web)"/>
    <w:basedOn w:val="Normal"/>
    <w:uiPriority w:val="99"/>
    <w:unhideWhenUsed/>
    <w:rsid w:val="001B423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1B4231"/>
    <w:rPr>
      <w:i/>
      <w:iCs/>
    </w:rPr>
  </w:style>
  <w:style w:type="character" w:styleId="Hyperlink">
    <w:name w:val="Hyperlink"/>
    <w:basedOn w:val="DefaultParagraphFont"/>
    <w:uiPriority w:val="99"/>
    <w:unhideWhenUsed/>
    <w:rsid w:val="001B4231"/>
    <w:rPr>
      <w:color w:val="0000FF"/>
      <w:u w:val="single"/>
    </w:rPr>
  </w:style>
  <w:style w:type="paragraph" w:styleId="Header">
    <w:name w:val="header"/>
    <w:basedOn w:val="Normal"/>
    <w:link w:val="HeaderChar"/>
    <w:uiPriority w:val="99"/>
    <w:unhideWhenUsed/>
    <w:rsid w:val="001B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31"/>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1B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31"/>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B4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31"/>
    <w:rPr>
      <w:rFonts w:ascii="Segoe UI" w:eastAsia="SimSun" w:hAnsi="Segoe UI" w:cs="Segoe UI"/>
      <w:kern w:val="0"/>
      <w:sz w:val="18"/>
      <w:szCs w:val="18"/>
      <w:lang w:eastAsia="zh-CN"/>
      <w14:ligatures w14:val="none"/>
    </w:rPr>
  </w:style>
  <w:style w:type="character" w:styleId="Strong">
    <w:name w:val="Strong"/>
    <w:basedOn w:val="DefaultParagraphFont"/>
    <w:uiPriority w:val="22"/>
    <w:qFormat/>
    <w:rsid w:val="001B4231"/>
    <w:rPr>
      <w:b/>
      <w:bCs/>
    </w:rPr>
  </w:style>
  <w:style w:type="table" w:styleId="TableGrid">
    <w:name w:val="Table Grid"/>
    <w:basedOn w:val="TableNormal"/>
    <w:uiPriority w:val="59"/>
    <w:rsid w:val="001B4231"/>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B4231"/>
    <w:pPr>
      <w:spacing w:after="0" w:line="240" w:lineRule="auto"/>
    </w:pPr>
    <w:rPr>
      <w:rFonts w:ascii="Calibri" w:eastAsia="SimSun" w:hAnsi="Calibri" w:cs="Times New Roman"/>
      <w:color w:val="000000" w:themeColor="text1"/>
      <w:kern w:val="0"/>
      <w:sz w:val="20"/>
      <w:szCs w:val="20"/>
      <w:lang w:eastAsia="zh-CN"/>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1409B3"/>
    <w:pPr>
      <w:spacing w:after="0" w:line="240" w:lineRule="auto"/>
    </w:pPr>
    <w:rPr>
      <w:kern w:val="0"/>
      <w14:ligatures w14:val="none"/>
    </w:rPr>
  </w:style>
  <w:style w:type="paragraph" w:styleId="BodyText">
    <w:name w:val="Body Text"/>
    <w:basedOn w:val="Normal"/>
    <w:link w:val="BodyTextChar"/>
    <w:uiPriority w:val="1"/>
    <w:qFormat/>
    <w:rsid w:val="00846653"/>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846653"/>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46653"/>
    <w:pPr>
      <w:widowControl w:val="0"/>
      <w:autoSpaceDE w:val="0"/>
      <w:autoSpaceDN w:val="0"/>
      <w:spacing w:after="0" w:line="240" w:lineRule="auto"/>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ajb.2019.07.049" TargetMode="External"/><Relationship Id="rId13" Type="http://schemas.openxmlformats.org/officeDocument/2006/relationships/hyperlink" Target="http://www.currentbiotic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eritresearchjournals.org/mms/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596-018-0333-y" TargetMode="External"/><Relationship Id="rId5" Type="http://schemas.openxmlformats.org/officeDocument/2006/relationships/footnotes" Target="footnotes.xml"/><Relationship Id="rId15" Type="http://schemas.openxmlformats.org/officeDocument/2006/relationships/hyperlink" Target="https://www.researchgate.net/publication/311674771" TargetMode="External"/><Relationship Id="rId10" Type="http://schemas.openxmlformats.org/officeDocument/2006/relationships/hyperlink" Target="https://doi.org/10.1016/j.phytol.2007.10.001" TargetMode="External"/><Relationship Id="rId4" Type="http://schemas.openxmlformats.org/officeDocument/2006/relationships/webSettings" Target="webSettings.xml"/><Relationship Id="rId9" Type="http://schemas.openxmlformats.org/officeDocument/2006/relationships/hyperlink" Target="http://www.jpbms.info" TargetMode="External"/><Relationship Id="rId14" Type="http://schemas.openxmlformats.org/officeDocument/2006/relationships/hyperlink" Target="https://www.jaypeebrot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51</Pages>
  <Words>7891</Words>
  <Characters>44981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User</cp:lastModifiedBy>
  <cp:revision>11</cp:revision>
  <dcterms:created xsi:type="dcterms:W3CDTF">2025-07-24T12:13:00Z</dcterms:created>
  <dcterms:modified xsi:type="dcterms:W3CDTF">2025-07-27T14:42:00Z</dcterms:modified>
</cp:coreProperties>
</file>