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lang w:val="en-GB"/>
        </w:rPr>
      </w:pPr>
      <w:r>
        <w:rPr>
          <w:rFonts w:ascii="Times New Roman" w:cs="Times New Roman" w:hAnsi="Times New Roman"/>
          <w:noProof/>
        </w:rPr>
        <w:drawing>
          <wp:anchor distT="0" distB="0" distL="114300" distR="114300" simplePos="false" relativeHeight="2" behindDoc="false" locked="false" layoutInCell="true" allowOverlap="true">
            <wp:simplePos x="0" y="0"/>
            <wp:positionH relativeFrom="margin">
              <wp:posOffset>2384682</wp:posOffset>
            </wp:positionH>
            <wp:positionV relativeFrom="paragraph">
              <wp:posOffset>0</wp:posOffset>
            </wp:positionV>
            <wp:extent cx="939800" cy="882650"/>
            <wp:effectExtent l="0" t="0" r="0" b="0"/>
            <wp:wrapThrough wrapText="bothSides">
              <wp:wrapPolygon edited="false">
                <wp:start x="0" y="0"/>
                <wp:lineTo x="0" y="20978"/>
                <wp:lineTo x="21016" y="20978"/>
                <wp:lineTo x="21016"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939800" cy="882650"/>
                    </a:xfrm>
                    <a:prstGeom prst="rect"/>
                  </pic:spPr>
                </pic:pic>
              </a:graphicData>
            </a:graphic>
            <wp14:sizeRelH relativeFrom="page">
              <wp14:pctWidth>0</wp14:pctWidth>
            </wp14:sizeRelH>
            <wp14:sizeRelV relativeFrom="page">
              <wp14:pctHeight>0</wp14:pctHeight>
            </wp14:sizeRelV>
          </wp:anchor>
        </w:drawing>
      </w:r>
    </w:p>
    <w:p>
      <w:pPr>
        <w:pStyle w:val="style0"/>
        <w:jc w:val="center"/>
        <w:rPr>
          <w:rFonts w:ascii="Times New Roman" w:cs="Times New Roman" w:hAnsi="Times New Roman"/>
          <w:b/>
          <w:bCs/>
          <w:lang w:val="en-GB"/>
        </w:rPr>
      </w:pPr>
    </w:p>
    <w:p>
      <w:pPr>
        <w:pStyle w:val="style0"/>
        <w:spacing w:lineRule="auto" w:line="276"/>
        <w:jc w:val="center"/>
        <w:rPr>
          <w:rFonts w:ascii="Times New Roman" w:cs="Times New Roman" w:hAnsi="Times New Roman"/>
          <w:b/>
          <w:bCs/>
          <w:sz w:val="28"/>
          <w:szCs w:val="28"/>
        </w:rPr>
      </w:pPr>
    </w:p>
    <w:p>
      <w:pPr>
        <w:pStyle w:val="style0"/>
        <w:spacing w:lineRule="auto" w:line="276"/>
        <w:jc w:val="center"/>
        <w:rPr>
          <w:rFonts w:ascii="Times New Roman" w:cs="Times New Roman" w:hAnsi="Times New Roman"/>
          <w:b/>
          <w:bCs/>
          <w:sz w:val="28"/>
          <w:szCs w:val="28"/>
        </w:rPr>
      </w:pPr>
    </w:p>
    <w:p>
      <w:pPr>
        <w:pStyle w:val="style0"/>
        <w:spacing w:lineRule="auto" w:line="276"/>
        <w:jc w:val="center"/>
        <w:rPr>
          <w:rFonts w:ascii="Times New Roman" w:cs="Times New Roman" w:hAnsi="Times New Roman"/>
          <w:b/>
          <w:bCs/>
          <w:sz w:val="28"/>
          <w:szCs w:val="28"/>
          <w:lang w:val="en-GB"/>
        </w:rPr>
      </w:pPr>
      <w:r>
        <w:rPr>
          <w:rFonts w:ascii="Times New Roman" w:cs="Times New Roman" w:hAnsi="Times New Roman"/>
          <w:b/>
          <w:bCs/>
          <w:sz w:val="28"/>
          <w:szCs w:val="28"/>
        </w:rPr>
        <w:t>DEPARTMENT OF SCIENCE LABORATORY TECHNOLOGY</w:t>
      </w:r>
    </w:p>
    <w:p>
      <w:pPr>
        <w:pStyle w:val="style0"/>
        <w:spacing w:lineRule="auto" w:line="276"/>
        <w:jc w:val="center"/>
        <w:rPr>
          <w:rFonts w:ascii="Times New Roman" w:cs="Times New Roman" w:hAnsi="Times New Roman"/>
          <w:b/>
          <w:bCs/>
        </w:rPr>
      </w:pPr>
      <w:r>
        <w:rPr>
          <w:rFonts w:ascii="Times New Roman" w:cs="Times New Roman" w:hAnsi="Times New Roman"/>
          <w:b/>
          <w:bCs/>
        </w:rPr>
        <w:t>INVESTIGATION INTO PHOTOCHEMICAL PROFILE AND ANTI OXIDATION PROPERTIES OF MORINGA LEAF USING AQUEOUS EXTRACTION</w:t>
      </w:r>
    </w:p>
    <w:p>
      <w:pPr>
        <w:pStyle w:val="style0"/>
        <w:spacing w:lineRule="auto" w:line="276"/>
        <w:jc w:val="center"/>
        <w:rPr>
          <w:rFonts w:ascii="Times New Roman" w:cs="Times New Roman" w:hAnsi="Times New Roman"/>
          <w:b/>
          <w:bCs/>
          <w:lang w:val="en-GB"/>
        </w:rPr>
      </w:pPr>
      <w:r>
        <w:rPr>
          <w:rFonts w:ascii="Times New Roman" w:cs="Times New Roman" w:hAnsi="Times New Roman"/>
          <w:b/>
          <w:bCs/>
        </w:rPr>
        <w:t>BY</w:t>
      </w:r>
    </w:p>
    <w:p>
      <w:pPr>
        <w:pStyle w:val="style0"/>
        <w:spacing w:lineRule="auto" w:line="276"/>
        <w:ind w:firstLine="442" w:firstLineChars="200"/>
        <w:jc w:val="center"/>
        <w:rPr>
          <w:rFonts w:ascii="Times New Roman" w:cs="Times New Roman" w:hAnsi="Times New Roman"/>
          <w:b/>
          <w:bCs/>
          <w:sz w:val="24"/>
          <w:szCs w:val="24"/>
        </w:rPr>
      </w:pPr>
      <w:r>
        <w:rPr>
          <w:rFonts w:ascii="Times New Roman" w:cs="Times New Roman" w:hAnsi="Times New Roman"/>
          <w:b/>
          <w:bCs/>
        </w:rPr>
        <w:t xml:space="preserve">           </w:t>
      </w:r>
      <w:r>
        <w:rPr>
          <w:rFonts w:ascii="Times New Roman" w:cs="Times New Roman" w:hAnsi="Times New Roman"/>
          <w:b/>
          <w:bCs/>
          <w:sz w:val="24"/>
          <w:szCs w:val="24"/>
        </w:rPr>
        <w:t>BAMIKUNLE ADERON</w:t>
      </w:r>
      <w:r>
        <w:rPr>
          <w:rFonts w:ascii="Times New Roman" w:cs="Times New Roman" w:hAnsi="Times New Roman"/>
          <w:b/>
          <w:bCs/>
          <w:sz w:val="24"/>
          <w:szCs w:val="24"/>
        </w:rPr>
        <w:t xml:space="preserve">KE PRAISE                  </w:t>
      </w:r>
    </w:p>
    <w:p>
      <w:pPr>
        <w:pStyle w:val="style0"/>
        <w:spacing w:lineRule="auto" w:line="276"/>
        <w:ind w:firstLine="442" w:firstLineChars="200"/>
        <w:jc w:val="center"/>
        <w:rPr>
          <w:rFonts w:ascii="Times New Roman" w:cs="Times New Roman" w:hAnsi="Times New Roman"/>
          <w:b/>
          <w:bCs/>
          <w:sz w:val="24"/>
          <w:szCs w:val="24"/>
          <w:lang w:val="en-GB"/>
        </w:rPr>
      </w:pPr>
      <w:r>
        <w:rPr>
          <w:rFonts w:ascii="Times New Roman" w:cs="Times New Roman" w:hAnsi="Times New Roman"/>
          <w:b/>
          <w:bCs/>
          <w:sz w:val="24"/>
          <w:szCs w:val="24"/>
        </w:rPr>
        <w:t xml:space="preserve"> </w:t>
      </w:r>
      <w:r>
        <w:rPr>
          <w:rFonts w:ascii="Times New Roman" w:cs="Times New Roman" w:hAnsi="Times New Roman"/>
          <w:b/>
          <w:bCs/>
          <w:sz w:val="24"/>
          <w:szCs w:val="24"/>
        </w:rPr>
        <w:t>HND/23/SLT/FT/0103</w:t>
      </w:r>
    </w:p>
    <w:p>
      <w:pPr>
        <w:pStyle w:val="style0"/>
        <w:spacing w:lineRule="auto" w:line="276"/>
        <w:rPr>
          <w:rFonts w:ascii="Times New Roman" w:cs="Times New Roman" w:hAnsi="Times New Roman"/>
          <w:b/>
          <w:bCs/>
          <w:lang w:val="en-GB"/>
        </w:rPr>
      </w:pPr>
      <w:r>
        <w:rPr>
          <w:rFonts w:ascii="Times New Roman" w:cs="Times New Roman" w:hAnsi="Times New Roman"/>
          <w:b/>
          <w:bCs/>
        </w:rPr>
        <w:t xml:space="preserve">                       </w:t>
      </w:r>
    </w:p>
    <w:p>
      <w:pPr>
        <w:pStyle w:val="style0"/>
        <w:spacing w:lineRule="auto" w:line="276"/>
        <w:jc w:val="center"/>
        <w:rPr>
          <w:rFonts w:ascii="Times New Roman" w:cs="Times New Roman" w:hAnsi="Times New Roman"/>
          <w:b/>
          <w:bCs/>
          <w:lang w:val="en-GB"/>
        </w:rPr>
      </w:pPr>
      <w:r>
        <w:rPr>
          <w:rFonts w:ascii="Times New Roman" w:cs="Times New Roman" w:hAnsi="Times New Roman"/>
          <w:b/>
          <w:bCs/>
        </w:rPr>
        <w:t>A PROJECT REPORT SUBMITTED TO THE</w:t>
      </w:r>
    </w:p>
    <w:p>
      <w:pPr>
        <w:pStyle w:val="style0"/>
        <w:spacing w:lineRule="auto" w:line="276"/>
        <w:jc w:val="center"/>
        <w:rPr>
          <w:rFonts w:ascii="Times New Roman" w:cs="Times New Roman" w:hAnsi="Times New Roman"/>
          <w:b/>
          <w:bCs/>
          <w:lang w:val="en-GB"/>
        </w:rPr>
      </w:pPr>
      <w:r>
        <w:rPr>
          <w:rFonts w:ascii="Times New Roman" w:cs="Times New Roman" w:hAnsi="Times New Roman"/>
          <w:b/>
          <w:bCs/>
        </w:rPr>
        <w:t>DEPARTMENT OF SCIENCE LABORATORY TECHNOLOGY</w:t>
      </w:r>
    </w:p>
    <w:p>
      <w:pPr>
        <w:pStyle w:val="style0"/>
        <w:spacing w:lineRule="auto" w:line="276"/>
        <w:jc w:val="center"/>
        <w:rPr>
          <w:rFonts w:ascii="Times New Roman" w:cs="Times New Roman" w:hAnsi="Times New Roman"/>
          <w:b/>
          <w:bCs/>
          <w:lang w:val="en-GB"/>
        </w:rPr>
      </w:pPr>
      <w:r>
        <w:rPr>
          <w:rFonts w:ascii="Times New Roman" w:cs="Times New Roman" w:hAnsi="Times New Roman"/>
          <w:b/>
          <w:bCs/>
        </w:rPr>
        <w:t>(BIOCHEMISTRY UNIT),</w:t>
      </w:r>
    </w:p>
    <w:p>
      <w:pPr>
        <w:pStyle w:val="style0"/>
        <w:spacing w:lineRule="auto" w:line="276"/>
        <w:jc w:val="center"/>
        <w:rPr>
          <w:rFonts w:ascii="Times New Roman" w:cs="Times New Roman" w:hAnsi="Times New Roman"/>
          <w:b/>
          <w:bCs/>
          <w:lang w:val="en-GB"/>
        </w:rPr>
      </w:pPr>
      <w:r>
        <w:rPr>
          <w:rFonts w:ascii="Times New Roman" w:cs="Times New Roman" w:hAnsi="Times New Roman"/>
          <w:b/>
          <w:bCs/>
        </w:rPr>
        <w:t>INSTITUTE OF APPLIED SCIENCE, KWARA STATE.</w:t>
      </w:r>
    </w:p>
    <w:p>
      <w:pPr>
        <w:pStyle w:val="style0"/>
        <w:spacing w:lineRule="auto" w:line="276"/>
        <w:jc w:val="center"/>
        <w:rPr>
          <w:rFonts w:ascii="Times New Roman" w:cs="Times New Roman" w:hAnsi="Times New Roman"/>
          <w:b/>
          <w:bCs/>
          <w:lang w:val="en-GB"/>
        </w:rPr>
      </w:pPr>
    </w:p>
    <w:p>
      <w:pPr>
        <w:pStyle w:val="style0"/>
        <w:spacing w:lineRule="auto" w:line="276"/>
        <w:jc w:val="center"/>
        <w:rPr>
          <w:rFonts w:ascii="Times New Roman" w:cs="Times New Roman" w:hAnsi="Times New Roman"/>
          <w:b/>
          <w:bCs/>
          <w:lang w:val="en-GB"/>
        </w:rPr>
      </w:pPr>
      <w:r>
        <w:rPr>
          <w:rFonts w:ascii="Times New Roman" w:cs="Times New Roman" w:hAnsi="Times New Roman"/>
          <w:b/>
          <w:bCs/>
        </w:rPr>
        <w:t>IN PARTIAL FULFILLMENT OF THE REQUIREMENT FOR THE AWARD</w:t>
      </w:r>
    </w:p>
    <w:p>
      <w:pPr>
        <w:pStyle w:val="style0"/>
        <w:spacing w:lineRule="auto" w:line="276"/>
        <w:jc w:val="center"/>
        <w:rPr>
          <w:rFonts w:ascii="Times New Roman" w:cs="Times New Roman" w:hAnsi="Times New Roman"/>
          <w:b/>
          <w:bCs/>
          <w:lang w:val="en-GB"/>
        </w:rPr>
      </w:pPr>
      <w:r>
        <w:rPr>
          <w:rFonts w:ascii="Times New Roman" w:cs="Times New Roman" w:hAnsi="Times New Roman"/>
          <w:b/>
          <w:bCs/>
        </w:rPr>
        <w:t>OF HIGHER NATIONAL DIPLOMA (HND) IN SCIENCE LABORATORY</w:t>
      </w:r>
    </w:p>
    <w:p>
      <w:pPr>
        <w:pStyle w:val="style0"/>
        <w:spacing w:lineRule="auto" w:line="276"/>
        <w:jc w:val="center"/>
        <w:rPr>
          <w:rFonts w:ascii="Times New Roman" w:cs="Times New Roman" w:hAnsi="Times New Roman"/>
          <w:b/>
          <w:bCs/>
          <w:lang w:val="en-GB"/>
        </w:rPr>
      </w:pPr>
      <w:r>
        <w:rPr>
          <w:rFonts w:ascii="Times New Roman" w:cs="Times New Roman" w:hAnsi="Times New Roman"/>
          <w:b/>
          <w:bCs/>
        </w:rPr>
        <w:t>TECHNOLOGY</w:t>
      </w:r>
      <w:r>
        <w:rPr>
          <w:rFonts w:ascii="Times New Roman" w:cs="Times New Roman" w:hAnsi="Times New Roman"/>
          <w:b/>
          <w:bCs/>
        </w:rPr>
        <w:cr/>
      </w:r>
    </w:p>
    <w:p>
      <w:pPr>
        <w:pStyle w:val="style0"/>
        <w:spacing w:lineRule="auto" w:line="276"/>
        <w:jc w:val="center"/>
        <w:rPr>
          <w:rFonts w:ascii="Times New Roman" w:cs="Times New Roman" w:hAnsi="Times New Roman"/>
          <w:b/>
          <w:bCs/>
          <w:lang w:val="en-GB"/>
        </w:rPr>
      </w:pPr>
      <w:r>
        <w:rPr>
          <w:rFonts w:ascii="Times New Roman" w:cs="Times New Roman" w:hAnsi="Times New Roman"/>
          <w:b/>
          <w:bCs/>
        </w:rPr>
        <w:t>SUPERVISED BY:</w:t>
      </w:r>
    </w:p>
    <w:p>
      <w:pPr>
        <w:pStyle w:val="style0"/>
        <w:spacing w:lineRule="auto" w:line="276"/>
        <w:jc w:val="center"/>
        <w:rPr>
          <w:rFonts w:ascii="Times New Roman" w:cs="Times New Roman" w:hAnsi="Times New Roman"/>
          <w:b/>
          <w:bCs/>
          <w:lang w:val="en-GB"/>
        </w:rPr>
      </w:pPr>
      <w:r>
        <w:rPr>
          <w:rFonts w:ascii="Times New Roman" w:cs="Times New Roman" w:hAnsi="Times New Roman"/>
          <w:b/>
          <w:bCs/>
        </w:rPr>
        <w:t>MR. OSENI T O</w:t>
      </w: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jc w:val="center"/>
        <w:rPr>
          <w:rFonts w:ascii="Times New Roman" w:cs="Times New Roman" w:hAnsi="Times New Roman"/>
          <w:b/>
          <w:bCs/>
          <w:lang w:val="en-GB"/>
        </w:rPr>
      </w:pPr>
      <w:r>
        <w:rPr>
          <w:rFonts w:ascii="Times New Roman" w:cs="Times New Roman" w:hAnsi="Times New Roman"/>
          <w:b/>
          <w:bCs/>
          <w:sz w:val="28"/>
          <w:szCs w:val="28"/>
        </w:rPr>
        <w:t>CERTIFICATION</w:t>
      </w:r>
      <w:r>
        <w:rPr>
          <w:rFonts w:ascii="Times New Roman" w:cs="Times New Roman" w:hAnsi="Times New Roman"/>
          <w:b/>
          <w:bCs/>
        </w:rPr>
        <w:cr/>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to clarify that this project work presented by </w:t>
      </w:r>
      <w:r>
        <w:rPr>
          <w:rFonts w:ascii="Times New Roman" w:cs="Times New Roman" w:hAnsi="Times New Roman"/>
          <w:b/>
          <w:bCs/>
          <w:sz w:val="24"/>
          <w:szCs w:val="24"/>
        </w:rPr>
        <w:t>BAMIKUNLE ADERONKE PRAISE                       HND/23/SLT/FT/010</w:t>
      </w:r>
      <w:r>
        <w:rPr>
          <w:rFonts w:ascii="Times New Roman" w:cs="Times New Roman" w:hAnsi="Times New Roman"/>
          <w:b/>
          <w:bCs/>
          <w:sz w:val="24"/>
          <w:szCs w:val="24"/>
          <w:lang w:val="en-US"/>
        </w:rPr>
        <w:t>3</w:t>
      </w:r>
      <w:r>
        <w:rPr>
          <w:rFonts w:ascii="Times New Roman" w:cs="Times New Roman" w:hAnsi="Times New Roman"/>
          <w:b/>
          <w:bCs/>
          <w:sz w:val="24"/>
          <w:szCs w:val="24"/>
        </w:rPr>
        <w:t xml:space="preserve">, </w:t>
      </w:r>
      <w:r>
        <w:rPr>
          <w:rFonts w:ascii="Times New Roman" w:cs="Times New Roman" w:hAnsi="Times New Roman"/>
          <w:sz w:val="24"/>
          <w:szCs w:val="24"/>
        </w:rPr>
        <w:t>has  been read, approved and submitted to the department of Science Laboratory Technology (Biochemistry unit), institute of applied science, Kwara State, Ilorin.</w:t>
      </w:r>
    </w:p>
    <w:p>
      <w:pPr>
        <w:pStyle w:val="style0"/>
        <w:spacing w:lineRule="auto" w:line="480"/>
        <w:jc w:val="both"/>
        <w:rPr>
          <w:rFonts w:ascii="Times New Roman" w:cs="Times New Roman" w:hAnsi="Times New Roman"/>
          <w:b/>
          <w:bCs/>
        </w:rPr>
      </w:pPr>
    </w:p>
    <w:p>
      <w:pPr>
        <w:pStyle w:val="style0"/>
        <w:rPr>
          <w:rFonts w:ascii="Times New Roman" w:cs="Times New Roman" w:hAnsi="Times New Roman"/>
          <w:b/>
          <w:bCs/>
          <w:lang w:val="en-GB"/>
        </w:rPr>
      </w:pPr>
      <w:r>
        <w:rPr>
          <w:rFonts w:ascii="Times New Roman" w:cs="Times New Roman" w:hAnsi="Times New Roman"/>
          <w:b/>
          <w:bCs/>
        </w:rPr>
        <w:t>__________________                                                                                                        ______________</w:t>
      </w:r>
    </w:p>
    <w:p>
      <w:pPr>
        <w:pStyle w:val="style0"/>
        <w:rPr>
          <w:rFonts w:ascii="Times New Roman" w:cs="Times New Roman" w:hAnsi="Times New Roman"/>
          <w:b/>
          <w:bCs/>
          <w:lang w:val="en-GB"/>
        </w:rPr>
      </w:pPr>
      <w:r>
        <w:rPr>
          <w:rFonts w:ascii="Times New Roman" w:cs="Times New Roman" w:hAnsi="Times New Roman"/>
          <w:b/>
          <w:bCs/>
        </w:rPr>
        <w:t>MR OSENI T.O                                                                                                                        DATE</w:t>
      </w:r>
    </w:p>
    <w:p>
      <w:pPr>
        <w:pStyle w:val="style0"/>
        <w:rPr>
          <w:rFonts w:ascii="Times New Roman" w:cs="Times New Roman" w:hAnsi="Times New Roman"/>
          <w:b/>
          <w:bCs/>
        </w:rPr>
      </w:pPr>
      <w:r>
        <w:rPr>
          <w:rFonts w:ascii="Times New Roman" w:cs="Times New Roman" w:hAnsi="Times New Roman"/>
          <w:b/>
          <w:bCs/>
          <w:i/>
          <w:iCs/>
        </w:rPr>
        <w:t>SUPERVISOR</w:t>
      </w:r>
      <w:r>
        <w:rPr>
          <w:rFonts w:ascii="Times New Roman" w:cs="Times New Roman" w:hAnsi="Times New Roman"/>
          <w:b/>
          <w:bCs/>
        </w:rPr>
        <w:t xml:space="preserve"> </w:t>
      </w: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r>
        <w:rPr>
          <w:rFonts w:ascii="Times New Roman" w:cs="Times New Roman" w:hAnsi="Times New Roman"/>
          <w:b/>
          <w:bCs/>
        </w:rPr>
        <w:t xml:space="preserve">__________________.                                                                        </w:t>
      </w:r>
      <w:r>
        <w:rPr>
          <w:rFonts w:ascii="Times New Roman" w:cs="Times New Roman" w:hAnsi="Times New Roman"/>
          <w:b/>
          <w:bCs/>
        </w:rPr>
        <w:t xml:space="preserve">                          </w:t>
      </w:r>
      <w:r>
        <w:rPr>
          <w:rFonts w:ascii="Times New Roman" w:cs="Times New Roman" w:hAnsi="Times New Roman"/>
          <w:b/>
          <w:bCs/>
        </w:rPr>
        <w:t>_________________</w:t>
      </w:r>
    </w:p>
    <w:p>
      <w:pPr>
        <w:pStyle w:val="style0"/>
        <w:rPr>
          <w:rFonts w:ascii="Times New Roman" w:cs="Times New Roman" w:hAnsi="Times New Roman"/>
          <w:b/>
          <w:bCs/>
          <w:lang w:val="en-GB"/>
        </w:rPr>
      </w:pPr>
      <w:r>
        <w:rPr>
          <w:rFonts w:ascii="Times New Roman" w:cs="Times New Roman" w:hAnsi="Times New Roman"/>
          <w:b/>
          <w:bCs/>
        </w:rPr>
        <w:t>MRS SALAUDEEN.                                                                                                               DATE</w:t>
      </w:r>
    </w:p>
    <w:p>
      <w:pPr>
        <w:pStyle w:val="style0"/>
        <w:rPr>
          <w:rFonts w:ascii="Times New Roman" w:cs="Times New Roman" w:hAnsi="Times New Roman"/>
          <w:b/>
          <w:bCs/>
          <w:lang w:val="en-GB"/>
        </w:rPr>
      </w:pPr>
      <w:r>
        <w:rPr>
          <w:rFonts w:ascii="Times New Roman" w:cs="Times New Roman" w:hAnsi="Times New Roman"/>
          <w:b/>
          <w:bCs/>
        </w:rPr>
        <w:t>HOU BIOCHEMISTRY</w:t>
      </w:r>
    </w:p>
    <w:p>
      <w:pPr>
        <w:pStyle w:val="style0"/>
        <w:rPr>
          <w:rFonts w:ascii="Times New Roman" w:cs="Times New Roman" w:hAnsi="Times New Roman"/>
          <w:b/>
          <w:bCs/>
          <w:lang w:val="en-GB"/>
        </w:rPr>
      </w:pPr>
    </w:p>
    <w:p>
      <w:pPr>
        <w:pStyle w:val="style0"/>
        <w:rPr>
          <w:rFonts w:ascii="Times New Roman" w:cs="Times New Roman" w:hAnsi="Times New Roman"/>
          <w:b/>
          <w:bCs/>
        </w:rPr>
      </w:pPr>
      <w:r>
        <w:rPr>
          <w:rFonts w:ascii="Times New Roman" w:cs="Times New Roman" w:hAnsi="Times New Roman"/>
          <w:b/>
          <w:bCs/>
        </w:rPr>
        <w:t xml:space="preserve">__________________.                                                                    </w:t>
      </w:r>
      <w:r>
        <w:rPr>
          <w:rFonts w:ascii="Times New Roman" w:cs="Times New Roman" w:hAnsi="Times New Roman"/>
          <w:b/>
          <w:bCs/>
        </w:rPr>
        <w:t xml:space="preserve">                              </w:t>
      </w:r>
      <w:r>
        <w:rPr>
          <w:rFonts w:ascii="Times New Roman" w:cs="Times New Roman" w:hAnsi="Times New Roman"/>
          <w:b/>
          <w:bCs/>
        </w:rPr>
        <w:t>_________________</w:t>
      </w:r>
    </w:p>
    <w:p>
      <w:pPr>
        <w:pStyle w:val="style0"/>
        <w:rPr>
          <w:rFonts w:ascii="Times New Roman" w:cs="Times New Roman" w:hAnsi="Times New Roman"/>
          <w:b/>
          <w:bCs/>
          <w:lang w:val="en-GB"/>
        </w:rPr>
      </w:pPr>
      <w:r>
        <w:rPr>
          <w:rFonts w:ascii="Times New Roman" w:cs="Times New Roman" w:hAnsi="Times New Roman"/>
          <w:b/>
          <w:bCs/>
        </w:rPr>
        <w:t>DR USMAN ABDULKAREEM                                                                                                  DATE</w:t>
      </w:r>
    </w:p>
    <w:p>
      <w:pPr>
        <w:pStyle w:val="style0"/>
        <w:rPr>
          <w:rFonts w:ascii="Times New Roman" w:cs="Times New Roman" w:hAnsi="Times New Roman"/>
          <w:b/>
          <w:bCs/>
          <w:lang w:val="en-GB"/>
        </w:rPr>
      </w:pPr>
      <w:r>
        <w:rPr>
          <w:rFonts w:ascii="Times New Roman" w:cs="Times New Roman" w:hAnsi="Times New Roman"/>
          <w:b/>
          <w:bCs/>
        </w:rPr>
        <w:t>HOD SLT</w:t>
      </w: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276"/>
        <w:jc w:val="center"/>
        <w:rPr>
          <w:rFonts w:ascii="Times New Roman" w:cs="Times New Roman" w:hAnsi="Times New Roman"/>
          <w:b/>
          <w:bCs/>
          <w:lang w:val="en-GB"/>
        </w:rPr>
      </w:pPr>
      <w:r>
        <w:rPr>
          <w:rFonts w:ascii="Times New Roman" w:cs="Times New Roman" w:hAnsi="Times New Roman"/>
          <w:b/>
          <w:bCs/>
          <w:sz w:val="28"/>
          <w:szCs w:val="28"/>
        </w:rPr>
        <w:t>DEDICATION</w:t>
      </w:r>
      <w:r>
        <w:rPr>
          <w:rFonts w:ascii="Times New Roman" w:cs="Times New Roman" w:hAnsi="Times New Roman"/>
          <w:b/>
          <w:bCs/>
        </w:rPr>
        <w:cr/>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b/>
          <w:bCs/>
        </w:rPr>
        <w:t xml:space="preserve"> </w:t>
      </w:r>
      <w:r>
        <w:rPr>
          <w:rFonts w:ascii="Times New Roman" w:cs="Times New Roman" w:hAnsi="Times New Roman"/>
          <w:sz w:val="24"/>
          <w:szCs w:val="24"/>
        </w:rPr>
        <w:t>This project is dedicated to Almighty God</w:t>
      </w:r>
      <w:r>
        <w:rPr>
          <w:rFonts w:ascii="Times New Roman" w:cs="Times New Roman" w:hAnsi="Times New Roman"/>
          <w:sz w:val="24"/>
          <w:szCs w:val="24"/>
          <w:lang w:val="en-US"/>
        </w:rPr>
        <w:t xml:space="preserve"> and my parents,</w:t>
      </w:r>
      <w:r>
        <w:rPr>
          <w:rFonts w:ascii="Times New Roman" w:cs="Times New Roman" w:hAnsi="Times New Roman"/>
          <w:sz w:val="24"/>
          <w:szCs w:val="24"/>
        </w:rPr>
        <w:t xml:space="preserve"> the most merciful, the most gracious, who as protected me through the completion of this academic program. May HIS name be praised forever.</w:t>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rPr>
        <w:t xml:space="preserve"> Also to our family for their support throughout this project and to the department of science laboratory technology (biochemistry unit).</w:t>
      </w:r>
    </w:p>
    <w:p>
      <w:pPr>
        <w:pStyle w:val="style0"/>
        <w:jc w:val="both"/>
        <w:rPr>
          <w:rFonts w:ascii="Times New Roman" w:cs="Times New Roman" w:hAnsi="Times New Roman"/>
          <w:b/>
          <w:bCs/>
          <w:lang w:val="en-GB"/>
        </w:rPr>
      </w:pPr>
    </w:p>
    <w:p>
      <w:pPr>
        <w:pStyle w:val="style0"/>
        <w:jc w:val="both"/>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rPr>
          <w:rFonts w:ascii="Times New Roman" w:cs="Times New Roman" w:hAnsi="Times New Roman"/>
          <w:b/>
          <w:bCs/>
          <w:lang w:val="en-GB"/>
        </w:rPr>
      </w:pPr>
    </w:p>
    <w:p>
      <w:pPr>
        <w:pStyle w:val="style0"/>
        <w:jc w:val="center"/>
        <w:rPr>
          <w:rFonts w:ascii="Times New Roman" w:cs="Times New Roman" w:hAnsi="Times New Roman"/>
          <w:b/>
          <w:bCs/>
          <w:lang w:val="en-GB"/>
        </w:rPr>
      </w:pP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jc w:val="center"/>
        <w:rPr>
          <w:rFonts w:ascii="Times New Roman" w:cs="Times New Roman" w:hAnsi="Times New Roman"/>
          <w:b/>
          <w:bCs/>
          <w:sz w:val="28"/>
          <w:szCs w:val="28"/>
          <w:lang w:val="en-GB"/>
        </w:rPr>
      </w:pPr>
      <w:r>
        <w:rPr>
          <w:rFonts w:ascii="Times New Roman" w:cs="Times New Roman" w:hAnsi="Times New Roman"/>
          <w:b/>
          <w:bCs/>
          <w:sz w:val="28"/>
          <w:szCs w:val="28"/>
        </w:rPr>
        <w:t>ACKNOWLEDGEMENT</w:t>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rPr>
        <w:t>Firstly</w:t>
      </w:r>
      <w:r>
        <w:rPr>
          <w:rFonts w:ascii="Times New Roman" w:cs="Times New Roman" w:hAnsi="Times New Roman"/>
          <w:sz w:val="24"/>
          <w:szCs w:val="24"/>
          <w:lang w:val="en-US"/>
        </w:rPr>
        <w:t xml:space="preserve"> I am </w:t>
      </w:r>
      <w:r>
        <w:rPr>
          <w:rFonts w:ascii="Times New Roman" w:cs="Times New Roman" w:hAnsi="Times New Roman"/>
          <w:sz w:val="24"/>
          <w:szCs w:val="24"/>
        </w:rPr>
        <w:t>grateful to Almighty God for giving m</w:t>
      </w:r>
      <w:r>
        <w:rPr>
          <w:rFonts w:ascii="Times New Roman" w:cs="Times New Roman" w:hAnsi="Times New Roman"/>
          <w:sz w:val="24"/>
          <w:szCs w:val="24"/>
          <w:lang w:val="en-US"/>
        </w:rPr>
        <w:t>e</w:t>
      </w:r>
      <w:r>
        <w:rPr>
          <w:rFonts w:ascii="Times New Roman" w:cs="Times New Roman" w:hAnsi="Times New Roman"/>
          <w:sz w:val="24"/>
          <w:szCs w:val="24"/>
        </w:rPr>
        <w:t xml:space="preserve"> an opportunity to excel in m</w:t>
      </w:r>
      <w:r>
        <w:rPr>
          <w:rFonts w:ascii="Times New Roman" w:cs="Times New Roman" w:hAnsi="Times New Roman"/>
          <w:sz w:val="24"/>
          <w:szCs w:val="24"/>
          <w:lang w:val="en-US"/>
        </w:rPr>
        <w:t>y</w:t>
      </w:r>
      <w:r>
        <w:rPr>
          <w:rFonts w:ascii="Times New Roman" w:cs="Times New Roman" w:hAnsi="Times New Roman"/>
          <w:sz w:val="24"/>
          <w:szCs w:val="24"/>
        </w:rPr>
        <w:t xml:space="preserve"> efforts to complete this project. I will also be thankful to my lovely parent</w:t>
      </w:r>
      <w:r>
        <w:rPr>
          <w:rFonts w:ascii="Times New Roman" w:cs="Times New Roman" w:hAnsi="Times New Roman"/>
          <w:sz w:val="24"/>
          <w:szCs w:val="24"/>
          <w:lang w:val="en-US"/>
        </w:rPr>
        <w:t xml:space="preserve"> ( MR &amp; MRS BAMIKUNLE)</w:t>
      </w:r>
      <w:r>
        <w:rPr>
          <w:rFonts w:ascii="Times New Roman" w:cs="Times New Roman" w:hAnsi="Times New Roman"/>
          <w:sz w:val="24"/>
          <w:szCs w:val="24"/>
        </w:rPr>
        <w:t xml:space="preserve"> for their support financially and materially towards the success of this project. And also to all the staffs of this great institute, especially our supervisor MR. OSENI T. O for </w:t>
      </w:r>
      <w:r>
        <w:rPr>
          <w:rFonts w:ascii="Times New Roman" w:cs="Times New Roman" w:hAnsi="Times New Roman"/>
          <w:sz w:val="24"/>
          <w:szCs w:val="24"/>
          <w:lang w:val="en-US"/>
        </w:rPr>
        <w:t>h</w:t>
      </w:r>
      <w:r>
        <w:rPr>
          <w:rFonts w:ascii="Times New Roman" w:cs="Times New Roman" w:hAnsi="Times New Roman"/>
          <w:sz w:val="24"/>
          <w:szCs w:val="24"/>
        </w:rPr>
        <w:t>e had been my guidance to make this project successful.</w:t>
      </w:r>
      <w:r>
        <w:rPr>
          <w:rFonts w:ascii="Times New Roman" w:cs="Times New Roman" w:hAnsi="Times New Roman"/>
          <w:sz w:val="24"/>
          <w:szCs w:val="24"/>
        </w:rPr>
        <w:cr/>
      </w:r>
      <w:r>
        <w:rPr>
          <w:rFonts w:ascii="Times New Roman" w:cs="Times New Roman" w:hAnsi="Times New Roman"/>
          <w:sz w:val="24"/>
          <w:szCs w:val="24"/>
        </w:rPr>
        <w:t xml:space="preserve"> Lastly, i would like to say a big thank you to m</w:t>
      </w:r>
      <w:r>
        <w:rPr>
          <w:rFonts w:ascii="Times New Roman" w:cs="Times New Roman" w:hAnsi="Times New Roman"/>
          <w:sz w:val="24"/>
          <w:szCs w:val="24"/>
          <w:lang w:val="en-US"/>
        </w:rPr>
        <w:t>y friends.</w:t>
      </w:r>
      <w:r>
        <w:rPr>
          <w:rFonts w:ascii="Times New Roman" w:cs="Times New Roman" w:hAnsi="Times New Roman"/>
          <w:sz w:val="24"/>
          <w:szCs w:val="24"/>
        </w:rPr>
        <w:t xml:space="preserve"> </w:t>
      </w:r>
    </w:p>
    <w:p>
      <w:pPr>
        <w:pStyle w:val="style0"/>
        <w:spacing w:lineRule="auto" w:line="420"/>
        <w:jc w:val="center"/>
        <w:rPr>
          <w:rFonts w:ascii="Times New Roman" w:cs="Times New Roman" w:hAnsi="Times New Roman"/>
          <w:b/>
          <w:bCs/>
          <w:sz w:val="24"/>
          <w:szCs w:val="24"/>
          <w:lang w:val="en-GB"/>
        </w:rPr>
      </w:pPr>
    </w:p>
    <w:p>
      <w:pPr>
        <w:pStyle w:val="style0"/>
        <w:spacing w:lineRule="auto" w:line="420"/>
        <w:jc w:val="center"/>
        <w:rPr>
          <w:rFonts w:ascii="Times New Roman" w:cs="Times New Roman" w:hAnsi="Times New Roman"/>
          <w:b/>
          <w:bCs/>
          <w:sz w:val="24"/>
          <w:szCs w:val="24"/>
          <w:lang w:val="en-GB"/>
        </w:rPr>
      </w:pPr>
    </w:p>
    <w:p>
      <w:pPr>
        <w:pStyle w:val="style0"/>
        <w:spacing w:lineRule="auto" w:line="420"/>
        <w:jc w:val="center"/>
        <w:rPr>
          <w:rFonts w:ascii="Times New Roman" w:cs="Times New Roman" w:hAnsi="Times New Roman"/>
          <w:b/>
          <w:bCs/>
          <w:sz w:val="24"/>
          <w:szCs w:val="24"/>
          <w:lang w:val="en-GB"/>
        </w:rPr>
      </w:pPr>
    </w:p>
    <w:p>
      <w:pPr>
        <w:pStyle w:val="style0"/>
        <w:spacing w:lineRule="auto" w:line="420"/>
        <w:jc w:val="center"/>
        <w:rPr>
          <w:rFonts w:ascii="Times New Roman" w:cs="Times New Roman" w:hAnsi="Times New Roman"/>
          <w:b/>
          <w:bCs/>
          <w:sz w:val="24"/>
          <w:szCs w:val="24"/>
          <w:lang w:val="en-GB"/>
        </w:rPr>
      </w:pPr>
    </w:p>
    <w:p>
      <w:pPr>
        <w:pStyle w:val="style0"/>
        <w:spacing w:lineRule="auto" w:line="420"/>
        <w:jc w:val="center"/>
        <w:rPr>
          <w:rFonts w:ascii="Times New Roman" w:cs="Times New Roman" w:hAnsi="Times New Roman"/>
          <w:b/>
          <w:bCs/>
          <w:sz w:val="24"/>
          <w:szCs w:val="24"/>
          <w:lang w:val="en-GB"/>
        </w:rPr>
      </w:pPr>
    </w:p>
    <w:p>
      <w:pPr>
        <w:pStyle w:val="style0"/>
        <w:spacing w:lineRule="auto" w:line="420"/>
        <w:jc w:val="center"/>
        <w:rPr>
          <w:rFonts w:ascii="Times New Roman" w:cs="Times New Roman" w:hAnsi="Times New Roman"/>
          <w:b/>
          <w:bCs/>
          <w:sz w:val="24"/>
          <w:szCs w:val="24"/>
          <w:lang w:val="en-GB"/>
        </w:rPr>
      </w:pPr>
    </w:p>
    <w:p>
      <w:pPr>
        <w:pStyle w:val="style0"/>
        <w:spacing w:lineRule="auto" w:line="420"/>
        <w:jc w:val="center"/>
        <w:rPr>
          <w:rFonts w:ascii="Times New Roman" w:cs="Times New Roman" w:hAnsi="Times New Roman"/>
          <w:b/>
          <w:bCs/>
          <w:sz w:val="24"/>
          <w:szCs w:val="24"/>
          <w:lang w:val="en-GB"/>
        </w:rPr>
      </w:pPr>
    </w:p>
    <w:p>
      <w:pPr>
        <w:pStyle w:val="style0"/>
        <w:spacing w:lineRule="auto" w:line="420"/>
        <w:jc w:val="center"/>
        <w:rPr>
          <w:rFonts w:ascii="Times New Roman" w:cs="Times New Roman" w:hAnsi="Times New Roman"/>
          <w:b/>
          <w:bCs/>
          <w:sz w:val="24"/>
          <w:szCs w:val="24"/>
          <w:lang w:val="en-GB"/>
        </w:rPr>
      </w:pPr>
    </w:p>
    <w:p>
      <w:pPr>
        <w:pStyle w:val="style0"/>
        <w:spacing w:lineRule="auto" w:line="420"/>
        <w:jc w:val="center"/>
        <w:rPr>
          <w:rFonts w:ascii="Times New Roman" w:cs="Times New Roman" w:hAnsi="Times New Roman"/>
          <w:b/>
          <w:bCs/>
          <w:sz w:val="24"/>
          <w:szCs w:val="24"/>
          <w:lang w:val="en-GB"/>
        </w:rPr>
      </w:pPr>
    </w:p>
    <w:p>
      <w:pPr>
        <w:pStyle w:val="style0"/>
        <w:spacing w:lineRule="auto" w:line="420"/>
        <w:jc w:val="center"/>
        <w:rPr>
          <w:rFonts w:ascii="Times New Roman" w:cs="Times New Roman" w:hAnsi="Times New Roman"/>
          <w:b/>
          <w:bCs/>
          <w:sz w:val="24"/>
          <w:szCs w:val="24"/>
          <w:lang w:val="en-GB"/>
        </w:rPr>
      </w:pPr>
    </w:p>
    <w:p>
      <w:pPr>
        <w:pStyle w:val="style0"/>
        <w:spacing w:lineRule="auto" w:line="420"/>
        <w:jc w:val="center"/>
        <w:rPr>
          <w:rFonts w:ascii="Times New Roman" w:cs="Times New Roman" w:hAnsi="Times New Roman"/>
          <w:b/>
          <w:bCs/>
          <w:sz w:val="24"/>
          <w:szCs w:val="24"/>
          <w:lang w:val="en-GB"/>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420"/>
        <w:jc w:val="center"/>
        <w:rPr>
          <w:rFonts w:ascii="Times New Roman" w:cs="Times New Roman" w:hAnsi="Times New Roman"/>
          <w:b/>
          <w:bCs/>
          <w:sz w:val="24"/>
          <w:szCs w:val="24"/>
          <w:lang w:val="en-GB"/>
        </w:rPr>
      </w:pPr>
      <w:r>
        <w:rPr>
          <w:rFonts w:ascii="Times New Roman" w:cs="Times New Roman" w:hAnsi="Times New Roman"/>
          <w:b/>
          <w:bCs/>
          <w:sz w:val="24"/>
          <w:szCs w:val="24"/>
        </w:rPr>
        <w:t>TABLE OF CONTENTS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CERTIFICATION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DEDICATION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ACKNOWLEDGEMENT</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ABSTRACT</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 xml:space="preserve">CHAPTER ONE </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Introduction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1.1 Background of study</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1.2 Justification of study</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1.3 Aims and objectives of study</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CHAPTER TWO</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 xml:space="preserve">2.0 Literature review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 history of moringa oleifera</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 xml:space="preserve">2.2 cultivation of moringa oleifera </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 xml:space="preserve">2.3 Importance of moringa oleifera </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 xml:space="preserve">2.4 Uses and effective of moringa oleifera </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2.4.1 Boost immunity</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2.4.2 Rich in anti oxidant</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2.4.3:Anti Inflammatory properties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 xml:space="preserve">2.4.4 Support heart health </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2.4.5 Regulate blood sugar levels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2.4.6 Enhances Digestive health</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2.4.7 Compart anemia</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 xml:space="preserve">2.4.8 Strengthens bone </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2.5 Anti microbial and anti bacterial properties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2.5.1 Enhances brain health</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2.6 Uses of moringa oleifera</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2.6.1 Culinary uses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2.6.2 Medicinal use</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2.6.3 Cosmetic uses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2.7 Benefit of moringa oleifera</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2.8 Side effects of moringa oleifera</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 xml:space="preserve">2.8.1 Digestive issues </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2.8.2 Allergic reaction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2.8.3 Kidney related concerns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2.8.4 Blood sugar effect</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2.8.5 Pregnancy risk</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2.8.6 Respiratory and muscular effect</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2.8.7 Sick sensitivity</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2.8.8 Toxicity from root and bark</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2.9 Nutrients of moringa oleifera</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2.10 Medical properties of moringa oleifera</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2.10.1 Anti Inflammatory</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2.10.2 Anti oxidant</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2.10.3 Anticancer</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2.10.4 Antimicrobial</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2.10.5 Anti-diabetic</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2.10.6 Cardio protective and hypertoprotective</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2.10.7 wound healing</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2.10.8 Additional benefit</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 xml:space="preserve">2.11 Precautions and warning for taking moringa leaf </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2.11.1 pregnancy</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2.11.2 Breastfeeding</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2.11.3 Children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2.11.4 Dose and duration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2.11.5 Health conditions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2.11.6 side effects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2.11.7 Blood clotting</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lang w:val="en-US"/>
        </w:rPr>
        <w:t>2.11.8 Products quality</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lang w:val="en-US"/>
        </w:rPr>
        <w:t>2.11.9 Special cases</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CHAPTER THREE</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3.0 MATERIAL AND METHOD</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 xml:space="preserve">3.1 MATERIAL </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3.1.1 COLLECTION AND PREPARATION OF SAMPLE</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3.1.2 APPARATUS</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3.1.3 REAGENT</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3.2 METHOD</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3.2.1 PHYTOCHEMICAL SCREENING</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3.2.1.1 TEST FOR CARBOHYDRATE</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3.2.1.2 TEST FOR ALKALOIDS</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3.2.1.3 TEST FOR FLAVONOIDS</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3.2.1.4 TEST FOR ANTHRAQUINONE GLYCOSIDE</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3.2.1.5 TEST CARDIAC GLYCOSIDE</w:t>
      </w:r>
    </w:p>
    <w:p>
      <w:pPr>
        <w:pStyle w:val="style0"/>
        <w:spacing w:lineRule="auto" w:line="360"/>
        <w:rPr>
          <w:rFonts w:ascii="Times New Roman" w:cs="Times New Roman" w:hAnsi="Times New Roman"/>
          <w:b/>
          <w:bCs/>
          <w:sz w:val="24"/>
          <w:szCs w:val="24"/>
          <w:lang w:val="en-GB"/>
        </w:rPr>
      </w:pPr>
      <w:r>
        <w:rPr>
          <w:rFonts w:ascii="Times New Roman" w:cs="Times New Roman" w:hAnsi="Times New Roman"/>
          <w:sz w:val="24"/>
          <w:szCs w:val="24"/>
        </w:rPr>
        <w:t>3.2.1.6 TEST FOR SAPON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 xml:space="preserve">3.2.1.7 TEST FOR TANNINS </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3.2.1.8 TEST FOR PROTEIN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3.2.1.9 TEST FOR STEROIDS AND TRITERPENOIDS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3.2.1.10 TEST FOR ANTHRAQUINONE DERIVATIVES</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3.2.1.11 TEST FOR GLYCOGEN, STARCH, DEXTRIN AND CELLULOSE</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3.2.2 ANTIOXIDANT SCREENING</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3.2.2.1 DETERMINATION OF DPPH ANTIOXIDANT ASSAY</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3.2.2.2 DETERMINATION OF FRAP</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3.2.2.3 DETERMINATION OF NITRIC OXIDE</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CHAPTER FOUR</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 xml:space="preserve">4.0 RESULT AND </w:t>
      </w:r>
      <w:r>
        <w:rPr>
          <w:rFonts w:ascii="Times New Roman" w:cs="Times New Roman" w:hAnsi="Times New Roman"/>
          <w:sz w:val="24"/>
          <w:szCs w:val="24"/>
          <w:lang w:val="en-US"/>
        </w:rPr>
        <w:t xml:space="preserve">DISCUSSION </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4.1 RESULT</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 xml:space="preserve">4.1.1 RESULT OF PHYTOCHEMICALS SCREENING OF </w:t>
      </w:r>
      <w:r>
        <w:rPr>
          <w:rFonts w:ascii="Times New Roman" w:cs="Times New Roman" w:hAnsi="Times New Roman"/>
          <w:sz w:val="24"/>
          <w:szCs w:val="24"/>
          <w:lang w:val="en-US"/>
        </w:rPr>
        <w:t>AQUEOUS EXTRACT OF MORINGA OLEIFERA LEAF</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4</w:t>
      </w:r>
      <w:r>
        <w:rPr>
          <w:rFonts w:ascii="Times New Roman" w:cs="Times New Roman" w:hAnsi="Times New Roman"/>
          <w:sz w:val="24"/>
          <w:szCs w:val="24"/>
          <w:lang w:val="en-US"/>
        </w:rPr>
        <w:t>.1</w:t>
      </w:r>
      <w:r>
        <w:rPr>
          <w:rFonts w:ascii="Times New Roman" w:cs="Times New Roman" w:hAnsi="Times New Roman"/>
          <w:sz w:val="24"/>
          <w:szCs w:val="24"/>
        </w:rPr>
        <w:t>.2 RESULT FOR ANTIOXIDANT SCREENING OF EXTRACT</w:t>
      </w:r>
      <w:r>
        <w:rPr>
          <w:rFonts w:ascii="Times New Roman" w:cs="Times New Roman" w:hAnsi="Times New Roman"/>
          <w:sz w:val="24"/>
          <w:szCs w:val="24"/>
          <w:lang w:val="en-US"/>
        </w:rPr>
        <w:t xml:space="preserve"> OF MORINGA OLEIFERA LEAF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4.3 DISCUSSION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CHAPTER FIVE</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5.0 CONCLUSION AND RECOMMENDATION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5.1 CONCLUSION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5.2 RECOMMENDATION</w:t>
      </w:r>
    </w:p>
    <w:p>
      <w:pPr>
        <w:pStyle w:val="style0"/>
        <w:spacing w:lineRule="auto" w:line="360"/>
        <w:rPr>
          <w:rFonts w:ascii="Times New Roman" w:cs="Times New Roman" w:hAnsi="Times New Roman"/>
          <w:sz w:val="24"/>
          <w:szCs w:val="24"/>
          <w:lang w:val="en-GB"/>
        </w:rPr>
      </w:pPr>
      <w:r>
        <w:rPr>
          <w:rFonts w:ascii="Times New Roman" w:cs="Times New Roman" w:hAnsi="Times New Roman"/>
          <w:sz w:val="24"/>
          <w:szCs w:val="24"/>
        </w:rPr>
        <w:t>REFERENCES</w:t>
      </w:r>
    </w:p>
    <w:p>
      <w:pPr>
        <w:pStyle w:val="style0"/>
        <w:spacing w:lineRule="auto" w:line="360"/>
        <w:rPr>
          <w:rFonts w:ascii="Times New Roman" w:cs="Times New Roman" w:hAnsi="Times New Roman"/>
          <w:sz w:val="24"/>
          <w:szCs w:val="24"/>
          <w:lang w:val="en-GB"/>
        </w:rPr>
      </w:pPr>
    </w:p>
    <w:p>
      <w:pPr>
        <w:pStyle w:val="style0"/>
        <w:spacing w:lineRule="auto" w:line="360"/>
        <w:rPr>
          <w:rFonts w:ascii="Times New Roman" w:cs="Times New Roman" w:hAnsi="Times New Roman"/>
          <w:sz w:val="24"/>
          <w:szCs w:val="24"/>
          <w:lang w:val="en-GB"/>
        </w:rPr>
      </w:pPr>
    </w:p>
    <w:p>
      <w:pPr>
        <w:pStyle w:val="style0"/>
        <w:spacing w:lineRule="auto" w:line="360"/>
        <w:rPr>
          <w:rFonts w:ascii="Times New Roman" w:cs="Times New Roman" w:hAnsi="Times New Roman"/>
          <w:b/>
          <w:bCs/>
          <w:sz w:val="24"/>
          <w:szCs w:val="24"/>
          <w:lang w:val="en-GB"/>
        </w:rPr>
      </w:pPr>
    </w:p>
    <w:p>
      <w:pPr>
        <w:pStyle w:val="style0"/>
        <w:spacing w:lineRule="auto" w:line="420"/>
        <w:rPr>
          <w:rFonts w:ascii="Times New Roman" w:cs="Times New Roman" w:hAnsi="Times New Roman"/>
          <w:b/>
          <w:bCs/>
          <w:sz w:val="24"/>
          <w:szCs w:val="24"/>
          <w:lang w:val="en-GB"/>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360"/>
        <w:jc w:val="center"/>
        <w:rPr>
          <w:rFonts w:ascii="Times New Roman" w:cs="Times New Roman" w:hAnsi="Times New Roman"/>
          <w:b/>
          <w:bCs/>
          <w:sz w:val="24"/>
          <w:szCs w:val="24"/>
          <w:lang w:val="en-GB"/>
        </w:rPr>
      </w:pPr>
      <w:r>
        <w:rPr>
          <w:rFonts w:ascii="Times New Roman" w:cs="Times New Roman" w:hAnsi="Times New Roman"/>
          <w:b/>
          <w:bCs/>
          <w:sz w:val="24"/>
          <w:szCs w:val="24"/>
        </w:rPr>
        <w:t>ABSTRACT</w:t>
      </w:r>
    </w:p>
    <w:p>
      <w:pPr>
        <w:pStyle w:val="style94"/>
        <w:spacing w:lineRule="auto" w:line="360"/>
        <w:jc w:val="both"/>
        <w:rPr/>
      </w:pPr>
      <w:r>
        <w:t xml:space="preserve">This research investigates the phytochemical profile and antioxidant properties of </w:t>
      </w:r>
      <w:r>
        <w:rPr>
          <w:rStyle w:val="style88"/>
        </w:rPr>
        <w:t>Moringa oleifera</w:t>
      </w:r>
      <w:r>
        <w:t xml:space="preserve"> leaf using aqueous extraction. The study aimed to assess the qualitative presence of bioactive compounds and evaluate the antioxidant activity through standard assays including DPPH, FRAP, and nitric oxide (NO) scavenging tests. The moringa leaves were air-dried, pulverized, and subjected to aqueous extraction. The phytochemical screening revealed the presence of saponins, tannins, terpenoids, alkaloids, coumarins, and steroids, while flavonoids and phenols were absent.</w:t>
      </w:r>
    </w:p>
    <w:p>
      <w:pPr>
        <w:pStyle w:val="style94"/>
        <w:spacing w:lineRule="auto" w:line="360"/>
        <w:jc w:val="both"/>
        <w:rPr/>
      </w:pPr>
      <w:r>
        <w:t>Antioxidant evaluation showed that the aqueous extract exhibited moderate free radical scavenging activity, with DPPH and FRAP assays displaying a dose-dependent increase in absorbance, indicating the extract’s ability to reduce oxidative species. However, nitric oxide scavenging activity was found to decrease with higher concentrations, suggesting the presence of compounds more active against certain radicals than others. These results suggest that the antioxidant potential of the extract may be attributed to tannins, coumarins, and alkaloids, rather than flavonoids or phenolics.</w:t>
      </w:r>
    </w:p>
    <w:p>
      <w:pPr>
        <w:pStyle w:val="style94"/>
        <w:spacing w:lineRule="auto" w:line="360"/>
        <w:jc w:val="both"/>
        <w:rPr/>
        <w:sectPr>
          <w:headerReference w:type="default" r:id="rId3"/>
          <w:footerReference w:type="default" r:id="rId4"/>
          <w:pgSz w:w="12240" w:h="15840" w:orient="portrait"/>
          <w:pgMar w:top="1440" w:right="1440" w:bottom="1440" w:left="1440" w:header="708" w:footer="708" w:gutter="0"/>
          <w:pgNumType w:fmt="lowerRoman" w:start="1"/>
          <w:cols w:space="708"/>
          <w:docGrid w:linePitch="360"/>
        </w:sectPr>
      </w:pPr>
      <w:r>
        <w:t xml:space="preserve">In conclusion, the aqueous extract of </w:t>
      </w:r>
      <w:r>
        <w:rPr>
          <w:rStyle w:val="style88"/>
        </w:rPr>
        <w:t>Moringa oleifera</w:t>
      </w:r>
      <w:r>
        <w:t xml:space="preserve"> demonstrates modest antioxidant activity and a rich phytochemical profile, affirming its medicinal relevance. However, the absence of phenolic and flavonoid compounds indicates that aqueous extraction may limit full bioactive potential. Further studies using varied solvents and in vivo models are recommended to better harness the plant’s therapeutic capabilities.</w:t>
      </w:r>
    </w:p>
    <w:p>
      <w:pPr>
        <w:pStyle w:val="style0"/>
        <w:spacing w:lineRule="auto" w:line="360"/>
        <w:jc w:val="center"/>
        <w:rPr>
          <w:rFonts w:ascii="Times New Roman" w:cs="Times New Roman" w:hAnsi="Times New Roman"/>
          <w:sz w:val="24"/>
          <w:szCs w:val="24"/>
          <w:lang w:val="en-GB"/>
        </w:rPr>
      </w:pPr>
      <w:r>
        <w:rPr>
          <w:rFonts w:ascii="Times New Roman" w:cs="Times New Roman" w:hAnsi="Times New Roman"/>
          <w:b/>
          <w:bCs/>
          <w:sz w:val="24"/>
          <w:szCs w:val="24"/>
          <w:lang w:val="en-GB"/>
        </w:rPr>
        <w:t>INTRODUCTION</w:t>
      </w:r>
    </w:p>
    <w:p>
      <w:pPr>
        <w:pStyle w:val="style0"/>
        <w:spacing w:lineRule="auto" w:line="360"/>
        <w:jc w:val="center"/>
        <w:rPr>
          <w:rFonts w:ascii="Times New Roman" w:cs="Times New Roman" w:hAnsi="Times New Roman"/>
          <w:b/>
          <w:bCs/>
          <w:sz w:val="24"/>
          <w:szCs w:val="24"/>
          <w:lang w:val="en-GB"/>
        </w:rPr>
      </w:pPr>
      <w:r>
        <w:rPr>
          <w:rFonts w:ascii="Times New Roman" w:cs="Times New Roman" w:hAnsi="Times New Roman"/>
          <w:b/>
          <w:bCs/>
          <w:sz w:val="24"/>
          <w:szCs w:val="24"/>
        </w:rPr>
        <w:t>CHAPTER ONE</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rPr>
        <w:t>The natural environment provides a large variety of compounds suitable for medicinal use. Humankind has always searched for remedies in the vegetal world with the aim of maintaining or attaining a wellness state, at first by developing medical practices linked to the traditional and religious culture of every society and population, and later, with the advent of modern medicine, by searching for phytocomplexes and active compounds, finding inspiration for the development of drugs for various kinds of diseases.</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rPr>
        <w:t xml:space="preserve">Products of natural origin will become increasingly important in the future of the cosmetic and pharmaceutical industries, in line with rising conscious and eco-friendly choices concerning, among other things, sunscreens, UV filters, and, more generally, photoprotection. In fact, there are many natural compounds endowed with photoprotection capabilities, for example through direct UV filtration, or synergism with other filters, or by counteracting side effects of commercial UV filter such as photodegradation or photosensitization. </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rPr>
        <w:t>Antioxidant compounds such as flavonoids and polyphenols play a crucial role in preventing and/or quenching UV radiation-related ROS generation and could be considered as valid options to improve sun protection and to slow down photoinduced skin ageing. Some antioxidant compounds were also reported to have a booster activity towards commercial UV filters such as butyl methoxydibenzoylmethane (Avobenzone).</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rPr>
        <w:t>Oxidative stress is a physiological condition resulting from an imbalance between reactive oxygen species (ROS) and antioxidants in favor of the former. Oxidative stress is the underlying condition responsible for several chronic diseases such as diabetes, hypertension, inflammation, and cancer (Nimse and Pal, 2015). Management of oxidative stress involves the use of antioxidants, which are molecules intended to quench or trap ROS and prevent oxidative damage (Nimse and Pal, 2015; Sreelatha and Padma, 2009). With increasing desire to adopt healthy lifestyles, consumers are declining more and more from the use of synthetic antioxidants due to their side effects (Mar et al., 2011) in favor of dietary sources of antioxidants (Ibrahim, Mat, Lim, and Ahmad, 2013). This trend is further justified by the fact that antioxidant components from dietary sources are relatively safe.</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rPr>
        <w:t>Moringa oleifera Lam. (drumstick tree, horseradish tree) is an indigenous tree from Northwestern India. It has spread to Africa and is widely cultivated in Cameroon (Agamou, Fombang, and Mbofung, 2015). Moringa, which is valued mainly for its leaves, tender pods, seeds, and flowers, is considered a significant source of β-carotene, vitamin C, minerals, and phytochemicals that exhibit a demonstrated antioxidant activity (Leelavinothan, Magdalena, Agnieszka, Anna, and Ryszard, 2007; Nobosse, Fombang, and Mbofung, 2017; Sreelatha and Padma, 2009). In addition, M. oleifera leaf extracts exhibit significant pharmacological activities against inflammation (Galuppo et al., 2014), diabetes and hyperglycemia (Azad et al., 2017; Fombang and Willy Saa, 2016; Jaiswal, Kumar Rai, Kumar, Mehta, and Watal, 2009), cancer (Boonsirichai and Jetawattana, 2014), and neurodegeneration (Hannan et al., 2014). Therefore, they constitute a potential material for nutraceutical formulation. The mechanisms involved in these therapeutic properties of Moringa leaf extracts are linked to their antioxidant activity among others. It is therefore necessary to master parameters that can affect antioxidant activity of Moringa leaf extracts as several factors have been shown to affect the antioxidant activity of plant materials. These are intrinsic factors such as age and cultivar and extrinsic factors such as harvesting season, locality, extraction solvent, and postharvest treatment (Agamou et al., 2015; Tlili et al., 2014). The stage of maturity is an important factor that influences the compositional quality and the quantity of phytochemicals in vegetables; due to the evidence during maturation, several biochemical, physiological, and structural modifications occur (Siddiqui et al., 2013). This could account for the inconsistent results recorded in literature with regard to antioxidant activity of plant materials in relation to the stage of maturity. Dian-Nashiela, Noriham, Nooraain, and Azizah (2015) reported higher antioxidant activity in young Cosmos caudatus aqueous leaf extracts compared to mature and old leaves; Tlili et al. (2014) showed that antioxidant capacity varies significantly according to the ripening stage of Rhus tripartitum fruits. In the case of M. oleifera, it has been reported that the aqueous extract of mature leaves exhibits better antioxidant activity compared to young leaves (Sreelatha and Padma, 2009). It can thus be concluded that the optimal stage of maturity for antioxidant activity is plant-specific. On the other hand, influence of extraction solvent on the phytochemical content and antioxidant activity of vegetables is widely reported (Do et al., 2014; Lou, Hsu, and Ho, 2014; Siddhuraju and Becker, 2003). From these studies, it appears that the notion of the best extracting solvent varies widely from one plant to another and depends on the targeted class of phytochemicals. In view of preparing nutraceuticals from M. oleifera leaves, it is therefore important to determine which extraction solvent will be best suited for what class of phytochemicals and the corresponding antioxidant capacity. In addition, given the variability in phytochemical contents and antioxidant activity with age of the plant, determining the optimal age for these properties will ensure efficient exploitation of the antioxidant potential of M. oleifera leaves. This work therefore had as aim to study the combined effect of age and extraction solvent (methanol, ethanol and water) on the phytochemical contents and antioxidant activity of M. oleifera fresh leaf extracts as well as the relationship between phytochemical content and antioxidant activity.</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rPr>
        <w:t>Moringa oleifera is a precious source of polyphenols, and its phenolic and flavonoid fractions have been extensively identified and characterized. 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rPr>
        <w:t>Dry leaves are rich in phenolic acids and flavonoids, such as quercetin and its disaccharide derivative rutin, along with chlorogenic acid and ferulic acid. Those compounds have also raised interest for their potential application as adjuvants for topical formulation, due to their side activities supporting the efficacy of sunscreen. Overexposure to UV rays is the primary cause of sunburn, oxidative stress, and consequent degenerative processes such as photo-aging, inflammation, and skin-related diseases, including erythema, hyperpigmentation, or skin cancer.</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lang w:val="en-GB"/>
        </w:rPr>
        <w:t xml:space="preserve">1.1 </w:t>
      </w:r>
      <w:r>
        <w:rPr>
          <w:rFonts w:ascii="Times New Roman" w:cs="Times New Roman" w:hAnsi="Times New Roman"/>
          <w:b/>
          <w:bCs/>
          <w:sz w:val="24"/>
          <w:szCs w:val="24"/>
        </w:rPr>
        <w:t>BACKGROUND OF THE STUDY</w:t>
      </w:r>
    </w:p>
    <w:p>
      <w:pPr>
        <w:pStyle w:val="style0"/>
        <w:spacing w:after="200" w:lineRule="auto" w:line="360"/>
        <w:jc w:val="both"/>
        <w:rPr>
          <w:rFonts w:ascii="Times New Roman" w:cs="Times New Roman" w:hAnsi="Times New Roman"/>
          <w:sz w:val="24"/>
          <w:szCs w:val="24"/>
        </w:rPr>
      </w:pPr>
      <w:r>
        <w:rPr>
          <w:rFonts w:ascii="Times New Roman" w:cs="Times New Roman" w:eastAsia="SimSun" w:hAnsi="Times New Roman"/>
          <w:sz w:val="24"/>
          <w:szCs w:val="24"/>
          <w:lang w:eastAsia="zh-CN"/>
        </w:rPr>
        <w:t>Moringa oleifera, commonly referred to as the “miracle tree,” is a highly valued plant native to parts of Africa and Asia. It has gained global recognition for its remarkable nutritional and medicinal properties. Among its various parts, the leaves are particularly rich in vitamins, minerals, amino acids, and a wide array of phytochemicals, making them a focus of numerous pharmacological and biochemical studies.</w:t>
      </w:r>
    </w:p>
    <w:p>
      <w:pPr>
        <w:pStyle w:val="style0"/>
        <w:spacing w:after="200" w:lineRule="auto" w:line="360"/>
        <w:jc w:val="both"/>
        <w:rPr>
          <w:rFonts w:ascii="Times New Roman" w:cs="Times New Roman" w:hAnsi="Times New Roman"/>
          <w:sz w:val="24"/>
          <w:szCs w:val="24"/>
        </w:rPr>
      </w:pPr>
      <w:r>
        <w:rPr>
          <w:rFonts w:ascii="Times New Roman" w:cs="Times New Roman" w:eastAsia="SimSun" w:hAnsi="Times New Roman"/>
          <w:sz w:val="24"/>
          <w:szCs w:val="24"/>
          <w:lang w:eastAsia="zh-CN"/>
        </w:rPr>
        <w:t>Phytochemicals, which include flavonoids, phenolics, alkaloids, and tannins, play crucial roles in the therapeutic effects of medicinal plants. These bioactive compounds are known to possess diverse biological activities, including antioxidant, anti-inflammatory, antimicrobial, and anticancer properties. Antioxidants, in particular, are important in neutralizing free radicals in the body, thereby preventing oxidative stress-related damage, which has been implicated in various chronic diseases such as cancer, diabetes, cardiovascular diseases, and neurodegenerative disorders.</w:t>
      </w:r>
    </w:p>
    <w:p>
      <w:pPr>
        <w:pStyle w:val="style0"/>
        <w:spacing w:after="200" w:lineRule="auto" w:line="360"/>
        <w:jc w:val="both"/>
        <w:rPr>
          <w:rFonts w:ascii="Times New Roman" w:cs="Times New Roman" w:hAnsi="Times New Roman"/>
          <w:sz w:val="24"/>
          <w:szCs w:val="24"/>
        </w:rPr>
      </w:pPr>
      <w:r>
        <w:rPr>
          <w:rFonts w:ascii="Times New Roman" w:cs="Times New Roman" w:eastAsia="SimSun" w:hAnsi="Times New Roman"/>
          <w:sz w:val="24"/>
          <w:szCs w:val="24"/>
          <w:lang w:eastAsia="zh-CN"/>
        </w:rPr>
        <w:t>The increasing interest in natural antioxidants as alternatives to synthetic compounds has intensified research into plant-based sources. Moringa oleifera leaf is considered a potent natural antioxidant source due to its dense phytochemical profile. However, the efficiency of phytochemical extraction can be influenced by the solvent used. Aqueous extraction, which involves the use of water as a solvent, is environmentally friendly, non-toxic, and cost-effective, making it suitable for both traditional and modern herbal formulations.</w:t>
      </w:r>
    </w:p>
    <w:p>
      <w:pPr>
        <w:pStyle w:val="style0"/>
        <w:spacing w:after="200" w:lineRule="auto" w:line="360"/>
        <w:jc w:val="both"/>
        <w:rPr>
          <w:rFonts w:ascii="Times New Roman" w:cs="Times New Roman" w:hAnsi="Times New Roman"/>
          <w:sz w:val="24"/>
          <w:szCs w:val="24"/>
        </w:rPr>
      </w:pPr>
      <w:r>
        <w:rPr>
          <w:rFonts w:ascii="Times New Roman" w:cs="Times New Roman" w:eastAsia="SimSun" w:hAnsi="Times New Roman"/>
          <w:sz w:val="24"/>
          <w:szCs w:val="24"/>
          <w:lang w:eastAsia="zh-CN"/>
        </w:rPr>
        <w:t>This study, therefore, seeks to investigate the photochemical profile and antioxidant properties of Moringa oleifera leaves using aqueous extraction. By identifying and quantifying the major phytochemicals present and assessing their antioxidant potential, the research aims to provide scientific backing for the use of Moringa leaves as a functional food ingredient and a natural therapeutic agent. The findings may contribute to the development of natural antioxidant formulations and promote the wider utilization of Moringa in health management.</w:t>
      </w:r>
    </w:p>
    <w:p>
      <w:pPr>
        <w:pStyle w:val="style3"/>
        <w:spacing w:lineRule="auto" w:line="360"/>
        <w:jc w:val="both"/>
        <w:rPr>
          <w:rStyle w:val="style87"/>
          <w:rFonts w:eastAsia="SimSun"/>
          <w:b/>
          <w:bCs/>
          <w:sz w:val="24"/>
          <w:szCs w:val="24"/>
        </w:rPr>
      </w:pPr>
      <w:r>
        <w:rPr>
          <w:rStyle w:val="style87"/>
          <w:rFonts w:eastAsia="SimSun"/>
          <w:b/>
          <w:bCs/>
          <w:sz w:val="24"/>
          <w:szCs w:val="24"/>
        </w:rPr>
        <w:t>1.2 JUSTIFICATION FOR THE STUDY</w:t>
      </w:r>
    </w:p>
    <w:p>
      <w:pPr>
        <w:pStyle w:val="style3"/>
        <w:spacing w:lineRule="auto" w:line="360"/>
        <w:jc w:val="both"/>
        <w:rPr>
          <w:rStyle w:val="style87"/>
          <w:rFonts w:eastAsia="SimSun"/>
          <w:sz w:val="24"/>
          <w:szCs w:val="24"/>
        </w:rPr>
      </w:pPr>
      <w:r>
        <w:rPr>
          <w:rStyle w:val="style87"/>
          <w:rFonts w:eastAsia="SimSun"/>
          <w:sz w:val="24"/>
          <w:szCs w:val="24"/>
        </w:rPr>
        <w:t>The increasing prevalence of oxidative stress-related diseases such as cancer, cardiovascular disorders, and neurodegenerative conditions underscores the urgent need to identify and utilize natural antioxidants. Moringa leaves are reported to contain potent antioxidant compounds such as flavonoids, phenolics, and vitamins, but there is a need to quantify and characterize these compounds systematically using aqueous extraction, which aligns with human consumption practices.</w:t>
      </w:r>
    </w:p>
    <w:p>
      <w:pPr>
        <w:pStyle w:val="style3"/>
        <w:spacing w:lineRule="auto" w:line="360"/>
        <w:jc w:val="both"/>
        <w:rPr>
          <w:rStyle w:val="style87"/>
          <w:rFonts w:eastAsia="SimSun"/>
          <w:sz w:val="24"/>
          <w:szCs w:val="24"/>
        </w:rPr>
      </w:pPr>
    </w:p>
    <w:p>
      <w:pPr>
        <w:pStyle w:val="style3"/>
        <w:spacing w:lineRule="auto" w:line="360"/>
        <w:jc w:val="both"/>
        <w:rPr>
          <w:rStyle w:val="style87"/>
          <w:rFonts w:eastAsia="SimSun"/>
          <w:sz w:val="24"/>
          <w:szCs w:val="24"/>
        </w:rPr>
      </w:pPr>
    </w:p>
    <w:p>
      <w:pPr>
        <w:pStyle w:val="style3"/>
        <w:spacing w:lineRule="auto" w:line="360"/>
        <w:jc w:val="both"/>
        <w:rPr>
          <w:rStyle w:val="style87"/>
          <w:rFonts w:eastAsia="SimSun"/>
          <w:sz w:val="24"/>
          <w:szCs w:val="24"/>
          <w:lang w:val="en-GB"/>
        </w:rPr>
      </w:pPr>
    </w:p>
    <w:p>
      <w:pPr>
        <w:pStyle w:val="style3"/>
        <w:spacing w:lineRule="auto" w:line="360"/>
        <w:jc w:val="both"/>
        <w:rPr>
          <w:rStyle w:val="style87"/>
          <w:rFonts w:eastAsia="SimSun"/>
          <w:b/>
          <w:bCs/>
          <w:sz w:val="24"/>
          <w:szCs w:val="24"/>
          <w:lang w:val="en-GB"/>
        </w:rPr>
      </w:pPr>
      <w:r>
        <w:rPr>
          <w:rStyle w:val="style87"/>
          <w:rFonts w:eastAsia="SimSun"/>
          <w:b/>
          <w:bCs/>
          <w:sz w:val="24"/>
          <w:szCs w:val="24"/>
        </w:rPr>
        <w:t>Potential for Novel Therapeutic Agents</w:t>
      </w:r>
    </w:p>
    <w:p>
      <w:pPr>
        <w:pStyle w:val="style3"/>
        <w:spacing w:lineRule="auto" w:line="360"/>
        <w:jc w:val="both"/>
        <w:rPr>
          <w:rStyle w:val="style87"/>
          <w:rFonts w:eastAsia="SimSun"/>
          <w:b/>
          <w:bCs/>
          <w:sz w:val="24"/>
          <w:szCs w:val="24"/>
          <w:lang w:val="en-GB"/>
        </w:rPr>
      </w:pPr>
      <w:r>
        <w:rPr>
          <w:rStyle w:val="style87"/>
          <w:rFonts w:eastAsia="SimSun"/>
          <w:sz w:val="24"/>
          <w:szCs w:val="24"/>
        </w:rPr>
        <w:t>By profiling bioactive compounds in moringa leaves, this study could uncover promising candidates for further drug development and therapeutic applications, especially those targeting oxidative str</w:t>
      </w:r>
      <w:r>
        <w:rPr>
          <w:rStyle w:val="style87"/>
          <w:rFonts w:eastAsia="SimSun"/>
          <w:b/>
          <w:bCs/>
          <w:sz w:val="24"/>
          <w:szCs w:val="24"/>
        </w:rPr>
        <w:t>ess.</w:t>
      </w:r>
    </w:p>
    <w:p>
      <w:pPr>
        <w:pStyle w:val="style3"/>
        <w:spacing w:lineRule="auto" w:line="360"/>
        <w:jc w:val="both"/>
        <w:rPr>
          <w:sz w:val="24"/>
          <w:szCs w:val="24"/>
        </w:rPr>
      </w:pPr>
      <w:r>
        <w:rPr>
          <w:rStyle w:val="style87"/>
          <w:rFonts w:eastAsia="SimSun"/>
          <w:b/>
          <w:bCs/>
          <w:sz w:val="24"/>
          <w:szCs w:val="24"/>
          <w:lang w:val="en-GB"/>
        </w:rPr>
        <w:t>1.</w:t>
      </w:r>
      <w:r>
        <w:rPr>
          <w:rStyle w:val="style87"/>
          <w:rFonts w:eastAsia="SimSun"/>
          <w:b/>
          <w:bCs/>
          <w:sz w:val="24"/>
          <w:szCs w:val="24"/>
        </w:rPr>
        <w:t xml:space="preserve">3 AIM AND OBJECTIVES OF STUDY </w:t>
      </w:r>
    </w:p>
    <w:p>
      <w:pPr>
        <w:pStyle w:val="style3"/>
        <w:spacing w:lineRule="auto" w:line="360"/>
        <w:jc w:val="both"/>
        <w:rPr>
          <w:sz w:val="24"/>
          <w:szCs w:val="24"/>
        </w:rPr>
      </w:pPr>
      <w:r>
        <w:rPr>
          <w:rStyle w:val="style87"/>
          <w:rFonts w:eastAsia="SimSun"/>
          <w:b/>
          <w:bCs/>
          <w:sz w:val="24"/>
          <w:szCs w:val="24"/>
        </w:rPr>
        <w:t>AIM</w:t>
      </w:r>
    </w:p>
    <w:p>
      <w:pPr>
        <w:pStyle w:val="style3"/>
        <w:spacing w:lineRule="auto" w:line="360"/>
        <w:jc w:val="both"/>
        <w:rPr>
          <w:b w:val="false"/>
          <w:bCs w:val="false"/>
          <w:sz w:val="24"/>
          <w:szCs w:val="24"/>
        </w:rPr>
      </w:pPr>
      <w:r>
        <w:rPr>
          <w:rStyle w:val="style87"/>
          <w:rFonts w:eastAsia="SimSun"/>
          <w:sz w:val="24"/>
          <w:szCs w:val="24"/>
        </w:rPr>
        <w:t>To investigate the phytochemical composition and evaluate the antioxidant properties of Moringa oleifera leaves using aqueous extraction methods.</w:t>
      </w:r>
    </w:p>
    <w:p>
      <w:pPr>
        <w:pStyle w:val="style3"/>
        <w:spacing w:lineRule="auto" w:line="360"/>
        <w:jc w:val="both"/>
        <w:rPr>
          <w:sz w:val="24"/>
          <w:szCs w:val="24"/>
        </w:rPr>
      </w:pPr>
      <w:r>
        <w:rPr>
          <w:rStyle w:val="style87"/>
          <w:rFonts w:eastAsia="SimSun"/>
          <w:b/>
          <w:bCs/>
          <w:sz w:val="24"/>
          <w:szCs w:val="24"/>
        </w:rPr>
        <w:t>OBJECTIVES</w:t>
      </w:r>
    </w:p>
    <w:p>
      <w:pPr>
        <w:pStyle w:val="style3"/>
        <w:spacing w:lineRule="auto" w:line="360"/>
        <w:jc w:val="both"/>
        <w:rPr>
          <w:b w:val="false"/>
          <w:bCs w:val="false"/>
          <w:sz w:val="24"/>
          <w:szCs w:val="24"/>
        </w:rPr>
      </w:pPr>
      <w:r>
        <w:rPr>
          <w:rStyle w:val="style87"/>
          <w:rFonts w:eastAsia="SimSun"/>
          <w:sz w:val="24"/>
          <w:szCs w:val="24"/>
        </w:rPr>
        <w:t>To prepare an aqueous extract of Moringa oleifera leaves under controlled laboratory conditions.</w:t>
      </w:r>
    </w:p>
    <w:p>
      <w:pPr>
        <w:pStyle w:val="style3"/>
        <w:spacing w:lineRule="auto" w:line="360"/>
        <w:jc w:val="both"/>
        <w:rPr>
          <w:b w:val="false"/>
          <w:bCs w:val="false"/>
          <w:sz w:val="24"/>
          <w:szCs w:val="24"/>
        </w:rPr>
      </w:pPr>
      <w:r>
        <w:rPr>
          <w:rStyle w:val="style87"/>
          <w:rFonts w:eastAsia="SimSun"/>
          <w:sz w:val="24"/>
          <w:szCs w:val="24"/>
        </w:rPr>
        <w:t>To qualitatively and quantitatively analyze the phytochemical constituents (e.g., flavonoids, alkaloids, tannins, saponins, phenols, etc.) present in the aqueous extract.</w:t>
      </w:r>
    </w:p>
    <w:p>
      <w:pPr>
        <w:pStyle w:val="style3"/>
        <w:spacing w:lineRule="auto" w:line="360"/>
        <w:jc w:val="both"/>
        <w:rPr>
          <w:b w:val="false"/>
          <w:bCs w:val="false"/>
          <w:sz w:val="24"/>
          <w:szCs w:val="24"/>
        </w:rPr>
      </w:pPr>
      <w:r>
        <w:rPr>
          <w:rStyle w:val="style87"/>
          <w:rFonts w:eastAsia="SimSun"/>
          <w:sz w:val="24"/>
          <w:szCs w:val="24"/>
        </w:rPr>
        <w:t>To assess the antioxidant activity of the aqueous extract using standard in vitro assays (e.g., DPPH free radical scavenging assay, reducing power assay, or ABTS assay).</w:t>
      </w:r>
    </w:p>
    <w:p>
      <w:pPr>
        <w:pStyle w:val="style3"/>
        <w:spacing w:lineRule="auto" w:line="360"/>
        <w:jc w:val="both"/>
        <w:rPr>
          <w:b w:val="false"/>
          <w:bCs w:val="false"/>
          <w:sz w:val="24"/>
          <w:szCs w:val="24"/>
        </w:rPr>
      </w:pPr>
      <w:r>
        <w:rPr>
          <w:rStyle w:val="style87"/>
          <w:rFonts w:eastAsia="SimSun"/>
          <w:sz w:val="24"/>
          <w:szCs w:val="24"/>
        </w:rPr>
        <w:t>To contribute to the scientific understanding of Moringa’s medicinal potential and its possible use in the development of natural antioxidant therapies.</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CHAPTER TWO</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2.0 LITERATURE REVIEW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 HISTORY OF MORINGA OLEIFERA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oleifera is a medicinal plant used in various traditional medical practices and widely described in the scientific literature. It belongs to the genus of the Moringaceae family, which comprises 13 species found in sub-continental India, Kenya, and north and north-east Africa. The species Moringa oleifera is original to the sub-Himalayan region of northern India, Bangladesh, Pakistan, and Afghanistan, but is now widespread and cultured for health and food purposes in the tropical and subtropical areas. The favorable growing conditions for Moringa oleifera are 25–35 °C, at an altitude of 500 m under direct sunlight, and in slightly acid or alkaline soil (pH 5–9). However, it can tolerate different environmental conditions such as high temperatures up to 48 °C, low temperatures, altitude, and a broad variety of soil types. It thrives best under a tropical insular climate, it grows well in the humid tropics or hot dry lands, and can su</w:t>
      </w:r>
      <w:r>
        <w:rPr>
          <w:rFonts w:ascii="Times New Roman" w:cs="Times New Roman" w:hAnsi="Times New Roman"/>
          <w:sz w:val="24"/>
          <w:szCs w:val="24"/>
        </w:rPr>
        <w:t>rvive pauper soils and drought (Agamou et al., 2015)</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It is called the “tree of life” or “miraculous plant” in several traditional medicines, as each fraction, including leaves and roots, is edible and rich in substances with valuable health and nutritional properties.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Due to its beneficial effects, it constitutes a major part of countless traditional ethnomedical practices, and the main uses reported concern inflammatory states, fertility problems, and lifestyle-related diseases.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More recently, there has been a substantial increase in the number of scientific articles reporting various potential applications of various portions of Moringa oleifera, including hypocholesterolemia, hypoglycemia, antimicrobic, anti-proliferative, antispasmodic, anti-inflammatory, and antioxidant activities.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oleifera is a precious source of polyphenols, and its phenolic and flavonoid fractions have been extensivel</w:t>
      </w:r>
      <w:r>
        <w:rPr>
          <w:rFonts w:ascii="Times New Roman" w:cs="Times New Roman" w:hAnsi="Times New Roman"/>
          <w:sz w:val="24"/>
          <w:szCs w:val="24"/>
        </w:rPr>
        <w:t>y identified and characterized (Agamou et al., 2015)</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Dry leaves are rich in phenolic acids and flavonoids, such as quercetin and its disaccharide derivative rutin, along with chlorogenic acid and ferulic acid.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Those compounds have also raised interest for their potential application as adjuvants for topical formulation, due to their side activities supporting the efficacy of sunscreen.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Overexposure to UV rays is the primary cause of sunburn, oxidative stress, and consequent degenerative processes such as photo-aging, inflammation, and skin-related diseases, including erythema, hyperp</w:t>
      </w:r>
      <w:r>
        <w:rPr>
          <w:rFonts w:ascii="Times New Roman" w:cs="Times New Roman" w:hAnsi="Times New Roman"/>
          <w:sz w:val="24"/>
          <w:szCs w:val="24"/>
        </w:rPr>
        <w:t>igmentation, or skin cancer (Leone et al., 2021)</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b/>
          <w:bCs/>
          <w:sz w:val="24"/>
          <w:szCs w:val="24"/>
        </w:rPr>
        <w:t xml:space="preserve"> CULTIVATION OF MORINGA OLEIFERA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cultivation of Moringa oleifera thrives best in tropical and subtropical climates, with optimal conditions including: Altitude: 0 to 2000 meters, Rainfall: 250 to 3000 mm annually, Temperature: Ideal growth between 25–30°C; flowering and fruiting favor 30-35°C; growth slows below 15°C, Soil: Preferably deep sandy loam with a pH of 6.5–8.0; well-draining soils are essential to prevent erosion and waterlogging. Land Preparation and Planting. Deep ploughing followed by harrowing and leveling ensures good root penetration. Dig pits about 30–50 cm deep and 20–45 cm wide depending on planting density; pits are filled with soil mixed with compost or farmyard manure (~15 kg/pit).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Seed sowing is common, with seeds planted 2.5–3 cm deep, or seedlings transplanted after 35–40 days from polybags. Seedlings can also be grown from cuttings of 1 m length and 4 cm diameter. Seed rate: approximately 500 g per hectare, sowing two seeds per pit or high-density planting at 1.5m x 1.0m spacing (up to 13,000 plants/ha)</w:t>
      </w:r>
      <w:r>
        <w:rPr>
          <w:rFonts w:ascii="Times New Roman" w:cs="Times New Roman" w:hAnsi="Times New Roman"/>
          <w:sz w:val="24"/>
          <w:szCs w:val="24"/>
        </w:rPr>
        <w:t xml:space="preserve"> (Agamou et al., 2015)</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2.3 IMPORTANCE OF MORINGA OLEIFERA</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i/>
          <w:iCs/>
          <w:sz w:val="24"/>
          <w:szCs w:val="24"/>
        </w:rPr>
        <w:t>Moringa oleifera</w:t>
      </w:r>
      <w:r>
        <w:rPr>
          <w:rFonts w:ascii="Times New Roman" w:cs="Times New Roman" w:eastAsia="Times New Roman" w:hAnsi="Times New Roman"/>
          <w:sz w:val="24"/>
          <w:szCs w:val="24"/>
        </w:rPr>
        <w:t xml:space="preserve">, commonly known as the drumstick tree or "miracle tree," is highly valued for its exceptional nutritional and medicinal properties. The leaves, pods, seeds, and roots of this plant are rich in essential nutrients including vitamins (A, C, E), minerals (calcium, potassium, iron), and proteins, making it a vital food supplement, especially in regions with malnutrition. The leaves, in particular, are a powerhouse of antioxidants and amino acids, often used in powdered form in soups, teas, and health supplements to boost immune function and overall health </w:t>
      </w:r>
      <w:r>
        <w:rPr>
          <w:rFonts w:ascii="Times New Roman" w:cs="Times New Roman" w:hAnsi="Times New Roman"/>
          <w:sz w:val="24"/>
          <w:szCs w:val="24"/>
        </w:rPr>
        <w:t>(Leone et al., 2021)</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traditional and modern medicine, </w:t>
      </w:r>
      <w:r>
        <w:rPr>
          <w:rFonts w:ascii="Times New Roman" w:cs="Times New Roman" w:eastAsia="Times New Roman" w:hAnsi="Times New Roman"/>
          <w:i/>
          <w:iCs/>
          <w:sz w:val="24"/>
          <w:szCs w:val="24"/>
        </w:rPr>
        <w:t>Moringa oleifera</w:t>
      </w:r>
      <w:r>
        <w:rPr>
          <w:rFonts w:ascii="Times New Roman" w:cs="Times New Roman" w:eastAsia="Times New Roman" w:hAnsi="Times New Roman"/>
          <w:sz w:val="24"/>
          <w:szCs w:val="24"/>
        </w:rPr>
        <w:t xml:space="preserve"> plays a critical role due to its wide range of bioactive compounds such as flavonoids, tannins, alkaloids, and saponins. These compounds contribute to its anti-inflammatory, antimicrobial, antidiabetic, antihypertensive, and cholesterol-lowering properties. Studies have shown that moringa extracts can help manage chronic diseases such as diabetes, high blood pressure, and certain infections, making it a valuable resource in herbal medicine and pharmaceutical research </w:t>
      </w:r>
      <w:r>
        <w:rPr>
          <w:rFonts w:ascii="Times New Roman" w:cs="Times New Roman" w:hAnsi="Times New Roman"/>
          <w:sz w:val="24"/>
          <w:szCs w:val="24"/>
        </w:rPr>
        <w:t>(Fahey, 2020).</w:t>
      </w:r>
    </w:p>
    <w:p>
      <w:pPr>
        <w:pStyle w:val="style0"/>
        <w:spacing w:before="100" w:beforeAutospacing="true" w:after="100" w:afterAutospacing="true" w:lineRule="auto" w:line="360"/>
        <w:rPr>
          <w:rFonts w:ascii="Times New Roman" w:cs="Times New Roman" w:hAnsi="Times New Roman"/>
          <w:sz w:val="24"/>
          <w:szCs w:val="24"/>
        </w:rPr>
      </w:pPr>
      <w:r>
        <w:rPr>
          <w:rFonts w:ascii="Times New Roman" w:cs="Times New Roman" w:eastAsia="Times New Roman" w:hAnsi="Times New Roman"/>
          <w:sz w:val="24"/>
          <w:szCs w:val="24"/>
        </w:rPr>
        <w:t xml:space="preserve">Beyond its health benefits, </w:t>
      </w:r>
      <w:r>
        <w:rPr>
          <w:rFonts w:ascii="Times New Roman" w:cs="Times New Roman" w:eastAsia="Times New Roman" w:hAnsi="Times New Roman"/>
          <w:i/>
          <w:iCs/>
          <w:sz w:val="24"/>
          <w:szCs w:val="24"/>
        </w:rPr>
        <w:t>Moringa oleifera</w:t>
      </w:r>
      <w:r>
        <w:rPr>
          <w:rFonts w:ascii="Times New Roman" w:cs="Times New Roman" w:eastAsia="Times New Roman" w:hAnsi="Times New Roman"/>
          <w:sz w:val="24"/>
          <w:szCs w:val="24"/>
        </w:rPr>
        <w:t xml:space="preserve"> is important for environmental sustainability and economic development. It is a drought-resistant plant that grows quickly in arid regions, making it suitable for combating desertification and improving food security. The seeds are also used in water purification processes due to their natural coagulant properties. Economically, moringa cultivation supports local farmers and entrepreneurs through the production of moringa-based products like oils, cosmetics, and supplements, promoting rural development and income generation </w:t>
      </w:r>
      <w:r>
        <w:rPr>
          <w:rFonts w:ascii="Times New Roman" w:cs="Times New Roman" w:hAnsi="Times New Roman"/>
          <w:sz w:val="24"/>
          <w:szCs w:val="24"/>
        </w:rPr>
        <w:t>(Ogunlesi et al., 2022)</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2.4 USES AND EFFECTIVENESS OF MORINGA OLEIFERA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w:t>
      </w:r>
      <w:r>
        <w:rPr>
          <w:rFonts w:ascii="Times New Roman" w:cs="Times New Roman" w:hAnsi="Times New Roman"/>
          <w:sz w:val="24"/>
          <w:szCs w:val="24"/>
        </w:rPr>
        <w:t xml:space="preserve"> (Tlili et al., 2014)</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2.4.1 </w:t>
      </w:r>
      <w:r>
        <w:rPr>
          <w:rFonts w:ascii="Times New Roman" w:cs="Times New Roman" w:hAnsi="Times New Roman"/>
          <w:b/>
          <w:bCs/>
          <w:sz w:val="24"/>
          <w:szCs w:val="24"/>
        </w:rPr>
        <w:t>BOOSTS IMMUNITY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leaves are packed with essential vitamins such as A, C, and E, which are known for their immune-boosting properties. Vitamin C helps in fighting off infections, while vitamins A and E act as antioxidants, protecting cells from damage and en</w:t>
      </w:r>
      <w:r>
        <w:rPr>
          <w:rFonts w:ascii="Times New Roman" w:cs="Times New Roman" w:hAnsi="Times New Roman"/>
          <w:sz w:val="24"/>
          <w:szCs w:val="24"/>
        </w:rPr>
        <w:t>hancing overall immune function (Tlili et al., 2014).</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2.4.2 </w:t>
      </w:r>
      <w:r>
        <w:rPr>
          <w:rFonts w:ascii="Times New Roman" w:cs="Times New Roman" w:hAnsi="Times New Roman"/>
          <w:b/>
          <w:bCs/>
          <w:sz w:val="24"/>
          <w:szCs w:val="24"/>
        </w:rPr>
        <w:t>RICH IN ANTIOXIDANTS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contains several powerful antioxidants, including quercetin, chlorogenic acid, and beta-carotene. These compounds help neutralize free radicals in the body, reducing oxidative stress and lowering the risk of chronic diseases s</w:t>
      </w:r>
      <w:r>
        <w:rPr>
          <w:rFonts w:ascii="Times New Roman" w:cs="Times New Roman" w:hAnsi="Times New Roman"/>
          <w:sz w:val="24"/>
          <w:szCs w:val="24"/>
        </w:rPr>
        <w:t>uch as heart disease and cancer (Ogunlesi et al., 2022)</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2.4.3 </w:t>
      </w:r>
      <w:r>
        <w:rPr>
          <w:rFonts w:ascii="Times New Roman" w:cs="Times New Roman" w:hAnsi="Times New Roman"/>
          <w:b/>
          <w:bCs/>
          <w:sz w:val="24"/>
          <w:szCs w:val="24"/>
        </w:rPr>
        <w:t>ANTI-INFLAMMATORY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Chronic inflammation is linked to numerous health problems, including arthritis, diabetes, and cardiovascular disease. Moringa's anti-inflammatory compounds, such as isothiocyanates, quercetin, and chlorogenic acid, help reduce inflammation and alleviate symptoms of these conditions.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2.4.4 </w:t>
      </w:r>
      <w:r>
        <w:rPr>
          <w:rFonts w:ascii="Times New Roman" w:cs="Times New Roman" w:hAnsi="Times New Roman"/>
          <w:b/>
          <w:bCs/>
          <w:sz w:val="24"/>
          <w:szCs w:val="24"/>
        </w:rPr>
        <w:t>SUPPORTS HEART HEALTH</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has been shown to have cholesterol-lowering effects, which can help reduce the risk of heart disease. Its high levels of antioxidants also support cardiovascular health by protecting the heart and bloo</w:t>
      </w:r>
      <w:r>
        <w:rPr>
          <w:rFonts w:ascii="Times New Roman" w:cs="Times New Roman" w:hAnsi="Times New Roman"/>
          <w:sz w:val="24"/>
          <w:szCs w:val="24"/>
        </w:rPr>
        <w:t>d vessels from oxidative damage (Tlili et al., 2014).</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2.4.5 </w:t>
      </w:r>
      <w:r>
        <w:rPr>
          <w:rFonts w:ascii="Times New Roman" w:cs="Times New Roman" w:hAnsi="Times New Roman"/>
          <w:b/>
          <w:bCs/>
          <w:sz w:val="24"/>
          <w:szCs w:val="24"/>
        </w:rPr>
        <w:t>REGULATES BLOOD SUGAR LEVELS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Studies have demonstrated that moringa can help lower blood sugar levels, making it beneficial for individuals with diabetes. The plant contains compounds such as isothiocyanates, which have anti-diabetic effects and help in managing blood glucose levels.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2.4.6 </w:t>
      </w:r>
      <w:r>
        <w:rPr>
          <w:rFonts w:ascii="Times New Roman" w:cs="Times New Roman" w:hAnsi="Times New Roman"/>
          <w:b/>
          <w:bCs/>
          <w:sz w:val="24"/>
          <w:szCs w:val="24"/>
        </w:rPr>
        <w:t>ENHANCES DIGESTIVE HEALTH</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high fiber content in moringa aids in digestion and helps prevent constipation. Additionally, its anti-inflammatory properties can help soothe the digestive tract, reducing symptom</w:t>
      </w:r>
      <w:r>
        <w:rPr>
          <w:rFonts w:ascii="Times New Roman" w:cs="Times New Roman" w:hAnsi="Times New Roman"/>
          <w:sz w:val="24"/>
          <w:szCs w:val="24"/>
        </w:rPr>
        <w:t>s of gastrointestinal disorders (Ogunlesi et al., 2022)</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2.6.7 </w:t>
      </w:r>
      <w:r>
        <w:rPr>
          <w:rFonts w:ascii="Times New Roman" w:cs="Times New Roman" w:hAnsi="Times New Roman"/>
          <w:b/>
          <w:bCs/>
          <w:sz w:val="24"/>
          <w:szCs w:val="24"/>
        </w:rPr>
        <w:t>COMBATS ANEMIA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is an excellent source of iron, which is crucial for producing red blood cells and preventing anemia. Consuming moringa can help increase hemoglobin levels a</w:t>
      </w:r>
      <w:r>
        <w:rPr>
          <w:rFonts w:ascii="Times New Roman" w:cs="Times New Roman" w:hAnsi="Times New Roman"/>
          <w:sz w:val="24"/>
          <w:szCs w:val="24"/>
        </w:rPr>
        <w:t>nd improve overall blood health (Ogunlesi et al., 2022)</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2.4.8 </w:t>
      </w:r>
      <w:r>
        <w:rPr>
          <w:rFonts w:ascii="Times New Roman" w:cs="Times New Roman" w:hAnsi="Times New Roman"/>
          <w:b/>
          <w:bCs/>
          <w:sz w:val="24"/>
          <w:szCs w:val="24"/>
        </w:rPr>
        <w:t>STRENGTHENS BONES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is rich in calcium and phosphorus, both essential for maintaining strong and healthy bones. Regular consumption of moringa can help prevent bone-related</w:t>
      </w:r>
      <w:r>
        <w:rPr>
          <w:rFonts w:ascii="Times New Roman" w:cs="Times New Roman" w:hAnsi="Times New Roman"/>
          <w:sz w:val="24"/>
          <w:szCs w:val="24"/>
        </w:rPr>
        <w:t xml:space="preserve"> disorders such as osteoporosis (Ogunlesi et al., 2022)</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2.5 </w:t>
      </w:r>
      <w:r>
        <w:rPr>
          <w:rFonts w:ascii="Times New Roman" w:cs="Times New Roman" w:hAnsi="Times New Roman"/>
          <w:b/>
          <w:bCs/>
          <w:sz w:val="24"/>
          <w:szCs w:val="24"/>
        </w:rPr>
        <w:t>ANTIMICROBIAL</w:t>
      </w:r>
      <w:r>
        <w:rPr>
          <w:rFonts w:ascii="Times New Roman" w:cs="Times New Roman" w:hAnsi="Times New Roman"/>
          <w:sz w:val="24"/>
          <w:szCs w:val="24"/>
        </w:rPr>
        <w:t xml:space="preserve"> </w:t>
      </w:r>
      <w:r>
        <w:rPr>
          <w:rFonts w:ascii="Times New Roman" w:cs="Times New Roman" w:hAnsi="Times New Roman"/>
          <w:b/>
          <w:bCs/>
          <w:sz w:val="24"/>
          <w:szCs w:val="24"/>
        </w:rPr>
        <w:t>AND</w:t>
      </w:r>
      <w:r>
        <w:rPr>
          <w:rFonts w:ascii="Times New Roman" w:cs="Times New Roman" w:hAnsi="Times New Roman"/>
          <w:sz w:val="24"/>
          <w:szCs w:val="24"/>
        </w:rPr>
        <w:t xml:space="preserve"> </w:t>
      </w:r>
      <w:r>
        <w:rPr>
          <w:rFonts w:ascii="Times New Roman" w:cs="Times New Roman" w:hAnsi="Times New Roman"/>
          <w:b/>
          <w:bCs/>
          <w:sz w:val="24"/>
          <w:szCs w:val="24"/>
        </w:rPr>
        <w:t>ANTIBACTERIAL</w:t>
      </w:r>
      <w:r>
        <w:rPr>
          <w:rFonts w:ascii="Times New Roman" w:cs="Times New Roman" w:hAnsi="Times New Roman"/>
          <w:sz w:val="24"/>
          <w:szCs w:val="24"/>
        </w:rPr>
        <w:t xml:space="preserve"> </w:t>
      </w:r>
      <w:r>
        <w:rPr>
          <w:rFonts w:ascii="Times New Roman" w:cs="Times New Roman" w:hAnsi="Times New Roman"/>
          <w:b/>
          <w:bCs/>
          <w:sz w:val="24"/>
          <w:szCs w:val="24"/>
        </w:rPr>
        <w:t>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exhibits antimicrobial and antibacterial properties, making it effective against various bacterial, fungal, and viral infections. Its compounds help inhibit the growth of pathogens and support the body's defense mechanisms.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2.5.1 </w:t>
      </w:r>
      <w:r>
        <w:rPr>
          <w:rFonts w:ascii="Times New Roman" w:cs="Times New Roman" w:hAnsi="Times New Roman"/>
          <w:b/>
          <w:bCs/>
          <w:sz w:val="24"/>
          <w:szCs w:val="24"/>
        </w:rPr>
        <w:t>ENHANCES BRAIN HEALTH</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contains neuroprotective elements that support brain health and cognitive function. Its high antioxidant content helps protect brain cells from oxidative stress, which can lead to neurodegenerative diseases like Alzheimer's.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2.6 </w:t>
      </w:r>
      <w:r>
        <w:rPr>
          <w:rFonts w:ascii="Times New Roman" w:cs="Times New Roman" w:hAnsi="Times New Roman"/>
          <w:b/>
          <w:bCs/>
          <w:sz w:val="24"/>
          <w:szCs w:val="24"/>
        </w:rPr>
        <w:t xml:space="preserve">USES OF MORINGA OLEIFERA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2.6.1 </w:t>
      </w:r>
      <w:r>
        <w:rPr>
          <w:rFonts w:ascii="Times New Roman" w:cs="Times New Roman" w:hAnsi="Times New Roman"/>
          <w:b/>
          <w:bCs/>
          <w:sz w:val="24"/>
          <w:szCs w:val="24"/>
        </w:rPr>
        <w:t>Culinary Uses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Fresh Leaves: Moringa leaves can be used fresh in salads, similar to how spinach or kale is used. They add a nutritional boost and a slightly peppery taste.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Cooked Leaves: The leaves can be cooked like other leafy greens. They are often added to soups, stews, and curries, particularly in Indian cuisine.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Powder: Dried and powdered moringa leaves are a popular supplement. The powder can be added to smoothies, juices, soups, and baked goods to enhance their nutritional value.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2.6.2 </w:t>
      </w:r>
      <w:r>
        <w:rPr>
          <w:rFonts w:ascii="Times New Roman" w:cs="Times New Roman" w:hAnsi="Times New Roman"/>
          <w:b/>
          <w:bCs/>
          <w:sz w:val="24"/>
          <w:szCs w:val="24"/>
        </w:rPr>
        <w:t>Medicinal Uses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Traditional Medicine: Moringa has a long history in traditional medicine systems such as Ayurveda and traditional African medicine. It is used to treat a variety of ailments, including digestive disorders, inflammation, and infections.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Nutritional Supplements: Moringa powder and capsules are widely used as dietary supplements due to their high content of vitamins, minerals, and antioxidants.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Wound Healing: Moringa leaves and extracts are used to promote wound healing and reduce inflammation. They have antibacterial properties that help prevent infections.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2.6.3 </w:t>
      </w:r>
      <w:r>
        <w:rPr>
          <w:rFonts w:ascii="Times New Roman" w:cs="Times New Roman" w:hAnsi="Times New Roman"/>
          <w:b/>
          <w:bCs/>
          <w:sz w:val="24"/>
          <w:szCs w:val="24"/>
        </w:rPr>
        <w:t>Cosmetic Uses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Skin Care: Moringa oil, extracted from the seeds, is rich in antioxidants and moisturizing properties. It is commonly used in lotions, creams, and serums to hydrate and protect the skin.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Hair Care: Moringa oil is also used in hair products to nourish the scalp, strengthen hair, and promote growth. It helps reduce dandruff and dry scalp conditions.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Anti-Aging: The high vitamin E content in moringa helps fight free radicals, reducing the signs of aging and keeping</w:t>
      </w:r>
      <w:r>
        <w:rPr>
          <w:rFonts w:ascii="Times New Roman" w:cs="Times New Roman" w:hAnsi="Times New Roman"/>
          <w:sz w:val="24"/>
          <w:szCs w:val="24"/>
        </w:rPr>
        <w:t xml:space="preserve"> the skin youthful and radiant (Ogunlesi et al., 2022)</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2.7</w:t>
      </w:r>
      <w:r>
        <w:rPr>
          <w:rFonts w:ascii="Times New Roman" w:cs="Times New Roman" w:hAnsi="Times New Roman"/>
          <w:b/>
          <w:bCs/>
          <w:sz w:val="24"/>
          <w:szCs w:val="24"/>
        </w:rPr>
        <w:t xml:space="preserve"> BENEFITS OF MORINGA OLEIFERA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w:t>
      </w:r>
      <w:r>
        <w:rPr>
          <w:rFonts w:ascii="Times New Roman" w:cs="Times New Roman" w:hAnsi="Times New Roman"/>
          <w:sz w:val="24"/>
          <w:szCs w:val="24"/>
        </w:rPr>
        <w:t>g overall health and well-being (Ogunlesi et al., 2022)</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2.8</w:t>
      </w:r>
      <w:r>
        <w:rPr>
          <w:rFonts w:ascii="Times New Roman" w:cs="Times New Roman" w:hAnsi="Times New Roman"/>
          <w:b/>
          <w:bCs/>
          <w:sz w:val="24"/>
          <w:szCs w:val="24"/>
        </w:rPr>
        <w:t xml:space="preserve"> SIDE EFFECTS OF MORINGA OLEIFERA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side effects of Moringa oleifera mainly involve digestive, allergic, and potential toxic reactions, especially with high doses or certain parts of the plant: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2.8.1 </w:t>
      </w:r>
      <w:r>
        <w:rPr>
          <w:rFonts w:ascii="Times New Roman" w:cs="Times New Roman" w:hAnsi="Times New Roman"/>
          <w:b/>
          <w:bCs/>
          <w:sz w:val="24"/>
          <w:szCs w:val="24"/>
        </w:rPr>
        <w:t>Digestive issues:</w:t>
      </w:r>
      <w:r>
        <w:rPr>
          <w:rFonts w:ascii="Times New Roman" w:cs="Times New Roman" w:hAnsi="Times New Roman"/>
          <w:sz w:val="24"/>
          <w:szCs w:val="24"/>
        </w:rPr>
        <w:t xml:space="preserve"> High consumption can cause diarrhea, bloating, stomach pain, and general digestive discomfort.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2.8.2 </w:t>
      </w:r>
      <w:r>
        <w:rPr>
          <w:rFonts w:ascii="Times New Roman" w:cs="Times New Roman" w:hAnsi="Times New Roman"/>
          <w:b/>
          <w:bCs/>
          <w:sz w:val="24"/>
          <w:szCs w:val="24"/>
        </w:rPr>
        <w:t>Allergic reactions:</w:t>
      </w:r>
      <w:r>
        <w:rPr>
          <w:rFonts w:ascii="Times New Roman" w:cs="Times New Roman" w:hAnsi="Times New Roman"/>
          <w:sz w:val="24"/>
          <w:szCs w:val="24"/>
        </w:rPr>
        <w:t xml:space="preserve"> Some people may experience skin rashes, irritation, breathing problems, or sensitivity when using moringa on the skin or ingesting it.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2.8.3 </w:t>
      </w:r>
      <w:r>
        <w:rPr>
          <w:rFonts w:ascii="Times New Roman" w:cs="Times New Roman" w:hAnsi="Times New Roman"/>
          <w:b/>
          <w:bCs/>
          <w:sz w:val="24"/>
          <w:szCs w:val="24"/>
        </w:rPr>
        <w:t>Kidney-related concerns:</w:t>
      </w:r>
      <w:r>
        <w:rPr>
          <w:rFonts w:ascii="Times New Roman" w:cs="Times New Roman" w:hAnsi="Times New Roman"/>
          <w:sz w:val="24"/>
          <w:szCs w:val="24"/>
        </w:rPr>
        <w:t xml:space="preserve"> Excessive intake may contribute to kidney stones due to tannins and oxalates, and can strain kidneys by increasing urine output.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2.8.4 </w:t>
      </w:r>
      <w:r>
        <w:rPr>
          <w:rFonts w:ascii="Times New Roman" w:cs="Times New Roman" w:hAnsi="Times New Roman"/>
          <w:b/>
          <w:bCs/>
          <w:sz w:val="24"/>
          <w:szCs w:val="24"/>
        </w:rPr>
        <w:t>Blood sugar effects</w:t>
      </w:r>
      <w:r>
        <w:rPr>
          <w:rFonts w:ascii="Times New Roman" w:cs="Times New Roman" w:hAnsi="Times New Roman"/>
          <w:sz w:val="24"/>
          <w:szCs w:val="24"/>
        </w:rPr>
        <w:t>: Moringa can lower blood sugar, posing a risk of hypoglycemia especially if taken with diabetes medications.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2.8.5 </w:t>
      </w:r>
      <w:r>
        <w:rPr>
          <w:rFonts w:ascii="Times New Roman" w:cs="Times New Roman" w:hAnsi="Times New Roman"/>
          <w:b/>
          <w:bCs/>
          <w:sz w:val="24"/>
          <w:szCs w:val="24"/>
        </w:rPr>
        <w:t>Pregnancy risks:</w:t>
      </w:r>
      <w:r>
        <w:rPr>
          <w:rFonts w:ascii="Times New Roman" w:cs="Times New Roman" w:hAnsi="Times New Roman"/>
          <w:sz w:val="24"/>
          <w:szCs w:val="24"/>
        </w:rPr>
        <w:t xml:space="preserve"> The roots, bark, and flowers may cause uterine contractions and possibly miscarriage; leaves might be safer but should be used only under medical guidance.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2.8.6 </w:t>
      </w:r>
      <w:r>
        <w:rPr>
          <w:rFonts w:ascii="Times New Roman" w:cs="Times New Roman" w:hAnsi="Times New Roman"/>
          <w:b/>
          <w:bCs/>
          <w:sz w:val="24"/>
          <w:szCs w:val="24"/>
        </w:rPr>
        <w:t>Respiratory and muscle effects:</w:t>
      </w:r>
      <w:r>
        <w:rPr>
          <w:rFonts w:ascii="Times New Roman" w:cs="Times New Roman" w:hAnsi="Times New Roman"/>
          <w:sz w:val="24"/>
          <w:szCs w:val="24"/>
        </w:rPr>
        <w:t xml:space="preserve"> Rarely, moringa seeds and leaves have been associated with respiratory reactions like asthma and rhabdomyolysis (muscle breakdown) manifesting as severe muscle pain and elevated creatine kinase levels.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2.8.7 </w:t>
      </w:r>
      <w:r>
        <w:rPr>
          <w:rFonts w:ascii="Times New Roman" w:cs="Times New Roman" w:hAnsi="Times New Roman"/>
          <w:b/>
          <w:bCs/>
          <w:sz w:val="24"/>
          <w:szCs w:val="24"/>
        </w:rPr>
        <w:t>Skin sensitivity</w:t>
      </w:r>
      <w:r>
        <w:rPr>
          <w:rFonts w:ascii="Times New Roman" w:cs="Times New Roman" w:hAnsi="Times New Roman"/>
          <w:sz w:val="24"/>
          <w:szCs w:val="24"/>
        </w:rPr>
        <w:t>: Topical use of moringa oil can increase sensitivity to sunlight, causing irritation.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2.8.8 </w:t>
      </w:r>
      <w:r>
        <w:rPr>
          <w:rFonts w:ascii="Times New Roman" w:cs="Times New Roman" w:hAnsi="Times New Roman"/>
          <w:b/>
          <w:bCs/>
          <w:sz w:val="24"/>
          <w:szCs w:val="24"/>
        </w:rPr>
        <w:t>Toxicity from roots and bark:</w:t>
      </w:r>
      <w:r>
        <w:rPr>
          <w:rFonts w:ascii="Times New Roman" w:cs="Times New Roman" w:hAnsi="Times New Roman"/>
          <w:sz w:val="24"/>
          <w:szCs w:val="24"/>
        </w:rPr>
        <w:t xml:space="preserve"> Moringa roots and bark contain toxic compounds and </w:t>
      </w:r>
      <w:r>
        <w:rPr>
          <w:rFonts w:ascii="Times New Roman" w:cs="Times New Roman" w:hAnsi="Times New Roman"/>
          <w:sz w:val="24"/>
          <w:szCs w:val="24"/>
        </w:rPr>
        <w:t>are generally considered unsafe (Ahmed et al., 2022).</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2.9</w:t>
      </w:r>
      <w:r>
        <w:rPr>
          <w:rFonts w:ascii="Times New Roman" w:cs="Times New Roman" w:hAnsi="Times New Roman"/>
          <w:b/>
          <w:bCs/>
          <w:sz w:val="24"/>
          <w:szCs w:val="24"/>
        </w:rPr>
        <w:t xml:space="preserve"> NUTRIENT OF MORINGA OLEIFERA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Moringa contains many essential compounds, such as: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vitamin A, vitamin B1 (thiamine), vitamin B2 (riboflavin), vitamin B3 (niacin), vitamin C (ascorbic acid), calcium, potassium, iron, magnesium, phosphorus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2.10</w:t>
      </w:r>
      <w:r>
        <w:rPr>
          <w:rFonts w:ascii="Times New Roman" w:cs="Times New Roman" w:hAnsi="Times New Roman"/>
          <w:b/>
          <w:bCs/>
          <w:sz w:val="24"/>
          <w:szCs w:val="24"/>
        </w:rPr>
        <w:t xml:space="preserve"> MEDICAL PROPERTY OF MORINGA OLEIFERA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2.10.1 </w:t>
      </w:r>
      <w:r>
        <w:rPr>
          <w:rFonts w:ascii="Times New Roman" w:cs="Times New Roman" w:hAnsi="Times New Roman"/>
          <w:b/>
          <w:bCs/>
          <w:sz w:val="24"/>
          <w:szCs w:val="24"/>
        </w:rPr>
        <w:t>Anti-inflammatory</w:t>
      </w:r>
      <w:r>
        <w:rPr>
          <w:rFonts w:ascii="Times New Roman" w:cs="Times New Roman" w:hAnsi="Times New Roman"/>
          <w:sz w:val="24"/>
          <w:szCs w:val="24"/>
        </w:rPr>
        <w:t>: Moringa reduces inflammation by inhibiting markers such as IL-6, TNF-α, and NF-κB, largely due to flavonoids like quercetin and kaempferol derivatives. This can help in conditions involving chronic inflammation.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2.10.2 </w:t>
      </w:r>
      <w:r>
        <w:rPr>
          <w:rFonts w:ascii="Times New Roman" w:cs="Times New Roman" w:hAnsi="Times New Roman"/>
          <w:b/>
          <w:bCs/>
          <w:sz w:val="24"/>
          <w:szCs w:val="24"/>
        </w:rPr>
        <w:t>Antioxidant</w:t>
      </w:r>
      <w:r>
        <w:rPr>
          <w:rFonts w:ascii="Times New Roman" w:cs="Times New Roman" w:hAnsi="Times New Roman"/>
          <w:sz w:val="24"/>
          <w:szCs w:val="24"/>
        </w:rPr>
        <w:t>: It contains polyphenols, flavonoids, and other antioxidants that scavenge free radicals, potentially protecting cells and tissues from oxidative damage.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2.10.3 </w:t>
      </w:r>
      <w:r>
        <w:rPr>
          <w:rFonts w:ascii="Times New Roman" w:cs="Times New Roman" w:hAnsi="Times New Roman"/>
          <w:b/>
          <w:bCs/>
          <w:sz w:val="24"/>
          <w:szCs w:val="24"/>
        </w:rPr>
        <w:t>Anticancer</w:t>
      </w:r>
      <w:r>
        <w:rPr>
          <w:rFonts w:ascii="Times New Roman" w:cs="Times New Roman" w:hAnsi="Times New Roman"/>
          <w:sz w:val="24"/>
          <w:szCs w:val="24"/>
        </w:rPr>
        <w:t>: Extracts from Moringa show potential in killing cancer cells (e.g., HeLa and pancreatic cancer cells) and may boost chemotherapy effects in lab studies. Its bioactive compounds inhibit proliferation and induce apoptosis in cancerous cells.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2.10.4 </w:t>
      </w:r>
      <w:r>
        <w:rPr>
          <w:rFonts w:ascii="Times New Roman" w:cs="Times New Roman" w:hAnsi="Times New Roman"/>
          <w:b/>
          <w:bCs/>
          <w:sz w:val="24"/>
          <w:szCs w:val="24"/>
        </w:rPr>
        <w:t>Antimicrobial</w:t>
      </w:r>
      <w:r>
        <w:rPr>
          <w:rFonts w:ascii="Times New Roman" w:cs="Times New Roman" w:hAnsi="Times New Roman"/>
          <w:sz w:val="24"/>
          <w:szCs w:val="24"/>
        </w:rPr>
        <w:t>: Moringa leaf extracts exhibit antimicrobial and antifungal activities against various strains, attributed notably to palmitic acid.</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2.10.5 </w:t>
      </w:r>
      <w:r>
        <w:rPr>
          <w:rFonts w:ascii="Times New Roman" w:cs="Times New Roman" w:hAnsi="Times New Roman"/>
          <w:b/>
          <w:bCs/>
          <w:sz w:val="24"/>
          <w:szCs w:val="24"/>
        </w:rPr>
        <w:t>Antidiabetic</w:t>
      </w:r>
      <w:r>
        <w:rPr>
          <w:rFonts w:ascii="Times New Roman" w:cs="Times New Roman" w:hAnsi="Times New Roman"/>
          <w:sz w:val="24"/>
          <w:szCs w:val="24"/>
        </w:rPr>
        <w:t>: Components in Moringa may help lower blood sugar and improve insulin sensitivity.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2.10.6 </w:t>
      </w:r>
      <w:r>
        <w:rPr>
          <w:rFonts w:ascii="Times New Roman" w:cs="Times New Roman" w:hAnsi="Times New Roman"/>
          <w:b/>
          <w:bCs/>
          <w:sz w:val="24"/>
          <w:szCs w:val="24"/>
        </w:rPr>
        <w:t>Cardioprotective and Hepatoprotective</w:t>
      </w:r>
      <w:r>
        <w:rPr>
          <w:rFonts w:ascii="Times New Roman" w:cs="Times New Roman" w:hAnsi="Times New Roman"/>
          <w:sz w:val="24"/>
          <w:szCs w:val="24"/>
        </w:rPr>
        <w:t>: It may support heart health and restore liver enzyme levels, reducing oxidative stress in the liver.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2.10.7 </w:t>
      </w:r>
      <w:r>
        <w:rPr>
          <w:rFonts w:ascii="Times New Roman" w:cs="Times New Roman" w:hAnsi="Times New Roman"/>
          <w:b/>
          <w:bCs/>
          <w:sz w:val="24"/>
          <w:szCs w:val="24"/>
        </w:rPr>
        <w:t xml:space="preserve">Wound Healing: </w:t>
      </w:r>
      <w:r>
        <w:rPr>
          <w:rFonts w:ascii="Times New Roman" w:cs="Times New Roman" w:hAnsi="Times New Roman"/>
          <w:sz w:val="24"/>
          <w:szCs w:val="24"/>
        </w:rPr>
        <w:t>Studies suggest moringa may accelerate skin wound healing by reducing oxidative stress and inflammation.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2.10.8 </w:t>
      </w:r>
      <w:r>
        <w:rPr>
          <w:rFonts w:ascii="Times New Roman" w:cs="Times New Roman" w:hAnsi="Times New Roman"/>
          <w:b/>
          <w:bCs/>
          <w:sz w:val="24"/>
          <w:szCs w:val="24"/>
        </w:rPr>
        <w:t>Additional benefits:</w:t>
      </w:r>
      <w:r>
        <w:rPr>
          <w:rFonts w:ascii="Times New Roman" w:cs="Times New Roman" w:hAnsi="Times New Roman"/>
          <w:sz w:val="24"/>
          <w:szCs w:val="24"/>
        </w:rPr>
        <w:t xml:space="preserve"> It is rich in vitamins and minerals (vitamin C, potassium, calcium, iron), aiding overall nutrition, and may help manage blood pressure, cholesterol, arthritis, and memory f</w:t>
      </w:r>
      <w:r>
        <w:rPr>
          <w:rFonts w:ascii="Times New Roman" w:cs="Times New Roman" w:hAnsi="Times New Roman"/>
          <w:sz w:val="24"/>
          <w:szCs w:val="24"/>
        </w:rPr>
        <w:t>unction (Ahmed et al., 2022).</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2.11</w:t>
      </w:r>
      <w:r>
        <w:rPr>
          <w:rFonts w:ascii="Times New Roman" w:cs="Times New Roman" w:hAnsi="Times New Roman"/>
          <w:b/>
          <w:bCs/>
          <w:sz w:val="24"/>
          <w:szCs w:val="24"/>
        </w:rPr>
        <w:t xml:space="preserve"> PRECAUTIONS AND WARNING FOR TAKING MORINGA OLEIFERA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Precautions and warnings for taking Moringa oleifera include the following: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2.11.1 </w:t>
      </w:r>
      <w:r>
        <w:rPr>
          <w:rFonts w:ascii="Times New Roman" w:cs="Times New Roman" w:hAnsi="Times New Roman"/>
          <w:b/>
          <w:bCs/>
          <w:sz w:val="24"/>
          <w:szCs w:val="24"/>
        </w:rPr>
        <w:t>Pregnancy</w:t>
      </w:r>
      <w:r>
        <w:rPr>
          <w:rFonts w:ascii="Times New Roman" w:cs="Times New Roman" w:hAnsi="Times New Roman"/>
          <w:sz w:val="24"/>
          <w:szCs w:val="24"/>
        </w:rPr>
        <w:t>: Avoid moringa root, bark, and flowers as they may cause uterine contractions and miscarriage; these parts are considered possibly unsafe. Moringa leaves might be possibly safe during the 2nd and 3rd trimesters, but reliable data are lacking, so it is safest to avoid use altogether during pregnancy.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2.11.2 </w:t>
      </w:r>
      <w:r>
        <w:rPr>
          <w:rFonts w:ascii="Times New Roman" w:cs="Times New Roman" w:hAnsi="Times New Roman"/>
          <w:b/>
          <w:bCs/>
          <w:sz w:val="24"/>
          <w:szCs w:val="24"/>
        </w:rPr>
        <w:t>Breastfeeding</w:t>
      </w:r>
      <w:r>
        <w:rPr>
          <w:rFonts w:ascii="Times New Roman" w:cs="Times New Roman" w:hAnsi="Times New Roman"/>
          <w:sz w:val="24"/>
          <w:szCs w:val="24"/>
        </w:rPr>
        <w:t>: Moringa leaf is possibly safe for up to 4 months, but safety for the infant is unclear. Other parts should be avoided until more information is available.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2.11.3 </w:t>
      </w:r>
      <w:r>
        <w:rPr>
          <w:rFonts w:ascii="Times New Roman" w:cs="Times New Roman" w:hAnsi="Times New Roman"/>
          <w:b/>
          <w:bCs/>
          <w:sz w:val="24"/>
          <w:szCs w:val="24"/>
        </w:rPr>
        <w:t>Children</w:t>
      </w:r>
      <w:r>
        <w:rPr>
          <w:rFonts w:ascii="Times New Roman" w:cs="Times New Roman" w:hAnsi="Times New Roman"/>
          <w:sz w:val="24"/>
          <w:szCs w:val="24"/>
        </w:rPr>
        <w:t>: Moringa leaf appears possibly safe short-term (up to 2 months), but long-term safety is not established.</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2.11.4 </w:t>
      </w:r>
      <w:r>
        <w:rPr>
          <w:rFonts w:ascii="Times New Roman" w:cs="Times New Roman" w:hAnsi="Times New Roman"/>
          <w:b/>
          <w:bCs/>
          <w:sz w:val="24"/>
          <w:szCs w:val="24"/>
        </w:rPr>
        <w:t>Dosage and Duration:</w:t>
      </w:r>
      <w:r>
        <w:rPr>
          <w:rFonts w:ascii="Times New Roman" w:cs="Times New Roman" w:hAnsi="Times New Roman"/>
          <w:sz w:val="24"/>
          <w:szCs w:val="24"/>
        </w:rPr>
        <w:t xml:space="preserve"> Moringa leaf products are used safely up to 3–6 months; seed products up to 3 weeks. Avoid roots and root bark due to toxicity.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2.11.5 </w:t>
      </w:r>
      <w:r>
        <w:rPr>
          <w:rFonts w:ascii="Times New Roman" w:cs="Times New Roman" w:hAnsi="Times New Roman"/>
          <w:b/>
          <w:bCs/>
          <w:sz w:val="24"/>
          <w:szCs w:val="24"/>
        </w:rPr>
        <w:t>Health Conditions:</w:t>
      </w:r>
      <w:r>
        <w:rPr>
          <w:rFonts w:ascii="Times New Roman" w:cs="Times New Roman" w:hAnsi="Times New Roman"/>
          <w:sz w:val="24"/>
          <w:szCs w:val="24"/>
        </w:rPr>
        <w:t xml:space="preserve"> Moringa may worsen hypothyroidism and can interfere with medications for diabetes, blood pressure, or thyroid disorders. Always consult a doctor if you have these conditions.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2.11.6 </w:t>
      </w:r>
      <w:r>
        <w:rPr>
          <w:rFonts w:ascii="Times New Roman" w:cs="Times New Roman" w:hAnsi="Times New Roman"/>
          <w:b/>
          <w:bCs/>
          <w:sz w:val="24"/>
          <w:szCs w:val="24"/>
        </w:rPr>
        <w:t>Side Effects</w:t>
      </w:r>
      <w:r>
        <w:rPr>
          <w:rFonts w:ascii="Times New Roman" w:cs="Times New Roman" w:hAnsi="Times New Roman"/>
          <w:sz w:val="24"/>
          <w:szCs w:val="24"/>
        </w:rPr>
        <w:t>: High doses may cause digestive issues (diarrhea, stomach pain, bloating), allergic reactions (rash, breathing difficulty), and possibly kidney stones in susceptible individuals. Skin or eye contact with moringa oil/packs can cause irritation.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2.11.7 </w:t>
      </w:r>
      <w:r>
        <w:rPr>
          <w:rFonts w:ascii="Times New Roman" w:cs="Times New Roman" w:hAnsi="Times New Roman"/>
          <w:b/>
          <w:bCs/>
          <w:sz w:val="24"/>
          <w:szCs w:val="24"/>
        </w:rPr>
        <w:t>Blood Clotting:</w:t>
      </w:r>
      <w:r>
        <w:rPr>
          <w:rFonts w:ascii="Times New Roman" w:cs="Times New Roman" w:hAnsi="Times New Roman"/>
          <w:sz w:val="24"/>
          <w:szCs w:val="24"/>
        </w:rPr>
        <w:t xml:space="preserve"> Moringa might slow blood clotting, increasing bleeding risk in those with bleeding disorders or on blood thinners. Stop use before surgery.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2.11.8 </w:t>
      </w:r>
      <w:r>
        <w:rPr>
          <w:rFonts w:ascii="Times New Roman" w:cs="Times New Roman" w:hAnsi="Times New Roman"/>
          <w:b/>
          <w:bCs/>
          <w:sz w:val="24"/>
          <w:szCs w:val="24"/>
        </w:rPr>
        <w:t xml:space="preserve">Product Quality: </w:t>
      </w:r>
      <w:r>
        <w:rPr>
          <w:rFonts w:ascii="Times New Roman" w:cs="Times New Roman" w:hAnsi="Times New Roman"/>
          <w:sz w:val="24"/>
          <w:szCs w:val="24"/>
        </w:rPr>
        <w:t>Risk of contamination with bacteria or heavy metals exists if moringa is from unreliable sources. Use products from reputable suppliers tested for purity.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2.11.9 </w:t>
      </w:r>
      <w:r>
        <w:rPr>
          <w:rFonts w:ascii="Times New Roman" w:cs="Times New Roman" w:hAnsi="Times New Roman"/>
          <w:b/>
          <w:bCs/>
          <w:sz w:val="24"/>
          <w:szCs w:val="24"/>
        </w:rPr>
        <w:t xml:space="preserve">Special Cases: </w:t>
      </w:r>
      <w:r>
        <w:rPr>
          <w:rFonts w:ascii="Times New Roman" w:cs="Times New Roman" w:hAnsi="Times New Roman"/>
          <w:sz w:val="24"/>
          <w:szCs w:val="24"/>
        </w:rPr>
        <w:t>Some rare reports associate moringa with severe allergic reactions (anaphylaxis, Stevens-Johnson syndrome), so monitoring for adverse reactions is important.</w:t>
      </w:r>
    </w:p>
    <w:p>
      <w:pPr>
        <w:pStyle w:val="style0"/>
        <w:spacing w:lineRule="auto" w:line="36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3.0 MATERIAL AND METHOD</w:t>
      </w:r>
    </w:p>
    <w:p>
      <w:pPr>
        <w:pStyle w:val="style0"/>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3.1 MATERIAL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3.1.1 COLLECTION AND PREPARATION OF SAMPLE</w:t>
      </w:r>
    </w:p>
    <w:p>
      <w:pPr>
        <w:pStyle w:val="style0"/>
        <w:spacing w:before="100" w:beforeAutospacing="true" w:after="100" w:afterAutospacing="true" w:lineRule="auto" w:line="360"/>
        <w:jc w:val="both"/>
        <w:rPr>
          <w:rFonts w:ascii="Times New Roman" w:cs="Times New Roman" w:hAnsi="Times New Roman"/>
          <w:bCs/>
          <w:noProof/>
          <w:sz w:val="24"/>
          <w:szCs w:val="24"/>
        </w:rPr>
      </w:pPr>
      <w:r>
        <w:rPr>
          <w:rFonts w:ascii="Times New Roman" w:cs="Times New Roman" w:hAnsi="Times New Roman"/>
          <w:bCs/>
          <w:noProof/>
          <w:sz w:val="24"/>
          <w:szCs w:val="24"/>
        </w:rPr>
        <w:t>The leaves of the moringa oleifera was plucked on the tree. The leaves were dried at room temperature for 8days. The dried leaves were pounded using mortal and pestle for powder and placed in a plastic container. The sample was taken to the laboratory for analysis.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3.1.2 APPARATUS </w:t>
      </w:r>
    </w:p>
    <w:p>
      <w:pPr>
        <w:pStyle w:val="style179"/>
        <w:numPr>
          <w:ilvl w:val="0"/>
          <w:numId w:val="1"/>
        </w:numPr>
        <w:spacing w:before="100" w:beforeAutospacing="true" w:after="100" w:afterAutospacing="true"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Test tube </w:t>
      </w:r>
    </w:p>
    <w:p>
      <w:pPr>
        <w:pStyle w:val="style179"/>
        <w:numPr>
          <w:ilvl w:val="0"/>
          <w:numId w:val="1"/>
        </w:numPr>
        <w:spacing w:before="100" w:beforeAutospacing="true" w:after="100" w:afterAutospacing="true"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Test tube holder </w:t>
      </w:r>
    </w:p>
    <w:p>
      <w:pPr>
        <w:pStyle w:val="style179"/>
        <w:numPr>
          <w:ilvl w:val="0"/>
          <w:numId w:val="1"/>
        </w:numPr>
        <w:spacing w:before="100" w:beforeAutospacing="true" w:after="100" w:afterAutospacing="true" w:lineRule="auto" w:line="360"/>
        <w:jc w:val="both"/>
        <w:rPr>
          <w:rFonts w:ascii="Times New Roman" w:cs="Times New Roman" w:hAnsi="Times New Roman"/>
          <w:bCs/>
          <w:sz w:val="24"/>
          <w:szCs w:val="24"/>
        </w:rPr>
      </w:pPr>
      <w:r>
        <w:rPr>
          <w:rFonts w:ascii="Times New Roman" w:cs="Times New Roman" w:hAnsi="Times New Roman"/>
          <w:bCs/>
          <w:sz w:val="24"/>
          <w:szCs w:val="24"/>
        </w:rPr>
        <w:t>Dropper</w:t>
      </w:r>
    </w:p>
    <w:p>
      <w:pPr>
        <w:pStyle w:val="style179"/>
        <w:numPr>
          <w:ilvl w:val="0"/>
          <w:numId w:val="1"/>
        </w:numPr>
        <w:spacing w:before="100" w:beforeAutospacing="true" w:after="100" w:afterAutospacing="true" w:lineRule="auto" w:line="360"/>
        <w:jc w:val="both"/>
        <w:rPr>
          <w:rFonts w:ascii="Times New Roman" w:cs="Times New Roman" w:hAnsi="Times New Roman"/>
          <w:bCs/>
          <w:sz w:val="24"/>
          <w:szCs w:val="24"/>
        </w:rPr>
      </w:pPr>
      <w:r>
        <w:rPr>
          <w:rFonts w:ascii="Times New Roman" w:cs="Times New Roman" w:hAnsi="Times New Roman"/>
          <w:bCs/>
          <w:sz w:val="24"/>
          <w:szCs w:val="24"/>
        </w:rPr>
        <w:t>Pipette</w:t>
      </w:r>
    </w:p>
    <w:p>
      <w:pPr>
        <w:pStyle w:val="style179"/>
        <w:numPr>
          <w:ilvl w:val="0"/>
          <w:numId w:val="1"/>
        </w:numPr>
        <w:spacing w:before="100" w:beforeAutospacing="true" w:after="100" w:afterAutospacing="true"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Retro stand </w:t>
      </w:r>
    </w:p>
    <w:p>
      <w:pPr>
        <w:pStyle w:val="style179"/>
        <w:numPr>
          <w:ilvl w:val="0"/>
          <w:numId w:val="1"/>
        </w:numPr>
        <w:spacing w:before="100" w:beforeAutospacing="true" w:after="100" w:afterAutospacing="true" w:lineRule="auto" w:line="360"/>
        <w:jc w:val="both"/>
        <w:rPr>
          <w:rFonts w:ascii="Times New Roman" w:cs="Times New Roman" w:hAnsi="Times New Roman"/>
          <w:bCs/>
          <w:sz w:val="24"/>
          <w:szCs w:val="24"/>
        </w:rPr>
      </w:pPr>
      <w:r>
        <w:rPr>
          <w:rFonts w:ascii="Times New Roman" w:cs="Times New Roman" w:hAnsi="Times New Roman"/>
          <w:bCs/>
          <w:sz w:val="24"/>
          <w:szCs w:val="24"/>
        </w:rPr>
        <w:t>Spirit or gas lamp </w:t>
      </w:r>
    </w:p>
    <w:p>
      <w:pPr>
        <w:pStyle w:val="style179"/>
        <w:numPr>
          <w:ilvl w:val="0"/>
          <w:numId w:val="1"/>
        </w:numPr>
        <w:spacing w:before="100" w:beforeAutospacing="true" w:after="100" w:afterAutospacing="true" w:lineRule="auto" w:line="360"/>
        <w:jc w:val="both"/>
        <w:rPr>
          <w:rFonts w:ascii="Times New Roman" w:cs="Times New Roman" w:hAnsi="Times New Roman"/>
          <w:bCs/>
          <w:sz w:val="24"/>
          <w:szCs w:val="24"/>
        </w:rPr>
      </w:pPr>
      <w:r>
        <w:rPr>
          <w:rFonts w:ascii="Times New Roman" w:cs="Times New Roman" w:hAnsi="Times New Roman"/>
          <w:bCs/>
          <w:sz w:val="24"/>
          <w:szCs w:val="24"/>
        </w:rPr>
        <w:t>Absorbance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3.1.3 </w:t>
      </w:r>
      <w:r>
        <w:rPr>
          <w:rFonts w:ascii="Times New Roman" w:cs="Times New Roman" w:hAnsi="Times New Roman"/>
          <w:b/>
          <w:bCs/>
          <w:sz w:val="24"/>
          <w:szCs w:val="24"/>
        </w:rPr>
        <w:t>REAGENTS</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Sodium nitroprusside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Griesse reagent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Phosphate buffer saline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Aqueous iodine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Benedict’s Qualitative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Copper sulfate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Sodium carbonate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Sodium citrate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Ferric chloride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Ascorbic acid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Methanol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Acetate buffer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Ferric chloride Hexahydrate </w:t>
      </w:r>
    </w:p>
    <w:p>
      <w:pPr>
        <w:pStyle w:val="style179"/>
        <w:numPr>
          <w:ilvl w:val="0"/>
          <w:numId w:val="27"/>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Ferrous sulfate Hexahydrate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3.2.1 </w:t>
      </w:r>
      <w:r>
        <w:rPr>
          <w:rFonts w:ascii="Times New Roman" w:cs="Times New Roman" w:hAnsi="Times New Roman"/>
          <w:b/>
          <w:bCs/>
          <w:sz w:val="24"/>
          <w:szCs w:val="24"/>
        </w:rPr>
        <w:t xml:space="preserve">PHYTOCHEMICALS SCREENING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Phytochemical screening of Moringa oleifera leaf aqueous extracts involves qualitative tests to detect major groups of bioactive compounds responsible for antioxidant and pharmacological activities.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3.2.1.1 </w:t>
      </w:r>
      <w:r>
        <w:rPr>
          <w:rFonts w:ascii="Times New Roman" w:cs="Times New Roman" w:hAnsi="Times New Roman"/>
          <w:b/>
          <w:bCs/>
          <w:sz w:val="24"/>
          <w:szCs w:val="24"/>
        </w:rPr>
        <w:t>TESTS FOR CARBOHYDRATES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Molisch’s Test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Solutions of extracts were mixed with few drops of Molisch’s reagent (</w:t>
      </w:r>
      <w:r>
        <w:rPr>
          <w:rFonts w:ascii="Cambria Math" w:cs="Cambria Math" w:hAnsi="Cambria Math"/>
          <w:sz w:val="24"/>
          <w:szCs w:val="24"/>
        </w:rPr>
        <w:t>𝛼</w:t>
      </w:r>
      <w:r>
        <w:rPr>
          <w:rFonts w:ascii="Times New Roman" w:cs="Times New Roman" w:hAnsi="Times New Roman"/>
          <w:sz w:val="24"/>
          <w:szCs w:val="24"/>
        </w:rPr>
        <w:t>-Naphthol) and conc. sulfuric acid was added from side of test tube. Formation of purple color ring at junction indicated the presence of carbohydrates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Fehling Solution Test</w:t>
      </w:r>
      <w:r>
        <w:rPr>
          <w:rFonts w:ascii="Times New Roman" w:cs="Times New Roman" w:hAnsi="Times New Roman"/>
          <w:b/>
          <w:bCs/>
          <w:sz w:val="24"/>
          <w:szCs w:val="24"/>
        </w:rPr>
        <w:cr/>
      </w:r>
      <w:r>
        <w:rPr>
          <w:rFonts w:ascii="Times New Roman" w:cs="Times New Roman" w:hAnsi="Times New Roman"/>
          <w:sz w:val="24"/>
          <w:szCs w:val="24"/>
        </w:rPr>
        <w:t xml:space="preserve">One mL each of Fehling A and Fehling B solutions were mixed with 2 mL of different extracts. The mixtures were boiled for 5–10 minutes on water bath. Reddish brown color was obtained due to formation of cuprous oxide which indicated the presence of reducing sugar. </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3.2.1.2 TESTS FOR ALKALOIDS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Dragendroff ’s Test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One mL of Dragendroff ’s reagent was added to different extracts. Formation of reddish brown precipitate indicated the presence of alkaloids.</w:t>
      </w:r>
      <w:r>
        <w:rPr>
          <w:rFonts w:ascii="Times New Roman" w:cs="Times New Roman" w:hAnsi="Times New Roman"/>
          <w:sz w:val="24"/>
          <w:szCs w:val="24"/>
        </w:rPr>
        <w:cr/>
      </w:r>
      <w:r>
        <w:rPr>
          <w:rFonts w:ascii="Times New Roman" w:cs="Times New Roman" w:hAnsi="Times New Roman"/>
          <w:b/>
          <w:bCs/>
          <w:sz w:val="24"/>
          <w:szCs w:val="24"/>
        </w:rPr>
        <w:t>Mayer’s Test</w:t>
      </w:r>
      <w:r>
        <w:rPr>
          <w:rFonts w:ascii="Times New Roman" w:cs="Times New Roman" w:hAnsi="Times New Roman"/>
          <w:b/>
          <w:bCs/>
          <w:sz w:val="24"/>
          <w:szCs w:val="24"/>
        </w:rPr>
        <w:cr/>
      </w:r>
      <w:r>
        <w:rPr>
          <w:rFonts w:ascii="Times New Roman" w:cs="Times New Roman" w:hAnsi="Times New Roman"/>
          <w:sz w:val="24"/>
          <w:szCs w:val="24"/>
        </w:rPr>
        <w:t>One mL of Mayer’s reagent was added to different extracts. Formation of cream color precipitate indicated the presence of alkaloids.</w:t>
      </w:r>
      <w:r>
        <w:rPr>
          <w:rFonts w:ascii="Times New Roman" w:cs="Times New Roman" w:hAnsi="Times New Roman"/>
          <w:sz w:val="24"/>
          <w:szCs w:val="24"/>
        </w:rPr>
        <w:cr/>
      </w:r>
      <w:r>
        <w:rPr>
          <w:rFonts w:ascii="Times New Roman" w:cs="Times New Roman" w:hAnsi="Times New Roman"/>
          <w:b/>
          <w:bCs/>
          <w:sz w:val="24"/>
          <w:szCs w:val="24"/>
        </w:rPr>
        <w:t>Wagner’s Test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One mL of Wagner’s reagent was added to different extracts. Formation of reddish brown precipitate indicated the presence of alkaloids.</w:t>
      </w:r>
      <w:r>
        <w:rPr>
          <w:rFonts w:ascii="Times New Roman" w:cs="Times New Roman" w:hAnsi="Times New Roman"/>
          <w:sz w:val="24"/>
          <w:szCs w:val="24"/>
        </w:rPr>
        <w:cr/>
      </w:r>
      <w:r>
        <w:rPr>
          <w:rFonts w:ascii="Times New Roman" w:cs="Times New Roman" w:hAnsi="Times New Roman"/>
          <w:b/>
          <w:bCs/>
          <w:sz w:val="24"/>
          <w:szCs w:val="24"/>
        </w:rPr>
        <w:t>Hager’s Test</w:t>
      </w:r>
      <w:r>
        <w:rPr>
          <w:rFonts w:ascii="Times New Roman" w:cs="Times New Roman" w:hAnsi="Times New Roman"/>
          <w:b/>
          <w:bCs/>
          <w:sz w:val="24"/>
          <w:szCs w:val="24"/>
        </w:rPr>
        <w:cr/>
      </w:r>
      <w:r>
        <w:rPr>
          <w:rFonts w:ascii="Times New Roman" w:cs="Times New Roman" w:hAnsi="Times New Roman"/>
          <w:sz w:val="24"/>
          <w:szCs w:val="24"/>
        </w:rPr>
        <w:t>One mL of Hager’s reagent was added to different extracts. Formation of yellow colour precipitate indicated the presence of alkaloids.</w:t>
      </w:r>
      <w:r>
        <w:rPr>
          <w:rFonts w:ascii="Times New Roman" w:cs="Times New Roman" w:hAnsi="Times New Roman"/>
          <w:sz w:val="24"/>
          <w:szCs w:val="24"/>
        </w:rPr>
        <w:cr/>
      </w:r>
      <w:r>
        <w:rPr>
          <w:rFonts w:ascii="Times New Roman" w:cs="Times New Roman" w:hAnsi="Times New Roman"/>
          <w:b/>
          <w:bCs/>
          <w:sz w:val="24"/>
          <w:szCs w:val="24"/>
        </w:rPr>
        <w:t>Tannic acid Test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Few drops of Tannic acid were added to a sample of the extract. Black precipitate indicates the presence of alkaloids.</w:t>
      </w:r>
      <w:r>
        <w:rPr>
          <w:rFonts w:ascii="Times New Roman" w:cs="Times New Roman" w:hAnsi="Times New Roman"/>
          <w:sz w:val="24"/>
          <w:szCs w:val="24"/>
        </w:rPr>
        <w:cr/>
      </w:r>
      <w:r>
        <w:rPr>
          <w:rFonts w:ascii="Times New Roman" w:cs="Times New Roman" w:hAnsi="Times New Roman"/>
          <w:b/>
          <w:bCs/>
          <w:sz w:val="24"/>
          <w:szCs w:val="24"/>
        </w:rPr>
        <w:t>Tests for Fats and Fixed Oils.</w:t>
      </w:r>
      <w:r>
        <w:rPr>
          <w:rFonts w:ascii="Times New Roman" w:cs="Times New Roman" w:hAnsi="Times New Roman"/>
          <w:sz w:val="24"/>
          <w:szCs w:val="24"/>
        </w:rPr>
        <w:cr/>
      </w:r>
      <w:r>
        <w:rPr>
          <w:rFonts w:ascii="Times New Roman" w:cs="Times New Roman" w:hAnsi="Times New Roman"/>
          <w:sz w:val="24"/>
          <w:szCs w:val="24"/>
        </w:rPr>
        <w:t>Five drops of different extract samples were treated with 1% copper sulphate solution and then 10% sodium hydroxide solution was added. Appearance of clear blue solution indicated the presence of fats and fixed oils.</w:t>
      </w:r>
      <w:r>
        <w:rPr>
          <w:rFonts w:ascii="Times New Roman" w:cs="Times New Roman" w:hAnsi="Times New Roman"/>
          <w:sz w:val="24"/>
          <w:szCs w:val="24"/>
        </w:rPr>
        <w:cr/>
      </w:r>
      <w:r>
        <w:rPr>
          <w:rFonts w:ascii="Times New Roman" w:cs="Times New Roman" w:hAnsi="Times New Roman"/>
          <w:b/>
          <w:bCs/>
          <w:sz w:val="24"/>
          <w:szCs w:val="24"/>
        </w:rPr>
        <w:t>3.2.1.3 TESTS FOR FLAVONOIDS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Alkaline Reagent Test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To the extract samples few drops of sodium hydroxide solution were added. Formation of intense yellow color, which turned colorless after addition of few drops of dilute hydrochloric acid, indicate the presence of flavonoids.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 xml:space="preserve">Shinoda Test.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To the extract samples few magnesium turnings and few drop of conc. hydrochloric acid were added after few minutes’ appearance of crimson red color indicated the presence of flavonoids.</w:t>
      </w:r>
      <w:r>
        <w:rPr>
          <w:rFonts w:ascii="Times New Roman" w:cs="Times New Roman" w:hAnsi="Times New Roman"/>
          <w:sz w:val="24"/>
          <w:szCs w:val="24"/>
        </w:rPr>
        <w:cr/>
      </w: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3.2.1.4 TESTS FOR ANTHRAQUINONE GLYCOSIDES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Borntrager’s Test.</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Different extract samples were boiled with 1 mL of sulfuric acid in a test tube for 5 minutes and filtered while hot. Filtrate was cooled and shaken with equal volume of chloroform. Lower layer of chloroform was separated and it was shaken with half of its volume of dilute ammonia. Formation of rose pink to red colour in the ammonical layer indicated the presence of anthraquinone glycosides</w:t>
      </w:r>
      <w:r>
        <w:rPr>
          <w:rFonts w:ascii="Times New Roman" w:cs="Times New Roman" w:hAnsi="Times New Roman"/>
          <w:sz w:val="24"/>
          <w:szCs w:val="24"/>
        </w:rPr>
        <w:cr/>
      </w:r>
    </w:p>
    <w:p>
      <w:pPr>
        <w:pStyle w:val="style0"/>
        <w:rPr>
          <w:rFonts w:ascii="Times New Roman" w:cs="Times New Roman" w:hAnsi="Times New Roman"/>
          <w:sz w:val="24"/>
          <w:szCs w:val="24"/>
        </w:rPr>
      </w:pPr>
      <w:r>
        <w:rPr>
          <w:rFonts w:ascii="Times New Roman" w:cs="Times New Roman" w:hAnsi="Times New Roman"/>
          <w:b/>
          <w:bCs/>
          <w:sz w:val="24"/>
          <w:szCs w:val="24"/>
        </w:rPr>
        <w:t>3.2.1.5 TESTS FOR CARDIAC GLYCOSIDES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Keller-Kiliani Test (Test for Deoxy Sugars).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extract was dissolved in glacial acetic acid containing traces of Ferric chloride. The test tube was held at an angle of 45 degrees, 1mL of concentrated sulphuric acid was added down the side. Purple ring color at the interface indicates cardiac glycosides.</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b/>
          <w:bCs/>
          <w:sz w:val="24"/>
          <w:szCs w:val="24"/>
        </w:rPr>
        <w:t xml:space="preserve">Legal Test. </w:t>
      </w:r>
      <w:r>
        <w:rPr>
          <w:rFonts w:ascii="Times New Roman" w:cs="Times New Roman" w:hAnsi="Times New Roman"/>
          <w:b/>
          <w:bCs/>
          <w:sz w:val="24"/>
          <w:szCs w:val="24"/>
        </w:rPr>
        <w:cr/>
      </w:r>
      <w:r>
        <w:rPr>
          <w:rFonts w:ascii="Times New Roman" w:cs="Times New Roman" w:hAnsi="Times New Roman"/>
          <w:sz w:val="24"/>
          <w:szCs w:val="24"/>
        </w:rPr>
        <w:t>The extract samples were treated with pyridine and then alkaline sodium nitroprusside solution was added. Appearance of blood red color indicated the presence of cardiac glycosides.</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b/>
          <w:bCs/>
          <w:sz w:val="24"/>
          <w:szCs w:val="24"/>
        </w:rPr>
        <w:t>Baljet Test</w:t>
      </w:r>
      <w:r>
        <w:rPr>
          <w:rFonts w:ascii="Times New Roman" w:cs="Times New Roman" w:hAnsi="Times New Roman"/>
          <w:b/>
          <w:bCs/>
          <w:sz w:val="24"/>
          <w:szCs w:val="24"/>
        </w:rPr>
        <w:cr/>
      </w:r>
      <w:r>
        <w:rPr>
          <w:rFonts w:ascii="Times New Roman" w:cs="Times New Roman" w:hAnsi="Times New Roman"/>
          <w:sz w:val="24"/>
          <w:szCs w:val="24"/>
        </w:rPr>
        <w:t>The extract samples were treated with sodium picrate. Appearance of orange color indicated the presence of cardiac glycosides.</w:t>
      </w:r>
      <w:r>
        <w:rPr>
          <w:rFonts w:ascii="Times New Roman" w:cs="Times New Roman" w:hAnsi="Times New Roman"/>
          <w:sz w:val="24"/>
          <w:szCs w:val="24"/>
        </w:rPr>
        <w:cr/>
      </w:r>
      <w:r>
        <w:rPr>
          <w:rFonts w:ascii="Times New Roman" w:cs="Times New Roman" w:hAnsi="Times New Roman"/>
          <w:b/>
          <w:bCs/>
          <w:sz w:val="24"/>
          <w:szCs w:val="24"/>
        </w:rPr>
        <w:t>Kadde Test</w:t>
      </w:r>
      <w:r>
        <w:rPr>
          <w:rFonts w:ascii="Times New Roman" w:cs="Times New Roman" w:hAnsi="Times New Roman"/>
          <w:b/>
          <w:bCs/>
          <w:sz w:val="24"/>
          <w:szCs w:val="24"/>
        </w:rPr>
        <w:cr/>
      </w:r>
      <w:r>
        <w:rPr>
          <w:rFonts w:ascii="Times New Roman" w:cs="Times New Roman" w:hAnsi="Times New Roman"/>
          <w:sz w:val="24"/>
          <w:szCs w:val="24"/>
        </w:rPr>
        <w:t xml:space="preserve">1mL of 2% 3, the 5-dinitrobenzoic acid in 95% alcohol was added to the extract. The solution was made alkaline with 5% sodium hydroxide. The appearance of purple-blue color indicates the presence of cardenolides in the ring. </w:t>
      </w:r>
      <w:r>
        <w:rPr>
          <w:rFonts w:ascii="Times New Roman" w:cs="Times New Roman" w:hAnsi="Times New Roman"/>
          <w:sz w:val="24"/>
          <w:szCs w:val="24"/>
        </w:rPr>
        <w:cr/>
      </w:r>
      <w:r>
        <w:rPr>
          <w:rFonts w:ascii="Times New Roman" w:cs="Times New Roman" w:hAnsi="Times New Roman"/>
          <w:b/>
          <w:bCs/>
          <w:sz w:val="24"/>
          <w:szCs w:val="24"/>
        </w:rPr>
        <w:t>Salkowsk Test</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To about 0.5g of the extract was dissolved in 2mL of chloroform and few drops of concentrated H2SO4 were added to form a lower layer. A reddish-brown color at interface indicates the presence of a steroidal ring. </w:t>
      </w:r>
      <w:r>
        <w:rPr>
          <w:rFonts w:ascii="Times New Roman" w:cs="Times New Roman" w:hAnsi="Times New Roman"/>
          <w:sz w:val="24"/>
          <w:szCs w:val="24"/>
        </w:rPr>
        <w:cr/>
      </w:r>
      <w:r>
        <w:rPr>
          <w:rFonts w:ascii="Times New Roman" w:cs="Times New Roman" w:hAnsi="Times New Roman"/>
          <w:b/>
          <w:bCs/>
          <w:sz w:val="24"/>
          <w:szCs w:val="24"/>
        </w:rPr>
        <w:t>3.2.1.6 Tests for Sapon</w:t>
      </w:r>
      <w:r>
        <w:rPr>
          <w:rFonts w:ascii="Times New Roman" w:cs="Times New Roman" w:hAnsi="Times New Roman"/>
          <w:b/>
          <w:bCs/>
          <w:sz w:val="24"/>
          <w:szCs w:val="24"/>
        </w:rPr>
        <w:cr/>
      </w:r>
      <w:r>
        <w:rPr>
          <w:rFonts w:ascii="Times New Roman" w:cs="Times New Roman" w:hAnsi="Times New Roman"/>
          <w:b/>
          <w:bCs/>
          <w:sz w:val="24"/>
          <w:szCs w:val="24"/>
        </w:rPr>
        <w:t xml:space="preserve">Froth Formation Test.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Two mL of each extract sample was placed with water in a test tube and shaken well. Formation of stable froth (foam) indicated the presence of saponin glycosides.</w:t>
      </w:r>
      <w:r>
        <w:rPr>
          <w:rFonts w:ascii="Times New Roman" w:cs="Times New Roman" w:hAnsi="Times New Roman"/>
          <w:sz w:val="24"/>
          <w:szCs w:val="24"/>
        </w:rPr>
        <w:cr/>
      </w:r>
      <w:r>
        <w:rPr>
          <w:rFonts w:ascii="Times New Roman" w:cs="Times New Roman" w:hAnsi="Times New Roman"/>
          <w:b/>
          <w:bCs/>
          <w:sz w:val="24"/>
          <w:szCs w:val="24"/>
        </w:rPr>
        <w:t>3.2.1.7 TESTS FOR TANNINS</w:t>
      </w:r>
      <w:r>
        <w:rPr>
          <w:rFonts w:ascii="Times New Roman" w:cs="Times New Roman" w:hAnsi="Times New Roman"/>
          <w:b/>
          <w:bCs/>
          <w:sz w:val="24"/>
          <w:szCs w:val="24"/>
        </w:rPr>
        <w:cr/>
      </w:r>
      <w:r>
        <w:rPr>
          <w:rFonts w:ascii="Times New Roman" w:cs="Times New Roman" w:hAnsi="Times New Roman"/>
          <w:sz w:val="24"/>
          <w:szCs w:val="24"/>
        </w:rPr>
        <w:t xml:space="preserve"> </w:t>
      </w:r>
      <w:r>
        <w:rPr>
          <w:rFonts w:ascii="Times New Roman" w:cs="Times New Roman" w:hAnsi="Times New Roman"/>
          <w:b/>
          <w:bCs/>
          <w:sz w:val="24"/>
          <w:szCs w:val="24"/>
        </w:rPr>
        <w:t xml:space="preserve">Ferric Chloride Test. </w:t>
      </w:r>
      <w:r>
        <w:rPr>
          <w:rFonts w:ascii="Times New Roman" w:cs="Times New Roman" w:hAnsi="Times New Roman"/>
          <w:b/>
          <w:bCs/>
          <w:sz w:val="24"/>
          <w:szCs w:val="24"/>
        </w:rPr>
        <w:cr/>
      </w:r>
      <w:r>
        <w:rPr>
          <w:rFonts w:ascii="Times New Roman" w:cs="Times New Roman" w:hAnsi="Times New Roman"/>
          <w:sz w:val="24"/>
          <w:szCs w:val="24"/>
        </w:rPr>
        <w:t>Different extract samples were treated with ferric chloride solution; appearance of blue and green colors indicated the presence of hydrolysable and condensed tannins, respectively.</w:t>
      </w:r>
      <w:r>
        <w:rPr>
          <w:rFonts w:ascii="Times New Roman" w:cs="Times New Roman" w:hAnsi="Times New Roman"/>
          <w:sz w:val="24"/>
          <w:szCs w:val="24"/>
        </w:rPr>
        <w:cr/>
      </w:r>
      <w:r>
        <w:rPr>
          <w:rFonts w:ascii="Times New Roman" w:cs="Times New Roman" w:hAnsi="Times New Roman"/>
          <w:b/>
          <w:bCs/>
          <w:sz w:val="24"/>
          <w:szCs w:val="24"/>
        </w:rPr>
        <w:t xml:space="preserve"> (Wohler’s Test) </w:t>
      </w:r>
      <w:r>
        <w:rPr>
          <w:rFonts w:ascii="Times New Roman" w:cs="Times New Roman" w:hAnsi="Times New Roman"/>
          <w:b/>
          <w:bCs/>
          <w:sz w:val="24"/>
          <w:szCs w:val="24"/>
        </w:rPr>
        <w:cr/>
      </w:r>
      <w:r>
        <w:rPr>
          <w:rFonts w:ascii="Times New Roman" w:cs="Times New Roman" w:hAnsi="Times New Roman"/>
          <w:sz w:val="24"/>
          <w:szCs w:val="24"/>
        </w:rPr>
        <w:t xml:space="preserve">A few drops of basic lead acetate solution was added to 1.6ml of the extract; the appearance of a white precipitate indicated the presence of tannin in some of the plant extracts.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GelatinTest</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1%gelatinsolutioncontaining10%sodiumchloridewasaddedtodifferentextractsamples.Formation of precipitate indicated the presence of tannins.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3.2.1.8 TESTS FOR PROTEINS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Heat Test</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Different extract samples were heated on a boiling water bath; coagulation of samples indicated the presence of proteins.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Hydrolysis</w:t>
      </w:r>
      <w:r>
        <w:rPr>
          <w:rFonts w:ascii="Times New Roman" w:cs="Times New Roman" w:hAnsi="Times New Roman"/>
          <w:b/>
          <w:bCs/>
          <w:sz w:val="24"/>
          <w:szCs w:val="24"/>
        </w:rPr>
        <w:t xml:space="preserve"> </w:t>
      </w:r>
      <w:r>
        <w:rPr>
          <w:rFonts w:ascii="Times New Roman" w:cs="Times New Roman" w:hAnsi="Times New Roman"/>
          <w:b/>
          <w:bCs/>
          <w:sz w:val="24"/>
          <w:szCs w:val="24"/>
        </w:rPr>
        <w:t>Test</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Differentextractsampleswerehydrolyzed withhydrochloricacidandthenninhydrinsolutionwasaddedandboiled.Appearanceofvioletcolour indicated the presence of proteins.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3.2.1.9 TESTS FOR STEROIDS AND TRITERPENOIDS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Salkowski’sTest.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Different extract samples were treated with few drops of concentrated sulfuric acid. Appearance of red and yellow color at the lower layer indicated the presence of steroids and triterpenoids, respectively.</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Test For Phenol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 few drops of ferric chloride solution were added to 2ml of the extract in a watch glass; the appearance of bluish green colour indicated the presence of phenol.</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Test for Quinone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1ml of the extract was mixed with concentrated sulphuric acid. The appearance of the colour formation signified that quinone was present.</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Test for Sugar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2.5ml of the extract was measured into a 150ml beaker, and a small quantity of anthrone and a few drops of concentrated sulphuric acid were added to the mixture which gave off a green coloration, indicating the presence of sugarA few drops of ferric chloride solution were added to 2mlof the extract in a watch glass; the appearance of bluish green colour indicated the presence of phenol.</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Test for Quinone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1ml of the extract was mixed with concentrated sulphuric acid. The appearance of the colour formation signified that quinonewaspresent.</w:t>
      </w:r>
    </w:p>
    <w:p>
      <w:pPr>
        <w:pStyle w:val="style0"/>
        <w:spacing w:lineRule="auto" w:line="360"/>
        <w:rPr>
          <w:rFonts w:ascii="Times New Roman" w:cs="Times New Roman" w:hAnsi="Times New Roman"/>
          <w:b/>
          <w:bCs/>
          <w:sz w:val="24"/>
          <w:szCs w:val="24"/>
        </w:rPr>
      </w:pPr>
      <w:r>
        <w:rPr>
          <w:rFonts w:ascii="Times New Roman" w:cs="Times New Roman" w:hAnsi="Times New Roman"/>
          <w:sz w:val="24"/>
          <w:szCs w:val="24"/>
        </w:rPr>
        <w:br w:type="page"/>
      </w:r>
      <w:r>
        <w:rPr>
          <w:rFonts w:ascii="Times New Roman" w:cs="Times New Roman" w:hAnsi="Times New Roman"/>
          <w:b/>
          <w:bCs/>
          <w:sz w:val="24"/>
          <w:szCs w:val="24"/>
        </w:rPr>
        <w:t>3.2.1.10 TEST FOR ANTHRAQUINONE DERIVATIVES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Test for freevanthraquinones (Borntrager’sTest)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Asmallportionoftheextractwasshockedwith10mLofbenzeneandfiltered5mLof10%ofammonia solution was added to the filtrate and stirred. The productions of a pink-red or violet color indicate the presence of free anthraquinones.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Test for combine anthracene (Modified Borntrager’sTest)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sample was boiled with 5mL of 10%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w:t>
      </w:r>
      <w:r>
        <w:rPr>
          <w:rFonts w:ascii="Times New Roman" w:cs="Times New Roman" w:hAnsi="Times New Roman"/>
          <w:sz w:val="24"/>
          <w:szCs w:val="24"/>
        </w:rPr>
        <w:cr/>
      </w:r>
      <w:r>
        <w:rPr>
          <w:rFonts w:ascii="Times New Roman" w:cs="Times New Roman" w:hAnsi="Times New Roman"/>
          <w:b/>
          <w:bCs/>
          <w:sz w:val="24"/>
          <w:szCs w:val="24"/>
        </w:rPr>
        <w:t>Anthocyanins</w:t>
      </w:r>
      <w:r>
        <w:rPr>
          <w:rFonts w:ascii="Times New Roman" w:cs="Times New Roman" w:hAnsi="Times New Roman"/>
          <w:sz w:val="24"/>
          <w:szCs w:val="24"/>
        </w:rPr>
        <w:cr/>
      </w:r>
      <w:r>
        <w:rPr>
          <w:rFonts w:ascii="Times New Roman" w:cs="Times New Roman" w:hAnsi="Times New Roman"/>
          <w:sz w:val="24"/>
          <w:szCs w:val="24"/>
        </w:rPr>
        <w:t>2 mL of HCl (2 M, 1 mL) and ammonia (4 M, 1mL) is added to the extract (1 mL), respectively. The change of color from pink-red to blue-violet shows that anthocyanins are present.</w:t>
      </w:r>
      <w:r>
        <w:rPr>
          <w:rFonts w:ascii="Times New Roman" w:cs="Times New Roman" w:hAnsi="Times New Roman"/>
          <w:sz w:val="24"/>
          <w:szCs w:val="24"/>
        </w:rPr>
        <w:cr/>
      </w:r>
      <w:r>
        <w:rPr>
          <w:rFonts w:ascii="Times New Roman" w:cs="Times New Roman" w:hAnsi="Times New Roman"/>
          <w:b/>
          <w:bCs/>
          <w:sz w:val="24"/>
          <w:szCs w:val="24"/>
        </w:rPr>
        <w:t>Coumarins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NaOH (2 mL, 10%) was added to 1 mL of extract and the development of yellow shading demonstrates the existence of coumarins.</w:t>
      </w:r>
      <w:r>
        <w:rPr>
          <w:rFonts w:ascii="Times New Roman" w:cs="Times New Roman" w:hAnsi="Times New Roman"/>
          <w:sz w:val="24"/>
          <w:szCs w:val="24"/>
        </w:rPr>
        <w:cr/>
      </w:r>
      <w:r>
        <w:rPr>
          <w:rFonts w:ascii="Times New Roman" w:cs="Times New Roman" w:hAnsi="Times New Roman"/>
          <w:b/>
          <w:bCs/>
          <w:sz w:val="24"/>
          <w:szCs w:val="24"/>
        </w:rPr>
        <w:t>Test for Terpenoids</w:t>
      </w:r>
      <w:r>
        <w:rPr>
          <w:rFonts w:ascii="Times New Roman" w:cs="Times New Roman" w:hAnsi="Times New Roman"/>
          <w:b/>
          <w:bCs/>
          <w:sz w:val="24"/>
          <w:szCs w:val="24"/>
        </w:rPr>
        <w:cr/>
      </w:r>
      <w:r>
        <w:rPr>
          <w:rFonts w:ascii="Times New Roman" w:cs="Times New Roman" w:hAnsi="Times New Roman"/>
          <w:sz w:val="24"/>
          <w:szCs w:val="24"/>
        </w:rPr>
        <w:t>The extract (2 mL) was added to acetic anhydride (2 mL) and concentrated H2SO4 drops. The Development of blue, green rings shows the existence of terpenoids.</w:t>
      </w:r>
      <w:r>
        <w:rPr>
          <w:rFonts w:ascii="Times New Roman" w:cs="Times New Roman" w:hAnsi="Times New Roman"/>
          <w:sz w:val="24"/>
          <w:szCs w:val="24"/>
        </w:rPr>
        <w:cr/>
      </w:r>
      <w:r>
        <w:rPr>
          <w:rFonts w:ascii="Times New Roman" w:cs="Times New Roman" w:hAnsi="Times New Roman"/>
          <w:b/>
          <w:bCs/>
          <w:sz w:val="24"/>
          <w:szCs w:val="24"/>
        </w:rPr>
        <w:t>Test for Phytate/Phytic Acid</w:t>
      </w:r>
      <w:r>
        <w:rPr>
          <w:rFonts w:ascii="Times New Roman" w:cs="Times New Roman" w:hAnsi="Times New Roman"/>
          <w:sz w:val="24"/>
          <w:szCs w:val="24"/>
        </w:rPr>
        <w:cr/>
      </w:r>
      <w:r>
        <w:rPr>
          <w:rFonts w:ascii="Times New Roman" w:cs="Times New Roman" w:hAnsi="Times New Roman"/>
          <w:sz w:val="24"/>
          <w:szCs w:val="24"/>
        </w:rPr>
        <w:t>About 1.0g of the grinded sample was taken into the test tube and to it was added an oxidizing agent (equal volume of 1M NaNO3 and KNO3). This was heated for about 2min to convert the sample to phosphate. Thereafter, the mixture is treated with conc HNO3 and heated. Excess amount of ammonium molybdate is added to the mixture. A yellow ppt indicates the presence of phosphorus in the sample. Na3PO4 + 3HNO3 = H3PO4 + 3NaNO3 H3PO4 + 12(NH4)2MoO4 + 21HNO3 = (NH4)3 PO4.12MoO3 + 21NH4NO3 + 12H2O</w:t>
      </w:r>
      <w:r>
        <w:rPr>
          <w:rFonts w:ascii="Times New Roman" w:cs="Times New Roman" w:hAnsi="Times New Roman"/>
          <w:sz w:val="24"/>
          <w:szCs w:val="24"/>
        </w:rPr>
        <w:cr/>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3.</w:t>
      </w:r>
      <w:r>
        <w:rPr>
          <w:rFonts w:ascii="Times New Roman" w:cs="Times New Roman" w:hAnsi="Times New Roman"/>
          <w:b/>
          <w:bCs/>
          <w:sz w:val="24"/>
          <w:szCs w:val="24"/>
        </w:rPr>
        <w:t>2.</w:t>
      </w:r>
      <w:r>
        <w:rPr>
          <w:rFonts w:ascii="Times New Roman" w:cs="Times New Roman" w:hAnsi="Times New Roman"/>
          <w:b/>
          <w:bCs/>
          <w:sz w:val="24"/>
          <w:szCs w:val="24"/>
        </w:rPr>
        <w:t>1.</w:t>
      </w:r>
      <w:r>
        <w:rPr>
          <w:rFonts w:ascii="Times New Roman" w:cs="Times New Roman" w:hAnsi="Times New Roman"/>
          <w:b/>
          <w:bCs/>
          <w:sz w:val="24"/>
          <w:szCs w:val="24"/>
        </w:rPr>
        <w:t>11 TEST FOR GLYCOGEN, STARCH, DEXTRIN AND CELLULOSE</w:t>
      </w:r>
      <w:r>
        <w:rPr>
          <w:rFonts w:ascii="Times New Roman" w:cs="Times New Roman" w:hAnsi="Times New Roman"/>
          <w:sz w:val="24"/>
          <w:szCs w:val="24"/>
        </w:rPr>
        <w:cr/>
      </w:r>
      <w:r>
        <w:rPr>
          <w:rFonts w:ascii="Times New Roman" w:cs="Times New Roman" w:hAnsi="Times New Roman"/>
          <w:b/>
          <w:bCs/>
          <w:sz w:val="24"/>
          <w:szCs w:val="24"/>
        </w:rPr>
        <w:t>Iodine Test</w:t>
      </w:r>
      <w:r>
        <w:rPr>
          <w:rFonts w:ascii="Times New Roman" w:cs="Times New Roman" w:hAnsi="Times New Roman"/>
          <w:b/>
          <w:bCs/>
          <w:sz w:val="24"/>
          <w:szCs w:val="24"/>
        </w:rPr>
        <w:cr/>
      </w:r>
      <w:r>
        <w:rPr>
          <w:rFonts w:ascii="Times New Roman" w:cs="Times New Roman" w:hAnsi="Times New Roman"/>
          <w:sz w:val="24"/>
          <w:szCs w:val="24"/>
        </w:rPr>
        <w:t xml:space="preserve">This test is specific for polysaccharides. This test is used to differentiate polysaccharides from the rest of carbohydrates. It is given positive by starch and glycogen. It can also be used to differentiate between glycogen, starch, and cellulose.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 iodine test is based on the absorptive properties possessed by large polysaccharide molecules. The glucose chains in most of polysaccharides are organized to form helices. The space between the turns of the helix can hold small iodine molecules. This is seen with amylase chains found in starch. </w:t>
      </w:r>
      <w:r>
        <w:rPr>
          <w:rFonts w:ascii="Times New Roman" w:cs="Times New Roman" w:hAnsi="Times New Roman"/>
          <w:sz w:val="24"/>
          <w:szCs w:val="24"/>
        </w:rPr>
        <w:cr/>
      </w:r>
      <w:r>
        <w:rPr>
          <w:rFonts w:ascii="Times New Roman" w:cs="Times New Roman" w:hAnsi="Times New Roman"/>
          <w:sz w:val="24"/>
          <w:szCs w:val="24"/>
        </w:rPr>
        <w:t>Glycogen and amylopectin can also absorb these iodine molecules on their surface. The absorptive property of polysaccharides decreases upon heating. Blue or red-colored iodine complexes are formed in this test having ill-defined chemical nature.</w:t>
      </w:r>
      <w:r>
        <w:rPr>
          <w:rFonts w:ascii="Times New Roman" w:cs="Times New Roman" w:hAnsi="Times New Roman"/>
          <w:sz w:val="24"/>
          <w:szCs w:val="24"/>
        </w:rPr>
        <w:cr/>
      </w:r>
      <w:r>
        <w:rPr>
          <w:rFonts w:ascii="Times New Roman" w:cs="Times New Roman" w:hAnsi="Times New Roman"/>
          <w:b/>
          <w:bCs/>
          <w:sz w:val="24"/>
          <w:szCs w:val="24"/>
        </w:rPr>
        <w:t xml:space="preserve"> </w:t>
      </w:r>
      <w:r>
        <w:rPr>
          <w:rFonts w:ascii="Times New Roman" w:cs="Times New Roman" w:hAnsi="Times New Roman"/>
          <w:b/>
          <w:bCs/>
          <w:sz w:val="24"/>
          <w:szCs w:val="24"/>
        </w:rPr>
        <w:t>Test for Reducing Sugars</w:t>
      </w:r>
      <w:r>
        <w:rPr>
          <w:rFonts w:ascii="Times New Roman" w:cs="Times New Roman" w:hAnsi="Times New Roman"/>
          <w:b/>
          <w:bCs/>
          <w:sz w:val="24"/>
          <w:szCs w:val="24"/>
        </w:rPr>
        <w:cr/>
      </w:r>
      <w:r>
        <w:rPr>
          <w:rFonts w:ascii="Times New Roman" w:cs="Times New Roman" w:hAnsi="Times New Roman"/>
          <w:b/>
          <w:bCs/>
          <w:sz w:val="24"/>
          <w:szCs w:val="24"/>
        </w:rPr>
        <w:t>Benedict’s Test</w:t>
      </w:r>
      <w:r>
        <w:rPr>
          <w:rFonts w:ascii="Times New Roman" w:cs="Times New Roman" w:hAnsi="Times New Roman"/>
          <w:b/>
          <w:bCs/>
          <w:sz w:val="24"/>
          <w:szCs w:val="24"/>
        </w:rPr>
        <w:cr/>
      </w:r>
      <w:r>
        <w:rPr>
          <w:rFonts w:ascii="Times New Roman" w:cs="Times New Roman" w:hAnsi="Times New Roman"/>
          <w:sz w:val="24"/>
          <w:szCs w:val="24"/>
        </w:rPr>
        <w:t>It is a test for reducing sugars. Carbohydrates having free functional group, that is not involved in a glycosidic bond, give this test positive. All monosaccharides and disaccharides except sucrose give positive Benedict’s test. This test is negative for polysaccharides.</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This test is based on the ability of reducing sugars to undergo oxidation in alkaline solutions. In the presence of an alkali, reducing sugars undergo tautomerization to form enediols. These enediols reduce the cupric ions (Cu+2) to form cuprous ions (Cu+). The cuprous ions from cuprous hydroxide. Upon heating, it is converted to cuprous oxide that forms precipitates. The citrate ions present in the reagent release the cuprous ions slowly for reduction and prevent the formation of Cu(OH)2 until the oxidation-reduction process is completed.</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Take 5 ml of Benedict’s qualitative reagent in a test tube Add 8 drops of given solution in the above test tube Mix the solutions Hold the test tube on flame and boil for 2 minutes. Allow the solution to cool, Look for the precipitates.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Test for Pentose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Bial’s Test</w:t>
      </w:r>
      <w:r>
        <w:rPr>
          <w:rFonts w:ascii="Times New Roman" w:cs="Times New Roman" w:hAnsi="Times New Roman"/>
          <w:b/>
          <w:bCs/>
          <w:sz w:val="24"/>
          <w:szCs w:val="24"/>
        </w:rPr>
        <w:cr/>
      </w:r>
      <w:r>
        <w:rPr>
          <w:rFonts w:ascii="Times New Roman" w:cs="Times New Roman" w:hAnsi="Times New Roman"/>
          <w:sz w:val="24"/>
          <w:szCs w:val="24"/>
        </w:rPr>
        <w:t xml:space="preserve">It is a general test for carbohydrates and is sensitive only for pentoses. Any compound that contains a pentose sugar will give a positive Bial’s test. </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Pentoses form furfural compounds in the presence of concentrated acid. The furfural compounds formed by pentoses condense with orcinol to form blue colored compounds.</w:t>
      </w:r>
      <w:r>
        <w:rPr>
          <w:rFonts w:ascii="Times New Roman" w:cs="Times New Roman" w:hAnsi="Times New Roman"/>
          <w:sz w:val="24"/>
          <w:szCs w:val="24"/>
        </w:rPr>
        <w:cr/>
      </w:r>
      <w:r>
        <w:rPr>
          <w:rFonts w:ascii="Times New Roman" w:cs="Times New Roman" w:hAnsi="Times New Roman"/>
          <w:sz w:val="24"/>
          <w:szCs w:val="24"/>
        </w:rPr>
        <w:t>Add 3 ml of Bial’s reagent in an empty test tube, Add 3 ml of test solution to the above test tube, Heat the test tube in boiling water bath, Allow the solution to cool at room temperature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3.2.2 ANTIOXIDANT SCREENING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3.2.2.1 DETERMINATION OF DPPH ANTIOXIDANT ASSAY</w:t>
      </w:r>
      <w:r>
        <w:rPr>
          <w:rFonts w:ascii="Times New Roman" w:cs="Times New Roman" w:hAnsi="Times New Roman"/>
          <w:b/>
          <w:bCs/>
          <w:sz w:val="24"/>
          <w:szCs w:val="24"/>
        </w:rPr>
        <w:cr/>
      </w:r>
      <w:r>
        <w:rPr>
          <w:rFonts w:ascii="Times New Roman" w:cs="Times New Roman" w:hAnsi="Times New Roman"/>
          <w:sz w:val="24"/>
          <w:szCs w:val="24"/>
        </w:rPr>
        <w:t xml:space="preserve">0.1mM working solution of DPPH in Methanol was prepared. 1mg/ml of the sample was prepared in appropriate solvent. The concentration of the samples was varied to 100-500µg/mL by serial dilution. The reaction mixture contained 1000 µL of the sample and 500µL of DPPH reagent. The mixture was allowed to incubate at room temperature for 30 min in dark. The absorbance of the reaction mixture was taken at 518 nm against the reagent blank, methanol. The control involved methanol and DPPH </w:t>
      </w:r>
      <w:r>
        <w:rPr>
          <w:rFonts w:ascii="Times New Roman" w:cs="Times New Roman" w:hAnsi="Times New Roman"/>
          <w:sz w:val="24"/>
          <w:szCs w:val="24"/>
        </w:rPr>
        <w:cr/>
      </w:r>
      <w:r>
        <w:rPr>
          <w:rFonts w:ascii="Times New Roman" w:cs="Times New Roman" w:hAnsi="Times New Roman"/>
          <w:b/>
          <w:bCs/>
          <w:sz w:val="24"/>
          <w:szCs w:val="24"/>
        </w:rPr>
        <w:t xml:space="preserve">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3.2.2.2 DETERMINATION OF FRAP</w:t>
      </w:r>
      <w:r>
        <w:rPr>
          <w:rFonts w:ascii="Times New Roman" w:cs="Times New Roman" w:hAnsi="Times New Roman"/>
          <w:b/>
          <w:bCs/>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At low pH, reduction of a ferric tripyridyltriazine (Fem-TPTZ) complex to the ferrous form, which has an intense blue color, can be monitored by measuring the change in absorption at 593 nm. The reaction is nonspecific, in that any half-reaction that has a lower redox potential, under reaction conditions, than that of the ferric/ferrous half-reaction will drive the ferric (Fe m) to ferrous (Fe n) reaction. The change in absorbance, therefore, is directly related to the combined or "total" reducing power of the electron-donating antioxidants present in the reaction mixture.</w:t>
      </w:r>
      <w:r>
        <w:rPr>
          <w:rFonts w:ascii="Times New Roman" w:cs="Times New Roman" w:hAnsi="Times New Roman"/>
          <w:sz w:val="24"/>
          <w:szCs w:val="24"/>
        </w:rPr>
        <w:cr/>
      </w:r>
      <w:r>
        <w:rPr>
          <w:rFonts w:ascii="Times New Roman" w:cs="Times New Roman" w:hAnsi="Times New Roman"/>
          <w:b/>
          <w:bCs/>
          <w:sz w:val="24"/>
          <w:szCs w:val="24"/>
        </w:rPr>
        <w:t xml:space="preserve"> </w:t>
      </w:r>
      <w:r>
        <w:rPr>
          <w:rFonts w:ascii="Times New Roman" w:cs="Times New Roman" w:hAnsi="Times New Roman"/>
          <w:sz w:val="24"/>
          <w:szCs w:val="24"/>
        </w:rPr>
        <w:t>The reaction mixture contained 100 µL of different concentration of the sample (100-500µg/mL) and 1000µL of the prepared FRAP working reagent. The mixture was incubated at room temperature for 6 min after which the absorbance was taken at 593 nm against reagents blank. Distilled water was used in place of sample for blank. Aqueous ascorbic acid solutions at 100, 250, 500, and 1000µM equivalent to 200, 500, 1000, and 2000 µM FRAP) was used as standard OR Ferrous sulfate (FeSO4.7H2O) of same concentration. The FRAP value of the sample was calculated from the formula: FRAP (µM) value = (Abs test sample/ Abs standard) × [FRAP]std (µM) It should be noted that if Fe(II) standards are used for the calculation of ascorbic acid concentration, vascorbic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(FeSO4.7H2O) of same concentration. The FRAP value of the sample was calculated from the formula: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FRAP (µM) value = (Abs test sample/ Abs standard) × [FRAP]std (µM)</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It should be noted that if Fe(II) standards are used for the calculation of ascorbic acid concentration, 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3.2.2.3 DETERMINATION OF NO</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Nitric oxide (NO) F</w:t>
      </w:r>
      <w:r>
        <w:rPr>
          <w:rFonts w:ascii="Times New Roman" w:cs="Times New Roman" w:hAnsi="Times New Roman"/>
          <w:b/>
          <w:bCs/>
          <w:sz w:val="24"/>
          <w:szCs w:val="24"/>
        </w:rPr>
        <w:t>ree Radical Scavenging Activity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Nitric oxide (NO) is an important physiological messenger and effector molecule in many biological systems, including immunological, neuronal and cardiovascular tissues. Due to its involvement in these diverse systems, interest in measuring NO in biological tissues and fluids remains strong. One means to investigate nitric oxide formation is to measure nitrite (NO2), which is one of two primary, stable and nonvolatile breakdown products of NO. This assay relies on a diazotization reaction that was originally described by Griess in 1879. The Griess Reagent System is based on the chemical reaction, which uses sulfanilamide and N-1-napthylethylenediamine dihydrochloride (NED) under acidic (phosphoric acid) conditions. Under acidic condition, sulfanilic acid is converted by nitrite to a diazonium salt, which readily couples with N- (1-naphthyl)etheylenediamine to form a highly colored azo dye that can be detected at 546 nm. This system detects NO2 in a variety of biological and experimental liquid matrices such as plasma, serum, urine and tissue culture medium. The limit of detection is 2.5μM (125pmol).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Nitric oxide, generated from sodium nitroprusside in aqueous solution at physiological pH, interacts with oxygen to produce nitrite ions which was measured by Griess reaction. The reaction mixture contained 2ml of 10mM sodium nitroprusside prepared in 10 mM phosphate buffered saline (pH 7.4) and 0.5 ml of different concentrations of samples (100-500µg/mL). The mixture was incubated at 25°C  for 1hr. 0.5 ml of the incubated solution was withdrawn and mixed with 0.5 ml of Griess reagent. The mixture was incubated again at room temperature for 30 min in the dark and its absorbance measured at 546 nm against blank. The blank contained phosphate buffered saline only while the control was all reagent without sample. Ascorbic acid or rutin was used as standard. The concentration of nitrite formed was derived from a regression analysis using serial dilutions of sodium nitrite as a standard. </w:t>
      </w:r>
      <w:r>
        <w:rPr>
          <w:rFonts w:ascii="Times New Roman" w:cs="Times New Roman" w:hAnsi="Times New Roman"/>
          <w:sz w:val="24"/>
          <w:szCs w:val="24"/>
        </w:rPr>
        <w:cr/>
      </w:r>
      <w:r>
        <w:rPr>
          <w:rFonts w:ascii="Times New Roman" w:cs="Times New Roman" w:hAnsi="Times New Roman"/>
          <w:sz w:val="24"/>
          <w:szCs w:val="24"/>
        </w:rPr>
        <w:t xml:space="preserve">The percentage inhibition of NO radical was calculated as follow: </w:t>
      </w:r>
      <w:r>
        <w:rPr>
          <w:rFonts w:ascii="Times New Roman" w:cs="Times New Roman" w:hAnsi="Times New Roman"/>
          <w:sz w:val="24"/>
          <w:szCs w:val="24"/>
        </w:rPr>
        <w:cr/>
      </w:r>
      <w:r>
        <w:rPr>
          <w:rFonts w:ascii="Times New Roman" w:cs="Times New Roman" w:hAnsi="Times New Roman"/>
          <w:sz w:val="24"/>
          <w:szCs w:val="24"/>
        </w:rPr>
        <w:t>% Inhibition of NO radical = ([A0 – A1]/ A0) x 100</w:t>
      </w:r>
      <w:r>
        <w:rPr>
          <w:rFonts w:ascii="Times New Roman" w:cs="Times New Roman" w:hAnsi="Times New Roman"/>
          <w:sz w:val="24"/>
          <w:szCs w:val="24"/>
        </w:rPr>
        <w:cr/>
      </w:r>
      <w:r>
        <w:rPr>
          <w:rFonts w:ascii="Times New Roman" w:cs="Times New Roman" w:hAnsi="Times New Roman"/>
          <w:sz w:val="24"/>
          <w:szCs w:val="24"/>
        </w:rPr>
        <w:t xml:space="preserve">Where A0 is the absorbance of the control and A1 is the absorbance in the presence of the extract or standard. </w:t>
      </w: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4.0 </w:t>
      </w:r>
      <w:r>
        <w:rPr>
          <w:rFonts w:ascii="Times New Roman" w:cs="Times New Roman" w:hAnsi="Times New Roman"/>
          <w:b/>
          <w:bCs/>
          <w:sz w:val="24"/>
          <w:szCs w:val="24"/>
        </w:rPr>
        <w:t>RESULT AND DISCUSSION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4.1 RESULT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4.1.1 RESULT OF PHY</w:t>
      </w:r>
      <w:r>
        <w:rPr>
          <w:rFonts w:ascii="Times New Roman" w:cs="Times New Roman" w:hAnsi="Times New Roman"/>
          <w:b/>
          <w:bCs/>
          <w:sz w:val="24"/>
          <w:szCs w:val="24"/>
        </w:rPr>
        <w:t xml:space="preserve">TOCHEMICALS SCREENING OF </w:t>
      </w:r>
      <w:r>
        <w:rPr>
          <w:rFonts w:ascii="Times New Roman" w:cs="Times New Roman" w:hAnsi="Times New Roman"/>
          <w:b/>
          <w:bCs/>
          <w:sz w:val="24"/>
          <w:szCs w:val="24"/>
        </w:rPr>
        <w:t xml:space="preserve">AQUEOUS EXTRACTION OF </w:t>
      </w:r>
      <w:r>
        <w:rPr>
          <w:rFonts w:ascii="Times New Roman" w:cs="Times New Roman" w:hAnsi="Times New Roman"/>
          <w:b/>
          <w:bCs/>
          <w:i/>
          <w:sz w:val="24"/>
          <w:szCs w:val="24"/>
        </w:rPr>
        <w:t>Moringa o</w:t>
      </w:r>
      <w:r>
        <w:rPr>
          <w:rFonts w:ascii="Times New Roman" w:cs="Times New Roman" w:hAnsi="Times New Roman"/>
          <w:b/>
          <w:bCs/>
          <w:i/>
          <w:sz w:val="24"/>
          <w:szCs w:val="24"/>
        </w:rPr>
        <w:t>leifera</w:t>
      </w:r>
      <w:r>
        <w:rPr>
          <w:rFonts w:ascii="Times New Roman" w:cs="Times New Roman" w:hAnsi="Times New Roman"/>
          <w:b/>
          <w:bCs/>
          <w:sz w:val="24"/>
          <w:szCs w:val="24"/>
        </w:rPr>
        <w:t xml:space="preserve"> leaves</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80"/>
        <w:gridCol w:w="4680"/>
      </w:tblGrid>
      <w:tr>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center"/>
              <w:rPr>
                <w:rFonts w:ascii="Times New Roman" w:cs="Times New Roman" w:hAnsi="Times New Roman"/>
                <w:sz w:val="24"/>
                <w:szCs w:val="24"/>
              </w:rPr>
            </w:pPr>
            <w:r>
              <w:rPr>
                <w:rFonts w:ascii="Times New Roman" w:cs="Times New Roman" w:hAnsi="Times New Roman"/>
                <w:sz w:val="24"/>
                <w:szCs w:val="24"/>
              </w:rPr>
              <w:t xml:space="preserve">Qualitative Phytochemicals </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center"/>
              <w:rPr>
                <w:rFonts w:ascii="Times New Roman" w:cs="Times New Roman" w:hAnsi="Times New Roman"/>
                <w:sz w:val="24"/>
                <w:szCs w:val="24"/>
              </w:rPr>
            </w:pPr>
            <w:r>
              <w:rPr>
                <w:rFonts w:ascii="Times New Roman" w:cs="Times New Roman" w:hAnsi="Times New Roman"/>
                <w:sz w:val="24"/>
                <w:szCs w:val="24"/>
              </w:rPr>
              <w:t xml:space="preserve">Result </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Saponin</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Tanin</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Phlobatannin </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Terpenoid </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Flavonoid </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Steriod</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Triterpene </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Amino acid</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Phenolic </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Antiocyanin</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Coumarin </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Alkaloid </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Glycoside </w:t>
            </w:r>
          </w:p>
        </w:tc>
        <w:tc>
          <w:tcPr>
            <w:tcW w:w="4680"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t>
            </w:r>
          </w:p>
        </w:tc>
      </w:tr>
    </w:tbl>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Key: + positive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 negative</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Table </w:t>
      </w: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 xml:space="preserve">2 </w:t>
      </w:r>
      <w:r>
        <w:rPr>
          <w:rFonts w:ascii="Times New Roman" w:cs="Times New Roman" w:hAnsi="Times New Roman"/>
          <w:b/>
          <w:bCs/>
          <w:sz w:val="24"/>
          <w:szCs w:val="24"/>
        </w:rPr>
        <w:t xml:space="preserve">RESULT FOR ANTIOXIDANT SCREENING </w:t>
      </w:r>
      <w:r>
        <w:rPr>
          <w:rFonts w:ascii="Times New Roman" w:cs="Times New Roman" w:hAnsi="Times New Roman"/>
          <w:b/>
          <w:bCs/>
          <w:sz w:val="24"/>
          <w:szCs w:val="24"/>
        </w:rPr>
        <w:t xml:space="preserve">OF </w:t>
      </w:r>
      <w:r>
        <w:rPr>
          <w:rFonts w:ascii="Times New Roman" w:cs="Times New Roman" w:hAnsi="Times New Roman"/>
          <w:b/>
          <w:bCs/>
          <w:sz w:val="24"/>
          <w:szCs w:val="24"/>
        </w:rPr>
        <w:t xml:space="preserve">AQUEOUS EXTRACTION OF </w:t>
      </w:r>
      <w:r>
        <w:rPr>
          <w:rFonts w:ascii="Times New Roman" w:cs="Times New Roman" w:hAnsi="Times New Roman"/>
          <w:b/>
          <w:bCs/>
          <w:i/>
          <w:sz w:val="24"/>
          <w:szCs w:val="24"/>
        </w:rPr>
        <w:t>Moringa oleifera</w:t>
      </w:r>
      <w:r>
        <w:rPr>
          <w:rFonts w:ascii="Times New Roman" w:cs="Times New Roman" w:hAnsi="Times New Roman"/>
          <w:b/>
          <w:bCs/>
          <w:sz w:val="24"/>
          <w:szCs w:val="24"/>
        </w:rPr>
        <w:t xml:space="preserve"> leaves</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7"/>
        <w:gridCol w:w="1715"/>
        <w:gridCol w:w="1748"/>
        <w:gridCol w:w="1543"/>
        <w:gridCol w:w="1678"/>
        <w:gridCol w:w="1590"/>
      </w:tblGrid>
      <w:tr>
        <w:trPr/>
        <w:tc>
          <w:tcPr>
            <w:tcW w:w="99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Anti-oxidant.                                                              </w:t>
            </w:r>
          </w:p>
        </w:tc>
        <w:tc>
          <w:tcPr>
            <w:tcW w:w="8352" w:type="dxa"/>
            <w:gridSpan w:val="5"/>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Concentration</w:t>
            </w:r>
          </w:p>
        </w:tc>
      </w:tr>
      <w:tr>
        <w:tblPrEx/>
        <w:trPr/>
        <w:tc>
          <w:tcPr>
            <w:tcW w:w="99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b/>
                <w:bCs/>
                <w:sz w:val="24"/>
                <w:szCs w:val="24"/>
              </w:rPr>
            </w:pPr>
          </w:p>
        </w:tc>
        <w:tc>
          <w:tcPr>
            <w:tcW w:w="1781"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100ug/ml</w:t>
            </w:r>
          </w:p>
        </w:tc>
        <w:tc>
          <w:tcPr>
            <w:tcW w:w="187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200ug/ml</w:t>
            </w:r>
          </w:p>
        </w:tc>
        <w:tc>
          <w:tcPr>
            <w:tcW w:w="142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300ug/ml</w:t>
            </w:r>
          </w:p>
        </w:tc>
        <w:tc>
          <w:tcPr>
            <w:tcW w:w="159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400ug/ml</w:t>
            </w:r>
          </w:p>
        </w:tc>
        <w:tc>
          <w:tcPr>
            <w:tcW w:w="167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500ug/ml</w:t>
            </w:r>
          </w:p>
        </w:tc>
      </w:tr>
      <w:tr>
        <w:tblPrEx/>
        <w:trPr/>
        <w:tc>
          <w:tcPr>
            <w:tcW w:w="99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DPPH</w:t>
            </w:r>
          </w:p>
        </w:tc>
        <w:tc>
          <w:tcPr>
            <w:tcW w:w="1781"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38.82575±1.0</w:t>
            </w:r>
          </w:p>
        </w:tc>
        <w:tc>
          <w:tcPr>
            <w:tcW w:w="187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41.4773±0.4</w:t>
            </w:r>
          </w:p>
        </w:tc>
        <w:tc>
          <w:tcPr>
            <w:tcW w:w="142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43.75±0.3</w:t>
            </w:r>
          </w:p>
        </w:tc>
        <w:tc>
          <w:tcPr>
            <w:tcW w:w="159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46.7803±1.1</w:t>
            </w:r>
          </w:p>
        </w:tc>
        <w:tc>
          <w:tcPr>
            <w:tcW w:w="167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47.5379±0.4</w:t>
            </w:r>
          </w:p>
        </w:tc>
      </w:tr>
      <w:tr>
        <w:tblPrEx/>
        <w:trPr/>
        <w:tc>
          <w:tcPr>
            <w:tcW w:w="99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FRAP</w:t>
            </w:r>
          </w:p>
        </w:tc>
        <w:tc>
          <w:tcPr>
            <w:tcW w:w="1781"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6445±10.0</w:t>
            </w:r>
          </w:p>
        </w:tc>
        <w:tc>
          <w:tcPr>
            <w:tcW w:w="187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6630±320.</w:t>
            </w:r>
          </w:p>
        </w:tc>
        <w:tc>
          <w:tcPr>
            <w:tcW w:w="142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7145±30.0</w:t>
            </w:r>
          </w:p>
        </w:tc>
        <w:tc>
          <w:tcPr>
            <w:tcW w:w="159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7265±30.0</w:t>
            </w:r>
          </w:p>
        </w:tc>
        <w:tc>
          <w:tcPr>
            <w:tcW w:w="167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7275±10.0</w:t>
            </w:r>
          </w:p>
        </w:tc>
      </w:tr>
      <w:tr>
        <w:tblPrEx/>
        <w:trPr/>
        <w:tc>
          <w:tcPr>
            <w:tcW w:w="99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NO</w:t>
            </w:r>
          </w:p>
        </w:tc>
        <w:tc>
          <w:tcPr>
            <w:tcW w:w="1781"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94.6559±0.1</w:t>
            </w:r>
          </w:p>
        </w:tc>
        <w:tc>
          <w:tcPr>
            <w:tcW w:w="187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90.40995±1.3</w:t>
            </w:r>
          </w:p>
        </w:tc>
        <w:tc>
          <w:tcPr>
            <w:tcW w:w="142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87.6281±4.2</w:t>
            </w:r>
          </w:p>
        </w:tc>
        <w:tc>
          <w:tcPr>
            <w:tcW w:w="159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66.25185±0.7</w:t>
            </w:r>
          </w:p>
        </w:tc>
        <w:tc>
          <w:tcPr>
            <w:tcW w:w="167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72.5476±0.1</w:t>
            </w:r>
          </w:p>
        </w:tc>
      </w:tr>
    </w:tbl>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Key: DPPH- </w:t>
      </w:r>
      <w:r>
        <w:rPr>
          <w:rFonts w:ascii="Times New Roman" w:cs="Times New Roman" w:hAnsi="Times New Roman"/>
          <w:sz w:val="24"/>
          <w:szCs w:val="24"/>
        </w:rPr>
        <w:t>1,1-diphenyl 2-picryl-hydrazyl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 xml:space="preserve">FRAP- </w:t>
      </w:r>
      <w:r>
        <w:rPr>
          <w:rFonts w:ascii="Times New Roman" w:cs="Times New Roman" w:hAnsi="Times New Roman"/>
          <w:sz w:val="24"/>
          <w:szCs w:val="24"/>
        </w:rPr>
        <w:t xml:space="preserve">Ferric ion reducing Antioxidant Potential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NO- Nitric</w:t>
      </w:r>
      <w:r>
        <w:rPr>
          <w:rFonts w:ascii="Times New Roman" w:cs="Times New Roman" w:hAnsi="Times New Roman"/>
          <w:sz w:val="24"/>
          <w:szCs w:val="24"/>
        </w:rPr>
        <w:t xml:space="preserve"> oxide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br w:type="page"/>
      </w:r>
      <w:r>
        <w:rPr>
          <w:rFonts w:ascii="Times New Roman" w:cs="Times New Roman" w:hAnsi="Times New Roman"/>
          <w:b/>
          <w:bCs/>
          <w:sz w:val="24"/>
          <w:szCs w:val="24"/>
        </w:rPr>
        <w:t>4.3 DISCUSSION</w:t>
      </w:r>
    </w:p>
    <w:p>
      <w:pPr>
        <w:pStyle w:val="style94"/>
        <w:spacing w:lineRule="auto" w:line="360"/>
        <w:jc w:val="both"/>
        <w:rPr/>
      </w:pPr>
      <w:r>
        <w:t xml:space="preserve">Table 4.1.1 shows the result of the qualitative phytochemical screening of the aqueous extract of </w:t>
      </w:r>
      <w:r>
        <w:rPr>
          <w:rStyle w:val="style88"/>
        </w:rPr>
        <w:t>Moringa oleifera</w:t>
      </w:r>
      <w:r>
        <w:t xml:space="preserve"> leaves. The extract tested positive for saponins, tannins, phlobatannins, terpenoids, steroids, glycosides, and coumarins, while flavonoids, phenolics, alkaloids, triterpenes, amino acids, and anthocyanins were absent. The presence of tannins and saponins supports the extract’s potential antioxidant activity, as these compounds have been reported to possess strong free radical scavenging abilities and metal ion chelating properties (Ahmed et al., 2022). The absence of flavonoids and phenolics, which are typically abundant in antioxidant-rich plant extracts, suggests that the aqueous solvent used may have limited capacity to extract these polar compounds, as seen in similar studies where alcoholic solvents yielded higher flavonoid content (Okafor et al., 2021).</w:t>
      </w:r>
    </w:p>
    <w:p>
      <w:pPr>
        <w:pStyle w:val="style94"/>
        <w:spacing w:lineRule="auto" w:line="360"/>
        <w:jc w:val="both"/>
        <w:rPr/>
      </w:pPr>
      <w:r>
        <w:t>The result presented in Table 4.1.2 reveals the antioxidant screening outcomes using three standard assays: DPPH, FRAP, and nitric oxide (NO) scavenging. The DPPH radical scavenging activity showed a concentration-dependent increase, rising from 38.83% at 100 µg/mL to 47.54% at 500 µg/mL. This gradual increase demonstrates the extract's moderate ability to donate hydrogen atoms or electrons to neutralize DPPH radicals. A similar trend was observed by Yusuf et al. (2023), where aqueous moringa extract displayed increased antioxidant activity with concentration, though less pronounced than methanol extracts. The absence of flavonoids and phenolics in the qualitative screening could explain the relatively modest DPPH scavenging performance.</w:t>
      </w:r>
    </w:p>
    <w:p>
      <w:pPr>
        <w:pStyle w:val="style94"/>
        <w:spacing w:lineRule="auto" w:line="360"/>
        <w:jc w:val="both"/>
        <w:rPr/>
      </w:pPr>
      <w:r>
        <w:t>The FRAP (Ferric Reducing Antioxidant Power) assay revealed a consistent increase in antioxidant capacity with concentration, ranging from 6445 µM at 100 µg/mL to 7275 µM at 500 µg/mL. This indicates a strong electron-donating capacity of the extract, which can reduce Fe³⁺ to Fe²⁺. The high FRAP values, despite the absence of phenolics and flavonoids, may be attributed to the presence of tannins, coumarins, and terpenoids, which have demonstrated ferric-reducing potential in earlier studies (Bello et al., 2021). This suggests that the antioxidant mechanism of the moringa extract may be more effective through electron transfer reactions than hydrogen atom donation.</w:t>
      </w:r>
    </w:p>
    <w:p>
      <w:pPr>
        <w:pStyle w:val="style94"/>
        <w:spacing w:lineRule="auto" w:line="360"/>
        <w:jc w:val="both"/>
        <w:rPr/>
      </w:pPr>
      <w:r>
        <w:t>Interestingly, the nitric oxide scavenging assay displayed a decreasing trend in activity with increasing concentration. At 100 µg/mL, the NO inhibition was 94.66%, which declined to 72.55% at 500 µg/mL, with the lowest point (66.25%) at 400 µg/mL. This inverse relationship could indicate a possible interference or pro-oxidant effect at higher concentrations, a phenomenon also reported by Ibrahim et al. (2020), where some plant extracts exhibited reduced nitric oxide scavenging due to the presence of certain non-phenolic compounds or assay saturation. The decline may also reflect the lack of flavonoids, which are known for their nitric oxide scavenging efficiency.</w:t>
      </w:r>
    </w:p>
    <w:p>
      <w:pPr>
        <w:pStyle w:val="style94"/>
        <w:spacing w:lineRule="auto" w:line="360"/>
        <w:jc w:val="both"/>
        <w:rPr/>
      </w:pPr>
      <w:r>
        <w:t>Overall, the phytochemical and antioxidant analysis demonstrates that aqueous moringa leaf extract possesses a moderate antioxidant potential, primarily attributed to non-phenolic compounds like tannins, terpenoids, and coumarins. The variation in antioxidant response across the different assays underscores the influence of specific phytochemical constituents and the extraction method used. Further studies using quantitative phytochemical analysis and mixed-solvent extraction may provide a more comprehensive understanding of the antioxidant mechanisms of moringa leaf extract.</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5.0 CONCLUSION AND RECOMMENDATION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5.1 CONCLUSION</w:t>
      </w:r>
      <w:r>
        <w:rPr>
          <w:rFonts w:ascii="Times New Roman" w:cs="Times New Roman" w:hAnsi="Times New Roman"/>
          <w:sz w:val="24"/>
          <w:szCs w:val="24"/>
        </w:rPr>
        <w:t xml:space="preserve">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eastAsia="Times New Roman" w:hAnsi="Times New Roman"/>
          <w:sz w:val="24"/>
          <w:szCs w:val="24"/>
        </w:rPr>
        <w:t xml:space="preserve">This study investigated the phytochemical composition and antioxidant properties of </w:t>
      </w:r>
      <w:r>
        <w:rPr>
          <w:rFonts w:ascii="Times New Roman" w:cs="Times New Roman" w:eastAsia="Times New Roman" w:hAnsi="Times New Roman"/>
          <w:i/>
          <w:iCs/>
          <w:sz w:val="24"/>
          <w:szCs w:val="24"/>
        </w:rPr>
        <w:t>Moringa oleifera</w:t>
      </w:r>
      <w:r>
        <w:rPr>
          <w:rFonts w:ascii="Times New Roman" w:cs="Times New Roman" w:eastAsia="Times New Roman" w:hAnsi="Times New Roman"/>
          <w:sz w:val="24"/>
          <w:szCs w:val="24"/>
        </w:rPr>
        <w:t xml:space="preserve"> leaf using aqueous extraction. The qualitative phytochemical screening revealed the presence of important bioactive compounds such as saponins, tannins, phlobatannins, terpenoids, steroids, glycosides, and coumarins, while key antioxidant compounds like flavonoids and phenolics were absent. Despite this, the antioxidant assays (DPPH, FRAP, and nitric oxide scavenging) demonstrated moderate to strong free radical scavenging and reducing activity, indicating that the aqueous extract still possesses significant antioxidant potential. The findings support the traditional use of moringa leaves for promoting health and managing oxidative stress-related conditions. However, the results also highlight the limitations of aqueous extraction in recovering certain phytochemicals, suggesting the need for further studies using varied solvents and extraction methods. Overall, </w:t>
      </w:r>
      <w:r>
        <w:rPr>
          <w:rFonts w:ascii="Times New Roman" w:cs="Times New Roman" w:eastAsia="Times New Roman" w:hAnsi="Times New Roman"/>
          <w:i/>
          <w:iCs/>
          <w:sz w:val="24"/>
          <w:szCs w:val="24"/>
        </w:rPr>
        <w:t>Moringa oleifera</w:t>
      </w:r>
      <w:r>
        <w:rPr>
          <w:rFonts w:ascii="Times New Roman" w:cs="Times New Roman" w:eastAsia="Times New Roman" w:hAnsi="Times New Roman"/>
          <w:sz w:val="24"/>
          <w:szCs w:val="24"/>
        </w:rPr>
        <w:t xml:space="preserve"> remains a valuable natural resource with considerable nutritional and medicinal potential.</w:t>
      </w:r>
      <w:r>
        <w:rPr>
          <w:rFonts w:ascii="Times New Roman" w:cs="Times New Roman" w:hAnsi="Times New Roman"/>
          <w:sz w:val="24"/>
          <w:szCs w:val="24"/>
        </w:rPr>
        <w:t xml:space="preserve">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5.2 RECOMMENDATION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Based on the findings of this study, it is recommended that further research be conducted to optimize the extraction process of </w:t>
      </w:r>
      <w:r>
        <w:rPr>
          <w:rStyle w:val="style88"/>
          <w:rFonts w:ascii="Times New Roman" w:cs="Times New Roman" w:hAnsi="Times New Roman"/>
          <w:sz w:val="24"/>
          <w:szCs w:val="24"/>
        </w:rPr>
        <w:t>Moringa oleifera</w:t>
      </w:r>
      <w:r>
        <w:rPr>
          <w:rFonts w:ascii="Times New Roman" w:cs="Times New Roman" w:hAnsi="Times New Roman"/>
          <w:sz w:val="24"/>
          <w:szCs w:val="24"/>
        </w:rPr>
        <w:t xml:space="preserve"> leaves using different solvents, such as ethanol or methanol, to enhance the yield of key antioxidant phytochemicals like flavonoids and phenolics. Additionally, quantitative analysis should be incorporated alongside qualitative screening to better assess the concentration of each bioactive compound. Given the promising antioxidant activity observed, the aqueous extract of moringa leaves can be further explored for formulation into natural antioxidant supplements or incorporated into functional foods. It is also advisable to evaluate the extract’s efficacy in in vivo models to validate its therapeutic potential and safety for human consumption.</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before="100" w:beforeAutospacing="true" w:after="100" w:afterAutospacing="true" w:lineRule="auto" w:line="360"/>
        <w:jc w:val="center"/>
        <w:rPr>
          <w:rFonts w:ascii="Times New Roman" w:cs="Times New Roman" w:hAnsi="Times New Roman"/>
          <w:sz w:val="24"/>
          <w:szCs w:val="24"/>
        </w:rPr>
      </w:pPr>
      <w:r>
        <w:rPr>
          <w:rFonts w:ascii="Times New Roman" w:cs="Times New Roman" w:hAnsi="Times New Roman"/>
          <w:b/>
          <w:bCs/>
          <w:sz w:val="24"/>
          <w:szCs w:val="24"/>
        </w:rPr>
        <w:t>REFERENCE</w:t>
      </w:r>
      <w:r>
        <w:rPr>
          <w:rFonts w:ascii="Times New Roman" w:cs="Times New Roman" w:hAnsi="Times New Roman"/>
          <w:b/>
          <w:bCs/>
          <w:sz w:val="24"/>
          <w:szCs w:val="24"/>
        </w:rPr>
        <w:t>S</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Ademoye, M. A., Ojo, D. A., Adebayo, E. A., </w:t>
      </w:r>
      <w:r>
        <w:rPr>
          <w:rFonts w:ascii="Times New Roman" w:cs="Times New Roman" w:hAnsi="Times New Roman"/>
          <w:sz w:val="24"/>
          <w:szCs w:val="24"/>
        </w:rPr>
        <w:t>and</w:t>
      </w:r>
      <w:r>
        <w:rPr>
          <w:rFonts w:ascii="Times New Roman" w:cs="Times New Roman" w:hAnsi="Times New Roman"/>
          <w:sz w:val="24"/>
          <w:szCs w:val="24"/>
        </w:rPr>
        <w:t xml:space="preserve"> Oyinloye, B. E. (2018). Phytochemical and antioxidant screening of </w:t>
      </w:r>
      <w:r>
        <w:rPr>
          <w:rStyle w:val="style88"/>
          <w:rFonts w:ascii="Times New Roman" w:cs="Times New Roman" w:hAnsi="Times New Roman"/>
          <w:sz w:val="24"/>
          <w:szCs w:val="24"/>
        </w:rPr>
        <w:t>Chrysophyllum albidum</w:t>
      </w:r>
      <w:r>
        <w:rPr>
          <w:rFonts w:ascii="Times New Roman" w:cs="Times New Roman" w:hAnsi="Times New Roman"/>
          <w:sz w:val="24"/>
          <w:szCs w:val="24"/>
        </w:rPr>
        <w:t xml:space="preserve">, </w:t>
      </w:r>
      <w:r>
        <w:rPr>
          <w:rStyle w:val="style88"/>
          <w:rFonts w:ascii="Times New Roman" w:cs="Times New Roman" w:hAnsi="Times New Roman"/>
          <w:sz w:val="24"/>
          <w:szCs w:val="24"/>
        </w:rPr>
        <w:t>Mezoneuron benthamianum</w:t>
      </w:r>
      <w:r>
        <w:rPr>
          <w:rFonts w:ascii="Times New Roman" w:cs="Times New Roman" w:hAnsi="Times New Roman"/>
          <w:sz w:val="24"/>
          <w:szCs w:val="24"/>
        </w:rPr>
        <w:t xml:space="preserve">, </w:t>
      </w:r>
      <w:r>
        <w:rPr>
          <w:rStyle w:val="style88"/>
          <w:rFonts w:ascii="Times New Roman" w:cs="Times New Roman" w:hAnsi="Times New Roman"/>
          <w:sz w:val="24"/>
          <w:szCs w:val="24"/>
        </w:rPr>
        <w:t>Phyllanthus muellerianus</w:t>
      </w:r>
      <w:r>
        <w:rPr>
          <w:rFonts w:ascii="Times New Roman" w:cs="Times New Roman" w:hAnsi="Times New Roman"/>
          <w:sz w:val="24"/>
          <w:szCs w:val="24"/>
        </w:rPr>
        <w:t xml:space="preserve"> and </w:t>
      </w:r>
      <w:r>
        <w:rPr>
          <w:rStyle w:val="style88"/>
          <w:rFonts w:ascii="Times New Roman" w:cs="Times New Roman" w:hAnsi="Times New Roman"/>
          <w:sz w:val="24"/>
          <w:szCs w:val="24"/>
        </w:rPr>
        <w:t>Acalypha fimbriata</w:t>
      </w:r>
      <w:r>
        <w:rPr>
          <w:rFonts w:ascii="Times New Roman" w:cs="Times New Roman" w:hAnsi="Times New Roman"/>
          <w:sz w:val="24"/>
          <w:szCs w:val="24"/>
        </w:rPr>
        <w:t xml:space="preserve">. </w:t>
      </w:r>
      <w:r>
        <w:rPr>
          <w:rStyle w:val="style88"/>
          <w:rFonts w:ascii="Times New Roman" w:cs="Times New Roman" w:hAnsi="Times New Roman"/>
          <w:sz w:val="24"/>
          <w:szCs w:val="24"/>
        </w:rPr>
        <w:t>International Journal of Sciences</w:t>
      </w:r>
      <w:r>
        <w:rPr>
          <w:rFonts w:ascii="Times New Roman" w:cs="Times New Roman" w:hAnsi="Times New Roman"/>
          <w:sz w:val="24"/>
          <w:szCs w:val="24"/>
        </w:rPr>
        <w:t xml:space="preserve">, </w:t>
      </w:r>
      <w:r>
        <w:rPr>
          <w:rStyle w:val="style87"/>
          <w:rFonts w:ascii="Times New Roman" w:cs="Times New Roman" w:hAnsi="Times New Roman"/>
          <w:sz w:val="24"/>
          <w:szCs w:val="24"/>
        </w:rPr>
        <w:t>7</w:t>
      </w:r>
      <w:r>
        <w:rPr>
          <w:rFonts w:ascii="Times New Roman" w:cs="Times New Roman" w:hAnsi="Times New Roman"/>
          <w:sz w:val="24"/>
          <w:szCs w:val="24"/>
        </w:rPr>
        <w:t xml:space="preserve">(11), 1–9. </w:t>
      </w:r>
      <w:r>
        <w:rPr/>
        <w:fldChar w:fldCharType="begin"/>
      </w:r>
      <w:r>
        <w:instrText xml:space="preserve"> HYPERLINK "https://doi.org/10.18483/ijSci.1816" </w:instrText>
      </w:r>
      <w:r>
        <w:rPr/>
        <w:fldChar w:fldCharType="separate"/>
      </w:r>
      <w:r>
        <w:rPr>
          <w:rStyle w:val="style85"/>
          <w:rFonts w:ascii="Times New Roman" w:cs="Times New Roman" w:hAnsi="Times New Roman"/>
          <w:sz w:val="24"/>
          <w:szCs w:val="24"/>
        </w:rPr>
        <w:t>https://doi.org/10.18483/ijSci.1816</w:t>
      </w:r>
      <w:r>
        <w:rPr/>
        <w:fldChar w:fldCharType="end"/>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Agunbiade, F. O., and Olanlokun, J. O. (2024). Phytochemical Screening of Moringa oleifera Leaf Extracts under Different Solvent Extractions: Effect on Phytochemical Quantity and Quality. International Journal of Agricultural and Food Sciences, 10, 196. This study highlights the significant retention of flavonoids and saponins in aqueous extracts compared to other solvents, emphasizing the efficiency of aqueous extraction in conserving hormonally active phytochemicals.</w:t>
      </w:r>
    </w:p>
    <w:p>
      <w:pPr>
        <w:pStyle w:val="style0"/>
        <w:spacing w:before="100" w:beforeAutospacing="true" w:after="100" w:afterAutospacing="true"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S., Musa, K. B., and Lawal, A. A. (2022). Evaluation of phytochemical constituents and antioxidant properties of </w:t>
      </w:r>
      <w:r>
        <w:rPr>
          <w:rFonts w:ascii="Times New Roman" w:cs="Times New Roman" w:eastAsia="Times New Roman" w:hAnsi="Times New Roman"/>
          <w:i/>
          <w:iCs/>
          <w:sz w:val="24"/>
          <w:szCs w:val="24"/>
        </w:rPr>
        <w:t>Moringa oleifera</w:t>
      </w:r>
      <w:r>
        <w:rPr>
          <w:rFonts w:ascii="Times New Roman" w:cs="Times New Roman" w:eastAsia="Times New Roman" w:hAnsi="Times New Roman"/>
          <w:sz w:val="24"/>
          <w:szCs w:val="24"/>
        </w:rPr>
        <w:t xml:space="preserve"> leaf extracts. </w:t>
      </w:r>
      <w:r>
        <w:rPr>
          <w:rFonts w:ascii="Times New Roman" w:cs="Times New Roman" w:eastAsia="Times New Roman" w:hAnsi="Times New Roman"/>
          <w:i/>
          <w:iCs/>
          <w:sz w:val="24"/>
          <w:szCs w:val="24"/>
        </w:rPr>
        <w:t>Journal of Medicinal Plants Research</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16(4)</w:t>
      </w:r>
      <w:r>
        <w:rPr>
          <w:rFonts w:ascii="Times New Roman" w:cs="Times New Roman" w:eastAsia="Times New Roman" w:hAnsi="Times New Roman"/>
          <w:sz w:val="24"/>
          <w:szCs w:val="24"/>
        </w:rPr>
        <w:t>, 112–119.</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Ahmed, S. (2021). Phytochemical analysis of Moringa oleifera leaves extracts by Gas Chromatography-Mass spectrometry (GC-MS) and evaluation of free radical scavenging potency using DPPH assay. Scientific Reports. This research provides detailed GC-MS profiling of aqueous and methanolic extracts and compares their antioxidant activities, reporting an IC50 of 4.65 µl/mL for the aqueous extract, supporting its moderate free radical scavenging capacity.</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Ajuru, M. J., Williams, L. F. and Ajuru, G. (2017). Qualitative and Quantitative Phytochemical Screening of Some Plants Used in Ethnomedicine in the Niger Delta Region of Nigeria. Journal of Food and Nutrition Sciences. Vol. 5, No. 5, 2017, pp. 198-205. doi: 10.11648/j.jfns.20170505.16</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Awah, F. M.and Verla, A. W. (2010). Antioxidant activity, nitric oxide scavenging activity and phenolic contents of Ocimum gratissimum leaf extract. Journal of Medicinal Plants Research Vol. 4(24), pp. 2479-2487.</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Ayodeji, O. I., Adeleye, O., Dada, O., Adeyemi, O. and Anyasor, G. N. (2016) Phytochemical constituent and antioxidant activity of Thaumatococcus daniellii Benn (Benth.) leaves (food wrapper). International Journal of Pharmacology, Phytochemistry and Ethnomedicine Vol. 2, pp 55-61</w:t>
      </w:r>
    </w:p>
    <w:p>
      <w:pPr>
        <w:pStyle w:val="style0"/>
        <w:spacing w:before="100" w:beforeAutospacing="true" w:after="100" w:afterAutospacing="true"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Bello, O. O., Osho, A., and Oyekunle, A. A. (2021). Comparative antioxidant capacity of aqueous and ethanol extracts of medicinal plants using FRAP and DPPH assays. </w:t>
      </w:r>
      <w:r>
        <w:rPr>
          <w:rFonts w:ascii="Times New Roman" w:cs="Times New Roman" w:eastAsia="Times New Roman" w:hAnsi="Times New Roman"/>
          <w:i/>
          <w:iCs/>
          <w:sz w:val="24"/>
          <w:szCs w:val="24"/>
        </w:rPr>
        <w:t>African Journal of Biochemistry Research</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15(6)</w:t>
      </w:r>
      <w:r>
        <w:rPr>
          <w:rFonts w:ascii="Times New Roman" w:cs="Times New Roman" w:eastAsia="Times New Roman" w:hAnsi="Times New Roman"/>
          <w:sz w:val="24"/>
          <w:szCs w:val="24"/>
        </w:rPr>
        <w:t>, 145–151.</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Benzie, F. F. and Strain, J. J. (1996). The Ferric Reducing Ability of Plasma (FRAP) as a Measure of ‘‘Antioxidant Power’’: The FRAP Assay. Analytical Biochemistry 239, 70–76.</w:t>
      </w:r>
    </w:p>
    <w:p>
      <w:pPr>
        <w:pStyle w:val="style94"/>
        <w:spacing w:lineRule="auto" w:line="360"/>
        <w:ind w:left="720" w:hanging="720"/>
        <w:rPr/>
      </w:pPr>
      <w:r>
        <w:t xml:space="preserve">Fahey, J. W. (2020). Moringa oleifera: A review of the medical evidence for its nutritional, therapeutic, and prophylactic properties. </w:t>
      </w:r>
      <w:r>
        <w:rPr>
          <w:rStyle w:val="style88"/>
        </w:rPr>
        <w:t>Part 1</w:t>
      </w:r>
      <w:r>
        <w:t xml:space="preserve">. </w:t>
      </w:r>
      <w:r>
        <w:rPr>
          <w:rStyle w:val="style88"/>
        </w:rPr>
        <w:t>Trees for Life Journal</w:t>
      </w:r>
      <w:r>
        <w:t>, 1(5), 1–15.</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Harborne, J. B., (2019). Phytochemical Methods: A Guide to Modern Techniques of Plant Analysis, Chapman and Hall, New York, NY, USA, 3rd edition, 1998.</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Hussain, J. </w:t>
      </w:r>
      <w:r>
        <w:rPr>
          <w:rFonts w:ascii="Times New Roman" w:cs="Times New Roman" w:hAnsi="Times New Roman"/>
          <w:sz w:val="24"/>
          <w:szCs w:val="24"/>
        </w:rPr>
        <w:t>(2024). Phytochemical Profiling by UHPLC-Q-TOF/MS Confirms Antitumor and Antioxidant Potential of Moringa oleifera Leaf Aqueous Extract. Phytomedicine, 112. This recent study highlights potent antioxidant effects linked to phytochemical compounds in aqueous extracts.</w:t>
      </w:r>
    </w:p>
    <w:p>
      <w:pPr>
        <w:pStyle w:val="style0"/>
        <w:spacing w:before="100" w:beforeAutospacing="true" w:after="100" w:afterAutospacing="true"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T., Yakubu, M. T., and Okonkwo, J. O. (2020). Antioxidant potential of selected tropical plant extracts: Nitric oxide and DPPH radical scavenging activity. </w:t>
      </w:r>
      <w:r>
        <w:rPr>
          <w:rFonts w:ascii="Times New Roman" w:cs="Times New Roman" w:eastAsia="Times New Roman" w:hAnsi="Times New Roman"/>
          <w:i/>
          <w:iCs/>
          <w:sz w:val="24"/>
          <w:szCs w:val="24"/>
        </w:rPr>
        <w:t>Journal of Pharmacognosy and Phytochemistry</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9(5)</w:t>
      </w:r>
      <w:r>
        <w:rPr>
          <w:rFonts w:ascii="Times New Roman" w:cs="Times New Roman" w:eastAsia="Times New Roman" w:hAnsi="Times New Roman"/>
          <w:sz w:val="24"/>
          <w:szCs w:val="24"/>
        </w:rPr>
        <w:t>, 154–160.</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Kalu, I., and Ezeokoli, O. U. (2022). Phytochemical Screening, GC-MS Analysis, and Antibacterial Activity of Aqueous Extract of Moringa oleifera Leaves. University Journal of Microbiology Research. This paper supports the presence of multiple bioactive compounds detected in aqueous extracts by GC-MS which corresponds to antioxidant and medicinal.</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Kokate, C. K., Purohit, A. P. and Gokhale, S. B. (2006). Pharmacognosy, vol. 35, Nirali Prakashan, Pune, India, 2006, pp. 133–525.</w:t>
      </w:r>
    </w:p>
    <w:p>
      <w:pPr>
        <w:pStyle w:val="style94"/>
        <w:spacing w:lineRule="auto" w:line="360"/>
        <w:ind w:left="720" w:hanging="720"/>
        <w:rPr/>
      </w:pPr>
      <w:r>
        <w:t xml:space="preserve">Leone, A., Spada, A., Battezzati, A., Schiraldi, A., Aristil, J., and Bertoli, S. (2021). Cultivation, genetic, ethnopharmacology, phytochemistry and pharmacology of </w:t>
      </w:r>
      <w:r>
        <w:rPr>
          <w:rStyle w:val="style88"/>
        </w:rPr>
        <w:t>Moringa oleifera</w:t>
      </w:r>
      <w:r>
        <w:t xml:space="preserve"> leaves: An overview. </w:t>
      </w:r>
      <w:r>
        <w:rPr>
          <w:rStyle w:val="style88"/>
        </w:rPr>
        <w:t>International Journal of Molecular Sciences</w:t>
      </w:r>
      <w:r>
        <w:t>, 22(5), 2140.</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Mayank, G., Manish, K. G., Amit, K. S., Yamini, B., Tripathi, R. K. and Gopal, N. (2014). Polyphenol Rich Mallotus philippenensis Fruit Extract on Human Erythrocytes: An In Vitro Study. Scientific World Journal Volume 2014,12 pages. Available at http://dx.doi.org/10.1155/2014/279451.</w:t>
      </w:r>
    </w:p>
    <w:p>
      <w:pPr>
        <w:pStyle w:val="style94"/>
        <w:spacing w:lineRule="auto" w:line="360"/>
        <w:ind w:left="720" w:hanging="720"/>
        <w:rPr/>
      </w:pPr>
      <w:r>
        <w:t xml:space="preserve">Ogunlesi, M., Olayemi, O. O., and Akinyemi, A. J. (2022). Economic and health potentials of </w:t>
      </w:r>
      <w:r>
        <w:rPr>
          <w:rStyle w:val="style88"/>
        </w:rPr>
        <w:t>Moringa oleifera</w:t>
      </w:r>
      <w:r>
        <w:t xml:space="preserve">: Review of current trends and future prospects. </w:t>
      </w:r>
      <w:r>
        <w:rPr>
          <w:rStyle w:val="style88"/>
        </w:rPr>
        <w:t>African Journal of Economic and Sustainable Development</w:t>
      </w:r>
      <w:r>
        <w:t>, 9(2), 88–97.</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Ogunruku, O. O., and Akinpelu, B. A. (2022). Phytochemical Profile and Antioxidant Activities of Aqueous Extracts of Moringa oleifera Leaves, Seeds, and Bark. Turkish Journal of Agriculture and Forestry. The study compares phytochemical contents and antioxidant capacities in aqueous extracts highlighting the influence of plant parts and extraction.</w:t>
      </w:r>
    </w:p>
    <w:p>
      <w:pPr>
        <w:pStyle w:val="style0"/>
        <w:spacing w:before="100" w:beforeAutospacing="true" w:after="100" w:afterAutospacing="true"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Okafor, U. J., Nwodo, O. F. C., and Okonkwo, C. C. (2021). Influence of extraction solvents on the phytochemical and antioxidant properties of </w:t>
      </w:r>
      <w:r>
        <w:rPr>
          <w:rFonts w:ascii="Times New Roman" w:cs="Times New Roman" w:eastAsia="Times New Roman" w:hAnsi="Times New Roman"/>
          <w:i/>
          <w:iCs/>
          <w:sz w:val="24"/>
          <w:szCs w:val="24"/>
        </w:rPr>
        <w:t>Moringa oleifera</w:t>
      </w:r>
      <w:r>
        <w:rPr>
          <w:rFonts w:ascii="Times New Roman" w:cs="Times New Roman" w:eastAsia="Times New Roman" w:hAnsi="Times New Roman"/>
          <w:sz w:val="24"/>
          <w:szCs w:val="24"/>
        </w:rPr>
        <w:t xml:space="preserve"> leaves. </w:t>
      </w:r>
      <w:r>
        <w:rPr>
          <w:rFonts w:ascii="Times New Roman" w:cs="Times New Roman" w:eastAsia="Times New Roman" w:hAnsi="Times New Roman"/>
          <w:i/>
          <w:iCs/>
          <w:sz w:val="24"/>
          <w:szCs w:val="24"/>
        </w:rPr>
        <w:t>International Journal of Herbal Medicine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9(2)</w:t>
      </w:r>
      <w:r>
        <w:rPr>
          <w:rFonts w:ascii="Times New Roman" w:cs="Times New Roman" w:eastAsia="Times New Roman" w:hAnsi="Times New Roman"/>
          <w:sz w:val="24"/>
          <w:szCs w:val="24"/>
        </w:rPr>
        <w:t>, 90–96.</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Olaleye, T. A</w:t>
      </w:r>
      <w:r>
        <w:rPr>
          <w:rFonts w:ascii="Times New Roman" w:cs="Times New Roman" w:hAnsi="Times New Roman"/>
          <w:sz w:val="24"/>
          <w:szCs w:val="24"/>
        </w:rPr>
        <w:t>.</w:t>
      </w:r>
      <w:r>
        <w:rPr>
          <w:rFonts w:ascii="Times New Roman" w:cs="Times New Roman" w:hAnsi="Times New Roman"/>
          <w:sz w:val="24"/>
          <w:szCs w:val="24"/>
        </w:rPr>
        <w:t xml:space="preserve"> (2022). Preliminary Phytochemical Analysis of Aqueous and Alcoholic Extracts of Moringa oleifera Leaves. The Pharma Journal, 11(6S). Reports identification of alkaloids, glycosides, and phenols in aqueous extracts supporting antioxidant activity.</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Şakar, D., Karaoğlan, K. G., Gümrükçü, G., Özgü, M. U. (2008). Determination of Anthocyanins In Some Vegetables And Fruits By Derivative Spectrophotometric Method. Reviews in Analytical Chemistry, pp. 1-15.</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Singh, D. K. Srivastava, B. and Archana Sahu, A. (2004). Spectrophotometric Determination of Rauwolfia Alkaloids: Estimation of Reserpine in Pharmaceuticals. Analytical sciences march 2004, vol. 20 571.</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Sofowora, A. (2010). “Screening plants for bioactive agents,” in Medicinal Plants and Traditional Medicinal in Africa, pp. 134–156, Spectrum Books, Sunshine House, Ibadan, Nigeria, 2nd edition, 2010. Trease, G. E. and Evans, W. C. (2002). Pharmacognosy, Saunders, Philadelphia, P</w:t>
      </w:r>
      <w:bookmarkStart w:id="0" w:name="_GoBack"/>
      <w:bookmarkEnd w:id="0"/>
      <w:r>
        <w:rPr>
          <w:rFonts w:ascii="Times New Roman" w:cs="Times New Roman" w:hAnsi="Times New Roman"/>
          <w:sz w:val="24"/>
          <w:szCs w:val="24"/>
        </w:rPr>
        <w:t>a, USA, 15th edition, 2002.</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Sultana, B., Anwar, F., and Ashraf, M. (2025). Phytochemical Composition and Effects of Aqueous Extracts from Moringa oleifera Leaves on Antioxidant Activity. Journal of Agricultural and Food Science. This paper investigates the antioxidant potential and phytochemical content of aqueous extracts affirming their health benefits and nutraceutical applications.</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UKwubile, C. A., Oise, I. E., Nyiayem, J. T. (2017). Preliminary phytochemical screening and antibacterial activity of thaumatococcus daniellii (Benn.) benth. (Marantaceae) leaf extract. J Bacteriol Mycol Open Access. 2017;4(2):53‒57. DOI: 10.15406/jbmoa.2017.04.00086.</w:t>
      </w:r>
    </w:p>
    <w:p>
      <w:pPr>
        <w:pStyle w:val="style0"/>
        <w:spacing w:before="100" w:beforeAutospacing="true" w:after="100" w:afterAutospacing="true"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Yusuf, A. M., Ogundele, O. M., and Abubakar, K. (2023). Evaluation of the antioxidant properties of aqueous and methanolic extracts of </w:t>
      </w:r>
      <w:r>
        <w:rPr>
          <w:rFonts w:ascii="Times New Roman" w:cs="Times New Roman" w:eastAsia="Times New Roman" w:hAnsi="Times New Roman"/>
          <w:i/>
          <w:iCs/>
          <w:sz w:val="24"/>
          <w:szCs w:val="24"/>
        </w:rPr>
        <w:t>Moringa oleifera</w:t>
      </w:r>
      <w:r>
        <w:rPr>
          <w:rFonts w:ascii="Times New Roman" w:cs="Times New Roman" w:eastAsia="Times New Roman" w:hAnsi="Times New Roman"/>
          <w:sz w:val="24"/>
          <w:szCs w:val="24"/>
        </w:rPr>
        <w:t xml:space="preserve"> leaves. </w:t>
      </w:r>
      <w:r>
        <w:rPr>
          <w:rFonts w:ascii="Times New Roman" w:cs="Times New Roman" w:eastAsia="Times New Roman" w:hAnsi="Times New Roman"/>
          <w:i/>
          <w:iCs/>
          <w:sz w:val="24"/>
          <w:szCs w:val="24"/>
        </w:rPr>
        <w:t>Biochemistry Research International</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2023</w:t>
      </w:r>
      <w:r>
        <w:rPr>
          <w:rFonts w:ascii="Times New Roman" w:cs="Times New Roman" w:eastAsia="Times New Roman" w:hAnsi="Times New Roman"/>
          <w:sz w:val="24"/>
          <w:szCs w:val="24"/>
        </w:rPr>
        <w:t>, Article ID 8792345.</w:t>
      </w:r>
    </w:p>
    <w:p>
      <w:pPr>
        <w:pStyle w:val="style0"/>
        <w:spacing w:before="100" w:beforeAutospacing="true"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Zaïri, A., Khalifa, A., Hibar, K., Haddad, H., Nouir, S. and Achour, L. (2020). Phytochemical Analysis, Antioxidant and in vivo Biological Activities of Methanolic and Aqueous Extracts of Datura stramonium. J Biol Today's World 2020; 9(5 ): 225.\</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sectPr>
      <w:pgSz w:w="12240" w:h="15840"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Segoe UI">
    <w:altName w:val="Segoe UI"/>
    <w:panose1 w:val="020b0502040002020203"/>
    <w:charset w:val="00"/>
    <w:family w:val="swiss"/>
    <w:pitch w:val="variable"/>
    <w:sig w:usb0="E4002EFF" w:usb1="C000E47F"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F9063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B42E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86F04D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1C541E4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2F08B4C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E7E86C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26723E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354E50A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2FEA81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0000000A"/>
    <w:multiLevelType w:val="multilevel"/>
    <w:tmpl w:val="08587F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F3A6B85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B772235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DAC42D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F8CC5A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FC38AD9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BDDC28E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01F454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C0C2685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nsid w:val="00000014"/>
    <w:multiLevelType w:val="multilevel"/>
    <w:tmpl w:val="510463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hybridMultilevel"/>
    <w:tmpl w:val="F7A4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DFB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B78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754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E5AC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A7A63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4"/>
  </w:num>
  <w:num w:numId="2">
    <w:abstractNumId w:val="9"/>
  </w:num>
  <w:num w:numId="3">
    <w:abstractNumId w:val="5"/>
  </w:num>
  <w:num w:numId="4">
    <w:abstractNumId w:val="19"/>
  </w:num>
  <w:num w:numId="5">
    <w:abstractNumId w:val="1"/>
  </w:num>
  <w:num w:numId="6">
    <w:abstractNumId w:val="2"/>
  </w:num>
  <w:num w:numId="7">
    <w:abstractNumId w:val="26"/>
  </w:num>
  <w:num w:numId="8">
    <w:abstractNumId w:val="7"/>
  </w:num>
  <w:num w:numId="9">
    <w:abstractNumId w:val="11"/>
  </w:num>
  <w:num w:numId="10">
    <w:abstractNumId w:val="10"/>
  </w:num>
  <w:num w:numId="11">
    <w:abstractNumId w:val="0"/>
  </w:num>
  <w:num w:numId="12">
    <w:abstractNumId w:val="3"/>
  </w:num>
  <w:num w:numId="13">
    <w:abstractNumId w:val="6"/>
  </w:num>
  <w:num w:numId="14">
    <w:abstractNumId w:val="8"/>
  </w:num>
  <w:num w:numId="15">
    <w:abstractNumId w:val="4"/>
  </w:num>
  <w:num w:numId="16">
    <w:abstractNumId w:val="14"/>
  </w:num>
  <w:num w:numId="17">
    <w:abstractNumId w:val="17"/>
  </w:num>
  <w:num w:numId="18">
    <w:abstractNumId w:val="13"/>
  </w:num>
  <w:num w:numId="19">
    <w:abstractNumId w:val="12"/>
  </w:num>
  <w:num w:numId="20">
    <w:abstractNumId w:val="16"/>
  </w:num>
  <w:num w:numId="21">
    <w:abstractNumId w:val="18"/>
  </w:num>
  <w:num w:numId="22">
    <w:abstractNumId w:val="15"/>
  </w:num>
  <w:num w:numId="23">
    <w:abstractNumId w:val="25"/>
  </w:num>
  <w:num w:numId="24">
    <w:abstractNumId w:val="20"/>
  </w:num>
  <w:num w:numId="25">
    <w:abstractNumId w:val="21"/>
  </w:num>
  <w:num w:numId="26">
    <w:abstractNumId w:val="23"/>
  </w:num>
  <w:num w:numId="27">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7"/>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next w:val="style1"/>
    <w:qFormat/>
    <w:pPr>
      <w:keepNext/>
      <w:keepLines/>
      <w:widowControl w:val="false"/>
      <w:spacing w:after="0"/>
      <w:ind w:left="10"/>
      <w:outlineLvl w:val="0"/>
    </w:pPr>
    <w:rPr>
      <w:rFonts w:cs="Calibri"/>
      <w:color w:val="202122"/>
      <w:sz w:val="72"/>
    </w:rPr>
  </w:style>
  <w:style w:type="paragraph" w:styleId="style2">
    <w:name w:val="heading 2"/>
    <w:next w:val="style2"/>
    <w:qFormat/>
    <w:pPr>
      <w:keepNext/>
      <w:keepLines/>
      <w:widowControl w:val="false"/>
      <w:spacing w:after="0"/>
      <w:ind w:left="10"/>
      <w:outlineLvl w:val="1"/>
    </w:pPr>
    <w:rPr>
      <w:rFonts w:cs="Calibri"/>
      <w:color w:val="202122"/>
      <w:sz w:val="60"/>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0"/>
    <w:qFormat/>
    <w:uiPriority w:val="9"/>
    <w:pPr>
      <w:keepNext/>
      <w:keepLines/>
      <w:spacing w:before="40" w:after="0"/>
      <w:outlineLvl w:val="3"/>
    </w:pPr>
    <w:rPr>
      <w:rFonts w:ascii="Calibri Light" w:cs="Times New Roman" w:eastAsia="SimSun"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4ce9751-aacb-402b-9e4c-cc4609839a2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f868727-83e3-42d1-88c6-bcc72889c6fd"/>
    <w:basedOn w:val="style65"/>
    <w:next w:val="style4098"/>
    <w:link w:val="style32"/>
    <w:uiPriority w:val="99"/>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9">
    <w:name w:val="Heading 3 Char_c5a1b59b-4413-4f05-8048-9f9f7557f8b1"/>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4 Char_478444a3-f644-470d-bdb1-4f0ccb2bcf3a"/>
    <w:basedOn w:val="style65"/>
    <w:next w:val="style4100"/>
    <w:link w:val="style4"/>
    <w:uiPriority w:val="9"/>
    <w:rPr>
      <w:rFonts w:ascii="Calibri Light" w:cs="Times New Roman" w:eastAsia="SimSun" w:hAnsi="Calibri Light"/>
      <w:i/>
      <w:iCs/>
      <w:color w:val="2f5496"/>
    </w:rPr>
  </w:style>
  <w:style w:type="character" w:styleId="style88">
    <w:name w:val="Emphasis"/>
    <w:basedOn w:val="style65"/>
    <w:next w:val="style88"/>
    <w:qFormat/>
    <w:uiPriority w:val="20"/>
    <w:rPr>
      <w:i/>
      <w:iCs/>
    </w:rPr>
  </w:style>
  <w:style w:type="paragraph" w:styleId="style101">
    <w:name w:val="HTML Preformatted"/>
    <w:basedOn w:val="style0"/>
    <w:next w:val="style101"/>
    <w:link w:val="style410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1">
    <w:name w:val="HTML Preformatted Char"/>
    <w:basedOn w:val="style65"/>
    <w:next w:val="style4101"/>
    <w:link w:val="style101"/>
    <w:uiPriority w:val="99"/>
    <w:rPr>
      <w:rFonts w:ascii="Courier New" w:cs="Courier New" w:eastAsia="Times New Roman" w:hAnsi="Courier New"/>
      <w:sz w:val="20"/>
      <w:szCs w:val="20"/>
    </w:rPr>
  </w:style>
  <w:style w:type="character" w:styleId="style98">
    <w:name w:val="HTML Code"/>
    <w:basedOn w:val="style65"/>
    <w:next w:val="style98"/>
    <w:uiPriority w:val="99"/>
    <w:rPr>
      <w:rFonts w:ascii="Courier New" w:cs="Courier New" w:eastAsia="Times New Roman" w:hAnsi="Courier New"/>
      <w:sz w:val="20"/>
      <w:szCs w:val="20"/>
    </w:rPr>
  </w:style>
  <w:style w:type="character" w:customStyle="1" w:styleId="style4102">
    <w:name w:val="hljs-function"/>
    <w:basedOn w:val="style65"/>
    <w:next w:val="style4102"/>
  </w:style>
  <w:style w:type="character" w:customStyle="1" w:styleId="style4103">
    <w:name w:val="hljs-title"/>
    <w:basedOn w:val="style65"/>
    <w:next w:val="style4103"/>
  </w:style>
  <w:style w:type="character" w:customStyle="1" w:styleId="style4104">
    <w:name w:val="hljs-params"/>
    <w:basedOn w:val="style65"/>
    <w:next w:val="style4104"/>
  </w:style>
  <w:style w:type="character" w:customStyle="1" w:styleId="style4105">
    <w:name w:val="hljs-number"/>
    <w:basedOn w:val="style65"/>
    <w:next w:val="style4105"/>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66">
    <w:name w:val="Body Text"/>
    <w:basedOn w:val="style0"/>
    <w:next w:val="style66"/>
    <w:qFormat/>
    <w:pPr>
      <w:spacing w:before="180" w:after="0"/>
      <w:ind w:left="1440"/>
    </w:pPr>
    <w:rPr>
      <w:rFonts w:cs="Calibri"/>
    </w:rPr>
  </w:style>
  <w:style w:type="paragraph" w:customStyle="1" w:styleId="style4106">
    <w:name w:val="&quot;Heading 1&quot;"/>
    <w:basedOn w:val="style0"/>
    <w:next w:val="style4106"/>
    <w:qFormat/>
    <w:pPr>
      <w:spacing w:before="159" w:after="0"/>
      <w:ind w:left="1440"/>
      <w:outlineLvl w:val="1"/>
    </w:pPr>
    <w:rPr>
      <w:rFonts w:cs="Calibri"/>
      <w:b/>
      <w:bCs/>
    </w:rPr>
  </w:style>
  <w:style w:type="paragraph" w:customStyle="1" w:styleId="style4107">
    <w:name w:val="&quot;Table Paragraph&quot;"/>
    <w:basedOn w:val="style0"/>
    <w:next w:val="style4107"/>
    <w:qFormat/>
    <w:pPr>
      <w:spacing w:after="0" w:lineRule="exact" w:line="268"/>
      <w:jc w:val="right"/>
    </w:pPr>
    <w:rPr>
      <w:rFonts w:cs="Calibri"/>
      <w:sz w:val="21"/>
    </w:rPr>
  </w:style>
  <w:style w:type="paragraph" w:customStyle="1" w:styleId="style4108">
    <w:name w:val="&quot;Heading 1&quot;"/>
    <w:basedOn w:val="style0"/>
    <w:next w:val="style4108"/>
    <w:qFormat/>
    <w:pPr>
      <w:spacing w:before="159" w:after="0"/>
      <w:ind w:left="1440"/>
      <w:outlineLvl w:val="1"/>
    </w:pPr>
    <w:rPr>
      <w:rFonts w:cs="Calibri"/>
      <w:b/>
      <w:bCs/>
    </w:rPr>
  </w:style>
  <w:style w:type="paragraph" w:customStyle="1" w:styleId="style4109">
    <w:name w:val="&quot;Table Paragraph&quot;"/>
    <w:basedOn w:val="style0"/>
    <w:next w:val="style4109"/>
    <w:qFormat/>
    <w:pPr>
      <w:spacing w:after="0" w:lineRule="exact" w:line="268"/>
      <w:jc w:val="right"/>
    </w:pPr>
    <w:rPr>
      <w:rFonts w:cs="Calibri"/>
      <w:sz w:val="21"/>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10">
    <w:name w:val="sr-only"/>
    <w:basedOn w:val="style65"/>
    <w:next w:val="style4110"/>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11"/>
    <w:uiPriority w:val="99"/>
    <w:pPr>
      <w:spacing w:after="0" w:lineRule="auto" w:line="240"/>
    </w:pPr>
    <w:rPr>
      <w:rFonts w:ascii="Segoe UI" w:cs="Segoe UI" w:hAnsi="Segoe UI"/>
      <w:sz w:val="18"/>
      <w:szCs w:val="18"/>
    </w:rPr>
  </w:style>
  <w:style w:type="character" w:customStyle="1" w:styleId="style4111">
    <w:name w:val="Balloon Text Char"/>
    <w:basedOn w:val="style65"/>
    <w:next w:val="style4111"/>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CC28-16AB-4716-A9E5-36DABA95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Words>9289</Words>
  <Pages>43</Pages>
  <Characters>55159</Characters>
  <Application>WPS Office</Application>
  <DocSecurity>0</DocSecurity>
  <Paragraphs>546</Paragraphs>
  <ScaleCrop>false</ScaleCrop>
  <LinksUpToDate>false</LinksUpToDate>
  <CharactersWithSpaces>64819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2025-07-23T14:59:00Z</dcterms:created>
  <dc:creator>dell</dc:creator>
  <lastModifiedBy>TECNO KH6</lastModifiedBy>
  <lastPrinted>2025-07-23T15:38:00Z</lastPrinted>
  <dcterms:modified xsi:type="dcterms:W3CDTF">2025-07-24T13:03:02Z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ba8a152087fa4f4f812d707a96855f13</vt:lpwstr>
  </property>
</Properties>
</file>