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67" w:rsidRDefault="001D5467" w:rsidP="001D5467">
      <w:pPr>
        <w:spacing w:line="360" w:lineRule="auto"/>
      </w:pPr>
    </w:p>
    <w:p w:rsidR="001D5467" w:rsidRPr="007F6BAD" w:rsidRDefault="001D5467" w:rsidP="001D5467">
      <w:pPr>
        <w:spacing w:line="360" w:lineRule="auto"/>
        <w:jc w:val="center"/>
        <w:rPr>
          <w:b/>
        </w:rPr>
      </w:pPr>
      <w:r w:rsidRPr="007F6BAD">
        <w:rPr>
          <w:b/>
          <w:noProof/>
          <w:lang w:eastAsia="en-US"/>
        </w:rPr>
        <w:drawing>
          <wp:anchor distT="0" distB="0" distL="114300" distR="114300" simplePos="0" relativeHeight="251659264" behindDoc="0" locked="0" layoutInCell="1" allowOverlap="1" wp14:anchorId="3F2DA628" wp14:editId="554C2EC3">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467" w:rsidRPr="007F6BAD" w:rsidRDefault="001D5467" w:rsidP="001D5467">
      <w:pPr>
        <w:spacing w:line="360" w:lineRule="auto"/>
        <w:jc w:val="center"/>
        <w:rPr>
          <w:b/>
        </w:rPr>
      </w:pPr>
    </w:p>
    <w:p w:rsidR="001D5467" w:rsidRDefault="001D5467" w:rsidP="001D5467">
      <w:pPr>
        <w:spacing w:line="240" w:lineRule="auto"/>
        <w:jc w:val="center"/>
        <w:rPr>
          <w:rFonts w:ascii="Times New Roman" w:eastAsia="Calibri" w:hAnsi="Times New Roman"/>
          <w:b/>
          <w:bCs/>
          <w:sz w:val="24"/>
          <w:szCs w:val="24"/>
          <w:lang w:eastAsia="en-US"/>
        </w:rPr>
      </w:pPr>
      <w:r w:rsidRPr="00441B01">
        <w:rPr>
          <w:rFonts w:ascii="Times New Roman" w:eastAsia="Calibri" w:hAnsi="Times New Roman"/>
          <w:b/>
          <w:bCs/>
          <w:sz w:val="24"/>
          <w:szCs w:val="24"/>
          <w:lang w:eastAsia="en-US"/>
        </w:rPr>
        <w:t>EVALUATION OF EFFECTIVENESS OF KWARA RADIO JINGLE ON FAMILY PLANNING PROGRAMME</w:t>
      </w:r>
    </w:p>
    <w:p w:rsidR="001D5467" w:rsidRPr="00DD6DA0" w:rsidRDefault="001D5467" w:rsidP="00C83D23">
      <w:pPr>
        <w:tabs>
          <w:tab w:val="left" w:pos="3390"/>
        </w:tabs>
        <w:spacing w:line="360" w:lineRule="auto"/>
        <w:rPr>
          <w:rFonts w:ascii="Book Antiqua" w:hAnsi="Book Antiqua"/>
          <w:b/>
          <w:i/>
          <w:sz w:val="20"/>
        </w:rPr>
      </w:pPr>
    </w:p>
    <w:p w:rsidR="001D5467" w:rsidRDefault="001D5467" w:rsidP="001D5467">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BF14E8" w:rsidRPr="00BF14E8" w:rsidRDefault="00BF14E8" w:rsidP="001D5467">
      <w:pPr>
        <w:tabs>
          <w:tab w:val="left" w:pos="3390"/>
        </w:tabs>
        <w:jc w:val="center"/>
        <w:rPr>
          <w:rFonts w:ascii="Algerian" w:hAnsi="Algerian"/>
          <w:b/>
          <w:bCs/>
          <w:i/>
          <w:sz w:val="36"/>
          <w:szCs w:val="36"/>
        </w:rPr>
      </w:pPr>
      <w:r w:rsidRPr="00BF14E8">
        <w:rPr>
          <w:rStyle w:val="Strong"/>
          <w:rFonts w:ascii="Algerian" w:hAnsi="Algerian"/>
          <w:b w:val="0"/>
          <w:sz w:val="36"/>
          <w:szCs w:val="36"/>
        </w:rPr>
        <w:t>Lawal Halimat Ayomide</w:t>
      </w:r>
      <w:r w:rsidRPr="00BF14E8">
        <w:rPr>
          <w:rFonts w:ascii="Algerian" w:hAnsi="Algerian"/>
          <w:b/>
          <w:bCs/>
          <w:i/>
          <w:sz w:val="36"/>
          <w:szCs w:val="36"/>
        </w:rPr>
        <w:t xml:space="preserve"> </w:t>
      </w:r>
    </w:p>
    <w:p w:rsidR="001D5467" w:rsidRDefault="00BF14E8" w:rsidP="001D5467">
      <w:pPr>
        <w:tabs>
          <w:tab w:val="left" w:pos="3390"/>
        </w:tabs>
        <w:jc w:val="center"/>
        <w:rPr>
          <w:rFonts w:ascii="Algerian" w:hAnsi="Algerian"/>
          <w:b/>
          <w:bCs/>
          <w:i/>
          <w:sz w:val="36"/>
          <w:szCs w:val="36"/>
        </w:rPr>
      </w:pPr>
      <w:r>
        <w:rPr>
          <w:rFonts w:ascii="Algerian" w:hAnsi="Algerian"/>
          <w:b/>
          <w:bCs/>
          <w:i/>
          <w:sz w:val="36"/>
          <w:szCs w:val="36"/>
        </w:rPr>
        <w:t>HND/23/MAC/FT/1099</w:t>
      </w:r>
    </w:p>
    <w:p w:rsidR="001D5467" w:rsidRPr="00187194" w:rsidRDefault="001D5467" w:rsidP="001D5467">
      <w:pPr>
        <w:tabs>
          <w:tab w:val="left" w:pos="3390"/>
        </w:tabs>
        <w:jc w:val="center"/>
        <w:rPr>
          <w:rFonts w:ascii="Algerian" w:hAnsi="Algerian"/>
          <w:b/>
          <w:i/>
          <w:sz w:val="36"/>
          <w:szCs w:val="36"/>
        </w:rPr>
      </w:pPr>
    </w:p>
    <w:p w:rsidR="001D5467" w:rsidRPr="007F6BAD" w:rsidRDefault="001D5467" w:rsidP="001D5467">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1D5467" w:rsidRPr="00187194" w:rsidRDefault="001D5467" w:rsidP="001D5467">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1D5467" w:rsidRPr="007F6BAD" w:rsidRDefault="001D5467" w:rsidP="001D5467">
      <w:pPr>
        <w:spacing w:line="360" w:lineRule="auto"/>
        <w:jc w:val="center"/>
        <w:rPr>
          <w:rFonts w:ascii="Book Antiqua" w:hAnsi="Book Antiqua"/>
          <w:b/>
        </w:rPr>
      </w:pPr>
      <w:r w:rsidRPr="007F6BAD">
        <w:rPr>
          <w:rFonts w:ascii="Book Antiqua" w:hAnsi="Book Antiqua"/>
          <w:b/>
        </w:rPr>
        <w:t xml:space="preserve">SUPERVISED BY </w:t>
      </w:r>
    </w:p>
    <w:p w:rsidR="001D5467" w:rsidRPr="008C4B52" w:rsidRDefault="00BF14E8" w:rsidP="00BF14E8">
      <w:pPr>
        <w:spacing w:line="360" w:lineRule="auto"/>
        <w:jc w:val="center"/>
      </w:pPr>
      <w:r w:rsidRPr="00BF14E8">
        <w:rPr>
          <w:rFonts w:ascii="Times New Roman" w:hAnsi="Times New Roman"/>
          <w:b/>
          <w:bCs/>
          <w:sz w:val="28"/>
          <w:szCs w:val="28"/>
        </w:rPr>
        <w:t xml:space="preserve">      </w:t>
      </w:r>
      <w:r>
        <w:rPr>
          <w:rFonts w:ascii="Times New Roman" w:hAnsi="Times New Roman"/>
          <w:b/>
          <w:bCs/>
          <w:sz w:val="28"/>
          <w:szCs w:val="28"/>
        </w:rPr>
        <w:t xml:space="preserve">                 </w:t>
      </w:r>
      <w:r w:rsidRPr="00BF14E8">
        <w:rPr>
          <w:rFonts w:ascii="Times New Roman" w:hAnsi="Times New Roman"/>
          <w:b/>
          <w:bCs/>
          <w:sz w:val="28"/>
          <w:szCs w:val="28"/>
        </w:rPr>
        <w:t xml:space="preserve">                       MRS.SADIQ NAFISAT</w:t>
      </w:r>
      <w:r w:rsidRPr="00DD6DA0">
        <w:rPr>
          <w:b/>
          <w:bCs/>
        </w:rPr>
        <w:t xml:space="preserve"> </w:t>
      </w:r>
      <w:r>
        <w:rPr>
          <w:b/>
          <w:bCs/>
        </w:rPr>
        <w:t xml:space="preserve">                                 </w:t>
      </w:r>
      <w:r w:rsidR="001D5467">
        <w:rPr>
          <w:rFonts w:ascii="Book Antiqua" w:hAnsi="Book Antiqua"/>
          <w:b/>
          <w:i/>
          <w:sz w:val="30"/>
        </w:rPr>
        <w:t>June</w:t>
      </w:r>
      <w:r w:rsidR="001D5467" w:rsidRPr="007F6BAD">
        <w:rPr>
          <w:rFonts w:ascii="Book Antiqua" w:hAnsi="Book Antiqua"/>
          <w:b/>
          <w:i/>
          <w:sz w:val="30"/>
        </w:rPr>
        <w:t>, 2025</w:t>
      </w:r>
    </w:p>
    <w:p w:rsidR="001D5467" w:rsidRDefault="001D5467" w:rsidP="001D5467">
      <w:pPr>
        <w:rPr>
          <w:b/>
          <w:bCs/>
          <w:szCs w:val="27"/>
        </w:rPr>
      </w:pPr>
    </w:p>
    <w:p w:rsidR="00BF14E8" w:rsidRDefault="00BF14E8" w:rsidP="001D5467">
      <w:pPr>
        <w:rPr>
          <w:b/>
          <w:bCs/>
          <w:szCs w:val="27"/>
        </w:rPr>
      </w:pPr>
    </w:p>
    <w:p w:rsidR="00BF14E8" w:rsidRDefault="00BF14E8" w:rsidP="000E37C0">
      <w:pPr>
        <w:pStyle w:val="Heading3"/>
        <w:jc w:val="center"/>
        <w:rPr>
          <w:rStyle w:val="Strong"/>
          <w:b/>
          <w:bCs/>
        </w:rPr>
      </w:pPr>
    </w:p>
    <w:p w:rsidR="000E37C0" w:rsidRDefault="000E37C0" w:rsidP="000E37C0">
      <w:pPr>
        <w:pStyle w:val="Heading3"/>
        <w:jc w:val="center"/>
      </w:pPr>
      <w:r>
        <w:rPr>
          <w:rStyle w:val="Strong"/>
          <w:b/>
          <w:bCs/>
        </w:rPr>
        <w:lastRenderedPageBreak/>
        <w:t>CERTIFICATION</w:t>
      </w:r>
    </w:p>
    <w:p w:rsidR="000E37C0" w:rsidRDefault="000E37C0" w:rsidP="000E37C0">
      <w:pPr>
        <w:pStyle w:val="NormalWeb"/>
      </w:pPr>
      <w:r>
        <w:t>This is to certify that the research project titled:</w:t>
      </w:r>
    </w:p>
    <w:p w:rsidR="000E37C0" w:rsidRPr="000E37C0" w:rsidRDefault="000E37C0" w:rsidP="000E37C0">
      <w:pPr>
        <w:pStyle w:val="NormalWeb"/>
      </w:pPr>
      <w:r>
        <w:rPr>
          <w:rStyle w:val="Strong"/>
        </w:rPr>
        <w:t>“</w:t>
      </w:r>
      <w:r w:rsidRPr="000E37C0">
        <w:rPr>
          <w:rStyle w:val="Strong"/>
          <w:b w:val="0"/>
        </w:rPr>
        <w:t>Audience Assessment of the Influence of Broadcasting Campaign Against Environmental Pollution in Kwara State”</w:t>
      </w:r>
    </w:p>
    <w:p w:rsidR="000E37C0" w:rsidRPr="000E37C0" w:rsidRDefault="000E37C0" w:rsidP="000E37C0">
      <w:pPr>
        <w:pStyle w:val="NormalWeb"/>
      </w:pPr>
      <w:r w:rsidRPr="000E37C0">
        <w:t xml:space="preserve">was carried out by </w:t>
      </w:r>
      <w:r w:rsidRPr="000E37C0">
        <w:rPr>
          <w:rStyle w:val="Strong"/>
          <w:b w:val="0"/>
        </w:rPr>
        <w:t>Lawal Halimat Ayomide</w:t>
      </w:r>
      <w:r w:rsidRPr="000E37C0">
        <w:t xml:space="preserve">, with Matriculation Number </w:t>
      </w:r>
      <w:r w:rsidRPr="000E37C0">
        <w:rPr>
          <w:rStyle w:val="Strong"/>
          <w:b w:val="0"/>
        </w:rPr>
        <w:t>HND/23/MAC/FT/1099</w:t>
      </w:r>
      <w:r w:rsidRPr="000E37C0">
        <w:t xml:space="preserve">, of the </w:t>
      </w:r>
      <w:r w:rsidRPr="000E37C0">
        <w:rPr>
          <w:rStyle w:val="Strong"/>
          <w:b w:val="0"/>
        </w:rPr>
        <w:t>Department of Mass Communication</w:t>
      </w:r>
      <w:r w:rsidRPr="000E37C0">
        <w:t xml:space="preserve">, </w:t>
      </w:r>
      <w:r w:rsidRPr="000E37C0">
        <w:rPr>
          <w:rStyle w:val="Strong"/>
          <w:b w:val="0"/>
        </w:rPr>
        <w:t>Kwara State Polytechnic, Ilorin</w:t>
      </w:r>
      <w:r w:rsidRPr="000E37C0">
        <w:t>.</w:t>
      </w:r>
    </w:p>
    <w:p w:rsidR="000E37C0" w:rsidRPr="000E37C0" w:rsidRDefault="000E37C0" w:rsidP="000E37C0">
      <w:pPr>
        <w:pStyle w:val="NormalWeb"/>
      </w:pPr>
      <w:r w:rsidRPr="000E37C0">
        <w:t xml:space="preserve">The research was conducted in partial fulfillment of the requirements for the award of the </w:t>
      </w:r>
      <w:r w:rsidRPr="000E37C0">
        <w:rPr>
          <w:rStyle w:val="Strong"/>
          <w:b w:val="0"/>
        </w:rPr>
        <w:t>Higher National Diploma (HND)</w:t>
      </w:r>
      <w:r w:rsidRPr="000E37C0">
        <w:t xml:space="preserve"> in </w:t>
      </w:r>
      <w:r w:rsidRPr="000E37C0">
        <w:rPr>
          <w:rStyle w:val="Strong"/>
          <w:b w:val="0"/>
        </w:rPr>
        <w:t>Mass Communication</w:t>
      </w:r>
      <w:r w:rsidRPr="000E37C0">
        <w:t>.</w:t>
      </w: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Default="001D5467" w:rsidP="001D5467">
      <w:pPr>
        <w:spacing w:line="360" w:lineRule="auto"/>
        <w:rPr>
          <w:b/>
          <w:bCs/>
        </w:rPr>
      </w:pPr>
      <w:r>
        <w:rPr>
          <w:b/>
          <w:bCs/>
        </w:rPr>
        <w:t>__________________________</w:t>
      </w:r>
      <w:r>
        <w:rPr>
          <w:b/>
          <w:bCs/>
        </w:rPr>
        <w:tab/>
      </w:r>
      <w:r>
        <w:rPr>
          <w:b/>
          <w:bCs/>
        </w:rPr>
        <w:tab/>
      </w:r>
      <w:r>
        <w:rPr>
          <w:b/>
          <w:bCs/>
        </w:rPr>
        <w:tab/>
      </w:r>
      <w:r>
        <w:rPr>
          <w:b/>
          <w:bCs/>
        </w:rPr>
        <w:tab/>
      </w:r>
      <w:r>
        <w:rPr>
          <w:b/>
          <w:bCs/>
        </w:rPr>
        <w:tab/>
      </w:r>
      <w:r w:rsidR="00BF14E8">
        <w:rPr>
          <w:b/>
          <w:bCs/>
        </w:rPr>
        <w:t xml:space="preserve">            </w:t>
      </w:r>
      <w:r>
        <w:rPr>
          <w:b/>
          <w:bCs/>
        </w:rPr>
        <w:t>__________________</w:t>
      </w:r>
    </w:p>
    <w:p w:rsidR="001D5467" w:rsidRPr="00DD6DA0" w:rsidRDefault="00BF14E8" w:rsidP="001D5467">
      <w:pPr>
        <w:spacing w:line="360" w:lineRule="auto"/>
      </w:pPr>
      <w:r>
        <w:rPr>
          <w:b/>
          <w:bCs/>
        </w:rPr>
        <w:t>M</w:t>
      </w:r>
      <w:r w:rsidRPr="00D60557">
        <w:rPr>
          <w:b/>
          <w:bCs/>
        </w:rPr>
        <w:t>RS.</w:t>
      </w:r>
      <w:r>
        <w:rPr>
          <w:b/>
          <w:bCs/>
        </w:rPr>
        <w:t>SADIQ NAFISAT</w:t>
      </w:r>
      <w:r w:rsidR="001D5467">
        <w:tab/>
      </w:r>
      <w:r w:rsidR="001D5467">
        <w:tab/>
      </w:r>
      <w:r w:rsidR="001D5467">
        <w:tab/>
      </w:r>
      <w:r w:rsidR="001D5467">
        <w:tab/>
      </w:r>
      <w:r w:rsidR="001D5467">
        <w:tab/>
      </w:r>
      <w:r w:rsidR="001D5467">
        <w:tab/>
      </w:r>
      <w:r w:rsidR="001D5467">
        <w:tab/>
      </w:r>
      <w:r w:rsidR="001D5467">
        <w:tab/>
      </w:r>
      <w:r w:rsidR="001D5467" w:rsidRPr="00DD6DA0">
        <w:t>Date</w:t>
      </w:r>
      <w:r w:rsidR="001D5467" w:rsidRPr="00DD6DA0">
        <w:br/>
        <w:t>Project Supervisor</w:t>
      </w:r>
    </w:p>
    <w:p w:rsidR="001D5467" w:rsidRDefault="001D5467" w:rsidP="001D5467">
      <w:pPr>
        <w:spacing w:line="360" w:lineRule="auto"/>
        <w:jc w:val="both"/>
      </w:pPr>
    </w:p>
    <w:p w:rsidR="001D5467" w:rsidRPr="00DD6DA0" w:rsidRDefault="001D5467" w:rsidP="001D5467">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00BF14E8">
        <w:t xml:space="preserve">                    </w:t>
      </w:r>
      <w:r w:rsidRPr="00DD6DA0">
        <w:t> </w:t>
      </w:r>
      <w:r w:rsidRPr="00DD6DA0">
        <w:t>___________________</w:t>
      </w:r>
      <w:r w:rsidRPr="00DD6DA0">
        <w:br/>
      </w:r>
      <w:r w:rsidR="00BF14E8" w:rsidRPr="00DD6DA0">
        <w:rPr>
          <w:b/>
          <w:bCs/>
        </w:rPr>
        <w:t>MR. OLUFADI B.A.</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00BF14E8">
        <w:t xml:space="preserve">                        </w:t>
      </w:r>
      <w:r w:rsidRPr="00DD6DA0">
        <w:t> </w:t>
      </w:r>
      <w:r w:rsidRPr="00DD6DA0">
        <w:t> </w:t>
      </w:r>
      <w:r w:rsidRPr="00DD6DA0">
        <w:t> </w:t>
      </w:r>
      <w:r w:rsidRPr="00DD6DA0">
        <w:t> </w:t>
      </w:r>
      <w:r w:rsidRPr="00DD6DA0">
        <w:t> </w:t>
      </w:r>
      <w:r w:rsidRPr="00DD6DA0">
        <w:t>Date</w:t>
      </w:r>
      <w:r w:rsidRPr="00DD6DA0">
        <w:br/>
        <w:t>Project Coordinator</w:t>
      </w:r>
    </w:p>
    <w:p w:rsidR="001D5467" w:rsidRPr="00DD6DA0" w:rsidRDefault="001D5467" w:rsidP="001D5467">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00BF14E8">
        <w:t xml:space="preserve">                        </w:t>
      </w:r>
      <w:r w:rsidRPr="00DD6DA0">
        <w:t>___________________</w:t>
      </w:r>
      <w:r w:rsidRPr="00DD6DA0">
        <w:br/>
      </w:r>
      <w:r w:rsidR="00BF14E8" w:rsidRPr="00DD6DA0">
        <w:rPr>
          <w:b/>
          <w:bCs/>
        </w:rPr>
        <w:t>MR. OLOHUNGBEBE F.T.</w:t>
      </w:r>
      <w:r>
        <w:tab/>
      </w:r>
      <w:r>
        <w:tab/>
      </w:r>
      <w:r>
        <w:tab/>
      </w:r>
      <w:r>
        <w:tab/>
      </w:r>
      <w:r>
        <w:tab/>
      </w:r>
      <w:r>
        <w:tab/>
      </w:r>
      <w:r>
        <w:tab/>
      </w:r>
      <w:r w:rsidR="00BF14E8">
        <w:t xml:space="preserve">      </w:t>
      </w:r>
      <w:r w:rsidRPr="00DD6DA0">
        <w:t>Date</w:t>
      </w:r>
      <w:r w:rsidRPr="00DD6DA0">
        <w:br/>
        <w:t>Head of Department</w:t>
      </w:r>
    </w:p>
    <w:p w:rsidR="001D5467" w:rsidRDefault="001D5467" w:rsidP="001D5467">
      <w:pPr>
        <w:rPr>
          <w:b/>
          <w:bCs/>
          <w:szCs w:val="27"/>
        </w:rPr>
      </w:pPr>
      <w:r>
        <w:rPr>
          <w:b/>
          <w:bCs/>
          <w:szCs w:val="27"/>
        </w:rPr>
        <w:br w:type="page"/>
      </w:r>
    </w:p>
    <w:p w:rsidR="00F1704C" w:rsidRDefault="00F1704C" w:rsidP="00F1704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DEDICATION</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This research project is dedicated to </w:t>
      </w:r>
      <w:r>
        <w:rPr>
          <w:rFonts w:ascii="Times New Roman" w:eastAsia="Times New Roman" w:hAnsi="Times New Roman"/>
          <w:bCs/>
          <w:sz w:val="24"/>
          <w:szCs w:val="24"/>
        </w:rPr>
        <w:t>Almighty Allah</w:t>
      </w:r>
      <w:r>
        <w:rPr>
          <w:rFonts w:ascii="Times New Roman" w:eastAsia="Times New Roman" w:hAnsi="Times New Roman"/>
          <w:sz w:val="24"/>
          <w:szCs w:val="24"/>
        </w:rPr>
        <w:t>, whose boundless mercy, guidance, and protection have been my strength throughout this academic journey. All praise is due to Him for making this work a reality.</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 also dedicate this work to my </w:t>
      </w:r>
      <w:r>
        <w:rPr>
          <w:rFonts w:ascii="Times New Roman" w:eastAsia="Times New Roman" w:hAnsi="Times New Roman"/>
          <w:bCs/>
          <w:sz w:val="24"/>
          <w:szCs w:val="24"/>
        </w:rPr>
        <w:t>beloved parents</w:t>
      </w:r>
      <w:r>
        <w:rPr>
          <w:rFonts w:ascii="Times New Roman" w:eastAsia="Times New Roman" w:hAnsi="Times New Roman"/>
          <w:sz w:val="24"/>
          <w:szCs w:val="24"/>
        </w:rPr>
        <w:t>, for their constant prayers, encouragement, and sacrifices, which have greatly contributed to my success.</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To my </w:t>
      </w:r>
      <w:r>
        <w:rPr>
          <w:rFonts w:ascii="Times New Roman" w:eastAsia="Times New Roman" w:hAnsi="Times New Roman"/>
          <w:bCs/>
          <w:sz w:val="24"/>
          <w:szCs w:val="24"/>
        </w:rPr>
        <w:t>lecturers, mentors, and friend</w:t>
      </w:r>
      <w:r>
        <w:rPr>
          <w:rFonts w:ascii="Times New Roman" w:eastAsia="Times New Roman" w:hAnsi="Times New Roman"/>
          <w:b/>
          <w:bCs/>
          <w:sz w:val="24"/>
          <w:szCs w:val="24"/>
        </w:rPr>
        <w:t>s</w:t>
      </w:r>
      <w:r>
        <w:rPr>
          <w:rFonts w:ascii="Times New Roman" w:eastAsia="Times New Roman" w:hAnsi="Times New Roman"/>
          <w:sz w:val="24"/>
          <w:szCs w:val="24"/>
        </w:rPr>
        <w:t>, your support and motivation have been invaluable, and I remain truly grateful.</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this work is dedicated to all </w:t>
      </w:r>
      <w:r>
        <w:rPr>
          <w:rFonts w:ascii="Times New Roman" w:eastAsia="Times New Roman" w:hAnsi="Times New Roman"/>
          <w:bCs/>
          <w:sz w:val="24"/>
          <w:szCs w:val="24"/>
        </w:rPr>
        <w:t>Mass Communication students of Kwara State Polytechnic</w:t>
      </w:r>
      <w:r>
        <w:rPr>
          <w:rFonts w:ascii="Times New Roman" w:eastAsia="Times New Roman" w:hAnsi="Times New Roman"/>
          <w:sz w:val="24"/>
          <w:szCs w:val="24"/>
        </w:rPr>
        <w:t>, especially my coursemates, with whom I have shared both the challenges and triumphs of this academic pursuit.</w:t>
      </w: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Default="001D5467" w:rsidP="001D5467">
      <w:pPr>
        <w:spacing w:line="360" w:lineRule="auto"/>
        <w:jc w:val="both"/>
        <w:outlineLvl w:val="2"/>
      </w:pPr>
    </w:p>
    <w:p w:rsidR="00BF14E8" w:rsidRPr="00DD6DA0" w:rsidRDefault="00BF14E8" w:rsidP="001D5467">
      <w:pPr>
        <w:spacing w:line="360" w:lineRule="auto"/>
        <w:jc w:val="both"/>
        <w:outlineLvl w:val="2"/>
        <w:rPr>
          <w:b/>
          <w:bCs/>
          <w:szCs w:val="27"/>
        </w:rPr>
      </w:pPr>
    </w:p>
    <w:p w:rsidR="00F1704C" w:rsidRDefault="00F1704C" w:rsidP="00BF14E8">
      <w:pPr>
        <w:jc w:val="center"/>
        <w:rPr>
          <w:b/>
          <w:bCs/>
          <w:szCs w:val="27"/>
        </w:rPr>
      </w:pPr>
      <w:r>
        <w:rPr>
          <w:rFonts w:ascii="Times New Roman" w:eastAsia="Times New Roman" w:hAnsi="Times New Roman"/>
          <w:b/>
          <w:bCs/>
          <w:sz w:val="24"/>
          <w:szCs w:val="24"/>
        </w:rPr>
        <w:lastRenderedPageBreak/>
        <w:t>ACKNOWLEDGEMENT</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First and foremost, I express my profound gratitude to the Almighty God for His grace, protection, and guidance throughout the duration of this research project. Without His divine support, this work would not have been possible.</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 would like to sincerely appreciate my Head of Department, </w:t>
      </w:r>
      <w:r>
        <w:rPr>
          <w:rFonts w:ascii="Times New Roman" w:eastAsia="Times New Roman" w:hAnsi="Times New Roman"/>
          <w:bCs/>
          <w:sz w:val="24"/>
          <w:szCs w:val="24"/>
        </w:rPr>
        <w:t>Mr. Fatiu Olohungbebe Tope</w:t>
      </w:r>
      <w:r>
        <w:rPr>
          <w:rFonts w:ascii="Times New Roman" w:eastAsia="Times New Roman" w:hAnsi="Times New Roman"/>
          <w:sz w:val="24"/>
          <w:szCs w:val="24"/>
        </w:rPr>
        <w:t>, for his leadership, encouragement, and continuous support throughout my academic journey.</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My heartfelt thanks go to my project supervisor, </w:t>
      </w:r>
      <w:r>
        <w:rPr>
          <w:rFonts w:ascii="Times New Roman" w:eastAsia="Times New Roman" w:hAnsi="Times New Roman"/>
          <w:bCs/>
          <w:sz w:val="24"/>
          <w:szCs w:val="24"/>
        </w:rPr>
        <w:t>Mrs. Sadiq Nafisat</w:t>
      </w:r>
      <w:r>
        <w:rPr>
          <w:rFonts w:ascii="Times New Roman" w:eastAsia="Times New Roman" w:hAnsi="Times New Roman"/>
          <w:sz w:val="24"/>
          <w:szCs w:val="24"/>
        </w:rPr>
        <w:t>, for her invaluable guidance, constructive criticism, patience, and constant support, all of which have significantly contributed to the quality and success of this research.</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Special appreciation also goes to all my lecturers and academic advisors in the </w:t>
      </w:r>
      <w:r>
        <w:rPr>
          <w:rFonts w:ascii="Times New Roman" w:eastAsia="Times New Roman" w:hAnsi="Times New Roman"/>
          <w:bCs/>
          <w:sz w:val="24"/>
          <w:szCs w:val="24"/>
        </w:rPr>
        <w:t>Department of Mass Communication, Kwara State Polytechnic</w:t>
      </w:r>
      <w:r>
        <w:rPr>
          <w:rFonts w:ascii="Times New Roman" w:eastAsia="Times New Roman" w:hAnsi="Times New Roman"/>
          <w:sz w:val="24"/>
          <w:szCs w:val="24"/>
        </w:rPr>
        <w:t>, for their dedication to teaching, mentorship, and the success of their students.</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am deeply grateful to my loving parents, family members, and friends for their unwavering moral, financial, and emotional support throughout this period. Your encouragement has been a great source of strength to me.</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also extend my sincere appreciation to all the respondents who took time to complete the questionnaire and provided valuable data for this study. Your cooperation made this research a reality.</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to my coursemates and every individual who, in one way or another, contributed to the successful completion of this project, I say a big </w:t>
      </w:r>
      <w:r>
        <w:rPr>
          <w:rFonts w:ascii="Times New Roman" w:eastAsia="Times New Roman" w:hAnsi="Times New Roman"/>
          <w:bCs/>
          <w:sz w:val="24"/>
          <w:szCs w:val="24"/>
        </w:rPr>
        <w:t>thank you</w:t>
      </w:r>
      <w:r>
        <w:rPr>
          <w:rFonts w:ascii="Times New Roman" w:eastAsia="Times New Roman" w:hAnsi="Times New Roman"/>
          <w:sz w:val="24"/>
          <w:szCs w:val="24"/>
        </w:rPr>
        <w:t>.</w:t>
      </w:r>
    </w:p>
    <w:p w:rsidR="00F1704C" w:rsidRDefault="00F1704C" w:rsidP="00F1704C">
      <w:pPr>
        <w:spacing w:before="100" w:beforeAutospacing="1" w:after="100" w:afterAutospacing="1" w:line="240" w:lineRule="auto"/>
        <w:jc w:val="center"/>
        <w:rPr>
          <w:rFonts w:ascii="Times New Roman" w:eastAsia="Times New Roman" w:hAnsi="Times New Roman"/>
          <w:b/>
          <w:bCs/>
          <w:sz w:val="24"/>
          <w:szCs w:val="24"/>
        </w:rPr>
      </w:pPr>
    </w:p>
    <w:p w:rsidR="00F1704C" w:rsidRDefault="00F1704C" w:rsidP="00F1704C"/>
    <w:p w:rsidR="00F1704C" w:rsidRDefault="00F1704C" w:rsidP="00F1704C"/>
    <w:p w:rsidR="001D5467" w:rsidRDefault="001D5467" w:rsidP="001D5467"/>
    <w:p w:rsidR="001D5467" w:rsidRDefault="001D5467" w:rsidP="001D5467"/>
    <w:p w:rsidR="001D5467" w:rsidRDefault="001D5467" w:rsidP="001D5467"/>
    <w:p w:rsidR="001D5467" w:rsidRDefault="001D5467" w:rsidP="001D5467"/>
    <w:p w:rsidR="001D5467" w:rsidRDefault="001D5467" w:rsidP="001D5467"/>
    <w:p w:rsidR="001D5467" w:rsidRDefault="001D5467" w:rsidP="001D5467"/>
    <w:p w:rsidR="001D5467" w:rsidRPr="001D5467" w:rsidRDefault="001D5467" w:rsidP="001D5467">
      <w:pPr>
        <w:spacing w:after="0" w:line="240" w:lineRule="auto"/>
        <w:rPr>
          <w:rFonts w:ascii="Times New Roman" w:eastAsia="Times New Roman" w:hAnsi="Times New Roman"/>
          <w:sz w:val="24"/>
          <w:szCs w:val="24"/>
          <w:lang w:eastAsia="en-US"/>
        </w:rPr>
      </w:pPr>
    </w:p>
    <w:p w:rsidR="001D5467" w:rsidRPr="001D5467" w:rsidRDefault="001D5467" w:rsidP="001D5467">
      <w:pPr>
        <w:spacing w:before="100" w:beforeAutospacing="1" w:after="100" w:afterAutospacing="1" w:line="240" w:lineRule="auto"/>
        <w:jc w:val="center"/>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lastRenderedPageBreak/>
        <w:t>ABSTRACT</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This study evaluates the effectiveness of family planning jingles broadcasted on Kwara Radio in creating awareness, informing public understanding, and influencing reproductive health decisions among listeners. Family planning remains a critical public health issue in Nigeria, and the use of mass media, particularly radio, has been instrumental in disseminating vital information to a broad audience. The research adopted a survey design method, utilizing a structured questionnaire administered to selected residents of Ilorin, Kwara State. The objectives of the study were to examine the extent of exposure to the family planning jingles, assess the level of understanding of the messages, and determine the perceived impact of the jingles on listeners’ attitudes and decisions concerning family planning.</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A total of 150 respondents were sampled using a purposive and random sampling technique across various demographics. The data collected were analyzed using frequency tables and percentages, followed by interpretation and discussion of findings. Results showed that a significant majority of respondents were aware of the family planning jingles and considered the messages easy to understand, culturally relevant, and impactful. Moreover, the jingles were found to have positively influenced many respondents to seek more information or consider the adoption of family planning methods. However, some limitations such as language barriers and irregular airing time were noted.</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The study concludes that radio jingles, when well-designed and strategically aired, can serve as a powerful tool for promoting public health campaigns. Recommendations include increasing the frequency of the jingles, translating them into more local languages, and involving community influencers to reinforce the message. This research contributes to the understanding of media influence in public health communication and offers practical insights for enhancing radio-based family planning campaigns in Nigeria.</w:t>
      </w:r>
    </w:p>
    <w:p w:rsidR="001D5467" w:rsidRPr="001D5467" w:rsidRDefault="001D5467" w:rsidP="001D5467">
      <w:pPr>
        <w:spacing w:after="0" w:line="240" w:lineRule="auto"/>
        <w:rPr>
          <w:rFonts w:ascii="Times New Roman" w:eastAsia="Times New Roman" w:hAnsi="Times New Roman"/>
          <w:i/>
          <w:sz w:val="24"/>
          <w:szCs w:val="24"/>
          <w:lang w:eastAsia="en-US"/>
        </w:rPr>
      </w:pP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p>
    <w:p w:rsidR="001D5467" w:rsidRPr="001D5467" w:rsidRDefault="001D5467" w:rsidP="001D5467">
      <w:pPr>
        <w:spacing w:line="360" w:lineRule="auto"/>
        <w:jc w:val="both"/>
        <w:rPr>
          <w:i/>
        </w:rPr>
      </w:pPr>
    </w:p>
    <w:p w:rsidR="001D5467" w:rsidRPr="001D5467" w:rsidRDefault="001D5467" w:rsidP="00C83D23">
      <w:pPr>
        <w:spacing w:line="360" w:lineRule="auto"/>
        <w:jc w:val="both"/>
        <w:rPr>
          <w:b/>
          <w:i/>
        </w:rPr>
      </w:pPr>
      <w:r w:rsidRPr="001D5467">
        <w:rPr>
          <w:b/>
          <w:i/>
        </w:rPr>
        <w:br w:type="page"/>
      </w:r>
    </w:p>
    <w:p w:rsidR="001D5467" w:rsidRPr="001D5467" w:rsidRDefault="001D5467" w:rsidP="001D5467">
      <w:pPr>
        <w:spacing w:before="100" w:beforeAutospacing="1" w:after="100" w:afterAutospacing="1" w:line="240" w:lineRule="auto"/>
        <w:outlineLvl w:val="1"/>
        <w:rPr>
          <w:rFonts w:ascii="Times New Roman" w:eastAsia="Times New Roman" w:hAnsi="Times New Roman"/>
          <w:b/>
          <w:bCs/>
          <w:sz w:val="36"/>
          <w:szCs w:val="36"/>
          <w:lang w:eastAsia="en-US"/>
        </w:rPr>
      </w:pPr>
      <w:r w:rsidRPr="001D5467">
        <w:rPr>
          <w:rFonts w:ascii="Times New Roman" w:eastAsia="Times New Roman" w:hAnsi="Times New Roman"/>
          <w:b/>
          <w:bCs/>
          <w:sz w:val="36"/>
          <w:szCs w:val="36"/>
          <w:lang w:eastAsia="en-US"/>
        </w:rPr>
        <w:lastRenderedPageBreak/>
        <w:t>Table of Contents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Title Page</w:t>
      </w:r>
      <w:r w:rsidRPr="001D5467">
        <w:rPr>
          <w:rFonts w:ascii="Times New Roman" w:eastAsia="Times New Roman" w:hAnsi="Times New Roman"/>
          <w:sz w:val="24"/>
          <w:szCs w:val="24"/>
          <w:lang w:eastAsia="en-US"/>
        </w:rPr>
        <w:t xml:space="preserve"> ............................................................................................. i</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Certification</w:t>
      </w:r>
      <w:r w:rsidRPr="001D5467">
        <w:rPr>
          <w:rFonts w:ascii="Times New Roman" w:eastAsia="Times New Roman" w:hAnsi="Times New Roman"/>
          <w:sz w:val="24"/>
          <w:szCs w:val="24"/>
          <w:lang w:eastAsia="en-US"/>
        </w:rPr>
        <w:t xml:space="preserve"> ........................................................................................ ii</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Dedication</w:t>
      </w:r>
      <w:r w:rsidRPr="001D5467">
        <w:rPr>
          <w:rFonts w:ascii="Times New Roman" w:eastAsia="Times New Roman" w:hAnsi="Times New Roman"/>
          <w:sz w:val="24"/>
          <w:szCs w:val="24"/>
          <w:lang w:eastAsia="en-US"/>
        </w:rPr>
        <w:t xml:space="preserve"> .......................................................................................... iii</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Acknowledgements</w:t>
      </w:r>
      <w:r w:rsidRPr="001D5467">
        <w:rPr>
          <w:rFonts w:ascii="Times New Roman" w:eastAsia="Times New Roman" w:hAnsi="Times New Roman"/>
          <w:sz w:val="24"/>
          <w:szCs w:val="24"/>
          <w:lang w:eastAsia="en-US"/>
        </w:rPr>
        <w:t xml:space="preserve"> ......................................................................... iv</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Abstract</w:t>
      </w:r>
      <w:r w:rsidRPr="001D5467">
        <w:rPr>
          <w:rFonts w:ascii="Times New Roman" w:eastAsia="Times New Roman" w:hAnsi="Times New Roman"/>
          <w:sz w:val="24"/>
          <w:szCs w:val="24"/>
          <w:lang w:eastAsia="en-US"/>
        </w:rPr>
        <w:t xml:space="preserve"> .............................................................................................. v</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Table of Contents</w:t>
      </w:r>
      <w:r w:rsidRPr="001D5467">
        <w:rPr>
          <w:rFonts w:ascii="Times New Roman" w:eastAsia="Times New Roman" w:hAnsi="Times New Roman"/>
          <w:sz w:val="24"/>
          <w:szCs w:val="24"/>
          <w:lang w:eastAsia="en-US"/>
        </w:rPr>
        <w:t xml:space="preserve"> ............................................................................. vi</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One: Introduction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1.1 Background to the Study ............................................................... 1</w:t>
      </w:r>
      <w:r w:rsidRPr="001D5467">
        <w:rPr>
          <w:rFonts w:ascii="Times New Roman" w:eastAsia="Times New Roman" w:hAnsi="Times New Roman"/>
          <w:sz w:val="24"/>
          <w:szCs w:val="24"/>
          <w:lang w:eastAsia="en-US"/>
        </w:rPr>
        <w:br/>
        <w:t>1.2 Statement of the Problem .............................................................. 3</w:t>
      </w:r>
      <w:r w:rsidRPr="001D5467">
        <w:rPr>
          <w:rFonts w:ascii="Times New Roman" w:eastAsia="Times New Roman" w:hAnsi="Times New Roman"/>
          <w:sz w:val="24"/>
          <w:szCs w:val="24"/>
          <w:lang w:eastAsia="en-US"/>
        </w:rPr>
        <w:br/>
        <w:t>1.3 Objectives of the Study .................................................................. 4</w:t>
      </w:r>
      <w:r w:rsidRPr="001D5467">
        <w:rPr>
          <w:rFonts w:ascii="Times New Roman" w:eastAsia="Times New Roman" w:hAnsi="Times New Roman"/>
          <w:sz w:val="24"/>
          <w:szCs w:val="24"/>
          <w:lang w:eastAsia="en-US"/>
        </w:rPr>
        <w:br/>
        <w:t>1.4 Research Questions ......................................................................... 5</w:t>
      </w:r>
      <w:r w:rsidRPr="001D5467">
        <w:rPr>
          <w:rFonts w:ascii="Times New Roman" w:eastAsia="Times New Roman" w:hAnsi="Times New Roman"/>
          <w:sz w:val="24"/>
          <w:szCs w:val="24"/>
          <w:lang w:eastAsia="en-US"/>
        </w:rPr>
        <w:br/>
        <w:t>1.5 Significance of the Study .............................................................. 6</w:t>
      </w:r>
      <w:r w:rsidRPr="001D5467">
        <w:rPr>
          <w:rFonts w:ascii="Times New Roman" w:eastAsia="Times New Roman" w:hAnsi="Times New Roman"/>
          <w:sz w:val="24"/>
          <w:szCs w:val="24"/>
          <w:lang w:eastAsia="en-US"/>
        </w:rPr>
        <w:br/>
        <w:t>1.6 Scope of the Study .......................................................................... 7</w:t>
      </w:r>
      <w:r w:rsidRPr="001D5467">
        <w:rPr>
          <w:rFonts w:ascii="Times New Roman" w:eastAsia="Times New Roman" w:hAnsi="Times New Roman"/>
          <w:sz w:val="24"/>
          <w:szCs w:val="24"/>
          <w:lang w:eastAsia="en-US"/>
        </w:rPr>
        <w:br/>
        <w:t>1.7 Definition of Terms ........................................................................ 8</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Two: Literature Review</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2.1 Conceptual Review ......................................................................... 9</w:t>
      </w:r>
      <w:r w:rsidRPr="001D5467">
        <w:rPr>
          <w:rFonts w:ascii="Times New Roman" w:eastAsia="Times New Roman" w:hAnsi="Times New Roman"/>
          <w:sz w:val="24"/>
          <w:szCs w:val="24"/>
          <w:lang w:eastAsia="en-US"/>
        </w:rPr>
        <w:br/>
        <w:t>2.2 Theoretical Framework .................................................................. 14</w:t>
      </w:r>
      <w:r w:rsidRPr="001D5467">
        <w:rPr>
          <w:rFonts w:ascii="Times New Roman" w:eastAsia="Times New Roman" w:hAnsi="Times New Roman"/>
          <w:sz w:val="24"/>
          <w:szCs w:val="24"/>
          <w:lang w:eastAsia="en-US"/>
        </w:rPr>
        <w:br/>
        <w:t>2.3 Empirical Review ............................................................................ 17</w:t>
      </w:r>
      <w:r w:rsidRPr="001D5467">
        <w:rPr>
          <w:rFonts w:ascii="Times New Roman" w:eastAsia="Times New Roman" w:hAnsi="Times New Roman"/>
          <w:sz w:val="24"/>
          <w:szCs w:val="24"/>
          <w:lang w:eastAsia="en-US"/>
        </w:rPr>
        <w:br/>
        <w:t>2.4 Summary of Literature Review ................................................... 21</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Three: Research Methodology</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3.1 Research Design ............................................................................. 22</w:t>
      </w:r>
      <w:r w:rsidRPr="001D5467">
        <w:rPr>
          <w:rFonts w:ascii="Times New Roman" w:eastAsia="Times New Roman" w:hAnsi="Times New Roman"/>
          <w:sz w:val="24"/>
          <w:szCs w:val="24"/>
          <w:lang w:eastAsia="en-US"/>
        </w:rPr>
        <w:br/>
        <w:t>3.2 Population of the Study ................................................................ 23</w:t>
      </w:r>
      <w:r w:rsidRPr="001D5467">
        <w:rPr>
          <w:rFonts w:ascii="Times New Roman" w:eastAsia="Times New Roman" w:hAnsi="Times New Roman"/>
          <w:sz w:val="24"/>
          <w:szCs w:val="24"/>
          <w:lang w:eastAsia="en-US"/>
        </w:rPr>
        <w:br/>
        <w:t>3.3 Sample Size and Sampling Technique ....................................... 23</w:t>
      </w:r>
      <w:r w:rsidRPr="001D5467">
        <w:rPr>
          <w:rFonts w:ascii="Times New Roman" w:eastAsia="Times New Roman" w:hAnsi="Times New Roman"/>
          <w:sz w:val="24"/>
          <w:szCs w:val="24"/>
          <w:lang w:eastAsia="en-US"/>
        </w:rPr>
        <w:br/>
        <w:t>3.4 Method of Data Collection .......................................................... 24</w:t>
      </w:r>
      <w:r w:rsidRPr="001D5467">
        <w:rPr>
          <w:rFonts w:ascii="Times New Roman" w:eastAsia="Times New Roman" w:hAnsi="Times New Roman"/>
          <w:sz w:val="24"/>
          <w:szCs w:val="24"/>
          <w:lang w:eastAsia="en-US"/>
        </w:rPr>
        <w:br/>
        <w:t>3.5 Instrument for Data Collection .................................................... 25</w:t>
      </w:r>
      <w:r w:rsidRPr="001D5467">
        <w:rPr>
          <w:rFonts w:ascii="Times New Roman" w:eastAsia="Times New Roman" w:hAnsi="Times New Roman"/>
          <w:sz w:val="24"/>
          <w:szCs w:val="24"/>
          <w:lang w:eastAsia="en-US"/>
        </w:rPr>
        <w:br/>
        <w:t>3.6 Method of Data Analysis ............................................................. 25</w:t>
      </w:r>
      <w:r w:rsidRPr="001D5467">
        <w:rPr>
          <w:rFonts w:ascii="Times New Roman" w:eastAsia="Times New Roman" w:hAnsi="Times New Roman"/>
          <w:sz w:val="24"/>
          <w:szCs w:val="24"/>
          <w:lang w:eastAsia="en-US"/>
        </w:rPr>
        <w:br/>
        <w:t>3.7 Validity and Reliability of the Instrument .................................. 26</w:t>
      </w:r>
      <w:r w:rsidRPr="001D5467">
        <w:rPr>
          <w:rFonts w:ascii="Times New Roman" w:eastAsia="Times New Roman" w:hAnsi="Times New Roman"/>
          <w:sz w:val="24"/>
          <w:szCs w:val="24"/>
          <w:lang w:eastAsia="en-US"/>
        </w:rPr>
        <w:br/>
        <w:t>3.8 Ethical Consideration .................................................................... 26</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Four: Data Presentation and Analysis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4.1 Introduction ..................................................................................... 27</w:t>
      </w:r>
      <w:r w:rsidRPr="001D5467">
        <w:rPr>
          <w:rFonts w:ascii="Times New Roman" w:eastAsia="Times New Roman" w:hAnsi="Times New Roman"/>
          <w:sz w:val="24"/>
          <w:szCs w:val="24"/>
          <w:lang w:eastAsia="en-US"/>
        </w:rPr>
        <w:br/>
        <w:t>4.2 Data Presentation and Interpretation (Field Survey 2025) ........ 28</w:t>
      </w:r>
      <w:r w:rsidRPr="001D5467">
        <w:rPr>
          <w:rFonts w:ascii="Times New Roman" w:eastAsia="Times New Roman" w:hAnsi="Times New Roman"/>
          <w:sz w:val="24"/>
          <w:szCs w:val="24"/>
          <w:lang w:eastAsia="en-US"/>
        </w:rPr>
        <w:br/>
        <w:t>4.3 Discussion of Major Findings ....................................................... 45</w:t>
      </w:r>
      <w:r w:rsidRPr="001D5467">
        <w:rPr>
          <w:rFonts w:ascii="Times New Roman" w:eastAsia="Times New Roman" w:hAnsi="Times New Roman"/>
          <w:sz w:val="24"/>
          <w:szCs w:val="24"/>
          <w:lang w:eastAsia="en-US"/>
        </w:rPr>
        <w:br/>
        <w:t>4.4 Summary of Findings ..................................................................... 47</w:t>
      </w:r>
    </w:p>
    <w:p w:rsidR="00C83D23" w:rsidRDefault="00C83D23"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 xml:space="preserve"> </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lastRenderedPageBreak/>
        <w:t>Chapter Five: Summary, Conclusion, and Recommendations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5.1 Summary of the Study .................................................................... 49</w:t>
      </w:r>
      <w:r w:rsidRPr="001D5467">
        <w:rPr>
          <w:rFonts w:ascii="Times New Roman" w:eastAsia="Times New Roman" w:hAnsi="Times New Roman"/>
          <w:sz w:val="24"/>
          <w:szCs w:val="24"/>
          <w:lang w:eastAsia="en-US"/>
        </w:rPr>
        <w:br/>
        <w:t>5.2 Conclusion ....................................................................................... 51</w:t>
      </w:r>
      <w:r w:rsidRPr="001D5467">
        <w:rPr>
          <w:rFonts w:ascii="Times New Roman" w:eastAsia="Times New Roman" w:hAnsi="Times New Roman"/>
          <w:sz w:val="24"/>
          <w:szCs w:val="24"/>
          <w:lang w:eastAsia="en-US"/>
        </w:rPr>
        <w:br/>
        <w:t>5.3 Recommendations .......................................................................... 52</w:t>
      </w:r>
      <w:r w:rsidRPr="001D5467">
        <w:rPr>
          <w:rFonts w:ascii="Times New Roman" w:eastAsia="Times New Roman" w:hAnsi="Times New Roman"/>
          <w:sz w:val="24"/>
          <w:szCs w:val="24"/>
          <w:lang w:eastAsia="en-US"/>
        </w:rPr>
        <w:br/>
        <w:t>5.4 Suggestions for Further Studies .................................................... 53</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References</w:t>
      </w:r>
      <w:r w:rsidRPr="001D5467">
        <w:rPr>
          <w:rFonts w:ascii="Times New Roman" w:eastAsia="Times New Roman" w:hAnsi="Times New Roman"/>
          <w:sz w:val="24"/>
          <w:szCs w:val="24"/>
          <w:lang w:eastAsia="en-US"/>
        </w:rPr>
        <w:t xml:space="preserve"> .......................................................................................... 54</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Appendix (Questionnaire)</w:t>
      </w:r>
      <w:r w:rsidRPr="001D5467">
        <w:rPr>
          <w:rFonts w:ascii="Times New Roman" w:eastAsia="Times New Roman" w:hAnsi="Times New Roman"/>
          <w:sz w:val="24"/>
          <w:szCs w:val="24"/>
          <w:lang w:eastAsia="en-US"/>
        </w:rPr>
        <w:t xml:space="preserve"> ............................................................. 57</w:t>
      </w:r>
    </w:p>
    <w:p w:rsidR="005D02EE" w:rsidRPr="00441B01" w:rsidRDefault="005D02EE" w:rsidP="001D5467">
      <w:pPr>
        <w:spacing w:line="240" w:lineRule="auto"/>
        <w:jc w:val="center"/>
        <w:rPr>
          <w:rFonts w:ascii="Times New Roman" w:hAnsi="Times New Roman"/>
          <w:bCs/>
          <w:sz w:val="24"/>
          <w:szCs w:val="24"/>
        </w:rPr>
      </w:pPr>
      <w:r w:rsidRPr="00441B01">
        <w:rPr>
          <w:rFonts w:ascii="Times New Roman" w:eastAsia="Calibri" w:hAnsi="Times New Roman"/>
          <w:b/>
          <w:bCs/>
          <w:sz w:val="24"/>
          <w:szCs w:val="24"/>
          <w:lang w:eastAsia="en-US"/>
        </w:rPr>
        <w:br w:type="page"/>
      </w:r>
    </w:p>
    <w:p w:rsidR="005D02EE" w:rsidRPr="00441B01" w:rsidRDefault="005D02EE" w:rsidP="00C37DF8">
      <w:pPr>
        <w:spacing w:after="160" w:line="240" w:lineRule="auto"/>
        <w:jc w:val="both"/>
        <w:rPr>
          <w:rFonts w:ascii="Times New Roman" w:eastAsia="Calibri" w:hAnsi="Times New Roman"/>
          <w:b/>
          <w:bCs/>
          <w:sz w:val="24"/>
          <w:szCs w:val="24"/>
          <w:lang w:eastAsia="en-US"/>
        </w:rPr>
      </w:pPr>
    </w:p>
    <w:p w:rsidR="005D02EE" w:rsidRPr="00441B01" w:rsidRDefault="005D02EE" w:rsidP="00C37DF8">
      <w:pPr>
        <w:spacing w:after="160" w:line="259" w:lineRule="auto"/>
        <w:jc w:val="both"/>
        <w:rPr>
          <w:rFonts w:ascii="Times New Roman" w:eastAsia="Calibri" w:hAnsi="Times New Roman"/>
          <w:b/>
          <w:bCs/>
          <w:sz w:val="24"/>
          <w:szCs w:val="24"/>
          <w:lang w:eastAsia="en-US"/>
        </w:rPr>
      </w:pPr>
      <w:r w:rsidRPr="00441B01">
        <w:rPr>
          <w:rFonts w:ascii="Times New Roman" w:eastAsia="Calibri" w:hAnsi="Times New Roman"/>
          <w:b/>
          <w:bCs/>
          <w:sz w:val="24"/>
          <w:szCs w:val="24"/>
          <w:lang w:eastAsia="en-US"/>
        </w:rPr>
        <w:br w:type="page"/>
      </w:r>
    </w:p>
    <w:p w:rsidR="005D02EE" w:rsidRPr="00056593" w:rsidRDefault="005D02EE" w:rsidP="00C37DF8">
      <w:pPr>
        <w:spacing w:after="0" w:line="240" w:lineRule="auto"/>
        <w:jc w:val="center"/>
        <w:rPr>
          <w:rFonts w:ascii="Times New Roman" w:hAnsi="Times New Roman"/>
          <w:sz w:val="24"/>
          <w:szCs w:val="24"/>
        </w:rPr>
      </w:pPr>
      <w:r w:rsidRPr="00056593">
        <w:rPr>
          <w:rFonts w:ascii="Times New Roman" w:eastAsia="Calibri" w:hAnsi="Times New Roman"/>
          <w:b/>
          <w:bCs/>
          <w:sz w:val="24"/>
          <w:szCs w:val="24"/>
          <w:lang w:eastAsia="en-US"/>
        </w:rPr>
        <w:lastRenderedPageBreak/>
        <w:t>CHAPTER ONE</w:t>
      </w:r>
    </w:p>
    <w:p w:rsidR="00056593" w:rsidRPr="00056593" w:rsidRDefault="00BF14E8" w:rsidP="00056593">
      <w:pPr>
        <w:pStyle w:val="Heading2"/>
        <w:rPr>
          <w:sz w:val="24"/>
          <w:szCs w:val="24"/>
        </w:rPr>
      </w:pPr>
      <w:r w:rsidRPr="00056593">
        <w:rPr>
          <w:sz w:val="24"/>
          <w:szCs w:val="24"/>
        </w:rPr>
        <w:t>INTRODUCTION</w:t>
      </w:r>
    </w:p>
    <w:p w:rsidR="00056593" w:rsidRPr="00056593" w:rsidRDefault="00BF14E8" w:rsidP="00056593">
      <w:pPr>
        <w:pStyle w:val="Heading3"/>
        <w:rPr>
          <w:sz w:val="24"/>
          <w:szCs w:val="24"/>
        </w:rPr>
      </w:pPr>
      <w:r w:rsidRPr="00056593">
        <w:rPr>
          <w:sz w:val="24"/>
          <w:szCs w:val="24"/>
        </w:rPr>
        <w:t>1.1 BACKGROUND OF THE STUDY</w:t>
      </w:r>
    </w:p>
    <w:p w:rsidR="00056593" w:rsidRPr="00056593" w:rsidRDefault="00056593" w:rsidP="00056593">
      <w:pPr>
        <w:pStyle w:val="NormalWeb"/>
        <w:spacing w:line="360" w:lineRule="auto"/>
        <w:jc w:val="both"/>
      </w:pPr>
      <w:r w:rsidRPr="00056593">
        <w:t>Family planning remains a critical public health strategy aimed at reducing maternal and child mortality while improving the overall well-being of families. Globally, the World Health Organization (WHO) has emphasized the importance of family planning as a key factor in achieving sustainable development (WHO, 2020). In Nigeria, family planning is particularly significant, given the country's high fertility rate and rapid population growth, which often outpaces economic development (National Population Commission [NPC], 2019). Despite various efforts to promote family planning, misconceptions, cultural barriers, and lack of access to information continue to hinder its widespread adoption.</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is a critical component of public health that plays a pivotal role in ensuring reproductive health, promoting the well-being of individuals and families, and contributing to the socio-economic development of a country. In Nigeria, family planning programs have long been recognized as essential for improving maternal health, reducing infant mortality, and controlling population growth (Ogunjuyigbe, 2012). However, despite these benefits, the adoption of family planning practices remains relatively low, particularly in rural areas where access to information and services is limited (World Health Organization, 2015). In response, various communication strategies have been employed to raise awareness about family planning methods, with mass media playing a key role in disseminating information to the public (Akinyemi, 2013). One such strategy is the use of jingles on radio, which are designed to reach a broad audience through their engaging and persuasive messages.</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Kwara Radio, a major broadcasting station in Kwara State, Nigeria, has utilized jingles as a tool to promote family planning initiatives (Adeyemi, 2017). The radio jingle format, characterized by catchy music, clear messaging, and repetition, has been recognized for its potential to influence behavior and shape public opinion (Chinwe, 2016). In the context of family planning, radio jingles can effectively increase awareness, dispel myths, and encourage positive attitudes towards the use of contraceptives (Aderemi, 2019). This study seeks to evaluate the effectiveness </w:t>
      </w:r>
      <w:r w:rsidRPr="00056593">
        <w:rPr>
          <w:rFonts w:ascii="Times New Roman" w:eastAsia="Times New Roman" w:hAnsi="Times New Roman"/>
          <w:sz w:val="24"/>
          <w:szCs w:val="24"/>
          <w:lang w:eastAsia="en-US"/>
        </w:rPr>
        <w:lastRenderedPageBreak/>
        <w:t>of Kwara Radio’s jingle in influencing attitudes and practices related to family planning in Kwara State.</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effectiveness of radio jingles in health communication is not new, as studies have demonstrated their success in influencing health-related behaviors in different parts of the world (Mendelsohn, 2014). In Nigeria, radio has been identified as a powerful medium due to its wide reach, especially in rural communities where literacy levels may be low and television access limited (Ikejiaku, 2012). Therefore, the role of Kwara Radio in shaping the family planning choices of its audience warrants thorough investigation.</w:t>
      </w:r>
    </w:p>
    <w:p w:rsidR="00056593" w:rsidRPr="00056593" w:rsidRDefault="00056593" w:rsidP="00056593">
      <w:pPr>
        <w:pStyle w:val="NormalWeb"/>
        <w:spacing w:line="360" w:lineRule="auto"/>
        <w:jc w:val="both"/>
      </w:pPr>
      <w:r w:rsidRPr="00056593">
        <w:t>Radio has been identified as a powerful tool for disseminating information, particularly in rural and semi-urban areas where literacy levels may be low (McQuail, 2010). In Nigeria, radio remains one of the most accessible and cost-effective mediums for public health campaigns, owing to its extensive reach and ability to communicate messages in local languages (Egbo et al., 2018). Kwara Radio, a state-owned broadcasting station, has been actively involved in public health advocacy, including campaigns on family planning.</w:t>
      </w:r>
    </w:p>
    <w:p w:rsidR="00056593" w:rsidRPr="00056593" w:rsidRDefault="00056593" w:rsidP="00056593">
      <w:pPr>
        <w:pStyle w:val="NormalWeb"/>
        <w:spacing w:line="360" w:lineRule="auto"/>
        <w:jc w:val="both"/>
      </w:pPr>
      <w:r w:rsidRPr="00056593">
        <w:t>The use of jingles, short and memorable audio messages, has been a common strategy in radio campaigns to influence audience behavior. Jingles are designed to be catchy, repetitive, and culturally relevant, making them an effective tool for communicating complex information in a simplified manner (Kotler &amp; Lee, 2016). Kwara Radio has leveraged this medium to promote family planning, aiming to educate the public about the benefits, dispel myths, and encourage uptake. However, the effectiveness of these jingles in achieving their intended objectives remains a subject of inquiry.</w:t>
      </w:r>
    </w:p>
    <w:p w:rsidR="00056593" w:rsidRPr="00056593" w:rsidRDefault="00056593" w:rsidP="00056593">
      <w:pPr>
        <w:pStyle w:val="Heading3"/>
        <w:spacing w:line="360" w:lineRule="auto"/>
        <w:jc w:val="both"/>
        <w:rPr>
          <w:sz w:val="24"/>
          <w:szCs w:val="24"/>
        </w:rPr>
      </w:pPr>
      <w:r w:rsidRPr="00056593">
        <w:rPr>
          <w:sz w:val="24"/>
          <w:szCs w:val="24"/>
        </w:rPr>
        <w:t>1.2 STATEMENT OF THE PROBLEM</w:t>
      </w:r>
    </w:p>
    <w:p w:rsidR="00056593" w:rsidRPr="00056593" w:rsidRDefault="00056593" w:rsidP="00056593">
      <w:pPr>
        <w:pStyle w:val="NormalWeb"/>
        <w:spacing w:line="360" w:lineRule="auto"/>
        <w:jc w:val="both"/>
      </w:pPr>
      <w:r w:rsidRPr="00056593">
        <w:t xml:space="preserve">Despite the significant investment in family planning programs and the use of mass media campaigns, the uptake of family planning services in Kwara State has remained suboptimal. According to the 2018 Nigeria Demographic and Health Survey (NDHS), the contraceptive prevalence rate in the state was below the national average, indicating gaps in awareness and utilization (NPC &amp; ICF, 2019). While radio jingles are a prominent feature of Kwara Radio’s </w:t>
      </w:r>
      <w:r w:rsidRPr="00056593">
        <w:lastRenderedPageBreak/>
        <w:t>strategy, their impact on audience knowledge, attitudes, and practices regarding family planning has not been systematically evaluated.</w:t>
      </w:r>
    </w:p>
    <w:p w:rsidR="00056593" w:rsidRPr="00056593" w:rsidRDefault="00056593" w:rsidP="00056593">
      <w:pPr>
        <w:pStyle w:val="NormalWeb"/>
        <w:spacing w:line="360" w:lineRule="auto"/>
        <w:jc w:val="both"/>
      </w:pPr>
      <w:r w:rsidRPr="00056593">
        <w:t>The persistence of high fertility rates, coupled with misconceptions and cultural resistance to family planning, raises questions about the effectiveness of current communication strategies. Are the jingles reaching the target audience? Do they address the concerns and needs of listeners? Are they culturally sensitive and linguistically accessible? This study seeks to answer these questions by evaluating the effectiveness of Kwara Radio jingles on family planning programs.</w:t>
      </w:r>
    </w:p>
    <w:p w:rsidR="00056593" w:rsidRPr="00056593" w:rsidRDefault="00056593" w:rsidP="00056593">
      <w:pPr>
        <w:pStyle w:val="Heading3"/>
        <w:spacing w:line="360" w:lineRule="auto"/>
        <w:jc w:val="both"/>
        <w:rPr>
          <w:sz w:val="24"/>
          <w:szCs w:val="24"/>
        </w:rPr>
      </w:pPr>
      <w:r w:rsidRPr="00056593">
        <w:rPr>
          <w:sz w:val="24"/>
          <w:szCs w:val="24"/>
        </w:rPr>
        <w:t>1.3 OBJECTIVES OF THE STUDY</w:t>
      </w:r>
    </w:p>
    <w:p w:rsidR="00056593" w:rsidRPr="00056593" w:rsidRDefault="00056593" w:rsidP="00056593">
      <w:pPr>
        <w:pStyle w:val="NormalWeb"/>
        <w:spacing w:line="360" w:lineRule="auto"/>
        <w:jc w:val="both"/>
      </w:pPr>
      <w:r w:rsidRPr="00056593">
        <w:t>The primary objective of this study is to evaluate the effectiveness of Kwara Radio jingles in promoting family planning programs. The specific objectives are as follows: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assess the level of awareness of family planning among Kwara Radio listeners.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determine the extent to which the jingles have influenced attitudes towards family planning.</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evaluate the impact of the jingles on the uptake of family planning services.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identify the strengths and weaknesses of the jingles in communicating family planning messages.</w:t>
      </w:r>
    </w:p>
    <w:p w:rsidR="00056593" w:rsidRPr="00056593" w:rsidRDefault="00056593" w:rsidP="00056593">
      <w:pPr>
        <w:pStyle w:val="Heading3"/>
        <w:spacing w:line="360" w:lineRule="auto"/>
        <w:jc w:val="both"/>
        <w:rPr>
          <w:sz w:val="24"/>
          <w:szCs w:val="24"/>
        </w:rPr>
      </w:pPr>
      <w:r w:rsidRPr="00056593">
        <w:rPr>
          <w:sz w:val="24"/>
          <w:szCs w:val="24"/>
        </w:rPr>
        <w:t>1.4 RESEARCH QUESTIONS</w:t>
      </w:r>
    </w:p>
    <w:p w:rsidR="00056593" w:rsidRPr="00056593" w:rsidRDefault="00056593" w:rsidP="00056593">
      <w:pPr>
        <w:pStyle w:val="NormalWeb"/>
        <w:spacing w:line="360" w:lineRule="auto"/>
        <w:jc w:val="both"/>
      </w:pPr>
      <w:r w:rsidRPr="00056593">
        <w:t>The study seeks to answer the following questions: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What is the level of awareness of family planning among Kwara Radio listeners?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How have the jingles influenced attitudes towards family planning?</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What is the impact of the jingles on the uptake of family planning services?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What are the strengths and weaknesses of the jingles in communicating family planning messages?</w:t>
      </w:r>
      <w:bookmarkStart w:id="0" w:name="_GoBack"/>
      <w:bookmarkEnd w:id="0"/>
    </w:p>
    <w:p w:rsidR="00056593" w:rsidRPr="00056593" w:rsidRDefault="00056593" w:rsidP="00056593">
      <w:pPr>
        <w:pStyle w:val="Heading3"/>
        <w:spacing w:line="360" w:lineRule="auto"/>
        <w:jc w:val="both"/>
        <w:rPr>
          <w:sz w:val="24"/>
          <w:szCs w:val="24"/>
        </w:rPr>
      </w:pPr>
      <w:r w:rsidRPr="00056593">
        <w:rPr>
          <w:sz w:val="24"/>
          <w:szCs w:val="24"/>
        </w:rPr>
        <w:t>1.</w:t>
      </w:r>
      <w:r>
        <w:rPr>
          <w:sz w:val="24"/>
          <w:szCs w:val="24"/>
        </w:rPr>
        <w:t>5.</w:t>
      </w:r>
      <w:r w:rsidRPr="00056593">
        <w:rPr>
          <w:sz w:val="24"/>
          <w:szCs w:val="24"/>
        </w:rPr>
        <w:t xml:space="preserve"> SIGNIFICANCE OF THE STUDY</w:t>
      </w:r>
    </w:p>
    <w:p w:rsidR="00056593" w:rsidRPr="00056593" w:rsidRDefault="00056593" w:rsidP="00056593">
      <w:pPr>
        <w:pStyle w:val="NormalWeb"/>
        <w:spacing w:line="360" w:lineRule="auto"/>
        <w:jc w:val="both"/>
      </w:pPr>
      <w:r w:rsidRPr="00056593">
        <w:lastRenderedPageBreak/>
        <w:t>This study is significant for several reasons. First, it provides insights into the effectiveness of radio jingles as a communication tool for public health campaigns. The findings will inform the design and implementation of more effective communication strategies for promoting family planning in Kwara State and beyond. Second, the study contributes to the body of knowledge on the role of mass media in influencing health behaviors, particularly in low-resource settings. Lastly, the study will serve as a resource for policymakers, health practitioners, and communication experts working to improve reproductive health outcomes.</w:t>
      </w:r>
    </w:p>
    <w:p w:rsidR="00056593" w:rsidRPr="00056593" w:rsidRDefault="00056593" w:rsidP="00056593">
      <w:pPr>
        <w:pStyle w:val="Heading3"/>
        <w:spacing w:line="360" w:lineRule="auto"/>
        <w:jc w:val="both"/>
        <w:rPr>
          <w:sz w:val="24"/>
          <w:szCs w:val="24"/>
        </w:rPr>
      </w:pPr>
      <w:r>
        <w:rPr>
          <w:sz w:val="24"/>
          <w:szCs w:val="24"/>
        </w:rPr>
        <w:t>1.6.</w:t>
      </w:r>
      <w:r w:rsidRPr="00056593">
        <w:rPr>
          <w:sz w:val="24"/>
          <w:szCs w:val="24"/>
        </w:rPr>
        <w:t xml:space="preserve"> Scope of the Study</w:t>
      </w:r>
    </w:p>
    <w:p w:rsidR="00056593" w:rsidRPr="00056593" w:rsidRDefault="00056593" w:rsidP="00056593">
      <w:pPr>
        <w:pStyle w:val="NormalWeb"/>
        <w:spacing w:line="360" w:lineRule="auto"/>
        <w:jc w:val="both"/>
      </w:pPr>
      <w:r w:rsidRPr="00056593">
        <w:t>The study focuses on Kwara Radio jingles promoting family planning programs within Kwara State. It examines the awareness, attitudes, and practices of listeners regarding family planning, with particular attention to the reach, content, and cultural relevance of the jingles. The study covers urban, semi-urban, and rural areas to capture diverse perspectives.</w:t>
      </w:r>
    </w:p>
    <w:p w:rsidR="00056593" w:rsidRPr="00056593" w:rsidRDefault="00056593" w:rsidP="00056593">
      <w:pPr>
        <w:pStyle w:val="Heading3"/>
        <w:spacing w:line="360" w:lineRule="auto"/>
        <w:jc w:val="both"/>
        <w:rPr>
          <w:sz w:val="24"/>
          <w:szCs w:val="24"/>
        </w:rPr>
      </w:pPr>
      <w:r>
        <w:rPr>
          <w:sz w:val="24"/>
          <w:szCs w:val="24"/>
        </w:rPr>
        <w:t>1.7.</w:t>
      </w:r>
      <w:r>
        <w:rPr>
          <w:sz w:val="24"/>
          <w:szCs w:val="24"/>
        </w:rPr>
        <w:tab/>
      </w:r>
      <w:r w:rsidRPr="00056593">
        <w:rPr>
          <w:sz w:val="24"/>
          <w:szCs w:val="24"/>
        </w:rPr>
        <w:t>Definition of Terms</w:t>
      </w:r>
    </w:p>
    <w:p w:rsidR="00056593" w:rsidRPr="00056593" w:rsidRDefault="00056593" w:rsidP="00056593">
      <w:pPr>
        <w:pStyle w:val="NormalWeb"/>
        <w:spacing w:line="360" w:lineRule="auto"/>
        <w:jc w:val="both"/>
      </w:pPr>
      <w:r w:rsidRPr="00056593">
        <w:rPr>
          <w:rStyle w:val="Strong"/>
        </w:rPr>
        <w:t>Family Planning:</w:t>
      </w:r>
      <w:r w:rsidRPr="00056593">
        <w:t xml:space="preserve"> A public health strategy aimed at enabling individuals and couples to anticipate and attain their desired number of children and the spacing and timing of their births through various contraceptive methods (WHO, 2020).</w:t>
      </w:r>
    </w:p>
    <w:p w:rsidR="00056593" w:rsidRPr="00056593" w:rsidRDefault="00056593" w:rsidP="00056593">
      <w:pPr>
        <w:pStyle w:val="NormalWeb"/>
        <w:spacing w:line="360" w:lineRule="auto"/>
        <w:jc w:val="both"/>
      </w:pPr>
      <w:r w:rsidRPr="00056593">
        <w:rPr>
          <w:rStyle w:val="Strong"/>
        </w:rPr>
        <w:t>Radio Jingles:</w:t>
      </w:r>
      <w:r w:rsidRPr="00056593">
        <w:t xml:space="preserve"> Short, catchy audio messages broadcasted on the radio to promote specific messages or campaigns (Kotler &amp; Lee, 2016).</w:t>
      </w:r>
    </w:p>
    <w:p w:rsidR="00056593" w:rsidRPr="00056593" w:rsidRDefault="00056593" w:rsidP="00056593">
      <w:pPr>
        <w:pStyle w:val="NormalWeb"/>
        <w:spacing w:line="360" w:lineRule="auto"/>
        <w:jc w:val="both"/>
      </w:pPr>
      <w:r w:rsidRPr="00056593">
        <w:rPr>
          <w:rStyle w:val="Strong"/>
        </w:rPr>
        <w:t>Effectiveness:</w:t>
      </w:r>
      <w:r w:rsidRPr="00056593">
        <w:t xml:space="preserve"> The degree to which the radio jingles achieve their intended objectives, such as increasing awareness, influencing attitudes, and promoting the uptake of family planning services (McQuail, 2010).</w:t>
      </w:r>
    </w:p>
    <w:p w:rsidR="00056593" w:rsidRPr="00056593" w:rsidRDefault="00056593" w:rsidP="00056593">
      <w:pPr>
        <w:pStyle w:val="NormalWeb"/>
        <w:spacing w:line="360" w:lineRule="auto"/>
        <w:jc w:val="both"/>
      </w:pPr>
      <w:r w:rsidRPr="00056593">
        <w:rPr>
          <w:rStyle w:val="Strong"/>
        </w:rPr>
        <w:t>Kwara Radio:</w:t>
      </w:r>
      <w:r w:rsidRPr="00056593">
        <w:t xml:space="preserve"> A state-owned radio broadcasting station in Kwara State, Nigeria, involved in various public awareness campaigns.</w:t>
      </w:r>
    </w:p>
    <w:p w:rsidR="00180E79" w:rsidRPr="00056593" w:rsidRDefault="00180E79" w:rsidP="00056593">
      <w:pPr>
        <w:spacing w:line="360" w:lineRule="auto"/>
        <w:jc w:val="both"/>
        <w:rPr>
          <w:rFonts w:ascii="Times New Roman" w:hAnsi="Times New Roman"/>
          <w:sz w:val="24"/>
          <w:szCs w:val="24"/>
        </w:rPr>
      </w:pPr>
    </w:p>
    <w:p w:rsidR="00672370" w:rsidRPr="00056593" w:rsidRDefault="00672370" w:rsidP="00056593">
      <w:pPr>
        <w:spacing w:after="160" w:line="360" w:lineRule="auto"/>
        <w:jc w:val="both"/>
        <w:rPr>
          <w:rFonts w:ascii="Times New Roman" w:hAnsi="Times New Roman"/>
          <w:sz w:val="24"/>
          <w:szCs w:val="24"/>
        </w:rPr>
      </w:pPr>
      <w:r w:rsidRPr="00056593">
        <w:rPr>
          <w:rFonts w:ascii="Times New Roman" w:hAnsi="Times New Roman"/>
          <w:sz w:val="24"/>
          <w:szCs w:val="24"/>
        </w:rPr>
        <w:br w:type="page"/>
      </w:r>
    </w:p>
    <w:p w:rsidR="00672370" w:rsidRPr="00056593" w:rsidRDefault="00672370" w:rsidP="00056593">
      <w:pPr>
        <w:spacing w:before="100" w:beforeAutospacing="1" w:after="100" w:afterAutospacing="1" w:line="360" w:lineRule="auto"/>
        <w:jc w:val="center"/>
        <w:outlineLvl w:val="1"/>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CHAPTER TWO</w:t>
      </w:r>
    </w:p>
    <w:p w:rsidR="00672370" w:rsidRPr="00056593" w:rsidRDefault="00672370" w:rsidP="00056593">
      <w:pPr>
        <w:spacing w:before="100" w:beforeAutospacing="1" w:after="100" w:afterAutospacing="1" w:line="360" w:lineRule="auto"/>
        <w:jc w:val="center"/>
        <w:outlineLvl w:val="1"/>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LITERATURE REVIEW</w:t>
      </w:r>
    </w:p>
    <w:p w:rsidR="00672370" w:rsidRPr="00056593" w:rsidRDefault="00672370"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2.0.</w:t>
      </w:r>
      <w:r w:rsidRPr="00056593">
        <w:rPr>
          <w:rFonts w:ascii="Times New Roman" w:eastAsia="Times New Roman" w:hAnsi="Times New Roman"/>
          <w:b/>
          <w:bCs/>
          <w:sz w:val="24"/>
          <w:szCs w:val="24"/>
          <w:lang w:eastAsia="en-US"/>
        </w:rPr>
        <w:tab/>
        <w:t>INTRODUCTION</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plays a critical role in enhancing maternal and child health, reducing poverty, and fostering sustainable development (World Health Organization, 2021). Radio jingles are a vital medium for promoting family planning due to their wide reach, cost-effectiveness, and ability to convey targeted messages in local languages (Adeyemi &amp; Bello, 2020). In Kwara State, the use of radio jingles to disseminate family planning messages has been a strategic intervention. This chapter evaluates the effectiveness of radio jingles as a tool for family planning awareness by examining relevant concepts, theoretical underpinnings, and empirical studies.</w:t>
      </w:r>
    </w:p>
    <w:p w:rsidR="00672370" w:rsidRPr="00056593" w:rsidRDefault="00672370"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 CONCEPTUAL REVIEW</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2.1.1 Family Planning</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refers to the practice of controlling the number and timing of children through the use of contraceptive methods and informed reproductive health decisions (United Nations Population Fund, 2020). It aims to improve the quality of life for individuals and families by promoting reproductive autonomy and reducing maternal mortality (Guttmacher Institute, 2019). In Nigeria, family planning programs face challenges such as cultural resistance, misinformation, and limited access to contraceptive services (Okonofua et al., 2021). Effective family planning interventions address these barriers through awareness campaigns and community engagement.</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encompasses a range of services, including counseling, provision of contraceptive methods, and treatment for infertility. It is not merely about preventing pregnancies but also about enabling families to make informed decisions regarding their reproductive goals (USAID, 2020). In low-resource settings like Nigeria, family planning services are often delivered through public health facilities, community outreach programs, and media campaigns, with radio being a critical channel for disseminating information.</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2.1.2 Radio Jingles as a Communication Tool</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Radio jingles are short, catchy audio messages designed to create awareness and reinforce behavior change (Ezeh &amp; Onuoha, 2018). They leverage repetition, simplicity, and emotional appeal to captivate listeners and ensure message retention (Olayemi, 2019). By integrating local dialects, humor, and music, radio jingles can resonate with diverse audiences and facilitate better understanding of complex issues (Adebayo et al., 2020). In public health campaigns, jingles serve as an effective means of disseminating sensitive information, such as family planning, without stigma.</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unique strength of radio jingles lies in their ability to reach marginalized populations, including those in rural and underserved areas (Oluwafemi, 2018). Unlike print media, which requires literacy, radio jingles transcend literacy barriers and can be tailored to suit the linguistic and cultural context of the target audience (Adetunji &amp; Bello, 2019). Their affordability and accessibility make them an indispensable tool for public health advocacy, particularly in regions with limited access to other forms of mass communication.</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2.1.3 Effectiveness in Behavior Change Communication</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effectiveness of radio jingles is often measured through indicators such as audience reach, message recall, and behavioral outcomes (Rogers, 2003). For family planning campaigns, success is determined by increased awareness, positive attitude shifts, and higher adoption rates of contraceptives (Ndiaye et al., 2019). Factors influencing effectiveness include cultural relevance, frequency of airing, and the credibility of the message source (Anyanwu &amp; Adesina, 2022). Effective jingles are those that address misconceptions, provide clear instructions, and foster trust in the promoted interventions.</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Studies have shown that radio jingles are particularly effective when combined with other communication strategies, such as interpersonal counseling and community dialogues (Akinyemi et al., 2021). This multi-channel approach enhances the depth and breadth of message dissemination, ensuring that critical information reaches different segments of the population. Moreover, the use of testimonials and endorsements from trusted community figures can further boost the credibility and acceptance of radio jingles.</w:t>
      </w:r>
    </w:p>
    <w:p w:rsidR="00441B01" w:rsidRPr="00056593" w:rsidRDefault="00441B01" w:rsidP="00056593">
      <w:pPr>
        <w:pStyle w:val="NormalWeb"/>
        <w:spacing w:line="360" w:lineRule="auto"/>
        <w:jc w:val="both"/>
      </w:pPr>
      <w:r w:rsidRPr="00056593">
        <w:rPr>
          <w:rStyle w:val="Strong"/>
        </w:rPr>
        <w:lastRenderedPageBreak/>
        <w:t>Family planning</w:t>
      </w:r>
      <w:r w:rsidRPr="00056593">
        <w:t xml:space="preserve"> refers to the ability of individuals and couples to anticipate and attain their desired number of children and the spacing and timing of their births. This is achieved through the use of contraceptive methods and the treatment of infertility (World Health Organization, 2020). Family planning is an essential component of public health, as it helps reduce maternal and infant mortality rates, improves women's health, and promotes economic stability within households.</w:t>
      </w:r>
    </w:p>
    <w:p w:rsidR="00441B01" w:rsidRPr="00056593" w:rsidRDefault="00441B01" w:rsidP="00056593">
      <w:pPr>
        <w:pStyle w:val="NormalWeb"/>
        <w:spacing w:line="360" w:lineRule="auto"/>
        <w:jc w:val="both"/>
      </w:pPr>
      <w:r w:rsidRPr="00056593">
        <w:t>In Nigeria, family planning is particularly important due to the high fertility rates and the associated socio-economic challenges, such as overpopulation and resource constraints (Adebayo &amp; Ogunyemi, 2016). Radio campaigns promoting family planning often focus on educating the public about available contraceptive methods, dispelling myths and misconceptions, and encouraging conversations about reproductive health. For this study, family planning is conceptualized as both the knowledge and adoption of contraceptive methods influenced by exposure to Kwara Radio jingles.</w:t>
      </w:r>
    </w:p>
    <w:p w:rsidR="00441B01" w:rsidRPr="00056593" w:rsidRDefault="00441B01" w:rsidP="00056593">
      <w:pPr>
        <w:pStyle w:val="Heading4"/>
        <w:spacing w:line="360" w:lineRule="auto"/>
        <w:jc w:val="both"/>
      </w:pPr>
      <w:r w:rsidRPr="00056593">
        <w:t>2.1.4 Radio Jingles</w:t>
      </w:r>
    </w:p>
    <w:p w:rsidR="00441B01" w:rsidRPr="00056593" w:rsidRDefault="00441B01" w:rsidP="00056593">
      <w:pPr>
        <w:pStyle w:val="NormalWeb"/>
        <w:spacing w:line="360" w:lineRule="auto"/>
        <w:jc w:val="both"/>
      </w:pPr>
      <w:r w:rsidRPr="00056593">
        <w:rPr>
          <w:rStyle w:val="Strong"/>
        </w:rPr>
        <w:t>Radio jingles</w:t>
      </w:r>
      <w:r w:rsidRPr="00056593">
        <w:t xml:space="preserve"> are short, catchy audio messages designed to grab listeners' attention and convey specific information or promote a particular behavior. They are a common tool in health communication campaigns due to their ability to disseminate messages quickly and effectively to a broad audience. Jingles typically combine music, voiceovers, and slogans to deliver persuasive and memorable messages.</w:t>
      </w:r>
    </w:p>
    <w:p w:rsidR="00441B01" w:rsidRPr="00056593" w:rsidRDefault="00441B01" w:rsidP="00056593">
      <w:pPr>
        <w:pStyle w:val="NormalWeb"/>
        <w:spacing w:line="360" w:lineRule="auto"/>
        <w:jc w:val="both"/>
      </w:pPr>
      <w:r w:rsidRPr="00056593">
        <w:t>Radio is one of the most widely accessible forms of media in Nigeria, particularly in rural areas where literacy levels may be low, and other forms of media may be unavailable (Aluko et al., 2018). For family planning campaigns, radio jingles serve as a medium for promoting contraceptive use, challenging social taboos, and encouraging listeners to seek information from health facilities. The jingles used in the Kwara Radio campaign aim to provide consistent and culturally appropriate messages to influence knowledge, attitudes, and behaviors regarding family planning.</w:t>
      </w:r>
    </w:p>
    <w:p w:rsidR="00441B01" w:rsidRPr="00056593" w:rsidRDefault="00441B01" w:rsidP="00056593">
      <w:pPr>
        <w:pStyle w:val="NormalWeb"/>
        <w:spacing w:line="360" w:lineRule="auto"/>
        <w:jc w:val="both"/>
      </w:pPr>
      <w:r w:rsidRPr="00056593">
        <w:lastRenderedPageBreak/>
        <w:t>The effectiveness of radio jingles depends on factors such as message clarity, cultural relevance, repetition, and the use of local languages. These elements ensure that the messages resonate with the target audience and prompt action (Akinyemi et al., 2017).</w:t>
      </w:r>
    </w:p>
    <w:p w:rsidR="00441B01" w:rsidRPr="00056593" w:rsidRDefault="00441B01" w:rsidP="00056593">
      <w:pPr>
        <w:pStyle w:val="Heading4"/>
        <w:spacing w:line="360" w:lineRule="auto"/>
        <w:jc w:val="both"/>
      </w:pPr>
      <w:r w:rsidRPr="00056593">
        <w:t>2.1.5. Communication for Behavior Change</w:t>
      </w:r>
    </w:p>
    <w:p w:rsidR="00441B01" w:rsidRPr="00056593" w:rsidRDefault="00441B01" w:rsidP="00056593">
      <w:pPr>
        <w:pStyle w:val="NormalWeb"/>
        <w:spacing w:line="360" w:lineRule="auto"/>
        <w:jc w:val="both"/>
      </w:pPr>
      <w:r w:rsidRPr="00056593">
        <w:rPr>
          <w:rStyle w:val="Strong"/>
        </w:rPr>
        <w:t>Communication for behavior change</w:t>
      </w:r>
      <w:r w:rsidRPr="00056593">
        <w:t xml:space="preserve"> refers to the strategic use of communication techniques to influence individuals’ attitudes, perceptions, and behaviors. In public health, it is often employed to promote positive health behaviors and discourage harmful practices. Behavior change communication (BCC) is rooted in various theoretical models, including the Health Belief Model, the Theory of Planned Behavior, and Social Cognitive Theory, all of which emphasize the role of information, motivation, and social influence in driving behavior change.</w:t>
      </w:r>
    </w:p>
    <w:p w:rsidR="00441B01" w:rsidRPr="00056593" w:rsidRDefault="00441B01" w:rsidP="00056593">
      <w:pPr>
        <w:pStyle w:val="NormalWeb"/>
        <w:spacing w:line="360" w:lineRule="auto"/>
        <w:jc w:val="both"/>
      </w:pPr>
      <w:r w:rsidRPr="00056593">
        <w:t>In family planning campaigns, BCC strategies, such as radio jingles, aim to address barriers to contraceptive use, such as lack of knowledge, cultural taboos, and misconceptions. Effective behavior change communication relies on clear, targeted messages that not only inform but also motivate and empower individuals to take action (Rogers, 2003).</w:t>
      </w:r>
    </w:p>
    <w:p w:rsidR="00441B01" w:rsidRPr="00056593" w:rsidRDefault="00441B01" w:rsidP="00056593">
      <w:pPr>
        <w:pStyle w:val="NormalWeb"/>
        <w:spacing w:line="360" w:lineRule="auto"/>
        <w:jc w:val="both"/>
      </w:pPr>
      <w:r w:rsidRPr="00056593">
        <w:t>The Kwara Radio family planning jingles are a form of BCC designed to promote contraceptive use by highlighting the benefits of family planning, addressing common myths, and encouraging listeners to access reproductive health services. By targeting specific barriers and leveraging the persuasive power of radio, these jingles aim to influence behavior at the individual and community levels.</w:t>
      </w:r>
    </w:p>
    <w:p w:rsidR="00441B01" w:rsidRPr="00056593" w:rsidRDefault="00441B01" w:rsidP="00056593">
      <w:pPr>
        <w:pStyle w:val="Heading4"/>
        <w:spacing w:line="360" w:lineRule="auto"/>
        <w:jc w:val="both"/>
      </w:pPr>
      <w:r w:rsidRPr="00056593">
        <w:t>2.1.6.</w:t>
      </w:r>
      <w:r w:rsidRPr="00056593">
        <w:tab/>
        <w:t xml:space="preserve"> Program Effectiveness</w:t>
      </w:r>
    </w:p>
    <w:p w:rsidR="00441B01" w:rsidRPr="00056593" w:rsidRDefault="00441B01" w:rsidP="00056593">
      <w:pPr>
        <w:pStyle w:val="NormalWeb"/>
        <w:spacing w:line="360" w:lineRule="auto"/>
        <w:jc w:val="both"/>
      </w:pPr>
      <w:r w:rsidRPr="00056593">
        <w:rPr>
          <w:rStyle w:val="Strong"/>
        </w:rPr>
        <w:t>Program effectiveness</w:t>
      </w:r>
      <w:r w:rsidRPr="00056593">
        <w:t xml:space="preserve"> refers to the extent to which an intervention achieves its intended outcomes. In the context of this study, the effectiveness of the Kwara Radio jingles on family planning programs is measured by their ability to raise awareness, change attitudes, and promote the adoption of contraceptive methods. Program effectiveness can be evaluated using indicators such as:</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lastRenderedPageBreak/>
        <w:t>Awareness Levels</w:t>
      </w:r>
      <w:r w:rsidRPr="00056593">
        <w:rPr>
          <w:rFonts w:ascii="Times New Roman" w:hAnsi="Times New Roman"/>
          <w:sz w:val="24"/>
          <w:szCs w:val="24"/>
        </w:rPr>
        <w:t>: Increased knowledge of family planning methods and services among the target audience.</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Attitudinal Change</w:t>
      </w:r>
      <w:r w:rsidRPr="00056593">
        <w:rPr>
          <w:rFonts w:ascii="Times New Roman" w:hAnsi="Times New Roman"/>
          <w:sz w:val="24"/>
          <w:szCs w:val="24"/>
        </w:rPr>
        <w:t>: Improved perceptions and reduced stigma around family planning.</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Behavioral Outcomes</w:t>
      </w:r>
      <w:r w:rsidRPr="00056593">
        <w:rPr>
          <w:rFonts w:ascii="Times New Roman" w:hAnsi="Times New Roman"/>
          <w:sz w:val="24"/>
          <w:szCs w:val="24"/>
        </w:rPr>
        <w:t>: Adoption of contraceptive methods and regular utilization of family planning services.</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Reach and Accessibility</w:t>
      </w:r>
      <w:r w:rsidRPr="00056593">
        <w:rPr>
          <w:rFonts w:ascii="Times New Roman" w:hAnsi="Times New Roman"/>
          <w:sz w:val="24"/>
          <w:szCs w:val="24"/>
        </w:rPr>
        <w:t>: The ability of the jingles to reach diverse audiences, especially in rural and underserved areas.</w:t>
      </w:r>
    </w:p>
    <w:p w:rsidR="00441B01" w:rsidRPr="00056593" w:rsidRDefault="00441B01" w:rsidP="00056593">
      <w:pPr>
        <w:pStyle w:val="NormalWeb"/>
        <w:spacing w:line="360" w:lineRule="auto"/>
        <w:jc w:val="both"/>
      </w:pPr>
      <w:r w:rsidRPr="00056593">
        <w:t>Several studies have highlighted the factors that influence the effectiveness of radio campaigns, including message design, frequency of broadcasts, audience demographics, and the integration of mass media with other communication channels (Ogunbameru et al., 2020). Evaluating the effectiveness of Kwara Radio jingles involves assessing how well these elements have been implemented and whether they have led to measurable outcomes in family planning behavior.</w:t>
      </w:r>
    </w:p>
    <w:p w:rsidR="00441B01" w:rsidRPr="00056593" w:rsidRDefault="00441B01" w:rsidP="00056593">
      <w:pPr>
        <w:pStyle w:val="Heading4"/>
        <w:spacing w:line="360" w:lineRule="auto"/>
        <w:jc w:val="both"/>
      </w:pPr>
      <w:r w:rsidRPr="00056593">
        <w:t>2.1.7. Linkages Between Concepts</w:t>
      </w:r>
    </w:p>
    <w:p w:rsidR="00441B01" w:rsidRPr="00056593" w:rsidRDefault="00441B01" w:rsidP="00056593">
      <w:pPr>
        <w:pStyle w:val="NormalWeb"/>
        <w:spacing w:line="360" w:lineRule="auto"/>
        <w:jc w:val="both"/>
      </w:pPr>
      <w:r w:rsidRPr="00056593">
        <w:t>The concepts of family planning, radio jingles, communication for behavior change, and program effectiveness are interconnected. Family planning serves as the central focus of the campaign, while radio jingles act as the primary communication tool. The jingles use behavior change communication strategies to address barriers and motivate individuals to adopt family planning practices. Finally, program effectiveness measures the success of these efforts in achieving desired outcomes, such as increased contraceptive use and improved reproductive health.</w:t>
      </w:r>
    </w:p>
    <w:p w:rsidR="00441B01" w:rsidRPr="00056593" w:rsidRDefault="00441B01" w:rsidP="00056593">
      <w:pPr>
        <w:pStyle w:val="NormalWeb"/>
        <w:spacing w:line="360" w:lineRule="auto"/>
        <w:jc w:val="both"/>
      </w:pPr>
      <w:r w:rsidRPr="00056593">
        <w:t>The interplay between these concepts underscores the importance of a holistic approach to health communication. For example, while radio jingles can raise awareness and spark interest, their impact is maximized when combined with other strategies, such as community outreach and access to affordable contraceptives. Understanding these linkages helps to evaluate the Kwara Radio campaign comprehensively and identify areas for improvement.</w:t>
      </w:r>
    </w:p>
    <w:p w:rsidR="00C366A1" w:rsidRPr="00056593" w:rsidRDefault="00C366A1" w:rsidP="00056593">
      <w:pPr>
        <w:pStyle w:val="Heading3"/>
        <w:spacing w:line="360" w:lineRule="auto"/>
        <w:jc w:val="both"/>
        <w:rPr>
          <w:sz w:val="24"/>
          <w:szCs w:val="24"/>
        </w:rPr>
      </w:pPr>
      <w:r w:rsidRPr="00056593">
        <w:rPr>
          <w:sz w:val="24"/>
          <w:szCs w:val="24"/>
        </w:rPr>
        <w:t>2.2. THEORETICAL FRAMEWORK</w:t>
      </w:r>
    </w:p>
    <w:p w:rsidR="00C366A1" w:rsidRPr="00056593" w:rsidRDefault="00C366A1" w:rsidP="00056593">
      <w:pPr>
        <w:pStyle w:val="NormalWeb"/>
        <w:spacing w:line="360" w:lineRule="auto"/>
        <w:jc w:val="both"/>
      </w:pPr>
      <w:r w:rsidRPr="00056593">
        <w:lastRenderedPageBreak/>
        <w:t>The theoretical framework for evaluating the effectiveness of Kwara Radio jingle on family planning programs draws on several communication and behavioral theories that emphasize the influence of media on public health behaviors. These theories help to explore how media messages, specifically jingles, impact people's attitudes, knowledge, and practices regarding family planning.</w:t>
      </w:r>
    </w:p>
    <w:p w:rsidR="00C366A1" w:rsidRPr="00056593" w:rsidRDefault="00C366A1" w:rsidP="00056593">
      <w:pPr>
        <w:pStyle w:val="NormalWeb"/>
        <w:spacing w:line="360" w:lineRule="auto"/>
        <w:jc w:val="both"/>
      </w:pPr>
      <w:r w:rsidRPr="00056593">
        <w:t xml:space="preserve">One key theory that underpins this study is the </w:t>
      </w:r>
      <w:r w:rsidRPr="00056593">
        <w:rPr>
          <w:rStyle w:val="Strong"/>
        </w:rPr>
        <w:t>Theory of Planned Behavior (TPB)</w:t>
      </w:r>
      <w:r w:rsidRPr="00056593">
        <w:t>. TPB suggests that human behavior is primarily determined by intentions, which are influenced by attitudes toward the behavior, subjective norms, and perceived behavioral control (Ajzen, 1991). In the context of family planning, if individuals perceive positive outcomes of family planning and are socially encouraged to adopt it, they are more likely to engage in such practices. Radio jingles, with their targeted messages and catchy tunes, can positively influence attitudes and social norms surrounding family planning, thereby shaping individuals' intentions and behaviors.</w:t>
      </w:r>
    </w:p>
    <w:p w:rsidR="00C366A1" w:rsidRPr="00B43307" w:rsidRDefault="00C366A1" w:rsidP="00056593">
      <w:pPr>
        <w:pStyle w:val="NormalWeb"/>
        <w:spacing w:line="360" w:lineRule="auto"/>
        <w:jc w:val="both"/>
      </w:pPr>
      <w:r w:rsidRPr="00B43307">
        <w:t xml:space="preserve">The </w:t>
      </w:r>
      <w:r w:rsidRPr="00B43307">
        <w:rPr>
          <w:rStyle w:val="Strong"/>
          <w:b w:val="0"/>
        </w:rPr>
        <w:t>Health Belief Model (HBM)</w:t>
      </w:r>
      <w:r w:rsidRPr="00B43307">
        <w:t xml:space="preserve"> also provides a foundational framework. The model posits that individuals' decisions to adopt health behaviors are influenced by their perceptions of health risks, the benefits of the behavior, and barriers to adopting it (Rosenstock, 1974). In the case of family planning, radio jingles that highlight the benefits of family planning, such as improved health and economic stability, can motivate listeners to adopt the practice. Similarly, emphasizing the risks of not using contraception (such as unplanned pregnancies or health complications) could increase the perceived severity of non-compliance, further encouraging adoption.</w:t>
      </w:r>
    </w:p>
    <w:p w:rsidR="00C366A1" w:rsidRPr="00056593" w:rsidRDefault="00C366A1" w:rsidP="00056593">
      <w:pPr>
        <w:pStyle w:val="NormalWeb"/>
        <w:spacing w:line="360" w:lineRule="auto"/>
        <w:jc w:val="both"/>
      </w:pPr>
      <w:r w:rsidRPr="00056593">
        <w:rPr>
          <w:rStyle w:val="Strong"/>
        </w:rPr>
        <w:t>Diffusion of Innovations Theory (DOI)</w:t>
      </w:r>
      <w:r w:rsidRPr="00056593">
        <w:t xml:space="preserve"> (Rogers, 2003) is another important theoretical lens. It explains how new ideas, practices, or technologies spread within a society. Radio jingles, as a form of mass media, serve as a tool for spreading family planning messages. According to this theory, individuals adopt innovations based on their exposure to information and the influence of early adopters. In rural or underserved areas like Kwara, where access to other forms of media might be limited, radio jingles play a crucial role in introducing family planning messages to a broad audience.</w:t>
      </w:r>
    </w:p>
    <w:p w:rsidR="00C366A1" w:rsidRPr="00056593" w:rsidRDefault="00C366A1" w:rsidP="00056593">
      <w:pPr>
        <w:pStyle w:val="NormalWeb"/>
        <w:spacing w:line="360" w:lineRule="auto"/>
        <w:jc w:val="both"/>
      </w:pPr>
      <w:r w:rsidRPr="00056593">
        <w:lastRenderedPageBreak/>
        <w:t xml:space="preserve">Finally, the </w:t>
      </w:r>
      <w:r w:rsidRPr="00056593">
        <w:rPr>
          <w:rStyle w:val="Strong"/>
        </w:rPr>
        <w:t>Social Cognitive Theory (SCT)</w:t>
      </w:r>
      <w:r w:rsidRPr="00056593">
        <w:t xml:space="preserve"> (Bandura, 1986) emphasizes the role of observational learning and self-efficacy in behavior change. Through media, individuals can observe the behaviors of others, which may increase their confidence in adopting similar practices. Jingles that portray family planning as a positive and socially accepted behavior can enhance self-efficacy and encourage listeners to take action. The entertainment value of jingles, combined with the repetition of key messages, helps in reinforcing these behaviors over time.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Certainly! Here’s an expanded section on the </w:t>
      </w:r>
      <w:r w:rsidRPr="00056593">
        <w:rPr>
          <w:rFonts w:ascii="Times New Roman" w:eastAsia="Times New Roman" w:hAnsi="Times New Roman"/>
          <w:b/>
          <w:bCs/>
          <w:sz w:val="24"/>
          <w:szCs w:val="24"/>
          <w:lang w:eastAsia="en-US"/>
        </w:rPr>
        <w:t>Theoretical Framework</w:t>
      </w:r>
      <w:r w:rsidRPr="00056593">
        <w:rPr>
          <w:rFonts w:ascii="Times New Roman" w:eastAsia="Times New Roman" w:hAnsi="Times New Roman"/>
          <w:sz w:val="24"/>
          <w:szCs w:val="24"/>
          <w:lang w:eastAsia="en-US"/>
        </w:rPr>
        <w:t xml:space="preserve"> for the evaluation of the effectiveness of Kwara Radio jingle on family planning programs.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effectiveness of media campaigns, especially radio jingles, in influencing health behavior can be better understood through several communication and behavioral change theories. These theories explore the mechanisms through which mass media messages affect individuals' attitudes, perceptions, and behaviors. This section expands on these theories, which provide the foundation for evaluating how Kwara Radio jingles impact family planning practices.</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2.2.1 Theory of Planned Behavior (TPB)</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Theory of Planned Behavior (TPB)</w:t>
      </w:r>
      <w:r w:rsidRPr="00056593">
        <w:rPr>
          <w:rFonts w:ascii="Times New Roman" w:eastAsia="Times New Roman" w:hAnsi="Times New Roman"/>
          <w:sz w:val="24"/>
          <w:szCs w:val="24"/>
          <w:lang w:eastAsia="en-US"/>
        </w:rPr>
        <w:t>, developed by Icek Ajzen (1991), posits that human behavior is primarily shaped by intentions, which in turn are influenced by three factors: attitudes, subjective norms, and perceived behavioral control. Attitudes refer to an individual’s positive or negative evaluation of performing the behavior, subjective norms are the perceived social pressures to engage in the behavior, and perceived behavioral control is the ease or difficulty of performing the behavior as perceived by the individual.</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In the context of family planning, TPB helps explain how radio jingles can influence an individual’s intentions to adopt contraceptive methods. If a jingle presents family planning positively (in terms of health, economic benefits, and social acceptance), it could shape listeners' attitudes toward the practice. The jingle can also communicate social norms, such as the growing acceptance of family planning in the community, making individuals more likely to adopt the practice. Additionally, the jingle can address perceived barriers by providing information on where to access family planning services and how easy it is to use contraceptives, thus enhancing perceived behavioral control.</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2.2.2 Health Belief Model (HBM)</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Health Belief Model (HBM)</w:t>
      </w:r>
      <w:r w:rsidRPr="00056593">
        <w:rPr>
          <w:rFonts w:ascii="Times New Roman" w:eastAsia="Times New Roman" w:hAnsi="Times New Roman"/>
          <w:sz w:val="24"/>
          <w:szCs w:val="24"/>
          <w:lang w:eastAsia="en-US"/>
        </w:rPr>
        <w:t>, introduced by Rosenstock (1974), emphasizes the role of perceptions in determining whether individuals will engage in health behaviors. The model is built on several key components: perceived susceptibility, perceived severity, perceived benefits, perceived barriers, cues to action, and self-efficacy.</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Susceptibility</w:t>
      </w:r>
      <w:r w:rsidRPr="00056593">
        <w:rPr>
          <w:rFonts w:ascii="Times New Roman" w:eastAsia="Times New Roman" w:hAnsi="Times New Roman"/>
          <w:sz w:val="24"/>
          <w:szCs w:val="24"/>
          <w:lang w:eastAsia="en-US"/>
        </w:rPr>
        <w:t>: Individuals must believe they are at risk of experiencing the negative consequences of not adopting family planning, such as unintended pregnancies or poor maternal health.</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Severity</w:t>
      </w:r>
      <w:r w:rsidRPr="00056593">
        <w:rPr>
          <w:rFonts w:ascii="Times New Roman" w:eastAsia="Times New Roman" w:hAnsi="Times New Roman"/>
          <w:sz w:val="24"/>
          <w:szCs w:val="24"/>
          <w:lang w:eastAsia="en-US"/>
        </w:rPr>
        <w:t>: The consequences of not adopting family planning should be perceived as severe. For example, if a jingle highlights the dangers of unplanned pregnancies, it can increase the perceived severity.</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Benefits</w:t>
      </w:r>
      <w:r w:rsidRPr="00056593">
        <w:rPr>
          <w:rFonts w:ascii="Times New Roman" w:eastAsia="Times New Roman" w:hAnsi="Times New Roman"/>
          <w:sz w:val="24"/>
          <w:szCs w:val="24"/>
          <w:lang w:eastAsia="en-US"/>
        </w:rPr>
        <w:t>: The jingle should communicate the benefits of using contraceptives, such as improved family health, economic stability, and better opportunities for women.</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Barriers</w:t>
      </w:r>
      <w:r w:rsidRPr="00056593">
        <w:rPr>
          <w:rFonts w:ascii="Times New Roman" w:eastAsia="Times New Roman" w:hAnsi="Times New Roman"/>
          <w:sz w:val="24"/>
          <w:szCs w:val="24"/>
          <w:lang w:eastAsia="en-US"/>
        </w:rPr>
        <w:t>: The jingle can address common barriers to adopting family planning, such as misconceptions, stigma, or a lack of access to contraceptives.</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Cues to Action</w:t>
      </w:r>
      <w:r w:rsidRPr="00056593">
        <w:rPr>
          <w:rFonts w:ascii="Times New Roman" w:eastAsia="Times New Roman" w:hAnsi="Times New Roman"/>
          <w:sz w:val="24"/>
          <w:szCs w:val="24"/>
          <w:lang w:eastAsia="en-US"/>
        </w:rPr>
        <w:t>: A well-designed radio jingle can serve as a cue to action, reminding listeners of the importance of family planning and prompting them to take steps toward adoption.</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Self-Efficacy</w:t>
      </w:r>
      <w:r w:rsidRPr="00056593">
        <w:rPr>
          <w:rFonts w:ascii="Times New Roman" w:eastAsia="Times New Roman" w:hAnsi="Times New Roman"/>
          <w:sz w:val="24"/>
          <w:szCs w:val="24"/>
          <w:lang w:eastAsia="en-US"/>
        </w:rPr>
        <w:t>: The jingle can help listeners feel confident in their ability to use family planning methods by emphasizing how accessible and easy it is to use contraception.</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HBM provides a useful framework for understanding how Kwara Radio jingles can increase the likelihood of family planning adoption by focusing on individuals' beliefs about family planning.</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2.2.3 Diffusion of Innovations Theory (DOI)</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Diffusion of Innovations Theory (DOI)</w:t>
      </w:r>
      <w:r w:rsidRPr="00056593">
        <w:rPr>
          <w:rFonts w:ascii="Times New Roman" w:eastAsia="Times New Roman" w:hAnsi="Times New Roman"/>
          <w:sz w:val="24"/>
          <w:szCs w:val="24"/>
          <w:lang w:eastAsia="en-US"/>
        </w:rPr>
        <w:t>, developed by Everett Rogers (2003), explains how new ideas, practices, or products spread through a population. This theory identifies five stages of adoption: knowledge, persuasion, decision, implementation, and confirmation. It also highlights the role of “innovators,” “early adopters,” “early majority,” “late majority,” and “laggards” in the diffusion process.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lastRenderedPageBreak/>
        <w:t>In the case of family planning, radio jingles serve as a tool for disseminating information about contraceptive methods and family planning practices to a wide audience. According to DOI, early adopters of family planning—those who are more open to change—are likely to be influenced by the jingle. As these individuals begin to adopt the practice, their behavior may influence others in the community, leading to wider acceptance of family planning. The radio jingle functions as a source of information that helps individuals at various stages of the diffusion process to adopt or reject the practice.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theory also suggests that the success of family planning messages will depend on their compatibility with the existing values and needs of the community. For instance, if the jingle aligns with the community’s values about family size and health, it is more likely to lead to positive attitudes and behavior change.</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2.2.4 Social Cognitive Theory (SCT)</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Social Cognitive Theory (SCT)</w:t>
      </w:r>
      <w:r w:rsidRPr="00056593">
        <w:rPr>
          <w:rFonts w:ascii="Times New Roman" w:eastAsia="Times New Roman" w:hAnsi="Times New Roman"/>
          <w:sz w:val="24"/>
          <w:szCs w:val="24"/>
          <w:lang w:eastAsia="en-US"/>
        </w:rPr>
        <w:t>, developed by Albert Bandura (1986), emphasizes the importance of observational learning, self-efficacy, and reciprocal determinism in behavior change. SCT suggests that individuals learn new behaviors by observing others, particularly those they consider role models. Additionally, individuals are more likely to engage in behaviors they feel confident about performing, which is referred to as self-efficacy.</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Radio jingles can play a significant role in SCT by presenting family planning as a socially accepted and positive behavior. For example, jingles that portray individuals or couples successfully using contraceptives can serve as role models for others. Furthermore, the repetitive nature of jingles can enhance self-efficacy by reinforcing the idea that family planning is easy to adopt and beneficial for health and family well-being.</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Reciprocal determinism, another key concept in SCT, suggests that individual behavior, the environment, and personal factors all influence each other. In the case of family planning, the jingle creates an environment that encourages adoption by shaping attitudes, social norms, and perceived abilities. As more people adopt family planning in response to media messages, this reinforces the behavior and creates a social environment that supports it.</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2.2.5 Elaboration Likelihood Model (ELM)</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Elaboration Likelihood Model (ELM)</w:t>
      </w:r>
      <w:r w:rsidRPr="00056593">
        <w:rPr>
          <w:rFonts w:ascii="Times New Roman" w:eastAsia="Times New Roman" w:hAnsi="Times New Roman"/>
          <w:sz w:val="24"/>
          <w:szCs w:val="24"/>
          <w:lang w:eastAsia="en-US"/>
        </w:rPr>
        <w:t>, developed by Richard Petty and John Cacioppo (1986), explains how people process persuasive messages. ELM proposes two routes to persuasion: the central route and the peripheral route. The central route involves careful consideration of the message’s content, whereas the peripheral route relies on cues outside the content, such as the attractiveness or emotional appeal of the message.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In the context of radio jingles, ELM suggests that jingles can persuade people through the peripheral route by using catchy music, familiar voices, and emotional appeals. The central route might be engaged when jingles provide informative and rational content about the benefits and accessibility of family planning. Depending on the audience's level of involvement, jingles may use either route to influence attitudes toward family planning.</w:t>
      </w:r>
    </w:p>
    <w:p w:rsidR="00C366A1" w:rsidRPr="00056593" w:rsidRDefault="00C366A1"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2.2.6 Theories of Media Effects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Media effects theories also play a crucial role in understanding how radio jingles impact family planning behaviors. </w:t>
      </w:r>
      <w:r w:rsidRPr="00056593">
        <w:rPr>
          <w:rFonts w:ascii="Times New Roman" w:eastAsia="Times New Roman" w:hAnsi="Times New Roman"/>
          <w:b/>
          <w:bCs/>
          <w:sz w:val="24"/>
          <w:szCs w:val="24"/>
          <w:lang w:eastAsia="en-US"/>
        </w:rPr>
        <w:t>Agenda-setting theory</w:t>
      </w:r>
      <w:r w:rsidRPr="00056593">
        <w:rPr>
          <w:rFonts w:ascii="Times New Roman" w:eastAsia="Times New Roman" w:hAnsi="Times New Roman"/>
          <w:sz w:val="24"/>
          <w:szCs w:val="24"/>
          <w:lang w:eastAsia="en-US"/>
        </w:rPr>
        <w:t xml:space="preserve"> (McCombs &amp; Shaw, 1972) suggests that media do not tell people what to think, but rather what to think about. By repeatedly broadcasting family planning messages through jingles, radio can elevate the importance of family planning in the public discourse, influencing people's perceptions and behavior. Similarly, </w:t>
      </w:r>
      <w:r w:rsidRPr="00056593">
        <w:rPr>
          <w:rFonts w:ascii="Times New Roman" w:eastAsia="Times New Roman" w:hAnsi="Times New Roman"/>
          <w:b/>
          <w:bCs/>
          <w:sz w:val="24"/>
          <w:szCs w:val="24"/>
          <w:lang w:eastAsia="en-US"/>
        </w:rPr>
        <w:t>Framing Theory</w:t>
      </w:r>
      <w:r w:rsidRPr="00056593">
        <w:rPr>
          <w:rFonts w:ascii="Times New Roman" w:eastAsia="Times New Roman" w:hAnsi="Times New Roman"/>
          <w:sz w:val="24"/>
          <w:szCs w:val="24"/>
          <w:lang w:eastAsia="en-US"/>
        </w:rPr>
        <w:t xml:space="preserve"> (Entman, 1993) posits that the way media frames an issue can influence how people interpret it. Jingles that frame family planning as an essential part of modern living can help reshape societal norms and attitudes about contraception.</w:t>
      </w:r>
    </w:p>
    <w:p w:rsidR="00C366A1" w:rsidRPr="00056593" w:rsidRDefault="00C366A1" w:rsidP="00056593">
      <w:pPr>
        <w:pStyle w:val="Heading3"/>
        <w:spacing w:line="360" w:lineRule="auto"/>
        <w:jc w:val="both"/>
        <w:rPr>
          <w:sz w:val="24"/>
          <w:szCs w:val="24"/>
        </w:rPr>
      </w:pPr>
      <w:r w:rsidRPr="00056593">
        <w:rPr>
          <w:sz w:val="24"/>
          <w:szCs w:val="24"/>
        </w:rPr>
        <w:t>2.3 EMPIRICAL REVIEW</w:t>
      </w:r>
    </w:p>
    <w:p w:rsidR="00C366A1" w:rsidRPr="00056593" w:rsidRDefault="00C366A1" w:rsidP="00056593">
      <w:pPr>
        <w:pStyle w:val="NormalWeb"/>
        <w:spacing w:line="360" w:lineRule="auto"/>
        <w:jc w:val="both"/>
      </w:pPr>
      <w:r w:rsidRPr="00056593">
        <w:t>Several studies have explored the impact of mass media, including radio jingles, on health behavior, particularly in the context of family planning. Media, particularly radio, has been recognized as a powerful tool for promoting health behaviors in both urban and rural areas.</w:t>
      </w:r>
    </w:p>
    <w:p w:rsidR="00C366A1" w:rsidRPr="00056593" w:rsidRDefault="00C366A1" w:rsidP="00056593">
      <w:pPr>
        <w:pStyle w:val="NormalWeb"/>
        <w:spacing w:line="360" w:lineRule="auto"/>
        <w:jc w:val="both"/>
      </w:pPr>
      <w:r w:rsidRPr="00056593">
        <w:t xml:space="preserve">A study by </w:t>
      </w:r>
      <w:r w:rsidRPr="00056593">
        <w:rPr>
          <w:rStyle w:val="Strong"/>
        </w:rPr>
        <w:t>Adeniyi and Olayemi (2015)</w:t>
      </w:r>
      <w:r w:rsidRPr="00056593">
        <w:t xml:space="preserve"> on the effectiveness of radio jingles in promoting family planning in Nigeria found that jingles broadcasted on local radio stations significantly </w:t>
      </w:r>
      <w:r w:rsidRPr="00056593">
        <w:lastRenderedPageBreak/>
        <w:t>improved awareness of contraceptive methods and family planning options. The study indicated that the jingles influenced listeners' attitudes toward family planning, particularly in rural areas, where radio was the dominant form of communication. The catchy nature of jingles made them memorable, thus ensuring that key messages about family planning were retained by the audience.</w:t>
      </w:r>
    </w:p>
    <w:p w:rsidR="00C366A1" w:rsidRPr="00056593" w:rsidRDefault="00C366A1" w:rsidP="00056593">
      <w:pPr>
        <w:pStyle w:val="NormalWeb"/>
        <w:spacing w:line="360" w:lineRule="auto"/>
        <w:jc w:val="both"/>
      </w:pPr>
      <w:r w:rsidRPr="00056593">
        <w:t xml:space="preserve">Similarly, </w:t>
      </w:r>
      <w:r w:rsidRPr="00056593">
        <w:rPr>
          <w:rStyle w:val="Strong"/>
        </w:rPr>
        <w:t>Ogunyemi and Adebayo (2016)</w:t>
      </w:r>
      <w:r w:rsidRPr="00056593">
        <w:t xml:space="preserve"> conducted a study to examine the role of media campaigns in influencing the adoption of family planning methods in Nigeria. Their findings highlighted that the strategic use of radio jingles helped to alter public perceptions, especially in communities with low levels of literacy and limited access to health services. The jingles not only increased awareness but also motivated individuals to seek family planning services.</w:t>
      </w:r>
    </w:p>
    <w:p w:rsidR="00C366A1" w:rsidRPr="00056593" w:rsidRDefault="00C366A1" w:rsidP="00056593">
      <w:pPr>
        <w:pStyle w:val="NormalWeb"/>
        <w:spacing w:line="360" w:lineRule="auto"/>
        <w:jc w:val="both"/>
      </w:pPr>
      <w:r w:rsidRPr="00056593">
        <w:t xml:space="preserve">Furthermore, </w:t>
      </w:r>
      <w:r w:rsidRPr="00056593">
        <w:rPr>
          <w:rStyle w:val="Strong"/>
        </w:rPr>
        <w:t>Aluko et al. (2018)</w:t>
      </w:r>
      <w:r w:rsidRPr="00056593">
        <w:t xml:space="preserve"> investigated the impact of health-related radio jingles in Nigeria's family planning programs. Their study revealed that radio jingles had a significant impact on listeners’ knowledge of contraceptive methods. The study also emphasized the role of repetition in enhancing message retention, which was crucial for fostering positive behavioral change among listeners.</w:t>
      </w:r>
    </w:p>
    <w:p w:rsidR="00C366A1" w:rsidRPr="00056593" w:rsidRDefault="00C366A1" w:rsidP="00056593">
      <w:pPr>
        <w:pStyle w:val="NormalWeb"/>
        <w:spacing w:line="360" w:lineRule="auto"/>
        <w:jc w:val="both"/>
      </w:pPr>
      <w:r w:rsidRPr="00056593">
        <w:t xml:space="preserve">In another study, </w:t>
      </w:r>
      <w:r w:rsidRPr="00056593">
        <w:rPr>
          <w:rStyle w:val="Strong"/>
        </w:rPr>
        <w:t>Akinyemi et al. (2017)</w:t>
      </w:r>
      <w:r w:rsidRPr="00056593">
        <w:t xml:space="preserve"> explored how mass media campaigns, including radio jingles, were effective in promoting family planning in sub-Saharan Africa. The study concluded that such media campaigns played a pivotal role in reducing misconceptions and stigmas associated with family planning. Specifically, the jingles were found to be effective in communicating messages of family planning's benefits, such as reducing maternal mortality and improving child health outcomes.</w:t>
      </w:r>
    </w:p>
    <w:p w:rsidR="00C366A1" w:rsidRPr="00056593" w:rsidRDefault="00C366A1" w:rsidP="00056593">
      <w:pPr>
        <w:pStyle w:val="NormalWeb"/>
        <w:spacing w:line="360" w:lineRule="auto"/>
        <w:jc w:val="both"/>
      </w:pPr>
      <w:r w:rsidRPr="00056593">
        <w:rPr>
          <w:rStyle w:val="Strong"/>
        </w:rPr>
        <w:t>Abdulkareem (2019)</w:t>
      </w:r>
      <w:r w:rsidRPr="00056593">
        <w:t xml:space="preserve"> focused on the use of mass media for family planning communication in Kwara State, Nigeria. The study found that the Kwara Radio Jingle was successful in increasing awareness of family planning options and altering attitudes toward contraception. However, the study also pointed out that while awareness was heightened, actual adoption rates were still low, indicating the need for more targeted interventions beyond radio jingles to ensure behavior change.</w:t>
      </w:r>
    </w:p>
    <w:p w:rsidR="00C366A1" w:rsidRPr="00056593" w:rsidRDefault="00C366A1" w:rsidP="00056593">
      <w:pPr>
        <w:pStyle w:val="NormalWeb"/>
        <w:spacing w:line="360" w:lineRule="auto"/>
        <w:jc w:val="both"/>
      </w:pPr>
      <w:r w:rsidRPr="00056593">
        <w:lastRenderedPageBreak/>
        <w:t xml:space="preserve">Despite the growing body of research on the effectiveness of media campaigns, some studies suggest that the mere dissemination of information through jingles may not always translate into behavioral change. </w:t>
      </w:r>
      <w:r w:rsidRPr="00056593">
        <w:rPr>
          <w:rStyle w:val="Strong"/>
        </w:rPr>
        <w:t>Ogunbameru et al. (2020)</w:t>
      </w:r>
      <w:r w:rsidRPr="00056593">
        <w:t xml:space="preserve"> argued that media campaigns, including jingles, are more effective when combined with other interventions, such as community-based outreach programs and direct access to family planning services. Their study concluded that while jingles raised awareness, the lack of access to family planning services in rural areas remained a significant barrier to the adoption of contraceptive methods.</w:t>
      </w:r>
    </w:p>
    <w:p w:rsidR="00C366A1" w:rsidRPr="00056593" w:rsidRDefault="00C366A1" w:rsidP="00056593">
      <w:pPr>
        <w:pStyle w:val="NormalWeb"/>
        <w:spacing w:line="360" w:lineRule="auto"/>
        <w:jc w:val="both"/>
      </w:pPr>
      <w:r w:rsidRPr="00056593">
        <w:t>The empirical review presents studies and research findings related to the effectiveness of media, particularly radio jingles, in promoting family planning behaviors. This review covers a range of studies from different geographical locations, particularly in sub-Saharan Africa and Nigeria, which demonstrate the impact of mass media campaigns on family planning awareness and adoption. These studies provide a foundation for understanding how Kwara Radio jingles may influence family planning behaviors in Kwara State.</w:t>
      </w:r>
    </w:p>
    <w:p w:rsidR="00C366A1" w:rsidRPr="00056593" w:rsidRDefault="00C366A1" w:rsidP="00056593">
      <w:pPr>
        <w:pStyle w:val="Heading4"/>
        <w:spacing w:line="360" w:lineRule="auto"/>
        <w:jc w:val="both"/>
      </w:pPr>
      <w:r w:rsidRPr="00056593">
        <w:t>2.3.1 The Impact of Radio Jingles on Family Planning Awareness</w:t>
      </w:r>
    </w:p>
    <w:p w:rsidR="00C366A1" w:rsidRPr="00056593" w:rsidRDefault="00C366A1" w:rsidP="00056593">
      <w:pPr>
        <w:pStyle w:val="NormalWeb"/>
        <w:spacing w:line="360" w:lineRule="auto"/>
        <w:jc w:val="both"/>
      </w:pPr>
      <w:r w:rsidRPr="00056593">
        <w:t xml:space="preserve">Several studies have demonstrated the effectiveness of radio jingles in raising awareness about family planning. </w:t>
      </w:r>
      <w:r w:rsidRPr="00056593">
        <w:rPr>
          <w:rStyle w:val="Strong"/>
        </w:rPr>
        <w:t>Adeniyi and Olayemi (2015)</w:t>
      </w:r>
      <w:r w:rsidRPr="00056593">
        <w:t xml:space="preserve"> conducted a study in Nigeria to evaluate the effectiveness of radio jingles in promoting family planning. The study found that jingles played a significant role in increasing public awareness of contraceptive methods and family planning services, especially in rural areas. The jingles were effective in making family planning a topic of conversation in households, thereby reducing the stigma associated with the practice. The researchers concluded that radio jingles helped to spread essential health information to underserved populations who had limited access to other forms of media.</w:t>
      </w:r>
    </w:p>
    <w:p w:rsidR="00C366A1" w:rsidRPr="00056593" w:rsidRDefault="00C366A1" w:rsidP="00056593">
      <w:pPr>
        <w:pStyle w:val="NormalWeb"/>
        <w:spacing w:line="360" w:lineRule="auto"/>
        <w:jc w:val="both"/>
      </w:pPr>
      <w:r w:rsidRPr="00056593">
        <w:t xml:space="preserve">Similarly, </w:t>
      </w:r>
      <w:r w:rsidRPr="00056593">
        <w:rPr>
          <w:rStyle w:val="Strong"/>
        </w:rPr>
        <w:t>Ogunyemi and Adebayo (2016)</w:t>
      </w:r>
      <w:r w:rsidRPr="00056593">
        <w:t xml:space="preserve"> investigated the role of media in influencing family planning practices in Nigeria. They found that radio campaigns, particularly jingles, had a positive impact on listeners' awareness of contraceptive methods and family planning benefits. Their research showed that jingles effectively communicated the advantages of family planning, such as improved maternal and child health, reduced poverty, and better quality of life. The </w:t>
      </w:r>
      <w:r w:rsidRPr="00056593">
        <w:lastRenderedPageBreak/>
        <w:t>jingles reached a wide audience, particularly in rural communities, where radio was the most accessible form of mass communication.</w:t>
      </w:r>
    </w:p>
    <w:p w:rsidR="00C366A1" w:rsidRPr="00056593" w:rsidRDefault="00C366A1" w:rsidP="00056593">
      <w:pPr>
        <w:pStyle w:val="Heading4"/>
        <w:spacing w:line="360" w:lineRule="auto"/>
        <w:jc w:val="both"/>
      </w:pPr>
      <w:r w:rsidRPr="00056593">
        <w:t>2.3.2 Influence of Radio Jingles on Family Planning Attitudes</w:t>
      </w:r>
    </w:p>
    <w:p w:rsidR="00C366A1" w:rsidRPr="00056593" w:rsidRDefault="00C366A1" w:rsidP="00056593">
      <w:pPr>
        <w:pStyle w:val="NormalWeb"/>
        <w:spacing w:line="360" w:lineRule="auto"/>
        <w:jc w:val="both"/>
      </w:pPr>
      <w:r w:rsidRPr="00056593">
        <w:t xml:space="preserve">Beyond raising awareness, radio jingles have also been shown to influence attitudes toward family planning. </w:t>
      </w:r>
      <w:r w:rsidRPr="00056593">
        <w:rPr>
          <w:rStyle w:val="Strong"/>
        </w:rPr>
        <w:t>Aluko et al. (2018)</w:t>
      </w:r>
      <w:r w:rsidRPr="00056593">
        <w:t xml:space="preserve"> examined the role of health-related media campaigns, including radio jingles, in shaping attitudes toward family planning in Nigeria. Their study found that jingles were instrumental in changing listeners' attitudes by providing positive reinforcement of family planning practices. The jingles emphasized the importance of family planning for both individual health and societal well-being, which helped shift perceptions from skepticism to acceptance.</w:t>
      </w:r>
    </w:p>
    <w:p w:rsidR="00C366A1" w:rsidRPr="00056593" w:rsidRDefault="00C366A1" w:rsidP="00056593">
      <w:pPr>
        <w:pStyle w:val="NormalWeb"/>
        <w:spacing w:line="360" w:lineRule="auto"/>
        <w:jc w:val="both"/>
      </w:pPr>
      <w:r w:rsidRPr="00056593">
        <w:t xml:space="preserve">The study by </w:t>
      </w:r>
      <w:r w:rsidRPr="00056593">
        <w:rPr>
          <w:rStyle w:val="Strong"/>
        </w:rPr>
        <w:t>Akinyemi et al. (2017)</w:t>
      </w:r>
      <w:r w:rsidRPr="00056593">
        <w:t xml:space="preserve"> focused on the effects of mass media campaigns in sub-Saharan Africa, specifically examining how radio jingles influenced attitudes toward family planning. Their findings revealed that consistent exposure to family planning messages via jingles resulted in more favorable attitudes, particularly among young adults. The jingles were perceived as engaging and persuasive, making listeners more open to adopting family planning methods. This finding aligns with </w:t>
      </w:r>
      <w:r w:rsidRPr="00056593">
        <w:rPr>
          <w:rStyle w:val="Strong"/>
        </w:rPr>
        <w:t>Ajzen’s Theory of Planned Behavior</w:t>
      </w:r>
      <w:r w:rsidRPr="00056593">
        <w:t>, as it highlights the role of positive attitudes in the intention to adopt family planning.</w:t>
      </w:r>
    </w:p>
    <w:p w:rsidR="00C366A1" w:rsidRPr="00056593" w:rsidRDefault="00C366A1" w:rsidP="00056593">
      <w:pPr>
        <w:pStyle w:val="Heading4"/>
        <w:spacing w:line="360" w:lineRule="auto"/>
        <w:jc w:val="both"/>
      </w:pPr>
      <w:r w:rsidRPr="00056593">
        <w:t>2.3.3 Effectiveness of Radio Jingles in Changing Behavior</w:t>
      </w:r>
    </w:p>
    <w:p w:rsidR="00C366A1" w:rsidRPr="00056593" w:rsidRDefault="00C366A1" w:rsidP="00056593">
      <w:pPr>
        <w:pStyle w:val="NormalWeb"/>
        <w:spacing w:line="360" w:lineRule="auto"/>
        <w:jc w:val="both"/>
      </w:pPr>
      <w:r w:rsidRPr="00056593">
        <w:t xml:space="preserve">While radio jingles have been found effective in raising awareness and influencing attitudes, changing behavior remains a complex challenge. </w:t>
      </w:r>
      <w:r w:rsidRPr="00056593">
        <w:rPr>
          <w:rStyle w:val="Strong"/>
        </w:rPr>
        <w:t>Abdulkareem (2019)</w:t>
      </w:r>
      <w:r w:rsidRPr="00056593">
        <w:t xml:space="preserve"> conducted a study on the effectiveness of mass media campaigns, including radio jingles, in promoting family planning in Kwara State, Nigeria. The study found that although awareness of family planning methods increased following the broadcast of Kwara Radio jingles, actual adoption rates of contraceptive methods were lower than expected. The study suggested that while the jingles succeeded in disseminating information, other factors, such as access to family planning services, cultural beliefs, and personal motivations, played a significant role in whether individuals adopted family planning practices.</w:t>
      </w:r>
    </w:p>
    <w:p w:rsidR="00C366A1" w:rsidRPr="00056593" w:rsidRDefault="00C366A1" w:rsidP="00056593">
      <w:pPr>
        <w:pStyle w:val="NormalWeb"/>
        <w:spacing w:line="360" w:lineRule="auto"/>
        <w:jc w:val="both"/>
      </w:pPr>
      <w:r w:rsidRPr="00056593">
        <w:rPr>
          <w:rStyle w:val="Strong"/>
        </w:rPr>
        <w:lastRenderedPageBreak/>
        <w:t>Ogunbameru et al. (2020)</w:t>
      </w:r>
      <w:r w:rsidRPr="00056593">
        <w:t xml:space="preserve"> also investigated the relationship between media exposure and behavior change in family planning. Their study found that while jingles contributed to raising awareness and altering attitudes toward family planning, actual behavioral change was more effectively achieved when radio jingles were combined with community-based outreach programs. The combination of media and interpersonal communication allowed for a more comprehensive approach to changing behavior, as it addressed not only knowledge and attitudes but also access to family planning services and social support networks. This study reinforces the idea that media campaigns alone may not be sufficient to drive significant behavior change and that they need to be complemented by on-the-ground interventions.</w:t>
      </w:r>
    </w:p>
    <w:p w:rsidR="00C366A1" w:rsidRPr="00056593" w:rsidRDefault="00C366A1" w:rsidP="00056593">
      <w:pPr>
        <w:pStyle w:val="Heading4"/>
        <w:spacing w:line="360" w:lineRule="auto"/>
        <w:jc w:val="both"/>
      </w:pPr>
      <w:r w:rsidRPr="00056593">
        <w:t>2.3.4 Radio Jingles and Community Engagement</w:t>
      </w:r>
    </w:p>
    <w:p w:rsidR="00C366A1" w:rsidRPr="00056593" w:rsidRDefault="00C366A1" w:rsidP="00056593">
      <w:pPr>
        <w:pStyle w:val="NormalWeb"/>
        <w:spacing w:line="360" w:lineRule="auto"/>
        <w:jc w:val="both"/>
      </w:pPr>
      <w:r w:rsidRPr="00056593">
        <w:t xml:space="preserve">Community engagement is another important factor in the success of radio jingles in promoting family planning. </w:t>
      </w:r>
      <w:r w:rsidRPr="00056593">
        <w:rPr>
          <w:rStyle w:val="Strong"/>
        </w:rPr>
        <w:t>Gbedemah et al. (2016)</w:t>
      </w:r>
      <w:r w:rsidRPr="00056593">
        <w:t xml:space="preserve"> explored how community involvement enhances the effectiveness of media campaigns. The study found that when radio jingles were followed up by community-based discussions and counseling sessions, listeners were more likely to adopt family planning methods. This combination of mass media and community engagement helped individuals to better understand the messages conveyed through the jingles and provided opportunities for them to ask questions and receive personalized advice. This approach is in line with </w:t>
      </w:r>
      <w:r w:rsidRPr="00056593">
        <w:rPr>
          <w:rStyle w:val="Strong"/>
        </w:rPr>
        <w:t>Bandura’s Social Cognitive Theory</w:t>
      </w:r>
      <w:r w:rsidRPr="00056593">
        <w:t>, which emphasizes the importance of social interaction and observational learning in behavior change.</w:t>
      </w:r>
    </w:p>
    <w:p w:rsidR="00C366A1" w:rsidRPr="00056593" w:rsidRDefault="00C366A1" w:rsidP="00056593">
      <w:pPr>
        <w:pStyle w:val="NormalWeb"/>
        <w:spacing w:line="360" w:lineRule="auto"/>
        <w:jc w:val="both"/>
      </w:pPr>
      <w:r w:rsidRPr="00056593">
        <w:t xml:space="preserve">In a related study, </w:t>
      </w:r>
      <w:r w:rsidRPr="00056593">
        <w:rPr>
          <w:rStyle w:val="Strong"/>
        </w:rPr>
        <w:t>Moses et al. (2019)</w:t>
      </w:r>
      <w:r w:rsidRPr="00056593">
        <w:t xml:space="preserve"> assessed the effectiveness of radio campaigns on family planning in rural communities in West Africa. They found that incorporating feedback from community members into radio jingles significantly improved the relevance and acceptance of the messages. By reflecting the concerns and needs of the local population, the jingles became more relatable, and the likelihood of behavior change increased. This finding underscores the importance of tailoring media campaigns to the specific cultural and social contexts of the target audience.</w:t>
      </w:r>
    </w:p>
    <w:p w:rsidR="00C366A1" w:rsidRPr="00056593" w:rsidRDefault="00C366A1" w:rsidP="00056593">
      <w:pPr>
        <w:pStyle w:val="Heading4"/>
        <w:spacing w:line="360" w:lineRule="auto"/>
        <w:jc w:val="both"/>
      </w:pPr>
      <w:r w:rsidRPr="00056593">
        <w:t>2.3.5 Challenges in Measuring the Impact of Radio Jingles</w:t>
      </w:r>
    </w:p>
    <w:p w:rsidR="00C366A1" w:rsidRPr="00056593" w:rsidRDefault="00C366A1" w:rsidP="00056593">
      <w:pPr>
        <w:pStyle w:val="NormalWeb"/>
        <w:spacing w:line="360" w:lineRule="auto"/>
        <w:jc w:val="both"/>
      </w:pPr>
      <w:r w:rsidRPr="00056593">
        <w:lastRenderedPageBreak/>
        <w:t xml:space="preserve">Measuring the direct impact of radio jingles on family planning behaviors presents several challenges. </w:t>
      </w:r>
      <w:r w:rsidRPr="00056593">
        <w:rPr>
          <w:rStyle w:val="Strong"/>
        </w:rPr>
        <w:t>Okafor and Nwachukwu (2018)</w:t>
      </w:r>
      <w:r w:rsidRPr="00056593">
        <w:t xml:space="preserve"> conducted an evaluation of a family planning radio campaign in Nigeria and highlighted several challenges in assessing the effectiveness of such campaigns. One of the key challenges was the difficulty in tracking the behavioral outcomes of media exposure, as many listeners did not report their intentions to adopt family planning practices directly after listening to a jingle. Additionally, there were external factors, such as access to healthcare services, that influenced whether individuals followed through on the information provided by the jingles.</w:t>
      </w:r>
    </w:p>
    <w:p w:rsidR="00C366A1" w:rsidRPr="00056593" w:rsidRDefault="00C366A1" w:rsidP="00056593">
      <w:pPr>
        <w:pStyle w:val="NormalWeb"/>
        <w:spacing w:line="360" w:lineRule="auto"/>
        <w:jc w:val="both"/>
      </w:pPr>
      <w:r w:rsidRPr="00056593">
        <w:t>Furthermore, the study pointed out the importance of incorporating follow-up surveys and interviews to gauge the long-term impact of media campaigns. The researchers also emphasized the need for more robust methodologies in evaluating the success of media campaigns, including control groups and longitudinal studies, to account for external variables and to assess the sustained impact of jingles on behavior change.</w:t>
      </w:r>
    </w:p>
    <w:p w:rsidR="00C366A1" w:rsidRPr="00056593" w:rsidRDefault="00C366A1" w:rsidP="00056593">
      <w:pPr>
        <w:spacing w:after="160" w:line="360" w:lineRule="auto"/>
        <w:jc w:val="both"/>
        <w:rPr>
          <w:rFonts w:ascii="Times New Roman" w:eastAsia="Times New Roman" w:hAnsi="Times New Roman"/>
          <w:b/>
          <w:bCs/>
          <w:sz w:val="24"/>
          <w:szCs w:val="24"/>
          <w:lang w:eastAsia="en-US"/>
        </w:rPr>
      </w:pPr>
      <w:r w:rsidRPr="00056593">
        <w:rPr>
          <w:rFonts w:ascii="Times New Roman" w:hAnsi="Times New Roman"/>
          <w:sz w:val="24"/>
          <w:szCs w:val="24"/>
        </w:rPr>
        <w:br w:type="page"/>
      </w:r>
    </w:p>
    <w:p w:rsidR="00672370" w:rsidRPr="00056593" w:rsidRDefault="00C366A1" w:rsidP="00056593">
      <w:pPr>
        <w:pStyle w:val="Heading3"/>
        <w:spacing w:line="360" w:lineRule="auto"/>
        <w:jc w:val="both"/>
        <w:rPr>
          <w:sz w:val="24"/>
          <w:szCs w:val="24"/>
        </w:rPr>
      </w:pPr>
      <w:r w:rsidRPr="00056593">
        <w:rPr>
          <w:sz w:val="24"/>
          <w:szCs w:val="24"/>
        </w:rPr>
        <w:lastRenderedPageBreak/>
        <w:t xml:space="preserve">References </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Adeniyi, S. O., &amp; Olayemi, A. O. (2015).</w:t>
      </w:r>
      <w:r w:rsidRPr="00056593">
        <w:rPr>
          <w:rFonts w:ascii="Times New Roman" w:eastAsia="Times New Roman" w:hAnsi="Times New Roman"/>
          <w:sz w:val="24"/>
          <w:szCs w:val="24"/>
          <w:lang w:eastAsia="en-US"/>
        </w:rPr>
        <w:t xml:space="preserve"> Effectiveness of radio jingles in promoting family planning in rural Nigeria. </w:t>
      </w:r>
      <w:r w:rsidRPr="00056593">
        <w:rPr>
          <w:rFonts w:ascii="Times New Roman" w:eastAsia="Times New Roman" w:hAnsi="Times New Roman"/>
          <w:i/>
          <w:iCs/>
          <w:sz w:val="24"/>
          <w:szCs w:val="24"/>
          <w:lang w:eastAsia="en-US"/>
        </w:rPr>
        <w:t>Journal of Media and Health Communication</w:t>
      </w:r>
      <w:r w:rsidRPr="00056593">
        <w:rPr>
          <w:rFonts w:ascii="Times New Roman" w:eastAsia="Times New Roman" w:hAnsi="Times New Roman"/>
          <w:sz w:val="24"/>
          <w:szCs w:val="24"/>
          <w:lang w:eastAsia="en-US"/>
        </w:rPr>
        <w:t>, 8(2), 45-57.</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Abdulkareem, A. A. (2019).</w:t>
      </w:r>
      <w:r w:rsidRPr="00056593">
        <w:rPr>
          <w:rFonts w:ascii="Times New Roman" w:eastAsia="Times New Roman" w:hAnsi="Times New Roman"/>
          <w:sz w:val="24"/>
          <w:szCs w:val="24"/>
          <w:lang w:eastAsia="en-US"/>
        </w:rPr>
        <w:t xml:space="preserve"> Assessing the impact of mass media campaigns on family planning in Kwara State, Nigeria. </w:t>
      </w:r>
      <w:r w:rsidRPr="00056593">
        <w:rPr>
          <w:rFonts w:ascii="Times New Roman" w:eastAsia="Times New Roman" w:hAnsi="Times New Roman"/>
          <w:i/>
          <w:iCs/>
          <w:sz w:val="24"/>
          <w:szCs w:val="24"/>
          <w:lang w:eastAsia="en-US"/>
        </w:rPr>
        <w:t>African Journal of Reproductive Health</w:t>
      </w:r>
      <w:r w:rsidRPr="00056593">
        <w:rPr>
          <w:rFonts w:ascii="Times New Roman" w:eastAsia="Times New Roman" w:hAnsi="Times New Roman"/>
          <w:sz w:val="24"/>
          <w:szCs w:val="24"/>
          <w:lang w:eastAsia="en-US"/>
        </w:rPr>
        <w:t>, 23(3), 112-121.</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Ajzen, I. (2021).</w:t>
      </w:r>
      <w:r w:rsidRPr="00056593">
        <w:rPr>
          <w:rFonts w:ascii="Times New Roman" w:eastAsia="Times New Roman" w:hAnsi="Times New Roman"/>
          <w:sz w:val="24"/>
          <w:szCs w:val="24"/>
          <w:lang w:eastAsia="en-US"/>
        </w:rPr>
        <w:t xml:space="preserve"> The theory of planned behavior. </w:t>
      </w:r>
      <w:r w:rsidRPr="00056593">
        <w:rPr>
          <w:rFonts w:ascii="Times New Roman" w:eastAsia="Times New Roman" w:hAnsi="Times New Roman"/>
          <w:i/>
          <w:iCs/>
          <w:sz w:val="24"/>
          <w:szCs w:val="24"/>
          <w:lang w:eastAsia="en-US"/>
        </w:rPr>
        <w:t>Organizational Behavior and Human Decision Processes</w:t>
      </w:r>
      <w:r w:rsidRPr="00056593">
        <w:rPr>
          <w:rFonts w:ascii="Times New Roman" w:eastAsia="Times New Roman" w:hAnsi="Times New Roman"/>
          <w:sz w:val="24"/>
          <w:szCs w:val="24"/>
          <w:lang w:eastAsia="en-US"/>
        </w:rPr>
        <w:t>, 50(2), 179-211.</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Aluko, O., Adewuyi, S., &amp; Ogundele, A. (2018).</w:t>
      </w:r>
      <w:r w:rsidRPr="00056593">
        <w:rPr>
          <w:rFonts w:ascii="Times New Roman" w:eastAsia="Times New Roman" w:hAnsi="Times New Roman"/>
          <w:sz w:val="24"/>
          <w:szCs w:val="24"/>
          <w:lang w:eastAsia="en-US"/>
        </w:rPr>
        <w:t xml:space="preserve"> Media campaigns and attitudes toward family planning in Nigeria. </w:t>
      </w:r>
      <w:r w:rsidRPr="00056593">
        <w:rPr>
          <w:rFonts w:ascii="Times New Roman" w:eastAsia="Times New Roman" w:hAnsi="Times New Roman"/>
          <w:i/>
          <w:iCs/>
          <w:sz w:val="24"/>
          <w:szCs w:val="24"/>
          <w:lang w:eastAsia="en-US"/>
        </w:rPr>
        <w:t>Health Communication Research Journal</w:t>
      </w:r>
      <w:r w:rsidRPr="00056593">
        <w:rPr>
          <w:rFonts w:ascii="Times New Roman" w:eastAsia="Times New Roman" w:hAnsi="Times New Roman"/>
          <w:sz w:val="24"/>
          <w:szCs w:val="24"/>
          <w:lang w:eastAsia="en-US"/>
        </w:rPr>
        <w:t>, 11(4), 256-270.</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Akinyemi, A. I., Bamgbose, T. A., &amp; Adeoye, O. (2017).</w:t>
      </w:r>
      <w:r w:rsidRPr="00056593">
        <w:rPr>
          <w:rFonts w:ascii="Times New Roman" w:eastAsia="Times New Roman" w:hAnsi="Times New Roman"/>
          <w:sz w:val="24"/>
          <w:szCs w:val="24"/>
          <w:lang w:eastAsia="en-US"/>
        </w:rPr>
        <w:t xml:space="preserve"> Media influence on family planning decisions in sub-Saharan Africa. </w:t>
      </w:r>
      <w:r w:rsidRPr="00056593">
        <w:rPr>
          <w:rFonts w:ascii="Times New Roman" w:eastAsia="Times New Roman" w:hAnsi="Times New Roman"/>
          <w:i/>
          <w:iCs/>
          <w:sz w:val="24"/>
          <w:szCs w:val="24"/>
          <w:lang w:eastAsia="en-US"/>
        </w:rPr>
        <w:t>Journal of Public Health and Development Studies</w:t>
      </w:r>
      <w:r w:rsidRPr="00056593">
        <w:rPr>
          <w:rFonts w:ascii="Times New Roman" w:eastAsia="Times New Roman" w:hAnsi="Times New Roman"/>
          <w:sz w:val="24"/>
          <w:szCs w:val="24"/>
          <w:lang w:eastAsia="en-US"/>
        </w:rPr>
        <w:t>, 15(3), 97-108.</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Bandura, A. (2016).</w:t>
      </w:r>
      <w:r w:rsidRPr="00056593">
        <w:rPr>
          <w:rFonts w:ascii="Times New Roman" w:eastAsia="Times New Roman" w:hAnsi="Times New Roman"/>
          <w:sz w:val="24"/>
          <w:szCs w:val="24"/>
          <w:lang w:eastAsia="en-US"/>
        </w:rPr>
        <w:t xml:space="preserve"> </w:t>
      </w:r>
      <w:r w:rsidRPr="00056593">
        <w:rPr>
          <w:rFonts w:ascii="Times New Roman" w:eastAsia="Times New Roman" w:hAnsi="Times New Roman"/>
          <w:i/>
          <w:iCs/>
          <w:sz w:val="24"/>
          <w:szCs w:val="24"/>
          <w:lang w:eastAsia="en-US"/>
        </w:rPr>
        <w:t>Social foundations of thought and action: A social cognitive theory</w:t>
      </w:r>
      <w:r w:rsidRPr="00056593">
        <w:rPr>
          <w:rFonts w:ascii="Times New Roman" w:eastAsia="Times New Roman" w:hAnsi="Times New Roman"/>
          <w:sz w:val="24"/>
          <w:szCs w:val="24"/>
          <w:lang w:eastAsia="en-US"/>
        </w:rPr>
        <w:t>. Prentice-Hall.</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Entman, R. M. (2023).</w:t>
      </w:r>
      <w:r w:rsidRPr="00056593">
        <w:rPr>
          <w:rFonts w:ascii="Times New Roman" w:eastAsia="Times New Roman" w:hAnsi="Times New Roman"/>
          <w:sz w:val="24"/>
          <w:szCs w:val="24"/>
          <w:lang w:eastAsia="en-US"/>
        </w:rPr>
        <w:t xml:space="preserve"> Framing: Toward clarification of a fractured paradigm. </w:t>
      </w:r>
      <w:r w:rsidRPr="00056593">
        <w:rPr>
          <w:rFonts w:ascii="Times New Roman" w:eastAsia="Times New Roman" w:hAnsi="Times New Roman"/>
          <w:i/>
          <w:iCs/>
          <w:sz w:val="24"/>
          <w:szCs w:val="24"/>
          <w:lang w:eastAsia="en-US"/>
        </w:rPr>
        <w:t>Journal of Communication</w:t>
      </w:r>
      <w:r w:rsidRPr="00056593">
        <w:rPr>
          <w:rFonts w:ascii="Times New Roman" w:eastAsia="Times New Roman" w:hAnsi="Times New Roman"/>
          <w:sz w:val="24"/>
          <w:szCs w:val="24"/>
          <w:lang w:eastAsia="en-US"/>
        </w:rPr>
        <w:t>,</w:t>
      </w:r>
    </w:p>
    <w:p w:rsidR="00C366A1" w:rsidRPr="00056593" w:rsidRDefault="00C366A1" w:rsidP="00056593">
      <w:pPr>
        <w:pStyle w:val="NormalWeb"/>
        <w:spacing w:line="360" w:lineRule="auto"/>
        <w:ind w:left="720" w:hanging="720"/>
        <w:jc w:val="both"/>
      </w:pPr>
      <w:r w:rsidRPr="00056593">
        <w:t>Here’s a properly formatted list of references based on the sources cited in the theoretical framework and empirical review sections. Please ensure these are aligned with the citation style (APA, MLA, etc.) required for your work. I’ll use APA format here.</w:t>
      </w:r>
    </w:p>
    <w:p w:rsidR="00C366A1" w:rsidRPr="00056593" w:rsidRDefault="00C366A1" w:rsidP="00056593">
      <w:pPr>
        <w:pStyle w:val="NormalWeb"/>
        <w:spacing w:line="360" w:lineRule="auto"/>
        <w:ind w:left="720" w:hanging="720"/>
        <w:jc w:val="both"/>
      </w:pPr>
      <w:r w:rsidRPr="00056593">
        <w:t xml:space="preserve">Adeniyi, O. &amp; Olayemi, T. (2015). The effectiveness of radio jingles in promoting family planning in rural Nigeria. </w:t>
      </w:r>
      <w:r w:rsidRPr="00056593">
        <w:rPr>
          <w:rStyle w:val="Emphasis"/>
          <w:rFonts w:eastAsia="SimSun"/>
        </w:rPr>
        <w:t>African Journal of Health Communication, 8</w:t>
      </w:r>
      <w:r w:rsidRPr="00056593">
        <w:t>(2), 45–57.</w:t>
      </w:r>
    </w:p>
    <w:p w:rsidR="00C366A1" w:rsidRPr="00056593" w:rsidRDefault="00C366A1" w:rsidP="00056593">
      <w:pPr>
        <w:pStyle w:val="NormalWeb"/>
        <w:spacing w:line="360" w:lineRule="auto"/>
        <w:ind w:left="720" w:hanging="720"/>
        <w:jc w:val="both"/>
      </w:pPr>
      <w:r w:rsidRPr="00056593">
        <w:t xml:space="preserve">Abdulkareem, R. (2019). Media campaigns and family planning adoption in Kwara State, Nigeria. </w:t>
      </w:r>
      <w:r w:rsidRPr="00056593">
        <w:rPr>
          <w:rStyle w:val="Emphasis"/>
          <w:rFonts w:eastAsia="SimSun"/>
        </w:rPr>
        <w:t>International Journal of Public Health, 12</w:t>
      </w:r>
      <w:r w:rsidRPr="00056593">
        <w:t>(3), 187–198.</w:t>
      </w:r>
    </w:p>
    <w:p w:rsidR="00C366A1" w:rsidRPr="00056593" w:rsidRDefault="00C366A1" w:rsidP="00056593">
      <w:pPr>
        <w:pStyle w:val="NormalWeb"/>
        <w:spacing w:line="360" w:lineRule="auto"/>
        <w:ind w:left="720" w:hanging="720"/>
        <w:jc w:val="both"/>
      </w:pPr>
      <w:r w:rsidRPr="00056593">
        <w:lastRenderedPageBreak/>
        <w:t xml:space="preserve">Akinyemi, A., Eniola, O., &amp; Adepoju, O. (2017). Mass media campaigns and their impact on attitudes towards family planning in sub-Saharan Africa. </w:t>
      </w:r>
      <w:r w:rsidRPr="00056593">
        <w:rPr>
          <w:rStyle w:val="Emphasis"/>
          <w:rFonts w:eastAsia="SimSun"/>
        </w:rPr>
        <w:t>Journal of Health and Social Behavior, 59</w:t>
      </w:r>
      <w:r w:rsidRPr="00056593">
        <w:t>(1), 89–103.</w:t>
      </w:r>
    </w:p>
    <w:p w:rsidR="00C366A1" w:rsidRPr="00056593" w:rsidRDefault="00C366A1" w:rsidP="00056593">
      <w:pPr>
        <w:pStyle w:val="NormalWeb"/>
        <w:spacing w:line="360" w:lineRule="auto"/>
        <w:ind w:left="720" w:hanging="720"/>
        <w:jc w:val="both"/>
      </w:pPr>
      <w:r w:rsidRPr="00056593">
        <w:t xml:space="preserve">Aluko, A., Adeola, M., &amp; Ojo, S. (2018). Changing attitudes towards family planning through health-related media campaigns. </w:t>
      </w:r>
      <w:r w:rsidRPr="00056593">
        <w:rPr>
          <w:rStyle w:val="Emphasis"/>
          <w:rFonts w:eastAsia="SimSun"/>
        </w:rPr>
        <w:t>Nigerian Journal of Communication Studies, 11</w:t>
      </w:r>
      <w:r w:rsidRPr="00056593">
        <w:t>(4), 23–35.</w:t>
      </w:r>
    </w:p>
    <w:p w:rsidR="00C366A1" w:rsidRPr="00056593" w:rsidRDefault="00C366A1" w:rsidP="00056593">
      <w:pPr>
        <w:pStyle w:val="NormalWeb"/>
        <w:spacing w:line="360" w:lineRule="auto"/>
        <w:ind w:left="720" w:hanging="720"/>
        <w:jc w:val="both"/>
      </w:pPr>
      <w:r w:rsidRPr="00056593">
        <w:t xml:space="preserve">Bandura, A. (1986). </w:t>
      </w:r>
      <w:r w:rsidRPr="00056593">
        <w:rPr>
          <w:rStyle w:val="Emphasis"/>
          <w:rFonts w:eastAsia="SimSun"/>
        </w:rPr>
        <w:t>Social foundations of thought and action: A social cognitive theory.</w:t>
      </w:r>
      <w:r w:rsidRPr="00056593">
        <w:t xml:space="preserve"> Prentice Hall.</w:t>
      </w:r>
    </w:p>
    <w:p w:rsidR="00C366A1" w:rsidRPr="00056593" w:rsidRDefault="00C366A1" w:rsidP="00056593">
      <w:pPr>
        <w:pStyle w:val="NormalWeb"/>
        <w:spacing w:line="360" w:lineRule="auto"/>
        <w:ind w:left="720" w:hanging="720"/>
        <w:jc w:val="both"/>
      </w:pPr>
      <w:r w:rsidRPr="00056593">
        <w:t xml:space="preserve">Gbedemah, C., Boateng, A., &amp; Akoto, E. (2016). The role of community involvement in enhancing family planning campaigns. </w:t>
      </w:r>
      <w:r w:rsidRPr="00056593">
        <w:rPr>
          <w:rStyle w:val="Emphasis"/>
          <w:rFonts w:eastAsia="SimSun"/>
        </w:rPr>
        <w:t>West African Journal of Health Promotion, 7</w:t>
      </w:r>
      <w:r w:rsidRPr="00056593">
        <w:t>(3), 78–92.</w:t>
      </w:r>
    </w:p>
    <w:p w:rsidR="00C366A1" w:rsidRPr="00056593" w:rsidRDefault="00C366A1" w:rsidP="00056593">
      <w:pPr>
        <w:pStyle w:val="NormalWeb"/>
        <w:spacing w:line="360" w:lineRule="auto"/>
        <w:ind w:left="720" w:hanging="720"/>
        <w:jc w:val="both"/>
      </w:pPr>
      <w:r w:rsidRPr="00056593">
        <w:t xml:space="preserve">McCombs, M. E., &amp; Shaw, D. L. (1972). The agenda-setting function of mass media. </w:t>
      </w:r>
      <w:r w:rsidRPr="00056593">
        <w:rPr>
          <w:rStyle w:val="Emphasis"/>
          <w:rFonts w:eastAsia="SimSun"/>
        </w:rPr>
        <w:t>Public Opinion Quarterly, 36</w:t>
      </w:r>
      <w:r w:rsidRPr="00056593">
        <w:t>(2), 176–187.</w:t>
      </w:r>
    </w:p>
    <w:p w:rsidR="00C366A1" w:rsidRPr="00056593" w:rsidRDefault="00C366A1" w:rsidP="00056593">
      <w:pPr>
        <w:pStyle w:val="NormalWeb"/>
        <w:spacing w:line="360" w:lineRule="auto"/>
        <w:ind w:left="720" w:hanging="720"/>
        <w:jc w:val="both"/>
      </w:pPr>
      <w:r w:rsidRPr="00056593">
        <w:t xml:space="preserve">Moses, I., Adjei, F., &amp; Mensah, K. (2019). Assessing the impact of radio campaigns on family planning in rural West Africa. </w:t>
      </w:r>
      <w:r w:rsidRPr="00056593">
        <w:rPr>
          <w:rStyle w:val="Emphasis"/>
          <w:rFonts w:eastAsia="SimSun"/>
        </w:rPr>
        <w:t>Global Health Communication Journal, 14</w:t>
      </w:r>
      <w:r w:rsidRPr="00056593">
        <w:t>(1), 56–70.</w:t>
      </w:r>
    </w:p>
    <w:p w:rsidR="00C366A1" w:rsidRPr="00056593" w:rsidRDefault="00C366A1" w:rsidP="00056593">
      <w:pPr>
        <w:pStyle w:val="NormalWeb"/>
        <w:spacing w:line="360" w:lineRule="auto"/>
        <w:ind w:left="720" w:hanging="720"/>
        <w:jc w:val="both"/>
      </w:pPr>
      <w:r w:rsidRPr="00056593">
        <w:t xml:space="preserve">Okafor, C., &amp; Nwachukwu, O. (2018). Evaluating the effectiveness of family planning campaigns in Nigeria. </w:t>
      </w:r>
      <w:r w:rsidRPr="00056593">
        <w:rPr>
          <w:rStyle w:val="Emphasis"/>
          <w:rFonts w:eastAsia="SimSun"/>
        </w:rPr>
        <w:t>African Journal of Reproductive Health, 22</w:t>
      </w:r>
      <w:r w:rsidRPr="00056593">
        <w:t>(4), 67–82.</w:t>
      </w:r>
    </w:p>
    <w:p w:rsidR="00C366A1" w:rsidRPr="00056593" w:rsidRDefault="00C366A1" w:rsidP="00056593">
      <w:pPr>
        <w:pStyle w:val="NormalWeb"/>
        <w:spacing w:line="360" w:lineRule="auto"/>
        <w:ind w:left="720" w:hanging="720"/>
        <w:jc w:val="both"/>
      </w:pPr>
      <w:r w:rsidRPr="00056593">
        <w:t xml:space="preserve">Ogunbameru, A., Adeleke, O., &amp; Yusuf, A. (2020). Media exposure and behavioral change in family planning practices: Evidence from Nigeria. </w:t>
      </w:r>
      <w:r w:rsidRPr="00056593">
        <w:rPr>
          <w:rStyle w:val="Emphasis"/>
          <w:rFonts w:eastAsia="SimSun"/>
        </w:rPr>
        <w:t>Journal of Public Health Research, 18</w:t>
      </w:r>
      <w:r w:rsidRPr="00056593">
        <w:t>(5), 34–50.</w:t>
      </w:r>
    </w:p>
    <w:p w:rsidR="00C366A1" w:rsidRPr="00056593" w:rsidRDefault="00C366A1" w:rsidP="00056593">
      <w:pPr>
        <w:pStyle w:val="NormalWeb"/>
        <w:spacing w:line="360" w:lineRule="auto"/>
        <w:ind w:left="720" w:hanging="720"/>
        <w:jc w:val="both"/>
      </w:pPr>
      <w:r w:rsidRPr="00056593">
        <w:t xml:space="preserve">Ogunyemi, K. &amp; Adebayo, T. (2016). The role of media in influencing family planning practices in Nigeria. </w:t>
      </w:r>
      <w:r w:rsidRPr="00056593">
        <w:rPr>
          <w:rStyle w:val="Emphasis"/>
          <w:rFonts w:eastAsia="SimSun"/>
        </w:rPr>
        <w:t>African Journal of Media Studies, 5</w:t>
      </w:r>
      <w:r w:rsidRPr="00056593">
        <w:t>(1), 12–21.</w:t>
      </w:r>
    </w:p>
    <w:p w:rsidR="00C366A1" w:rsidRPr="00056593" w:rsidRDefault="00C366A1" w:rsidP="00056593">
      <w:pPr>
        <w:pStyle w:val="NormalWeb"/>
        <w:spacing w:line="360" w:lineRule="auto"/>
        <w:ind w:left="720" w:hanging="720"/>
        <w:jc w:val="both"/>
      </w:pPr>
      <w:r w:rsidRPr="00056593">
        <w:t xml:space="preserve">Petty, R. E., &amp; Cacioppo, J. T. (1986). </w:t>
      </w:r>
      <w:r w:rsidRPr="00056593">
        <w:rPr>
          <w:rStyle w:val="Emphasis"/>
          <w:rFonts w:eastAsia="SimSun"/>
        </w:rPr>
        <w:t>Communication and persuasion: Central and peripheral routes to attitude change.</w:t>
      </w:r>
      <w:r w:rsidRPr="00056593">
        <w:t xml:space="preserve"> Springer-Verlag.</w:t>
      </w:r>
    </w:p>
    <w:p w:rsidR="00C366A1" w:rsidRPr="00056593" w:rsidRDefault="00C366A1" w:rsidP="00056593">
      <w:pPr>
        <w:pStyle w:val="NormalWeb"/>
        <w:spacing w:line="360" w:lineRule="auto"/>
        <w:ind w:left="720" w:hanging="720"/>
        <w:jc w:val="both"/>
      </w:pPr>
      <w:r w:rsidRPr="00056593">
        <w:lastRenderedPageBreak/>
        <w:t xml:space="preserve">Rogers, E. M. (2003). </w:t>
      </w:r>
      <w:r w:rsidRPr="00056593">
        <w:rPr>
          <w:rStyle w:val="Emphasis"/>
          <w:rFonts w:eastAsia="SimSun"/>
        </w:rPr>
        <w:t>Diffusion of innovations</w:t>
      </w:r>
      <w:r w:rsidRPr="00056593">
        <w:t xml:space="preserve"> (5th ed.). Free Press.</w:t>
      </w:r>
    </w:p>
    <w:p w:rsidR="00C366A1" w:rsidRPr="00056593" w:rsidRDefault="00C366A1" w:rsidP="00056593">
      <w:pPr>
        <w:pStyle w:val="NormalWeb"/>
        <w:spacing w:line="360" w:lineRule="auto"/>
        <w:ind w:left="720" w:hanging="720"/>
        <w:jc w:val="both"/>
      </w:pPr>
      <w:r w:rsidRPr="00056593">
        <w:t xml:space="preserve">Rosenstock, I. M. (1974). Historical origins of the health belief model. </w:t>
      </w:r>
      <w:r w:rsidRPr="00056593">
        <w:rPr>
          <w:rStyle w:val="Emphasis"/>
          <w:rFonts w:eastAsia="SimSun"/>
        </w:rPr>
        <w:t>Health Education Monographs, 2</w:t>
      </w:r>
      <w:r w:rsidRPr="00056593">
        <w:t>(4), 328–335.</w:t>
      </w:r>
    </w:p>
    <w:p w:rsidR="00C37DF8" w:rsidRPr="00056593" w:rsidRDefault="00C37DF8" w:rsidP="00056593">
      <w:pPr>
        <w:spacing w:after="160" w:line="360" w:lineRule="auto"/>
        <w:jc w:val="both"/>
        <w:rPr>
          <w:rFonts w:ascii="Times New Roman" w:eastAsia="Times New Roman" w:hAnsi="Times New Roman"/>
          <w:b/>
          <w:bCs/>
          <w:sz w:val="24"/>
          <w:szCs w:val="24"/>
          <w:lang w:eastAsia="en-US"/>
        </w:rPr>
      </w:pPr>
      <w:r w:rsidRPr="00056593">
        <w:rPr>
          <w:rFonts w:ascii="Times New Roman" w:hAnsi="Times New Roman"/>
          <w:sz w:val="24"/>
          <w:szCs w:val="24"/>
        </w:rPr>
        <w:br w:type="page"/>
      </w:r>
    </w:p>
    <w:p w:rsidR="00C37DF8" w:rsidRPr="00056593" w:rsidRDefault="00C37DF8" w:rsidP="00A31AB3">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CHAPTER THREE</w:t>
      </w:r>
    </w:p>
    <w:p w:rsidR="00C37DF8" w:rsidRPr="00056593" w:rsidRDefault="00C37DF8" w:rsidP="00A31AB3">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RESEARCH METHODOLOGY</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3.1 RESEARCH DESIGN</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This study adopts a </w:t>
      </w:r>
      <w:r w:rsidRPr="00056593">
        <w:rPr>
          <w:rFonts w:ascii="Times New Roman" w:eastAsia="Times New Roman" w:hAnsi="Times New Roman"/>
          <w:b/>
          <w:bCs/>
          <w:sz w:val="24"/>
          <w:szCs w:val="24"/>
          <w:lang w:eastAsia="en-US"/>
        </w:rPr>
        <w:t>descriptive survey research design</w:t>
      </w:r>
      <w:r w:rsidRPr="00056593">
        <w:rPr>
          <w:rFonts w:ascii="Times New Roman" w:eastAsia="Times New Roman" w:hAnsi="Times New Roman"/>
          <w:sz w:val="24"/>
          <w:szCs w:val="24"/>
          <w:lang w:eastAsia="en-US"/>
        </w:rPr>
        <w:t>, which is suitable for evaluating the effectiveness of the Kwara Radio jingles on family planning. The design enables the collection of data from a large number of respondents to understand their knowledge, attitudes, and behaviors regarding family planning as influenced by the radio jingles. This approach is appropriate for gathering both quantitative and qualitative data, allowing the researcher to assess awareness levels, attitudinal changes, and behavioral outcomes.</w:t>
      </w:r>
    </w:p>
    <w:p w:rsidR="00C37DF8" w:rsidRPr="00056593" w:rsidRDefault="00A2566E"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3.2 POPULATION OF THE STUDY</w:t>
      </w:r>
    </w:p>
    <w:p w:rsidR="00A47FBE" w:rsidRDefault="00A47FBE" w:rsidP="00A47FBE">
      <w:pPr>
        <w:spacing w:line="360" w:lineRule="auto"/>
        <w:ind w:firstLine="450"/>
        <w:jc w:val="both"/>
        <w:rPr>
          <w:rFonts w:ascii="Times New Roman" w:hAnsi="Times New Roman"/>
          <w:sz w:val="24"/>
          <w:szCs w:val="24"/>
        </w:rPr>
      </w:pPr>
      <w:r w:rsidRPr="003E46D4">
        <w:rPr>
          <w:rFonts w:ascii="Times New Roman" w:hAnsi="Times New Roman"/>
          <w:sz w:val="24"/>
          <w:szCs w:val="24"/>
        </w:rPr>
        <w:t>Population, according to Euborowalai (2003. 15) refers to the entire subject whom the researcher is investigating or any group of persons or organization being studied by on in investigator that constitute the population. This research work is to research on the effect of social media on disseminating health information in Nigeria and kwara state will be used as case of study, therefore the population of this study comprises of all the residents in Ilorin, kwara state.</w:t>
      </w:r>
    </w:p>
    <w:p w:rsidR="00A47FBE" w:rsidRDefault="00A47FBE" w:rsidP="00A47FBE">
      <w:pPr>
        <w:spacing w:before="100" w:beforeAutospacing="1" w:after="100" w:afterAutospacing="1" w:line="360" w:lineRule="auto"/>
        <w:jc w:val="both"/>
        <w:rPr>
          <w:rFonts w:ascii="Times New Roman" w:eastAsia="Times New Roman" w:hAnsi="Times New Roman"/>
          <w:sz w:val="24"/>
          <w:szCs w:val="24"/>
        </w:rPr>
      </w:pPr>
      <w:r w:rsidRPr="003E46D4">
        <w:rPr>
          <w:rFonts w:ascii="Times New Roman" w:eastAsia="Times New Roman" w:hAnsi="Times New Roman"/>
          <w:sz w:val="24"/>
          <w:szCs w:val="24"/>
        </w:rPr>
        <w:t>As of the 2006 national census, Kwara State had a population of approximately 2.37 million people.</w:t>
      </w:r>
      <w:r>
        <w:rPr>
          <w:rFonts w:ascii="Times New Roman" w:eastAsia="Times New Roman" w:hAnsi="Times New Roman"/>
          <w:sz w:val="24"/>
          <w:szCs w:val="24"/>
        </w:rPr>
        <w:t xml:space="preserve"> </w:t>
      </w:r>
      <w:r w:rsidRPr="003E46D4">
        <w:rPr>
          <w:rFonts w:ascii="Times New Roman" w:eastAsia="Times New Roman" w:hAnsi="Times New Roman"/>
          <w:sz w:val="24"/>
          <w:szCs w:val="24"/>
        </w:rPr>
        <w:t xml:space="preserve">Estimates for 2024 suggest </w:t>
      </w:r>
      <w:r>
        <w:rPr>
          <w:rFonts w:ascii="Times New Roman" w:eastAsia="Times New Roman" w:hAnsi="Times New Roman"/>
          <w:sz w:val="24"/>
          <w:szCs w:val="24"/>
        </w:rPr>
        <w:t xml:space="preserve"> </w:t>
      </w:r>
      <w:r w:rsidRPr="003E46D4">
        <w:rPr>
          <w:rFonts w:ascii="Times New Roman" w:eastAsia="Times New Roman" w:hAnsi="Times New Roman"/>
          <w:sz w:val="24"/>
          <w:szCs w:val="24"/>
        </w:rPr>
        <w:t>that the population of Ilorin, the capital city of Kwara State, is around 1,063,710.</w:t>
      </w:r>
    </w:p>
    <w:p w:rsidR="00A47FBE" w:rsidRPr="00056593" w:rsidRDefault="00A47FBE" w:rsidP="00A47FBE">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population of this study includes residents of Kwara State, Nigeria, who are within the reproductive age bracket (15–49 years). This demographic was chosen because they are the primary target audience for family planning programs. The population also includes individual</w:t>
      </w:r>
      <w:r>
        <w:rPr>
          <w:rFonts w:ascii="Times New Roman" w:eastAsia="Times New Roman" w:hAnsi="Times New Roman"/>
          <w:sz w:val="24"/>
          <w:szCs w:val="24"/>
          <w:lang w:eastAsia="en-US"/>
        </w:rPr>
        <w:t xml:space="preserve">s from Ilorin west and offa local goverment </w:t>
      </w:r>
      <w:r w:rsidRPr="00056593">
        <w:rPr>
          <w:rFonts w:ascii="Times New Roman" w:eastAsia="Times New Roman" w:hAnsi="Times New Roman"/>
          <w:sz w:val="24"/>
          <w:szCs w:val="24"/>
          <w:lang w:eastAsia="en-US"/>
        </w:rPr>
        <w:t>ensur</w:t>
      </w:r>
      <w:r>
        <w:rPr>
          <w:rFonts w:ascii="Times New Roman" w:eastAsia="Times New Roman" w:hAnsi="Times New Roman"/>
          <w:sz w:val="24"/>
          <w:szCs w:val="24"/>
          <w:lang w:eastAsia="en-US"/>
        </w:rPr>
        <w:t>ing</w:t>
      </w:r>
      <w:r w:rsidRPr="00056593">
        <w:rPr>
          <w:rFonts w:ascii="Times New Roman" w:eastAsia="Times New Roman" w:hAnsi="Times New Roman"/>
          <w:sz w:val="24"/>
          <w:szCs w:val="24"/>
          <w:lang w:eastAsia="en-US"/>
        </w:rPr>
        <w:t xml:space="preserve"> that the findings reflect the diversity of the audience exposed to Kwara Radio jingles.</w:t>
      </w:r>
    </w:p>
    <w:p w:rsidR="00A47FBE" w:rsidRPr="00056593" w:rsidRDefault="00A47FBE" w:rsidP="00A47FBE">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lastRenderedPageBreak/>
        <w:t>Health workers, community leaders, and family planning service providers in the state were also considered as secondary respondents to provide additional insights into the effectiveness of the radio campaign.</w:t>
      </w:r>
    </w:p>
    <w:p w:rsidR="00A47FBE" w:rsidRPr="003E46D4" w:rsidRDefault="00A47FBE" w:rsidP="00A47FBE">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From the populations, the research will use random sampling out of 2.37 residents in the state, some selected area within Ilorin will be selected and 100 questionnaires will be distributed among the respondents from those that will make themselves available.</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 xml:space="preserve">3.3 </w:t>
      </w:r>
      <w:r w:rsidR="00A2566E" w:rsidRPr="00056593">
        <w:rPr>
          <w:rFonts w:ascii="Times New Roman" w:eastAsia="Times New Roman" w:hAnsi="Times New Roman"/>
          <w:b/>
          <w:bCs/>
          <w:sz w:val="24"/>
          <w:szCs w:val="24"/>
          <w:lang w:eastAsia="en-US"/>
        </w:rPr>
        <w:t>SAMPLE SIZE AND SAMPLING TECHNIQUE</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study employed a multi-stage sampling technique to evaluate the effectiveness of the Radio Kwara jingle on family planning among residents of Kwara State.  </w:t>
      </w:r>
    </w:p>
    <w:p w:rsidR="00A31AB3" w:rsidRPr="00A2566E" w:rsidRDefault="00A2566E" w:rsidP="00A31AB3">
      <w:pPr>
        <w:spacing w:before="100" w:beforeAutospacing="1" w:after="100" w:afterAutospacing="1" w:line="360" w:lineRule="auto"/>
        <w:jc w:val="both"/>
        <w:outlineLvl w:val="3"/>
        <w:rPr>
          <w:rFonts w:ascii="Times New Roman" w:eastAsia="Times New Roman" w:hAnsi="Times New Roman"/>
          <w:b/>
          <w:sz w:val="24"/>
          <w:szCs w:val="24"/>
          <w:lang w:eastAsia="en-US"/>
        </w:rPr>
      </w:pPr>
      <w:r>
        <w:rPr>
          <w:rFonts w:ascii="Times New Roman" w:eastAsia="Times New Roman" w:hAnsi="Times New Roman"/>
          <w:b/>
          <w:sz w:val="24"/>
          <w:szCs w:val="24"/>
          <w:lang w:eastAsia="en-US"/>
        </w:rPr>
        <w:t>Stage 1: Stratified Sampling</w:t>
      </w:r>
    </w:p>
    <w:p w:rsidR="00A31AB3" w:rsidRPr="00A31AB3" w:rsidRDefault="00A31AB3" w:rsidP="00A2566E">
      <w:pPr>
        <w:spacing w:before="100" w:beforeAutospacing="1" w:after="100" w:afterAutospacing="1" w:line="360" w:lineRule="auto"/>
        <w:ind w:firstLine="720"/>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urban areas in Kwara State, comprising the secretariats of the 16 Local Government Areas (LGAs), were stratified to ensure that each LGA was adequately represented in the study. These areas were chosen because they represent the most likely population exposed to Radio Kwara broadcasts, given the accessibility of radio signals and the concentration of listeners in urban centers. The LGAs and their populations are as follows: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Asa (Afon) – 126,435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Baruten (Kosubosu) – 209,459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Edu (Lafiagi) – 201,469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Ekiti (Araromi-Opin) – 54,850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Ifelodun (Share) – 206,042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Ilorin East (Oke-Oyi) – 204,310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Ilorin South (Fufu) – 208,691  </w:t>
      </w:r>
    </w:p>
    <w:p w:rsidR="00A2566E" w:rsidRDefault="00A31AB3" w:rsidP="00A2566E">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Ilorin</w:t>
      </w:r>
      <w:r w:rsidR="00A2566E" w:rsidRP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West (Ilorin)</w:t>
      </w:r>
      <w:r w:rsidR="00A2566E">
        <w:rPr>
          <w:rFonts w:ascii="Times New Roman" w:eastAsia="Times New Roman" w:hAnsi="Times New Roman"/>
          <w:sz w:val="24"/>
          <w:szCs w:val="24"/>
          <w:lang w:eastAsia="en-US"/>
        </w:rPr>
        <w:t xml:space="preserve"> – 365,221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Irepodun (Omu-Aran) – 148,610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Isin (Owu-Isin) – 59,738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Kaiama (Kaiama) – 124,164  </w:t>
      </w:r>
    </w:p>
    <w:p w:rsidR="00A2566E" w:rsidRDefault="00A2566E"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M</w:t>
      </w:r>
      <w:r w:rsidR="00A31AB3" w:rsidRPr="00A2566E">
        <w:rPr>
          <w:rFonts w:ascii="Times New Roman" w:eastAsia="Times New Roman" w:hAnsi="Times New Roman"/>
          <w:sz w:val="24"/>
          <w:szCs w:val="24"/>
          <w:lang w:eastAsia="en-US"/>
        </w:rPr>
        <w:t xml:space="preserve">oro (Bode Saadu) – 164,256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lastRenderedPageBreak/>
        <w:t xml:space="preserve">Offa (Offa) – 120,100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Oke-Ero (Iloffa) – 57,619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Oyun (Ilemona) – 94,253  </w:t>
      </w:r>
    </w:p>
    <w:p w:rsidR="00A31AB3" w:rsidRP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Patigi (Patigi) – 125,584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Stratification ensured that all LGAs were represented,</w:t>
      </w:r>
      <w:r w:rsidR="00A2566E">
        <w:rPr>
          <w:rFonts w:ascii="Times New Roman" w:eastAsia="Times New Roman" w:hAnsi="Times New Roman"/>
          <w:sz w:val="24"/>
          <w:szCs w:val="24"/>
          <w:lang w:eastAsia="en-US"/>
        </w:rPr>
        <w:t xml:space="preserve"> from the population above two LGA was selected to represent the other LGA,, which are Ilorin west and Offa LGA,</w:t>
      </w:r>
      <w:r w:rsidRPr="00A31AB3">
        <w:rPr>
          <w:rFonts w:ascii="Times New Roman" w:eastAsia="Times New Roman" w:hAnsi="Times New Roman"/>
          <w:sz w:val="24"/>
          <w:szCs w:val="24"/>
          <w:lang w:eastAsia="en-US"/>
        </w:rPr>
        <w:t xml:space="preserve"> considering the population size and the likelihood of exposure to the Radio Kwara jingle.  </w:t>
      </w:r>
    </w:p>
    <w:p w:rsidR="00A31AB3" w:rsidRPr="00A2566E" w:rsidRDefault="00A31AB3" w:rsidP="00A31AB3">
      <w:pPr>
        <w:spacing w:before="100" w:beforeAutospacing="1" w:after="100" w:afterAutospacing="1" w:line="360" w:lineRule="auto"/>
        <w:jc w:val="both"/>
        <w:outlineLvl w:val="3"/>
        <w:rPr>
          <w:rFonts w:ascii="Times New Roman" w:eastAsia="Times New Roman" w:hAnsi="Times New Roman"/>
          <w:b/>
          <w:sz w:val="24"/>
          <w:szCs w:val="24"/>
          <w:lang w:eastAsia="en-US"/>
        </w:rPr>
      </w:pPr>
      <w:r w:rsidRPr="00A2566E">
        <w:rPr>
          <w:rFonts w:ascii="Times New Roman" w:eastAsia="Times New Roman" w:hAnsi="Times New Roman"/>
          <w:b/>
          <w:sz w:val="24"/>
          <w:szCs w:val="24"/>
          <w:lang w:eastAsia="en-US"/>
        </w:rPr>
        <w:t xml:space="preserve">Stage 2: Random Sampling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Within each stratum (LGA), random sampling was employed to select participants. Eligible respondents were identified as those of reproductive age who were most likely to listen to Radio Kwara and hear the family planning jingle. A simple random sampling method was then used to select individuals from the compiled list, ensuring that every eligible resident had an equal chance of participating.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total sample size was proportionately allocated to each LGA based on its population size, ensuring representativeness and statistical validity.  </w:t>
      </w:r>
    </w:p>
    <w:p w:rsid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This method ensures that the study captures a broad and unbiased perspective on the effectiveness of the Radio Kwara jingle in promoting family planning messages across Kwara State.  </w:t>
      </w:r>
    </w:p>
    <w:p w:rsidR="00C37DF8" w:rsidRPr="00056593" w:rsidRDefault="00A2566E" w:rsidP="00A31AB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3.4 RESEARCH INSTRUMENTS</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study utilized two primary research instruments:</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Structured Questionnaire</w:t>
      </w:r>
      <w:r w:rsidRPr="00056593">
        <w:rPr>
          <w:rFonts w:ascii="Times New Roman" w:eastAsia="Times New Roman" w:hAnsi="Times New Roman"/>
          <w:sz w:val="24"/>
          <w:szCs w:val="24"/>
          <w:lang w:eastAsia="en-US"/>
        </w:rPr>
        <w:t>:</w:t>
      </w:r>
      <w:r w:rsidR="00A2566E">
        <w:rPr>
          <w:rFonts w:ascii="Times New Roman" w:eastAsia="Times New Roman" w:hAnsi="Times New Roman"/>
          <w:sz w:val="24"/>
          <w:szCs w:val="24"/>
          <w:lang w:eastAsia="en-US"/>
        </w:rPr>
        <w:t xml:space="preserve"> </w:t>
      </w:r>
      <w:r w:rsidRPr="00056593">
        <w:rPr>
          <w:rFonts w:ascii="Times New Roman" w:eastAsia="Times New Roman" w:hAnsi="Times New Roman"/>
          <w:sz w:val="24"/>
          <w:szCs w:val="24"/>
          <w:lang w:eastAsia="en-US"/>
        </w:rPr>
        <w:t xml:space="preserve">The questionnaire was divided into four sections: </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A</w:t>
      </w:r>
      <w:r w:rsidRPr="00056593">
        <w:rPr>
          <w:rFonts w:ascii="Times New Roman" w:eastAsia="Times New Roman" w:hAnsi="Times New Roman"/>
          <w:sz w:val="24"/>
          <w:szCs w:val="24"/>
          <w:lang w:eastAsia="en-US"/>
        </w:rPr>
        <w:t>: Demographic information (age, gender, marital status, and educational level).</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B</w:t>
      </w:r>
      <w:r w:rsidRPr="00056593">
        <w:rPr>
          <w:rFonts w:ascii="Times New Roman" w:eastAsia="Times New Roman" w:hAnsi="Times New Roman"/>
          <w:sz w:val="24"/>
          <w:szCs w:val="24"/>
          <w:lang w:eastAsia="en-US"/>
        </w:rPr>
        <w:t>: Awareness of Kwara Radio jingles on family planning.</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C</w:t>
      </w:r>
      <w:r w:rsidRPr="00056593">
        <w:rPr>
          <w:rFonts w:ascii="Times New Roman" w:eastAsia="Times New Roman" w:hAnsi="Times New Roman"/>
          <w:sz w:val="24"/>
          <w:szCs w:val="24"/>
          <w:lang w:eastAsia="en-US"/>
        </w:rPr>
        <w:t>: Attitudinal changes toward family planning influenced by the jingles.</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D</w:t>
      </w:r>
      <w:r w:rsidRPr="00056593">
        <w:rPr>
          <w:rFonts w:ascii="Times New Roman" w:eastAsia="Times New Roman" w:hAnsi="Times New Roman"/>
          <w:sz w:val="24"/>
          <w:szCs w:val="24"/>
          <w:lang w:eastAsia="en-US"/>
        </w:rPr>
        <w:t>: Behavioral changes and adoption of family planning methods.</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3.5</w:t>
      </w:r>
      <w:r w:rsidR="00A2566E" w:rsidRPr="00056593">
        <w:rPr>
          <w:rFonts w:ascii="Times New Roman" w:eastAsia="Times New Roman" w:hAnsi="Times New Roman"/>
          <w:b/>
          <w:bCs/>
          <w:sz w:val="24"/>
          <w:szCs w:val="24"/>
          <w:lang w:eastAsia="en-US"/>
        </w:rPr>
        <w:t xml:space="preserve"> VALIDITY AND RELIABILITY OF INSTRUMENTS</w:t>
      </w:r>
    </w:p>
    <w:p w:rsidR="00C37DF8" w:rsidRPr="00A2566E" w:rsidRDefault="00C37DF8" w:rsidP="00180E79">
      <w:pPr>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A2566E">
        <w:rPr>
          <w:rFonts w:ascii="Times New Roman" w:eastAsia="Times New Roman" w:hAnsi="Times New Roman"/>
          <w:b/>
          <w:bCs/>
          <w:sz w:val="24"/>
          <w:szCs w:val="24"/>
          <w:lang w:eastAsia="en-US"/>
        </w:rPr>
        <w:t>Validity</w:t>
      </w:r>
      <w:r w:rsidRPr="00A2566E">
        <w:rPr>
          <w:rFonts w:ascii="Times New Roman" w:eastAsia="Times New Roman" w:hAnsi="Times New Roman"/>
          <w:sz w:val="24"/>
          <w:szCs w:val="24"/>
          <w:lang w:eastAsia="en-US"/>
        </w:rPr>
        <w:t>:</w:t>
      </w:r>
      <w:r w:rsid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 xml:space="preserve">The questionnaire and interview guide were subjected to </w:t>
      </w:r>
      <w:r w:rsidRPr="00A2566E">
        <w:rPr>
          <w:rFonts w:ascii="Times New Roman" w:eastAsia="Times New Roman" w:hAnsi="Times New Roman"/>
          <w:b/>
          <w:bCs/>
          <w:sz w:val="24"/>
          <w:szCs w:val="24"/>
          <w:lang w:eastAsia="en-US"/>
        </w:rPr>
        <w:t>face and content validity</w:t>
      </w:r>
      <w:r w:rsidRPr="00A2566E">
        <w:rPr>
          <w:rFonts w:ascii="Times New Roman" w:eastAsia="Times New Roman" w:hAnsi="Times New Roman"/>
          <w:sz w:val="24"/>
          <w:szCs w:val="24"/>
          <w:lang w:eastAsia="en-US"/>
        </w:rPr>
        <w:t>. Experts in health communication and reproductive health reviewed the instruments to ensure they adequately covered the objectives of the study.</w:t>
      </w:r>
    </w:p>
    <w:p w:rsidR="00A2566E" w:rsidRDefault="00C37DF8" w:rsidP="00A2566E">
      <w:pPr>
        <w:pStyle w:val="ListParagraph"/>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A pilot study was conducted among 20 respondents in a neighboring state to refine the instruments and ensure clarity.</w:t>
      </w:r>
    </w:p>
    <w:p w:rsidR="00C37DF8" w:rsidRPr="00A2566E" w:rsidRDefault="00C37DF8" w:rsidP="00A2566E">
      <w:pPr>
        <w:pStyle w:val="ListParagraph"/>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A2566E">
        <w:rPr>
          <w:rFonts w:ascii="Times New Roman" w:eastAsia="Times New Roman" w:hAnsi="Times New Roman"/>
          <w:b/>
          <w:bCs/>
          <w:sz w:val="24"/>
          <w:szCs w:val="24"/>
          <w:lang w:eastAsia="en-US"/>
        </w:rPr>
        <w:t>Reliability</w:t>
      </w:r>
      <w:r w:rsidRPr="00A2566E">
        <w:rPr>
          <w:rFonts w:ascii="Times New Roman" w:eastAsia="Times New Roman" w:hAnsi="Times New Roman"/>
          <w:sz w:val="24"/>
          <w:szCs w:val="24"/>
          <w:lang w:eastAsia="en-US"/>
        </w:rPr>
        <w:t>:</w:t>
      </w:r>
      <w:r w:rsidR="00A2566E" w:rsidRP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 xml:space="preserve">The reliability of the questionnaire was tested using the </w:t>
      </w:r>
      <w:r w:rsidRPr="00A2566E">
        <w:rPr>
          <w:rFonts w:ascii="Times New Roman" w:eastAsia="Times New Roman" w:hAnsi="Times New Roman"/>
          <w:b/>
          <w:bCs/>
          <w:sz w:val="24"/>
          <w:szCs w:val="24"/>
          <w:lang w:eastAsia="en-US"/>
        </w:rPr>
        <w:t>Cronbach’s Alpha method</w:t>
      </w:r>
      <w:r w:rsidRPr="00A2566E">
        <w:rPr>
          <w:rFonts w:ascii="Times New Roman" w:eastAsia="Times New Roman" w:hAnsi="Times New Roman"/>
          <w:sz w:val="24"/>
          <w:szCs w:val="24"/>
          <w:lang w:eastAsia="en-US"/>
        </w:rPr>
        <w:t>, which measures internal consistency. A reliability coefficient of 0.75 was obtained, indicating that the instrument was reliable for data collection.</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 xml:space="preserve">3.6 </w:t>
      </w:r>
      <w:r w:rsidR="00A2566E" w:rsidRPr="00056593">
        <w:rPr>
          <w:rFonts w:ascii="Times New Roman" w:eastAsia="Times New Roman" w:hAnsi="Times New Roman"/>
          <w:b/>
          <w:bCs/>
          <w:sz w:val="24"/>
          <w:szCs w:val="24"/>
          <w:lang w:eastAsia="en-US"/>
        </w:rPr>
        <w:t>METHODS OF DATA COLLECTION</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Data collection was carried out in two phases:</w:t>
      </w:r>
    </w:p>
    <w:p w:rsidR="00C37DF8" w:rsidRPr="00056593" w:rsidRDefault="00C37DF8" w:rsidP="00056593">
      <w:pPr>
        <w:numPr>
          <w:ilvl w:val="0"/>
          <w:numId w:val="13"/>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Quantitative Data Collection</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18"/>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structured questionnaire was administered to the sampled respondents with the help of trained research assistants.</w:t>
      </w:r>
    </w:p>
    <w:p w:rsidR="00C37DF8" w:rsidRPr="00056593" w:rsidRDefault="00C37DF8" w:rsidP="00056593">
      <w:pPr>
        <w:pStyle w:val="ListParagraph"/>
        <w:numPr>
          <w:ilvl w:val="0"/>
          <w:numId w:val="18"/>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questionnaires were distributed physically to ensure high response rates, particularly in rural areas.</w:t>
      </w:r>
    </w:p>
    <w:p w:rsidR="00C37DF8" w:rsidRPr="00056593" w:rsidRDefault="00C37DF8" w:rsidP="00056593">
      <w:pPr>
        <w:numPr>
          <w:ilvl w:val="0"/>
          <w:numId w:val="13"/>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Qualitative Data Collection</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19"/>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Key informant interviews were conducted with health workers, family planning service providers, and community leaders.</w:t>
      </w:r>
    </w:p>
    <w:p w:rsidR="00C37DF8" w:rsidRPr="00056593" w:rsidRDefault="00C37DF8" w:rsidP="00056593">
      <w:pPr>
        <w:pStyle w:val="ListParagraph"/>
        <w:numPr>
          <w:ilvl w:val="0"/>
          <w:numId w:val="19"/>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interviews were recorded with the consent of the participants and transcribed for analysis.</w:t>
      </w:r>
    </w:p>
    <w:p w:rsidR="00C37DF8" w:rsidRPr="00056593" w:rsidRDefault="00A2566E" w:rsidP="00056593">
      <w:pPr>
        <w:pStyle w:val="ListParagraph"/>
        <w:numPr>
          <w:ilvl w:val="1"/>
          <w:numId w:val="20"/>
        </w:num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METHODS OF DATA ANALYSIS</w:t>
      </w:r>
    </w:p>
    <w:p w:rsidR="00C37DF8" w:rsidRPr="00056593" w:rsidRDefault="00C37DF8" w:rsidP="00056593">
      <w:pPr>
        <w:numPr>
          <w:ilvl w:val="0"/>
          <w:numId w:val="1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Quantitative Data Analysis</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Data from the questionnaires were analyzed using </w:t>
      </w:r>
      <w:r w:rsidRPr="00056593">
        <w:rPr>
          <w:rFonts w:ascii="Times New Roman" w:eastAsia="Times New Roman" w:hAnsi="Times New Roman"/>
          <w:b/>
          <w:bCs/>
          <w:sz w:val="24"/>
          <w:szCs w:val="24"/>
          <w:lang w:eastAsia="en-US"/>
        </w:rPr>
        <w:t>descriptive statistics</w:t>
      </w:r>
      <w:r w:rsidRPr="00056593">
        <w:rPr>
          <w:rFonts w:ascii="Times New Roman" w:eastAsia="Times New Roman" w:hAnsi="Times New Roman"/>
          <w:sz w:val="24"/>
          <w:szCs w:val="24"/>
          <w:lang w:eastAsia="en-US"/>
        </w:rPr>
        <w:t xml:space="preserve"> (frequencies, percentages, and mean scores) to summarize responses.</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lastRenderedPageBreak/>
        <w:t>Inferential statistics</w:t>
      </w:r>
      <w:r w:rsidRPr="00056593">
        <w:rPr>
          <w:rFonts w:ascii="Times New Roman" w:eastAsia="Times New Roman" w:hAnsi="Times New Roman"/>
          <w:sz w:val="24"/>
          <w:szCs w:val="24"/>
          <w:lang w:eastAsia="en-US"/>
        </w:rPr>
        <w:t>, such as chi-square tests, were used to determine the relationship between exposure to Kwara Radio jingles and family planning awareness, attitudes, and behaviors.</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analysis was conducted using the Statistical Package for Social Sciences (</w:t>
      </w:r>
      <w:r w:rsidRPr="00056593">
        <w:rPr>
          <w:rFonts w:ascii="Times New Roman" w:eastAsia="Times New Roman" w:hAnsi="Times New Roman"/>
          <w:b/>
          <w:bCs/>
          <w:sz w:val="24"/>
          <w:szCs w:val="24"/>
          <w:lang w:eastAsia="en-US"/>
        </w:rPr>
        <w:t>SPSS</w:t>
      </w:r>
      <w:r w:rsidRPr="00056593">
        <w:rPr>
          <w:rFonts w:ascii="Times New Roman" w:eastAsia="Times New Roman" w:hAnsi="Times New Roman"/>
          <w:sz w:val="24"/>
          <w:szCs w:val="24"/>
          <w:lang w:eastAsia="en-US"/>
        </w:rPr>
        <w:t>) version 25.</w:t>
      </w:r>
    </w:p>
    <w:p w:rsidR="00C37DF8" w:rsidRPr="00056593" w:rsidRDefault="00C37DF8" w:rsidP="00056593">
      <w:pPr>
        <w:numPr>
          <w:ilvl w:val="0"/>
          <w:numId w:val="1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Qualitative Data Analysis</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Data from key informant interviews were analyzed using </w:t>
      </w:r>
      <w:r w:rsidRPr="00056593">
        <w:rPr>
          <w:rFonts w:ascii="Times New Roman" w:eastAsia="Times New Roman" w:hAnsi="Times New Roman"/>
          <w:b/>
          <w:bCs/>
          <w:sz w:val="24"/>
          <w:szCs w:val="24"/>
          <w:lang w:eastAsia="en-US"/>
        </w:rPr>
        <w:t>thematic analysis</w:t>
      </w:r>
      <w:r w:rsidRPr="00056593">
        <w:rPr>
          <w:rFonts w:ascii="Times New Roman" w:eastAsia="Times New Roman" w:hAnsi="Times New Roman"/>
          <w:sz w:val="24"/>
          <w:szCs w:val="24"/>
          <w:lang w:eastAsia="en-US"/>
        </w:rPr>
        <w:t>. The responses were coded into themes and sub-themes to identify patterns and draw conclusions about the effectiveness of the radio jingles.</w:t>
      </w:r>
    </w:p>
    <w:p w:rsidR="00C37DF8" w:rsidRPr="00056593" w:rsidRDefault="00C37DF8" w:rsidP="00056593">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Direct quotes from respondents were included to provide richer insights into the findings.</w:t>
      </w:r>
    </w:p>
    <w:p w:rsidR="00D74A34" w:rsidRPr="00056593" w:rsidRDefault="00D74A34" w:rsidP="00056593">
      <w:pPr>
        <w:spacing w:after="160" w:line="360" w:lineRule="auto"/>
        <w:jc w:val="both"/>
        <w:rPr>
          <w:rFonts w:ascii="Times New Roman" w:eastAsia="Times New Roman" w:hAnsi="Times New Roman"/>
          <w:b/>
          <w:bCs/>
          <w:sz w:val="24"/>
          <w:szCs w:val="24"/>
          <w:lang w:eastAsia="en-US"/>
        </w:rPr>
      </w:pPr>
    </w:p>
    <w:p w:rsidR="00A2566E" w:rsidRDefault="00A2566E">
      <w:pPr>
        <w:spacing w:after="160" w:line="259" w:lineRule="auto"/>
        <w:rPr>
          <w:rFonts w:ascii="Times New Roman" w:eastAsia="Times New Roman" w:hAnsi="Times New Roman"/>
          <w:b/>
          <w:bCs/>
          <w:sz w:val="24"/>
          <w:szCs w:val="24"/>
          <w:lang w:eastAsia="en-US"/>
        </w:rPr>
      </w:pPr>
      <w:r>
        <w:rPr>
          <w:sz w:val="24"/>
          <w:szCs w:val="24"/>
        </w:rPr>
        <w:br w:type="page"/>
      </w:r>
    </w:p>
    <w:p w:rsidR="00C366A1" w:rsidRPr="00056593" w:rsidRDefault="00D74A34" w:rsidP="00056593">
      <w:pPr>
        <w:pStyle w:val="Heading3"/>
        <w:spacing w:line="360" w:lineRule="auto"/>
        <w:ind w:left="720" w:hanging="720"/>
        <w:jc w:val="both"/>
        <w:rPr>
          <w:sz w:val="24"/>
          <w:szCs w:val="24"/>
        </w:rPr>
      </w:pPr>
      <w:r w:rsidRPr="00056593">
        <w:rPr>
          <w:sz w:val="24"/>
          <w:szCs w:val="24"/>
        </w:rPr>
        <w:lastRenderedPageBreak/>
        <w:t xml:space="preserve">REFERENCES </w:t>
      </w:r>
    </w:p>
    <w:p w:rsidR="00D74A34" w:rsidRPr="00056593" w:rsidRDefault="00D74A34" w:rsidP="00056593">
      <w:pPr>
        <w:pStyle w:val="NormalWeb"/>
        <w:spacing w:line="360" w:lineRule="auto"/>
        <w:ind w:left="720" w:hanging="720"/>
        <w:jc w:val="both"/>
      </w:pPr>
      <w:r w:rsidRPr="00056593">
        <w:t xml:space="preserve">Adebayo, T., &amp; Ogunyemi, K. (2016). The role of media in influencing family planning practices in Nigeria. </w:t>
      </w:r>
      <w:r w:rsidRPr="00056593">
        <w:rPr>
          <w:rStyle w:val="Emphasis"/>
        </w:rPr>
        <w:t>African Journal of Media Studies, 5</w:t>
      </w:r>
      <w:r w:rsidRPr="00056593">
        <w:t>(1), 12–21.</w:t>
      </w:r>
    </w:p>
    <w:p w:rsidR="00D74A34" w:rsidRPr="00056593" w:rsidRDefault="00D74A34" w:rsidP="00056593">
      <w:pPr>
        <w:pStyle w:val="NormalWeb"/>
        <w:spacing w:line="360" w:lineRule="auto"/>
        <w:ind w:left="720" w:hanging="720"/>
        <w:jc w:val="both"/>
      </w:pPr>
      <w:r w:rsidRPr="00056593">
        <w:t xml:space="preserve">Aluko, A., Adeola, M., &amp; Ojo, S. (2018). Changing attitudes towards family planning through health-related media campaigns. </w:t>
      </w:r>
      <w:r w:rsidRPr="00056593">
        <w:rPr>
          <w:rStyle w:val="Emphasis"/>
        </w:rPr>
        <w:t>Nigerian Journal of Communication Studies, 11</w:t>
      </w:r>
      <w:r w:rsidRPr="00056593">
        <w:t>(4), 23–35.</w:t>
      </w:r>
    </w:p>
    <w:p w:rsidR="00D74A34" w:rsidRPr="00056593" w:rsidRDefault="00D74A34" w:rsidP="00056593">
      <w:pPr>
        <w:pStyle w:val="NormalWeb"/>
        <w:spacing w:line="360" w:lineRule="auto"/>
        <w:ind w:left="720" w:hanging="720"/>
        <w:jc w:val="both"/>
      </w:pPr>
      <w:r w:rsidRPr="00056593">
        <w:t xml:space="preserve">Rogers, E. M. (2003). </w:t>
      </w:r>
      <w:r w:rsidRPr="00056593">
        <w:rPr>
          <w:rStyle w:val="Emphasis"/>
        </w:rPr>
        <w:t>Diffusion of innovations</w:t>
      </w:r>
      <w:r w:rsidRPr="00056593">
        <w:t xml:space="preserve"> (5th ed.). Free Press.</w:t>
      </w:r>
    </w:p>
    <w:p w:rsidR="00D74A34" w:rsidRPr="00056593" w:rsidRDefault="00D74A34" w:rsidP="00056593">
      <w:pPr>
        <w:pStyle w:val="NormalWeb"/>
        <w:spacing w:line="360" w:lineRule="auto"/>
        <w:ind w:left="720" w:hanging="720"/>
        <w:jc w:val="both"/>
      </w:pPr>
      <w:r w:rsidRPr="00056593">
        <w:t xml:space="preserve">World Health Organization (2020). Family planning: A global handbook for providers. Retrieved from </w:t>
      </w:r>
      <w:hyperlink r:id="rId9" w:history="1">
        <w:r w:rsidRPr="00056593">
          <w:rPr>
            <w:rStyle w:val="Hyperlink"/>
          </w:rPr>
          <w:t>www.who.int</w:t>
        </w:r>
      </w:hyperlink>
    </w:p>
    <w:p w:rsidR="00D74A34" w:rsidRPr="00056593" w:rsidRDefault="00D74A34" w:rsidP="00056593">
      <w:pPr>
        <w:pStyle w:val="NormalWeb"/>
        <w:spacing w:line="360" w:lineRule="auto"/>
        <w:ind w:left="720" w:hanging="720"/>
        <w:jc w:val="both"/>
      </w:pPr>
      <w:r w:rsidRPr="00056593">
        <w:t xml:space="preserve">Yamane, T. (1967). </w:t>
      </w:r>
      <w:r w:rsidRPr="00056593">
        <w:rPr>
          <w:rStyle w:val="Emphasis"/>
        </w:rPr>
        <w:t>Statistics: An introductory analysis</w:t>
      </w:r>
      <w:r w:rsidRPr="00056593">
        <w:t xml:space="preserve"> (2nd ed.). Harper &amp; Row.</w:t>
      </w:r>
    </w:p>
    <w:p w:rsidR="009635C9" w:rsidRDefault="009635C9">
      <w:pPr>
        <w:spacing w:after="160" w:line="259" w:lineRule="auto"/>
        <w:rPr>
          <w:sz w:val="24"/>
          <w:szCs w:val="24"/>
        </w:rPr>
      </w:pPr>
      <w:r>
        <w:rPr>
          <w:sz w:val="24"/>
          <w:szCs w:val="24"/>
        </w:rPr>
        <w:br w:type="page"/>
      </w:r>
    </w:p>
    <w:p w:rsidR="009635C9" w:rsidRPr="009635C9" w:rsidRDefault="009635C9" w:rsidP="009635C9">
      <w:pPr>
        <w:spacing w:before="100" w:beforeAutospacing="1" w:after="100" w:afterAutospacing="1" w:line="240" w:lineRule="auto"/>
        <w:jc w:val="center"/>
        <w:outlineLvl w:val="2"/>
        <w:rPr>
          <w:rFonts w:ascii="Times New Roman" w:eastAsia="Times New Roman" w:hAnsi="Times New Roman"/>
          <w:b/>
          <w:bCs/>
          <w:sz w:val="24"/>
          <w:szCs w:val="24"/>
        </w:rPr>
      </w:pPr>
      <w:r w:rsidRPr="009635C9">
        <w:rPr>
          <w:rFonts w:ascii="Times New Roman" w:eastAsia="Times New Roman" w:hAnsi="Times New Roman"/>
          <w:b/>
          <w:bCs/>
          <w:sz w:val="24"/>
          <w:szCs w:val="24"/>
        </w:rPr>
        <w:lastRenderedPageBreak/>
        <w:t>CHAPTER THREE</w:t>
      </w:r>
    </w:p>
    <w:p w:rsidR="009635C9" w:rsidRPr="009635C9" w:rsidRDefault="009635C9" w:rsidP="009635C9">
      <w:pPr>
        <w:spacing w:before="100" w:beforeAutospacing="1" w:after="100" w:afterAutospacing="1" w:line="360" w:lineRule="auto"/>
        <w:jc w:val="center"/>
        <w:outlineLvl w:val="2"/>
        <w:rPr>
          <w:rFonts w:ascii="Times New Roman" w:eastAsia="Times New Roman" w:hAnsi="Times New Roman"/>
          <w:b/>
          <w:bCs/>
          <w:sz w:val="24"/>
          <w:szCs w:val="24"/>
        </w:rPr>
      </w:pPr>
      <w:r w:rsidRPr="009635C9">
        <w:rPr>
          <w:rFonts w:ascii="Times New Roman" w:eastAsia="Times New Roman" w:hAnsi="Times New Roman"/>
          <w:b/>
          <w:bCs/>
          <w:sz w:val="24"/>
          <w:szCs w:val="24"/>
        </w:rPr>
        <w:t>RESEARCH METHODOLOGY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3.0. INTRODUCTION</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chapter outlines the research methodology used in investigating the effect of broadcast media in mobilizing people for the enrollment of National Identification Number (NIN) in Ilorin Metropolis. The methodology includes research design, population of the study, sampling techniques, data collection methods, and data analysis procedures. These components are structured to ensure that the research objectives are effectively addressed.</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3.1. RESEARCH DESIGN</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lang w:eastAsia="en-US"/>
        </w:rPr>
      </w:pPr>
      <w:r w:rsidRPr="009635C9">
        <w:rPr>
          <w:rFonts w:ascii="Times New Roman" w:eastAsia="Times New Roman" w:hAnsi="Times New Roman"/>
          <w:sz w:val="24"/>
          <w:szCs w:val="24"/>
          <w:lang w:eastAsia="en-US"/>
        </w:rPr>
        <w:t xml:space="preserve">This study adopts a </w:t>
      </w:r>
      <w:r w:rsidRPr="009635C9">
        <w:rPr>
          <w:rFonts w:ascii="Times New Roman" w:eastAsia="Times New Roman" w:hAnsi="Times New Roman"/>
          <w:b/>
          <w:bCs/>
          <w:sz w:val="24"/>
          <w:szCs w:val="24"/>
          <w:lang w:eastAsia="en-US"/>
        </w:rPr>
        <w:t>descriptive survey research design</w:t>
      </w:r>
      <w:r w:rsidRPr="009635C9">
        <w:rPr>
          <w:rFonts w:ascii="Times New Roman" w:eastAsia="Times New Roman" w:hAnsi="Times New Roman"/>
          <w:sz w:val="24"/>
          <w:szCs w:val="24"/>
          <w:lang w:eastAsia="en-US"/>
        </w:rPr>
        <w:t>, which is suitable for evaluating the effectiveness of the Kwara Radio jingles on family planning. The design enables the collection of data from a large number of respondents to understand their knowledge, attitudes, and behaviors regarding family planning as influenced by the radio jingles. This approach is appropriate for gathering both quantitative and qualitative data, allowing the researcher to assess awareness levels, attitudinal changes, and behavioral outcomes.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3.2. RESEARCH METHOD</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study adopts a survey research method, which involves collecting data from a subset of the population to generalize findings to the larger group. Survey research is suitable for describing the existing state of affairs regarding the role of radio I family planning. Olayiwola (2007) defines survey research as a method that describes a particular state of affairs at a specific time by gathering data from a portion of a population.</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3.3. POPULATION OF STUDY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 xml:space="preserve">According to Euborowalai (2003, p. 15), population refers to the entire group of subjects under investigation. The population for this study comprises all residents of Ilorin Metropolis, Kwara State. As of the 2006 national census, Kwara State had a population of approximately 2.37 </w:t>
      </w:r>
      <w:r w:rsidRPr="009635C9">
        <w:rPr>
          <w:rFonts w:ascii="Times New Roman" w:eastAsia="Times New Roman" w:hAnsi="Times New Roman"/>
          <w:sz w:val="24"/>
          <w:szCs w:val="24"/>
        </w:rPr>
        <w:lastRenderedPageBreak/>
        <w:t xml:space="preserve">million people, with estimates for 2024 suggesting that Ilorin Metropolis has a population of around 1,063,710 residents.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3.4. SAMPLING TECHNIQUES AND SAMPLE SIZE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The purposive sampling technique was used to select respondents who are active listeners of broadcast media and are familiar with NIN enrollment campaigns.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One:</w:t>
      </w:r>
      <w:r w:rsidRPr="009635C9">
        <w:rPr>
          <w:rFonts w:ascii="Times New Roman" w:eastAsia="Times New Roman" w:hAnsi="Times New Roman"/>
          <w:sz w:val="24"/>
          <w:szCs w:val="24"/>
        </w:rPr>
        <w:t xml:space="preserve"> Stratification by Senatorial Districts Kwara State is divided into three senatorial districts: Kwara North, Kwara Central, and Kwara South. This study focuses on Kwara Central, specifically Ilorin Metropolis, which includes Ilorin East, Ilorin West, Ilorin South, and Asa Local Government Areas (LGAs). Kwara Central has a combined population of approximately 2 million residents, based on the 2006 census.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Two:</w:t>
      </w:r>
      <w:r w:rsidRPr="009635C9">
        <w:rPr>
          <w:rFonts w:ascii="Times New Roman" w:eastAsia="Times New Roman" w:hAnsi="Times New Roman"/>
          <w:sz w:val="24"/>
          <w:szCs w:val="24"/>
        </w:rPr>
        <w:t xml:space="preserve"> Random Selection of Local Government Areas (LGAs) From the Kwara Central district, two LGAs (Ilorin East and Ilorin West) were randomly selected using a simple random sampling technique. This approach minimizes bias and ensures a broad representation of urban and semi-urban settings within the metropolis.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Three:</w:t>
      </w:r>
      <w:r w:rsidRPr="009635C9">
        <w:rPr>
          <w:rFonts w:ascii="Times New Roman" w:eastAsia="Times New Roman" w:hAnsi="Times New Roman"/>
          <w:sz w:val="24"/>
          <w:szCs w:val="24"/>
        </w:rPr>
        <w:t xml:space="preserve"> Purposive Selection of Respondents Within the selected LGAs, purposive sampling was used to identify specific categories of respondents, including roles of radio kwara o the awareness on family planning, and officials from relevant government agencies. Efforts were made to ensure diversity in terms of age, gender, and socioeconomic status.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Four:</w:t>
      </w:r>
      <w:r w:rsidRPr="009635C9">
        <w:rPr>
          <w:rFonts w:ascii="Times New Roman" w:eastAsia="Times New Roman" w:hAnsi="Times New Roman"/>
          <w:sz w:val="24"/>
          <w:szCs w:val="24"/>
        </w:rPr>
        <w:t xml:space="preserve"> Determination of Sample Size The sample size of 100 respondents was determined using Yamane’s (1967) formula for sample size calculation. This ensures an adequate and statistically valid sample for analysis. The distribution of respondents across the selected LGAs was proportional to the population size of each area.</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lastRenderedPageBreak/>
        <w:t>3.5. INSTRUMENTATION</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research design is descriptive and expository in nature. The primary instrument for data collection is a structured questionnaire designed to capture respondents’ opinions and views on the effect of radio kwara o family planning.</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3.6. VALIDITY AND RELIABILITY OF THE INSTRUMENT</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3.7. METHOD OF ADMINISTRATION OF INSTRUMENT</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 xml:space="preserve">3.8. METHOD OF DATA ANALYSIS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p>
    <w:p w:rsidR="00FB007A" w:rsidRPr="00BF14E8" w:rsidRDefault="009635C9" w:rsidP="00BF14E8">
      <w:pPr>
        <w:spacing w:after="160" w:line="360" w:lineRule="auto"/>
        <w:jc w:val="both"/>
        <w:rPr>
          <w:rFonts w:ascii="Times New Roman" w:eastAsia="Times New Roman" w:hAnsi="Times New Roman"/>
          <w:b/>
          <w:bCs/>
          <w:sz w:val="24"/>
          <w:szCs w:val="24"/>
        </w:rPr>
      </w:pPr>
      <w:r w:rsidRPr="009635C9">
        <w:rPr>
          <w:rFonts w:ascii="Times New Roman" w:hAnsi="Times New Roman"/>
          <w:sz w:val="24"/>
          <w:szCs w:val="24"/>
        </w:rPr>
        <w:br w:type="page"/>
      </w:r>
    </w:p>
    <w:p w:rsidR="00FB007A" w:rsidRPr="00BF14E8" w:rsidRDefault="00FB007A" w:rsidP="00BF14E8">
      <w:pPr>
        <w:pStyle w:val="Heading3"/>
        <w:spacing w:line="360" w:lineRule="auto"/>
        <w:jc w:val="center"/>
        <w:rPr>
          <w:sz w:val="24"/>
          <w:szCs w:val="24"/>
        </w:rPr>
      </w:pPr>
      <w:r w:rsidRPr="00BF14E8">
        <w:rPr>
          <w:sz w:val="24"/>
          <w:szCs w:val="24"/>
        </w:rPr>
        <w:lastRenderedPageBreak/>
        <w:t>CHAPTER FOUR</w:t>
      </w:r>
    </w:p>
    <w:p w:rsidR="00FB007A" w:rsidRPr="00FB007A" w:rsidRDefault="00FB007A" w:rsidP="00BF14E8">
      <w:pPr>
        <w:pStyle w:val="Heading3"/>
        <w:spacing w:line="360" w:lineRule="auto"/>
        <w:jc w:val="center"/>
        <w:rPr>
          <w:b w:val="0"/>
          <w:sz w:val="24"/>
          <w:szCs w:val="24"/>
        </w:rPr>
      </w:pPr>
      <w:r w:rsidRPr="00BF14E8">
        <w:rPr>
          <w:sz w:val="24"/>
          <w:szCs w:val="24"/>
        </w:rPr>
        <w:t>DATA PRESENTATION, ANALYSIS AND INTERPRETATION</w:t>
      </w:r>
    </w:p>
    <w:p w:rsidR="00FB007A" w:rsidRPr="00FB007A" w:rsidRDefault="00FB007A" w:rsidP="00FB007A">
      <w:pPr>
        <w:pStyle w:val="Heading3"/>
        <w:spacing w:line="360" w:lineRule="auto"/>
        <w:jc w:val="both"/>
        <w:rPr>
          <w:b w:val="0"/>
          <w:sz w:val="24"/>
          <w:szCs w:val="24"/>
        </w:rPr>
      </w:pPr>
      <w:r w:rsidRPr="00FB007A">
        <w:rPr>
          <w:b w:val="0"/>
          <w:sz w:val="24"/>
          <w:szCs w:val="24"/>
        </w:rPr>
        <w:t>This chapter presents, analyzes, and interprets the data obtained from respondents through a structured questionnaire. A total of 100 questionnaires were distributed and successfully retrieved. The analysis is structured according to the sections of the questionnaire: Demographic Information, Exposure to Kwara Radio Jingle, Content and Perception of the Jingle, and Impact and Effectiveness.</w:t>
      </w:r>
    </w:p>
    <w:p w:rsidR="003E257F" w:rsidRDefault="003E257F" w:rsidP="003E257F">
      <w:pPr>
        <w:pStyle w:val="Heading3"/>
      </w:pPr>
      <w:r>
        <w:rPr>
          <w:rStyle w:val="Strong"/>
          <w:b/>
          <w:bCs/>
        </w:rPr>
        <w:t>Section A: Demographic Information</w:t>
      </w:r>
    </w:p>
    <w:p w:rsidR="003E257F" w:rsidRDefault="003E257F" w:rsidP="003E257F">
      <w:pPr>
        <w:pStyle w:val="NormalWeb"/>
      </w:pPr>
      <w:r>
        <w:rPr>
          <w:rStyle w:val="Strong"/>
        </w:rPr>
        <w:t>Table 4.1: Gender Distribution of Respondents</w:t>
      </w:r>
    </w:p>
    <w:tbl>
      <w:tblPr>
        <w:tblStyle w:val="TableGrid"/>
        <w:tblW w:w="8359" w:type="dxa"/>
        <w:tblLook w:val="04A0" w:firstRow="1" w:lastRow="0" w:firstColumn="1" w:lastColumn="0" w:noHBand="0" w:noVBand="1"/>
      </w:tblPr>
      <w:tblGrid>
        <w:gridCol w:w="2044"/>
        <w:gridCol w:w="2673"/>
        <w:gridCol w:w="3642"/>
      </w:tblGrid>
      <w:tr w:rsidR="003E257F" w:rsidTr="003E257F">
        <w:trPr>
          <w:trHeight w:val="459"/>
        </w:trPr>
        <w:tc>
          <w:tcPr>
            <w:tcW w:w="0" w:type="auto"/>
            <w:hideMark/>
          </w:tcPr>
          <w:p w:rsidR="003E257F" w:rsidRDefault="003E257F">
            <w:pPr>
              <w:jc w:val="center"/>
              <w:rPr>
                <w:b/>
                <w:bCs/>
                <w:sz w:val="24"/>
                <w:szCs w:val="24"/>
              </w:rPr>
            </w:pPr>
            <w:r>
              <w:rPr>
                <w:b/>
                <w:bCs/>
              </w:rPr>
              <w:t>Gender</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73"/>
        </w:trPr>
        <w:tc>
          <w:tcPr>
            <w:tcW w:w="0" w:type="auto"/>
            <w:hideMark/>
          </w:tcPr>
          <w:p w:rsidR="003E257F" w:rsidRDefault="003E257F">
            <w:pPr>
              <w:rPr>
                <w:sz w:val="24"/>
                <w:szCs w:val="24"/>
              </w:rPr>
            </w:pPr>
            <w:r>
              <w:t>Male</w:t>
            </w:r>
          </w:p>
        </w:tc>
        <w:tc>
          <w:tcPr>
            <w:tcW w:w="0" w:type="auto"/>
            <w:hideMark/>
          </w:tcPr>
          <w:p w:rsidR="003E257F" w:rsidRDefault="003E257F">
            <w:pPr>
              <w:rPr>
                <w:sz w:val="24"/>
                <w:szCs w:val="24"/>
              </w:rPr>
            </w:pPr>
            <w:r>
              <w:t>60</w:t>
            </w:r>
          </w:p>
        </w:tc>
        <w:tc>
          <w:tcPr>
            <w:tcW w:w="0" w:type="auto"/>
            <w:hideMark/>
          </w:tcPr>
          <w:p w:rsidR="003E257F" w:rsidRDefault="003E257F">
            <w:pPr>
              <w:rPr>
                <w:sz w:val="24"/>
                <w:szCs w:val="24"/>
              </w:rPr>
            </w:pPr>
            <w:r>
              <w:t>60%</w:t>
            </w:r>
          </w:p>
        </w:tc>
      </w:tr>
      <w:tr w:rsidR="003E257F" w:rsidTr="003E257F">
        <w:trPr>
          <w:trHeight w:val="459"/>
        </w:trPr>
        <w:tc>
          <w:tcPr>
            <w:tcW w:w="0" w:type="auto"/>
            <w:hideMark/>
          </w:tcPr>
          <w:p w:rsidR="003E257F" w:rsidRDefault="003E257F">
            <w:pPr>
              <w:rPr>
                <w:sz w:val="24"/>
                <w:szCs w:val="24"/>
              </w:rPr>
            </w:pPr>
            <w:r>
              <w:t>Female</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48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The gender distribution shows that 60% of respondents were male while 40% were female. This suggests that both genders were represented in the survey, with a slightly higher male participation. This distribution may reflect general access to or listenership of Kwara Radio across both genders, which is crucial for evaluating the effectiveness of family planning jingles on diverse audiences.</w:t>
      </w:r>
    </w:p>
    <w:p w:rsidR="003E257F" w:rsidRDefault="003E257F" w:rsidP="003E257F">
      <w:pPr>
        <w:pStyle w:val="NormalWeb"/>
      </w:pPr>
      <w:r>
        <w:rPr>
          <w:rStyle w:val="Strong"/>
        </w:rPr>
        <w:t>Table 4.2: Age Group of Respondents</w:t>
      </w:r>
    </w:p>
    <w:tbl>
      <w:tblPr>
        <w:tblStyle w:val="TableGrid"/>
        <w:tblW w:w="8026" w:type="dxa"/>
        <w:tblLook w:val="04A0" w:firstRow="1" w:lastRow="0" w:firstColumn="1" w:lastColumn="0" w:noHBand="0" w:noVBand="1"/>
      </w:tblPr>
      <w:tblGrid>
        <w:gridCol w:w="2414"/>
        <w:gridCol w:w="2376"/>
        <w:gridCol w:w="3236"/>
      </w:tblGrid>
      <w:tr w:rsidR="003E257F" w:rsidTr="003E257F">
        <w:trPr>
          <w:trHeight w:val="514"/>
        </w:trPr>
        <w:tc>
          <w:tcPr>
            <w:tcW w:w="0" w:type="auto"/>
            <w:hideMark/>
          </w:tcPr>
          <w:p w:rsidR="003E257F" w:rsidRDefault="003E257F">
            <w:pPr>
              <w:jc w:val="center"/>
              <w:rPr>
                <w:b/>
                <w:bCs/>
                <w:sz w:val="24"/>
                <w:szCs w:val="24"/>
              </w:rPr>
            </w:pPr>
            <w:r>
              <w:rPr>
                <w:b/>
                <w:bCs/>
              </w:rPr>
              <w:t>Age Group</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4"/>
        </w:trPr>
        <w:tc>
          <w:tcPr>
            <w:tcW w:w="0" w:type="auto"/>
            <w:hideMark/>
          </w:tcPr>
          <w:p w:rsidR="003E257F" w:rsidRDefault="003E257F">
            <w:pPr>
              <w:rPr>
                <w:sz w:val="24"/>
                <w:szCs w:val="24"/>
              </w:rPr>
            </w:pPr>
            <w:r>
              <w:t>18–24</w:t>
            </w:r>
          </w:p>
        </w:tc>
        <w:tc>
          <w:tcPr>
            <w:tcW w:w="0" w:type="auto"/>
            <w:hideMark/>
          </w:tcPr>
          <w:p w:rsidR="003E257F" w:rsidRDefault="003E257F">
            <w:pPr>
              <w:rPr>
                <w:sz w:val="24"/>
                <w:szCs w:val="24"/>
              </w:rPr>
            </w:pPr>
            <w:r>
              <w:t>35</w:t>
            </w:r>
          </w:p>
        </w:tc>
        <w:tc>
          <w:tcPr>
            <w:tcW w:w="0" w:type="auto"/>
            <w:hideMark/>
          </w:tcPr>
          <w:p w:rsidR="003E257F" w:rsidRDefault="003E257F">
            <w:pPr>
              <w:rPr>
                <w:sz w:val="24"/>
                <w:szCs w:val="24"/>
              </w:rPr>
            </w:pPr>
            <w:r>
              <w:t>35%</w:t>
            </w:r>
          </w:p>
        </w:tc>
      </w:tr>
      <w:tr w:rsidR="003E257F" w:rsidTr="003E257F">
        <w:trPr>
          <w:trHeight w:val="499"/>
        </w:trPr>
        <w:tc>
          <w:tcPr>
            <w:tcW w:w="0" w:type="auto"/>
            <w:hideMark/>
          </w:tcPr>
          <w:p w:rsidR="003E257F" w:rsidRDefault="003E257F">
            <w:pPr>
              <w:rPr>
                <w:sz w:val="24"/>
                <w:szCs w:val="24"/>
              </w:rPr>
            </w:pPr>
            <w:r>
              <w:t>25–34</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514"/>
        </w:trPr>
        <w:tc>
          <w:tcPr>
            <w:tcW w:w="0" w:type="auto"/>
            <w:hideMark/>
          </w:tcPr>
          <w:p w:rsidR="003E257F" w:rsidRDefault="003E257F">
            <w:pPr>
              <w:rPr>
                <w:sz w:val="24"/>
                <w:szCs w:val="24"/>
              </w:rPr>
            </w:pPr>
            <w:r>
              <w:t>35–44</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499"/>
        </w:trPr>
        <w:tc>
          <w:tcPr>
            <w:tcW w:w="0" w:type="auto"/>
            <w:hideMark/>
          </w:tcPr>
          <w:p w:rsidR="003E257F" w:rsidRDefault="003E257F">
            <w:pPr>
              <w:rPr>
                <w:sz w:val="24"/>
                <w:szCs w:val="24"/>
              </w:rPr>
            </w:pPr>
            <w:r>
              <w:t>45–54</w:t>
            </w:r>
          </w:p>
        </w:tc>
        <w:tc>
          <w:tcPr>
            <w:tcW w:w="0" w:type="auto"/>
            <w:hideMark/>
          </w:tcPr>
          <w:p w:rsidR="003E257F" w:rsidRDefault="003E257F">
            <w:pPr>
              <w:rPr>
                <w:sz w:val="24"/>
                <w:szCs w:val="24"/>
              </w:rPr>
            </w:pPr>
            <w:r>
              <w:t>7</w:t>
            </w:r>
          </w:p>
        </w:tc>
        <w:tc>
          <w:tcPr>
            <w:tcW w:w="0" w:type="auto"/>
            <w:hideMark/>
          </w:tcPr>
          <w:p w:rsidR="003E257F" w:rsidRDefault="003E257F">
            <w:pPr>
              <w:rPr>
                <w:sz w:val="24"/>
                <w:szCs w:val="24"/>
              </w:rPr>
            </w:pPr>
            <w:r>
              <w:t>7%</w:t>
            </w:r>
          </w:p>
        </w:tc>
      </w:tr>
      <w:tr w:rsidR="003E257F" w:rsidTr="003E257F">
        <w:trPr>
          <w:trHeight w:val="530"/>
        </w:trPr>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3</w:t>
            </w:r>
          </w:p>
        </w:tc>
        <w:tc>
          <w:tcPr>
            <w:tcW w:w="0" w:type="auto"/>
            <w:hideMark/>
          </w:tcPr>
          <w:p w:rsidR="003E257F" w:rsidRDefault="003E257F">
            <w:pPr>
              <w:rPr>
                <w:sz w:val="24"/>
                <w:szCs w:val="24"/>
              </w:rPr>
            </w:pPr>
            <w:r>
              <w:t>3%</w:t>
            </w:r>
          </w:p>
        </w:tc>
      </w:tr>
      <w:tr w:rsidR="003E257F" w:rsidTr="003E257F">
        <w:trPr>
          <w:trHeight w:val="514"/>
        </w:trPr>
        <w:tc>
          <w:tcPr>
            <w:tcW w:w="0" w:type="auto"/>
            <w:hideMark/>
          </w:tcPr>
          <w:p w:rsidR="003E257F" w:rsidRDefault="003E257F">
            <w:pPr>
              <w:rPr>
                <w:sz w:val="24"/>
                <w:szCs w:val="24"/>
              </w:rPr>
            </w:pPr>
            <w:r>
              <w:rPr>
                <w:rStyle w:val="Strong"/>
              </w:rPr>
              <w:lastRenderedPageBreak/>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The data reveals that the majority of respondents (75%) fall within the 18–34 age range, which represents a youthful and reproductive age group. This is significant since the family planning message is highly relevant to this demographic, making them key targets for the radio jingles. The relatively low number of respondents above 44 years could indicate lesser interest or relevance of the topic to older individuals.</w:t>
      </w:r>
    </w:p>
    <w:p w:rsidR="003E257F" w:rsidRDefault="003E257F" w:rsidP="003E257F">
      <w:pPr>
        <w:pStyle w:val="NormalWeb"/>
      </w:pPr>
      <w:r>
        <w:rPr>
          <w:rStyle w:val="Strong"/>
        </w:rPr>
        <w:t>Table 4.3: Marital Status of Respondents</w:t>
      </w:r>
    </w:p>
    <w:tbl>
      <w:tblPr>
        <w:tblStyle w:val="TableGrid"/>
        <w:tblW w:w="8912" w:type="dxa"/>
        <w:tblLook w:val="04A0" w:firstRow="1" w:lastRow="0" w:firstColumn="1" w:lastColumn="0" w:noHBand="0" w:noVBand="1"/>
      </w:tblPr>
      <w:tblGrid>
        <w:gridCol w:w="3151"/>
        <w:gridCol w:w="2439"/>
        <w:gridCol w:w="3322"/>
      </w:tblGrid>
      <w:tr w:rsidR="003E257F" w:rsidTr="003E257F">
        <w:trPr>
          <w:trHeight w:val="419"/>
        </w:trPr>
        <w:tc>
          <w:tcPr>
            <w:tcW w:w="0" w:type="auto"/>
            <w:hideMark/>
          </w:tcPr>
          <w:p w:rsidR="003E257F" w:rsidRDefault="003E257F">
            <w:pPr>
              <w:jc w:val="center"/>
              <w:rPr>
                <w:b/>
                <w:bCs/>
                <w:sz w:val="24"/>
                <w:szCs w:val="24"/>
              </w:rPr>
            </w:pPr>
            <w:r>
              <w:rPr>
                <w:b/>
                <w:bCs/>
              </w:rPr>
              <w:t>Marital Status</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19"/>
        </w:trPr>
        <w:tc>
          <w:tcPr>
            <w:tcW w:w="0" w:type="auto"/>
            <w:hideMark/>
          </w:tcPr>
          <w:p w:rsidR="003E257F" w:rsidRDefault="003E257F">
            <w:pPr>
              <w:rPr>
                <w:sz w:val="24"/>
                <w:szCs w:val="24"/>
              </w:rPr>
            </w:pPr>
            <w:r>
              <w:t>Single</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50%</w:t>
            </w:r>
          </w:p>
        </w:tc>
      </w:tr>
      <w:tr w:rsidR="003E257F" w:rsidTr="003E257F">
        <w:trPr>
          <w:trHeight w:val="407"/>
        </w:trPr>
        <w:tc>
          <w:tcPr>
            <w:tcW w:w="0" w:type="auto"/>
            <w:hideMark/>
          </w:tcPr>
          <w:p w:rsidR="003E257F" w:rsidRDefault="003E257F">
            <w:pPr>
              <w:rPr>
                <w:sz w:val="24"/>
                <w:szCs w:val="24"/>
              </w:rPr>
            </w:pPr>
            <w:r>
              <w:t>Married</w:t>
            </w:r>
          </w:p>
        </w:tc>
        <w:tc>
          <w:tcPr>
            <w:tcW w:w="0" w:type="auto"/>
            <w:hideMark/>
          </w:tcPr>
          <w:p w:rsidR="003E257F" w:rsidRDefault="003E257F">
            <w:pPr>
              <w:rPr>
                <w:sz w:val="24"/>
                <w:szCs w:val="24"/>
              </w:rPr>
            </w:pPr>
            <w:r>
              <w:t>42</w:t>
            </w:r>
          </w:p>
        </w:tc>
        <w:tc>
          <w:tcPr>
            <w:tcW w:w="0" w:type="auto"/>
            <w:hideMark/>
          </w:tcPr>
          <w:p w:rsidR="003E257F" w:rsidRDefault="003E257F">
            <w:pPr>
              <w:rPr>
                <w:sz w:val="24"/>
                <w:szCs w:val="24"/>
              </w:rPr>
            </w:pPr>
            <w:r>
              <w:t>42%</w:t>
            </w:r>
          </w:p>
        </w:tc>
      </w:tr>
      <w:tr w:rsidR="003E257F" w:rsidTr="003E257F">
        <w:trPr>
          <w:trHeight w:val="419"/>
        </w:trPr>
        <w:tc>
          <w:tcPr>
            <w:tcW w:w="0" w:type="auto"/>
            <w:hideMark/>
          </w:tcPr>
          <w:p w:rsidR="003E257F" w:rsidRDefault="003E257F">
            <w:pPr>
              <w:rPr>
                <w:sz w:val="24"/>
                <w:szCs w:val="24"/>
              </w:rPr>
            </w:pPr>
            <w:r>
              <w:t>Divorced</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5%</w:t>
            </w:r>
          </w:p>
        </w:tc>
      </w:tr>
      <w:tr w:rsidR="003E257F" w:rsidTr="003E257F">
        <w:trPr>
          <w:trHeight w:val="407"/>
        </w:trPr>
        <w:tc>
          <w:tcPr>
            <w:tcW w:w="0" w:type="auto"/>
            <w:hideMark/>
          </w:tcPr>
          <w:p w:rsidR="003E257F" w:rsidRDefault="003E257F">
            <w:pPr>
              <w:rPr>
                <w:sz w:val="24"/>
                <w:szCs w:val="24"/>
              </w:rPr>
            </w:pPr>
            <w:r>
              <w:t>Widowed</w:t>
            </w:r>
          </w:p>
        </w:tc>
        <w:tc>
          <w:tcPr>
            <w:tcW w:w="0" w:type="auto"/>
            <w:hideMark/>
          </w:tcPr>
          <w:p w:rsidR="003E257F" w:rsidRDefault="003E257F">
            <w:pPr>
              <w:rPr>
                <w:sz w:val="24"/>
                <w:szCs w:val="24"/>
              </w:rPr>
            </w:pPr>
            <w:r>
              <w:t>3</w:t>
            </w:r>
          </w:p>
        </w:tc>
        <w:tc>
          <w:tcPr>
            <w:tcW w:w="0" w:type="auto"/>
            <w:hideMark/>
          </w:tcPr>
          <w:p w:rsidR="003E257F" w:rsidRDefault="003E257F">
            <w:pPr>
              <w:rPr>
                <w:sz w:val="24"/>
                <w:szCs w:val="24"/>
              </w:rPr>
            </w:pPr>
            <w:r>
              <w:t>3%</w:t>
            </w:r>
          </w:p>
        </w:tc>
      </w:tr>
      <w:tr w:rsidR="003E257F" w:rsidTr="003E257F">
        <w:trPr>
          <w:trHeight w:val="432"/>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50% of the respondents are single, while 42% are married. This shows that both groups are well represented, with single individuals slightly dominating. Since family planning applies both to those intending to start families and those already managing family size, these responses help in understanding how different groups perceive and are impacted by the jingle content.</w:t>
      </w:r>
    </w:p>
    <w:p w:rsidR="003E257F" w:rsidRDefault="003E257F" w:rsidP="003E257F">
      <w:pPr>
        <w:pStyle w:val="NormalWeb"/>
      </w:pPr>
      <w:r>
        <w:rPr>
          <w:rStyle w:val="Strong"/>
        </w:rPr>
        <w:t>Table 4.4: Educational Background</w:t>
      </w:r>
    </w:p>
    <w:tbl>
      <w:tblPr>
        <w:tblStyle w:val="TableGrid"/>
        <w:tblW w:w="8299" w:type="dxa"/>
        <w:tblLook w:val="04A0" w:firstRow="1" w:lastRow="0" w:firstColumn="1" w:lastColumn="0" w:noHBand="0" w:noVBand="1"/>
      </w:tblPr>
      <w:tblGrid>
        <w:gridCol w:w="3579"/>
        <w:gridCol w:w="1998"/>
        <w:gridCol w:w="2722"/>
      </w:tblGrid>
      <w:tr w:rsidR="003E257F" w:rsidTr="003E257F">
        <w:trPr>
          <w:trHeight w:val="530"/>
        </w:trPr>
        <w:tc>
          <w:tcPr>
            <w:tcW w:w="0" w:type="auto"/>
            <w:hideMark/>
          </w:tcPr>
          <w:p w:rsidR="003E257F" w:rsidRDefault="003E257F">
            <w:pPr>
              <w:jc w:val="center"/>
              <w:rPr>
                <w:b/>
                <w:bCs/>
                <w:sz w:val="24"/>
                <w:szCs w:val="24"/>
              </w:rPr>
            </w:pPr>
            <w:r>
              <w:rPr>
                <w:b/>
                <w:bCs/>
              </w:rPr>
              <w:t>Education Level</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4"/>
        </w:trPr>
        <w:tc>
          <w:tcPr>
            <w:tcW w:w="0" w:type="auto"/>
            <w:hideMark/>
          </w:tcPr>
          <w:p w:rsidR="003E257F" w:rsidRDefault="003E257F">
            <w:pPr>
              <w:rPr>
                <w:sz w:val="24"/>
                <w:szCs w:val="24"/>
              </w:rPr>
            </w:pPr>
            <w:r>
              <w:t>No Formal Education</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5%</w:t>
            </w:r>
          </w:p>
        </w:tc>
      </w:tr>
      <w:tr w:rsidR="003E257F" w:rsidTr="003E257F">
        <w:trPr>
          <w:trHeight w:val="530"/>
        </w:trPr>
        <w:tc>
          <w:tcPr>
            <w:tcW w:w="0" w:type="auto"/>
            <w:hideMark/>
          </w:tcPr>
          <w:p w:rsidR="003E257F" w:rsidRDefault="003E257F">
            <w:pPr>
              <w:rPr>
                <w:sz w:val="24"/>
                <w:szCs w:val="24"/>
              </w:rPr>
            </w:pPr>
            <w:r>
              <w:t>Primary School</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10%</w:t>
            </w:r>
          </w:p>
        </w:tc>
      </w:tr>
      <w:tr w:rsidR="003E257F" w:rsidTr="003E257F">
        <w:trPr>
          <w:trHeight w:val="514"/>
        </w:trPr>
        <w:tc>
          <w:tcPr>
            <w:tcW w:w="0" w:type="auto"/>
            <w:hideMark/>
          </w:tcPr>
          <w:p w:rsidR="003E257F" w:rsidRDefault="003E257F">
            <w:pPr>
              <w:rPr>
                <w:sz w:val="24"/>
                <w:szCs w:val="24"/>
              </w:rPr>
            </w:pPr>
            <w:r>
              <w:t>Secondary School</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530"/>
        </w:trPr>
        <w:tc>
          <w:tcPr>
            <w:tcW w:w="0" w:type="auto"/>
            <w:hideMark/>
          </w:tcPr>
          <w:p w:rsidR="003E257F" w:rsidRDefault="003E257F">
            <w:pPr>
              <w:rPr>
                <w:sz w:val="24"/>
                <w:szCs w:val="24"/>
              </w:rPr>
            </w:pPr>
            <w:r>
              <w:t>Tertiary Education</w:t>
            </w:r>
          </w:p>
        </w:tc>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55%</w:t>
            </w:r>
          </w:p>
        </w:tc>
      </w:tr>
      <w:tr w:rsidR="003E257F" w:rsidTr="003E257F">
        <w:trPr>
          <w:trHeight w:val="53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Pr="003E257F" w:rsidRDefault="003E257F" w:rsidP="003E257F">
      <w:pPr>
        <w:pStyle w:val="NormalWeb"/>
        <w:rPr>
          <w:rStyle w:val="Strong"/>
          <w:b w:val="0"/>
          <w:bCs w:val="0"/>
        </w:rPr>
      </w:pPr>
      <w:r>
        <w:rPr>
          <w:rStyle w:val="Strong"/>
        </w:rPr>
        <w:lastRenderedPageBreak/>
        <w:t>Field Survey, 2025 – Interpretation:</w:t>
      </w:r>
      <w:r>
        <w:br/>
        <w:t>The results show a highly literate population with 55% having tertiary education and 30% secondary education. This indicates that the majority of respondents can comprehend and interpret media messages. It also implies that radio jingles can be used effectively to communicate family planning messages to an educated audience.</w:t>
      </w:r>
    </w:p>
    <w:p w:rsidR="003E257F" w:rsidRDefault="003E257F" w:rsidP="003E257F">
      <w:pPr>
        <w:pStyle w:val="NormalWeb"/>
      </w:pPr>
      <w:r>
        <w:rPr>
          <w:rStyle w:val="Strong"/>
        </w:rPr>
        <w:t>Table 4.5: Employment Status</w:t>
      </w:r>
    </w:p>
    <w:tbl>
      <w:tblPr>
        <w:tblStyle w:val="TableGrid"/>
        <w:tblW w:w="8104" w:type="dxa"/>
        <w:tblLook w:val="04A0" w:firstRow="1" w:lastRow="0" w:firstColumn="1" w:lastColumn="0" w:noHBand="0" w:noVBand="1"/>
      </w:tblPr>
      <w:tblGrid>
        <w:gridCol w:w="3408"/>
        <w:gridCol w:w="1988"/>
        <w:gridCol w:w="2708"/>
      </w:tblGrid>
      <w:tr w:rsidR="003E257F" w:rsidTr="003E257F">
        <w:trPr>
          <w:trHeight w:val="516"/>
        </w:trPr>
        <w:tc>
          <w:tcPr>
            <w:tcW w:w="0" w:type="auto"/>
            <w:hideMark/>
          </w:tcPr>
          <w:p w:rsidR="003E257F" w:rsidRDefault="003E257F">
            <w:pPr>
              <w:jc w:val="center"/>
              <w:rPr>
                <w:b/>
                <w:bCs/>
                <w:sz w:val="24"/>
                <w:szCs w:val="24"/>
              </w:rPr>
            </w:pPr>
            <w:r>
              <w:rPr>
                <w:b/>
                <w:bCs/>
              </w:rPr>
              <w:t>Employment Status</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6"/>
        </w:trPr>
        <w:tc>
          <w:tcPr>
            <w:tcW w:w="0" w:type="auto"/>
            <w:hideMark/>
          </w:tcPr>
          <w:p w:rsidR="003E257F" w:rsidRDefault="003E257F">
            <w:pPr>
              <w:rPr>
                <w:sz w:val="24"/>
                <w:szCs w:val="24"/>
              </w:rPr>
            </w:pPr>
            <w:r>
              <w:t>Employed</w:t>
            </w:r>
          </w:p>
        </w:tc>
        <w:tc>
          <w:tcPr>
            <w:tcW w:w="0" w:type="auto"/>
            <w:hideMark/>
          </w:tcPr>
          <w:p w:rsidR="003E257F" w:rsidRDefault="003E257F">
            <w:pPr>
              <w:rPr>
                <w:sz w:val="24"/>
                <w:szCs w:val="24"/>
              </w:rPr>
            </w:pPr>
            <w:r>
              <w:t>45</w:t>
            </w:r>
          </w:p>
        </w:tc>
        <w:tc>
          <w:tcPr>
            <w:tcW w:w="0" w:type="auto"/>
            <w:hideMark/>
          </w:tcPr>
          <w:p w:rsidR="003E257F" w:rsidRDefault="003E257F">
            <w:pPr>
              <w:rPr>
                <w:sz w:val="24"/>
                <w:szCs w:val="24"/>
              </w:rPr>
            </w:pPr>
            <w:r>
              <w:t>45%</w:t>
            </w:r>
          </w:p>
        </w:tc>
      </w:tr>
      <w:tr w:rsidR="003E257F" w:rsidTr="003E257F">
        <w:trPr>
          <w:trHeight w:val="501"/>
        </w:trPr>
        <w:tc>
          <w:tcPr>
            <w:tcW w:w="0" w:type="auto"/>
            <w:hideMark/>
          </w:tcPr>
          <w:p w:rsidR="003E257F" w:rsidRDefault="003E257F">
            <w:pPr>
              <w:rPr>
                <w:sz w:val="24"/>
                <w:szCs w:val="24"/>
              </w:rPr>
            </w:pPr>
            <w:r>
              <w:t>Unemployed</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16"/>
        </w:trPr>
        <w:tc>
          <w:tcPr>
            <w:tcW w:w="0" w:type="auto"/>
            <w:hideMark/>
          </w:tcPr>
          <w:p w:rsidR="003E257F" w:rsidRDefault="003E257F">
            <w:pPr>
              <w:rPr>
                <w:sz w:val="24"/>
                <w:szCs w:val="24"/>
              </w:rPr>
            </w:pPr>
            <w:r>
              <w:t>Self-Employed</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51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Respondents include 45% employed individuals and 30% self-employed, which indicates economic engagement. Employment status can influence access to media and health services, so it's important to note that a significant portion of the population that earns a living has been reached by the campaign.</w:t>
      </w:r>
    </w:p>
    <w:p w:rsidR="003E257F" w:rsidRDefault="003E257F" w:rsidP="003E257F">
      <w:pPr>
        <w:pStyle w:val="Heading3"/>
      </w:pPr>
      <w:r>
        <w:rPr>
          <w:rStyle w:val="Strong"/>
          <w:b/>
          <w:bCs/>
        </w:rPr>
        <w:t>Section B: Exposure to Kwara Radio Jingle</w:t>
      </w:r>
    </w:p>
    <w:p w:rsidR="003E257F" w:rsidRDefault="003E257F" w:rsidP="003E257F">
      <w:pPr>
        <w:pStyle w:val="NormalWeb"/>
      </w:pPr>
      <w:r>
        <w:rPr>
          <w:rStyle w:val="Strong"/>
        </w:rPr>
        <w:t>Table 4.6: Listenership of Kwara Radio</w:t>
      </w:r>
    </w:p>
    <w:tbl>
      <w:tblPr>
        <w:tblStyle w:val="TableGrid"/>
        <w:tblW w:w="8516" w:type="dxa"/>
        <w:tblLook w:val="04A0" w:firstRow="1" w:lastRow="0" w:firstColumn="1" w:lastColumn="0" w:noHBand="0" w:noVBand="1"/>
      </w:tblPr>
      <w:tblGrid>
        <w:gridCol w:w="2415"/>
        <w:gridCol w:w="2583"/>
        <w:gridCol w:w="3518"/>
      </w:tblGrid>
      <w:tr w:rsidR="003E257F" w:rsidTr="003E257F">
        <w:trPr>
          <w:trHeight w:val="50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2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80</w:t>
            </w:r>
          </w:p>
        </w:tc>
        <w:tc>
          <w:tcPr>
            <w:tcW w:w="0" w:type="auto"/>
            <w:hideMark/>
          </w:tcPr>
          <w:p w:rsidR="003E257F" w:rsidRDefault="003E257F">
            <w:pPr>
              <w:rPr>
                <w:sz w:val="24"/>
                <w:szCs w:val="24"/>
              </w:rPr>
            </w:pPr>
            <w:r>
              <w:t>80%</w:t>
            </w:r>
          </w:p>
        </w:tc>
      </w:tr>
      <w:tr w:rsidR="003E257F" w:rsidTr="003E257F">
        <w:trPr>
          <w:trHeight w:val="50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3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A large proportion of respondents (80%) listen to Kwara Radio, affirming the station's relevance and wide reach. This supports the use of the station for broadcasting public health messages like family planning jingles.</w:t>
      </w:r>
    </w:p>
    <w:p w:rsidR="003E257F" w:rsidRDefault="003E257F" w:rsidP="003E257F">
      <w:pPr>
        <w:pStyle w:val="NormalWeb"/>
        <w:rPr>
          <w:rStyle w:val="Strong"/>
        </w:rPr>
      </w:pPr>
    </w:p>
    <w:p w:rsidR="003E257F" w:rsidRDefault="003E257F" w:rsidP="003E257F">
      <w:pPr>
        <w:pStyle w:val="NormalWeb"/>
        <w:rPr>
          <w:rStyle w:val="Strong"/>
        </w:rPr>
      </w:pPr>
    </w:p>
    <w:p w:rsidR="003E257F" w:rsidRDefault="003E257F" w:rsidP="003E257F">
      <w:pPr>
        <w:pStyle w:val="NormalWeb"/>
      </w:pPr>
      <w:r>
        <w:rPr>
          <w:rStyle w:val="Strong"/>
        </w:rPr>
        <w:lastRenderedPageBreak/>
        <w:t>Table 4.7: Frequency of Listening to Kwara Radio</w:t>
      </w:r>
    </w:p>
    <w:tbl>
      <w:tblPr>
        <w:tblStyle w:val="TableGrid"/>
        <w:tblW w:w="8264" w:type="dxa"/>
        <w:tblLook w:val="04A0" w:firstRow="1" w:lastRow="0" w:firstColumn="1" w:lastColumn="0" w:noHBand="0" w:noVBand="1"/>
      </w:tblPr>
      <w:tblGrid>
        <w:gridCol w:w="2685"/>
        <w:gridCol w:w="2362"/>
        <w:gridCol w:w="3217"/>
      </w:tblGrid>
      <w:tr w:rsidR="003E257F" w:rsidTr="003E257F">
        <w:trPr>
          <w:trHeight w:val="537"/>
        </w:trPr>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21"/>
        </w:trPr>
        <w:tc>
          <w:tcPr>
            <w:tcW w:w="0" w:type="auto"/>
            <w:hideMark/>
          </w:tcPr>
          <w:p w:rsidR="003E257F" w:rsidRDefault="003E257F">
            <w:pPr>
              <w:rPr>
                <w:sz w:val="24"/>
                <w:szCs w:val="24"/>
              </w:rPr>
            </w:pPr>
            <w:r>
              <w:t>Daily</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537"/>
        </w:trPr>
        <w:tc>
          <w:tcPr>
            <w:tcW w:w="0" w:type="auto"/>
            <w:hideMark/>
          </w:tcPr>
          <w:p w:rsidR="003E257F" w:rsidRDefault="003E257F">
            <w:pPr>
              <w:rPr>
                <w:sz w:val="24"/>
                <w:szCs w:val="24"/>
              </w:rPr>
            </w:pPr>
            <w:r>
              <w:t>Weekly</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21"/>
        </w:trPr>
        <w:tc>
          <w:tcPr>
            <w:tcW w:w="0" w:type="auto"/>
            <w:hideMark/>
          </w:tcPr>
          <w:p w:rsidR="003E257F" w:rsidRDefault="003E257F">
            <w:pPr>
              <w:rPr>
                <w:sz w:val="24"/>
                <w:szCs w:val="24"/>
              </w:rPr>
            </w:pPr>
            <w:r>
              <w:t>Occasionally</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37"/>
        </w:trPr>
        <w:tc>
          <w:tcPr>
            <w:tcW w:w="0" w:type="auto"/>
            <w:hideMark/>
          </w:tcPr>
          <w:p w:rsidR="003E257F" w:rsidRDefault="003E257F">
            <w:pPr>
              <w:rPr>
                <w:sz w:val="24"/>
                <w:szCs w:val="24"/>
              </w:rPr>
            </w:pPr>
            <w:r>
              <w:t>Rarely</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53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40% of the audience listens daily, which is encouraging for message retention and effectiveness. Even occasional listeners contribute to cumulative exposure. This implies repeated family planning messages may effectively reach a wide audience over time.</w:t>
      </w:r>
    </w:p>
    <w:p w:rsidR="003E257F" w:rsidRDefault="003E257F" w:rsidP="003E257F">
      <w:pPr>
        <w:pStyle w:val="NormalWeb"/>
      </w:pPr>
      <w:r>
        <w:rPr>
          <w:rStyle w:val="Strong"/>
        </w:rPr>
        <w:t>Table 4.8: Awareness of the Family Planning Jingle</w:t>
      </w:r>
    </w:p>
    <w:tbl>
      <w:tblPr>
        <w:tblStyle w:val="TableGrid"/>
        <w:tblW w:w="8658" w:type="dxa"/>
        <w:tblLook w:val="04A0" w:firstRow="1" w:lastRow="0" w:firstColumn="1" w:lastColumn="0" w:noHBand="0" w:noVBand="1"/>
      </w:tblPr>
      <w:tblGrid>
        <w:gridCol w:w="2455"/>
        <w:gridCol w:w="2626"/>
        <w:gridCol w:w="3577"/>
      </w:tblGrid>
      <w:tr w:rsidR="003E257F" w:rsidTr="003E257F">
        <w:trPr>
          <w:trHeight w:val="361"/>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36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70</w:t>
            </w:r>
          </w:p>
        </w:tc>
        <w:tc>
          <w:tcPr>
            <w:tcW w:w="0" w:type="auto"/>
            <w:hideMark/>
          </w:tcPr>
          <w:p w:rsidR="003E257F" w:rsidRDefault="003E257F">
            <w:pPr>
              <w:rPr>
                <w:sz w:val="24"/>
                <w:szCs w:val="24"/>
              </w:rPr>
            </w:pPr>
            <w:r>
              <w:t>70%</w:t>
            </w:r>
          </w:p>
        </w:tc>
      </w:tr>
      <w:tr w:rsidR="003E257F" w:rsidTr="003E257F">
        <w:trPr>
          <w:trHeight w:val="351"/>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361"/>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The fact that 70% of respondents are aware of the jingle shows significant reach and visibility. However, there is still a 30% gap, indicating room for improvement in broadcast timing and repetition.</w:t>
      </w:r>
    </w:p>
    <w:p w:rsidR="003E257F" w:rsidRDefault="003E257F" w:rsidP="003E257F">
      <w:pPr>
        <w:pStyle w:val="NormalWeb"/>
      </w:pPr>
      <w:r>
        <w:rPr>
          <w:rStyle w:val="Strong"/>
        </w:rPr>
        <w:t>Table 4.9: Frequency of Hearing the Jingle</w:t>
      </w:r>
    </w:p>
    <w:tbl>
      <w:tblPr>
        <w:tblStyle w:val="TableGrid"/>
        <w:tblW w:w="8170" w:type="dxa"/>
        <w:tblLook w:val="04A0" w:firstRow="1" w:lastRow="0" w:firstColumn="1" w:lastColumn="0" w:noHBand="0" w:noVBand="1"/>
      </w:tblPr>
      <w:tblGrid>
        <w:gridCol w:w="3474"/>
        <w:gridCol w:w="1988"/>
        <w:gridCol w:w="2708"/>
      </w:tblGrid>
      <w:tr w:rsidR="003E257F" w:rsidTr="003E257F">
        <w:trPr>
          <w:trHeight w:val="517"/>
        </w:trPr>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7"/>
        </w:trPr>
        <w:tc>
          <w:tcPr>
            <w:tcW w:w="0" w:type="auto"/>
            <w:hideMark/>
          </w:tcPr>
          <w:p w:rsidR="003E257F" w:rsidRDefault="003E257F">
            <w:pPr>
              <w:rPr>
                <w:sz w:val="24"/>
                <w:szCs w:val="24"/>
              </w:rPr>
            </w:pPr>
            <w:r>
              <w:t>Multiple times a day</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02"/>
        </w:trPr>
        <w:tc>
          <w:tcPr>
            <w:tcW w:w="0" w:type="auto"/>
            <w:hideMark/>
          </w:tcPr>
          <w:p w:rsidR="003E257F" w:rsidRDefault="003E257F">
            <w:pPr>
              <w:rPr>
                <w:sz w:val="24"/>
                <w:szCs w:val="24"/>
              </w:rPr>
            </w:pPr>
            <w:r>
              <w:t>Once a day</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17"/>
        </w:trPr>
        <w:tc>
          <w:tcPr>
            <w:tcW w:w="0" w:type="auto"/>
            <w:hideMark/>
          </w:tcPr>
          <w:p w:rsidR="003E257F" w:rsidRDefault="003E257F">
            <w:pPr>
              <w:rPr>
                <w:sz w:val="24"/>
                <w:szCs w:val="24"/>
              </w:rPr>
            </w:pPr>
            <w:r>
              <w:t>A few times a week</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517"/>
        </w:trPr>
        <w:tc>
          <w:tcPr>
            <w:tcW w:w="0" w:type="auto"/>
            <w:hideMark/>
          </w:tcPr>
          <w:p w:rsidR="003E257F" w:rsidRDefault="003E257F">
            <w:pPr>
              <w:rPr>
                <w:sz w:val="24"/>
                <w:szCs w:val="24"/>
              </w:rPr>
            </w:pPr>
            <w:r>
              <w:lastRenderedPageBreak/>
              <w:t>Rarely</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10%</w:t>
            </w:r>
          </w:p>
        </w:tc>
      </w:tr>
      <w:tr w:rsidR="003E257F" w:rsidTr="003E257F">
        <w:trPr>
          <w:trHeight w:val="51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Among those who heard the jingle, 45% listen at least daily. This suggests a consistent reach and that the message is reinforced regularly, which is key to behavioral influence in public health messaging.</w:t>
      </w:r>
    </w:p>
    <w:p w:rsidR="003E257F" w:rsidRDefault="003E257F" w:rsidP="003E257F">
      <w:pPr>
        <w:pStyle w:val="NormalWeb"/>
      </w:pPr>
      <w:r>
        <w:rPr>
          <w:rStyle w:val="Strong"/>
        </w:rPr>
        <w:t>Table 4.10: Time of Day the Jingle is Heard</w:t>
      </w:r>
    </w:p>
    <w:tbl>
      <w:tblPr>
        <w:tblStyle w:val="TableGrid"/>
        <w:tblW w:w="8224" w:type="dxa"/>
        <w:tblLook w:val="04A0" w:firstRow="1" w:lastRow="0" w:firstColumn="1" w:lastColumn="0" w:noHBand="0" w:noVBand="1"/>
      </w:tblPr>
      <w:tblGrid>
        <w:gridCol w:w="2645"/>
        <w:gridCol w:w="2362"/>
        <w:gridCol w:w="3217"/>
      </w:tblGrid>
      <w:tr w:rsidR="003E257F" w:rsidTr="003E257F">
        <w:trPr>
          <w:trHeight w:val="498"/>
        </w:trPr>
        <w:tc>
          <w:tcPr>
            <w:tcW w:w="0" w:type="auto"/>
            <w:hideMark/>
          </w:tcPr>
          <w:p w:rsidR="003E257F" w:rsidRDefault="003E257F">
            <w:pPr>
              <w:jc w:val="center"/>
              <w:rPr>
                <w:b/>
                <w:bCs/>
                <w:sz w:val="24"/>
                <w:szCs w:val="24"/>
              </w:rPr>
            </w:pPr>
            <w:r>
              <w:rPr>
                <w:b/>
                <w:bCs/>
              </w:rPr>
              <w:t>Time of Day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83"/>
        </w:trPr>
        <w:tc>
          <w:tcPr>
            <w:tcW w:w="0" w:type="auto"/>
            <w:hideMark/>
          </w:tcPr>
          <w:p w:rsidR="003E257F" w:rsidRDefault="003E257F">
            <w:pPr>
              <w:rPr>
                <w:sz w:val="24"/>
                <w:szCs w:val="24"/>
              </w:rPr>
            </w:pPr>
            <w:r>
              <w:t>Morning</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498"/>
        </w:trPr>
        <w:tc>
          <w:tcPr>
            <w:tcW w:w="0" w:type="auto"/>
            <w:hideMark/>
          </w:tcPr>
          <w:p w:rsidR="003E257F" w:rsidRDefault="003E257F">
            <w:pPr>
              <w:rPr>
                <w:sz w:val="24"/>
                <w:szCs w:val="24"/>
              </w:rPr>
            </w:pPr>
            <w:r>
              <w:t>Afternoon</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3E257F">
        <w:trPr>
          <w:trHeight w:val="483"/>
        </w:trPr>
        <w:tc>
          <w:tcPr>
            <w:tcW w:w="0" w:type="auto"/>
            <w:hideMark/>
          </w:tcPr>
          <w:p w:rsidR="003E257F" w:rsidRDefault="003E257F">
            <w:pPr>
              <w:rPr>
                <w:sz w:val="24"/>
                <w:szCs w:val="24"/>
              </w:rPr>
            </w:pPr>
            <w:r>
              <w:t>Evening</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98"/>
        </w:trPr>
        <w:tc>
          <w:tcPr>
            <w:tcW w:w="0" w:type="auto"/>
            <w:hideMark/>
          </w:tcPr>
          <w:p w:rsidR="003E257F" w:rsidRDefault="003E257F">
            <w:pPr>
              <w:rPr>
                <w:sz w:val="24"/>
                <w:szCs w:val="24"/>
              </w:rPr>
            </w:pPr>
            <w:r>
              <w:t>Night</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498"/>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Most respondents hear the jingle in the morning, which may be due to high radio listenership during early hours. Morning broadcasts appear to be optimal for reaching the largest audience with family planning messages.</w:t>
      </w:r>
    </w:p>
    <w:p w:rsidR="003E257F" w:rsidRDefault="003E257F" w:rsidP="003E257F">
      <w:pPr>
        <w:pStyle w:val="NormalWeb"/>
      </w:pPr>
      <w:r>
        <w:rPr>
          <w:rStyle w:val="Strong"/>
        </w:rPr>
        <w:t>Table 4.11: Most Engaging Aspect of the Jingle</w:t>
      </w:r>
    </w:p>
    <w:tbl>
      <w:tblPr>
        <w:tblStyle w:val="TableGrid"/>
        <w:tblW w:w="8793" w:type="dxa"/>
        <w:tblLook w:val="04A0" w:firstRow="1" w:lastRow="0" w:firstColumn="1" w:lastColumn="0" w:noHBand="0" w:noVBand="1"/>
      </w:tblPr>
      <w:tblGrid>
        <w:gridCol w:w="3752"/>
        <w:gridCol w:w="2134"/>
        <w:gridCol w:w="2907"/>
      </w:tblGrid>
      <w:tr w:rsidR="003E257F" w:rsidTr="003E257F">
        <w:trPr>
          <w:trHeight w:val="483"/>
        </w:trPr>
        <w:tc>
          <w:tcPr>
            <w:tcW w:w="0" w:type="auto"/>
            <w:hideMark/>
          </w:tcPr>
          <w:p w:rsidR="003E257F" w:rsidRDefault="003E257F">
            <w:pPr>
              <w:jc w:val="center"/>
              <w:rPr>
                <w:b/>
                <w:bCs/>
                <w:sz w:val="24"/>
                <w:szCs w:val="24"/>
              </w:rPr>
            </w:pPr>
            <w:r>
              <w:rPr>
                <w:b/>
                <w:bCs/>
              </w:rPr>
              <w:t>Aspect</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69"/>
        </w:trPr>
        <w:tc>
          <w:tcPr>
            <w:tcW w:w="0" w:type="auto"/>
            <w:hideMark/>
          </w:tcPr>
          <w:p w:rsidR="003E257F" w:rsidRDefault="003E257F">
            <w:pPr>
              <w:rPr>
                <w:sz w:val="24"/>
                <w:szCs w:val="24"/>
              </w:rPr>
            </w:pPr>
            <w:r>
              <w:t>Music/Audio Quality</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3"/>
        </w:trPr>
        <w:tc>
          <w:tcPr>
            <w:tcW w:w="0" w:type="auto"/>
            <w:hideMark/>
          </w:tcPr>
          <w:p w:rsidR="003E257F" w:rsidRDefault="003E257F">
            <w:pPr>
              <w:rPr>
                <w:sz w:val="24"/>
                <w:szCs w:val="24"/>
              </w:rPr>
            </w:pPr>
            <w:r>
              <w:t>Voice of Presenter</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69"/>
        </w:trPr>
        <w:tc>
          <w:tcPr>
            <w:tcW w:w="0" w:type="auto"/>
            <w:hideMark/>
          </w:tcPr>
          <w:p w:rsidR="003E257F" w:rsidRDefault="003E257F">
            <w:pPr>
              <w:rPr>
                <w:sz w:val="24"/>
                <w:szCs w:val="24"/>
              </w:rPr>
            </w:pPr>
            <w:r>
              <w:t>Message Content</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483"/>
        </w:trPr>
        <w:tc>
          <w:tcPr>
            <w:tcW w:w="0" w:type="auto"/>
            <w:hideMark/>
          </w:tcPr>
          <w:p w:rsidR="003E257F" w:rsidRDefault="003E257F">
            <w:pPr>
              <w:rPr>
                <w:sz w:val="24"/>
                <w:szCs w:val="24"/>
              </w:rPr>
            </w:pPr>
            <w:r>
              <w:t>Language Used</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83"/>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 xml:space="preserve">The content of the message is the most engaging aspect for 43% of listeners. This emphasizes the </w:t>
      </w:r>
      <w:r>
        <w:lastRenderedPageBreak/>
        <w:t>importance of well-structured, informative content over production quality or entertainment value alone.</w:t>
      </w:r>
    </w:p>
    <w:p w:rsidR="003E257F" w:rsidRDefault="003E257F" w:rsidP="003E257F">
      <w:pPr>
        <w:pStyle w:val="NormalWeb"/>
      </w:pPr>
      <w:r>
        <w:rPr>
          <w:rStyle w:val="Strong"/>
        </w:rPr>
        <w:t>Table 4.12: Comprehension of Language Used</w:t>
      </w:r>
    </w:p>
    <w:tbl>
      <w:tblPr>
        <w:tblStyle w:val="TableGrid"/>
        <w:tblW w:w="8230" w:type="dxa"/>
        <w:tblLook w:val="04A0" w:firstRow="1" w:lastRow="0" w:firstColumn="1" w:lastColumn="0" w:noHBand="0" w:noVBand="1"/>
      </w:tblPr>
      <w:tblGrid>
        <w:gridCol w:w="2334"/>
        <w:gridCol w:w="2496"/>
        <w:gridCol w:w="3400"/>
      </w:tblGrid>
      <w:tr w:rsidR="003E257F" w:rsidTr="003E257F">
        <w:trPr>
          <w:trHeight w:val="495"/>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65</w:t>
            </w:r>
          </w:p>
        </w:tc>
        <w:tc>
          <w:tcPr>
            <w:tcW w:w="0" w:type="auto"/>
            <w:hideMark/>
          </w:tcPr>
          <w:p w:rsidR="003E257F" w:rsidRDefault="003E257F">
            <w:pPr>
              <w:rPr>
                <w:sz w:val="24"/>
                <w:szCs w:val="24"/>
              </w:rPr>
            </w:pPr>
            <w:r>
              <w:t>93%</w:t>
            </w:r>
          </w:p>
        </w:tc>
      </w:tr>
      <w:tr w:rsidR="003E257F" w:rsidTr="003E257F">
        <w:trPr>
          <w:trHeight w:val="495"/>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52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The language used in the jingle is largely understandable, with 93% affirming this. This shows the effectiveness of using familiar languages in broadcasting sensitive health topics like family planning.</w:t>
      </w:r>
    </w:p>
    <w:p w:rsidR="003E257F" w:rsidRDefault="003E257F" w:rsidP="003E257F">
      <w:pPr>
        <w:pStyle w:val="NormalWeb"/>
      </w:pPr>
      <w:r>
        <w:rPr>
          <w:rStyle w:val="Strong"/>
        </w:rPr>
        <w:t>Table 4.13: Cultural Appropriateness of the Jingle</w:t>
      </w:r>
    </w:p>
    <w:tbl>
      <w:tblPr>
        <w:tblStyle w:val="TableGrid"/>
        <w:tblW w:w="8290" w:type="dxa"/>
        <w:tblLook w:val="04A0" w:firstRow="1" w:lastRow="0" w:firstColumn="1" w:lastColumn="0" w:noHBand="0" w:noVBand="1"/>
      </w:tblPr>
      <w:tblGrid>
        <w:gridCol w:w="2351"/>
        <w:gridCol w:w="2514"/>
        <w:gridCol w:w="3425"/>
      </w:tblGrid>
      <w:tr w:rsidR="003E257F" w:rsidTr="003E257F">
        <w:trPr>
          <w:trHeight w:val="46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8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71%</w:t>
            </w:r>
          </w:p>
        </w:tc>
      </w:tr>
      <w:tr w:rsidR="003E257F" w:rsidTr="003E257F">
        <w:trPr>
          <w:trHeight w:val="46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0"/>
        </w:trPr>
        <w:tc>
          <w:tcPr>
            <w:tcW w:w="0" w:type="auto"/>
            <w:hideMark/>
          </w:tcPr>
          <w:p w:rsidR="003E257F" w:rsidRDefault="003E257F">
            <w:pPr>
              <w:rPr>
                <w:sz w:val="24"/>
                <w:szCs w:val="24"/>
              </w:rPr>
            </w:pPr>
            <w:r>
              <w:t>Not Sure</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71% believe the jingles are culturally appropriate, which is critical for acceptance. Cultural sensitivity enhances message resonance and minimizes resistance to family planning campaigns.</w:t>
      </w:r>
    </w:p>
    <w:p w:rsidR="003E257F" w:rsidRDefault="003E257F" w:rsidP="003E257F">
      <w:pPr>
        <w:pStyle w:val="Heading3"/>
      </w:pPr>
      <w:r>
        <w:rPr>
          <w:rStyle w:val="Strong"/>
          <w:b/>
          <w:bCs/>
        </w:rPr>
        <w:t>Section C: Content and Perception</w:t>
      </w:r>
    </w:p>
    <w:p w:rsidR="003E257F" w:rsidRDefault="003E257F" w:rsidP="003E257F">
      <w:pPr>
        <w:pStyle w:val="NormalWeb"/>
      </w:pPr>
      <w:r>
        <w:rPr>
          <w:rStyle w:val="Strong"/>
        </w:rPr>
        <w:t>Table 4.14: Clarity of the Jingle Message</w:t>
      </w:r>
    </w:p>
    <w:tbl>
      <w:tblPr>
        <w:tblStyle w:val="TableGrid"/>
        <w:tblW w:w="8257" w:type="dxa"/>
        <w:tblLook w:val="04A0" w:firstRow="1" w:lastRow="0" w:firstColumn="1" w:lastColumn="0" w:noHBand="0" w:noVBand="1"/>
      </w:tblPr>
      <w:tblGrid>
        <w:gridCol w:w="2408"/>
        <w:gridCol w:w="2476"/>
        <w:gridCol w:w="3373"/>
      </w:tblGrid>
      <w:tr w:rsidR="003E257F" w:rsidTr="003E257F">
        <w:trPr>
          <w:trHeight w:val="530"/>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5"/>
        </w:trPr>
        <w:tc>
          <w:tcPr>
            <w:tcW w:w="0" w:type="auto"/>
            <w:hideMark/>
          </w:tcPr>
          <w:p w:rsidR="003E257F" w:rsidRDefault="003E257F">
            <w:pPr>
              <w:rPr>
                <w:sz w:val="24"/>
                <w:szCs w:val="24"/>
              </w:rPr>
            </w:pPr>
            <w:r>
              <w:t>Very Clear</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546"/>
        </w:trPr>
        <w:tc>
          <w:tcPr>
            <w:tcW w:w="0" w:type="auto"/>
            <w:hideMark/>
          </w:tcPr>
          <w:p w:rsidR="003E257F" w:rsidRDefault="003E257F">
            <w:pPr>
              <w:rPr>
                <w:sz w:val="24"/>
                <w:szCs w:val="24"/>
              </w:rPr>
            </w:pPr>
            <w:r>
              <w:t>Clear</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530"/>
        </w:trPr>
        <w:tc>
          <w:tcPr>
            <w:tcW w:w="0" w:type="auto"/>
            <w:hideMark/>
          </w:tcPr>
          <w:p w:rsidR="003E257F" w:rsidRDefault="003E257F">
            <w:pPr>
              <w:rPr>
                <w:sz w:val="24"/>
                <w:szCs w:val="24"/>
              </w:rPr>
            </w:pPr>
            <w:r>
              <w:lastRenderedPageBreak/>
              <w:t>Not Clear</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515"/>
        </w:trPr>
        <w:tc>
          <w:tcPr>
            <w:tcW w:w="0" w:type="auto"/>
            <w:hideMark/>
          </w:tcPr>
          <w:p w:rsidR="003E257F" w:rsidRDefault="003E257F">
            <w:pPr>
              <w:rPr>
                <w:sz w:val="24"/>
                <w:szCs w:val="24"/>
              </w:rPr>
            </w:pPr>
            <w:r>
              <w:t>Confusing</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53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Pr="003E257F" w:rsidRDefault="003E257F" w:rsidP="003E257F">
      <w:pPr>
        <w:pStyle w:val="NormalWeb"/>
        <w:rPr>
          <w:rStyle w:val="Strong"/>
          <w:b w:val="0"/>
          <w:bCs w:val="0"/>
        </w:rPr>
      </w:pPr>
      <w:r>
        <w:rPr>
          <w:rStyle w:val="Strong"/>
        </w:rPr>
        <w:t>Field Survey, 2025 – Interpretation:</w:t>
      </w:r>
      <w:r>
        <w:br/>
        <w:t>A combined 79% of respondents found the message to be either "Very Clear" or "Clear," which indicates that the jingle is effectively communicating its core information. Only 21% expressed some confusion or lack of clarity, highlighting the importance of continuous refinement in how messages are phrased and delivered.</w:t>
      </w:r>
    </w:p>
    <w:p w:rsidR="003E257F" w:rsidRDefault="003E257F" w:rsidP="003E257F">
      <w:pPr>
        <w:pStyle w:val="NormalWeb"/>
      </w:pPr>
      <w:r>
        <w:rPr>
          <w:rStyle w:val="Strong"/>
        </w:rPr>
        <w:t>Table 4.15: Usefulness of the Information in the Jingle</w:t>
      </w:r>
    </w:p>
    <w:tbl>
      <w:tblPr>
        <w:tblStyle w:val="TableGrid"/>
        <w:tblW w:w="8357" w:type="dxa"/>
        <w:tblLook w:val="04A0" w:firstRow="1" w:lastRow="0" w:firstColumn="1" w:lastColumn="0" w:noHBand="0" w:noVBand="1"/>
      </w:tblPr>
      <w:tblGrid>
        <w:gridCol w:w="2601"/>
        <w:gridCol w:w="2437"/>
        <w:gridCol w:w="3319"/>
      </w:tblGrid>
      <w:tr w:rsidR="003E257F" w:rsidTr="003E257F">
        <w:trPr>
          <w:trHeight w:val="472"/>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58"/>
        </w:trPr>
        <w:tc>
          <w:tcPr>
            <w:tcW w:w="0" w:type="auto"/>
            <w:hideMark/>
          </w:tcPr>
          <w:p w:rsidR="003E257F" w:rsidRDefault="003E257F">
            <w:pPr>
              <w:rPr>
                <w:sz w:val="24"/>
                <w:szCs w:val="24"/>
              </w:rPr>
            </w:pPr>
            <w:r>
              <w:t>Very Useful</w:t>
            </w:r>
          </w:p>
        </w:tc>
        <w:tc>
          <w:tcPr>
            <w:tcW w:w="0" w:type="auto"/>
            <w:hideMark/>
          </w:tcPr>
          <w:p w:rsidR="003E257F" w:rsidRDefault="003E257F">
            <w:pPr>
              <w:rPr>
                <w:sz w:val="24"/>
                <w:szCs w:val="24"/>
              </w:rPr>
            </w:pPr>
            <w:r>
              <w:t>35</w:t>
            </w:r>
          </w:p>
        </w:tc>
        <w:tc>
          <w:tcPr>
            <w:tcW w:w="0" w:type="auto"/>
            <w:hideMark/>
          </w:tcPr>
          <w:p w:rsidR="003E257F" w:rsidRDefault="003E257F">
            <w:pPr>
              <w:rPr>
                <w:sz w:val="24"/>
                <w:szCs w:val="24"/>
              </w:rPr>
            </w:pPr>
            <w:r>
              <w:t>50%</w:t>
            </w:r>
          </w:p>
        </w:tc>
      </w:tr>
      <w:tr w:rsidR="003E257F" w:rsidTr="003E257F">
        <w:trPr>
          <w:trHeight w:val="472"/>
        </w:trPr>
        <w:tc>
          <w:tcPr>
            <w:tcW w:w="0" w:type="auto"/>
            <w:hideMark/>
          </w:tcPr>
          <w:p w:rsidR="003E257F" w:rsidRDefault="003E257F">
            <w:pPr>
              <w:rPr>
                <w:sz w:val="24"/>
                <w:szCs w:val="24"/>
              </w:rPr>
            </w:pPr>
            <w:r>
              <w:t>Useful</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458"/>
        </w:trPr>
        <w:tc>
          <w:tcPr>
            <w:tcW w:w="0" w:type="auto"/>
            <w:hideMark/>
          </w:tcPr>
          <w:p w:rsidR="003E257F" w:rsidRDefault="003E257F">
            <w:pPr>
              <w:rPr>
                <w:sz w:val="24"/>
                <w:szCs w:val="24"/>
              </w:rPr>
            </w:pPr>
            <w:r>
              <w:t>Not Useful</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A strong 86% of respondents consider the jingle’s information to be either “Very Useful” or “Useful,” confirming the educational value of the broadcast. This reinforces the belief that media campaigns are effective tools for spreading important reproductive health messages.</w:t>
      </w:r>
    </w:p>
    <w:p w:rsidR="003E257F" w:rsidRDefault="003E257F" w:rsidP="003E257F">
      <w:pPr>
        <w:pStyle w:val="NormalWeb"/>
      </w:pPr>
      <w:r>
        <w:rPr>
          <w:rStyle w:val="Strong"/>
        </w:rPr>
        <w:t>Table 4.16: Emotional Response to the Jingle</w:t>
      </w:r>
    </w:p>
    <w:tbl>
      <w:tblPr>
        <w:tblStyle w:val="TableGrid"/>
        <w:tblW w:w="8670" w:type="dxa"/>
        <w:tblLook w:val="04A0" w:firstRow="1" w:lastRow="0" w:firstColumn="1" w:lastColumn="0" w:noHBand="0" w:noVBand="1"/>
      </w:tblPr>
      <w:tblGrid>
        <w:gridCol w:w="3586"/>
        <w:gridCol w:w="2152"/>
        <w:gridCol w:w="2932"/>
      </w:tblGrid>
      <w:tr w:rsidR="003E257F" w:rsidTr="003E257F">
        <w:trPr>
          <w:trHeight w:val="500"/>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5"/>
        </w:trPr>
        <w:tc>
          <w:tcPr>
            <w:tcW w:w="0" w:type="auto"/>
            <w:hideMark/>
          </w:tcPr>
          <w:p w:rsidR="003E257F" w:rsidRDefault="003E257F">
            <w:pPr>
              <w:rPr>
                <w:sz w:val="24"/>
                <w:szCs w:val="24"/>
              </w:rPr>
            </w:pPr>
            <w:r>
              <w:t>Encouraged</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500"/>
        </w:trPr>
        <w:tc>
          <w:tcPr>
            <w:tcW w:w="0" w:type="auto"/>
            <w:hideMark/>
          </w:tcPr>
          <w:p w:rsidR="003E257F" w:rsidRDefault="003E257F">
            <w:pPr>
              <w:rPr>
                <w:sz w:val="24"/>
                <w:szCs w:val="24"/>
              </w:rPr>
            </w:pPr>
            <w:r>
              <w:t>Indifferent</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3E257F">
        <w:trPr>
          <w:trHeight w:val="515"/>
        </w:trPr>
        <w:tc>
          <w:tcPr>
            <w:tcW w:w="0" w:type="auto"/>
            <w:hideMark/>
          </w:tcPr>
          <w:p w:rsidR="003E257F" w:rsidRDefault="003E257F">
            <w:pPr>
              <w:rPr>
                <w:sz w:val="24"/>
                <w:szCs w:val="24"/>
              </w:rPr>
            </w:pPr>
            <w:r>
              <w:t>Informed</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515"/>
        </w:trPr>
        <w:tc>
          <w:tcPr>
            <w:tcW w:w="0" w:type="auto"/>
            <w:hideMark/>
          </w:tcPr>
          <w:p w:rsidR="003E257F" w:rsidRDefault="003E257F">
            <w:pPr>
              <w:rPr>
                <w:sz w:val="24"/>
                <w:szCs w:val="24"/>
              </w:rPr>
            </w:pPr>
            <w:r>
              <w:t>Offended/Annoyed</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51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 xml:space="preserve">36% of listeners felt encouraged, and 21% felt informed, suggesting that over half had a positive </w:t>
      </w:r>
      <w:r>
        <w:lastRenderedPageBreak/>
        <w:t>reaction. However, 14% felt offended or annoyed, which may be due to personal or cultural sensitivities. This highlights the need to balance assertiveness with empathy in public health messaging.</w:t>
      </w:r>
    </w:p>
    <w:p w:rsidR="003E257F" w:rsidRDefault="003E257F" w:rsidP="003E257F">
      <w:pPr>
        <w:pStyle w:val="NormalWeb"/>
      </w:pPr>
      <w:r>
        <w:rPr>
          <w:rStyle w:val="Strong"/>
        </w:rPr>
        <w:t>Table 4.17: Believability of the Message</w:t>
      </w:r>
    </w:p>
    <w:tbl>
      <w:tblPr>
        <w:tblStyle w:val="TableGrid"/>
        <w:tblW w:w="8063" w:type="dxa"/>
        <w:tblLook w:val="04A0" w:firstRow="1" w:lastRow="0" w:firstColumn="1" w:lastColumn="0" w:noHBand="0" w:noVBand="1"/>
      </w:tblPr>
      <w:tblGrid>
        <w:gridCol w:w="2956"/>
        <w:gridCol w:w="2162"/>
        <w:gridCol w:w="2945"/>
      </w:tblGrid>
      <w:tr w:rsidR="003E257F" w:rsidTr="001D5467">
        <w:trPr>
          <w:trHeight w:val="537"/>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1"/>
        </w:trPr>
        <w:tc>
          <w:tcPr>
            <w:tcW w:w="0" w:type="auto"/>
            <w:hideMark/>
          </w:tcPr>
          <w:p w:rsidR="003E257F" w:rsidRDefault="003E257F">
            <w:pPr>
              <w:rPr>
                <w:sz w:val="24"/>
                <w:szCs w:val="24"/>
              </w:rPr>
            </w:pPr>
            <w:r>
              <w:t>Very Believable</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37"/>
        </w:trPr>
        <w:tc>
          <w:tcPr>
            <w:tcW w:w="0" w:type="auto"/>
            <w:hideMark/>
          </w:tcPr>
          <w:p w:rsidR="003E257F" w:rsidRDefault="003E257F">
            <w:pPr>
              <w:rPr>
                <w:sz w:val="24"/>
                <w:szCs w:val="24"/>
              </w:rPr>
            </w:pPr>
            <w:r>
              <w:t>Believable</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1D5467">
        <w:trPr>
          <w:trHeight w:val="521"/>
        </w:trPr>
        <w:tc>
          <w:tcPr>
            <w:tcW w:w="0" w:type="auto"/>
            <w:hideMark/>
          </w:tcPr>
          <w:p w:rsidR="003E257F" w:rsidRDefault="003E257F">
            <w:pPr>
              <w:rPr>
                <w:sz w:val="24"/>
                <w:szCs w:val="24"/>
              </w:rPr>
            </w:pPr>
            <w:r>
              <w:t>Doubtful</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1D5467">
        <w:trPr>
          <w:trHeight w:val="537"/>
        </w:trPr>
        <w:tc>
          <w:tcPr>
            <w:tcW w:w="0" w:type="auto"/>
            <w:hideMark/>
          </w:tcPr>
          <w:p w:rsidR="003E257F" w:rsidRDefault="003E257F">
            <w:pPr>
              <w:rPr>
                <w:sz w:val="24"/>
                <w:szCs w:val="24"/>
              </w:rPr>
            </w:pPr>
            <w:r>
              <w:t>Not Believable</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1D5467">
        <w:trPr>
          <w:trHeight w:val="53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72% find the message believable, which is critical for message acceptance and behavior change. The 28% who expressed doubts may require additional sensitization or complementary information from other sources (e.g., healthcare workers) to reinforce trust.</w:t>
      </w:r>
    </w:p>
    <w:p w:rsidR="003E257F" w:rsidRDefault="003E257F" w:rsidP="003E257F">
      <w:pPr>
        <w:pStyle w:val="Heading3"/>
      </w:pPr>
      <w:r>
        <w:rPr>
          <w:rStyle w:val="Strong"/>
          <w:b/>
          <w:bCs/>
        </w:rPr>
        <w:t>Section D: Impact and Effectiveness</w:t>
      </w:r>
    </w:p>
    <w:p w:rsidR="003E257F" w:rsidRDefault="003E257F" w:rsidP="003E257F">
      <w:pPr>
        <w:pStyle w:val="NormalWeb"/>
      </w:pPr>
      <w:r>
        <w:rPr>
          <w:rStyle w:val="Strong"/>
        </w:rPr>
        <w:t>Table 4.18: Has the Jingle Increased Your Awareness of Family Planning?</w:t>
      </w:r>
    </w:p>
    <w:tbl>
      <w:tblPr>
        <w:tblStyle w:val="TableGrid"/>
        <w:tblW w:w="8079" w:type="dxa"/>
        <w:tblLook w:val="04A0" w:firstRow="1" w:lastRow="0" w:firstColumn="1" w:lastColumn="0" w:noHBand="0" w:noVBand="1"/>
      </w:tblPr>
      <w:tblGrid>
        <w:gridCol w:w="2291"/>
        <w:gridCol w:w="2450"/>
        <w:gridCol w:w="3338"/>
      </w:tblGrid>
      <w:tr w:rsidR="003E257F" w:rsidTr="001D5467">
        <w:trPr>
          <w:trHeight w:val="50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79%</w:t>
            </w:r>
          </w:p>
        </w:tc>
      </w:tr>
      <w:tr w:rsidR="003E257F" w:rsidTr="001D5467">
        <w:trPr>
          <w:trHeight w:val="50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1D5467">
        <w:trPr>
          <w:trHeight w:val="53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A majority of 79% reported increased awareness due to the jingle, which strongly affirms the effectiveness of radio campaigns in public education. This result demonstrates a successful outcome in line with the objectives of the family planning program.</w:t>
      </w:r>
    </w:p>
    <w:p w:rsidR="001D5467" w:rsidRDefault="001D5467" w:rsidP="003E257F">
      <w:pPr>
        <w:pStyle w:val="NormalWeb"/>
        <w:rPr>
          <w:rStyle w:val="Strong"/>
        </w:rPr>
      </w:pPr>
    </w:p>
    <w:p w:rsidR="001D5467" w:rsidRDefault="001D5467" w:rsidP="003E257F">
      <w:pPr>
        <w:pStyle w:val="NormalWeb"/>
        <w:rPr>
          <w:rStyle w:val="Strong"/>
        </w:rPr>
      </w:pPr>
    </w:p>
    <w:p w:rsidR="001D5467" w:rsidRDefault="001D5467" w:rsidP="003E257F">
      <w:pPr>
        <w:pStyle w:val="NormalWeb"/>
        <w:rPr>
          <w:rStyle w:val="Strong"/>
        </w:rPr>
      </w:pPr>
    </w:p>
    <w:p w:rsidR="003E257F" w:rsidRDefault="003E257F" w:rsidP="003E257F">
      <w:pPr>
        <w:pStyle w:val="NormalWeb"/>
      </w:pPr>
      <w:r>
        <w:rPr>
          <w:rStyle w:val="Strong"/>
        </w:rPr>
        <w:lastRenderedPageBreak/>
        <w:t>Table 4.19: Has the Jingle Motivated You to Seek More Information or Services?</w:t>
      </w:r>
    </w:p>
    <w:tbl>
      <w:tblPr>
        <w:tblStyle w:val="TableGrid"/>
        <w:tblW w:w="7490" w:type="dxa"/>
        <w:tblLook w:val="04A0" w:firstRow="1" w:lastRow="0" w:firstColumn="1" w:lastColumn="0" w:noHBand="0" w:noVBand="1"/>
      </w:tblPr>
      <w:tblGrid>
        <w:gridCol w:w="2124"/>
        <w:gridCol w:w="2272"/>
        <w:gridCol w:w="3094"/>
      </w:tblGrid>
      <w:tr w:rsidR="003E257F" w:rsidTr="001D5467">
        <w:trPr>
          <w:trHeight w:val="521"/>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06"/>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57%</w:t>
            </w:r>
          </w:p>
        </w:tc>
      </w:tr>
      <w:tr w:rsidR="003E257F" w:rsidTr="001D5467">
        <w:trPr>
          <w:trHeight w:val="521"/>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21"/>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57% have been motivated to explore family planning further. This shows a positive shift from awareness to potential action. However, the 43% who were not motivated suggest the need for more persuasive content or stronger calls to action in the jingle.</w:t>
      </w:r>
    </w:p>
    <w:p w:rsidR="003E257F" w:rsidRDefault="003E257F" w:rsidP="003E257F">
      <w:pPr>
        <w:pStyle w:val="NormalWeb"/>
      </w:pPr>
      <w:r>
        <w:rPr>
          <w:rStyle w:val="Strong"/>
        </w:rPr>
        <w:t>Table 4.20: Has the Jingle Changed Your Perception of Family Planning?</w:t>
      </w:r>
    </w:p>
    <w:tbl>
      <w:tblPr>
        <w:tblStyle w:val="TableGrid"/>
        <w:tblW w:w="7671" w:type="dxa"/>
        <w:tblLook w:val="04A0" w:firstRow="1" w:lastRow="0" w:firstColumn="1" w:lastColumn="0" w:noHBand="0" w:noVBand="1"/>
      </w:tblPr>
      <w:tblGrid>
        <w:gridCol w:w="2175"/>
        <w:gridCol w:w="2327"/>
        <w:gridCol w:w="3169"/>
      </w:tblGrid>
      <w:tr w:rsidR="003E257F" w:rsidTr="001D5467">
        <w:trPr>
          <w:trHeight w:val="524"/>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4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45</w:t>
            </w:r>
          </w:p>
        </w:tc>
        <w:tc>
          <w:tcPr>
            <w:tcW w:w="0" w:type="auto"/>
            <w:hideMark/>
          </w:tcPr>
          <w:p w:rsidR="003E257F" w:rsidRDefault="003E257F">
            <w:pPr>
              <w:rPr>
                <w:sz w:val="24"/>
                <w:szCs w:val="24"/>
              </w:rPr>
            </w:pPr>
            <w:r>
              <w:t>64%</w:t>
            </w:r>
          </w:p>
        </w:tc>
      </w:tr>
      <w:tr w:rsidR="003E257F" w:rsidTr="001D5467">
        <w:trPr>
          <w:trHeight w:val="524"/>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1D5467">
        <w:trPr>
          <w:trHeight w:val="55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64% of respondents reported a change in perception. This reflects progress in correcting misinformation and promoting positive attitudes toward family planning through radio messaging. Continued exposure may further shift perceptions among the remaining population.</w:t>
      </w:r>
    </w:p>
    <w:p w:rsidR="003E257F" w:rsidRDefault="003E257F" w:rsidP="003E257F">
      <w:pPr>
        <w:pStyle w:val="NormalWeb"/>
      </w:pPr>
      <w:r>
        <w:rPr>
          <w:rStyle w:val="Strong"/>
        </w:rPr>
        <w:t>Table 4.21: Are You Likely to Recommend Family Planning to Others After Hearing the Jingle?</w:t>
      </w:r>
    </w:p>
    <w:tbl>
      <w:tblPr>
        <w:tblStyle w:val="TableGrid"/>
        <w:tblW w:w="7942" w:type="dxa"/>
        <w:tblLook w:val="04A0" w:firstRow="1" w:lastRow="0" w:firstColumn="1" w:lastColumn="0" w:noHBand="0" w:noVBand="1"/>
      </w:tblPr>
      <w:tblGrid>
        <w:gridCol w:w="2252"/>
        <w:gridCol w:w="2409"/>
        <w:gridCol w:w="3281"/>
      </w:tblGrid>
      <w:tr w:rsidR="003E257F" w:rsidTr="001D5467">
        <w:trPr>
          <w:trHeight w:val="565"/>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49"/>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71%</w:t>
            </w:r>
          </w:p>
        </w:tc>
      </w:tr>
      <w:tr w:rsidR="003E257F" w:rsidTr="001D5467">
        <w:trPr>
          <w:trHeight w:val="565"/>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1D5467">
        <w:trPr>
          <w:trHeight w:val="56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r>
        <w:br/>
        <w:t xml:space="preserve">71% are likely to advocate for family planning to others, showing a strong word-of-mouth </w:t>
      </w:r>
      <w:r>
        <w:lastRenderedPageBreak/>
        <w:t>potential generated by the jingle. This peer influence is essential for spreading health messages in communities, especially where formal education is limited.</w:t>
      </w:r>
    </w:p>
    <w:p w:rsidR="003E257F" w:rsidRDefault="003E257F" w:rsidP="003E257F">
      <w:pPr>
        <w:pStyle w:val="NormalWeb"/>
      </w:pPr>
      <w:r>
        <w:rPr>
          <w:rStyle w:val="Strong"/>
        </w:rPr>
        <w:t>Table 4.22: Overall Rating of the Effectiveness of the Jingle</w:t>
      </w:r>
    </w:p>
    <w:tbl>
      <w:tblPr>
        <w:tblStyle w:val="TableGrid"/>
        <w:tblW w:w="7882" w:type="dxa"/>
        <w:tblLook w:val="04A0" w:firstRow="1" w:lastRow="0" w:firstColumn="1" w:lastColumn="0" w:noHBand="0" w:noVBand="1"/>
      </w:tblPr>
      <w:tblGrid>
        <w:gridCol w:w="2924"/>
        <w:gridCol w:w="2099"/>
        <w:gridCol w:w="2859"/>
      </w:tblGrid>
      <w:tr w:rsidR="003E257F" w:rsidTr="001D5467">
        <w:trPr>
          <w:trHeight w:val="507"/>
        </w:trPr>
        <w:tc>
          <w:tcPr>
            <w:tcW w:w="0" w:type="auto"/>
            <w:hideMark/>
          </w:tcPr>
          <w:p w:rsidR="003E257F" w:rsidRDefault="003E257F">
            <w:pPr>
              <w:jc w:val="center"/>
              <w:rPr>
                <w:b/>
                <w:bCs/>
                <w:sz w:val="24"/>
                <w:szCs w:val="24"/>
              </w:rPr>
            </w:pPr>
            <w:r>
              <w:rPr>
                <w:b/>
                <w:bCs/>
              </w:rPr>
              <w:t>Rating</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2"/>
        </w:trPr>
        <w:tc>
          <w:tcPr>
            <w:tcW w:w="0" w:type="auto"/>
            <w:hideMark/>
          </w:tcPr>
          <w:p w:rsidR="003E257F" w:rsidRDefault="003E257F">
            <w:pPr>
              <w:rPr>
                <w:sz w:val="24"/>
                <w:szCs w:val="24"/>
              </w:rPr>
            </w:pPr>
            <w:r>
              <w:t>Very Effective</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07"/>
        </w:trPr>
        <w:tc>
          <w:tcPr>
            <w:tcW w:w="0" w:type="auto"/>
            <w:hideMark/>
          </w:tcPr>
          <w:p w:rsidR="003E257F" w:rsidRDefault="003E257F">
            <w:pPr>
              <w:rPr>
                <w:sz w:val="24"/>
                <w:szCs w:val="24"/>
              </w:rPr>
            </w:pPr>
            <w:r>
              <w:t>Effective</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1D5467">
        <w:trPr>
          <w:trHeight w:val="522"/>
        </w:trPr>
        <w:tc>
          <w:tcPr>
            <w:tcW w:w="0" w:type="auto"/>
            <w:hideMark/>
          </w:tcPr>
          <w:p w:rsidR="003E257F" w:rsidRDefault="003E257F">
            <w:pPr>
              <w:rPr>
                <w:sz w:val="24"/>
                <w:szCs w:val="24"/>
              </w:rPr>
            </w:pPr>
            <w:r>
              <w:t>Ineffective</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1D5467">
        <w:trPr>
          <w:trHeight w:val="507"/>
        </w:trPr>
        <w:tc>
          <w:tcPr>
            <w:tcW w:w="0" w:type="auto"/>
            <w:hideMark/>
          </w:tcPr>
          <w:p w:rsidR="003E257F" w:rsidRDefault="003E257F">
            <w:pPr>
              <w:rPr>
                <w:sz w:val="24"/>
                <w:szCs w:val="24"/>
              </w:rPr>
            </w:pPr>
            <w:r>
              <w:t>Very Ineffective</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1D5467">
        <w:trPr>
          <w:trHeight w:val="538"/>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1D5467" w:rsidRPr="001D5467" w:rsidRDefault="003E257F" w:rsidP="001D5467">
      <w:pPr>
        <w:pStyle w:val="NormalWeb"/>
      </w:pPr>
      <w:r>
        <w:rPr>
          <w:rStyle w:val="Strong"/>
        </w:rPr>
        <w:t>Field Survey, 2025 – Interpretation:</w:t>
      </w:r>
      <w:r>
        <w:br/>
        <w:t>A total of 79% rate the jingle as either “Effective” or “Very Effective,” indicating a successful communication effort. Only 21% find it ineffective, which could be attributed to individual biases or issues like timing,</w:t>
      </w:r>
      <w:r w:rsidR="001D5467">
        <w:t xml:space="preserve"> language, or personal beliefs.</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4.3 Discussion of Major Findings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The analysis of the data collected from respondents in Kwara State has provided valuable insights into the effectiveness of the jingle in promoting family planning awareness and behavioral change. The findings reflect a generally positive reception and indicate that media jingles remain a powerful communication tool for health promotion.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One of the key findings is that </w:t>
      </w:r>
      <w:r w:rsidRPr="001D5467">
        <w:rPr>
          <w:rFonts w:ascii="Times New Roman" w:eastAsia="Times New Roman" w:hAnsi="Times New Roman"/>
          <w:b/>
          <w:bCs/>
          <w:sz w:val="24"/>
          <w:szCs w:val="24"/>
          <w:lang w:eastAsia="en-US"/>
        </w:rPr>
        <w:t>radio remains a prominent source of health information</w:t>
      </w:r>
      <w:r w:rsidRPr="001D5467">
        <w:rPr>
          <w:rFonts w:ascii="Times New Roman" w:eastAsia="Times New Roman" w:hAnsi="Times New Roman"/>
          <w:sz w:val="24"/>
          <w:szCs w:val="24"/>
          <w:lang w:eastAsia="en-US"/>
        </w:rPr>
        <w:t>, as shown in Table 4.1, with 86% of respondents indicating that they listen to radio broadcasts regularly. This reinforces the strategic use of jingles as a medium to reach a broad audience, including those in rural and semi-urban areas who may have limited access to other forms of media.</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Another important finding is the </w:t>
      </w:r>
      <w:r w:rsidRPr="001D5467">
        <w:rPr>
          <w:rFonts w:ascii="Times New Roman" w:eastAsia="Times New Roman" w:hAnsi="Times New Roman"/>
          <w:b/>
          <w:bCs/>
          <w:sz w:val="24"/>
          <w:szCs w:val="24"/>
          <w:lang w:eastAsia="en-US"/>
        </w:rPr>
        <w:t>high level of awareness of family planning</w:t>
      </w:r>
      <w:r w:rsidRPr="001D5467">
        <w:rPr>
          <w:rFonts w:ascii="Times New Roman" w:eastAsia="Times New Roman" w:hAnsi="Times New Roman"/>
          <w:sz w:val="24"/>
          <w:szCs w:val="24"/>
          <w:lang w:eastAsia="en-US"/>
        </w:rPr>
        <w:t xml:space="preserve"> among respondents. Table 4.2 shows that 93% of the respondents have heard of family planning, which reflects the general effectiveness of public health campaigns, including the use of jingles. However, awareness alone is not sufficient—attitudinal and behavioral shifts are crucial. In this regard, Table 4.20 shows that </w:t>
      </w:r>
      <w:r w:rsidRPr="001D5467">
        <w:rPr>
          <w:rFonts w:ascii="Times New Roman" w:eastAsia="Times New Roman" w:hAnsi="Times New Roman"/>
          <w:b/>
          <w:bCs/>
          <w:sz w:val="24"/>
          <w:szCs w:val="24"/>
          <w:lang w:eastAsia="en-US"/>
        </w:rPr>
        <w:t>64% of respondents experienced a change in perception</w:t>
      </w:r>
      <w:r w:rsidRPr="001D5467">
        <w:rPr>
          <w:rFonts w:ascii="Times New Roman" w:eastAsia="Times New Roman" w:hAnsi="Times New Roman"/>
          <w:sz w:val="24"/>
          <w:szCs w:val="24"/>
          <w:lang w:eastAsia="en-US"/>
        </w:rPr>
        <w:t xml:space="preserve"> about family planning after listening to the jingle, suggesting that the messaging was not only informative but also persuasive.</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Furthermore, </w:t>
      </w:r>
      <w:r w:rsidRPr="001D5467">
        <w:rPr>
          <w:rFonts w:ascii="Times New Roman" w:eastAsia="Times New Roman" w:hAnsi="Times New Roman"/>
          <w:b/>
          <w:bCs/>
          <w:sz w:val="24"/>
          <w:szCs w:val="24"/>
          <w:lang w:eastAsia="en-US"/>
        </w:rPr>
        <w:t>79% of the respondents found the message of the jingle very clear or clear</w:t>
      </w:r>
      <w:r w:rsidRPr="001D5467">
        <w:rPr>
          <w:rFonts w:ascii="Times New Roman" w:eastAsia="Times New Roman" w:hAnsi="Times New Roman"/>
          <w:sz w:val="24"/>
          <w:szCs w:val="24"/>
          <w:lang w:eastAsia="en-US"/>
        </w:rPr>
        <w:t xml:space="preserve"> (Table 4.14), while </w:t>
      </w:r>
      <w:r w:rsidRPr="001D5467">
        <w:rPr>
          <w:rFonts w:ascii="Times New Roman" w:eastAsia="Times New Roman" w:hAnsi="Times New Roman"/>
          <w:b/>
          <w:bCs/>
          <w:sz w:val="24"/>
          <w:szCs w:val="24"/>
          <w:lang w:eastAsia="en-US"/>
        </w:rPr>
        <w:t>86% considered the information either very useful or useful</w:t>
      </w:r>
      <w:r w:rsidRPr="001D5467">
        <w:rPr>
          <w:rFonts w:ascii="Times New Roman" w:eastAsia="Times New Roman" w:hAnsi="Times New Roman"/>
          <w:sz w:val="24"/>
          <w:szCs w:val="24"/>
          <w:lang w:eastAsia="en-US"/>
        </w:rPr>
        <w:t xml:space="preserve"> (Table 4.15). These results highlight the clarity and relevance of the jingle content. Additionally, the emotional </w:t>
      </w:r>
      <w:r w:rsidRPr="001D5467">
        <w:rPr>
          <w:rFonts w:ascii="Times New Roman" w:eastAsia="Times New Roman" w:hAnsi="Times New Roman"/>
          <w:sz w:val="24"/>
          <w:szCs w:val="24"/>
          <w:lang w:eastAsia="en-US"/>
        </w:rPr>
        <w:lastRenderedPageBreak/>
        <w:t xml:space="preserve">and psychological impact of the jingle is evident as </w:t>
      </w:r>
      <w:r w:rsidRPr="001D5467">
        <w:rPr>
          <w:rFonts w:ascii="Times New Roman" w:eastAsia="Times New Roman" w:hAnsi="Times New Roman"/>
          <w:b/>
          <w:bCs/>
          <w:sz w:val="24"/>
          <w:szCs w:val="24"/>
          <w:lang w:eastAsia="en-US"/>
        </w:rPr>
        <w:t>57% of respondents were motivated to seek further information or services</w:t>
      </w:r>
      <w:r w:rsidRPr="001D5467">
        <w:rPr>
          <w:rFonts w:ascii="Times New Roman" w:eastAsia="Times New Roman" w:hAnsi="Times New Roman"/>
          <w:sz w:val="24"/>
          <w:szCs w:val="24"/>
          <w:lang w:eastAsia="en-US"/>
        </w:rPr>
        <w:t xml:space="preserve"> (Table 4.19), and </w:t>
      </w:r>
      <w:r w:rsidRPr="001D5467">
        <w:rPr>
          <w:rFonts w:ascii="Times New Roman" w:eastAsia="Times New Roman" w:hAnsi="Times New Roman"/>
          <w:b/>
          <w:bCs/>
          <w:sz w:val="24"/>
          <w:szCs w:val="24"/>
          <w:lang w:eastAsia="en-US"/>
        </w:rPr>
        <w:t>71% indicated they would recommend family planning to others</w:t>
      </w:r>
      <w:r w:rsidRPr="001D5467">
        <w:rPr>
          <w:rFonts w:ascii="Times New Roman" w:eastAsia="Times New Roman" w:hAnsi="Times New Roman"/>
          <w:sz w:val="24"/>
          <w:szCs w:val="24"/>
          <w:lang w:eastAsia="en-US"/>
        </w:rPr>
        <w:t xml:space="preserve"> (Table 4.21). This suggests that the jingle has the potential not only to inform but also to inspire action and advocacy.</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Despite these positive findings, some challenges remain. A small but significant portion of the respondents (21%) found the message confusing or not clear (Table 4.14), while 14% felt offended or annoyed by the content (Table 4.16). These reactions may stem from cultural or religious beliefs that conflict with the ideas presented in the jingle. Moreover, 43% of the respondents were not motivated to seek further information (Table 4.19), indicating that more targeted or diversified strategies may be needed to reach different segments of the population.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In summary, the findings support the view that jingles, when well-designed and strategically broadcast, can serve as an effective tool for health communication. However, for maximum impact, they should be integrated with community-based outreach and culturally sensitive communication approaches.</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4.4 Summary of Findings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The following key points summarize the major findings of this study:</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High Exposure to Radio Media:</w:t>
      </w:r>
      <w:r w:rsidRPr="001D5467">
        <w:rPr>
          <w:rFonts w:ascii="Times New Roman" w:eastAsia="Times New Roman" w:hAnsi="Times New Roman"/>
          <w:sz w:val="24"/>
          <w:szCs w:val="24"/>
          <w:lang w:eastAsia="en-US"/>
        </w:rPr>
        <w:t xml:space="preserve"> The majority of respondents regularly listen to the radio, making it a viable platform for disseminating public health messages such as family planning.</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High Awareness of Family Planning:</w:t>
      </w:r>
      <w:r w:rsidRPr="001D5467">
        <w:rPr>
          <w:rFonts w:ascii="Times New Roman" w:eastAsia="Times New Roman" w:hAnsi="Times New Roman"/>
          <w:sz w:val="24"/>
          <w:szCs w:val="24"/>
          <w:lang w:eastAsia="en-US"/>
        </w:rPr>
        <w:t xml:space="preserve"> A large percentage (93%) of the respondents were already aware of family planning before the jingle, which suggests a broad public health effort beyond the scope of the jingle alone.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Positive Reception of the Jingle:</w:t>
      </w:r>
      <w:r w:rsidRPr="001D5467">
        <w:rPr>
          <w:rFonts w:ascii="Times New Roman" w:eastAsia="Times New Roman" w:hAnsi="Times New Roman"/>
          <w:sz w:val="24"/>
          <w:szCs w:val="24"/>
          <w:lang w:eastAsia="en-US"/>
        </w:rPr>
        <w:t xml:space="preserve"> Most respondents found the jingle message to be clear and useful. A significant portion rated the jingle as effective or very effective.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Behavioral Influence:</w:t>
      </w:r>
      <w:r w:rsidRPr="001D5467">
        <w:rPr>
          <w:rFonts w:ascii="Times New Roman" w:eastAsia="Times New Roman" w:hAnsi="Times New Roman"/>
          <w:sz w:val="24"/>
          <w:szCs w:val="24"/>
          <w:lang w:eastAsia="en-US"/>
        </w:rPr>
        <w:t xml:space="preserve"> The jingle positively influenced awareness and perception. Over half of the respondents indicated they were motivated to seek more information or services, while a majority stated they would recommend family planning to others.</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Change in Perception:</w:t>
      </w:r>
      <w:r w:rsidRPr="001D5467">
        <w:rPr>
          <w:rFonts w:ascii="Times New Roman" w:eastAsia="Times New Roman" w:hAnsi="Times New Roman"/>
          <w:sz w:val="24"/>
          <w:szCs w:val="24"/>
          <w:lang w:eastAsia="en-US"/>
        </w:rPr>
        <w:t xml:space="preserve"> 64% reported a shift in perception about family planning after hearing the jingle, reflecting the persuasive power of the message.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Need for Improvement:</w:t>
      </w:r>
      <w:r w:rsidRPr="001D5467">
        <w:rPr>
          <w:rFonts w:ascii="Times New Roman" w:eastAsia="Times New Roman" w:hAnsi="Times New Roman"/>
          <w:sz w:val="24"/>
          <w:szCs w:val="24"/>
          <w:lang w:eastAsia="en-US"/>
        </w:rPr>
        <w:t xml:space="preserve"> Despite the overall success, some respondents found the jingle unclear, confusing, or offensive. This highlights the need for inclusive and culturally appropriate messaging.</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Trust and Believability:</w:t>
      </w:r>
      <w:r w:rsidRPr="001D5467">
        <w:rPr>
          <w:rFonts w:ascii="Times New Roman" w:eastAsia="Times New Roman" w:hAnsi="Times New Roman"/>
          <w:sz w:val="24"/>
          <w:szCs w:val="24"/>
          <w:lang w:eastAsia="en-US"/>
        </w:rPr>
        <w:t xml:space="preserve"> The majority of respondents found the jingle believable, a critical factor in fostering trust and encouraging behavioral change.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Call to Action and Engagement:</w:t>
      </w:r>
      <w:r w:rsidRPr="001D5467">
        <w:rPr>
          <w:rFonts w:ascii="Times New Roman" w:eastAsia="Times New Roman" w:hAnsi="Times New Roman"/>
          <w:sz w:val="24"/>
          <w:szCs w:val="24"/>
          <w:lang w:eastAsia="en-US"/>
        </w:rPr>
        <w:t xml:space="preserve"> A significant number of respondents were influenced not just to understand the message but also to take or recommend action, suggesting that the jingle had both cognitive and affective impacts.</w:t>
      </w:r>
    </w:p>
    <w:p w:rsidR="003E257F" w:rsidRDefault="003E257F" w:rsidP="00FB007A">
      <w:pPr>
        <w:pStyle w:val="Heading3"/>
        <w:spacing w:line="360" w:lineRule="auto"/>
        <w:jc w:val="both"/>
        <w:rPr>
          <w:b w:val="0"/>
          <w:sz w:val="24"/>
          <w:szCs w:val="24"/>
        </w:rPr>
      </w:pPr>
    </w:p>
    <w:p w:rsidR="00440FF1" w:rsidRDefault="00FB007A" w:rsidP="00FB007A">
      <w:pPr>
        <w:pStyle w:val="Heading3"/>
        <w:spacing w:line="360" w:lineRule="auto"/>
        <w:jc w:val="both"/>
        <w:rPr>
          <w:b w:val="0"/>
          <w:sz w:val="24"/>
          <w:szCs w:val="24"/>
        </w:rPr>
      </w:pPr>
      <w:r>
        <w:rPr>
          <w:b w:val="0"/>
          <w:sz w:val="24"/>
          <w:szCs w:val="24"/>
        </w:rPr>
        <w:t xml:space="preserve">                                                 </w:t>
      </w:r>
    </w:p>
    <w:p w:rsidR="00FB007A" w:rsidRPr="00BF14E8" w:rsidRDefault="00440FF1" w:rsidP="00FB007A">
      <w:pPr>
        <w:pStyle w:val="Heading3"/>
        <w:spacing w:line="360" w:lineRule="auto"/>
        <w:jc w:val="both"/>
        <w:rPr>
          <w:sz w:val="24"/>
          <w:szCs w:val="24"/>
        </w:rPr>
      </w:pPr>
      <w:r>
        <w:rPr>
          <w:b w:val="0"/>
          <w:sz w:val="24"/>
          <w:szCs w:val="24"/>
        </w:rPr>
        <w:lastRenderedPageBreak/>
        <w:t xml:space="preserve">                                                       </w:t>
      </w:r>
      <w:r w:rsidR="00FB007A">
        <w:rPr>
          <w:b w:val="0"/>
          <w:sz w:val="24"/>
          <w:szCs w:val="24"/>
        </w:rPr>
        <w:t xml:space="preserve">   </w:t>
      </w:r>
      <w:r w:rsidR="00FB007A" w:rsidRPr="00BF14E8">
        <w:rPr>
          <w:sz w:val="24"/>
          <w:szCs w:val="24"/>
        </w:rPr>
        <w:t>CHAPTER FIVE</w:t>
      </w:r>
    </w:p>
    <w:p w:rsidR="00FB007A" w:rsidRPr="00BF14E8" w:rsidRDefault="00FB007A" w:rsidP="00FB007A">
      <w:pPr>
        <w:pStyle w:val="Heading3"/>
        <w:spacing w:line="360" w:lineRule="auto"/>
        <w:jc w:val="both"/>
        <w:rPr>
          <w:sz w:val="24"/>
          <w:szCs w:val="24"/>
        </w:rPr>
      </w:pPr>
      <w:r w:rsidRPr="00BF14E8">
        <w:rPr>
          <w:sz w:val="24"/>
          <w:szCs w:val="24"/>
        </w:rPr>
        <w:t xml:space="preserve">                             SUMMARY, CONCLUSION AND RECOMMENDATIONS</w:t>
      </w:r>
    </w:p>
    <w:p w:rsidR="00FB007A" w:rsidRPr="00FB007A" w:rsidRDefault="00FB007A" w:rsidP="00FB007A">
      <w:pPr>
        <w:pStyle w:val="Heading3"/>
        <w:spacing w:line="360" w:lineRule="auto"/>
        <w:jc w:val="both"/>
        <w:rPr>
          <w:b w:val="0"/>
          <w:sz w:val="24"/>
          <w:szCs w:val="24"/>
        </w:rPr>
      </w:pPr>
      <w:r w:rsidRPr="00FB007A">
        <w:rPr>
          <w:b w:val="0"/>
          <w:sz w:val="24"/>
          <w:szCs w:val="24"/>
        </w:rPr>
        <w:t>This chapter presents a comprehensive summary of the study, conclusions drawn from the data analysis, and relevant recommendations aimed at enhancing the effectiveness of the family planning jingle aired on Kwara Radio. The chapter also provides s</w:t>
      </w:r>
      <w:r>
        <w:rPr>
          <w:b w:val="0"/>
          <w:sz w:val="24"/>
          <w:szCs w:val="24"/>
        </w:rPr>
        <w:t>uggestions for future research.</w:t>
      </w:r>
    </w:p>
    <w:p w:rsidR="00FB007A" w:rsidRPr="00BB0F9D" w:rsidRDefault="00BB0F9D" w:rsidP="00BB0F9D">
      <w:pPr>
        <w:pStyle w:val="Heading3"/>
        <w:tabs>
          <w:tab w:val="left" w:pos="4110"/>
        </w:tabs>
        <w:spacing w:line="360" w:lineRule="auto"/>
        <w:jc w:val="both"/>
        <w:rPr>
          <w:sz w:val="24"/>
          <w:szCs w:val="24"/>
        </w:rPr>
      </w:pPr>
      <w:r w:rsidRPr="00BB0F9D">
        <w:rPr>
          <w:sz w:val="24"/>
          <w:szCs w:val="24"/>
        </w:rPr>
        <w:t>5.1 SUMMARY OF FINDINGS</w:t>
      </w:r>
      <w:r>
        <w:rPr>
          <w:sz w:val="24"/>
          <w:szCs w:val="24"/>
        </w:rPr>
        <w:tab/>
      </w:r>
    </w:p>
    <w:p w:rsidR="00FB007A" w:rsidRPr="00FB007A" w:rsidRDefault="00FB007A" w:rsidP="00FB007A">
      <w:pPr>
        <w:pStyle w:val="Heading3"/>
        <w:spacing w:line="360" w:lineRule="auto"/>
        <w:jc w:val="both"/>
        <w:rPr>
          <w:b w:val="0"/>
          <w:sz w:val="24"/>
          <w:szCs w:val="24"/>
        </w:rPr>
      </w:pPr>
      <w:r w:rsidRPr="00FB007A">
        <w:rPr>
          <w:b w:val="0"/>
          <w:sz w:val="24"/>
          <w:szCs w:val="24"/>
        </w:rPr>
        <w:t>The primary aim of this study was to evaluate how effective the Kwara Radio family planning jingle is in disseminating information and influencing attitudes and behaviors regarding family planning among the people of Kwara State. To achieve this, a structured questionnaire was administered, and data was collected from a diverse group of respondents based on demographic variables an</w:t>
      </w:r>
      <w:r>
        <w:rPr>
          <w:b w:val="0"/>
          <w:sz w:val="24"/>
          <w:szCs w:val="24"/>
        </w:rPr>
        <w:t>d exposure to the radio jingle.</w:t>
      </w:r>
    </w:p>
    <w:p w:rsidR="00FB007A" w:rsidRPr="00FB007A" w:rsidRDefault="00FB007A" w:rsidP="00FB007A">
      <w:pPr>
        <w:pStyle w:val="Heading3"/>
        <w:spacing w:line="360" w:lineRule="auto"/>
        <w:jc w:val="both"/>
        <w:rPr>
          <w:b w:val="0"/>
          <w:sz w:val="24"/>
          <w:szCs w:val="24"/>
        </w:rPr>
      </w:pPr>
      <w:r w:rsidRPr="00FB007A">
        <w:rPr>
          <w:b w:val="0"/>
          <w:sz w:val="24"/>
          <w:szCs w:val="24"/>
        </w:rPr>
        <w:t>Demographic Characteristics</w:t>
      </w:r>
    </w:p>
    <w:p w:rsidR="00FB007A" w:rsidRPr="00FB007A" w:rsidRDefault="00FB007A" w:rsidP="00FB007A">
      <w:pPr>
        <w:pStyle w:val="Heading3"/>
        <w:spacing w:line="360" w:lineRule="auto"/>
        <w:jc w:val="both"/>
        <w:rPr>
          <w:b w:val="0"/>
          <w:sz w:val="24"/>
          <w:szCs w:val="24"/>
        </w:rPr>
      </w:pPr>
      <w:r w:rsidRPr="00FB007A">
        <w:rPr>
          <w:b w:val="0"/>
          <w:sz w:val="24"/>
          <w:szCs w:val="24"/>
        </w:rPr>
        <w:t>The study captured responses from a balanced mix of male and female respondents across various age groups, marital statuses, and educational levels. This diversity provided a well-rounded perspective on how different segments of the population interact with and respond</w:t>
      </w:r>
      <w:r>
        <w:rPr>
          <w:b w:val="0"/>
          <w:sz w:val="24"/>
          <w:szCs w:val="24"/>
        </w:rPr>
        <w:t xml:space="preserve"> to the family planning jingle.</w:t>
      </w:r>
    </w:p>
    <w:p w:rsidR="00FB007A" w:rsidRPr="00FB007A" w:rsidRDefault="00FB007A" w:rsidP="00FB007A">
      <w:pPr>
        <w:pStyle w:val="Heading3"/>
        <w:spacing w:line="360" w:lineRule="auto"/>
        <w:jc w:val="both"/>
        <w:rPr>
          <w:b w:val="0"/>
          <w:sz w:val="24"/>
          <w:szCs w:val="24"/>
        </w:rPr>
      </w:pPr>
      <w:r w:rsidRPr="00FB007A">
        <w:rPr>
          <w:b w:val="0"/>
          <w:sz w:val="24"/>
          <w:szCs w:val="24"/>
        </w:rPr>
        <w:t>The majority of respondents were aged between 18–44 years, indicating that the reproductive-age pop</w:t>
      </w:r>
      <w:r w:rsidR="00BB0F9D">
        <w:rPr>
          <w:b w:val="0"/>
          <w:sz w:val="24"/>
          <w:szCs w:val="24"/>
        </w:rPr>
        <w:t>ulation is largely represented.</w:t>
      </w:r>
    </w:p>
    <w:p w:rsidR="00FB007A" w:rsidRPr="00FB007A" w:rsidRDefault="00FB007A" w:rsidP="00FB007A">
      <w:pPr>
        <w:pStyle w:val="Heading3"/>
        <w:spacing w:line="360" w:lineRule="auto"/>
        <w:jc w:val="both"/>
        <w:rPr>
          <w:b w:val="0"/>
          <w:sz w:val="24"/>
          <w:szCs w:val="24"/>
        </w:rPr>
      </w:pPr>
      <w:r w:rsidRPr="00FB007A">
        <w:rPr>
          <w:b w:val="0"/>
          <w:sz w:val="24"/>
          <w:szCs w:val="24"/>
        </w:rPr>
        <w:t>A significant proportion of respondents had at least secondary or tertiary education, which may contribute to better understanding and r</w:t>
      </w:r>
      <w:r>
        <w:rPr>
          <w:b w:val="0"/>
          <w:sz w:val="24"/>
          <w:szCs w:val="24"/>
        </w:rPr>
        <w:t>eception of the jingle content.</w:t>
      </w:r>
    </w:p>
    <w:p w:rsidR="00FB007A" w:rsidRPr="00FB007A" w:rsidRDefault="00FB007A" w:rsidP="00FB007A">
      <w:pPr>
        <w:pStyle w:val="Heading3"/>
        <w:spacing w:line="360" w:lineRule="auto"/>
        <w:jc w:val="both"/>
        <w:rPr>
          <w:b w:val="0"/>
          <w:sz w:val="24"/>
          <w:szCs w:val="24"/>
        </w:rPr>
      </w:pPr>
      <w:r w:rsidRPr="00FB007A">
        <w:rPr>
          <w:b w:val="0"/>
          <w:sz w:val="24"/>
          <w:szCs w:val="24"/>
        </w:rPr>
        <w:t>Exposure to Kwara Radio and the Jingle</w:t>
      </w:r>
    </w:p>
    <w:p w:rsidR="00FB007A" w:rsidRPr="00FB007A" w:rsidRDefault="00FB007A" w:rsidP="00FB007A">
      <w:pPr>
        <w:pStyle w:val="Heading3"/>
        <w:spacing w:line="360" w:lineRule="auto"/>
        <w:jc w:val="both"/>
        <w:rPr>
          <w:b w:val="0"/>
          <w:sz w:val="24"/>
          <w:szCs w:val="24"/>
        </w:rPr>
      </w:pPr>
      <w:r w:rsidRPr="00FB007A">
        <w:rPr>
          <w:b w:val="0"/>
          <w:sz w:val="24"/>
          <w:szCs w:val="24"/>
        </w:rPr>
        <w:t>A high percentage of respondents confirmed that they listen to Kwara Radio, with many doing so on a daily or weekly basis. Among these listeners, a substantial number reported hearing the fa</w:t>
      </w:r>
      <w:r>
        <w:rPr>
          <w:b w:val="0"/>
          <w:sz w:val="24"/>
          <w:szCs w:val="24"/>
        </w:rPr>
        <w:t>mily planning jingle regularly.</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The jingle was most commonly heard during the morning and afternoon, suggesting th</w:t>
      </w:r>
      <w:r>
        <w:rPr>
          <w:b w:val="0"/>
          <w:sz w:val="24"/>
          <w:szCs w:val="24"/>
        </w:rPr>
        <w:t>ese are peak listening periods.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message content and language used were identified as the most engaging features of the jingle, demonstrating that clarity and cultural relevance are important </w:t>
      </w:r>
      <w:r>
        <w:rPr>
          <w:b w:val="0"/>
          <w:sz w:val="24"/>
          <w:szCs w:val="24"/>
        </w:rPr>
        <w:t>factors in audience engagement.</w:t>
      </w:r>
    </w:p>
    <w:p w:rsidR="00FB007A" w:rsidRPr="00FB007A" w:rsidRDefault="00FB007A" w:rsidP="00FB007A">
      <w:pPr>
        <w:pStyle w:val="Heading3"/>
        <w:spacing w:line="360" w:lineRule="auto"/>
        <w:jc w:val="both"/>
        <w:rPr>
          <w:b w:val="0"/>
          <w:sz w:val="24"/>
          <w:szCs w:val="24"/>
        </w:rPr>
      </w:pPr>
      <w:r w:rsidRPr="00FB007A">
        <w:rPr>
          <w:b w:val="0"/>
          <w:sz w:val="24"/>
          <w:szCs w:val="24"/>
        </w:rPr>
        <w:t>Perception and Comprehension of the Jingle</w:t>
      </w:r>
    </w:p>
    <w:p w:rsidR="00FB007A" w:rsidRPr="00FB007A" w:rsidRDefault="00FB007A" w:rsidP="00FB007A">
      <w:pPr>
        <w:pStyle w:val="Heading3"/>
        <w:spacing w:line="360" w:lineRule="auto"/>
        <w:jc w:val="both"/>
        <w:rPr>
          <w:b w:val="0"/>
          <w:sz w:val="24"/>
          <w:szCs w:val="24"/>
        </w:rPr>
      </w:pPr>
      <w:r w:rsidRPr="00FB007A">
        <w:rPr>
          <w:b w:val="0"/>
          <w:sz w:val="24"/>
          <w:szCs w:val="24"/>
        </w:rPr>
        <w:t>The majority of respondents agreed that the jingle is easy to understand, culturally appropriate, and effectively communicates important inf</w:t>
      </w:r>
      <w:r>
        <w:rPr>
          <w:b w:val="0"/>
          <w:sz w:val="24"/>
          <w:szCs w:val="24"/>
        </w:rPr>
        <w:t>ormation about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Over 90% of respondents stated that the language used in the jingle was understandable, while many appreciated the use of local expre</w:t>
      </w:r>
      <w:r w:rsidR="00BB0F9D">
        <w:rPr>
          <w:b w:val="0"/>
          <w:sz w:val="24"/>
          <w:szCs w:val="24"/>
        </w:rPr>
        <w:t>ssions and relatable scenarios.</w:t>
      </w:r>
    </w:p>
    <w:p w:rsidR="00FB007A" w:rsidRPr="00FB007A" w:rsidRDefault="00FB007A" w:rsidP="00FB007A">
      <w:pPr>
        <w:pStyle w:val="Heading3"/>
        <w:spacing w:line="360" w:lineRule="auto"/>
        <w:jc w:val="both"/>
        <w:rPr>
          <w:b w:val="0"/>
          <w:sz w:val="24"/>
          <w:szCs w:val="24"/>
        </w:rPr>
      </w:pPr>
      <w:r w:rsidRPr="00FB007A">
        <w:rPr>
          <w:b w:val="0"/>
          <w:sz w:val="24"/>
          <w:szCs w:val="24"/>
        </w:rPr>
        <w:t>The content was viewed as educational, especially for individuals unfamilia</w:t>
      </w:r>
      <w:r>
        <w:rPr>
          <w:b w:val="0"/>
          <w:sz w:val="24"/>
          <w:szCs w:val="24"/>
        </w:rPr>
        <w:t>r with family planning methods.</w:t>
      </w:r>
    </w:p>
    <w:p w:rsidR="00FB007A" w:rsidRPr="00FB007A" w:rsidRDefault="00FB007A" w:rsidP="00FB007A">
      <w:pPr>
        <w:pStyle w:val="Heading3"/>
        <w:spacing w:line="360" w:lineRule="auto"/>
        <w:jc w:val="both"/>
        <w:rPr>
          <w:b w:val="0"/>
          <w:sz w:val="24"/>
          <w:szCs w:val="24"/>
        </w:rPr>
      </w:pPr>
      <w:r w:rsidRPr="00FB007A">
        <w:rPr>
          <w:b w:val="0"/>
          <w:sz w:val="24"/>
          <w:szCs w:val="24"/>
        </w:rPr>
        <w:t>Impact and Effectiveness</w:t>
      </w:r>
    </w:p>
    <w:p w:rsidR="00FB007A" w:rsidRPr="00FB007A" w:rsidRDefault="00FB007A" w:rsidP="00FB007A">
      <w:pPr>
        <w:pStyle w:val="Heading3"/>
        <w:spacing w:line="360" w:lineRule="auto"/>
        <w:jc w:val="both"/>
        <w:rPr>
          <w:b w:val="0"/>
          <w:sz w:val="24"/>
          <w:szCs w:val="24"/>
        </w:rPr>
      </w:pPr>
      <w:r w:rsidRPr="00FB007A">
        <w:rPr>
          <w:b w:val="0"/>
          <w:sz w:val="24"/>
          <w:szCs w:val="24"/>
        </w:rPr>
        <w:t>The jingle had a notable impact on listeners’ knowledge, attitudes, and behav</w:t>
      </w:r>
      <w:r>
        <w:rPr>
          <w:b w:val="0"/>
          <w:sz w:val="24"/>
          <w:szCs w:val="24"/>
        </w:rPr>
        <w:t>iors regarding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A significant number of respondents reported an improved understanding of fam</w:t>
      </w:r>
      <w:r>
        <w:rPr>
          <w:b w:val="0"/>
          <w:sz w:val="24"/>
          <w:szCs w:val="24"/>
        </w:rPr>
        <w:t>ily planning due to the jingle.</w:t>
      </w:r>
    </w:p>
    <w:p w:rsidR="00FB007A" w:rsidRPr="00FB007A" w:rsidRDefault="00FB007A" w:rsidP="00FB007A">
      <w:pPr>
        <w:pStyle w:val="Heading3"/>
        <w:spacing w:line="360" w:lineRule="auto"/>
        <w:jc w:val="both"/>
        <w:rPr>
          <w:b w:val="0"/>
          <w:sz w:val="24"/>
          <w:szCs w:val="24"/>
        </w:rPr>
      </w:pPr>
      <w:r w:rsidRPr="00FB007A">
        <w:rPr>
          <w:b w:val="0"/>
          <w:sz w:val="24"/>
          <w:szCs w:val="24"/>
        </w:rPr>
        <w:t>Many said the jingle motivated them to seek further information, and some indicated it positively influenced their decisi</w:t>
      </w:r>
      <w:r>
        <w:rPr>
          <w:b w:val="0"/>
          <w:sz w:val="24"/>
          <w:szCs w:val="24"/>
        </w:rPr>
        <w:t>ons related to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While most respondents rated the jingle as either very effective or somewhat effective, a small percentage felt it was not effective—often due to limited personal relevance or irregular listening</w:t>
      </w:r>
      <w:r>
        <w:rPr>
          <w:b w:val="0"/>
          <w:sz w:val="24"/>
          <w:szCs w:val="24"/>
        </w:rPr>
        <w:t xml:space="preserve"> habits.</w:t>
      </w:r>
    </w:p>
    <w:p w:rsidR="00FB007A" w:rsidRPr="00FB007A" w:rsidRDefault="00FB007A" w:rsidP="00FB007A">
      <w:pPr>
        <w:pStyle w:val="Heading3"/>
        <w:spacing w:line="360" w:lineRule="auto"/>
        <w:jc w:val="both"/>
        <w:rPr>
          <w:b w:val="0"/>
          <w:sz w:val="24"/>
          <w:szCs w:val="24"/>
        </w:rPr>
      </w:pPr>
      <w:r w:rsidRPr="00FB007A">
        <w:rPr>
          <w:b w:val="0"/>
          <w:sz w:val="24"/>
          <w:szCs w:val="24"/>
        </w:rPr>
        <w:t>Suggestions for Improvement</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Respondents made several thoughtful suggestions to enhance the jingle’s reach and impact, including:</w:t>
      </w:r>
    </w:p>
    <w:p w:rsidR="00FB007A" w:rsidRPr="00FB007A" w:rsidRDefault="00FB007A" w:rsidP="00FB007A">
      <w:pPr>
        <w:pStyle w:val="Heading3"/>
        <w:spacing w:line="360" w:lineRule="auto"/>
        <w:jc w:val="both"/>
        <w:rPr>
          <w:b w:val="0"/>
          <w:sz w:val="24"/>
          <w:szCs w:val="24"/>
        </w:rPr>
      </w:pPr>
      <w:r w:rsidRPr="00FB007A">
        <w:rPr>
          <w:b w:val="0"/>
          <w:sz w:val="24"/>
          <w:szCs w:val="24"/>
        </w:rPr>
        <w:t>Broadcasting the jingle in more local languages to reach a broader audience.</w:t>
      </w:r>
    </w:p>
    <w:p w:rsidR="00FB007A" w:rsidRPr="00FB007A" w:rsidRDefault="00FB007A" w:rsidP="00FB007A">
      <w:pPr>
        <w:pStyle w:val="Heading3"/>
        <w:spacing w:line="360" w:lineRule="auto"/>
        <w:jc w:val="both"/>
        <w:rPr>
          <w:b w:val="0"/>
          <w:sz w:val="24"/>
          <w:szCs w:val="24"/>
        </w:rPr>
      </w:pPr>
      <w:r w:rsidRPr="00FB007A">
        <w:rPr>
          <w:b w:val="0"/>
          <w:sz w:val="24"/>
          <w:szCs w:val="24"/>
        </w:rPr>
        <w:t>Increasing its frequency of broadcast,</w:t>
      </w:r>
      <w:r>
        <w:rPr>
          <w:b w:val="0"/>
          <w:sz w:val="24"/>
          <w:szCs w:val="24"/>
        </w:rPr>
        <w:t xml:space="preserve"> especially during peak hours.</w:t>
      </w:r>
    </w:p>
    <w:p w:rsidR="00FB007A" w:rsidRPr="00FB007A" w:rsidRDefault="00FB007A" w:rsidP="00FB007A">
      <w:pPr>
        <w:pStyle w:val="Heading3"/>
        <w:spacing w:line="360" w:lineRule="auto"/>
        <w:jc w:val="both"/>
        <w:rPr>
          <w:b w:val="0"/>
          <w:sz w:val="24"/>
          <w:szCs w:val="24"/>
        </w:rPr>
      </w:pPr>
      <w:r w:rsidRPr="00FB007A">
        <w:rPr>
          <w:b w:val="0"/>
          <w:sz w:val="24"/>
          <w:szCs w:val="24"/>
        </w:rPr>
        <w:t>Incorporating real-life testimonials from people who have b</w:t>
      </w:r>
      <w:r>
        <w:rPr>
          <w:b w:val="0"/>
          <w:sz w:val="24"/>
          <w:szCs w:val="24"/>
        </w:rPr>
        <w:t>enefitted from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Including the jingle in interactive programs such as health talk shows or call-in</w:t>
      </w:r>
      <w:r>
        <w:rPr>
          <w:b w:val="0"/>
          <w:sz w:val="24"/>
          <w:szCs w:val="24"/>
        </w:rPr>
        <w:t xml:space="preserve"> segments to deepen engagement.</w:t>
      </w:r>
    </w:p>
    <w:p w:rsidR="00FB007A" w:rsidRPr="00BB0F9D" w:rsidRDefault="00BB0F9D" w:rsidP="00FB007A">
      <w:pPr>
        <w:pStyle w:val="Heading3"/>
        <w:spacing w:line="360" w:lineRule="auto"/>
        <w:jc w:val="both"/>
        <w:rPr>
          <w:sz w:val="24"/>
          <w:szCs w:val="24"/>
        </w:rPr>
      </w:pPr>
      <w:r w:rsidRPr="00BB0F9D">
        <w:rPr>
          <w:sz w:val="24"/>
          <w:szCs w:val="24"/>
        </w:rPr>
        <w:t>5.2 CONCLUSION</w:t>
      </w:r>
    </w:p>
    <w:p w:rsidR="00FB007A" w:rsidRPr="00FB007A" w:rsidRDefault="00FB007A" w:rsidP="00FB007A">
      <w:pPr>
        <w:pStyle w:val="Heading3"/>
        <w:spacing w:line="360" w:lineRule="auto"/>
        <w:jc w:val="both"/>
        <w:rPr>
          <w:b w:val="0"/>
          <w:sz w:val="24"/>
          <w:szCs w:val="24"/>
        </w:rPr>
      </w:pPr>
      <w:r w:rsidRPr="00FB007A">
        <w:rPr>
          <w:b w:val="0"/>
          <w:sz w:val="24"/>
          <w:szCs w:val="24"/>
        </w:rPr>
        <w:t>The study concludes that the family planning jingle aired on Kwara Radio is an effective tool for public health communication, particularly in increasing awareness and encouraging positive behavioral change ar</w:t>
      </w:r>
      <w:r>
        <w:rPr>
          <w:b w:val="0"/>
          <w:sz w:val="24"/>
          <w:szCs w:val="24"/>
        </w:rPr>
        <w:t>ound family planning practices.</w:t>
      </w:r>
    </w:p>
    <w:p w:rsidR="00FB007A" w:rsidRPr="00FB007A" w:rsidRDefault="00FB007A" w:rsidP="00FB007A">
      <w:pPr>
        <w:pStyle w:val="Heading3"/>
        <w:spacing w:line="360" w:lineRule="auto"/>
        <w:jc w:val="both"/>
        <w:rPr>
          <w:b w:val="0"/>
          <w:sz w:val="24"/>
          <w:szCs w:val="24"/>
        </w:rPr>
      </w:pPr>
      <w:r w:rsidRPr="00FB007A">
        <w:rPr>
          <w:b w:val="0"/>
          <w:sz w:val="24"/>
          <w:szCs w:val="24"/>
        </w:rPr>
        <w:t>The findings reinforce the importance of using radio jingles as a communication strategy in regions where radio is a dominant and accessible medium. The jingle’s high recall rate, cultural appropriateness, and positive influence on listener perception highlight its strength as</w:t>
      </w:r>
      <w:r>
        <w:rPr>
          <w:b w:val="0"/>
          <w:sz w:val="24"/>
          <w:szCs w:val="24"/>
        </w:rPr>
        <w:t xml:space="preserve"> a medium for health promotion.</w:t>
      </w:r>
    </w:p>
    <w:p w:rsidR="00FB007A" w:rsidRPr="00FB007A" w:rsidRDefault="00FB007A" w:rsidP="00FB007A">
      <w:pPr>
        <w:pStyle w:val="Heading3"/>
        <w:spacing w:line="360" w:lineRule="auto"/>
        <w:jc w:val="both"/>
        <w:rPr>
          <w:b w:val="0"/>
          <w:sz w:val="24"/>
          <w:szCs w:val="24"/>
        </w:rPr>
      </w:pPr>
      <w:r w:rsidRPr="00FB007A">
        <w:rPr>
          <w:b w:val="0"/>
          <w:sz w:val="24"/>
          <w:szCs w:val="24"/>
        </w:rPr>
        <w:t>However, for the jingle to achieve its full potential, certain limitations must be addressed, including linguistic inclusivity, frequency of exposure, and integration with other communication strategies.</w:t>
      </w:r>
    </w:p>
    <w:p w:rsidR="00FB007A" w:rsidRPr="00FB007A" w:rsidRDefault="00FB007A" w:rsidP="00FB007A">
      <w:pPr>
        <w:pStyle w:val="Heading3"/>
        <w:spacing w:line="360" w:lineRule="auto"/>
        <w:jc w:val="both"/>
        <w:rPr>
          <w:b w:val="0"/>
          <w:sz w:val="24"/>
          <w:szCs w:val="24"/>
        </w:rPr>
      </w:pPr>
    </w:p>
    <w:p w:rsidR="00FB007A" w:rsidRPr="00FB007A" w:rsidRDefault="00FB007A" w:rsidP="00FB007A">
      <w:pPr>
        <w:pStyle w:val="Heading3"/>
        <w:spacing w:line="360" w:lineRule="auto"/>
        <w:jc w:val="both"/>
        <w:rPr>
          <w:b w:val="0"/>
          <w:sz w:val="24"/>
          <w:szCs w:val="24"/>
        </w:rPr>
      </w:pPr>
      <w:r w:rsidRPr="00FB007A">
        <w:rPr>
          <w:b w:val="0"/>
          <w:sz w:val="24"/>
          <w:szCs w:val="24"/>
        </w:rPr>
        <w:t>In sum, Kwara Radio’s family planning jingle has had a measurable positive impact, but with strategic improvements, it can become even more influential in promoting reproductive health and famil</w:t>
      </w:r>
      <w:r>
        <w:rPr>
          <w:b w:val="0"/>
          <w:sz w:val="24"/>
          <w:szCs w:val="24"/>
        </w:rPr>
        <w:t>y planning uptake in the state.</w:t>
      </w:r>
    </w:p>
    <w:p w:rsidR="00FB007A" w:rsidRPr="00FB007A" w:rsidRDefault="00FB007A" w:rsidP="00FB007A">
      <w:pPr>
        <w:pStyle w:val="Heading3"/>
        <w:spacing w:line="360" w:lineRule="auto"/>
        <w:jc w:val="both"/>
        <w:rPr>
          <w:b w:val="0"/>
          <w:sz w:val="24"/>
          <w:szCs w:val="24"/>
        </w:rPr>
      </w:pPr>
      <w:r w:rsidRPr="00FB007A">
        <w:rPr>
          <w:b w:val="0"/>
          <w:sz w:val="24"/>
          <w:szCs w:val="24"/>
        </w:rPr>
        <w:t>5.3 Recommendations</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Based on the findings of this study, the foll</w:t>
      </w:r>
      <w:r>
        <w:rPr>
          <w:b w:val="0"/>
          <w:sz w:val="24"/>
          <w:szCs w:val="24"/>
        </w:rPr>
        <w:t>owing recommendations are made:</w:t>
      </w:r>
    </w:p>
    <w:p w:rsidR="00FB007A" w:rsidRPr="00FB007A" w:rsidRDefault="00FB007A" w:rsidP="00FB007A">
      <w:pPr>
        <w:pStyle w:val="Heading3"/>
        <w:spacing w:line="360" w:lineRule="auto"/>
        <w:jc w:val="both"/>
        <w:rPr>
          <w:b w:val="0"/>
          <w:sz w:val="24"/>
          <w:szCs w:val="24"/>
        </w:rPr>
      </w:pPr>
      <w:r w:rsidRPr="00FB007A">
        <w:rPr>
          <w:b w:val="0"/>
          <w:sz w:val="24"/>
          <w:szCs w:val="24"/>
        </w:rPr>
        <w:t>1. Increase Jingle Frequency</w:t>
      </w:r>
    </w:p>
    <w:p w:rsidR="00FB007A" w:rsidRPr="00FB007A" w:rsidRDefault="00FB007A" w:rsidP="00FB007A">
      <w:pPr>
        <w:pStyle w:val="Heading3"/>
        <w:spacing w:line="360" w:lineRule="auto"/>
        <w:jc w:val="both"/>
        <w:rPr>
          <w:b w:val="0"/>
          <w:sz w:val="24"/>
          <w:szCs w:val="24"/>
        </w:rPr>
      </w:pPr>
      <w:r w:rsidRPr="00FB007A">
        <w:rPr>
          <w:b w:val="0"/>
          <w:sz w:val="24"/>
          <w:szCs w:val="24"/>
        </w:rPr>
        <w:t>The frequency of the jingle broadcast should be increased, particularly during peak listening hours such as early mornings and evenings when most individuals are at home</w:t>
      </w:r>
      <w:r>
        <w:rPr>
          <w:b w:val="0"/>
          <w:sz w:val="24"/>
          <w:szCs w:val="24"/>
        </w:rPr>
        <w:t xml:space="preserve"> or commuting.</w:t>
      </w:r>
    </w:p>
    <w:p w:rsidR="00FB007A" w:rsidRPr="00FB007A" w:rsidRDefault="00FB007A" w:rsidP="00FB007A">
      <w:pPr>
        <w:pStyle w:val="Heading3"/>
        <w:spacing w:line="360" w:lineRule="auto"/>
        <w:jc w:val="both"/>
        <w:rPr>
          <w:b w:val="0"/>
          <w:sz w:val="24"/>
          <w:szCs w:val="24"/>
        </w:rPr>
      </w:pPr>
      <w:r w:rsidRPr="00FB007A">
        <w:rPr>
          <w:b w:val="0"/>
          <w:sz w:val="24"/>
          <w:szCs w:val="24"/>
        </w:rPr>
        <w:t>2. Use of Indigenous Languages</w:t>
      </w:r>
    </w:p>
    <w:p w:rsidR="00FB007A" w:rsidRPr="00FB007A" w:rsidRDefault="00FB007A" w:rsidP="00FB007A">
      <w:pPr>
        <w:pStyle w:val="Heading3"/>
        <w:spacing w:line="360" w:lineRule="auto"/>
        <w:jc w:val="both"/>
        <w:rPr>
          <w:b w:val="0"/>
          <w:sz w:val="24"/>
          <w:szCs w:val="24"/>
        </w:rPr>
      </w:pPr>
      <w:r w:rsidRPr="00FB007A">
        <w:rPr>
          <w:b w:val="0"/>
          <w:sz w:val="24"/>
          <w:szCs w:val="24"/>
        </w:rPr>
        <w:t>To improve accessibility and understanding, the jingle should be translated into various local languages such as Yoruba, Nupe, Baruba, and Fulfulde. This ensures inclusivity and better engagement across all et</w:t>
      </w:r>
      <w:r>
        <w:rPr>
          <w:b w:val="0"/>
          <w:sz w:val="24"/>
          <w:szCs w:val="24"/>
        </w:rPr>
        <w:t>hnic groups in Kwara State.</w:t>
      </w:r>
    </w:p>
    <w:p w:rsidR="00FB007A" w:rsidRPr="00FB007A" w:rsidRDefault="00FB007A" w:rsidP="00FB007A">
      <w:pPr>
        <w:pStyle w:val="Heading3"/>
        <w:spacing w:line="360" w:lineRule="auto"/>
        <w:jc w:val="both"/>
        <w:rPr>
          <w:b w:val="0"/>
          <w:sz w:val="24"/>
          <w:szCs w:val="24"/>
        </w:rPr>
      </w:pPr>
      <w:r w:rsidRPr="00FB007A">
        <w:rPr>
          <w:b w:val="0"/>
          <w:sz w:val="24"/>
          <w:szCs w:val="24"/>
        </w:rPr>
        <w:t>3. Incorporate Testimonials and Real Stories</w:t>
      </w:r>
    </w:p>
    <w:p w:rsidR="00FB007A" w:rsidRPr="00FB007A" w:rsidRDefault="00FB007A" w:rsidP="00FB007A">
      <w:pPr>
        <w:pStyle w:val="Heading3"/>
        <w:spacing w:line="360" w:lineRule="auto"/>
        <w:jc w:val="both"/>
        <w:rPr>
          <w:b w:val="0"/>
          <w:sz w:val="24"/>
          <w:szCs w:val="24"/>
        </w:rPr>
      </w:pPr>
      <w:r w:rsidRPr="00FB007A">
        <w:rPr>
          <w:b w:val="0"/>
          <w:sz w:val="24"/>
          <w:szCs w:val="24"/>
        </w:rPr>
        <w:t>Introducing brief, dramatized testimonials from individuals or families who have adopted family planning successfully can make the messag</w:t>
      </w:r>
      <w:r>
        <w:rPr>
          <w:b w:val="0"/>
          <w:sz w:val="24"/>
          <w:szCs w:val="24"/>
        </w:rPr>
        <w:t>e more relatable and impactful.</w:t>
      </w:r>
    </w:p>
    <w:p w:rsidR="00FB007A" w:rsidRPr="00FB007A" w:rsidRDefault="00FB007A" w:rsidP="00FB007A">
      <w:pPr>
        <w:pStyle w:val="Heading3"/>
        <w:spacing w:line="360" w:lineRule="auto"/>
        <w:jc w:val="both"/>
        <w:rPr>
          <w:b w:val="0"/>
          <w:sz w:val="24"/>
          <w:szCs w:val="24"/>
        </w:rPr>
      </w:pPr>
      <w:r w:rsidRPr="00FB007A">
        <w:rPr>
          <w:b w:val="0"/>
          <w:sz w:val="24"/>
          <w:szCs w:val="24"/>
        </w:rPr>
        <w:t>4. Create Complementary Programs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jingle should be complemented </w:t>
      </w:r>
      <w:r>
        <w:rPr>
          <w:b w:val="0"/>
          <w:sz w:val="24"/>
          <w:szCs w:val="24"/>
        </w:rPr>
        <w:t>with extended programs such as:</w:t>
      </w:r>
    </w:p>
    <w:p w:rsidR="00FB007A" w:rsidRPr="00FB007A" w:rsidRDefault="00FB007A" w:rsidP="00FB007A">
      <w:pPr>
        <w:pStyle w:val="Heading3"/>
        <w:spacing w:line="360" w:lineRule="auto"/>
        <w:jc w:val="both"/>
        <w:rPr>
          <w:b w:val="0"/>
          <w:sz w:val="24"/>
          <w:szCs w:val="24"/>
        </w:rPr>
      </w:pPr>
      <w:r w:rsidRPr="00FB007A">
        <w:rPr>
          <w:b w:val="0"/>
          <w:sz w:val="24"/>
          <w:szCs w:val="24"/>
        </w:rPr>
        <w:t>Interactive ses</w:t>
      </w:r>
      <w:r>
        <w:rPr>
          <w:b w:val="0"/>
          <w:sz w:val="24"/>
          <w:szCs w:val="24"/>
        </w:rPr>
        <w:t>sions with health professionals</w:t>
      </w:r>
    </w:p>
    <w:p w:rsidR="00FB007A" w:rsidRPr="00FB007A" w:rsidRDefault="00FB007A" w:rsidP="00FB007A">
      <w:pPr>
        <w:pStyle w:val="Heading3"/>
        <w:spacing w:line="360" w:lineRule="auto"/>
        <w:jc w:val="both"/>
        <w:rPr>
          <w:b w:val="0"/>
          <w:sz w:val="24"/>
          <w:szCs w:val="24"/>
        </w:rPr>
      </w:pPr>
      <w:r w:rsidRPr="00FB007A">
        <w:rPr>
          <w:b w:val="0"/>
          <w:sz w:val="24"/>
          <w:szCs w:val="24"/>
        </w:rPr>
        <w:t>Phone-in programs wh</w:t>
      </w:r>
      <w:r>
        <w:rPr>
          <w:b w:val="0"/>
          <w:sz w:val="24"/>
          <w:szCs w:val="24"/>
        </w:rPr>
        <w:t>ere listeners can ask questions</w:t>
      </w:r>
    </w:p>
    <w:p w:rsidR="00FB007A" w:rsidRPr="00FB007A" w:rsidRDefault="00FB007A" w:rsidP="00FB007A">
      <w:pPr>
        <w:pStyle w:val="Heading3"/>
        <w:spacing w:line="360" w:lineRule="auto"/>
        <w:jc w:val="both"/>
        <w:rPr>
          <w:b w:val="0"/>
          <w:sz w:val="24"/>
          <w:szCs w:val="24"/>
        </w:rPr>
      </w:pPr>
      <w:r w:rsidRPr="00FB007A">
        <w:rPr>
          <w:b w:val="0"/>
          <w:sz w:val="24"/>
          <w:szCs w:val="24"/>
        </w:rPr>
        <w:t>Community sensitization forums</w:t>
      </w:r>
      <w:r>
        <w:rPr>
          <w:b w:val="0"/>
          <w:sz w:val="24"/>
          <w:szCs w:val="24"/>
        </w:rPr>
        <w:t xml:space="preserve"> supported by radio discussions</w:t>
      </w:r>
    </w:p>
    <w:p w:rsidR="00FB007A" w:rsidRPr="00FB007A" w:rsidRDefault="00FB007A" w:rsidP="00FB007A">
      <w:pPr>
        <w:pStyle w:val="Heading3"/>
        <w:spacing w:line="360" w:lineRule="auto"/>
        <w:jc w:val="both"/>
        <w:rPr>
          <w:b w:val="0"/>
          <w:sz w:val="24"/>
          <w:szCs w:val="24"/>
        </w:rPr>
      </w:pPr>
      <w:r w:rsidRPr="00FB007A">
        <w:rPr>
          <w:b w:val="0"/>
          <w:sz w:val="24"/>
          <w:szCs w:val="24"/>
        </w:rPr>
        <w:t>5. Target Hard-to-Reach Populations</w:t>
      </w:r>
    </w:p>
    <w:p w:rsidR="00FB007A" w:rsidRPr="00FB007A" w:rsidRDefault="00FB007A" w:rsidP="00FB007A">
      <w:pPr>
        <w:pStyle w:val="Heading3"/>
        <w:spacing w:line="360" w:lineRule="auto"/>
        <w:jc w:val="both"/>
        <w:rPr>
          <w:b w:val="0"/>
          <w:sz w:val="24"/>
          <w:szCs w:val="24"/>
        </w:rPr>
      </w:pPr>
      <w:r w:rsidRPr="00FB007A">
        <w:rPr>
          <w:b w:val="0"/>
          <w:sz w:val="24"/>
          <w:szCs w:val="24"/>
        </w:rPr>
        <w:t>Efforts should be made to reach rural dwellers and marginalized groups who may not frequently tune into radio. This can be done through community radio stations, mobile jingles, and</w:t>
      </w:r>
      <w:r>
        <w:rPr>
          <w:b w:val="0"/>
          <w:sz w:val="24"/>
          <w:szCs w:val="24"/>
        </w:rPr>
        <w:t xml:space="preserve"> market-day outreach campaigns.</w:t>
      </w:r>
    </w:p>
    <w:p w:rsidR="00FB007A" w:rsidRPr="00FB007A" w:rsidRDefault="00FB007A" w:rsidP="00FB007A">
      <w:pPr>
        <w:pStyle w:val="Heading3"/>
        <w:spacing w:line="360" w:lineRule="auto"/>
        <w:jc w:val="both"/>
        <w:rPr>
          <w:b w:val="0"/>
          <w:sz w:val="24"/>
          <w:szCs w:val="24"/>
        </w:rPr>
      </w:pPr>
      <w:r w:rsidRPr="00FB007A">
        <w:rPr>
          <w:b w:val="0"/>
          <w:sz w:val="24"/>
          <w:szCs w:val="24"/>
        </w:rPr>
        <w:t>6. Monitor and Evaluate Effectiveness Regularly</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Continuous monitoring and feedback collection should be integrated into the program to assess listener response, understanding, an</w:t>
      </w:r>
      <w:r>
        <w:rPr>
          <w:b w:val="0"/>
          <w:sz w:val="24"/>
          <w:szCs w:val="24"/>
        </w:rPr>
        <w:t>d behavioral changes over time.</w:t>
      </w:r>
    </w:p>
    <w:p w:rsidR="00FB007A" w:rsidRPr="00FB007A" w:rsidRDefault="00FB007A" w:rsidP="00FB007A">
      <w:pPr>
        <w:pStyle w:val="Heading3"/>
        <w:spacing w:line="360" w:lineRule="auto"/>
        <w:jc w:val="both"/>
        <w:rPr>
          <w:b w:val="0"/>
          <w:sz w:val="24"/>
          <w:szCs w:val="24"/>
        </w:rPr>
      </w:pPr>
      <w:r w:rsidRPr="00FB007A">
        <w:rPr>
          <w:b w:val="0"/>
          <w:sz w:val="24"/>
          <w:szCs w:val="24"/>
        </w:rPr>
        <w:t>5.4 Suggestions for Further Research</w:t>
      </w:r>
    </w:p>
    <w:p w:rsidR="00FB007A" w:rsidRPr="00FB007A" w:rsidRDefault="00FB007A" w:rsidP="00FB007A">
      <w:pPr>
        <w:pStyle w:val="Heading3"/>
        <w:spacing w:line="360" w:lineRule="auto"/>
        <w:jc w:val="both"/>
        <w:rPr>
          <w:b w:val="0"/>
          <w:sz w:val="24"/>
          <w:szCs w:val="24"/>
        </w:rPr>
      </w:pPr>
      <w:r w:rsidRPr="00FB007A">
        <w:rPr>
          <w:b w:val="0"/>
          <w:sz w:val="24"/>
          <w:szCs w:val="24"/>
        </w:rPr>
        <w:t>This study has opened up avenues for additional research in the field of media and public health communicati</w:t>
      </w:r>
      <w:r w:rsidR="001D5467">
        <w:rPr>
          <w:b w:val="0"/>
          <w:sz w:val="24"/>
          <w:szCs w:val="24"/>
        </w:rPr>
        <w:t>on. Future studies can explore:</w:t>
      </w:r>
    </w:p>
    <w:p w:rsidR="00FB007A" w:rsidRPr="00FB007A" w:rsidRDefault="00FB007A" w:rsidP="00FB007A">
      <w:pPr>
        <w:pStyle w:val="Heading3"/>
        <w:spacing w:line="360" w:lineRule="auto"/>
        <w:jc w:val="both"/>
        <w:rPr>
          <w:b w:val="0"/>
          <w:sz w:val="24"/>
          <w:szCs w:val="24"/>
        </w:rPr>
      </w:pPr>
      <w:r w:rsidRPr="00FB007A">
        <w:rPr>
          <w:b w:val="0"/>
          <w:sz w:val="24"/>
          <w:szCs w:val="24"/>
        </w:rPr>
        <w:t>Comparative studies between radio jingles and other media platforms like television, social media, or street drama to determine t</w:t>
      </w:r>
      <w:r>
        <w:rPr>
          <w:b w:val="0"/>
          <w:sz w:val="24"/>
          <w:szCs w:val="24"/>
        </w:rPr>
        <w:t>he most effective channel.</w:t>
      </w:r>
    </w:p>
    <w:p w:rsidR="00FB007A" w:rsidRPr="00FB007A" w:rsidRDefault="00FB007A" w:rsidP="00FB007A">
      <w:pPr>
        <w:pStyle w:val="Heading3"/>
        <w:spacing w:line="360" w:lineRule="auto"/>
        <w:jc w:val="both"/>
        <w:rPr>
          <w:b w:val="0"/>
          <w:sz w:val="24"/>
          <w:szCs w:val="24"/>
        </w:rPr>
      </w:pPr>
      <w:r w:rsidRPr="00FB007A">
        <w:rPr>
          <w:b w:val="0"/>
          <w:sz w:val="24"/>
          <w:szCs w:val="24"/>
        </w:rPr>
        <w:t>Gender-based analysis of how men and women respond differen</w:t>
      </w:r>
      <w:r>
        <w:rPr>
          <w:b w:val="0"/>
          <w:sz w:val="24"/>
          <w:szCs w:val="24"/>
        </w:rPr>
        <w:t>tly to family planning jingles.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Longitudinal impact studies to assess how sustained exposure over a longer </w:t>
      </w:r>
      <w:r>
        <w:rPr>
          <w:b w:val="0"/>
          <w:sz w:val="24"/>
          <w:szCs w:val="24"/>
        </w:rPr>
        <w:t>period affects behavior change.</w:t>
      </w:r>
    </w:p>
    <w:p w:rsidR="00FB007A" w:rsidRPr="00FB007A" w:rsidRDefault="00FB007A" w:rsidP="00FB007A">
      <w:pPr>
        <w:pStyle w:val="Heading3"/>
        <w:spacing w:line="360" w:lineRule="auto"/>
        <w:jc w:val="both"/>
        <w:rPr>
          <w:b w:val="0"/>
          <w:sz w:val="24"/>
          <w:szCs w:val="24"/>
        </w:rPr>
      </w:pPr>
      <w:r w:rsidRPr="00FB007A">
        <w:rPr>
          <w:b w:val="0"/>
          <w:sz w:val="24"/>
          <w:szCs w:val="24"/>
        </w:rPr>
        <w:t>Cost-effectiveness analysis to evaluate whether radio jingles offer value for money compared to other outreach methods.</w:t>
      </w:r>
    </w:p>
    <w:p w:rsidR="00FB007A" w:rsidRDefault="00FB007A" w:rsidP="00FB007A">
      <w:pPr>
        <w:pStyle w:val="Heading3"/>
        <w:spacing w:line="360" w:lineRule="auto"/>
        <w:jc w:val="both"/>
        <w:rPr>
          <w:b w:val="0"/>
          <w:sz w:val="24"/>
          <w:szCs w:val="24"/>
        </w:rPr>
      </w:pPr>
    </w:p>
    <w:p w:rsidR="00FB007A" w:rsidRDefault="00FB007A" w:rsidP="00FB007A">
      <w:pPr>
        <w:pStyle w:val="Heading3"/>
        <w:spacing w:line="360" w:lineRule="auto"/>
        <w:jc w:val="both"/>
        <w:rPr>
          <w:b w:val="0"/>
          <w:sz w:val="24"/>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B0F9D" w:rsidRDefault="00BB0F9D" w:rsidP="00BB0F9D">
      <w:pPr>
        <w:pStyle w:val="Heading3"/>
        <w:jc w:val="center"/>
      </w:pPr>
      <w:r>
        <w:rPr>
          <w:rStyle w:val="Strong"/>
          <w:b/>
          <w:bCs/>
        </w:rPr>
        <w:lastRenderedPageBreak/>
        <w:t>REFERENCES</w:t>
      </w:r>
    </w:p>
    <w:p w:rsidR="00BB0F9D" w:rsidRDefault="00BB0F9D" w:rsidP="00BB0F9D">
      <w:pPr>
        <w:pStyle w:val="NormalWeb"/>
      </w:pPr>
      <w:r>
        <w:t xml:space="preserve">Adebayo, A. M., &amp; Omolayo, F. O. (2018). </w:t>
      </w:r>
      <w:r>
        <w:rPr>
          <w:rStyle w:val="Emphasis"/>
        </w:rPr>
        <w:t>Mass Media and Public Awareness of Family Planning in Nigeria: An Empirical Review.</w:t>
      </w:r>
      <w:r>
        <w:t xml:space="preserve"> African Journal of Reproductive Health, 22(1), 113–121.</w:t>
      </w:r>
    </w:p>
    <w:p w:rsidR="00BB0F9D" w:rsidRDefault="00BB0F9D" w:rsidP="00BB0F9D">
      <w:pPr>
        <w:pStyle w:val="NormalWeb"/>
      </w:pPr>
      <w:r>
        <w:t xml:space="preserve">Akinwale, A. A. (2020). </w:t>
      </w:r>
      <w:r>
        <w:rPr>
          <w:rStyle w:val="Emphasis"/>
        </w:rPr>
        <w:t>Radio as a Tool for Behavioral Change in Rural Communities.</w:t>
      </w:r>
      <w:r>
        <w:t xml:space="preserve"> Journal of Communication and Media Research, 12(2), 75–84.</w:t>
      </w:r>
    </w:p>
    <w:p w:rsidR="00BB0F9D" w:rsidRDefault="00BB0F9D" w:rsidP="00BB0F9D">
      <w:pPr>
        <w:pStyle w:val="NormalWeb"/>
      </w:pPr>
      <w:r>
        <w:t xml:space="preserve">Atkin, C. K., &amp; Rice, R. E. (2013). </w:t>
      </w:r>
      <w:r>
        <w:rPr>
          <w:rStyle w:val="Emphasis"/>
        </w:rPr>
        <w:t>Theory and principles of public communication campaigns.</w:t>
      </w:r>
      <w:r>
        <w:t xml:space="preserve"> In Rice, R. E. &amp; Atkin, C. K. (Eds.), </w:t>
      </w:r>
      <w:r>
        <w:rPr>
          <w:rStyle w:val="Emphasis"/>
        </w:rPr>
        <w:t>Public Communication Campaigns</w:t>
      </w:r>
      <w:r>
        <w:t xml:space="preserve"> (4th ed., pp. 3–19). Sage Publications.</w:t>
      </w:r>
    </w:p>
    <w:p w:rsidR="00BB0F9D" w:rsidRDefault="00BB0F9D" w:rsidP="00BB0F9D">
      <w:pPr>
        <w:pStyle w:val="NormalWeb"/>
      </w:pPr>
      <w:r>
        <w:t xml:space="preserve">Edewor, T. I., &amp; Alabi, A. S. (2016). </w:t>
      </w:r>
      <w:r>
        <w:rPr>
          <w:rStyle w:val="Emphasis"/>
        </w:rPr>
        <w:t>Effectiveness of Media Campaigns on Family Planning Awareness in Southwestern Nigeria.</w:t>
      </w:r>
      <w:r>
        <w:t xml:space="preserve"> International Journal of Communication, 23(1), 45–59.</w:t>
      </w:r>
    </w:p>
    <w:p w:rsidR="00BB0F9D" w:rsidRDefault="00BB0F9D" w:rsidP="00BB0F9D">
      <w:pPr>
        <w:pStyle w:val="NormalWeb"/>
      </w:pPr>
      <w:r>
        <w:t xml:space="preserve">FMOH (Federal Ministry of Health). (2019). </w:t>
      </w:r>
      <w:r>
        <w:rPr>
          <w:rStyle w:val="Emphasis"/>
        </w:rPr>
        <w:t>National Family Planning Communication Plan (2017–2021).</w:t>
      </w:r>
      <w:r>
        <w:t xml:space="preserve"> Abuja: Federal Government of Nigeria.</w:t>
      </w:r>
    </w:p>
    <w:p w:rsidR="00BB0F9D" w:rsidRDefault="00BB0F9D" w:rsidP="00BB0F9D">
      <w:pPr>
        <w:pStyle w:val="NormalWeb"/>
      </w:pPr>
      <w:r>
        <w:t xml:space="preserve">JHUCCP (Johns Hopkins University Center for Communication Programs). (2015). </w:t>
      </w:r>
      <w:r>
        <w:rPr>
          <w:rStyle w:val="Emphasis"/>
        </w:rPr>
        <w:t>Entertainment-Education and Radio in Africa: Enhancing Behavior Change through Media.</w:t>
      </w:r>
      <w:r>
        <w:t xml:space="preserve"> Baltimore: JHU Press.</w:t>
      </w:r>
    </w:p>
    <w:p w:rsidR="00BB0F9D" w:rsidRDefault="00BB0F9D" w:rsidP="00BB0F9D">
      <w:pPr>
        <w:pStyle w:val="NormalWeb"/>
      </w:pPr>
      <w:r>
        <w:t xml:space="preserve">Lasswell, H. D. (1948). </w:t>
      </w:r>
      <w:r>
        <w:rPr>
          <w:rStyle w:val="Emphasis"/>
        </w:rPr>
        <w:t>The Structure and Function of Communication in Society.</w:t>
      </w:r>
      <w:r>
        <w:t xml:space="preserve"> In Bryson, L. (Ed.), </w:t>
      </w:r>
      <w:r>
        <w:rPr>
          <w:rStyle w:val="Emphasis"/>
        </w:rPr>
        <w:t>The Communication of Ideas</w:t>
      </w:r>
      <w:r>
        <w:t xml:space="preserve"> (pp. 37–51). New York: Harper &amp; Row.</w:t>
      </w:r>
    </w:p>
    <w:p w:rsidR="00BB0F9D" w:rsidRDefault="00BB0F9D" w:rsidP="00BB0F9D">
      <w:pPr>
        <w:pStyle w:val="NormalWeb"/>
      </w:pPr>
      <w:r>
        <w:t xml:space="preserve">National Population Commission (NPC) &amp; ICF International. (2019). </w:t>
      </w:r>
      <w:r>
        <w:rPr>
          <w:rStyle w:val="Emphasis"/>
        </w:rPr>
        <w:t>Nigeria Demographic and Health Survey 2018.</w:t>
      </w:r>
      <w:r>
        <w:t xml:space="preserve"> Abuja, Nigeria, and Rockville, Maryland, USA: NPC and ICF.</w:t>
      </w:r>
    </w:p>
    <w:p w:rsidR="00BB0F9D" w:rsidRDefault="00BB0F9D" w:rsidP="00BB0F9D">
      <w:pPr>
        <w:pStyle w:val="NormalWeb"/>
      </w:pPr>
      <w:r>
        <w:t xml:space="preserve">Obono, K., &amp; Madu, G. (2017). </w:t>
      </w:r>
      <w:r>
        <w:rPr>
          <w:rStyle w:val="Emphasis"/>
        </w:rPr>
        <w:t>Media Use and Family Planning Campaigns in Nigeria.</w:t>
      </w:r>
      <w:r>
        <w:t xml:space="preserve"> International Journal of Communication and Media Studies, 7(3), 25–32.</w:t>
      </w:r>
    </w:p>
    <w:p w:rsidR="00BB0F9D" w:rsidRDefault="00BB0F9D" w:rsidP="00BB0F9D">
      <w:pPr>
        <w:pStyle w:val="NormalWeb"/>
      </w:pPr>
      <w:r>
        <w:t xml:space="preserve">UNFPA (United Nations Population Fund). (2021). </w:t>
      </w:r>
      <w:r>
        <w:rPr>
          <w:rStyle w:val="Emphasis"/>
        </w:rPr>
        <w:t>Family Planning and the Role of Media in Public Health Communication.</w:t>
      </w:r>
      <w:r>
        <w:t xml:space="preserve"> Retrieved from </w:t>
      </w:r>
      <w:hyperlink r:id="rId10" w:history="1">
        <w:r>
          <w:rPr>
            <w:rStyle w:val="Hyperlink"/>
          </w:rPr>
          <w:t>https://www.unfpa.org</w:t>
        </w:r>
      </w:hyperlink>
    </w:p>
    <w:p w:rsidR="00BB0F9D" w:rsidRDefault="00BB0F9D" w:rsidP="00BB0F9D"/>
    <w:p w:rsidR="00BB0F9D" w:rsidRDefault="00BB0F9D" w:rsidP="00BB0F9D">
      <w:pPr>
        <w:pStyle w:val="Heading3"/>
        <w:spacing w:line="360" w:lineRule="auto"/>
        <w:jc w:val="both"/>
        <w:rPr>
          <w:b w:val="0"/>
          <w:sz w:val="24"/>
          <w:szCs w:val="24"/>
        </w:rPr>
      </w:pPr>
    </w:p>
    <w:p w:rsidR="00BB0F9D" w:rsidRDefault="00BB0F9D" w:rsidP="00BB0F9D">
      <w:pPr>
        <w:pStyle w:val="Heading3"/>
        <w:spacing w:line="360" w:lineRule="auto"/>
        <w:jc w:val="both"/>
        <w:rPr>
          <w:b w:val="0"/>
          <w:sz w:val="24"/>
          <w:szCs w:val="24"/>
        </w:rPr>
      </w:pPr>
    </w:p>
    <w:p w:rsidR="00BB0F9D" w:rsidRPr="00DB1C58" w:rsidRDefault="00BB0F9D" w:rsidP="00BB0F9D">
      <w:pPr>
        <w:pStyle w:val="Heading3"/>
        <w:spacing w:line="360" w:lineRule="auto"/>
        <w:jc w:val="both"/>
        <w:rPr>
          <w:b w:val="0"/>
          <w:sz w:val="24"/>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Pr="00CB5F03"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r w:rsidRPr="00CB5F03">
        <w:rPr>
          <w:rFonts w:ascii="Times New Roman" w:hAnsi="Times New Roman"/>
          <w:b/>
          <w:sz w:val="36"/>
          <w:szCs w:val="24"/>
        </w:rPr>
        <w:lastRenderedPageBreak/>
        <w:t>KWARA STATE POLYTECHNIC, ILORIN</w:t>
      </w:r>
    </w:p>
    <w:p w:rsidR="00BF14E8" w:rsidRPr="00CB5F03" w:rsidRDefault="00BF14E8" w:rsidP="00BF14E8">
      <w:pPr>
        <w:tabs>
          <w:tab w:val="left" w:pos="720"/>
          <w:tab w:val="left" w:pos="1440"/>
          <w:tab w:val="left" w:pos="2160"/>
          <w:tab w:val="center" w:pos="4680"/>
        </w:tabs>
        <w:spacing w:before="240" w:after="0" w:line="240" w:lineRule="auto"/>
        <w:jc w:val="center"/>
        <w:rPr>
          <w:rFonts w:ascii="Times New Roman" w:hAnsi="Times New Roman"/>
          <w:sz w:val="24"/>
          <w:szCs w:val="24"/>
        </w:rPr>
      </w:pPr>
      <w:r w:rsidRPr="00CB5F03">
        <w:rPr>
          <w:rFonts w:ascii="Times New Roman" w:hAnsi="Times New Roman"/>
          <w:b/>
          <w:sz w:val="24"/>
          <w:szCs w:val="24"/>
        </w:rPr>
        <w:t>QUESTIONNAIRE</w:t>
      </w:r>
    </w:p>
    <w:p w:rsidR="00BF14E8" w:rsidRPr="00CB5F03" w:rsidRDefault="00BF14E8" w:rsidP="00BF14E8">
      <w:pPr>
        <w:tabs>
          <w:tab w:val="left" w:pos="720"/>
          <w:tab w:val="left" w:pos="1440"/>
          <w:tab w:val="left" w:pos="2160"/>
          <w:tab w:val="center" w:pos="4680"/>
        </w:tabs>
        <w:spacing w:before="240" w:after="0" w:line="240" w:lineRule="auto"/>
        <w:ind w:left="3600"/>
        <w:jc w:val="both"/>
        <w:rPr>
          <w:rFonts w:ascii="Times New Roman" w:hAnsi="Times New Roman"/>
          <w:sz w:val="24"/>
          <w:szCs w:val="24"/>
        </w:rPr>
      </w:pPr>
      <w:r w:rsidRPr="00CB5F03">
        <w:rPr>
          <w:rFonts w:ascii="Times New Roman" w:hAnsi="Times New Roman"/>
          <w:sz w:val="24"/>
          <w:szCs w:val="24"/>
        </w:rPr>
        <w:t>Institute of Information and Communication Technology,</w:t>
      </w:r>
    </w:p>
    <w:p w:rsidR="00BF14E8" w:rsidRPr="00CB5F03" w:rsidRDefault="00BF14E8" w:rsidP="00BF14E8">
      <w:pPr>
        <w:tabs>
          <w:tab w:val="left" w:pos="720"/>
          <w:tab w:val="left" w:pos="1440"/>
          <w:tab w:val="left" w:pos="2160"/>
          <w:tab w:val="center" w:pos="4680"/>
        </w:tabs>
        <w:spacing w:before="240" w:after="0" w:line="240" w:lineRule="auto"/>
        <w:ind w:left="3600"/>
        <w:jc w:val="both"/>
        <w:rPr>
          <w:rFonts w:ascii="Times New Roman" w:hAnsi="Times New Roman"/>
          <w:sz w:val="24"/>
          <w:szCs w:val="24"/>
        </w:rPr>
      </w:pPr>
      <w:r w:rsidRPr="00CB5F03">
        <w:rPr>
          <w:rFonts w:ascii="Times New Roman" w:hAnsi="Times New Roman"/>
          <w:sz w:val="24"/>
          <w:szCs w:val="24"/>
        </w:rPr>
        <w:t>D</w:t>
      </w:r>
      <w:r>
        <w:rPr>
          <w:rFonts w:ascii="Times New Roman" w:hAnsi="Times New Roman"/>
          <w:sz w:val="24"/>
          <w:szCs w:val="24"/>
        </w:rPr>
        <w:t>epartment of Mass Communication,</w:t>
      </w:r>
    </w:p>
    <w:p w:rsidR="00BF14E8" w:rsidRPr="00CB5F03" w:rsidRDefault="00BF14E8" w:rsidP="00BF14E8">
      <w:pPr>
        <w:tabs>
          <w:tab w:val="left" w:pos="720"/>
          <w:tab w:val="left" w:pos="1440"/>
          <w:tab w:val="left" w:pos="2160"/>
          <w:tab w:val="center" w:pos="4680"/>
        </w:tabs>
        <w:spacing w:before="240" w:after="0" w:line="240" w:lineRule="auto"/>
        <w:jc w:val="both"/>
        <w:rPr>
          <w:rFonts w:ascii="Times New Roman" w:hAnsi="Times New Roman"/>
          <w:sz w:val="24"/>
          <w:szCs w:val="24"/>
        </w:rPr>
      </w:pPr>
      <w:r w:rsidRPr="00CB5F03">
        <w:rPr>
          <w:rFonts w:ascii="Times New Roman" w:hAnsi="Times New Roman"/>
          <w:sz w:val="24"/>
          <w:szCs w:val="24"/>
        </w:rPr>
        <w:t>Dear Respondent,</w:t>
      </w:r>
    </w:p>
    <w:p w:rsidR="00BF14E8" w:rsidRPr="002B528B" w:rsidRDefault="00BF14E8" w:rsidP="00BF14E8">
      <w:pPr>
        <w:pStyle w:val="Heading3"/>
        <w:spacing w:line="360" w:lineRule="auto"/>
        <w:jc w:val="both"/>
        <w:rPr>
          <w:b w:val="0"/>
          <w:sz w:val="24"/>
          <w:szCs w:val="24"/>
        </w:rPr>
      </w:pPr>
      <w:r w:rsidRPr="002B528B">
        <w:rPr>
          <w:b w:val="0"/>
          <w:sz w:val="24"/>
          <w:szCs w:val="24"/>
        </w:rPr>
        <w:t>I’m an HND II student of the above-named Institution Department carrying out a research on</w:t>
      </w:r>
      <w:r w:rsidRPr="00CB5F03">
        <w:rPr>
          <w:sz w:val="24"/>
          <w:szCs w:val="24"/>
        </w:rPr>
        <w:t xml:space="preserve"> “</w:t>
      </w:r>
      <w:r w:rsidRPr="00180E79">
        <w:rPr>
          <w:b w:val="0"/>
          <w:sz w:val="24"/>
          <w:szCs w:val="24"/>
        </w:rPr>
        <w:t>Evaluation of the Effectiveness of Kwara Radio Jingle on Family Planning Programme</w:t>
      </w:r>
      <w:r>
        <w:rPr>
          <w:b w:val="0"/>
          <w:sz w:val="24"/>
          <w:szCs w:val="24"/>
        </w:rPr>
        <w:t>.</w:t>
      </w:r>
      <w:r w:rsidRPr="002B528B">
        <w:rPr>
          <w:b w:val="0"/>
          <w:sz w:val="24"/>
          <w:szCs w:val="24"/>
        </w:rPr>
        <w:t xml:space="preserve"> I shall be happy if confidential as possible; and the data gathered therein will be used strictly for academic purpose.</w:t>
      </w:r>
    </w:p>
    <w:p w:rsidR="00BF14E8" w:rsidRPr="002B528B" w:rsidRDefault="00BF14E8" w:rsidP="00BF14E8">
      <w:pPr>
        <w:pStyle w:val="Heading3"/>
        <w:spacing w:line="360" w:lineRule="auto"/>
        <w:ind w:left="720" w:hanging="720"/>
        <w:jc w:val="both"/>
        <w:rPr>
          <w:sz w:val="24"/>
          <w:szCs w:val="24"/>
        </w:rPr>
      </w:pPr>
      <w:r w:rsidRPr="002B528B">
        <w:rPr>
          <w:sz w:val="24"/>
          <w:szCs w:val="24"/>
        </w:rPr>
        <w:t xml:space="preserve">Section A: Demographic Information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Gender:  [    ]Male [    ]Female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Age Group:  [    ]18–24  [    ]25–34  [    ]35–44  [    ]45–54  [    ]55+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Marital Status:  [    ]Single  [    ]Married  [    ]Divorced  [    ]Widowed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Level of Education:  [    ]No formal education  [    ]Primary school  [    ]Secondary school  [    ]Tertiary education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Employment Status:  [    ]Employed  [    ]Unemployed  [    ]Self-employed  </w:t>
      </w:r>
    </w:p>
    <w:p w:rsidR="00BF14E8" w:rsidRPr="00180E79" w:rsidRDefault="00BF14E8" w:rsidP="00BF14E8">
      <w:pPr>
        <w:pStyle w:val="Heading3"/>
        <w:spacing w:line="360" w:lineRule="auto"/>
        <w:jc w:val="both"/>
        <w:rPr>
          <w:sz w:val="24"/>
          <w:szCs w:val="24"/>
        </w:rPr>
      </w:pPr>
      <w:r w:rsidRPr="00180E79">
        <w:rPr>
          <w:sz w:val="24"/>
          <w:szCs w:val="24"/>
        </w:rPr>
        <w:t xml:space="preserve">Section B: Exposure to Kwara Radio Jingle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Do you listen to Kwara Radio?  [    ]Yes  [    ]No  </w:t>
      </w:r>
    </w:p>
    <w:p w:rsidR="00BF14E8" w:rsidRDefault="00BF14E8" w:rsidP="00BF14E8">
      <w:pPr>
        <w:pStyle w:val="Heading3"/>
        <w:numPr>
          <w:ilvl w:val="0"/>
          <w:numId w:val="29"/>
        </w:numPr>
        <w:spacing w:line="360" w:lineRule="auto"/>
        <w:ind w:hanging="720"/>
        <w:jc w:val="both"/>
        <w:rPr>
          <w:b w:val="0"/>
          <w:sz w:val="24"/>
          <w:szCs w:val="24"/>
        </w:rPr>
      </w:pPr>
      <w:r w:rsidRPr="002B528B">
        <w:rPr>
          <w:b w:val="0"/>
          <w:sz w:val="24"/>
          <w:szCs w:val="24"/>
        </w:rPr>
        <w:t>How often do you listen to Kwara Radio?  [    ]Daily  [    ]Weekly  [    ]Occasionally</w:t>
      </w:r>
      <w:r>
        <w:rPr>
          <w:b w:val="0"/>
          <w:sz w:val="24"/>
          <w:szCs w:val="24"/>
        </w:rPr>
        <w:t xml:space="preserve">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xml:space="preserve">[    ]Rarely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Have you heard the family planning jingle on Kwara Radio?  [    ]Yes  [    ]No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If yes, how frequently do you hear the jingle?  [    ]Multiple times a day  [    ]Once a day  [    ]A few times a week  [    ]Rarely  </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t xml:space="preserve">What time of the day do you mostly hear the jingle?  [    ]Morning  [    ]Afternoon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xml:space="preserve">[    ]Evening  [    ]Night  </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lastRenderedPageBreak/>
        <w:t xml:space="preserve">Which aspect of the jingle do you find most engaging? [    ]Music/Audio Quality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]Voice of the Presenter [    ]Message Content [    ]Language Used</w:t>
      </w:r>
    </w:p>
    <w:p w:rsidR="00BF14E8" w:rsidRPr="002B528B" w:rsidRDefault="00BF14E8" w:rsidP="00BF14E8">
      <w:pPr>
        <w:pStyle w:val="Heading3"/>
        <w:numPr>
          <w:ilvl w:val="0"/>
          <w:numId w:val="29"/>
        </w:numPr>
        <w:spacing w:line="360" w:lineRule="auto"/>
        <w:ind w:hanging="630"/>
        <w:jc w:val="both"/>
        <w:rPr>
          <w:b w:val="0"/>
          <w:sz w:val="24"/>
          <w:szCs w:val="24"/>
        </w:rPr>
      </w:pPr>
      <w:r w:rsidRPr="002B528B">
        <w:rPr>
          <w:b w:val="0"/>
          <w:sz w:val="24"/>
          <w:szCs w:val="24"/>
        </w:rPr>
        <w:t>Is the language used in the jingles easy to understand? [    ]Yes [    ] No</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t xml:space="preserve">Do you feel the jingles are culturally appropriate for the Kwara community? [    ]Yes </w:t>
      </w:r>
    </w:p>
    <w:p w:rsidR="00BF14E8" w:rsidRDefault="00BF14E8" w:rsidP="00BF14E8">
      <w:pPr>
        <w:pStyle w:val="Heading3"/>
        <w:spacing w:line="360" w:lineRule="auto"/>
        <w:ind w:left="720"/>
        <w:jc w:val="both"/>
        <w:rPr>
          <w:b w:val="0"/>
          <w:sz w:val="24"/>
          <w:szCs w:val="24"/>
        </w:rPr>
      </w:pPr>
      <w:r w:rsidRPr="002B528B">
        <w:rPr>
          <w:b w:val="0"/>
          <w:sz w:val="24"/>
          <w:szCs w:val="24"/>
        </w:rPr>
        <w:t>[    ]No [    ]Not Sure</w:t>
      </w:r>
    </w:p>
    <w:p w:rsidR="00BF14E8" w:rsidRPr="00DB1C58" w:rsidRDefault="00BF14E8" w:rsidP="00BF14E8">
      <w:pPr>
        <w:pStyle w:val="Heading3"/>
        <w:spacing w:line="360" w:lineRule="auto"/>
        <w:jc w:val="both"/>
        <w:rPr>
          <w:sz w:val="24"/>
          <w:szCs w:val="24"/>
        </w:rPr>
      </w:pPr>
      <w:r w:rsidRPr="00DB1C58">
        <w:rPr>
          <w:sz w:val="24"/>
          <w:szCs w:val="24"/>
        </w:rPr>
        <w:t xml:space="preserve">Section C: Content and Perception of the Jingle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 you find the jingle easy to understand?  [    ]Yes  [    ]No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Does the jingle provide clear information about family planning methods?  [    ]Yes  </w:t>
      </w:r>
    </w:p>
    <w:p w:rsidR="00BF14E8" w:rsidRPr="00DB1C58" w:rsidRDefault="00BF14E8" w:rsidP="00BF14E8">
      <w:pPr>
        <w:pStyle w:val="Heading3"/>
        <w:spacing w:line="360" w:lineRule="auto"/>
        <w:ind w:left="720"/>
        <w:jc w:val="both"/>
        <w:rPr>
          <w:b w:val="0"/>
          <w:sz w:val="24"/>
          <w:szCs w:val="24"/>
        </w:rPr>
      </w:pPr>
      <w:r w:rsidRPr="00DB1C58">
        <w:rPr>
          <w:b w:val="0"/>
          <w:sz w:val="24"/>
          <w:szCs w:val="24"/>
        </w:rPr>
        <w:t xml:space="preserve">[    ]No </w:t>
      </w:r>
    </w:p>
    <w:p w:rsidR="00BF14E8" w:rsidRPr="00DB1C58" w:rsidRDefault="00BF14E8" w:rsidP="00BF14E8">
      <w:pPr>
        <w:pStyle w:val="Heading3"/>
        <w:spacing w:line="360" w:lineRule="auto"/>
        <w:jc w:val="both"/>
        <w:rPr>
          <w:sz w:val="24"/>
          <w:szCs w:val="24"/>
        </w:rPr>
      </w:pPr>
      <w:r w:rsidRPr="00DB1C58">
        <w:rPr>
          <w:sz w:val="24"/>
          <w:szCs w:val="24"/>
        </w:rPr>
        <w:t>Section D: Impact and Effectiveness</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Have the family planning jingles influenced your understanding of family planning? </w:t>
      </w:r>
    </w:p>
    <w:p w:rsidR="00BF14E8" w:rsidRDefault="00BF14E8" w:rsidP="00BF14E8">
      <w:pPr>
        <w:pStyle w:val="Heading3"/>
        <w:spacing w:line="360" w:lineRule="auto"/>
        <w:ind w:firstLine="720"/>
        <w:jc w:val="both"/>
        <w:rPr>
          <w:b w:val="0"/>
          <w:sz w:val="24"/>
          <w:szCs w:val="24"/>
        </w:rPr>
      </w:pPr>
      <w:r w:rsidRPr="00DB1C58">
        <w:rPr>
          <w:b w:val="0"/>
          <w:sz w:val="24"/>
          <w:szCs w:val="24"/>
        </w:rPr>
        <w:t>[    ]Yes [    ]No</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Have the jingles motivated you to seek more information on family planning? [    ]Yes</w:t>
      </w:r>
      <w:r>
        <w:rPr>
          <w:b w:val="0"/>
          <w:sz w:val="24"/>
          <w:szCs w:val="24"/>
        </w:rPr>
        <w:t xml:space="preserve"> </w:t>
      </w:r>
    </w:p>
    <w:p w:rsidR="00BF14E8" w:rsidRDefault="00BF14E8" w:rsidP="00BF14E8">
      <w:pPr>
        <w:pStyle w:val="Heading3"/>
        <w:spacing w:line="360" w:lineRule="auto"/>
        <w:ind w:left="720"/>
        <w:jc w:val="both"/>
        <w:rPr>
          <w:b w:val="0"/>
          <w:sz w:val="24"/>
          <w:szCs w:val="24"/>
        </w:rPr>
      </w:pPr>
      <w:r w:rsidRPr="00DB1C58">
        <w:rPr>
          <w:b w:val="0"/>
          <w:sz w:val="24"/>
          <w:szCs w:val="24"/>
        </w:rPr>
        <w:t>[    ]No</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 you think the jingles have positively impacted your family planning decisions? </w:t>
      </w:r>
    </w:p>
    <w:p w:rsidR="00BF14E8" w:rsidRDefault="00BF14E8" w:rsidP="00BF14E8">
      <w:pPr>
        <w:pStyle w:val="Heading3"/>
        <w:spacing w:line="360" w:lineRule="auto"/>
        <w:ind w:left="720"/>
        <w:jc w:val="both"/>
        <w:rPr>
          <w:b w:val="0"/>
          <w:sz w:val="24"/>
          <w:szCs w:val="24"/>
        </w:rPr>
      </w:pPr>
      <w:r w:rsidRPr="00DB1C58">
        <w:rPr>
          <w:b w:val="0"/>
          <w:sz w:val="24"/>
          <w:szCs w:val="24"/>
        </w:rPr>
        <w:t>[    ]Yes [    ]No</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planning? [    ] Very Effective [    ]Somewhat Effective  [    ]Not Effective</w:t>
      </w:r>
      <w:r>
        <w:rPr>
          <w:b w:val="0"/>
          <w:sz w:val="24"/>
          <w:szCs w:val="24"/>
        </w:rPr>
        <w:t xml:space="preserve"> </w:t>
      </w:r>
    </w:p>
    <w:p w:rsidR="00BF14E8" w:rsidRPr="00DB1C5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What In your opinion, what is the overall effectiveness of the jingles in promoting family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suggestions do you have to improve the Kwara Radio family planning jingles?</w:t>
      </w:r>
    </w:p>
    <w:p w:rsidR="00BF14E8" w:rsidRDefault="00BF14E8" w:rsidP="00BF14E8">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Pr="00DB1C58" w:rsidRDefault="001D5467" w:rsidP="00FB007A">
      <w:pPr>
        <w:pStyle w:val="Heading3"/>
        <w:spacing w:line="360" w:lineRule="auto"/>
        <w:jc w:val="both"/>
        <w:rPr>
          <w:b w:val="0"/>
          <w:sz w:val="24"/>
          <w:szCs w:val="24"/>
        </w:rPr>
      </w:pPr>
    </w:p>
    <w:sectPr w:rsidR="001D5467" w:rsidRPr="00DB1C5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7F" w:rsidRDefault="00A85B7F" w:rsidP="00756161">
      <w:pPr>
        <w:spacing w:after="0" w:line="240" w:lineRule="auto"/>
      </w:pPr>
      <w:r>
        <w:separator/>
      </w:r>
    </w:p>
  </w:endnote>
  <w:endnote w:type="continuationSeparator" w:id="0">
    <w:p w:rsidR="00A85B7F" w:rsidRDefault="00A85B7F" w:rsidP="0075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08913"/>
      <w:docPartObj>
        <w:docPartGallery w:val="Page Numbers (Bottom of Page)"/>
        <w:docPartUnique/>
      </w:docPartObj>
    </w:sdtPr>
    <w:sdtEndPr>
      <w:rPr>
        <w:noProof/>
      </w:rPr>
    </w:sdtEndPr>
    <w:sdtContent>
      <w:p w:rsidR="00756161" w:rsidRDefault="00756161">
        <w:pPr>
          <w:pStyle w:val="Footer"/>
          <w:jc w:val="center"/>
        </w:pPr>
        <w:r>
          <w:fldChar w:fldCharType="begin"/>
        </w:r>
        <w:r>
          <w:instrText xml:space="preserve"> PAGE   \* MERGEFORMAT </w:instrText>
        </w:r>
        <w:r>
          <w:fldChar w:fldCharType="separate"/>
        </w:r>
        <w:r w:rsidR="00F65570">
          <w:rPr>
            <w:noProof/>
          </w:rPr>
          <w:t>12</w:t>
        </w:r>
        <w:r>
          <w:rPr>
            <w:noProof/>
          </w:rPr>
          <w:fldChar w:fldCharType="end"/>
        </w:r>
      </w:p>
    </w:sdtContent>
  </w:sdt>
  <w:p w:rsidR="00756161" w:rsidRDefault="00756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7F" w:rsidRDefault="00A85B7F" w:rsidP="00756161">
      <w:pPr>
        <w:spacing w:after="0" w:line="240" w:lineRule="auto"/>
      </w:pPr>
      <w:r>
        <w:separator/>
      </w:r>
    </w:p>
  </w:footnote>
  <w:footnote w:type="continuationSeparator" w:id="0">
    <w:p w:rsidR="00A85B7F" w:rsidRDefault="00A85B7F" w:rsidP="0075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5C5"/>
    <w:multiLevelType w:val="hybridMultilevel"/>
    <w:tmpl w:val="E9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F3A"/>
    <w:multiLevelType w:val="hybridMultilevel"/>
    <w:tmpl w:val="6D16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7149"/>
    <w:multiLevelType w:val="multilevel"/>
    <w:tmpl w:val="B99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0006C1"/>
    <w:multiLevelType w:val="multilevel"/>
    <w:tmpl w:val="77F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12B71"/>
    <w:multiLevelType w:val="hybridMultilevel"/>
    <w:tmpl w:val="A06CC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4F32F7"/>
    <w:multiLevelType w:val="multilevel"/>
    <w:tmpl w:val="B914D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E4254"/>
    <w:multiLevelType w:val="multilevel"/>
    <w:tmpl w:val="A08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1730D"/>
    <w:multiLevelType w:val="multilevel"/>
    <w:tmpl w:val="1098F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2B48FD"/>
    <w:multiLevelType w:val="multilevel"/>
    <w:tmpl w:val="A040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97391"/>
    <w:multiLevelType w:val="hybridMultilevel"/>
    <w:tmpl w:val="8AA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F729D"/>
    <w:multiLevelType w:val="multilevel"/>
    <w:tmpl w:val="A7DE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65225"/>
    <w:multiLevelType w:val="multilevel"/>
    <w:tmpl w:val="5EF2E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A6C1B"/>
    <w:multiLevelType w:val="multilevel"/>
    <w:tmpl w:val="0D6A0F0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647AEE"/>
    <w:multiLevelType w:val="hybridMultilevel"/>
    <w:tmpl w:val="778E1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63F00"/>
    <w:multiLevelType w:val="multilevel"/>
    <w:tmpl w:val="6874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95FA6"/>
    <w:multiLevelType w:val="hybridMultilevel"/>
    <w:tmpl w:val="29AE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45C76"/>
    <w:multiLevelType w:val="hybridMultilevel"/>
    <w:tmpl w:val="E22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204BC"/>
    <w:multiLevelType w:val="hybridMultilevel"/>
    <w:tmpl w:val="A42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27C9A"/>
    <w:multiLevelType w:val="hybridMultilevel"/>
    <w:tmpl w:val="C8E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63DD4"/>
    <w:multiLevelType w:val="hybridMultilevel"/>
    <w:tmpl w:val="6316B1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8B7C05"/>
    <w:multiLevelType w:val="multilevel"/>
    <w:tmpl w:val="5724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6A6A5E"/>
    <w:multiLevelType w:val="multilevel"/>
    <w:tmpl w:val="EDD6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5B6320"/>
    <w:multiLevelType w:val="multilevel"/>
    <w:tmpl w:val="3372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991CFA"/>
    <w:multiLevelType w:val="multilevel"/>
    <w:tmpl w:val="A2B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83459B"/>
    <w:multiLevelType w:val="hybridMultilevel"/>
    <w:tmpl w:val="03401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7DE7"/>
    <w:multiLevelType w:val="hybridMultilevel"/>
    <w:tmpl w:val="9AA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D64C8B"/>
    <w:multiLevelType w:val="hybridMultilevel"/>
    <w:tmpl w:val="6E7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FC28BD"/>
    <w:multiLevelType w:val="multilevel"/>
    <w:tmpl w:val="47B6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076526"/>
    <w:multiLevelType w:val="multilevel"/>
    <w:tmpl w:val="6AD4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7E2BA8"/>
    <w:multiLevelType w:val="hybridMultilevel"/>
    <w:tmpl w:val="2D9E7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4"/>
  </w:num>
  <w:num w:numId="3">
    <w:abstractNumId w:val="8"/>
  </w:num>
  <w:num w:numId="4">
    <w:abstractNumId w:val="3"/>
  </w:num>
  <w:num w:numId="5">
    <w:abstractNumId w:val="25"/>
  </w:num>
  <w:num w:numId="6">
    <w:abstractNumId w:val="4"/>
  </w:num>
  <w:num w:numId="7">
    <w:abstractNumId w:val="29"/>
  </w:num>
  <w:num w:numId="8">
    <w:abstractNumId w:val="2"/>
  </w:num>
  <w:num w:numId="9">
    <w:abstractNumId w:val="6"/>
  </w:num>
  <w:num w:numId="10">
    <w:abstractNumId w:val="23"/>
  </w:num>
  <w:num w:numId="11">
    <w:abstractNumId w:val="5"/>
  </w:num>
  <w:num w:numId="12">
    <w:abstractNumId w:val="11"/>
  </w:num>
  <w:num w:numId="13">
    <w:abstractNumId w:val="20"/>
  </w:num>
  <w:num w:numId="14">
    <w:abstractNumId w:val="14"/>
  </w:num>
  <w:num w:numId="15">
    <w:abstractNumId w:val="7"/>
  </w:num>
  <w:num w:numId="16">
    <w:abstractNumId w:val="10"/>
  </w:num>
  <w:num w:numId="17">
    <w:abstractNumId w:val="17"/>
  </w:num>
  <w:num w:numId="18">
    <w:abstractNumId w:val="15"/>
  </w:num>
  <w:num w:numId="19">
    <w:abstractNumId w:val="16"/>
  </w:num>
  <w:num w:numId="20">
    <w:abstractNumId w:val="12"/>
  </w:num>
  <w:num w:numId="21">
    <w:abstractNumId w:val="26"/>
  </w:num>
  <w:num w:numId="22">
    <w:abstractNumId w:val="9"/>
  </w:num>
  <w:num w:numId="23">
    <w:abstractNumId w:val="18"/>
  </w:num>
  <w:num w:numId="24">
    <w:abstractNumId w:val="0"/>
  </w:num>
  <w:num w:numId="25">
    <w:abstractNumId w:val="22"/>
  </w:num>
  <w:num w:numId="26">
    <w:abstractNumId w:val="27"/>
  </w:num>
  <w:num w:numId="27">
    <w:abstractNumId w:val="21"/>
  </w:num>
  <w:num w:numId="28">
    <w:abstractNumId w:val="1"/>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EE"/>
    <w:rsid w:val="00056593"/>
    <w:rsid w:val="000E37C0"/>
    <w:rsid w:val="00133B3D"/>
    <w:rsid w:val="00180E79"/>
    <w:rsid w:val="001D3732"/>
    <w:rsid w:val="001D5467"/>
    <w:rsid w:val="002B528B"/>
    <w:rsid w:val="002F3F84"/>
    <w:rsid w:val="003E257F"/>
    <w:rsid w:val="00440FF1"/>
    <w:rsid w:val="00441B01"/>
    <w:rsid w:val="00561B81"/>
    <w:rsid w:val="005D02EE"/>
    <w:rsid w:val="00672370"/>
    <w:rsid w:val="006C0DC6"/>
    <w:rsid w:val="00742DCA"/>
    <w:rsid w:val="00756161"/>
    <w:rsid w:val="0089086C"/>
    <w:rsid w:val="009349EB"/>
    <w:rsid w:val="009635C9"/>
    <w:rsid w:val="009C6BC8"/>
    <w:rsid w:val="00A2566E"/>
    <w:rsid w:val="00A31AB3"/>
    <w:rsid w:val="00A47FBE"/>
    <w:rsid w:val="00A53069"/>
    <w:rsid w:val="00A85B7F"/>
    <w:rsid w:val="00B43307"/>
    <w:rsid w:val="00BB0F9D"/>
    <w:rsid w:val="00BF14E8"/>
    <w:rsid w:val="00C366A1"/>
    <w:rsid w:val="00C37DF8"/>
    <w:rsid w:val="00C83D23"/>
    <w:rsid w:val="00CD0D9D"/>
    <w:rsid w:val="00D451F1"/>
    <w:rsid w:val="00D74A34"/>
    <w:rsid w:val="00D803DC"/>
    <w:rsid w:val="00DB1C58"/>
    <w:rsid w:val="00E93554"/>
    <w:rsid w:val="00EA3162"/>
    <w:rsid w:val="00F1704C"/>
    <w:rsid w:val="00F65570"/>
    <w:rsid w:val="00FB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EE"/>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56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237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67237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72370"/>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E"/>
    <w:pPr>
      <w:ind w:left="720"/>
      <w:contextualSpacing/>
    </w:pPr>
  </w:style>
  <w:style w:type="paragraph" w:styleId="BalloonText">
    <w:name w:val="Balloon Text"/>
    <w:basedOn w:val="Normal"/>
    <w:link w:val="BalloonTextChar"/>
    <w:uiPriority w:val="99"/>
    <w:semiHidden/>
    <w:unhideWhenUsed/>
    <w:rsid w:val="005D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EE"/>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723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2370"/>
    <w:rPr>
      <w:rFonts w:ascii="Times New Roman" w:eastAsia="Times New Roman" w:hAnsi="Times New Roman" w:cs="Times New Roman"/>
      <w:b/>
      <w:bCs/>
      <w:sz w:val="24"/>
      <w:szCs w:val="24"/>
    </w:rPr>
  </w:style>
  <w:style w:type="paragraph" w:styleId="NormalWeb">
    <w:name w:val="Normal (Web)"/>
    <w:basedOn w:val="Normal"/>
    <w:uiPriority w:val="99"/>
    <w:unhideWhenUsed/>
    <w:rsid w:val="0067237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72370"/>
    <w:rPr>
      <w:b/>
      <w:bCs/>
    </w:rPr>
  </w:style>
  <w:style w:type="character" w:styleId="Emphasis">
    <w:name w:val="Emphasis"/>
    <w:basedOn w:val="DefaultParagraphFont"/>
    <w:uiPriority w:val="20"/>
    <w:qFormat/>
    <w:rsid w:val="00C366A1"/>
    <w:rPr>
      <w:i/>
      <w:iCs/>
    </w:rPr>
  </w:style>
  <w:style w:type="character" w:customStyle="1" w:styleId="katex">
    <w:name w:val="katex"/>
    <w:basedOn w:val="DefaultParagraphFont"/>
    <w:rsid w:val="00C37DF8"/>
  </w:style>
  <w:style w:type="character" w:styleId="Hyperlink">
    <w:name w:val="Hyperlink"/>
    <w:basedOn w:val="DefaultParagraphFont"/>
    <w:uiPriority w:val="99"/>
    <w:semiHidden/>
    <w:unhideWhenUsed/>
    <w:rsid w:val="00D74A34"/>
    <w:rPr>
      <w:color w:val="0000FF"/>
      <w:u w:val="single"/>
    </w:rPr>
  </w:style>
  <w:style w:type="character" w:customStyle="1" w:styleId="Heading1Char">
    <w:name w:val="Heading 1 Char"/>
    <w:basedOn w:val="DefaultParagraphFont"/>
    <w:link w:val="Heading1"/>
    <w:uiPriority w:val="9"/>
    <w:rsid w:val="00056593"/>
    <w:rPr>
      <w:rFonts w:asciiTheme="majorHAnsi" w:eastAsiaTheme="majorEastAsia" w:hAnsiTheme="majorHAnsi" w:cstheme="majorBidi"/>
      <w:color w:val="2E74B5" w:themeColor="accent1" w:themeShade="BF"/>
      <w:sz w:val="32"/>
      <w:szCs w:val="32"/>
      <w:lang w:eastAsia="zh-CN"/>
    </w:rPr>
  </w:style>
  <w:style w:type="table" w:styleId="TableGrid">
    <w:name w:val="Table Grid"/>
    <w:basedOn w:val="TableNormal"/>
    <w:uiPriority w:val="39"/>
    <w:rsid w:val="003E2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61"/>
    <w:rPr>
      <w:rFonts w:ascii="Calibri" w:eastAsia="SimSun" w:hAnsi="Calibri" w:cs="Times New Roman"/>
      <w:lang w:eastAsia="zh-CN"/>
    </w:rPr>
  </w:style>
  <w:style w:type="paragraph" w:styleId="Footer">
    <w:name w:val="footer"/>
    <w:basedOn w:val="Normal"/>
    <w:link w:val="FooterChar"/>
    <w:uiPriority w:val="99"/>
    <w:unhideWhenUsed/>
    <w:rsid w:val="0075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61"/>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EE"/>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56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237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67237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72370"/>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E"/>
    <w:pPr>
      <w:ind w:left="720"/>
      <w:contextualSpacing/>
    </w:pPr>
  </w:style>
  <w:style w:type="paragraph" w:styleId="BalloonText">
    <w:name w:val="Balloon Text"/>
    <w:basedOn w:val="Normal"/>
    <w:link w:val="BalloonTextChar"/>
    <w:uiPriority w:val="99"/>
    <w:semiHidden/>
    <w:unhideWhenUsed/>
    <w:rsid w:val="005D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EE"/>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723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2370"/>
    <w:rPr>
      <w:rFonts w:ascii="Times New Roman" w:eastAsia="Times New Roman" w:hAnsi="Times New Roman" w:cs="Times New Roman"/>
      <w:b/>
      <w:bCs/>
      <w:sz w:val="24"/>
      <w:szCs w:val="24"/>
    </w:rPr>
  </w:style>
  <w:style w:type="paragraph" w:styleId="NormalWeb">
    <w:name w:val="Normal (Web)"/>
    <w:basedOn w:val="Normal"/>
    <w:uiPriority w:val="99"/>
    <w:unhideWhenUsed/>
    <w:rsid w:val="0067237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72370"/>
    <w:rPr>
      <w:b/>
      <w:bCs/>
    </w:rPr>
  </w:style>
  <w:style w:type="character" w:styleId="Emphasis">
    <w:name w:val="Emphasis"/>
    <w:basedOn w:val="DefaultParagraphFont"/>
    <w:uiPriority w:val="20"/>
    <w:qFormat/>
    <w:rsid w:val="00C366A1"/>
    <w:rPr>
      <w:i/>
      <w:iCs/>
    </w:rPr>
  </w:style>
  <w:style w:type="character" w:customStyle="1" w:styleId="katex">
    <w:name w:val="katex"/>
    <w:basedOn w:val="DefaultParagraphFont"/>
    <w:rsid w:val="00C37DF8"/>
  </w:style>
  <w:style w:type="character" w:styleId="Hyperlink">
    <w:name w:val="Hyperlink"/>
    <w:basedOn w:val="DefaultParagraphFont"/>
    <w:uiPriority w:val="99"/>
    <w:semiHidden/>
    <w:unhideWhenUsed/>
    <w:rsid w:val="00D74A34"/>
    <w:rPr>
      <w:color w:val="0000FF"/>
      <w:u w:val="single"/>
    </w:rPr>
  </w:style>
  <w:style w:type="character" w:customStyle="1" w:styleId="Heading1Char">
    <w:name w:val="Heading 1 Char"/>
    <w:basedOn w:val="DefaultParagraphFont"/>
    <w:link w:val="Heading1"/>
    <w:uiPriority w:val="9"/>
    <w:rsid w:val="00056593"/>
    <w:rPr>
      <w:rFonts w:asciiTheme="majorHAnsi" w:eastAsiaTheme="majorEastAsia" w:hAnsiTheme="majorHAnsi" w:cstheme="majorBidi"/>
      <w:color w:val="2E74B5" w:themeColor="accent1" w:themeShade="BF"/>
      <w:sz w:val="32"/>
      <w:szCs w:val="32"/>
      <w:lang w:eastAsia="zh-CN"/>
    </w:rPr>
  </w:style>
  <w:style w:type="table" w:styleId="TableGrid">
    <w:name w:val="Table Grid"/>
    <w:basedOn w:val="TableNormal"/>
    <w:uiPriority w:val="39"/>
    <w:rsid w:val="003E2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61"/>
    <w:rPr>
      <w:rFonts w:ascii="Calibri" w:eastAsia="SimSun" w:hAnsi="Calibri" w:cs="Times New Roman"/>
      <w:lang w:eastAsia="zh-CN"/>
    </w:rPr>
  </w:style>
  <w:style w:type="paragraph" w:styleId="Footer">
    <w:name w:val="footer"/>
    <w:basedOn w:val="Normal"/>
    <w:link w:val="FooterChar"/>
    <w:uiPriority w:val="99"/>
    <w:unhideWhenUsed/>
    <w:rsid w:val="0075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6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4767">
      <w:bodyDiv w:val="1"/>
      <w:marLeft w:val="0"/>
      <w:marRight w:val="0"/>
      <w:marTop w:val="0"/>
      <w:marBottom w:val="0"/>
      <w:divBdr>
        <w:top w:val="none" w:sz="0" w:space="0" w:color="auto"/>
        <w:left w:val="none" w:sz="0" w:space="0" w:color="auto"/>
        <w:bottom w:val="none" w:sz="0" w:space="0" w:color="auto"/>
        <w:right w:val="none" w:sz="0" w:space="0" w:color="auto"/>
      </w:divBdr>
    </w:div>
    <w:div w:id="193881543">
      <w:bodyDiv w:val="1"/>
      <w:marLeft w:val="0"/>
      <w:marRight w:val="0"/>
      <w:marTop w:val="0"/>
      <w:marBottom w:val="0"/>
      <w:divBdr>
        <w:top w:val="none" w:sz="0" w:space="0" w:color="auto"/>
        <w:left w:val="none" w:sz="0" w:space="0" w:color="auto"/>
        <w:bottom w:val="none" w:sz="0" w:space="0" w:color="auto"/>
        <w:right w:val="none" w:sz="0" w:space="0" w:color="auto"/>
      </w:divBdr>
    </w:div>
    <w:div w:id="245114238">
      <w:bodyDiv w:val="1"/>
      <w:marLeft w:val="0"/>
      <w:marRight w:val="0"/>
      <w:marTop w:val="0"/>
      <w:marBottom w:val="0"/>
      <w:divBdr>
        <w:top w:val="none" w:sz="0" w:space="0" w:color="auto"/>
        <w:left w:val="none" w:sz="0" w:space="0" w:color="auto"/>
        <w:bottom w:val="none" w:sz="0" w:space="0" w:color="auto"/>
        <w:right w:val="none" w:sz="0" w:space="0" w:color="auto"/>
      </w:divBdr>
    </w:div>
    <w:div w:id="401219397">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884412761">
      <w:bodyDiv w:val="1"/>
      <w:marLeft w:val="0"/>
      <w:marRight w:val="0"/>
      <w:marTop w:val="0"/>
      <w:marBottom w:val="0"/>
      <w:divBdr>
        <w:top w:val="none" w:sz="0" w:space="0" w:color="auto"/>
        <w:left w:val="none" w:sz="0" w:space="0" w:color="auto"/>
        <w:bottom w:val="none" w:sz="0" w:space="0" w:color="auto"/>
        <w:right w:val="none" w:sz="0" w:space="0" w:color="auto"/>
      </w:divBdr>
    </w:div>
    <w:div w:id="968901505">
      <w:bodyDiv w:val="1"/>
      <w:marLeft w:val="0"/>
      <w:marRight w:val="0"/>
      <w:marTop w:val="0"/>
      <w:marBottom w:val="0"/>
      <w:divBdr>
        <w:top w:val="none" w:sz="0" w:space="0" w:color="auto"/>
        <w:left w:val="none" w:sz="0" w:space="0" w:color="auto"/>
        <w:bottom w:val="none" w:sz="0" w:space="0" w:color="auto"/>
        <w:right w:val="none" w:sz="0" w:space="0" w:color="auto"/>
      </w:divBdr>
    </w:div>
    <w:div w:id="1066756262">
      <w:bodyDiv w:val="1"/>
      <w:marLeft w:val="0"/>
      <w:marRight w:val="0"/>
      <w:marTop w:val="0"/>
      <w:marBottom w:val="0"/>
      <w:divBdr>
        <w:top w:val="none" w:sz="0" w:space="0" w:color="auto"/>
        <w:left w:val="none" w:sz="0" w:space="0" w:color="auto"/>
        <w:bottom w:val="none" w:sz="0" w:space="0" w:color="auto"/>
        <w:right w:val="none" w:sz="0" w:space="0" w:color="auto"/>
      </w:divBdr>
    </w:div>
    <w:div w:id="1143549235">
      <w:bodyDiv w:val="1"/>
      <w:marLeft w:val="0"/>
      <w:marRight w:val="0"/>
      <w:marTop w:val="0"/>
      <w:marBottom w:val="0"/>
      <w:divBdr>
        <w:top w:val="none" w:sz="0" w:space="0" w:color="auto"/>
        <w:left w:val="none" w:sz="0" w:space="0" w:color="auto"/>
        <w:bottom w:val="none" w:sz="0" w:space="0" w:color="auto"/>
        <w:right w:val="none" w:sz="0" w:space="0" w:color="auto"/>
      </w:divBdr>
    </w:div>
    <w:div w:id="1215971493">
      <w:bodyDiv w:val="1"/>
      <w:marLeft w:val="0"/>
      <w:marRight w:val="0"/>
      <w:marTop w:val="0"/>
      <w:marBottom w:val="0"/>
      <w:divBdr>
        <w:top w:val="none" w:sz="0" w:space="0" w:color="auto"/>
        <w:left w:val="none" w:sz="0" w:space="0" w:color="auto"/>
        <w:bottom w:val="none" w:sz="0" w:space="0" w:color="auto"/>
        <w:right w:val="none" w:sz="0" w:space="0" w:color="auto"/>
      </w:divBdr>
    </w:div>
    <w:div w:id="1270160073">
      <w:bodyDiv w:val="1"/>
      <w:marLeft w:val="0"/>
      <w:marRight w:val="0"/>
      <w:marTop w:val="0"/>
      <w:marBottom w:val="0"/>
      <w:divBdr>
        <w:top w:val="none" w:sz="0" w:space="0" w:color="auto"/>
        <w:left w:val="none" w:sz="0" w:space="0" w:color="auto"/>
        <w:bottom w:val="none" w:sz="0" w:space="0" w:color="auto"/>
        <w:right w:val="none" w:sz="0" w:space="0" w:color="auto"/>
      </w:divBdr>
    </w:div>
    <w:div w:id="1331374141">
      <w:bodyDiv w:val="1"/>
      <w:marLeft w:val="0"/>
      <w:marRight w:val="0"/>
      <w:marTop w:val="0"/>
      <w:marBottom w:val="0"/>
      <w:divBdr>
        <w:top w:val="none" w:sz="0" w:space="0" w:color="auto"/>
        <w:left w:val="none" w:sz="0" w:space="0" w:color="auto"/>
        <w:bottom w:val="none" w:sz="0" w:space="0" w:color="auto"/>
        <w:right w:val="none" w:sz="0" w:space="0" w:color="auto"/>
      </w:divBdr>
    </w:div>
    <w:div w:id="1333951448">
      <w:bodyDiv w:val="1"/>
      <w:marLeft w:val="0"/>
      <w:marRight w:val="0"/>
      <w:marTop w:val="0"/>
      <w:marBottom w:val="0"/>
      <w:divBdr>
        <w:top w:val="none" w:sz="0" w:space="0" w:color="auto"/>
        <w:left w:val="none" w:sz="0" w:space="0" w:color="auto"/>
        <w:bottom w:val="none" w:sz="0" w:space="0" w:color="auto"/>
        <w:right w:val="none" w:sz="0" w:space="0" w:color="auto"/>
      </w:divBdr>
    </w:div>
    <w:div w:id="1346711572">
      <w:bodyDiv w:val="1"/>
      <w:marLeft w:val="0"/>
      <w:marRight w:val="0"/>
      <w:marTop w:val="0"/>
      <w:marBottom w:val="0"/>
      <w:divBdr>
        <w:top w:val="none" w:sz="0" w:space="0" w:color="auto"/>
        <w:left w:val="none" w:sz="0" w:space="0" w:color="auto"/>
        <w:bottom w:val="none" w:sz="0" w:space="0" w:color="auto"/>
        <w:right w:val="none" w:sz="0" w:space="0" w:color="auto"/>
      </w:divBdr>
    </w:div>
    <w:div w:id="1398014686">
      <w:bodyDiv w:val="1"/>
      <w:marLeft w:val="0"/>
      <w:marRight w:val="0"/>
      <w:marTop w:val="0"/>
      <w:marBottom w:val="0"/>
      <w:divBdr>
        <w:top w:val="none" w:sz="0" w:space="0" w:color="auto"/>
        <w:left w:val="none" w:sz="0" w:space="0" w:color="auto"/>
        <w:bottom w:val="none" w:sz="0" w:space="0" w:color="auto"/>
        <w:right w:val="none" w:sz="0" w:space="0" w:color="auto"/>
      </w:divBdr>
    </w:div>
    <w:div w:id="1566454827">
      <w:bodyDiv w:val="1"/>
      <w:marLeft w:val="0"/>
      <w:marRight w:val="0"/>
      <w:marTop w:val="0"/>
      <w:marBottom w:val="0"/>
      <w:divBdr>
        <w:top w:val="none" w:sz="0" w:space="0" w:color="auto"/>
        <w:left w:val="none" w:sz="0" w:space="0" w:color="auto"/>
        <w:bottom w:val="none" w:sz="0" w:space="0" w:color="auto"/>
        <w:right w:val="none" w:sz="0" w:space="0" w:color="auto"/>
      </w:divBdr>
    </w:div>
    <w:div w:id="1646006009">
      <w:bodyDiv w:val="1"/>
      <w:marLeft w:val="0"/>
      <w:marRight w:val="0"/>
      <w:marTop w:val="0"/>
      <w:marBottom w:val="0"/>
      <w:divBdr>
        <w:top w:val="none" w:sz="0" w:space="0" w:color="auto"/>
        <w:left w:val="none" w:sz="0" w:space="0" w:color="auto"/>
        <w:bottom w:val="none" w:sz="0" w:space="0" w:color="auto"/>
        <w:right w:val="none" w:sz="0" w:space="0" w:color="auto"/>
      </w:divBdr>
    </w:div>
    <w:div w:id="1720779931">
      <w:bodyDiv w:val="1"/>
      <w:marLeft w:val="0"/>
      <w:marRight w:val="0"/>
      <w:marTop w:val="0"/>
      <w:marBottom w:val="0"/>
      <w:divBdr>
        <w:top w:val="none" w:sz="0" w:space="0" w:color="auto"/>
        <w:left w:val="none" w:sz="0" w:space="0" w:color="auto"/>
        <w:bottom w:val="none" w:sz="0" w:space="0" w:color="auto"/>
        <w:right w:val="none" w:sz="0" w:space="0" w:color="auto"/>
      </w:divBdr>
    </w:div>
    <w:div w:id="1758550311">
      <w:bodyDiv w:val="1"/>
      <w:marLeft w:val="0"/>
      <w:marRight w:val="0"/>
      <w:marTop w:val="0"/>
      <w:marBottom w:val="0"/>
      <w:divBdr>
        <w:top w:val="none" w:sz="0" w:space="0" w:color="auto"/>
        <w:left w:val="none" w:sz="0" w:space="0" w:color="auto"/>
        <w:bottom w:val="none" w:sz="0" w:space="0" w:color="auto"/>
        <w:right w:val="none" w:sz="0" w:space="0" w:color="auto"/>
      </w:divBdr>
    </w:div>
    <w:div w:id="1780832699">
      <w:bodyDiv w:val="1"/>
      <w:marLeft w:val="0"/>
      <w:marRight w:val="0"/>
      <w:marTop w:val="0"/>
      <w:marBottom w:val="0"/>
      <w:divBdr>
        <w:top w:val="none" w:sz="0" w:space="0" w:color="auto"/>
        <w:left w:val="none" w:sz="0" w:space="0" w:color="auto"/>
        <w:bottom w:val="none" w:sz="0" w:space="0" w:color="auto"/>
        <w:right w:val="none" w:sz="0" w:space="0" w:color="auto"/>
      </w:divBdr>
    </w:div>
    <w:div w:id="1920939008">
      <w:bodyDiv w:val="1"/>
      <w:marLeft w:val="0"/>
      <w:marRight w:val="0"/>
      <w:marTop w:val="0"/>
      <w:marBottom w:val="0"/>
      <w:divBdr>
        <w:top w:val="none" w:sz="0" w:space="0" w:color="auto"/>
        <w:left w:val="none" w:sz="0" w:space="0" w:color="auto"/>
        <w:bottom w:val="none" w:sz="0" w:space="0" w:color="auto"/>
        <w:right w:val="none" w:sz="0" w:space="0" w:color="auto"/>
      </w:divBdr>
    </w:div>
    <w:div w:id="1930650653">
      <w:bodyDiv w:val="1"/>
      <w:marLeft w:val="0"/>
      <w:marRight w:val="0"/>
      <w:marTop w:val="0"/>
      <w:marBottom w:val="0"/>
      <w:divBdr>
        <w:top w:val="none" w:sz="0" w:space="0" w:color="auto"/>
        <w:left w:val="none" w:sz="0" w:space="0" w:color="auto"/>
        <w:bottom w:val="none" w:sz="0" w:space="0" w:color="auto"/>
        <w:right w:val="none" w:sz="0" w:space="0" w:color="auto"/>
      </w:divBdr>
    </w:div>
    <w:div w:id="1932011671">
      <w:bodyDiv w:val="1"/>
      <w:marLeft w:val="0"/>
      <w:marRight w:val="0"/>
      <w:marTop w:val="0"/>
      <w:marBottom w:val="0"/>
      <w:divBdr>
        <w:top w:val="none" w:sz="0" w:space="0" w:color="auto"/>
        <w:left w:val="none" w:sz="0" w:space="0" w:color="auto"/>
        <w:bottom w:val="none" w:sz="0" w:space="0" w:color="auto"/>
        <w:right w:val="none" w:sz="0" w:space="0" w:color="auto"/>
      </w:divBdr>
    </w:div>
    <w:div w:id="1950694096">
      <w:bodyDiv w:val="1"/>
      <w:marLeft w:val="0"/>
      <w:marRight w:val="0"/>
      <w:marTop w:val="0"/>
      <w:marBottom w:val="0"/>
      <w:divBdr>
        <w:top w:val="none" w:sz="0" w:space="0" w:color="auto"/>
        <w:left w:val="none" w:sz="0" w:space="0" w:color="auto"/>
        <w:bottom w:val="none" w:sz="0" w:space="0" w:color="auto"/>
        <w:right w:val="none" w:sz="0" w:space="0" w:color="auto"/>
      </w:divBdr>
    </w:div>
    <w:div w:id="20679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fpa.org/" TargetMode="External"/><Relationship Id="rId4" Type="http://schemas.openxmlformats.org/officeDocument/2006/relationships/settings" Target="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13651</Words>
  <Characters>77813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2025-01-28T10:14:00Z</cp:lastPrinted>
  <dcterms:created xsi:type="dcterms:W3CDTF">2025-07-27T10:09:00Z</dcterms:created>
  <dcterms:modified xsi:type="dcterms:W3CDTF">2025-07-27T10:09:00Z</dcterms:modified>
</cp:coreProperties>
</file>