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4E" w:rsidRPr="00B555E2" w:rsidRDefault="0094794E" w:rsidP="0094794E">
      <w:pPr>
        <w:spacing w:after="0" w:line="480" w:lineRule="auto"/>
        <w:rPr>
          <w:rFonts w:ascii="Times New Roman" w:hAnsi="Times New Roman" w:cs="Times New Roman"/>
          <w:b/>
          <w:sz w:val="24"/>
          <w:szCs w:val="24"/>
        </w:rPr>
      </w:pPr>
      <w:bookmarkStart w:id="0" w:name="_Hlk202675425"/>
      <w:bookmarkEnd w:id="0"/>
      <w:r w:rsidRPr="00B555E2">
        <w:rPr>
          <w:rFonts w:ascii="Times New Roman" w:hAnsi="Times New Roman" w:cs="Times New Roman"/>
          <w:b/>
          <w:sz w:val="24"/>
          <w:szCs w:val="24"/>
        </w:rPr>
        <w:t xml:space="preserve">                                              </w:t>
      </w:r>
      <w:r w:rsidRPr="00B555E2">
        <w:rPr>
          <w:noProof/>
          <w:sz w:val="24"/>
          <w:szCs w:val="24"/>
        </w:rPr>
        <w:drawing>
          <wp:inline distT="0" distB="0" distL="0" distR="0">
            <wp:extent cx="1121410" cy="1017905"/>
            <wp:effectExtent l="0" t="0" r="2540" b="0"/>
            <wp:docPr id="2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94794E" w:rsidRPr="00B27D4E" w:rsidRDefault="0094794E" w:rsidP="0094794E">
      <w:pPr>
        <w:spacing w:after="0" w:line="480" w:lineRule="auto"/>
        <w:rPr>
          <w:rFonts w:ascii="Times New Roman" w:hAnsi="Times New Roman" w:cs="Times New Roman"/>
          <w:b/>
          <w:sz w:val="28"/>
          <w:szCs w:val="28"/>
        </w:rPr>
      </w:pPr>
    </w:p>
    <w:p w:rsidR="0094794E" w:rsidRPr="00B27D4E" w:rsidRDefault="0094794E" w:rsidP="0094794E">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 xml:space="preserve">GREEN SYNTHESIS OF SILVER NANOPARTICLES USING BRYOPHYLLUM PINNATHUM LEAVES AND </w:t>
      </w:r>
      <w:proofErr w:type="gramStart"/>
      <w:r w:rsidRPr="00B27D4E">
        <w:rPr>
          <w:rFonts w:ascii="Times New Roman" w:hAnsi="Times New Roman" w:cs="Times New Roman"/>
          <w:b/>
          <w:sz w:val="28"/>
          <w:szCs w:val="28"/>
        </w:rPr>
        <w:t>IT’S</w:t>
      </w:r>
      <w:proofErr w:type="gramEnd"/>
      <w:r w:rsidRPr="00B27D4E">
        <w:rPr>
          <w:rFonts w:ascii="Times New Roman" w:hAnsi="Times New Roman" w:cs="Times New Roman"/>
          <w:b/>
          <w:sz w:val="28"/>
          <w:szCs w:val="28"/>
        </w:rPr>
        <w:t xml:space="preserve"> ANTIMICROBIAL EFFECT OF SOME FUNGAL AND BACTERIA ISOLATES</w:t>
      </w:r>
    </w:p>
    <w:p w:rsidR="0094794E" w:rsidRPr="00B27D4E" w:rsidRDefault="0094794E" w:rsidP="0094794E">
      <w:pPr>
        <w:spacing w:after="0" w:line="480" w:lineRule="auto"/>
        <w:jc w:val="center"/>
        <w:rPr>
          <w:rFonts w:ascii="Times New Roman" w:hAnsi="Times New Roman" w:cs="Times New Roman"/>
          <w:b/>
          <w:bCs/>
          <w:sz w:val="28"/>
          <w:szCs w:val="28"/>
        </w:rPr>
      </w:pPr>
      <w:r w:rsidRPr="00B27D4E">
        <w:rPr>
          <w:rFonts w:ascii="Times New Roman" w:hAnsi="Times New Roman" w:cs="Times New Roman"/>
          <w:b/>
          <w:bCs/>
          <w:sz w:val="28"/>
          <w:szCs w:val="28"/>
        </w:rPr>
        <w:t>BY</w:t>
      </w:r>
    </w:p>
    <w:p w:rsidR="0094794E" w:rsidRPr="00B27D4E" w:rsidRDefault="0094794E" w:rsidP="0094794E">
      <w:pPr>
        <w:spacing w:after="0" w:line="480" w:lineRule="auto"/>
        <w:jc w:val="cente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AYANDA OLUWADAMILOLA DORCAS</w:t>
      </w:r>
    </w:p>
    <w:p w:rsidR="0094794E" w:rsidRPr="00B27D4E" w:rsidRDefault="0094794E" w:rsidP="0094794E">
      <w:pPr>
        <w:spacing w:after="0" w:line="480" w:lineRule="auto"/>
        <w:ind w:left="2880"/>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  HND/23/SLT/FT/00</w:t>
      </w:r>
      <w:r w:rsidRPr="00B27D4E">
        <w:rPr>
          <w:rFonts w:ascii="Arial" w:hAnsi="Arial" w:cs="Arial"/>
          <w:b/>
          <w:color w:val="222222"/>
          <w:sz w:val="28"/>
          <w:szCs w:val="28"/>
          <w:shd w:val="clear" w:color="auto" w:fill="FFFFFF"/>
        </w:rPr>
        <w:t xml:space="preserve"> </w:t>
      </w:r>
      <w:r>
        <w:rPr>
          <w:rFonts w:ascii="Arial" w:hAnsi="Arial" w:cs="Arial"/>
          <w:b/>
          <w:color w:val="222222"/>
          <w:sz w:val="28"/>
          <w:szCs w:val="28"/>
          <w:shd w:val="clear" w:color="auto" w:fill="FFFFFF"/>
        </w:rPr>
        <w:t>84</w:t>
      </w:r>
      <w:r w:rsidRPr="00B27D4E">
        <w:rPr>
          <w:rFonts w:ascii="Arial" w:hAnsi="Arial" w:cs="Arial"/>
          <w:b/>
          <w:color w:val="222222"/>
          <w:sz w:val="28"/>
          <w:szCs w:val="28"/>
          <w:shd w:val="clear" w:color="auto" w:fill="FFFFFF"/>
        </w:rPr>
        <w:t xml:space="preserve">      </w:t>
      </w:r>
    </w:p>
    <w:p w:rsidR="0094794E" w:rsidRPr="00B27D4E" w:rsidRDefault="0094794E" w:rsidP="0094794E">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A PROJECT SUBMITTED TO THE DEPARTMENT OF SCIENCE LABORATORY TECHNOLOGY, INSTITUTE OF APPLIED SCIENCES (IAS),</w:t>
      </w:r>
    </w:p>
    <w:p w:rsidR="0094794E" w:rsidRPr="00B27D4E" w:rsidRDefault="0094794E" w:rsidP="0094794E">
      <w:pPr>
        <w:spacing w:after="0" w:line="480" w:lineRule="auto"/>
        <w:ind w:left="720" w:firstLine="720"/>
        <w:rPr>
          <w:rFonts w:ascii="Times New Roman" w:hAnsi="Times New Roman" w:cs="Times New Roman"/>
          <w:b/>
          <w:sz w:val="28"/>
          <w:szCs w:val="28"/>
        </w:rPr>
      </w:pPr>
      <w:r w:rsidRPr="00B27D4E">
        <w:rPr>
          <w:rFonts w:ascii="Times New Roman" w:hAnsi="Times New Roman" w:cs="Times New Roman"/>
          <w:b/>
          <w:sz w:val="28"/>
          <w:szCs w:val="28"/>
        </w:rPr>
        <w:t>KWARA STATE POLYTECHNIC, ILORIN,</w:t>
      </w:r>
    </w:p>
    <w:p w:rsidR="0094794E" w:rsidRPr="00B27D4E" w:rsidRDefault="0094794E" w:rsidP="0094794E">
      <w:pPr>
        <w:spacing w:after="0" w:line="480" w:lineRule="auto"/>
        <w:jc w:val="center"/>
        <w:rPr>
          <w:b/>
          <w:sz w:val="28"/>
          <w:szCs w:val="28"/>
        </w:rPr>
      </w:pPr>
      <w:r w:rsidRPr="00B27D4E">
        <w:rPr>
          <w:b/>
          <w:sz w:val="28"/>
          <w:szCs w:val="28"/>
        </w:rPr>
        <w:t>IN PARTIAL FULFILMENT OF THE REQUIREMENTS FOR THE AWARD OF HIGHER NATIONAL DIPLOMA (HND) DEGREE IN SCIENCE LABORATORY TECHNOLOGY INSTITUTE OF APPLIED SCIENCES (IAS)</w:t>
      </w:r>
      <w:proofErr w:type="gramStart"/>
      <w:r w:rsidRPr="00B27D4E">
        <w:rPr>
          <w:b/>
          <w:sz w:val="28"/>
          <w:szCs w:val="28"/>
        </w:rPr>
        <w:t>,MICROBIOLOGY</w:t>
      </w:r>
      <w:proofErr w:type="gramEnd"/>
      <w:r w:rsidRPr="00B27D4E">
        <w:rPr>
          <w:b/>
          <w:sz w:val="28"/>
          <w:szCs w:val="28"/>
        </w:rPr>
        <w:t xml:space="preserve"> UNIT.</w:t>
      </w:r>
    </w:p>
    <w:p w:rsidR="0094794E" w:rsidRDefault="0094794E" w:rsidP="0094794E">
      <w:pPr>
        <w:spacing w:after="0" w:line="480" w:lineRule="auto"/>
        <w:ind w:left="1440" w:firstLine="720"/>
        <w:rPr>
          <w:rFonts w:eastAsia="-webkit-standard"/>
          <w:sz w:val="28"/>
          <w:szCs w:val="28"/>
        </w:rPr>
      </w:pPr>
      <w:r w:rsidRPr="00B27D4E">
        <w:rPr>
          <w:b/>
          <w:sz w:val="28"/>
          <w:szCs w:val="28"/>
        </w:rPr>
        <w:t xml:space="preserve">SUBMITTED </w:t>
      </w:r>
      <w:proofErr w:type="gramStart"/>
      <w:r w:rsidRPr="00B27D4E">
        <w:rPr>
          <w:b/>
          <w:sz w:val="28"/>
          <w:szCs w:val="28"/>
        </w:rPr>
        <w:t>TO :</w:t>
      </w:r>
      <w:r>
        <w:rPr>
          <w:b/>
          <w:sz w:val="28"/>
          <w:szCs w:val="28"/>
        </w:rPr>
        <w:t>MRS</w:t>
      </w:r>
      <w:proofErr w:type="gramEnd"/>
      <w:r>
        <w:rPr>
          <w:b/>
          <w:sz w:val="28"/>
          <w:szCs w:val="28"/>
        </w:rPr>
        <w:t xml:space="preserve">. </w:t>
      </w:r>
      <w:r w:rsidRPr="00B27D4E">
        <w:rPr>
          <w:b/>
          <w:sz w:val="28"/>
          <w:szCs w:val="28"/>
        </w:rPr>
        <w:t xml:space="preserve"> </w:t>
      </w:r>
      <w:r w:rsidRPr="00B27D4E">
        <w:rPr>
          <w:rFonts w:eastAsia="-webkit-standard"/>
          <w:b/>
          <w:sz w:val="28"/>
          <w:szCs w:val="28"/>
        </w:rPr>
        <w:t>E.O</w:t>
      </w:r>
      <w:r w:rsidRPr="00B27D4E">
        <w:rPr>
          <w:rFonts w:eastAsia="-webkit-standard"/>
          <w:sz w:val="28"/>
          <w:szCs w:val="28"/>
        </w:rPr>
        <w:t xml:space="preserve"> </w:t>
      </w:r>
      <w:r>
        <w:rPr>
          <w:rFonts w:eastAsia="-webkit-standard"/>
          <w:b/>
          <w:sz w:val="28"/>
          <w:szCs w:val="28"/>
        </w:rPr>
        <w:t>OYAGBOLA</w:t>
      </w:r>
      <w:r w:rsidRPr="00B27D4E">
        <w:rPr>
          <w:rFonts w:eastAsia="-webkit-standard"/>
          <w:sz w:val="28"/>
          <w:szCs w:val="28"/>
        </w:rPr>
        <w:t xml:space="preserve">    </w:t>
      </w:r>
    </w:p>
    <w:p w:rsidR="0094794E" w:rsidRPr="00B27D4E" w:rsidRDefault="0094794E" w:rsidP="0094794E">
      <w:pPr>
        <w:spacing w:after="0" w:line="480" w:lineRule="auto"/>
        <w:ind w:left="1440" w:firstLine="720"/>
        <w:rPr>
          <w:rFonts w:ascii="Times New Roman" w:hAnsi="Times New Roman" w:cs="Times New Roman"/>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JULY</w:t>
      </w:r>
      <w:proofErr w:type="gramStart"/>
      <w:r>
        <w:rPr>
          <w:b/>
          <w:sz w:val="28"/>
          <w:szCs w:val="28"/>
        </w:rPr>
        <w:t>,  2025</w:t>
      </w:r>
      <w:proofErr w:type="gramEnd"/>
      <w:r w:rsidRPr="00B27D4E">
        <w:rPr>
          <w:rFonts w:eastAsia="-webkit-standard"/>
          <w:sz w:val="28"/>
          <w:szCs w:val="28"/>
        </w:rPr>
        <w:t xml:space="preserve">                           </w:t>
      </w:r>
      <w:r w:rsidRPr="00B27D4E">
        <w:rPr>
          <w:rFonts w:ascii="Times New Roman" w:hAnsi="Times New Roman" w:cs="Times New Roman"/>
          <w:sz w:val="28"/>
          <w:szCs w:val="28"/>
        </w:rPr>
        <w:tab/>
      </w:r>
    </w:p>
    <w:p w:rsidR="0094794E" w:rsidRDefault="0094794E" w:rsidP="00534297">
      <w:pPr>
        <w:spacing w:after="0" w:line="480" w:lineRule="auto"/>
        <w:rPr>
          <w:b/>
          <w:sz w:val="28"/>
          <w:szCs w:val="28"/>
        </w:rPr>
      </w:pPr>
    </w:p>
    <w:p w:rsidR="0094794E" w:rsidRPr="00B555E2" w:rsidRDefault="00534297" w:rsidP="0094794E">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2145" cy="7911465"/>
            <wp:effectExtent l="19050" t="0" r="1905" b="0"/>
            <wp:docPr id="1" name="Picture 0" descr="DORCAS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CAS CERTIFICATION.jpeg"/>
                    <pic:cNvPicPr/>
                  </pic:nvPicPr>
                  <pic:blipFill>
                    <a:blip r:embed="rId8" cstate="print"/>
                    <a:stretch>
                      <a:fillRect/>
                    </a:stretch>
                  </pic:blipFill>
                  <pic:spPr>
                    <a:xfrm>
                      <a:off x="0" y="0"/>
                      <a:ext cx="5732145" cy="7911465"/>
                    </a:xfrm>
                    <a:prstGeom prst="rect">
                      <a:avLst/>
                    </a:prstGeom>
                  </pic:spPr>
                </pic:pic>
              </a:graphicData>
            </a:graphic>
          </wp:inline>
        </w:drawing>
      </w:r>
    </w:p>
    <w:p w:rsidR="00534297" w:rsidRDefault="00534297" w:rsidP="0094794E">
      <w:pPr>
        <w:tabs>
          <w:tab w:val="left" w:pos="450"/>
        </w:tabs>
        <w:jc w:val="center"/>
        <w:rPr>
          <w:rFonts w:ascii="Times New Roman" w:hAnsi="Times New Roman" w:cs="Times New Roman"/>
          <w:b/>
          <w:sz w:val="28"/>
          <w:szCs w:val="28"/>
        </w:rPr>
      </w:pPr>
    </w:p>
    <w:p w:rsidR="00534297" w:rsidRDefault="00534297" w:rsidP="0094794E">
      <w:pPr>
        <w:tabs>
          <w:tab w:val="left" w:pos="450"/>
        </w:tabs>
        <w:jc w:val="center"/>
        <w:rPr>
          <w:rFonts w:ascii="Times New Roman" w:hAnsi="Times New Roman" w:cs="Times New Roman"/>
          <w:b/>
          <w:sz w:val="28"/>
          <w:szCs w:val="28"/>
        </w:rPr>
      </w:pPr>
    </w:p>
    <w:p w:rsidR="0094794E" w:rsidRPr="00B555E2" w:rsidRDefault="0094794E" w:rsidP="0094794E">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94794E" w:rsidRDefault="0094794E" w:rsidP="0094794E">
      <w:pPr>
        <w:tabs>
          <w:tab w:val="left" w:pos="450"/>
        </w:tabs>
        <w:jc w:val="center"/>
        <w:rPr>
          <w:rFonts w:ascii="Times New Roman" w:hAnsi="Times New Roman" w:cs="Times New Roman"/>
          <w:sz w:val="28"/>
          <w:szCs w:val="28"/>
        </w:rPr>
      </w:pPr>
      <w:r w:rsidRPr="0094794E">
        <w:rPr>
          <w:rFonts w:ascii="Times New Roman" w:hAnsi="Times New Roman" w:cs="Times New Roman"/>
          <w:color w:val="222222"/>
          <w:sz w:val="28"/>
          <w:szCs w:val="28"/>
          <w:shd w:val="clear" w:color="auto" w:fill="FFFFFF"/>
        </w:rPr>
        <w:t>I dedicate this project wor</w:t>
      </w:r>
      <w:r>
        <w:rPr>
          <w:rFonts w:ascii="Times New Roman" w:hAnsi="Times New Roman" w:cs="Times New Roman"/>
          <w:color w:val="222222"/>
          <w:sz w:val="28"/>
          <w:szCs w:val="28"/>
          <w:shd w:val="clear" w:color="auto" w:fill="FFFFFF"/>
        </w:rPr>
        <w:t>k to almighty God the most high</w:t>
      </w:r>
      <w:r w:rsidRPr="0094794E">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w:t>
      </w:r>
      <w:r w:rsidRPr="0094794E">
        <w:rPr>
          <w:rFonts w:ascii="Times New Roman" w:hAnsi="Times New Roman" w:cs="Times New Roman"/>
          <w:color w:val="222222"/>
          <w:sz w:val="28"/>
          <w:szCs w:val="28"/>
          <w:shd w:val="clear" w:color="auto" w:fill="FFFFFF"/>
        </w:rPr>
        <w:t xml:space="preserve">merciful and the giver of life for the success of this </w:t>
      </w:r>
      <w:proofErr w:type="gramStart"/>
      <w:r w:rsidRPr="0094794E">
        <w:rPr>
          <w:rFonts w:ascii="Times New Roman" w:hAnsi="Times New Roman" w:cs="Times New Roman"/>
          <w:color w:val="222222"/>
          <w:sz w:val="28"/>
          <w:szCs w:val="28"/>
          <w:shd w:val="clear" w:color="auto" w:fill="FFFFFF"/>
        </w:rPr>
        <w:t>project ,may</w:t>
      </w:r>
      <w:proofErr w:type="gramEnd"/>
      <w:r w:rsidRPr="0094794E">
        <w:rPr>
          <w:rFonts w:ascii="Times New Roman" w:hAnsi="Times New Roman" w:cs="Times New Roman"/>
          <w:color w:val="222222"/>
          <w:sz w:val="28"/>
          <w:szCs w:val="28"/>
          <w:shd w:val="clear" w:color="auto" w:fill="FFFFFF"/>
        </w:rPr>
        <w:t xml:space="preserve"> his only name be praised. And to my be</w:t>
      </w:r>
      <w:r>
        <w:rPr>
          <w:rFonts w:ascii="Times New Roman" w:hAnsi="Times New Roman" w:cs="Times New Roman"/>
          <w:color w:val="222222"/>
          <w:sz w:val="28"/>
          <w:szCs w:val="28"/>
          <w:shd w:val="clear" w:color="auto" w:fill="FFFFFF"/>
        </w:rPr>
        <w:t xml:space="preserve">loved </w:t>
      </w:r>
      <w:proofErr w:type="gramStart"/>
      <w:r>
        <w:rPr>
          <w:rFonts w:ascii="Times New Roman" w:hAnsi="Times New Roman" w:cs="Times New Roman"/>
          <w:color w:val="222222"/>
          <w:sz w:val="28"/>
          <w:szCs w:val="28"/>
          <w:shd w:val="clear" w:color="auto" w:fill="FFFFFF"/>
        </w:rPr>
        <w:t>parents</w:t>
      </w:r>
      <w:proofErr w:type="gramEnd"/>
      <w:r>
        <w:rPr>
          <w:rFonts w:ascii="Times New Roman" w:hAnsi="Times New Roman" w:cs="Times New Roman"/>
          <w:color w:val="222222"/>
          <w:sz w:val="28"/>
          <w:szCs w:val="28"/>
          <w:shd w:val="clear" w:color="auto" w:fill="FFFFFF"/>
        </w:rPr>
        <w:t xml:space="preserve"> chief / MRS AYANDA</w:t>
      </w:r>
      <w:r w:rsidRPr="0094794E">
        <w:rPr>
          <w:rFonts w:ascii="Times New Roman" w:hAnsi="Times New Roman" w:cs="Times New Roman"/>
          <w:color w:val="222222"/>
          <w:sz w:val="28"/>
          <w:szCs w:val="28"/>
          <w:shd w:val="clear" w:color="auto" w:fill="FFFFFF"/>
        </w:rPr>
        <w:t xml:space="preserve"> f</w:t>
      </w:r>
      <w:r>
        <w:rPr>
          <w:rFonts w:ascii="Times New Roman" w:hAnsi="Times New Roman" w:cs="Times New Roman"/>
          <w:color w:val="222222"/>
          <w:sz w:val="28"/>
          <w:szCs w:val="28"/>
          <w:shd w:val="clear" w:color="auto" w:fill="FFFFFF"/>
        </w:rPr>
        <w:t xml:space="preserve">or their support, may God grant </w:t>
      </w:r>
      <w:r w:rsidRPr="0094794E">
        <w:rPr>
          <w:rFonts w:ascii="Times New Roman" w:hAnsi="Times New Roman" w:cs="Times New Roman"/>
          <w:color w:val="222222"/>
          <w:sz w:val="28"/>
          <w:szCs w:val="28"/>
          <w:shd w:val="clear" w:color="auto" w:fill="FFFFFF"/>
        </w:rPr>
        <w:t>them long life and eat the fruit of their labor.</w:t>
      </w: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rPr>
          <w:rFonts w:ascii="Times New Roman" w:hAnsi="Times New Roman" w:cs="Times New Roman"/>
          <w:sz w:val="28"/>
          <w:szCs w:val="28"/>
        </w:rPr>
      </w:pPr>
    </w:p>
    <w:p w:rsidR="0094794E" w:rsidRDefault="0094794E" w:rsidP="0094794E">
      <w:pPr>
        <w:tabs>
          <w:tab w:val="left" w:pos="450"/>
        </w:tabs>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534297" w:rsidRDefault="00534297" w:rsidP="0094794E">
      <w:pPr>
        <w:tabs>
          <w:tab w:val="left" w:pos="450"/>
        </w:tabs>
        <w:jc w:val="center"/>
        <w:rPr>
          <w:rFonts w:ascii="Times New Roman" w:hAnsi="Times New Roman" w:cs="Times New Roman"/>
          <w:sz w:val="28"/>
          <w:szCs w:val="28"/>
        </w:rPr>
      </w:pPr>
    </w:p>
    <w:p w:rsidR="00534297" w:rsidRDefault="00534297" w:rsidP="0094794E">
      <w:pPr>
        <w:tabs>
          <w:tab w:val="left" w:pos="450"/>
        </w:tabs>
        <w:jc w:val="center"/>
        <w:rPr>
          <w:rFonts w:ascii="Times New Roman" w:hAnsi="Times New Roman" w:cs="Times New Roman"/>
          <w:sz w:val="28"/>
          <w:szCs w:val="28"/>
        </w:rPr>
      </w:pPr>
    </w:p>
    <w:p w:rsidR="00534297" w:rsidRDefault="00534297" w:rsidP="0094794E">
      <w:pPr>
        <w:tabs>
          <w:tab w:val="left" w:pos="450"/>
        </w:tabs>
        <w:jc w:val="center"/>
        <w:rPr>
          <w:rFonts w:ascii="Times New Roman" w:hAnsi="Times New Roman" w:cs="Times New Roman"/>
          <w:sz w:val="28"/>
          <w:szCs w:val="28"/>
        </w:rPr>
      </w:pPr>
    </w:p>
    <w:p w:rsidR="00534297" w:rsidRDefault="00534297" w:rsidP="0094794E">
      <w:pPr>
        <w:tabs>
          <w:tab w:val="left" w:pos="450"/>
        </w:tabs>
        <w:jc w:val="center"/>
        <w:rPr>
          <w:rFonts w:ascii="Times New Roman" w:hAnsi="Times New Roman" w:cs="Times New Roman"/>
          <w:sz w:val="28"/>
          <w:szCs w:val="28"/>
        </w:rPr>
      </w:pPr>
    </w:p>
    <w:p w:rsidR="00534297" w:rsidRPr="00B555E2" w:rsidRDefault="00534297" w:rsidP="0094794E">
      <w:pPr>
        <w:tabs>
          <w:tab w:val="left" w:pos="450"/>
        </w:tabs>
        <w:jc w:val="center"/>
        <w:rPr>
          <w:rFonts w:ascii="Times New Roman" w:hAnsi="Times New Roman" w:cs="Times New Roman"/>
          <w:sz w:val="28"/>
          <w:szCs w:val="28"/>
        </w:rPr>
      </w:pPr>
    </w:p>
    <w:p w:rsidR="0094794E" w:rsidRPr="0094794E" w:rsidRDefault="0094794E" w:rsidP="0094794E">
      <w:pPr>
        <w:tabs>
          <w:tab w:val="left" w:pos="450"/>
        </w:tabs>
        <w:rPr>
          <w:rFonts w:ascii="Times New Roman" w:hAnsi="Times New Roman" w:cs="Times New Roman"/>
          <w:color w:val="222222"/>
          <w:sz w:val="28"/>
          <w:szCs w:val="28"/>
          <w:shd w:val="clear" w:color="auto" w:fill="FFFFFF"/>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r w:rsidRPr="00B555E2">
        <w:rPr>
          <w:rFonts w:ascii="Arial" w:hAnsi="Arial" w:cs="Arial"/>
          <w:color w:val="222222"/>
          <w:sz w:val="28"/>
          <w:szCs w:val="28"/>
        </w:rPr>
        <w:br/>
      </w:r>
      <w:r w:rsidRPr="0094794E">
        <w:rPr>
          <w:rFonts w:ascii="Times New Roman" w:hAnsi="Times New Roman" w:cs="Times New Roman"/>
          <w:color w:val="222222"/>
          <w:sz w:val="28"/>
          <w:szCs w:val="28"/>
          <w:shd w:val="clear" w:color="auto" w:fill="FFFFFF"/>
        </w:rPr>
        <w:t xml:space="preserve">When I look up to the </w:t>
      </w:r>
      <w:proofErr w:type="gramStart"/>
      <w:r w:rsidRPr="0094794E">
        <w:rPr>
          <w:rFonts w:ascii="Times New Roman" w:hAnsi="Times New Roman" w:cs="Times New Roman"/>
          <w:color w:val="222222"/>
          <w:sz w:val="28"/>
          <w:szCs w:val="28"/>
          <w:shd w:val="clear" w:color="auto" w:fill="FFFFFF"/>
        </w:rPr>
        <w:t>sky ,I</w:t>
      </w:r>
      <w:proofErr w:type="gramEnd"/>
      <w:r w:rsidRPr="0094794E">
        <w:rPr>
          <w:rFonts w:ascii="Times New Roman" w:hAnsi="Times New Roman" w:cs="Times New Roman"/>
          <w:color w:val="222222"/>
          <w:sz w:val="28"/>
          <w:szCs w:val="28"/>
          <w:shd w:val="clear" w:color="auto" w:fill="FFFFFF"/>
        </w:rPr>
        <w:t xml:space="preserve"> see that all sky are not blue,</w:t>
      </w:r>
      <w:r>
        <w:rPr>
          <w:rFonts w:ascii="Times New Roman" w:hAnsi="Times New Roman" w:cs="Times New Roman"/>
          <w:color w:val="222222"/>
          <w:sz w:val="28"/>
          <w:szCs w:val="28"/>
          <w:shd w:val="clear" w:color="auto" w:fill="FFFFFF"/>
        </w:rPr>
        <w:t xml:space="preserve"> </w:t>
      </w:r>
      <w:r w:rsidRPr="0094794E">
        <w:rPr>
          <w:rFonts w:ascii="Times New Roman" w:hAnsi="Times New Roman" w:cs="Times New Roman"/>
          <w:color w:val="222222"/>
          <w:sz w:val="28"/>
          <w:szCs w:val="28"/>
          <w:shd w:val="clear" w:color="auto" w:fill="FFFFFF"/>
        </w:rPr>
        <w:t xml:space="preserve">the lord that bring me from the grass and take </w:t>
      </w:r>
      <w:proofErr w:type="spellStart"/>
      <w:r w:rsidRPr="0094794E">
        <w:rPr>
          <w:rFonts w:ascii="Times New Roman" w:hAnsi="Times New Roman" w:cs="Times New Roman"/>
          <w:color w:val="222222"/>
          <w:sz w:val="28"/>
          <w:szCs w:val="28"/>
          <w:shd w:val="clear" w:color="auto" w:fill="FFFFFF"/>
        </w:rPr>
        <w:t>my</w:t>
      </w:r>
      <w:proofErr w:type="spellEnd"/>
      <w:r w:rsidRPr="0094794E">
        <w:rPr>
          <w:rFonts w:ascii="Times New Roman" w:hAnsi="Times New Roman" w:cs="Times New Roman"/>
          <w:color w:val="222222"/>
          <w:sz w:val="28"/>
          <w:szCs w:val="28"/>
          <w:shd w:val="clear" w:color="auto" w:fill="FFFFFF"/>
        </w:rPr>
        <w:t xml:space="preserve"> to the grace .Blessed be your holy name ,the God that have been my refuge and my supporter everlasting God ,the lord of host I say thank you lord</w:t>
      </w:r>
    </w:p>
    <w:p w:rsidR="0094794E" w:rsidRPr="0094794E" w:rsidRDefault="0094794E" w:rsidP="0094794E">
      <w:pPr>
        <w:tabs>
          <w:tab w:val="left" w:pos="450"/>
        </w:tabs>
        <w:rPr>
          <w:rFonts w:ascii="Times New Roman" w:hAnsi="Times New Roman" w:cs="Times New Roman"/>
          <w:color w:val="222222"/>
          <w:sz w:val="28"/>
          <w:szCs w:val="28"/>
          <w:shd w:val="clear" w:color="auto" w:fill="FFFFFF"/>
        </w:rPr>
      </w:pPr>
      <w:r w:rsidRPr="0094794E">
        <w:rPr>
          <w:rFonts w:ascii="Times New Roman" w:hAnsi="Times New Roman" w:cs="Times New Roman"/>
          <w:color w:val="222222"/>
          <w:sz w:val="28"/>
          <w:szCs w:val="28"/>
          <w:shd w:val="clear" w:color="auto" w:fill="FFFFFF"/>
        </w:rPr>
        <w:t xml:space="preserve">         My gratitude goes to my able parents, (late) chief </w:t>
      </w:r>
      <w:proofErr w:type="spellStart"/>
      <w:r w:rsidRPr="0094794E">
        <w:rPr>
          <w:rFonts w:ascii="Times New Roman" w:hAnsi="Times New Roman" w:cs="Times New Roman"/>
          <w:color w:val="222222"/>
          <w:sz w:val="28"/>
          <w:szCs w:val="28"/>
          <w:shd w:val="clear" w:color="auto" w:fill="FFFFFF"/>
        </w:rPr>
        <w:t>olayinka</w:t>
      </w:r>
      <w:proofErr w:type="spellEnd"/>
      <w:r w:rsidRPr="0094794E">
        <w:rPr>
          <w:rFonts w:ascii="Times New Roman" w:hAnsi="Times New Roman" w:cs="Times New Roman"/>
          <w:color w:val="222222"/>
          <w:sz w:val="28"/>
          <w:szCs w:val="28"/>
          <w:shd w:val="clear" w:color="auto" w:fill="FFFFFF"/>
        </w:rPr>
        <w:t xml:space="preserve"> James </w:t>
      </w:r>
      <w:proofErr w:type="spellStart"/>
      <w:r w:rsidRPr="0094794E">
        <w:rPr>
          <w:rFonts w:ascii="Times New Roman" w:hAnsi="Times New Roman" w:cs="Times New Roman"/>
          <w:color w:val="222222"/>
          <w:sz w:val="28"/>
          <w:szCs w:val="28"/>
          <w:shd w:val="clear" w:color="auto" w:fill="FFFFFF"/>
        </w:rPr>
        <w:t>Ayanda</w:t>
      </w:r>
      <w:proofErr w:type="spellEnd"/>
      <w:r w:rsidRPr="0094794E">
        <w:rPr>
          <w:rFonts w:ascii="Times New Roman" w:hAnsi="Times New Roman" w:cs="Times New Roman"/>
          <w:color w:val="222222"/>
          <w:sz w:val="28"/>
          <w:szCs w:val="28"/>
          <w:shd w:val="clear" w:color="auto" w:fill="FFFFFF"/>
        </w:rPr>
        <w:t xml:space="preserve"> and to my mummy </w:t>
      </w:r>
      <w:proofErr w:type="spellStart"/>
      <w:r w:rsidRPr="0094794E">
        <w:rPr>
          <w:rFonts w:ascii="Times New Roman" w:hAnsi="Times New Roman" w:cs="Times New Roman"/>
          <w:color w:val="222222"/>
          <w:sz w:val="28"/>
          <w:szCs w:val="28"/>
          <w:shd w:val="clear" w:color="auto" w:fill="FFFFFF"/>
        </w:rPr>
        <w:t>Mrs</w:t>
      </w:r>
      <w:proofErr w:type="spellEnd"/>
      <w:r w:rsidRPr="0094794E">
        <w:rPr>
          <w:rFonts w:ascii="Times New Roman" w:hAnsi="Times New Roman" w:cs="Times New Roman"/>
          <w:color w:val="222222"/>
          <w:sz w:val="28"/>
          <w:szCs w:val="28"/>
          <w:shd w:val="clear" w:color="auto" w:fill="FFFFFF"/>
        </w:rPr>
        <w:t xml:space="preserve"> Janet </w:t>
      </w:r>
      <w:proofErr w:type="spellStart"/>
      <w:r w:rsidRPr="0094794E">
        <w:rPr>
          <w:rFonts w:ascii="Times New Roman" w:hAnsi="Times New Roman" w:cs="Times New Roman"/>
          <w:color w:val="222222"/>
          <w:sz w:val="28"/>
          <w:szCs w:val="28"/>
          <w:shd w:val="clear" w:color="auto" w:fill="FFFFFF"/>
        </w:rPr>
        <w:t>abiodun</w:t>
      </w:r>
      <w:proofErr w:type="spellEnd"/>
      <w:r w:rsidRPr="0094794E">
        <w:rPr>
          <w:rFonts w:ascii="Times New Roman" w:hAnsi="Times New Roman" w:cs="Times New Roman"/>
          <w:color w:val="222222"/>
          <w:sz w:val="28"/>
          <w:szCs w:val="28"/>
          <w:shd w:val="clear" w:color="auto" w:fill="FFFFFF"/>
        </w:rPr>
        <w:t xml:space="preserve"> </w:t>
      </w:r>
      <w:proofErr w:type="spellStart"/>
      <w:r w:rsidRPr="0094794E">
        <w:rPr>
          <w:rFonts w:ascii="Times New Roman" w:hAnsi="Times New Roman" w:cs="Times New Roman"/>
          <w:color w:val="222222"/>
          <w:sz w:val="28"/>
          <w:szCs w:val="28"/>
          <w:shd w:val="clear" w:color="auto" w:fill="FFFFFF"/>
        </w:rPr>
        <w:t>Ayanda</w:t>
      </w:r>
      <w:proofErr w:type="spellEnd"/>
      <w:r w:rsidRPr="0094794E">
        <w:rPr>
          <w:rFonts w:ascii="Times New Roman" w:hAnsi="Times New Roman" w:cs="Times New Roman"/>
          <w:color w:val="222222"/>
          <w:sz w:val="28"/>
          <w:szCs w:val="28"/>
          <w:shd w:val="clear" w:color="auto" w:fill="FFFFFF"/>
        </w:rPr>
        <w:t xml:space="preserve"> thanks for all you do till this moment I pray you shall live long and</w:t>
      </w:r>
      <w:r>
        <w:rPr>
          <w:rFonts w:ascii="Times New Roman" w:hAnsi="Times New Roman" w:cs="Times New Roman"/>
          <w:color w:val="222222"/>
          <w:sz w:val="28"/>
          <w:szCs w:val="28"/>
          <w:shd w:val="clear" w:color="auto" w:fill="FFFFFF"/>
        </w:rPr>
        <w:t xml:space="preserve"> eat the fruit of your labo</w:t>
      </w:r>
      <w:r w:rsidRPr="0094794E">
        <w:rPr>
          <w:rFonts w:ascii="Times New Roman" w:hAnsi="Times New Roman" w:cs="Times New Roman"/>
          <w:color w:val="222222"/>
          <w:sz w:val="28"/>
          <w:szCs w:val="28"/>
          <w:shd w:val="clear" w:color="auto" w:fill="FFFFFF"/>
        </w:rPr>
        <w:t>r</w:t>
      </w:r>
      <w:r>
        <w:rPr>
          <w:rFonts w:ascii="Times New Roman" w:hAnsi="Times New Roman" w:cs="Times New Roman"/>
          <w:color w:val="222222"/>
          <w:sz w:val="28"/>
          <w:szCs w:val="28"/>
          <w:shd w:val="clear" w:color="auto" w:fill="FFFFFF"/>
        </w:rPr>
        <w:t xml:space="preserve"> </w:t>
      </w:r>
      <w:r w:rsidR="009A5F92">
        <w:rPr>
          <w:rFonts w:ascii="Times New Roman" w:hAnsi="Times New Roman" w:cs="Times New Roman"/>
          <w:color w:val="222222"/>
          <w:sz w:val="28"/>
          <w:szCs w:val="28"/>
          <w:shd w:val="clear" w:color="auto" w:fill="FFFFFF"/>
        </w:rPr>
        <w:t>(</w:t>
      </w:r>
      <w:r w:rsidRPr="0094794E">
        <w:rPr>
          <w:rFonts w:ascii="Times New Roman" w:hAnsi="Times New Roman" w:cs="Times New Roman"/>
          <w:color w:val="222222"/>
          <w:sz w:val="28"/>
          <w:szCs w:val="28"/>
          <w:shd w:val="clear" w:color="auto" w:fill="FFFFFF"/>
        </w:rPr>
        <w:t>mummy).</w:t>
      </w:r>
      <w:r w:rsidR="009A5F92">
        <w:rPr>
          <w:rFonts w:ascii="Times New Roman" w:hAnsi="Times New Roman" w:cs="Times New Roman"/>
          <w:color w:val="222222"/>
          <w:sz w:val="28"/>
          <w:szCs w:val="28"/>
          <w:shd w:val="clear" w:color="auto" w:fill="FFFFFF"/>
        </w:rPr>
        <w:t xml:space="preserve"> </w:t>
      </w:r>
      <w:r w:rsidRPr="0094794E">
        <w:rPr>
          <w:rFonts w:ascii="Times New Roman" w:hAnsi="Times New Roman" w:cs="Times New Roman"/>
          <w:color w:val="222222"/>
          <w:sz w:val="28"/>
          <w:szCs w:val="28"/>
          <w:shd w:val="clear" w:color="auto" w:fill="FFFFFF"/>
        </w:rPr>
        <w:t xml:space="preserve">Blessed is the one that carried </w:t>
      </w:r>
      <w:proofErr w:type="spellStart"/>
      <w:r w:rsidRPr="0094794E">
        <w:rPr>
          <w:rFonts w:ascii="Times New Roman" w:hAnsi="Times New Roman" w:cs="Times New Roman"/>
          <w:color w:val="222222"/>
          <w:sz w:val="28"/>
          <w:szCs w:val="28"/>
          <w:shd w:val="clear" w:color="auto" w:fill="FFFFFF"/>
        </w:rPr>
        <w:t>me</w:t>
      </w:r>
      <w:proofErr w:type="gramStart"/>
      <w:r w:rsidRPr="0094794E">
        <w:rPr>
          <w:rFonts w:ascii="Times New Roman" w:hAnsi="Times New Roman" w:cs="Times New Roman"/>
          <w:color w:val="222222"/>
          <w:sz w:val="28"/>
          <w:szCs w:val="28"/>
          <w:shd w:val="clear" w:color="auto" w:fill="FFFFFF"/>
        </w:rPr>
        <w:t>,and</w:t>
      </w:r>
      <w:proofErr w:type="spellEnd"/>
      <w:proofErr w:type="gramEnd"/>
      <w:r w:rsidRPr="0094794E">
        <w:rPr>
          <w:rFonts w:ascii="Times New Roman" w:hAnsi="Times New Roman" w:cs="Times New Roman"/>
          <w:color w:val="222222"/>
          <w:sz w:val="28"/>
          <w:szCs w:val="28"/>
          <w:shd w:val="clear" w:color="auto" w:fill="FFFFFF"/>
        </w:rPr>
        <w:t xml:space="preserve"> to my beloved dad continue rest in peace </w:t>
      </w:r>
    </w:p>
    <w:p w:rsidR="0094794E" w:rsidRPr="0094794E" w:rsidRDefault="0094794E" w:rsidP="0094794E">
      <w:pPr>
        <w:tabs>
          <w:tab w:val="left" w:pos="450"/>
        </w:tabs>
        <w:rPr>
          <w:rFonts w:ascii="Times New Roman" w:hAnsi="Times New Roman" w:cs="Times New Roman"/>
          <w:color w:val="222222"/>
          <w:sz w:val="28"/>
          <w:szCs w:val="28"/>
          <w:shd w:val="clear" w:color="auto" w:fill="FFFFFF"/>
        </w:rPr>
      </w:pPr>
      <w:r w:rsidRPr="0094794E">
        <w:rPr>
          <w:rFonts w:ascii="Times New Roman" w:hAnsi="Times New Roman" w:cs="Times New Roman"/>
          <w:color w:val="222222"/>
          <w:sz w:val="28"/>
          <w:szCs w:val="28"/>
          <w:shd w:val="clear" w:color="auto" w:fill="FFFFFF"/>
        </w:rPr>
        <w:t xml:space="preserve">    My gratitude goes to my able and incomparable supervisor </w:t>
      </w:r>
      <w:proofErr w:type="spellStart"/>
      <w:proofErr w:type="gramStart"/>
      <w:r w:rsidRPr="0094794E">
        <w:rPr>
          <w:rFonts w:ascii="Times New Roman" w:hAnsi="Times New Roman" w:cs="Times New Roman"/>
          <w:color w:val="222222"/>
          <w:sz w:val="28"/>
          <w:szCs w:val="28"/>
          <w:shd w:val="clear" w:color="auto" w:fill="FFFFFF"/>
        </w:rPr>
        <w:t>mrs</w:t>
      </w:r>
      <w:proofErr w:type="spellEnd"/>
      <w:proofErr w:type="gramEnd"/>
      <w:r w:rsidRPr="0094794E">
        <w:rPr>
          <w:rFonts w:ascii="Times New Roman" w:hAnsi="Times New Roman" w:cs="Times New Roman"/>
          <w:color w:val="222222"/>
          <w:sz w:val="28"/>
          <w:szCs w:val="28"/>
          <w:shd w:val="clear" w:color="auto" w:fill="FFFFFF"/>
        </w:rPr>
        <w:t xml:space="preserve"> E.O </w:t>
      </w:r>
      <w:proofErr w:type="spellStart"/>
      <w:r w:rsidRPr="0094794E">
        <w:rPr>
          <w:rFonts w:ascii="Times New Roman" w:hAnsi="Times New Roman" w:cs="Times New Roman"/>
          <w:color w:val="222222"/>
          <w:sz w:val="28"/>
          <w:szCs w:val="28"/>
          <w:shd w:val="clear" w:color="auto" w:fill="FFFFFF"/>
        </w:rPr>
        <w:t>ooyagbola</w:t>
      </w:r>
      <w:proofErr w:type="spellEnd"/>
      <w:r w:rsidRPr="0094794E">
        <w:rPr>
          <w:rFonts w:ascii="Times New Roman" w:hAnsi="Times New Roman" w:cs="Times New Roman"/>
          <w:color w:val="222222"/>
          <w:sz w:val="28"/>
          <w:szCs w:val="28"/>
          <w:shd w:val="clear" w:color="auto" w:fill="FFFFFF"/>
        </w:rPr>
        <w:t xml:space="preserve"> who has demonstrated his motherly love upon me who stood by me of the success of my project.</w:t>
      </w:r>
    </w:p>
    <w:p w:rsidR="0094794E" w:rsidRPr="0094794E" w:rsidRDefault="0094794E" w:rsidP="0094794E">
      <w:pPr>
        <w:tabs>
          <w:tab w:val="left" w:pos="450"/>
        </w:tabs>
        <w:rPr>
          <w:rFonts w:ascii="Times New Roman" w:hAnsi="Times New Roman" w:cs="Times New Roman"/>
          <w:color w:val="222222"/>
          <w:sz w:val="28"/>
          <w:szCs w:val="28"/>
          <w:shd w:val="clear" w:color="auto" w:fill="FFFFFF"/>
        </w:rPr>
      </w:pPr>
      <w:r w:rsidRPr="0094794E">
        <w:rPr>
          <w:rFonts w:ascii="Times New Roman" w:hAnsi="Times New Roman" w:cs="Times New Roman"/>
          <w:color w:val="222222"/>
          <w:sz w:val="28"/>
          <w:szCs w:val="28"/>
          <w:shd w:val="clear" w:color="auto" w:fill="FFFFFF"/>
        </w:rPr>
        <w:t xml:space="preserve">     To my amiable siblings </w:t>
      </w:r>
      <w:proofErr w:type="spellStart"/>
      <w:r w:rsidRPr="0094794E">
        <w:rPr>
          <w:rFonts w:ascii="Times New Roman" w:hAnsi="Times New Roman" w:cs="Times New Roman"/>
          <w:color w:val="222222"/>
          <w:sz w:val="28"/>
          <w:szCs w:val="28"/>
          <w:shd w:val="clear" w:color="auto" w:fill="FFFFFF"/>
        </w:rPr>
        <w:t>Mr</w:t>
      </w:r>
      <w:proofErr w:type="spellEnd"/>
      <w:r w:rsidRPr="0094794E">
        <w:rPr>
          <w:rFonts w:ascii="Times New Roman" w:hAnsi="Times New Roman" w:cs="Times New Roman"/>
          <w:color w:val="222222"/>
          <w:sz w:val="28"/>
          <w:szCs w:val="28"/>
          <w:shd w:val="clear" w:color="auto" w:fill="FFFFFF"/>
        </w:rPr>
        <w:t xml:space="preserve"> Moses </w:t>
      </w:r>
      <w:proofErr w:type="spellStart"/>
      <w:r w:rsidRPr="0094794E">
        <w:rPr>
          <w:rFonts w:ascii="Times New Roman" w:hAnsi="Times New Roman" w:cs="Times New Roman"/>
          <w:color w:val="222222"/>
          <w:sz w:val="28"/>
          <w:szCs w:val="28"/>
          <w:shd w:val="clear" w:color="auto" w:fill="FFFFFF"/>
        </w:rPr>
        <w:t>Ayanda</w:t>
      </w:r>
      <w:proofErr w:type="spellEnd"/>
      <w:r w:rsidRPr="0094794E">
        <w:rPr>
          <w:rFonts w:ascii="Times New Roman" w:hAnsi="Times New Roman" w:cs="Times New Roman"/>
          <w:color w:val="222222"/>
          <w:sz w:val="28"/>
          <w:szCs w:val="28"/>
          <w:shd w:val="clear" w:color="auto" w:fill="FFFFFF"/>
        </w:rPr>
        <w:t xml:space="preserve"> ,Bro Stephen </w:t>
      </w:r>
      <w:proofErr w:type="spellStart"/>
      <w:r w:rsidRPr="0094794E">
        <w:rPr>
          <w:rFonts w:ascii="Times New Roman" w:hAnsi="Times New Roman" w:cs="Times New Roman"/>
          <w:color w:val="222222"/>
          <w:sz w:val="28"/>
          <w:szCs w:val="28"/>
          <w:shd w:val="clear" w:color="auto" w:fill="FFFFFF"/>
        </w:rPr>
        <w:t>olayemi</w:t>
      </w:r>
      <w:proofErr w:type="spellEnd"/>
      <w:r w:rsidRPr="0094794E">
        <w:rPr>
          <w:rFonts w:ascii="Times New Roman" w:hAnsi="Times New Roman" w:cs="Times New Roman"/>
          <w:color w:val="222222"/>
          <w:sz w:val="28"/>
          <w:szCs w:val="28"/>
          <w:shd w:val="clear" w:color="auto" w:fill="FFFFFF"/>
        </w:rPr>
        <w:t xml:space="preserve"> </w:t>
      </w:r>
      <w:proofErr w:type="spellStart"/>
      <w:r w:rsidRPr="0094794E">
        <w:rPr>
          <w:rFonts w:ascii="Times New Roman" w:hAnsi="Times New Roman" w:cs="Times New Roman"/>
          <w:color w:val="222222"/>
          <w:sz w:val="28"/>
          <w:szCs w:val="28"/>
          <w:shd w:val="clear" w:color="auto" w:fill="FFFFFF"/>
        </w:rPr>
        <w:t>Ayanda</w:t>
      </w:r>
      <w:proofErr w:type="spellEnd"/>
      <w:r w:rsidR="009A5F92">
        <w:rPr>
          <w:rFonts w:ascii="Times New Roman" w:hAnsi="Times New Roman" w:cs="Times New Roman"/>
          <w:color w:val="222222"/>
          <w:sz w:val="28"/>
          <w:szCs w:val="28"/>
          <w:shd w:val="clear" w:color="auto" w:fill="FFFFFF"/>
        </w:rPr>
        <w:t xml:space="preserve"> </w:t>
      </w:r>
      <w:r w:rsidRPr="0094794E">
        <w:rPr>
          <w:rFonts w:ascii="Times New Roman" w:hAnsi="Times New Roman" w:cs="Times New Roman"/>
          <w:color w:val="222222"/>
          <w:sz w:val="28"/>
          <w:szCs w:val="28"/>
          <w:shd w:val="clear" w:color="auto" w:fill="FFFFFF"/>
        </w:rPr>
        <w:t>,</w:t>
      </w:r>
      <w:proofErr w:type="spellStart"/>
      <w:r w:rsidRPr="0094794E">
        <w:rPr>
          <w:rFonts w:ascii="Times New Roman" w:hAnsi="Times New Roman" w:cs="Times New Roman"/>
          <w:color w:val="222222"/>
          <w:sz w:val="28"/>
          <w:szCs w:val="28"/>
          <w:shd w:val="clear" w:color="auto" w:fill="FFFFFF"/>
        </w:rPr>
        <w:t>mrs</w:t>
      </w:r>
      <w:proofErr w:type="spellEnd"/>
      <w:r w:rsidRPr="0094794E">
        <w:rPr>
          <w:rFonts w:ascii="Times New Roman" w:hAnsi="Times New Roman" w:cs="Times New Roman"/>
          <w:color w:val="222222"/>
          <w:sz w:val="28"/>
          <w:szCs w:val="28"/>
          <w:shd w:val="clear" w:color="auto" w:fill="FFFFFF"/>
        </w:rPr>
        <w:t xml:space="preserve">  </w:t>
      </w:r>
      <w:proofErr w:type="spellStart"/>
      <w:r w:rsidRPr="0094794E">
        <w:rPr>
          <w:rFonts w:ascii="Times New Roman" w:hAnsi="Times New Roman" w:cs="Times New Roman"/>
          <w:color w:val="222222"/>
          <w:sz w:val="28"/>
          <w:szCs w:val="28"/>
          <w:shd w:val="clear" w:color="auto" w:fill="FFFFFF"/>
        </w:rPr>
        <w:t>alabi</w:t>
      </w:r>
      <w:proofErr w:type="spellEnd"/>
      <w:r w:rsidRPr="0094794E">
        <w:rPr>
          <w:rFonts w:ascii="Times New Roman" w:hAnsi="Times New Roman" w:cs="Times New Roman"/>
          <w:color w:val="222222"/>
          <w:sz w:val="28"/>
          <w:szCs w:val="28"/>
          <w:shd w:val="clear" w:color="auto" w:fill="FFFFFF"/>
        </w:rPr>
        <w:t xml:space="preserve"> </w:t>
      </w:r>
      <w:proofErr w:type="spellStart"/>
      <w:r w:rsidRPr="0094794E">
        <w:rPr>
          <w:rFonts w:ascii="Times New Roman" w:hAnsi="Times New Roman" w:cs="Times New Roman"/>
          <w:color w:val="222222"/>
          <w:sz w:val="28"/>
          <w:szCs w:val="28"/>
          <w:shd w:val="clear" w:color="auto" w:fill="FFFFFF"/>
        </w:rPr>
        <w:t>abosede</w:t>
      </w:r>
      <w:proofErr w:type="spellEnd"/>
      <w:r w:rsidRPr="0094794E">
        <w:rPr>
          <w:rFonts w:ascii="Times New Roman" w:hAnsi="Times New Roman" w:cs="Times New Roman"/>
          <w:color w:val="222222"/>
          <w:sz w:val="28"/>
          <w:szCs w:val="28"/>
          <w:shd w:val="clear" w:color="auto" w:fill="FFFFFF"/>
        </w:rPr>
        <w:t xml:space="preserve"> </w:t>
      </w:r>
      <w:proofErr w:type="spellStart"/>
      <w:r w:rsidRPr="0094794E">
        <w:rPr>
          <w:rFonts w:ascii="Times New Roman" w:hAnsi="Times New Roman" w:cs="Times New Roman"/>
          <w:color w:val="222222"/>
          <w:sz w:val="28"/>
          <w:szCs w:val="28"/>
          <w:shd w:val="clear" w:color="auto" w:fill="FFFFFF"/>
        </w:rPr>
        <w:t>Roseline</w:t>
      </w:r>
      <w:proofErr w:type="spellEnd"/>
      <w:r w:rsidRPr="0094794E">
        <w:rPr>
          <w:rFonts w:ascii="Times New Roman" w:hAnsi="Times New Roman" w:cs="Times New Roman"/>
          <w:color w:val="222222"/>
          <w:sz w:val="28"/>
          <w:szCs w:val="28"/>
          <w:shd w:val="clear" w:color="auto" w:fill="FFFFFF"/>
        </w:rPr>
        <w:t xml:space="preserve"> ,bro  Solomon </w:t>
      </w:r>
      <w:proofErr w:type="spellStart"/>
      <w:r w:rsidRPr="0094794E">
        <w:rPr>
          <w:rFonts w:ascii="Times New Roman" w:hAnsi="Times New Roman" w:cs="Times New Roman"/>
          <w:color w:val="222222"/>
          <w:sz w:val="28"/>
          <w:szCs w:val="28"/>
          <w:shd w:val="clear" w:color="auto" w:fill="FFFFFF"/>
        </w:rPr>
        <w:t>oluwasegunfunmi</w:t>
      </w:r>
      <w:proofErr w:type="spellEnd"/>
      <w:r w:rsidRPr="0094794E">
        <w:rPr>
          <w:rFonts w:ascii="Times New Roman" w:hAnsi="Times New Roman" w:cs="Times New Roman"/>
          <w:color w:val="222222"/>
          <w:sz w:val="28"/>
          <w:szCs w:val="28"/>
          <w:shd w:val="clear" w:color="auto" w:fill="FFFFFF"/>
        </w:rPr>
        <w:t xml:space="preserve"> </w:t>
      </w:r>
      <w:proofErr w:type="spellStart"/>
      <w:r w:rsidRPr="0094794E">
        <w:rPr>
          <w:rFonts w:ascii="Times New Roman" w:hAnsi="Times New Roman" w:cs="Times New Roman"/>
          <w:color w:val="222222"/>
          <w:sz w:val="28"/>
          <w:szCs w:val="28"/>
          <w:shd w:val="clear" w:color="auto" w:fill="FFFFFF"/>
        </w:rPr>
        <w:t>Ayanda</w:t>
      </w:r>
      <w:proofErr w:type="spellEnd"/>
      <w:r w:rsidRPr="0094794E">
        <w:rPr>
          <w:rFonts w:ascii="Times New Roman" w:hAnsi="Times New Roman" w:cs="Times New Roman"/>
          <w:color w:val="222222"/>
          <w:sz w:val="28"/>
          <w:szCs w:val="28"/>
          <w:shd w:val="clear" w:color="auto" w:fill="FFFFFF"/>
        </w:rPr>
        <w:t xml:space="preserve"> ,bro </w:t>
      </w:r>
      <w:proofErr w:type="spellStart"/>
      <w:r w:rsidRPr="0094794E">
        <w:rPr>
          <w:rFonts w:ascii="Times New Roman" w:hAnsi="Times New Roman" w:cs="Times New Roman"/>
          <w:color w:val="222222"/>
          <w:sz w:val="28"/>
          <w:szCs w:val="28"/>
          <w:shd w:val="clear" w:color="auto" w:fill="FFFFFF"/>
        </w:rPr>
        <w:t>adeymi</w:t>
      </w:r>
      <w:proofErr w:type="spellEnd"/>
      <w:r w:rsidRPr="0094794E">
        <w:rPr>
          <w:rFonts w:ascii="Times New Roman" w:hAnsi="Times New Roman" w:cs="Times New Roman"/>
          <w:color w:val="222222"/>
          <w:sz w:val="28"/>
          <w:szCs w:val="28"/>
          <w:shd w:val="clear" w:color="auto" w:fill="FFFFFF"/>
        </w:rPr>
        <w:t xml:space="preserve"> </w:t>
      </w:r>
      <w:proofErr w:type="spellStart"/>
      <w:r w:rsidRPr="0094794E">
        <w:rPr>
          <w:rFonts w:ascii="Times New Roman" w:hAnsi="Times New Roman" w:cs="Times New Roman"/>
          <w:color w:val="222222"/>
          <w:sz w:val="28"/>
          <w:szCs w:val="28"/>
          <w:shd w:val="clear" w:color="auto" w:fill="FFFFFF"/>
        </w:rPr>
        <w:t>oladiran</w:t>
      </w:r>
      <w:proofErr w:type="spellEnd"/>
      <w:r w:rsidRPr="0094794E">
        <w:rPr>
          <w:rFonts w:ascii="Times New Roman" w:hAnsi="Times New Roman" w:cs="Times New Roman"/>
          <w:color w:val="222222"/>
          <w:sz w:val="28"/>
          <w:szCs w:val="28"/>
          <w:shd w:val="clear" w:color="auto" w:fill="FFFFFF"/>
        </w:rPr>
        <w:t xml:space="preserve"> </w:t>
      </w:r>
      <w:proofErr w:type="spellStart"/>
      <w:r w:rsidRPr="0094794E">
        <w:rPr>
          <w:rFonts w:ascii="Times New Roman" w:hAnsi="Times New Roman" w:cs="Times New Roman"/>
          <w:color w:val="222222"/>
          <w:sz w:val="28"/>
          <w:szCs w:val="28"/>
          <w:shd w:val="clear" w:color="auto" w:fill="FFFFFF"/>
        </w:rPr>
        <w:t>david</w:t>
      </w:r>
      <w:proofErr w:type="spellEnd"/>
      <w:r w:rsidRPr="0094794E">
        <w:rPr>
          <w:rFonts w:ascii="Times New Roman" w:hAnsi="Times New Roman" w:cs="Times New Roman"/>
          <w:color w:val="222222"/>
          <w:sz w:val="28"/>
          <w:szCs w:val="28"/>
          <w:shd w:val="clear" w:color="auto" w:fill="FFFFFF"/>
        </w:rPr>
        <w:t xml:space="preserve"> thank you all for the success of my education I pray whenever you need a help thousand's of helps will rise for you.</w:t>
      </w:r>
    </w:p>
    <w:p w:rsidR="0094794E" w:rsidRDefault="0094794E" w:rsidP="0094794E">
      <w:pPr>
        <w:tabs>
          <w:tab w:val="left" w:pos="450"/>
        </w:tabs>
        <w:rPr>
          <w:rFonts w:ascii="Times New Roman" w:hAnsi="Times New Roman" w:cs="Times New Roman"/>
          <w:sz w:val="28"/>
          <w:szCs w:val="28"/>
        </w:rPr>
      </w:pPr>
      <w:r w:rsidRPr="0094794E">
        <w:rPr>
          <w:rFonts w:ascii="Times New Roman" w:hAnsi="Times New Roman" w:cs="Times New Roman"/>
          <w:color w:val="222222"/>
          <w:sz w:val="28"/>
          <w:szCs w:val="28"/>
          <w:shd w:val="clear" w:color="auto" w:fill="FFFFFF"/>
        </w:rPr>
        <w:t xml:space="preserve">   Lastly my sincere appreciation goes to my co executive peace tenure from CACSF I love you guys thanks for your prayer and advises I pray we shall all meet in greater places </w:t>
      </w:r>
      <w:proofErr w:type="spellStart"/>
      <w:r w:rsidRPr="0094794E">
        <w:rPr>
          <w:rFonts w:ascii="Times New Roman" w:hAnsi="Times New Roman" w:cs="Times New Roman"/>
          <w:color w:val="222222"/>
          <w:sz w:val="28"/>
          <w:szCs w:val="28"/>
          <w:shd w:val="clear" w:color="auto" w:fill="FFFFFF"/>
        </w:rPr>
        <w:t>ijn</w:t>
      </w:r>
      <w:proofErr w:type="spellEnd"/>
      <w:r w:rsidRPr="0094794E">
        <w:rPr>
          <w:rFonts w:ascii="Times New Roman" w:hAnsi="Times New Roman" w:cs="Times New Roman"/>
          <w:color w:val="222222"/>
          <w:sz w:val="28"/>
          <w:szCs w:val="28"/>
          <w:shd w:val="clear" w:color="auto" w:fill="FFFFFF"/>
        </w:rPr>
        <w:t xml:space="preserve">....to my amiable friend </w:t>
      </w:r>
      <w:proofErr w:type="spellStart"/>
      <w:r w:rsidRPr="0094794E">
        <w:rPr>
          <w:rFonts w:ascii="Times New Roman" w:hAnsi="Times New Roman" w:cs="Times New Roman"/>
          <w:color w:val="222222"/>
          <w:sz w:val="28"/>
          <w:szCs w:val="28"/>
          <w:shd w:val="clear" w:color="auto" w:fill="FFFFFF"/>
        </w:rPr>
        <w:t>ogundele</w:t>
      </w:r>
      <w:proofErr w:type="spellEnd"/>
      <w:r w:rsidRPr="0094794E">
        <w:rPr>
          <w:rFonts w:ascii="Times New Roman" w:hAnsi="Times New Roman" w:cs="Times New Roman"/>
          <w:color w:val="222222"/>
          <w:sz w:val="28"/>
          <w:szCs w:val="28"/>
          <w:shd w:val="clear" w:color="auto" w:fill="FFFFFF"/>
        </w:rPr>
        <w:t xml:space="preserve"> </w:t>
      </w:r>
      <w:proofErr w:type="spellStart"/>
      <w:r w:rsidRPr="0094794E">
        <w:rPr>
          <w:rFonts w:ascii="Times New Roman" w:hAnsi="Times New Roman" w:cs="Times New Roman"/>
          <w:color w:val="222222"/>
          <w:sz w:val="28"/>
          <w:szCs w:val="28"/>
          <w:shd w:val="clear" w:color="auto" w:fill="FFFFFF"/>
        </w:rPr>
        <w:t>oluwatobiloba</w:t>
      </w:r>
      <w:proofErr w:type="spellEnd"/>
      <w:r w:rsidRPr="0094794E">
        <w:rPr>
          <w:rFonts w:ascii="Times New Roman" w:hAnsi="Times New Roman" w:cs="Times New Roman"/>
          <w:color w:val="222222"/>
          <w:sz w:val="28"/>
          <w:szCs w:val="28"/>
          <w:shd w:val="clear" w:color="auto" w:fill="FFFFFF"/>
        </w:rPr>
        <w:t xml:space="preserve"> Israel thank u so much dear for always been there for </w:t>
      </w:r>
      <w:proofErr w:type="gramStart"/>
      <w:r w:rsidRPr="0094794E">
        <w:rPr>
          <w:rFonts w:ascii="Times New Roman" w:hAnsi="Times New Roman" w:cs="Times New Roman"/>
          <w:color w:val="222222"/>
          <w:sz w:val="28"/>
          <w:szCs w:val="28"/>
          <w:shd w:val="clear" w:color="auto" w:fill="FFFFFF"/>
        </w:rPr>
        <w:t>me ,</w:t>
      </w:r>
      <w:proofErr w:type="gramEnd"/>
      <w:r w:rsidRPr="0094794E">
        <w:rPr>
          <w:rFonts w:ascii="Times New Roman" w:hAnsi="Times New Roman" w:cs="Times New Roman"/>
          <w:color w:val="222222"/>
          <w:sz w:val="28"/>
          <w:szCs w:val="28"/>
          <w:shd w:val="clear" w:color="auto" w:fill="FFFFFF"/>
        </w:rPr>
        <w:t>you never get tired of me, you're always there for me am grateful .the will grant you all your hear desires</w:t>
      </w:r>
    </w:p>
    <w:p w:rsidR="0094794E" w:rsidRDefault="0094794E" w:rsidP="0094794E">
      <w:pPr>
        <w:tabs>
          <w:tab w:val="left" w:pos="450"/>
        </w:tabs>
        <w:jc w:val="center"/>
        <w:rPr>
          <w:rFonts w:ascii="Times New Roman" w:hAnsi="Times New Roman" w:cs="Times New Roman"/>
          <w:sz w:val="28"/>
          <w:szCs w:val="28"/>
        </w:rPr>
      </w:pPr>
    </w:p>
    <w:p w:rsidR="0094794E" w:rsidRDefault="0094794E" w:rsidP="0094794E">
      <w:pPr>
        <w:tabs>
          <w:tab w:val="left" w:pos="450"/>
        </w:tabs>
        <w:jc w:val="center"/>
        <w:rPr>
          <w:rFonts w:ascii="Times New Roman" w:hAnsi="Times New Roman" w:cs="Times New Roman"/>
          <w:sz w:val="28"/>
          <w:szCs w:val="28"/>
        </w:rPr>
      </w:pPr>
    </w:p>
    <w:p w:rsidR="009A5F92" w:rsidRDefault="009A5F92" w:rsidP="0094794E">
      <w:pPr>
        <w:tabs>
          <w:tab w:val="left" w:pos="450"/>
        </w:tabs>
        <w:jc w:val="center"/>
        <w:rPr>
          <w:rFonts w:ascii="Times New Roman" w:hAnsi="Times New Roman" w:cs="Times New Roman"/>
          <w:sz w:val="28"/>
          <w:szCs w:val="28"/>
        </w:rPr>
      </w:pPr>
    </w:p>
    <w:p w:rsidR="009A5F92" w:rsidRDefault="009A5F92" w:rsidP="0094794E">
      <w:pPr>
        <w:tabs>
          <w:tab w:val="left" w:pos="450"/>
        </w:tabs>
        <w:jc w:val="center"/>
        <w:rPr>
          <w:rFonts w:ascii="Times New Roman" w:hAnsi="Times New Roman" w:cs="Times New Roman"/>
          <w:sz w:val="28"/>
          <w:szCs w:val="28"/>
        </w:rPr>
      </w:pPr>
    </w:p>
    <w:p w:rsidR="009A5F92" w:rsidRDefault="009A5F92" w:rsidP="0094794E">
      <w:pPr>
        <w:tabs>
          <w:tab w:val="left" w:pos="450"/>
        </w:tabs>
        <w:jc w:val="center"/>
        <w:rPr>
          <w:rFonts w:ascii="Times New Roman" w:hAnsi="Times New Roman" w:cs="Times New Roman"/>
          <w:sz w:val="28"/>
          <w:szCs w:val="28"/>
        </w:rPr>
      </w:pPr>
    </w:p>
    <w:p w:rsidR="0094794E" w:rsidRDefault="0094794E" w:rsidP="0094794E">
      <w:pPr>
        <w:tabs>
          <w:tab w:val="left" w:pos="450"/>
        </w:tabs>
        <w:rPr>
          <w:rFonts w:ascii="Times New Roman" w:hAnsi="Times New Roman" w:cs="Times New Roman"/>
          <w:sz w:val="28"/>
          <w:szCs w:val="28"/>
        </w:rPr>
      </w:pPr>
    </w:p>
    <w:p w:rsidR="0094794E" w:rsidRDefault="0094794E" w:rsidP="0094794E">
      <w:pPr>
        <w:tabs>
          <w:tab w:val="left" w:pos="450"/>
        </w:tabs>
        <w:rPr>
          <w:rFonts w:ascii="Times New Roman" w:hAnsi="Times New Roman" w:cs="Times New Roman"/>
          <w:sz w:val="28"/>
          <w:szCs w:val="28"/>
        </w:rPr>
      </w:pPr>
    </w:p>
    <w:p w:rsidR="009A5F92" w:rsidRDefault="009A5F92" w:rsidP="0094794E">
      <w:pPr>
        <w:tabs>
          <w:tab w:val="left" w:pos="450"/>
        </w:tabs>
        <w:rPr>
          <w:rFonts w:ascii="Times New Roman" w:hAnsi="Times New Roman" w:cs="Times New Roman"/>
          <w:sz w:val="28"/>
          <w:szCs w:val="28"/>
        </w:rPr>
      </w:pPr>
    </w:p>
    <w:p w:rsidR="009A5F92" w:rsidRPr="00B555E2" w:rsidRDefault="009A5F92" w:rsidP="0094794E">
      <w:pPr>
        <w:tabs>
          <w:tab w:val="left" w:pos="450"/>
        </w:tabs>
        <w:rPr>
          <w:rFonts w:ascii="Times New Roman" w:hAnsi="Times New Roman" w:cs="Times New Roman"/>
          <w:sz w:val="28"/>
          <w:szCs w:val="28"/>
        </w:rPr>
      </w:pPr>
    </w:p>
    <w:p w:rsidR="0094794E" w:rsidRPr="00B555E2" w:rsidRDefault="0094794E" w:rsidP="0094794E">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94794E" w:rsidRPr="00B555E2" w:rsidRDefault="0094794E" w:rsidP="0094794E">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94794E" w:rsidRPr="00B555E2" w:rsidRDefault="0094794E" w:rsidP="0094794E">
      <w:pPr>
        <w:tabs>
          <w:tab w:val="left" w:pos="450"/>
        </w:tabs>
        <w:jc w:val="both"/>
        <w:rPr>
          <w:rFonts w:ascii="Times New Roman" w:hAnsi="Times New Roman" w:cs="Times New Roman"/>
          <w:i/>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0"/>
          <w:tab w:val="left" w:pos="450"/>
        </w:tabs>
        <w:jc w:val="both"/>
        <w:rPr>
          <w:rFonts w:ascii="Times New Roman" w:hAnsi="Times New Roman" w:cs="Times New Roman"/>
          <w:b/>
          <w:sz w:val="28"/>
          <w:szCs w:val="28"/>
        </w:rPr>
      </w:pPr>
    </w:p>
    <w:p w:rsidR="0094794E" w:rsidRPr="00B555E2" w:rsidRDefault="0094794E" w:rsidP="0094794E">
      <w:pPr>
        <w:tabs>
          <w:tab w:val="left" w:pos="0"/>
          <w:tab w:val="left" w:pos="450"/>
        </w:tabs>
        <w:jc w:val="both"/>
        <w:rPr>
          <w:rFonts w:ascii="Times New Roman" w:hAnsi="Times New Roman" w:cs="Times New Roman"/>
          <w:b/>
          <w:sz w:val="28"/>
          <w:szCs w:val="28"/>
        </w:rPr>
      </w:pPr>
    </w:p>
    <w:p w:rsidR="0094794E" w:rsidRPr="00B555E2" w:rsidRDefault="0094794E" w:rsidP="0094794E">
      <w:pPr>
        <w:tabs>
          <w:tab w:val="left" w:pos="0"/>
          <w:tab w:val="left" w:pos="450"/>
        </w:tabs>
        <w:jc w:val="both"/>
        <w:rPr>
          <w:rFonts w:ascii="Times New Roman" w:hAnsi="Times New Roman" w:cs="Times New Roman"/>
          <w:b/>
          <w:sz w:val="28"/>
          <w:szCs w:val="28"/>
        </w:rPr>
      </w:pP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94794E" w:rsidRPr="00B555E2" w:rsidRDefault="0094794E" w:rsidP="0094794E">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94794E" w:rsidRPr="00B555E2" w:rsidRDefault="0094794E" w:rsidP="0094794E">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94794E" w:rsidRPr="00B555E2" w:rsidRDefault="0094794E" w:rsidP="0094794E">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94794E" w:rsidRPr="00B555E2" w:rsidRDefault="0094794E" w:rsidP="0094794E">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94794E" w:rsidRPr="00B555E2" w:rsidRDefault="0094794E" w:rsidP="0094794E">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94794E" w:rsidRPr="00B555E2" w:rsidRDefault="0094794E" w:rsidP="0094794E">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94794E" w:rsidRPr="00B555E2" w:rsidRDefault="0094794E" w:rsidP="0094794E">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94794E" w:rsidRPr="00B555E2" w:rsidRDefault="0094794E" w:rsidP="0094794E">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94794E" w:rsidRPr="00B555E2" w:rsidRDefault="0094794E" w:rsidP="0094794E">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94794E" w:rsidRPr="00B555E2" w:rsidRDefault="0094794E" w:rsidP="0094794E">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94794E" w:rsidRPr="00B555E2" w:rsidRDefault="0094794E" w:rsidP="0094794E">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94794E" w:rsidRPr="00B555E2" w:rsidRDefault="0094794E" w:rsidP="0094794E">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94794E" w:rsidRPr="00B555E2" w:rsidRDefault="0094794E" w:rsidP="0094794E">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94794E" w:rsidRPr="00B555E2" w:rsidRDefault="0094794E" w:rsidP="0094794E">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94794E" w:rsidRPr="00B555E2" w:rsidRDefault="0094794E" w:rsidP="0094794E">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94794E" w:rsidRPr="00B555E2" w:rsidRDefault="0094794E" w:rsidP="0094794E">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94794E" w:rsidRPr="00B555E2" w:rsidRDefault="0094794E" w:rsidP="0094794E">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94794E" w:rsidRPr="00B555E2" w:rsidRDefault="0094794E" w:rsidP="0094794E">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94794E" w:rsidRPr="00B555E2" w:rsidRDefault="0094794E" w:rsidP="0094794E">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94794E" w:rsidRPr="00B555E2" w:rsidRDefault="0094794E" w:rsidP="0094794E">
      <w:pPr>
        <w:pStyle w:val="ListParagraph"/>
        <w:tabs>
          <w:tab w:val="left" w:pos="0"/>
          <w:tab w:val="left" w:pos="450"/>
        </w:tabs>
        <w:ind w:left="0"/>
        <w:jc w:val="both"/>
        <w:rPr>
          <w:rFonts w:ascii="Times New Roman" w:hAnsi="Times New Roman" w:cs="Times New Roman"/>
          <w:b/>
          <w:sz w:val="28"/>
          <w:szCs w:val="28"/>
        </w:rPr>
      </w:pPr>
    </w:p>
    <w:p w:rsidR="0094794E" w:rsidRPr="00B555E2" w:rsidRDefault="0094794E" w:rsidP="0094794E">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94794E" w:rsidRPr="00B555E2" w:rsidRDefault="0094794E" w:rsidP="0094794E">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94794E" w:rsidRPr="00B555E2" w:rsidRDefault="0094794E" w:rsidP="0094794E">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94794E" w:rsidRPr="00B555E2" w:rsidRDefault="0094794E" w:rsidP="0094794E">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94794E" w:rsidRPr="00B555E2" w:rsidRDefault="0094794E" w:rsidP="0094794E">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rPr>
          <w:rFonts w:ascii="Times New Roman" w:hAnsi="Times New Roman" w:cs="Times New Roman"/>
          <w:sz w:val="28"/>
          <w:szCs w:val="28"/>
        </w:rPr>
      </w:pPr>
    </w:p>
    <w:p w:rsidR="0094794E" w:rsidRPr="00B555E2" w:rsidRDefault="0094794E" w:rsidP="0094794E">
      <w:pPr>
        <w:tabs>
          <w:tab w:val="left" w:pos="450"/>
        </w:tabs>
        <w:rPr>
          <w:rFonts w:ascii="Times New Roman" w:hAnsi="Times New Roman" w:cs="Times New Roman"/>
          <w:sz w:val="28"/>
          <w:szCs w:val="28"/>
        </w:rPr>
      </w:pPr>
    </w:p>
    <w:p w:rsidR="0094794E" w:rsidRPr="00B555E2" w:rsidRDefault="0094794E" w:rsidP="0094794E">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94794E" w:rsidRPr="00B555E2" w:rsidRDefault="0094794E" w:rsidP="0094794E">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94794E" w:rsidRPr="00B555E2" w:rsidRDefault="0094794E" w:rsidP="0094794E">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94794E" w:rsidRPr="00B555E2" w:rsidRDefault="0094794E" w:rsidP="0094794E">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94794E" w:rsidRPr="00B555E2" w:rsidRDefault="0094794E" w:rsidP="0094794E">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94794E" w:rsidRPr="00B555E2" w:rsidRDefault="0094794E" w:rsidP="0094794E">
      <w:pPr>
        <w:pStyle w:val="ListParagraph"/>
        <w:tabs>
          <w:tab w:val="left" w:pos="450"/>
        </w:tabs>
        <w:ind w:left="1440"/>
        <w:jc w:val="both"/>
        <w:rPr>
          <w:rFonts w:ascii="Times New Roman" w:hAnsi="Times New Roman" w:cs="Times New Roman"/>
          <w:sz w:val="28"/>
          <w:szCs w:val="28"/>
        </w:rPr>
      </w:pPr>
    </w:p>
    <w:p w:rsidR="0094794E" w:rsidRPr="00B555E2" w:rsidRDefault="0094794E" w:rsidP="0094794E">
      <w:pPr>
        <w:pStyle w:val="ListParagraph"/>
        <w:tabs>
          <w:tab w:val="left" w:pos="450"/>
        </w:tabs>
        <w:ind w:left="1440"/>
        <w:jc w:val="both"/>
        <w:rPr>
          <w:rFonts w:ascii="Times New Roman" w:hAnsi="Times New Roman" w:cs="Times New Roman"/>
          <w:sz w:val="28"/>
          <w:szCs w:val="28"/>
        </w:rPr>
      </w:pPr>
    </w:p>
    <w:p w:rsidR="0094794E" w:rsidRPr="00B555E2" w:rsidRDefault="0094794E" w:rsidP="0094794E">
      <w:pPr>
        <w:pStyle w:val="ListParagraph"/>
        <w:tabs>
          <w:tab w:val="left" w:pos="450"/>
        </w:tabs>
        <w:ind w:left="1440"/>
        <w:jc w:val="both"/>
        <w:rPr>
          <w:rFonts w:ascii="Times New Roman" w:hAnsi="Times New Roman" w:cs="Times New Roman"/>
          <w:sz w:val="28"/>
          <w:szCs w:val="28"/>
        </w:rPr>
      </w:pPr>
    </w:p>
    <w:p w:rsidR="0094794E" w:rsidRPr="00B555E2" w:rsidRDefault="0094794E" w:rsidP="0094794E">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94794E" w:rsidRPr="00B555E2" w:rsidRDefault="0094794E" w:rsidP="0094794E">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94794E" w:rsidRPr="00B555E2" w:rsidRDefault="0094794E" w:rsidP="0094794E">
      <w:pPr>
        <w:pStyle w:val="ListParagraph"/>
        <w:tabs>
          <w:tab w:val="left" w:pos="450"/>
        </w:tabs>
        <w:ind w:left="1440"/>
        <w:jc w:val="both"/>
        <w:rPr>
          <w:rFonts w:ascii="Times New Roman" w:hAnsi="Times New Roman" w:cs="Times New Roman"/>
          <w:sz w:val="28"/>
          <w:szCs w:val="28"/>
        </w:rPr>
      </w:pPr>
    </w:p>
    <w:p w:rsidR="0094794E" w:rsidRPr="00B555E2" w:rsidRDefault="0094794E" w:rsidP="0094794E">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94794E" w:rsidRPr="00B555E2" w:rsidRDefault="0094794E" w:rsidP="0094794E">
      <w:pPr>
        <w:pStyle w:val="ListParagraph"/>
        <w:ind w:left="0"/>
        <w:jc w:val="center"/>
        <w:rPr>
          <w:rFonts w:ascii="Times New Roman" w:hAnsi="Times New Roman" w:cs="Times New Roman"/>
          <w:sz w:val="28"/>
          <w:szCs w:val="28"/>
        </w:rPr>
      </w:pPr>
    </w:p>
    <w:p w:rsidR="0094794E" w:rsidRDefault="0094794E" w:rsidP="0094794E">
      <w:pPr>
        <w:pStyle w:val="ListParagraph"/>
        <w:numPr>
          <w:ilvl w:val="1"/>
          <w:numId w:val="2"/>
        </w:numPr>
        <w:rPr>
          <w:rFonts w:ascii="Times New Roman" w:hAnsi="Times New Roman" w:cs="Times New Roman"/>
          <w:b/>
          <w:sz w:val="28"/>
          <w:szCs w:val="28"/>
        </w:rPr>
      </w:pPr>
      <w:r w:rsidRPr="00B555E2">
        <w:rPr>
          <w:rFonts w:ascii="Times New Roman" w:hAnsi="Times New Roman" w:cs="Times New Roman"/>
          <w:b/>
          <w:sz w:val="28"/>
          <w:szCs w:val="28"/>
        </w:rPr>
        <w:t>AIMS AND OBJECTIVES</w:t>
      </w:r>
    </w:p>
    <w:p w:rsidR="0094794E" w:rsidRPr="00B555E2" w:rsidRDefault="0094794E" w:rsidP="0094794E">
      <w:pPr>
        <w:pStyle w:val="ListParagraph"/>
        <w:ind w:left="1455"/>
        <w:rPr>
          <w:rFonts w:ascii="Times New Roman" w:hAnsi="Times New Roman" w:cs="Times New Roman"/>
          <w:b/>
          <w:sz w:val="28"/>
          <w:szCs w:val="28"/>
        </w:rPr>
      </w:pPr>
    </w:p>
    <w:p w:rsidR="0094794E" w:rsidRPr="00B555E2" w:rsidRDefault="0094794E" w:rsidP="0094794E">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94794E" w:rsidRPr="00B555E2" w:rsidRDefault="0094794E" w:rsidP="0094794E">
      <w:pPr>
        <w:pStyle w:val="ListParagraph"/>
        <w:tabs>
          <w:tab w:val="left" w:pos="450"/>
        </w:tabs>
        <w:ind w:left="1440"/>
        <w:jc w:val="both"/>
        <w:rPr>
          <w:rFonts w:ascii="Times New Roman" w:hAnsi="Times New Roman" w:cs="Times New Roman"/>
          <w:b/>
          <w:sz w:val="28"/>
          <w:szCs w:val="28"/>
        </w:rPr>
      </w:pPr>
    </w:p>
    <w:p w:rsidR="0094794E" w:rsidRPr="00B555E2" w:rsidRDefault="0094794E" w:rsidP="0094794E">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94794E" w:rsidRPr="00B555E2" w:rsidRDefault="0094794E" w:rsidP="0094794E">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94794E" w:rsidRPr="00B555E2" w:rsidRDefault="0094794E" w:rsidP="0094794E">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94794E" w:rsidRPr="00B555E2" w:rsidRDefault="0094794E" w:rsidP="0094794E">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94794E" w:rsidRPr="00B555E2" w:rsidRDefault="0094794E" w:rsidP="0094794E">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94794E" w:rsidRPr="00B555E2" w:rsidRDefault="0094794E" w:rsidP="0094794E">
      <w:pPr>
        <w:pStyle w:val="ListParagraph"/>
        <w:ind w:left="360"/>
        <w:jc w:val="center"/>
        <w:rPr>
          <w:rFonts w:ascii="Times New Roman" w:hAnsi="Times New Roman" w:cs="Times New Roman"/>
          <w:b/>
          <w:sz w:val="28"/>
          <w:szCs w:val="28"/>
        </w:rPr>
      </w:pPr>
    </w:p>
    <w:p w:rsidR="0094794E" w:rsidRPr="00B555E2" w:rsidRDefault="0094794E" w:rsidP="0094794E">
      <w:pPr>
        <w:pStyle w:val="ListParagraph"/>
        <w:ind w:left="360"/>
        <w:jc w:val="center"/>
        <w:rPr>
          <w:rFonts w:ascii="Times New Roman" w:hAnsi="Times New Roman" w:cs="Times New Roman"/>
          <w:b/>
          <w:sz w:val="28"/>
          <w:szCs w:val="28"/>
        </w:rPr>
      </w:pPr>
    </w:p>
    <w:p w:rsidR="0094794E" w:rsidRPr="00B555E2" w:rsidRDefault="0094794E" w:rsidP="0094794E">
      <w:pPr>
        <w:pStyle w:val="ListParagraph"/>
        <w:ind w:left="360"/>
        <w:jc w:val="center"/>
        <w:rPr>
          <w:rFonts w:ascii="Times New Roman" w:hAnsi="Times New Roman" w:cs="Times New Roman"/>
          <w:b/>
          <w:sz w:val="28"/>
          <w:szCs w:val="28"/>
        </w:rPr>
      </w:pPr>
    </w:p>
    <w:p w:rsidR="0094794E" w:rsidRPr="00B555E2" w:rsidRDefault="0094794E" w:rsidP="0094794E">
      <w:pPr>
        <w:pStyle w:val="ListParagraph"/>
        <w:ind w:left="360"/>
        <w:jc w:val="center"/>
        <w:rPr>
          <w:rFonts w:ascii="Times New Roman" w:hAnsi="Times New Roman" w:cs="Times New Roman"/>
          <w:b/>
          <w:sz w:val="28"/>
          <w:szCs w:val="28"/>
        </w:rPr>
      </w:pPr>
    </w:p>
    <w:p w:rsidR="0094794E" w:rsidRPr="00B555E2" w:rsidRDefault="0094794E" w:rsidP="0094794E">
      <w:pPr>
        <w:pStyle w:val="ListParagraph"/>
        <w:ind w:left="360"/>
        <w:jc w:val="center"/>
        <w:rPr>
          <w:rFonts w:ascii="Times New Roman" w:hAnsi="Times New Roman" w:cs="Times New Roman"/>
          <w:b/>
          <w:sz w:val="28"/>
          <w:szCs w:val="28"/>
        </w:rPr>
      </w:pPr>
    </w:p>
    <w:p w:rsidR="0094794E" w:rsidRPr="00B555E2" w:rsidRDefault="0094794E" w:rsidP="0094794E">
      <w:pPr>
        <w:pStyle w:val="ListParagraph"/>
        <w:ind w:left="360"/>
        <w:jc w:val="center"/>
        <w:rPr>
          <w:rFonts w:ascii="Times New Roman" w:hAnsi="Times New Roman" w:cs="Times New Roman"/>
          <w:b/>
          <w:sz w:val="28"/>
          <w:szCs w:val="28"/>
        </w:rPr>
      </w:pPr>
    </w:p>
    <w:p w:rsidR="0094794E" w:rsidRPr="00B555E2" w:rsidRDefault="0094794E" w:rsidP="0094794E">
      <w:pPr>
        <w:pStyle w:val="ListParagraph"/>
        <w:ind w:left="360"/>
        <w:jc w:val="center"/>
        <w:rPr>
          <w:rFonts w:ascii="Times New Roman" w:hAnsi="Times New Roman" w:cs="Times New Roman"/>
          <w:b/>
          <w:sz w:val="28"/>
          <w:szCs w:val="28"/>
        </w:rPr>
      </w:pPr>
    </w:p>
    <w:p w:rsidR="0094794E" w:rsidRPr="00646058" w:rsidRDefault="0094794E" w:rsidP="0094794E">
      <w:pPr>
        <w:rPr>
          <w:rFonts w:ascii="Times New Roman" w:hAnsi="Times New Roman" w:cs="Times New Roman"/>
          <w:b/>
          <w:sz w:val="28"/>
          <w:szCs w:val="28"/>
        </w:rPr>
      </w:pPr>
    </w:p>
    <w:p w:rsidR="0094794E" w:rsidRPr="00B555E2" w:rsidRDefault="0094794E" w:rsidP="0094794E">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94794E" w:rsidRPr="00B555E2" w:rsidRDefault="0094794E" w:rsidP="0094794E">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56192"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30"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9" cstate="print"/>
                    <a:stretch>
                      <a:fillRect/>
                    </a:stretch>
                  </pic:blipFill>
                  <pic:spPr>
                    <a:xfrm>
                      <a:off x="0" y="0"/>
                      <a:ext cx="2796540" cy="1870710"/>
                    </a:xfrm>
                    <a:prstGeom prst="rect">
                      <a:avLst/>
                    </a:prstGeom>
                  </pic:spPr>
                </pic:pic>
              </a:graphicData>
            </a:graphic>
          </wp:anchor>
        </w:drawing>
      </w: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94794E" w:rsidRPr="00B555E2" w:rsidTr="00E9326A">
        <w:tc>
          <w:tcPr>
            <w:tcW w:w="1417"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94794E" w:rsidRPr="00B555E2" w:rsidRDefault="0094794E" w:rsidP="00E9326A">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94794E" w:rsidRPr="00B555E2" w:rsidTr="00E9326A">
        <w:tblPrEx>
          <w:tblLook w:val="0000"/>
        </w:tblPrEx>
        <w:trPr>
          <w:trHeight w:val="330"/>
        </w:trPr>
        <w:tc>
          <w:tcPr>
            <w:tcW w:w="1417"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94794E" w:rsidRPr="00B555E2" w:rsidTr="00E9326A">
        <w:tblPrEx>
          <w:tblLook w:val="0000"/>
        </w:tblPrEx>
        <w:trPr>
          <w:trHeight w:val="339"/>
        </w:trPr>
        <w:tc>
          <w:tcPr>
            <w:tcW w:w="1417"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94794E" w:rsidRPr="00B555E2" w:rsidTr="00E9326A">
        <w:tblPrEx>
          <w:tblLook w:val="0000"/>
        </w:tblPrEx>
        <w:trPr>
          <w:trHeight w:val="462"/>
        </w:trPr>
        <w:tc>
          <w:tcPr>
            <w:tcW w:w="1417"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94794E" w:rsidRPr="00B555E2" w:rsidTr="00E9326A">
        <w:tblPrEx>
          <w:tblLook w:val="0000"/>
        </w:tblPrEx>
        <w:trPr>
          <w:trHeight w:val="462"/>
        </w:trPr>
        <w:tc>
          <w:tcPr>
            <w:tcW w:w="1417"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94794E" w:rsidRPr="00B555E2" w:rsidTr="00E9326A">
        <w:tblPrEx>
          <w:tblLook w:val="0000"/>
        </w:tblPrEx>
        <w:trPr>
          <w:trHeight w:val="462"/>
        </w:trPr>
        <w:tc>
          <w:tcPr>
            <w:tcW w:w="1417"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94794E" w:rsidRPr="00B555E2" w:rsidTr="00E9326A">
        <w:tblPrEx>
          <w:tblLook w:val="0000"/>
        </w:tblPrEx>
        <w:trPr>
          <w:trHeight w:val="462"/>
        </w:trPr>
        <w:tc>
          <w:tcPr>
            <w:tcW w:w="1417"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94794E" w:rsidRPr="00B555E2" w:rsidRDefault="0094794E" w:rsidP="0094794E">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94794E" w:rsidRPr="00B555E2" w:rsidRDefault="0094794E" w:rsidP="0094794E">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94794E" w:rsidRPr="00B555E2" w:rsidRDefault="0094794E" w:rsidP="0094794E">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94794E" w:rsidRPr="00B555E2" w:rsidRDefault="0094794E" w:rsidP="0094794E">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94794E" w:rsidRPr="00B555E2" w:rsidRDefault="0094794E" w:rsidP="0094794E">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94794E" w:rsidRPr="00B555E2" w:rsidRDefault="0094794E" w:rsidP="0094794E">
      <w:pPr>
        <w:pStyle w:val="ListParagraph"/>
        <w:tabs>
          <w:tab w:val="left" w:pos="450"/>
        </w:tabs>
        <w:ind w:left="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94794E" w:rsidRPr="00B555E2" w:rsidRDefault="0094794E" w:rsidP="0094794E">
      <w:pPr>
        <w:pStyle w:val="ListParagraph"/>
        <w:tabs>
          <w:tab w:val="left" w:pos="450"/>
        </w:tabs>
        <w:ind w:left="2160"/>
        <w:jc w:val="both"/>
        <w:rPr>
          <w:rFonts w:ascii="Times New Roman" w:hAnsi="Times New Roman" w:cs="Times New Roman"/>
          <w:b/>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94794E" w:rsidRPr="00B555E2" w:rsidRDefault="0094794E" w:rsidP="0094794E">
      <w:pPr>
        <w:tabs>
          <w:tab w:val="left" w:pos="6000"/>
        </w:tabs>
        <w:jc w:val="both"/>
        <w:rPr>
          <w:rFonts w:ascii="Times New Roman" w:hAnsi="Times New Roman" w:cs="Times New Roman"/>
          <w:sz w:val="28"/>
          <w:szCs w:val="28"/>
        </w:rPr>
      </w:pPr>
    </w:p>
    <w:p w:rsidR="0094794E" w:rsidRPr="00B555E2" w:rsidRDefault="0094794E" w:rsidP="0094794E">
      <w:pPr>
        <w:tabs>
          <w:tab w:val="left" w:pos="6000"/>
        </w:tabs>
        <w:jc w:val="both"/>
        <w:rPr>
          <w:rFonts w:ascii="Times New Roman" w:hAnsi="Times New Roman" w:cs="Times New Roman"/>
          <w:sz w:val="28"/>
          <w:szCs w:val="28"/>
        </w:rPr>
      </w:pPr>
    </w:p>
    <w:p w:rsidR="0094794E" w:rsidRPr="00B555E2" w:rsidRDefault="0094794E" w:rsidP="0094794E">
      <w:pPr>
        <w:tabs>
          <w:tab w:val="left" w:pos="6000"/>
        </w:tabs>
        <w:jc w:val="both"/>
        <w:rPr>
          <w:rFonts w:ascii="Times New Roman" w:hAnsi="Times New Roman" w:cs="Times New Roman"/>
          <w:sz w:val="28"/>
          <w:szCs w:val="28"/>
        </w:rPr>
      </w:pPr>
    </w:p>
    <w:p w:rsidR="0094794E" w:rsidRPr="00B555E2" w:rsidRDefault="0094794E" w:rsidP="0094794E">
      <w:pPr>
        <w:tabs>
          <w:tab w:val="left" w:pos="6000"/>
        </w:tabs>
        <w:jc w:val="both"/>
        <w:rPr>
          <w:rFonts w:ascii="Times New Roman" w:hAnsi="Times New Roman" w:cs="Times New Roman"/>
          <w:sz w:val="28"/>
          <w:szCs w:val="28"/>
        </w:rPr>
      </w:pPr>
    </w:p>
    <w:p w:rsidR="0094794E" w:rsidRDefault="0094794E" w:rsidP="0094794E">
      <w:pPr>
        <w:tabs>
          <w:tab w:val="left" w:pos="6000"/>
        </w:tabs>
        <w:jc w:val="both"/>
        <w:rPr>
          <w:rFonts w:ascii="Times New Roman" w:hAnsi="Times New Roman" w:cs="Times New Roman"/>
          <w:sz w:val="28"/>
          <w:szCs w:val="28"/>
        </w:rPr>
      </w:pPr>
    </w:p>
    <w:p w:rsidR="0094794E" w:rsidRPr="00B555E2" w:rsidRDefault="0094794E" w:rsidP="0094794E">
      <w:pPr>
        <w:tabs>
          <w:tab w:val="left" w:pos="6000"/>
        </w:tabs>
        <w:jc w:val="both"/>
        <w:rPr>
          <w:rFonts w:ascii="Times New Roman" w:hAnsi="Times New Roman" w:cs="Times New Roman"/>
          <w:sz w:val="28"/>
          <w:szCs w:val="28"/>
        </w:rPr>
      </w:pPr>
    </w:p>
    <w:p w:rsidR="0094794E" w:rsidRPr="00B555E2" w:rsidRDefault="0094794E" w:rsidP="0094794E">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94794E" w:rsidRDefault="0094794E" w:rsidP="0094794E">
      <w:pPr>
        <w:tabs>
          <w:tab w:val="left" w:pos="6000"/>
        </w:tabs>
        <w:jc w:val="both"/>
        <w:rPr>
          <w:rFonts w:ascii="Times New Roman" w:hAnsi="Times New Roman" w:cs="Times New Roman"/>
          <w:sz w:val="28"/>
          <w:szCs w:val="28"/>
        </w:rPr>
      </w:pPr>
    </w:p>
    <w:p w:rsidR="0094794E" w:rsidRPr="00B555E2" w:rsidRDefault="0094794E" w:rsidP="0094794E">
      <w:pPr>
        <w:tabs>
          <w:tab w:val="left" w:pos="6000"/>
        </w:tabs>
        <w:jc w:val="both"/>
        <w:rPr>
          <w:rFonts w:ascii="Times New Roman" w:hAnsi="Times New Roman" w:cs="Times New Roman"/>
          <w:sz w:val="28"/>
          <w:szCs w:val="28"/>
        </w:rPr>
      </w:pPr>
    </w:p>
    <w:p w:rsidR="0094794E" w:rsidRPr="00B555E2" w:rsidRDefault="0094794E" w:rsidP="0094794E">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94794E" w:rsidRPr="00B555E2" w:rsidRDefault="0094794E" w:rsidP="0094794E">
      <w:pPr>
        <w:pStyle w:val="ListParagraph"/>
        <w:tabs>
          <w:tab w:val="left" w:pos="450"/>
        </w:tabs>
        <w:ind w:left="2160"/>
        <w:jc w:val="both"/>
        <w:rPr>
          <w:rFonts w:ascii="Times New Roman" w:hAnsi="Times New Roman" w:cs="Times New Roman"/>
          <w:b/>
          <w:sz w:val="28"/>
          <w:szCs w:val="28"/>
        </w:rPr>
      </w:pPr>
    </w:p>
    <w:p w:rsidR="0094794E" w:rsidRPr="00B555E2" w:rsidRDefault="0094794E" w:rsidP="0094794E">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94794E" w:rsidRPr="00B555E2" w:rsidRDefault="0094794E" w:rsidP="0094794E">
      <w:pPr>
        <w:pStyle w:val="ListParagraph"/>
        <w:ind w:left="0"/>
        <w:jc w:val="both"/>
        <w:rPr>
          <w:rFonts w:ascii="Times New Roman" w:hAnsi="Times New Roman" w:cs="Times New Roman"/>
          <w:b/>
          <w:sz w:val="28"/>
          <w:szCs w:val="28"/>
        </w:rPr>
      </w:pPr>
    </w:p>
    <w:p w:rsidR="0094794E" w:rsidRPr="00B555E2" w:rsidRDefault="0094794E" w:rsidP="0094794E">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94794E" w:rsidRPr="00B555E2" w:rsidRDefault="0094794E" w:rsidP="0094794E">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94794E" w:rsidRPr="00B555E2" w:rsidRDefault="0094794E" w:rsidP="0094794E">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94794E" w:rsidRPr="00B555E2" w:rsidRDefault="0094794E" w:rsidP="0094794E">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94794E" w:rsidRPr="00B555E2" w:rsidRDefault="0094794E" w:rsidP="0094794E">
      <w:pPr>
        <w:pStyle w:val="ListParagraph"/>
        <w:ind w:left="0"/>
        <w:jc w:val="both"/>
        <w:rPr>
          <w:rFonts w:ascii="Times New Roman" w:hAnsi="Times New Roman" w:cs="Times New Roman"/>
          <w:b/>
          <w:sz w:val="28"/>
          <w:szCs w:val="28"/>
        </w:rPr>
      </w:pPr>
    </w:p>
    <w:p w:rsidR="0094794E" w:rsidRPr="00B555E2" w:rsidRDefault="0094794E" w:rsidP="0094794E">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pStyle w:val="ListParagraph"/>
        <w:tabs>
          <w:tab w:val="left" w:pos="450"/>
        </w:tabs>
        <w:ind w:left="2160"/>
        <w:jc w:val="both"/>
        <w:rPr>
          <w:rFonts w:ascii="Times New Roman" w:hAnsi="Times New Roman" w:cs="Times New Roman"/>
          <w:sz w:val="28"/>
          <w:szCs w:val="28"/>
        </w:rPr>
      </w:pPr>
    </w:p>
    <w:p w:rsidR="0094794E" w:rsidRPr="00B555E2" w:rsidRDefault="0094794E" w:rsidP="0094794E">
      <w:pPr>
        <w:rPr>
          <w:rFonts w:ascii="Times New Roman" w:hAnsi="Times New Roman" w:cs="Times New Roman"/>
          <w:sz w:val="28"/>
          <w:szCs w:val="28"/>
        </w:rPr>
      </w:pPr>
      <w:r w:rsidRPr="00B555E2">
        <w:rPr>
          <w:rFonts w:ascii="Times New Roman" w:hAnsi="Times New Roman" w:cs="Times New Roman"/>
          <w:sz w:val="28"/>
          <w:szCs w:val="28"/>
        </w:rPr>
        <w:br w:type="page"/>
      </w:r>
    </w:p>
    <w:p w:rsidR="0094794E" w:rsidRPr="00B555E2" w:rsidRDefault="0094794E" w:rsidP="0094794E">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94794E" w:rsidRPr="00B555E2" w:rsidRDefault="0094794E" w:rsidP="0094794E">
      <w:pPr>
        <w:pStyle w:val="ListParagraph"/>
        <w:tabs>
          <w:tab w:val="left" w:pos="450"/>
        </w:tabs>
        <w:ind w:left="2160"/>
        <w:jc w:val="both"/>
        <w:rPr>
          <w:rFonts w:ascii="Times New Roman" w:hAnsi="Times New Roman" w:cs="Times New Roman"/>
          <w:b/>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p>
    <w:p w:rsidR="0094794E" w:rsidRPr="00B555E2" w:rsidRDefault="0094794E" w:rsidP="0094794E">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94794E" w:rsidRPr="00B555E2" w:rsidRDefault="0094794E" w:rsidP="0094794E">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94794E" w:rsidRPr="00B555E2" w:rsidRDefault="0094794E" w:rsidP="0094794E">
      <w:pPr>
        <w:pStyle w:val="NormalWeb"/>
        <w:rPr>
          <w:sz w:val="28"/>
          <w:szCs w:val="28"/>
        </w:rPr>
      </w:pPr>
      <w:r w:rsidRPr="00B555E2">
        <w:rPr>
          <w:noProof/>
          <w:sz w:val="28"/>
          <w:szCs w:val="28"/>
        </w:rPr>
        <w:drawing>
          <wp:inline distT="0" distB="0" distL="0" distR="0">
            <wp:extent cx="3724275" cy="3095625"/>
            <wp:effectExtent l="19050" t="0" r="9525" b="0"/>
            <wp:docPr id="31"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10"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94794E" w:rsidRPr="00B555E2" w:rsidRDefault="0094794E" w:rsidP="009479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94794E" w:rsidRPr="00B555E2" w:rsidTr="00E9326A">
        <w:tc>
          <w:tcPr>
            <w:tcW w:w="387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94794E" w:rsidRPr="00B555E2" w:rsidTr="00E9326A">
        <w:tc>
          <w:tcPr>
            <w:tcW w:w="387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94794E" w:rsidRPr="00B555E2" w:rsidTr="00E9326A">
        <w:tc>
          <w:tcPr>
            <w:tcW w:w="387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94794E" w:rsidRPr="00B555E2" w:rsidTr="00E9326A">
        <w:tc>
          <w:tcPr>
            <w:tcW w:w="387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94794E" w:rsidRPr="00B555E2" w:rsidTr="00E9326A">
        <w:tc>
          <w:tcPr>
            <w:tcW w:w="387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94794E" w:rsidRPr="00B555E2" w:rsidTr="00E9326A">
        <w:tc>
          <w:tcPr>
            <w:tcW w:w="387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94794E" w:rsidRPr="00B555E2" w:rsidTr="00E9326A">
        <w:tc>
          <w:tcPr>
            <w:tcW w:w="387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94794E" w:rsidRPr="00B555E2" w:rsidTr="00E9326A">
        <w:tc>
          <w:tcPr>
            <w:tcW w:w="387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94794E" w:rsidRPr="00B555E2" w:rsidRDefault="0094794E" w:rsidP="0094794E">
      <w:pPr>
        <w:pStyle w:val="ListParagraph"/>
        <w:ind w:left="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3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94794E" w:rsidRPr="008640CC"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94794E" w:rsidRPr="00B555E2" w:rsidTr="00E9326A">
        <w:tc>
          <w:tcPr>
            <w:tcW w:w="4621"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94794E" w:rsidRPr="00B555E2" w:rsidTr="00E9326A">
        <w:tc>
          <w:tcPr>
            <w:tcW w:w="4621"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94794E" w:rsidRPr="00B555E2" w:rsidTr="00E9326A">
        <w:tc>
          <w:tcPr>
            <w:tcW w:w="4621"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94794E" w:rsidRPr="00B555E2" w:rsidTr="00E9326A">
        <w:tc>
          <w:tcPr>
            <w:tcW w:w="4621"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94794E" w:rsidRPr="00B555E2" w:rsidTr="00E9326A">
        <w:tc>
          <w:tcPr>
            <w:tcW w:w="4621"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94794E" w:rsidRPr="00B555E2" w:rsidTr="00E9326A">
        <w:tc>
          <w:tcPr>
            <w:tcW w:w="4621"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94794E" w:rsidRPr="00B555E2" w:rsidTr="00E9326A">
        <w:tc>
          <w:tcPr>
            <w:tcW w:w="4621"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94794E" w:rsidRPr="00B555E2" w:rsidRDefault="0094794E"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94794E" w:rsidRPr="00B555E2" w:rsidRDefault="0094794E" w:rsidP="0094794E">
      <w:pPr>
        <w:pStyle w:val="ListParagraph"/>
        <w:tabs>
          <w:tab w:val="left" w:pos="450"/>
        </w:tabs>
        <w:ind w:left="0"/>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94794E" w:rsidRPr="00B555E2" w:rsidTr="00E9326A">
        <w:tc>
          <w:tcPr>
            <w:tcW w:w="3973" w:type="dxa"/>
          </w:tcPr>
          <w:p w:rsidR="0094794E" w:rsidRPr="00B555E2" w:rsidRDefault="0094794E"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94794E" w:rsidRPr="00B555E2" w:rsidTr="00E9326A">
        <w:tc>
          <w:tcPr>
            <w:tcW w:w="3973"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94794E" w:rsidRPr="00B555E2" w:rsidTr="00E9326A">
        <w:tc>
          <w:tcPr>
            <w:tcW w:w="3973" w:type="dxa"/>
          </w:tcPr>
          <w:p w:rsidR="0094794E" w:rsidRPr="00B555E2" w:rsidRDefault="0094794E"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94794E" w:rsidRPr="00B555E2" w:rsidTr="00E9326A">
        <w:tc>
          <w:tcPr>
            <w:tcW w:w="3973" w:type="dxa"/>
          </w:tcPr>
          <w:p w:rsidR="0094794E" w:rsidRPr="00B555E2" w:rsidRDefault="0094794E"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94794E" w:rsidRPr="00B555E2" w:rsidTr="00E9326A">
        <w:tc>
          <w:tcPr>
            <w:tcW w:w="3973"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94794E" w:rsidRPr="00B555E2" w:rsidTr="00E9326A">
        <w:tc>
          <w:tcPr>
            <w:tcW w:w="3973" w:type="dxa"/>
          </w:tcPr>
          <w:p w:rsidR="0094794E" w:rsidRPr="00B555E2" w:rsidRDefault="0094794E"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94794E" w:rsidRPr="00B555E2" w:rsidTr="00E9326A">
        <w:tc>
          <w:tcPr>
            <w:tcW w:w="3973" w:type="dxa"/>
          </w:tcPr>
          <w:p w:rsidR="0094794E" w:rsidRPr="00B555E2" w:rsidRDefault="0094794E"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94794E" w:rsidRPr="00B555E2" w:rsidRDefault="0094794E" w:rsidP="009479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94794E" w:rsidRPr="00B555E2" w:rsidRDefault="0094794E" w:rsidP="009479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94794E" w:rsidRPr="00B555E2" w:rsidRDefault="0094794E" w:rsidP="009479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94794E" w:rsidRPr="00B555E2" w:rsidRDefault="0094794E" w:rsidP="009479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94794E" w:rsidTr="00E9326A">
        <w:tc>
          <w:tcPr>
            <w:tcW w:w="3060"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94794E" w:rsidTr="00E9326A">
        <w:tc>
          <w:tcPr>
            <w:tcW w:w="3060" w:type="dxa"/>
          </w:tcPr>
          <w:p w:rsidR="0094794E" w:rsidRPr="00112F6A" w:rsidRDefault="0094794E" w:rsidP="00E9326A">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94794E" w:rsidTr="00E9326A">
        <w:tc>
          <w:tcPr>
            <w:tcW w:w="3060" w:type="dxa"/>
          </w:tcPr>
          <w:p w:rsidR="0094794E" w:rsidRPr="00112F6A" w:rsidRDefault="0094794E" w:rsidP="00E9326A">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94794E" w:rsidTr="00E9326A">
        <w:tc>
          <w:tcPr>
            <w:tcW w:w="3060" w:type="dxa"/>
          </w:tcPr>
          <w:p w:rsidR="0094794E" w:rsidRPr="00112F6A" w:rsidRDefault="0094794E" w:rsidP="00E9326A">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94794E" w:rsidTr="00E9326A">
        <w:tc>
          <w:tcPr>
            <w:tcW w:w="3060" w:type="dxa"/>
          </w:tcPr>
          <w:p w:rsidR="0094794E" w:rsidRPr="00112F6A" w:rsidRDefault="0094794E" w:rsidP="00E9326A">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94794E" w:rsidTr="00E9326A">
        <w:tc>
          <w:tcPr>
            <w:tcW w:w="3060" w:type="dxa"/>
          </w:tcPr>
          <w:p w:rsidR="0094794E" w:rsidRPr="00112F6A" w:rsidRDefault="0094794E" w:rsidP="00E9326A">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94794E" w:rsidRDefault="0094794E"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94794E" w:rsidRPr="00B555E2" w:rsidTr="00E9326A">
        <w:tc>
          <w:tcPr>
            <w:tcW w:w="1679"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94794E" w:rsidRPr="00B555E2" w:rsidRDefault="0094794E"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94794E" w:rsidRPr="00B555E2" w:rsidRDefault="0094794E"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94794E" w:rsidRPr="00B555E2" w:rsidRDefault="0094794E"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94794E" w:rsidRPr="00B555E2" w:rsidRDefault="0094794E"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94794E" w:rsidRPr="00B555E2" w:rsidTr="00E9326A">
        <w:tc>
          <w:tcPr>
            <w:tcW w:w="1679" w:type="dxa"/>
          </w:tcPr>
          <w:p w:rsidR="0094794E" w:rsidRPr="00B555E2" w:rsidRDefault="0094794E"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94794E" w:rsidRPr="00B555E2" w:rsidRDefault="0094794E"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94794E" w:rsidRPr="00B555E2" w:rsidRDefault="0094794E"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94794E" w:rsidRPr="00B555E2" w:rsidTr="00E9326A">
        <w:tc>
          <w:tcPr>
            <w:tcW w:w="1679" w:type="dxa"/>
          </w:tcPr>
          <w:p w:rsidR="0094794E" w:rsidRPr="00B555E2" w:rsidRDefault="0094794E"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94794E" w:rsidRPr="00B555E2" w:rsidRDefault="0094794E"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94794E" w:rsidRPr="00B555E2" w:rsidTr="00E9326A">
        <w:tc>
          <w:tcPr>
            <w:tcW w:w="1679" w:type="dxa"/>
          </w:tcPr>
          <w:p w:rsidR="0094794E" w:rsidRPr="00B555E2" w:rsidRDefault="0094794E"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94794E" w:rsidRPr="00B555E2" w:rsidRDefault="0094794E"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94794E" w:rsidRPr="00B555E2" w:rsidRDefault="0094794E"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94794E" w:rsidRPr="00B555E2" w:rsidRDefault="0094794E"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94794E" w:rsidRPr="00B555E2" w:rsidTr="00E9326A">
        <w:tc>
          <w:tcPr>
            <w:tcW w:w="1679" w:type="dxa"/>
          </w:tcPr>
          <w:p w:rsidR="0094794E" w:rsidRPr="00B555E2" w:rsidRDefault="0094794E"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94794E" w:rsidRPr="00B555E2" w:rsidRDefault="0094794E"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94794E" w:rsidRPr="00B555E2" w:rsidRDefault="0094794E"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94794E" w:rsidRPr="00B555E2" w:rsidTr="00E9326A">
        <w:tc>
          <w:tcPr>
            <w:tcW w:w="1679" w:type="dxa"/>
          </w:tcPr>
          <w:p w:rsidR="0094794E" w:rsidRPr="00B555E2" w:rsidRDefault="0094794E" w:rsidP="00E9326A">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94794E" w:rsidRPr="00B555E2" w:rsidRDefault="0094794E"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94794E" w:rsidRPr="00B555E2" w:rsidRDefault="0094794E"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94794E" w:rsidRPr="00B555E2" w:rsidRDefault="0094794E" w:rsidP="0094794E">
      <w:pPr>
        <w:tabs>
          <w:tab w:val="left" w:pos="450"/>
        </w:tabs>
        <w:jc w:val="both"/>
        <w:rPr>
          <w:rFonts w:ascii="Times New Roman" w:hAnsi="Times New Roman" w:cs="Times New Roman"/>
          <w:b/>
          <w:sz w:val="28"/>
          <w:szCs w:val="28"/>
        </w:rPr>
      </w:pPr>
    </w:p>
    <w:p w:rsidR="0094794E" w:rsidRPr="00B555E2" w:rsidRDefault="0094794E" w:rsidP="009479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94794E" w:rsidRPr="00B555E2" w:rsidRDefault="0094794E" w:rsidP="0094794E">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94794E" w:rsidRPr="00B555E2" w:rsidRDefault="0094794E" w:rsidP="0094794E">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94794E" w:rsidRPr="00B555E2" w:rsidRDefault="0094794E" w:rsidP="0094794E">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94794E" w:rsidRPr="00B555E2" w:rsidRDefault="0094794E" w:rsidP="0094794E">
      <w:pPr>
        <w:pStyle w:val="ListParagraph"/>
        <w:tabs>
          <w:tab w:val="left" w:pos="450"/>
        </w:tabs>
        <w:ind w:left="735"/>
        <w:jc w:val="both"/>
        <w:rPr>
          <w:rFonts w:ascii="Times New Roman" w:hAnsi="Times New Roman" w:cs="Times New Roman"/>
          <w:b/>
          <w:sz w:val="28"/>
          <w:szCs w:val="28"/>
        </w:rPr>
      </w:pPr>
    </w:p>
    <w:p w:rsidR="0094794E" w:rsidRPr="00B555E2" w:rsidRDefault="0094794E" w:rsidP="0094794E">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94794E" w:rsidRPr="00B555E2" w:rsidRDefault="0094794E" w:rsidP="0094794E">
      <w:pPr>
        <w:pStyle w:val="ListParagraph"/>
        <w:tabs>
          <w:tab w:val="left" w:pos="450"/>
        </w:tabs>
        <w:ind w:left="735"/>
        <w:jc w:val="both"/>
        <w:rPr>
          <w:noProof/>
          <w:sz w:val="28"/>
          <w:szCs w:val="28"/>
        </w:rPr>
      </w:pPr>
      <w:r w:rsidRPr="00B555E2">
        <w:rPr>
          <w:noProof/>
          <w:sz w:val="28"/>
          <w:szCs w:val="28"/>
        </w:rPr>
        <w:t>procera leaf extracts</w:t>
      </w:r>
      <w:r w:rsidR="00700103">
        <w:rPr>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248.1pt;margin-top:12.5pt;width:411.05pt;height:154.15pt;z-index:251657216;mso-position-horizontal-relative:text;mso-position-vertical-relative:text" filled="f" stroked="f">
            <v:textbox style="mso-next-textbox:#_x0000_s1028">
              <w:txbxContent>
                <w:p w:rsidR="0094794E" w:rsidRPr="00B56253" w:rsidRDefault="0094794E" w:rsidP="0094794E">
                  <w:pPr>
                    <w:rPr>
                      <w:b/>
                    </w:rPr>
                  </w:pPr>
                </w:p>
              </w:txbxContent>
            </v:textbox>
          </v:shape>
        </w:pict>
      </w:r>
    </w:p>
    <w:p w:rsidR="0094794E" w:rsidRPr="00B555E2" w:rsidRDefault="0094794E" w:rsidP="0094794E">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sidR="00700103">
        <w:rPr>
          <w:noProof/>
          <w:sz w:val="28"/>
          <w:szCs w:val="28"/>
        </w:rPr>
        <w:pict>
          <v:shape id="_x0000_s1026" type="#_x0000_t202" style="position:absolute;left:0;text-align:left;margin-left:264pt;margin-top:-7.5pt;width:156.75pt;height:33pt;z-index:251658240;mso-position-horizontal-relative:text;mso-position-vertical-relative:text" filled="f" stroked="f">
            <v:textbox style="mso-next-textbox:#_x0000_s1026">
              <w:txbxContent>
                <w:p w:rsidR="0094794E" w:rsidRDefault="0094794E" w:rsidP="0094794E"/>
              </w:txbxContent>
            </v:textbox>
          </v:shape>
        </w:pict>
      </w:r>
      <w:r w:rsidR="00700103">
        <w:rPr>
          <w:noProof/>
          <w:sz w:val="28"/>
          <w:szCs w:val="28"/>
        </w:rPr>
        <w:pict>
          <v:shape id="_x0000_s1027" type="#_x0000_t202" style="position:absolute;left:0;text-align:left;margin-left:276pt;margin-top:4.5pt;width:250.5pt;height:33pt;z-index:251659264;mso-position-horizontal-relative:text;mso-position-vertical-relative:text" filled="f" stroked="f">
            <v:textbox style="mso-next-textbox:#_x0000_s1027">
              <w:txbxContent>
                <w:p w:rsidR="0094794E" w:rsidRDefault="0094794E" w:rsidP="0094794E"/>
              </w:txbxContent>
            </v:textbox>
          </v:shape>
        </w:pict>
      </w: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94794E" w:rsidRPr="00B555E2" w:rsidRDefault="0094794E" w:rsidP="009479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94794E" w:rsidRPr="00B555E2" w:rsidRDefault="0094794E" w:rsidP="0094794E">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94794E" w:rsidRPr="00B555E2" w:rsidRDefault="0094794E" w:rsidP="0094794E">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94794E" w:rsidRPr="00B555E2" w:rsidRDefault="0094794E" w:rsidP="009479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94794E" w:rsidRPr="00B555E2" w:rsidRDefault="0094794E" w:rsidP="0094794E">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94794E" w:rsidRPr="00B555E2"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34"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3" cstate="print"/>
                    <a:stretch>
                      <a:fillRect/>
                    </a:stretch>
                  </pic:blipFill>
                  <pic:spPr>
                    <a:xfrm flipH="1">
                      <a:off x="0" y="0"/>
                      <a:ext cx="3665499" cy="3022468"/>
                    </a:xfrm>
                    <a:prstGeom prst="rect">
                      <a:avLst/>
                    </a:prstGeom>
                  </pic:spPr>
                </pic:pic>
              </a:graphicData>
            </a:graphic>
          </wp:inline>
        </w:drawing>
      </w:r>
    </w:p>
    <w:p w:rsidR="0094794E" w:rsidRPr="00B555E2" w:rsidRDefault="0094794E" w:rsidP="0094794E">
      <w:pPr>
        <w:tabs>
          <w:tab w:val="left" w:pos="450"/>
        </w:tabs>
        <w:jc w:val="both"/>
        <w:rPr>
          <w:rFonts w:ascii="Times New Roman" w:hAnsi="Times New Roman" w:cs="Times New Roman"/>
          <w:sz w:val="28"/>
          <w:szCs w:val="28"/>
        </w:rPr>
      </w:pPr>
    </w:p>
    <w:p w:rsidR="0094794E" w:rsidRDefault="0094794E" w:rsidP="0094794E">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35"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4" cstate="print"/>
                    <a:stretch>
                      <a:fillRect/>
                    </a:stretch>
                  </pic:blipFill>
                  <pic:spPr>
                    <a:xfrm>
                      <a:off x="0" y="0"/>
                      <a:ext cx="3473138" cy="3226039"/>
                    </a:xfrm>
                    <a:prstGeom prst="rect">
                      <a:avLst/>
                    </a:prstGeom>
                  </pic:spPr>
                </pic:pic>
              </a:graphicData>
            </a:graphic>
          </wp:inline>
        </w:drawing>
      </w:r>
    </w:p>
    <w:p w:rsidR="0094794E" w:rsidRDefault="0094794E" w:rsidP="0094794E">
      <w:pPr>
        <w:tabs>
          <w:tab w:val="left" w:pos="450"/>
        </w:tabs>
        <w:jc w:val="both"/>
        <w:rPr>
          <w:rFonts w:ascii="Times New Roman" w:hAnsi="Times New Roman" w:cs="Times New Roman"/>
          <w:sz w:val="28"/>
          <w:szCs w:val="28"/>
        </w:rPr>
      </w:pPr>
    </w:p>
    <w:p w:rsidR="0094794E" w:rsidRDefault="0094794E" w:rsidP="0094794E">
      <w:pPr>
        <w:tabs>
          <w:tab w:val="left" w:pos="450"/>
        </w:tabs>
        <w:jc w:val="both"/>
        <w:rPr>
          <w:rFonts w:ascii="Times New Roman" w:hAnsi="Times New Roman" w:cs="Times New Roman"/>
          <w:sz w:val="28"/>
          <w:szCs w:val="28"/>
        </w:rPr>
      </w:pPr>
    </w:p>
    <w:p w:rsidR="0094794E" w:rsidRDefault="0094794E" w:rsidP="0094794E">
      <w:pPr>
        <w:tabs>
          <w:tab w:val="left" w:pos="450"/>
        </w:tabs>
        <w:jc w:val="both"/>
        <w:rPr>
          <w:rFonts w:ascii="Times New Roman" w:hAnsi="Times New Roman" w:cs="Times New Roman"/>
          <w:sz w:val="28"/>
          <w:szCs w:val="28"/>
        </w:rPr>
      </w:pPr>
    </w:p>
    <w:p w:rsidR="0094794E" w:rsidRDefault="0094794E" w:rsidP="0094794E">
      <w:pPr>
        <w:tabs>
          <w:tab w:val="left" w:pos="450"/>
        </w:tabs>
        <w:jc w:val="both"/>
        <w:rPr>
          <w:rFonts w:ascii="Times New Roman" w:hAnsi="Times New Roman" w:cs="Times New Roman"/>
          <w:sz w:val="28"/>
          <w:szCs w:val="28"/>
        </w:rPr>
      </w:pPr>
    </w:p>
    <w:p w:rsidR="0094794E" w:rsidRPr="00B555E2" w:rsidRDefault="0094794E" w:rsidP="0094794E">
      <w:pPr>
        <w:tabs>
          <w:tab w:val="left" w:pos="450"/>
        </w:tabs>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5.2.1 ANTIBACTERIAL ACTIVITY</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94794E" w:rsidRPr="00B555E2" w:rsidRDefault="0094794E" w:rsidP="0094794E">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5.4 FACTORS INFLUENCING ANTIMICROBIAL ANCTIVITY</w:t>
      </w:r>
    </w:p>
    <w:p w:rsidR="0094794E"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Default="0094794E" w:rsidP="0094794E">
      <w:pPr>
        <w:pStyle w:val="ListParagraph"/>
        <w:tabs>
          <w:tab w:val="left" w:pos="450"/>
        </w:tabs>
        <w:ind w:left="0"/>
        <w:jc w:val="both"/>
        <w:rPr>
          <w:rFonts w:ascii="Times New Roman" w:hAnsi="Times New Roman" w:cs="Times New Roman"/>
          <w:sz w:val="28"/>
          <w:szCs w:val="28"/>
        </w:rPr>
      </w:pPr>
    </w:p>
    <w:p w:rsidR="0094794E" w:rsidRPr="00B555E2" w:rsidRDefault="0094794E" w:rsidP="0094794E">
      <w:pPr>
        <w:pStyle w:val="ListParagraph"/>
        <w:tabs>
          <w:tab w:val="left" w:pos="450"/>
        </w:tabs>
        <w:ind w:left="0"/>
        <w:jc w:val="both"/>
        <w:rPr>
          <w:rFonts w:ascii="Times New Roman" w:hAnsi="Times New Roman" w:cs="Times New Roman"/>
          <w:sz w:val="28"/>
          <w:szCs w:val="28"/>
        </w:rPr>
      </w:pPr>
    </w:p>
    <w:p w:rsidR="0094794E" w:rsidRPr="00B555E2" w:rsidRDefault="0094794E" w:rsidP="0094794E">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94794E" w:rsidRPr="00B555E2" w:rsidRDefault="0094794E" w:rsidP="0094794E">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94794E" w:rsidRPr="00B555E2" w:rsidRDefault="0094794E" w:rsidP="009479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Pr="00B555E2" w:rsidRDefault="0094794E" w:rsidP="0094794E">
      <w:pPr>
        <w:shd w:val="clear" w:color="auto" w:fill="FFFFFF"/>
        <w:spacing w:after="0" w:line="240" w:lineRule="auto"/>
        <w:rPr>
          <w:rFonts w:ascii="Times New Roman" w:hAnsi="Times New Roman" w:cs="Times New Roman"/>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p>
    <w:p w:rsidR="0094794E" w:rsidRPr="00B555E2" w:rsidRDefault="0094794E" w:rsidP="0094794E">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94794E" w:rsidRPr="00B555E2" w:rsidRDefault="0094794E" w:rsidP="0094794E">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6"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7"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8"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9"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20"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21"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3"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30"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1"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3"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4"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5"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6"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7"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8"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9"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40"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94794E" w:rsidRPr="00B555E2" w:rsidTr="00E9326A">
        <w:tc>
          <w:tcPr>
            <w:tcW w:w="660" w:type="dxa"/>
            <w:tcMar>
              <w:top w:w="0" w:type="dxa"/>
              <w:left w:w="240" w:type="dxa"/>
              <w:bottom w:w="0" w:type="dxa"/>
              <w:right w:w="240" w:type="dxa"/>
            </w:tcMar>
            <w:hideMark/>
          </w:tcPr>
          <w:p w:rsidR="0094794E" w:rsidRPr="00B555E2" w:rsidRDefault="0094794E" w:rsidP="00E9326A">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94794E" w:rsidRPr="00B555E2" w:rsidRDefault="0094794E" w:rsidP="00E9326A">
            <w:pPr>
              <w:spacing w:after="0" w:line="240" w:lineRule="auto"/>
              <w:rPr>
                <w:rFonts w:ascii="Times New Roman" w:eastAsia="Times New Roman" w:hAnsi="Times New Roman" w:cs="Times New Roman"/>
                <w:sz w:val="28"/>
                <w:szCs w:val="28"/>
              </w:rPr>
            </w:pPr>
          </w:p>
        </w:tc>
      </w:tr>
    </w:tbl>
    <w:p w:rsidR="0094794E" w:rsidRPr="00B555E2" w:rsidRDefault="0094794E" w:rsidP="0094794E">
      <w:pPr>
        <w:pStyle w:val="ListParagraph"/>
        <w:tabs>
          <w:tab w:val="left" w:pos="450"/>
        </w:tabs>
        <w:ind w:left="2520"/>
        <w:jc w:val="both"/>
        <w:rPr>
          <w:rFonts w:ascii="Times New Roman" w:hAnsi="Times New Roman" w:cs="Times New Roman"/>
          <w:sz w:val="28"/>
          <w:szCs w:val="28"/>
        </w:rPr>
      </w:pPr>
    </w:p>
    <w:p w:rsidR="0094794E" w:rsidRDefault="0094794E" w:rsidP="0094794E"/>
    <w:p w:rsidR="0094794E" w:rsidRDefault="0094794E" w:rsidP="0094794E"/>
    <w:p w:rsidR="003B10DE" w:rsidRDefault="003B10DE"/>
    <w:sectPr w:rsidR="003B10DE" w:rsidSect="00B27D4E">
      <w:footerReference w:type="default" r:id="rId4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926" w:rsidRDefault="00347926" w:rsidP="00700103">
      <w:pPr>
        <w:spacing w:after="0" w:line="240" w:lineRule="auto"/>
      </w:pPr>
      <w:r>
        <w:separator/>
      </w:r>
    </w:p>
  </w:endnote>
  <w:endnote w:type="continuationSeparator" w:id="0">
    <w:p w:rsidR="00347926" w:rsidRDefault="00347926" w:rsidP="00700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6"/>
      <w:docPartObj>
        <w:docPartGallery w:val="Page Numbers (Bottom of Page)"/>
        <w:docPartUnique/>
      </w:docPartObj>
    </w:sdtPr>
    <w:sdtContent>
      <w:p w:rsidR="00EF45E9" w:rsidRDefault="00EF45E9">
        <w:pPr>
          <w:pStyle w:val="Footer"/>
          <w:jc w:val="center"/>
        </w:pPr>
        <w:fldSimple w:instr=" PAGE   \* MERGEFORMAT ">
          <w:r>
            <w:rPr>
              <w:noProof/>
            </w:rPr>
            <w:t>1</w:t>
          </w:r>
        </w:fldSimple>
      </w:p>
    </w:sdtContent>
  </w:sdt>
  <w:p w:rsidR="00B27D4E" w:rsidRDefault="003479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926" w:rsidRDefault="00347926" w:rsidP="00700103">
      <w:pPr>
        <w:spacing w:after="0" w:line="240" w:lineRule="auto"/>
      </w:pPr>
      <w:r>
        <w:separator/>
      </w:r>
    </w:p>
  </w:footnote>
  <w:footnote w:type="continuationSeparator" w:id="0">
    <w:p w:rsidR="00347926" w:rsidRDefault="00347926" w:rsidP="007001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794E"/>
    <w:rsid w:val="00347926"/>
    <w:rsid w:val="003B10DE"/>
    <w:rsid w:val="00534297"/>
    <w:rsid w:val="00700103"/>
    <w:rsid w:val="0094794E"/>
    <w:rsid w:val="009A5F92"/>
    <w:rsid w:val="009B5991"/>
    <w:rsid w:val="00EF4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94E"/>
    <w:pPr>
      <w:ind w:left="720"/>
      <w:contextualSpacing/>
    </w:pPr>
  </w:style>
  <w:style w:type="table" w:styleId="TableGrid">
    <w:name w:val="Table Grid"/>
    <w:basedOn w:val="TableNormal"/>
    <w:uiPriority w:val="59"/>
    <w:rsid w:val="00947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47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94E"/>
  </w:style>
  <w:style w:type="character" w:styleId="Hyperlink">
    <w:name w:val="Hyperlink"/>
    <w:basedOn w:val="DefaultParagraphFont"/>
    <w:uiPriority w:val="99"/>
    <w:unhideWhenUsed/>
    <w:rsid w:val="0094794E"/>
    <w:rPr>
      <w:color w:val="0000FF"/>
      <w:u w:val="single"/>
    </w:rPr>
  </w:style>
  <w:style w:type="paragraph" w:styleId="NormalWeb">
    <w:name w:val="Normal (Web)"/>
    <w:basedOn w:val="Normal"/>
    <w:uiPriority w:val="99"/>
    <w:unhideWhenUsed/>
    <w:rsid w:val="0094794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7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94E"/>
    <w:rPr>
      <w:rFonts w:ascii="Tahoma" w:hAnsi="Tahoma" w:cs="Tahoma"/>
      <w:sz w:val="16"/>
      <w:szCs w:val="16"/>
    </w:rPr>
  </w:style>
  <w:style w:type="paragraph" w:styleId="Header">
    <w:name w:val="header"/>
    <w:basedOn w:val="Normal"/>
    <w:link w:val="HeaderChar"/>
    <w:uiPriority w:val="99"/>
    <w:semiHidden/>
    <w:unhideWhenUsed/>
    <w:rsid w:val="00EF45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45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dx.doi.org/10.1016/j.colsurfb.2005.11.026" TargetMode="External"/><Relationship Id="rId26" Type="http://schemas.openxmlformats.org/officeDocument/2006/relationships/hyperlink" Target="http://dx.doi.org/10.1021/nl0155274" TargetMode="External"/><Relationship Id="rId39" Type="http://schemas.openxmlformats.org/officeDocument/2006/relationships/hyperlink" Target="http://dx.doi.org/10.1021/bp034070w" TargetMode="External"/><Relationship Id="rId3" Type="http://schemas.openxmlformats.org/officeDocument/2006/relationships/settings" Target="settings.xml"/><Relationship Id="rId21" Type="http://schemas.openxmlformats.org/officeDocument/2006/relationships/hyperlink" Target="http://dx.doi.org/10.4103/0975-%09%09%09%09%097406.142953" TargetMode="External"/><Relationship Id="rId34" Type="http://schemas.openxmlformats.org/officeDocument/2006/relationships/hyperlink" Target="http://dx.doi.org/10.1016/j.jphotobiol.2014.02.001"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dx.doi.org/10.1016/j.colsurfa.2010.07.024" TargetMode="External"/><Relationship Id="rId25" Type="http://schemas.openxmlformats.org/officeDocument/2006/relationships/hyperlink" Target="https://doi.org/10.1016/j.biotechadv.2013.01.003" TargetMode="External"/><Relationship Id="rId33"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38" Type="http://schemas.openxmlformats.org/officeDocument/2006/relationships/hyperlink" Target="http://dx.doi.org/10.1016/j.procbio.2007.02.005" TargetMode="External"/><Relationship Id="rId2" Type="http://schemas.openxmlformats.org/officeDocument/2006/relationships/styles" Target="styles.xml"/><Relationship Id="rId16" Type="http://schemas.openxmlformats.org/officeDocument/2006/relationships/hyperlink" Target="http://dx.doi.org/10.1016/j.saa.2014.02.105" TargetMode="External"/><Relationship Id="rId20" Type="http://schemas.openxmlformats.org/officeDocument/2006/relationships/hyperlink" Target="http://dx.doi.org/10.1016/j.colsurfb.2011.04.019" TargetMode="External"/><Relationship Id="rId29" Type="http://schemas.openxmlformats.org/officeDocument/2006/relationships/hyperlink" Target="https://doi.org/10.13040/IJPSR.0975-8232.9(5).1747-5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dx.doi.org/10.1007/s10534-008-9159-2" TargetMode="External"/><Relationship Id="rId32" Type="http://schemas.openxmlformats.org/officeDocument/2006/relationships/hyperlink" Target="https://doi.org/10.1016/j.biotechadv.2008.09.002" TargetMode="External"/><Relationship Id="rId37" Type="http://schemas.openxmlformats.org/officeDocument/2006/relationships/hyperlink" Target="http://dx.doi.org/10.1016/S0927-%09%09%09%097757(97)00087-3" TargetMode="External"/><Relationship Id="rId40" Type="http://schemas.openxmlformats.org/officeDocument/2006/relationships/hyperlink" Target="http://dx.doi.org/10.1016/j.indcrop.2013.10.050" TargetMode="External"/><Relationship Id="rId5" Type="http://schemas.openxmlformats.org/officeDocument/2006/relationships/footnotes" Target="footnotes.xml"/><Relationship Id="rId15" Type="http://schemas.openxmlformats.org/officeDocument/2006/relationships/hyperlink" Target="http://dx.doi.org/10.1016/S0927-%09%09%09%09%097765(02)00174-1" TargetMode="External"/><Relationship Id="rId23" Type="http://schemas.openxmlformats.org/officeDocument/2006/relationships/hyperlink" Target="http://dx.doi.org/10.1007/s11051-008-9573-y" TargetMode="External"/><Relationship Id="rId28" Type="http://schemas.openxmlformats.org/officeDocument/2006/relationships/hyperlink" Target="http://dx.doi.org/10.1016/j.nano.2009.01.012" TargetMode="External"/><Relationship Id="rId36" Type="http://schemas.openxmlformats.org/officeDocument/2006/relationships/hyperlink" Target="http://dx.doi.org/10.1016/j.saa.2014.05.078" TargetMode="External"/><Relationship Id="rId10" Type="http://schemas.openxmlformats.org/officeDocument/2006/relationships/image" Target="media/image4.jpeg"/><Relationship Id="rId19" Type="http://schemas.openxmlformats.org/officeDocument/2006/relationships/hyperlink" Target="http://dx.doi.org/10.1021/bp0501423" TargetMode="External"/><Relationship Id="rId31" Type="http://schemas.openxmlformats.org/officeDocument/2006/relationships/hyperlink" Target="http://dx.doi.org/10.1111/j.1365-2672.2012.05253.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doi.org/10.1016/j.jconrel.2011.07.002" TargetMode="External"/><Relationship Id="rId27" Type="http://schemas.openxmlformats.org/officeDocument/2006/relationships/hyperlink" Target="http://dx.doi.org/10.1016/S2221-1691(11)60041-5" TargetMode="External"/><Relationship Id="rId30" Type="http://schemas.openxmlformats.org/officeDocument/2006/relationships/hyperlink" Target="https://doi.org/10.1007/s40097-020-00345-8" TargetMode="External"/><Relationship Id="rId35" Type="http://schemas.openxmlformats.org/officeDocument/2006/relationships/hyperlink" Target="http://dx.doi.org/10.1016/j.saa.2014.06.046"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219898240"/>
        <c:axId val="219899776"/>
      </c:lineChart>
      <c:catAx>
        <c:axId val="219898240"/>
        <c:scaling>
          <c:orientation val="minMax"/>
        </c:scaling>
        <c:axPos val="b"/>
        <c:numFmt formatCode="General" sourceLinked="1"/>
        <c:tickLblPos val="nextTo"/>
        <c:crossAx val="219899776"/>
        <c:crosses val="autoZero"/>
        <c:auto val="1"/>
        <c:lblAlgn val="ctr"/>
        <c:lblOffset val="100"/>
      </c:catAx>
      <c:valAx>
        <c:axId val="219899776"/>
        <c:scaling>
          <c:orientation val="minMax"/>
        </c:scaling>
        <c:axPos val="l"/>
        <c:numFmt formatCode="General" sourceLinked="1"/>
        <c:tickLblPos val="nextTo"/>
        <c:crossAx val="21989824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33</Pages>
  <Words>6617</Words>
  <Characters>37718</Characters>
  <Application>Microsoft Office Word</Application>
  <DocSecurity>0</DocSecurity>
  <Lines>314</Lines>
  <Paragraphs>88</Paragraphs>
  <ScaleCrop>false</ScaleCrop>
  <Company/>
  <LinksUpToDate>false</LinksUpToDate>
  <CharactersWithSpaces>44247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2025-07-23T15:07:00Z</dcterms:created>
  <dcterms:modified xsi:type="dcterms:W3CDTF">2025-07-23T17:31:00Z</dcterms:modified>
</cp:coreProperties>
</file>