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557E" w14:textId="77777777" w:rsidR="00430D21" w:rsidRPr="0010652A" w:rsidRDefault="00430D21" w:rsidP="00430D21">
      <w:pPr>
        <w:jc w:val="center"/>
        <w:rPr>
          <w:rFonts w:ascii="Times New Roman" w:hAnsi="Times New Roman" w:cs="Times New Roman"/>
          <w:b/>
          <w:bCs/>
          <w:lang w:val="en-GB"/>
        </w:rPr>
      </w:pPr>
      <w:bookmarkStart w:id="0" w:name="_Hlk204299877"/>
      <w:r w:rsidRPr="0010652A">
        <w:rPr>
          <w:rFonts w:ascii="Times New Roman" w:hAnsi="Times New Roman" w:cs="Times New Roman"/>
          <w:noProof/>
        </w:rPr>
        <w:drawing>
          <wp:anchor distT="0" distB="0" distL="114300" distR="114300" simplePos="0" relativeHeight="251659264" behindDoc="0" locked="0" layoutInCell="1" allowOverlap="1" wp14:anchorId="24A3159F" wp14:editId="1F813A26">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5">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14:paraId="6666AF31" w14:textId="77777777" w:rsidR="00430D21" w:rsidRPr="0010652A" w:rsidRDefault="00430D21" w:rsidP="00430D21">
      <w:pPr>
        <w:jc w:val="center"/>
        <w:rPr>
          <w:rFonts w:ascii="Times New Roman" w:hAnsi="Times New Roman" w:cs="Times New Roman"/>
          <w:b/>
          <w:bCs/>
          <w:lang w:val="en-GB"/>
        </w:rPr>
      </w:pPr>
    </w:p>
    <w:p w14:paraId="0C5BE4B6" w14:textId="77777777" w:rsidR="00430D21" w:rsidRPr="0010652A" w:rsidRDefault="00430D21" w:rsidP="00430D21">
      <w:pPr>
        <w:spacing w:line="276" w:lineRule="auto"/>
        <w:jc w:val="center"/>
        <w:rPr>
          <w:rFonts w:ascii="Times New Roman" w:hAnsi="Times New Roman" w:cs="Times New Roman"/>
          <w:b/>
          <w:bCs/>
          <w:sz w:val="28"/>
          <w:szCs w:val="28"/>
        </w:rPr>
      </w:pPr>
    </w:p>
    <w:p w14:paraId="3C61E1E6" w14:textId="77777777" w:rsidR="00430D21" w:rsidRPr="0010652A" w:rsidRDefault="00430D21" w:rsidP="00430D21">
      <w:pPr>
        <w:spacing w:line="276" w:lineRule="auto"/>
        <w:jc w:val="center"/>
        <w:rPr>
          <w:rFonts w:ascii="Times New Roman" w:hAnsi="Times New Roman" w:cs="Times New Roman"/>
          <w:b/>
          <w:bCs/>
          <w:sz w:val="28"/>
          <w:szCs w:val="28"/>
        </w:rPr>
      </w:pPr>
    </w:p>
    <w:p w14:paraId="12240ED9"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0C5A4997"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INVESTIGATION INTO PHOTOCHEMICAL PROFILE AND ANTI OXIDATION PROPERTIES OF MORINGA LEAF USING AQUEOUS EXTRACTION</w:t>
      </w:r>
    </w:p>
    <w:p w14:paraId="7EC5E684"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BY</w:t>
      </w:r>
    </w:p>
    <w:p w14:paraId="09294CCB" w14:textId="77777777" w:rsidR="00430D21" w:rsidRDefault="00430D21" w:rsidP="00430D21">
      <w:pPr>
        <w:jc w:val="center"/>
        <w:rPr>
          <w:rFonts w:asciiTheme="majorBidi" w:hAnsiTheme="majorBidi" w:cstheme="majorBidi"/>
          <w:b/>
          <w:bCs/>
          <w:sz w:val="40"/>
          <w:szCs w:val="40"/>
        </w:rPr>
      </w:pPr>
      <w:r>
        <w:rPr>
          <w:rFonts w:asciiTheme="majorBidi" w:hAnsiTheme="majorBidi" w:cstheme="majorBidi"/>
          <w:b/>
          <w:bCs/>
          <w:sz w:val="40"/>
          <w:szCs w:val="40"/>
        </w:rPr>
        <w:t xml:space="preserve">YAKUB FATIMOH </w:t>
      </w:r>
    </w:p>
    <w:p w14:paraId="1073BE86" w14:textId="77777777" w:rsidR="00430D21" w:rsidRPr="00EA2BA4" w:rsidRDefault="00430D21" w:rsidP="00430D21">
      <w:pPr>
        <w:jc w:val="center"/>
        <w:rPr>
          <w:rFonts w:asciiTheme="majorBidi" w:hAnsiTheme="majorBidi" w:cstheme="majorBidi"/>
          <w:b/>
          <w:bCs/>
          <w:sz w:val="40"/>
          <w:szCs w:val="40"/>
        </w:rPr>
      </w:pPr>
      <w:r w:rsidRPr="00EA2BA4">
        <w:rPr>
          <w:rFonts w:asciiTheme="majorBidi" w:hAnsiTheme="majorBidi" w:cstheme="majorBidi"/>
          <w:b/>
          <w:bCs/>
          <w:sz w:val="40"/>
          <w:szCs w:val="40"/>
        </w:rPr>
        <w:t>HND /23/SLT/FT/</w:t>
      </w:r>
      <w:r>
        <w:rPr>
          <w:rFonts w:asciiTheme="majorBidi" w:hAnsiTheme="majorBidi" w:cstheme="majorBidi"/>
          <w:b/>
          <w:bCs/>
          <w:sz w:val="40"/>
          <w:szCs w:val="40"/>
        </w:rPr>
        <w:t>1027</w:t>
      </w:r>
    </w:p>
    <w:p w14:paraId="4360C5B0" w14:textId="77777777" w:rsidR="00430D21" w:rsidRPr="00EA2BA4" w:rsidRDefault="00430D21" w:rsidP="00430D21">
      <w:pPr>
        <w:jc w:val="center"/>
        <w:rPr>
          <w:rFonts w:asciiTheme="majorBidi" w:hAnsiTheme="majorBidi" w:cstheme="majorBidi"/>
          <w:b/>
          <w:bCs/>
          <w:sz w:val="28"/>
          <w:szCs w:val="28"/>
        </w:rPr>
      </w:pPr>
    </w:p>
    <w:p w14:paraId="728CD4D0"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A PROJECT REPORT SUBMITTED TO THE</w:t>
      </w:r>
    </w:p>
    <w:p w14:paraId="1FCD34A3"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1E691B79"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(BIOCHEMISTRY UNIT),</w:t>
      </w:r>
    </w:p>
    <w:p w14:paraId="414FA4A8"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INSTITUTE OF APPLIED SCIENCE, KWARA STATE.</w:t>
      </w:r>
    </w:p>
    <w:p w14:paraId="276CA79C" w14:textId="77777777" w:rsidR="00430D21" w:rsidRPr="00EA2BA4" w:rsidRDefault="00430D21" w:rsidP="00430D21">
      <w:pPr>
        <w:jc w:val="center"/>
        <w:rPr>
          <w:rFonts w:asciiTheme="majorBidi" w:hAnsiTheme="majorBidi" w:cstheme="majorBidi"/>
          <w:b/>
          <w:bCs/>
          <w:sz w:val="28"/>
          <w:szCs w:val="28"/>
        </w:rPr>
      </w:pPr>
    </w:p>
    <w:p w14:paraId="0E66D8B4"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IN PARTIAL FULFILLMENT OF THE REQUIREMENT FOR THE AWARD</w:t>
      </w:r>
    </w:p>
    <w:p w14:paraId="1A941A61"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OF HIGHER NATIONAL DIPLOMA (HND) IN SCIENCE LABORATORY</w:t>
      </w:r>
    </w:p>
    <w:p w14:paraId="3EC4BC6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TECHNOLOGY</w:t>
      </w:r>
      <w:r w:rsidRPr="00EA2BA4">
        <w:rPr>
          <w:rFonts w:asciiTheme="majorBidi" w:hAnsiTheme="majorBidi" w:cstheme="majorBidi"/>
          <w:b/>
          <w:bCs/>
          <w:sz w:val="28"/>
          <w:szCs w:val="28"/>
        </w:rPr>
        <w:cr/>
      </w:r>
    </w:p>
    <w:p w14:paraId="1C7D7C7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SUPERVISED BY:</w:t>
      </w:r>
    </w:p>
    <w:p w14:paraId="151D878D" w14:textId="77777777" w:rsidR="00430D21" w:rsidRPr="00EA2BA4" w:rsidRDefault="00430D21" w:rsidP="00430D21">
      <w:pPr>
        <w:jc w:val="center"/>
        <w:rPr>
          <w:rFonts w:asciiTheme="majorBidi" w:hAnsiTheme="majorBidi" w:cstheme="majorBidi"/>
          <w:b/>
          <w:bCs/>
          <w:sz w:val="28"/>
          <w:szCs w:val="28"/>
        </w:rPr>
      </w:pPr>
      <w:r w:rsidRPr="00EA2BA4">
        <w:rPr>
          <w:rFonts w:asciiTheme="majorBidi" w:hAnsiTheme="majorBidi" w:cstheme="majorBidi"/>
          <w:b/>
          <w:bCs/>
          <w:sz w:val="28"/>
          <w:szCs w:val="28"/>
        </w:rPr>
        <w:t>MR. OSENI T</w:t>
      </w:r>
      <w:r>
        <w:rPr>
          <w:rFonts w:asciiTheme="majorBidi" w:hAnsiTheme="majorBidi" w:cstheme="majorBidi"/>
          <w:b/>
          <w:bCs/>
          <w:sz w:val="28"/>
          <w:szCs w:val="28"/>
        </w:rPr>
        <w:t>.</w:t>
      </w:r>
      <w:r w:rsidRPr="00EA2BA4">
        <w:rPr>
          <w:rFonts w:asciiTheme="majorBidi" w:hAnsiTheme="majorBidi" w:cstheme="majorBidi"/>
          <w:b/>
          <w:bCs/>
          <w:sz w:val="28"/>
          <w:szCs w:val="28"/>
        </w:rPr>
        <w:t>O</w:t>
      </w:r>
    </w:p>
    <w:p w14:paraId="28E5F248" w14:textId="77777777" w:rsidR="00430D21" w:rsidRPr="0010652A" w:rsidRDefault="00430D21" w:rsidP="00430D21">
      <w:pPr>
        <w:rPr>
          <w:rFonts w:ascii="Times New Roman" w:hAnsi="Times New Roman" w:cs="Times New Roman"/>
          <w:b/>
          <w:bCs/>
          <w:lang w:val="en-GB"/>
        </w:rPr>
      </w:pPr>
    </w:p>
    <w:p w14:paraId="188C87A1" w14:textId="77777777" w:rsidR="00430D21" w:rsidRPr="0010652A" w:rsidRDefault="00430D21" w:rsidP="00430D21">
      <w:pPr>
        <w:rPr>
          <w:rFonts w:ascii="Times New Roman" w:hAnsi="Times New Roman" w:cs="Times New Roman"/>
          <w:b/>
          <w:bCs/>
          <w:lang w:val="en-GB"/>
        </w:rPr>
      </w:pPr>
    </w:p>
    <w:p w14:paraId="623BEC4D" w14:textId="77777777" w:rsidR="00430D21" w:rsidRPr="0010652A" w:rsidRDefault="00430D21" w:rsidP="00430D21">
      <w:pPr>
        <w:rPr>
          <w:rFonts w:ascii="Times New Roman" w:hAnsi="Times New Roman" w:cs="Times New Roman"/>
          <w:b/>
          <w:bCs/>
          <w:lang w:val="en-GB"/>
        </w:rPr>
      </w:pPr>
    </w:p>
    <w:p w14:paraId="2FE52462" w14:textId="77777777" w:rsidR="00430D21" w:rsidRPr="0010652A" w:rsidRDefault="00430D21" w:rsidP="00430D21">
      <w:pPr>
        <w:rPr>
          <w:rFonts w:ascii="Times New Roman" w:hAnsi="Times New Roman" w:cs="Times New Roman"/>
          <w:b/>
          <w:bCs/>
          <w:lang w:val="en-GB"/>
        </w:rPr>
      </w:pPr>
    </w:p>
    <w:p w14:paraId="04B19859" w14:textId="77777777" w:rsidR="00430D21" w:rsidRPr="0010652A" w:rsidRDefault="00430D21" w:rsidP="00430D21">
      <w:pPr>
        <w:jc w:val="center"/>
        <w:rPr>
          <w:rFonts w:ascii="Times New Roman" w:hAnsi="Times New Roman" w:cs="Times New Roman"/>
          <w:b/>
          <w:bCs/>
          <w:lang w:val="en-GB"/>
        </w:rPr>
      </w:pPr>
      <w:r w:rsidRPr="0010652A">
        <w:rPr>
          <w:rFonts w:ascii="Times New Roman" w:hAnsi="Times New Roman" w:cs="Times New Roman"/>
          <w:b/>
          <w:bCs/>
          <w:sz w:val="28"/>
          <w:szCs w:val="28"/>
        </w:rPr>
        <w:t>CERTIFICATION</w:t>
      </w:r>
      <w:r w:rsidRPr="0010652A">
        <w:rPr>
          <w:rFonts w:ascii="Times New Roman" w:hAnsi="Times New Roman" w:cs="Times New Roman"/>
          <w:b/>
          <w:bCs/>
        </w:rPr>
        <w:cr/>
      </w:r>
    </w:p>
    <w:p w14:paraId="2C2E5285" w14:textId="77777777" w:rsidR="00430D21" w:rsidRPr="000B4080" w:rsidRDefault="00430D21" w:rsidP="00430D21">
      <w:pPr>
        <w:spacing w:line="48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This is to clarify that this project work presented by </w:t>
      </w:r>
      <w:r>
        <w:rPr>
          <w:rFonts w:ascii="Times New Roman" w:hAnsi="Times New Roman" w:cs="Times New Roman"/>
          <w:b/>
          <w:bCs/>
          <w:sz w:val="24"/>
          <w:szCs w:val="24"/>
        </w:rPr>
        <w:t xml:space="preserve">YAKUB FATIMOH   </w:t>
      </w:r>
      <w:r w:rsidRPr="0010652A">
        <w:rPr>
          <w:rFonts w:ascii="Times New Roman" w:hAnsi="Times New Roman" w:cs="Times New Roman"/>
          <w:b/>
          <w:bCs/>
          <w:sz w:val="24"/>
          <w:szCs w:val="24"/>
        </w:rPr>
        <w:t>HND/23/SLT/FT/</w:t>
      </w:r>
      <w:r>
        <w:rPr>
          <w:rFonts w:ascii="Times New Roman" w:hAnsi="Times New Roman" w:cs="Times New Roman"/>
          <w:b/>
          <w:bCs/>
          <w:sz w:val="24"/>
          <w:szCs w:val="24"/>
        </w:rPr>
        <w:t>1027</w:t>
      </w:r>
      <w:r w:rsidRPr="0010652A">
        <w:rPr>
          <w:rFonts w:ascii="Times New Roman" w:hAnsi="Times New Roman" w:cs="Times New Roman"/>
          <w:b/>
          <w:bCs/>
          <w:sz w:val="24"/>
          <w:szCs w:val="24"/>
        </w:rPr>
        <w:t xml:space="preserve">, </w:t>
      </w:r>
      <w:proofErr w:type="gramStart"/>
      <w:r w:rsidRPr="0010652A">
        <w:rPr>
          <w:rFonts w:ascii="Times New Roman" w:hAnsi="Times New Roman" w:cs="Times New Roman"/>
          <w:sz w:val="24"/>
          <w:szCs w:val="24"/>
        </w:rPr>
        <w:t>has  been</w:t>
      </w:r>
      <w:proofErr w:type="gramEnd"/>
      <w:r w:rsidRPr="0010652A">
        <w:rPr>
          <w:rFonts w:ascii="Times New Roman" w:hAnsi="Times New Roman" w:cs="Times New Roman"/>
          <w:sz w:val="24"/>
          <w:szCs w:val="24"/>
        </w:rPr>
        <w:t xml:space="preserve"> read, approved and submitted to the department of Science Laboratory Technology (Biochemistry unit), institute of applied science, </w:t>
      </w:r>
      <w:proofErr w:type="spellStart"/>
      <w:r w:rsidRPr="0010652A">
        <w:rPr>
          <w:rFonts w:ascii="Times New Roman" w:hAnsi="Times New Roman" w:cs="Times New Roman"/>
          <w:sz w:val="24"/>
          <w:szCs w:val="24"/>
        </w:rPr>
        <w:t>Kwara</w:t>
      </w:r>
      <w:proofErr w:type="spellEnd"/>
      <w:r w:rsidRPr="0010652A">
        <w:rPr>
          <w:rFonts w:ascii="Times New Roman" w:hAnsi="Times New Roman" w:cs="Times New Roman"/>
          <w:sz w:val="24"/>
          <w:szCs w:val="24"/>
        </w:rPr>
        <w:t xml:space="preserve"> State, Ilorin.</w:t>
      </w:r>
    </w:p>
    <w:p w14:paraId="08207709" w14:textId="77777777" w:rsidR="00430D21" w:rsidRPr="0010652A" w:rsidRDefault="00430D21" w:rsidP="00430D21">
      <w:pPr>
        <w:spacing w:line="480" w:lineRule="auto"/>
        <w:jc w:val="both"/>
        <w:rPr>
          <w:rFonts w:ascii="Times New Roman" w:hAnsi="Times New Roman" w:cs="Times New Roman"/>
          <w:b/>
          <w:bCs/>
        </w:rPr>
      </w:pPr>
    </w:p>
    <w:p w14:paraId="60834904"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__________________                                                                                                        ______________</w:t>
      </w:r>
    </w:p>
    <w:p w14:paraId="279519DD"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MR OSENI T.O                                                                                                                        DATE</w:t>
      </w:r>
    </w:p>
    <w:p w14:paraId="1E0DECFB" w14:textId="77777777" w:rsidR="00430D21" w:rsidRDefault="00430D21" w:rsidP="00430D21">
      <w:pPr>
        <w:rPr>
          <w:rFonts w:ascii="Times New Roman" w:hAnsi="Times New Roman" w:cs="Times New Roman"/>
          <w:b/>
          <w:bCs/>
        </w:rPr>
      </w:pPr>
      <w:r w:rsidRPr="0010652A">
        <w:rPr>
          <w:rFonts w:ascii="Times New Roman" w:hAnsi="Times New Roman" w:cs="Times New Roman"/>
          <w:b/>
          <w:bCs/>
          <w:i/>
          <w:iCs/>
        </w:rPr>
        <w:t>SUPERVISOR</w:t>
      </w:r>
      <w:r w:rsidRPr="0010652A">
        <w:rPr>
          <w:rFonts w:ascii="Times New Roman" w:hAnsi="Times New Roman" w:cs="Times New Roman"/>
          <w:b/>
          <w:bCs/>
        </w:rPr>
        <w:t xml:space="preserve"> </w:t>
      </w:r>
    </w:p>
    <w:p w14:paraId="17492DC8" w14:textId="77777777" w:rsidR="00430D21" w:rsidRPr="0010652A" w:rsidRDefault="00430D21" w:rsidP="00430D21">
      <w:pPr>
        <w:rPr>
          <w:rFonts w:ascii="Times New Roman" w:hAnsi="Times New Roman" w:cs="Times New Roman"/>
          <w:b/>
          <w:bCs/>
          <w:lang w:val="en-GB"/>
        </w:rPr>
      </w:pPr>
    </w:p>
    <w:p w14:paraId="6D6E07E7"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__________________.                                                                                                  _________________</w:t>
      </w:r>
    </w:p>
    <w:p w14:paraId="3132163D"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MRS SALAUDEEN.                                                                                                               DATE</w:t>
      </w:r>
    </w:p>
    <w:p w14:paraId="698BFC99"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HOU BIOCHEMISTRY</w:t>
      </w:r>
    </w:p>
    <w:p w14:paraId="3A665CA3" w14:textId="77777777" w:rsidR="00430D21" w:rsidRPr="0010652A" w:rsidRDefault="00430D21" w:rsidP="00430D21">
      <w:pPr>
        <w:rPr>
          <w:rFonts w:ascii="Times New Roman" w:hAnsi="Times New Roman" w:cs="Times New Roman"/>
          <w:b/>
          <w:bCs/>
          <w:lang w:val="en-GB"/>
        </w:rPr>
      </w:pPr>
    </w:p>
    <w:p w14:paraId="03FCB801" w14:textId="77777777" w:rsidR="00430D21" w:rsidRPr="0010652A" w:rsidRDefault="00430D21" w:rsidP="00430D21">
      <w:pPr>
        <w:rPr>
          <w:rFonts w:ascii="Times New Roman" w:hAnsi="Times New Roman" w:cs="Times New Roman"/>
          <w:b/>
          <w:bCs/>
        </w:rPr>
      </w:pPr>
      <w:r w:rsidRPr="0010652A">
        <w:rPr>
          <w:rFonts w:ascii="Times New Roman" w:hAnsi="Times New Roman" w:cs="Times New Roman"/>
          <w:b/>
          <w:bCs/>
        </w:rPr>
        <w:t>__________________.                                                                                                  _________________</w:t>
      </w:r>
    </w:p>
    <w:p w14:paraId="112BA93A" w14:textId="77777777" w:rsidR="00430D21" w:rsidRPr="0010652A" w:rsidRDefault="00430D21" w:rsidP="00430D21">
      <w:pPr>
        <w:rPr>
          <w:rFonts w:ascii="Times New Roman" w:hAnsi="Times New Roman" w:cs="Times New Roman"/>
          <w:b/>
          <w:bCs/>
          <w:lang w:val="en-GB"/>
        </w:rPr>
      </w:pPr>
      <w:bookmarkStart w:id="1" w:name="_Hlk204300609"/>
      <w:r w:rsidRPr="0010652A">
        <w:rPr>
          <w:rFonts w:ascii="Times New Roman" w:hAnsi="Times New Roman" w:cs="Times New Roman"/>
          <w:b/>
          <w:bCs/>
        </w:rPr>
        <w:t>DR USMAN ABDULKAREEM</w:t>
      </w:r>
      <w:bookmarkEnd w:id="1"/>
      <w:r w:rsidRPr="0010652A">
        <w:rPr>
          <w:rFonts w:ascii="Times New Roman" w:hAnsi="Times New Roman" w:cs="Times New Roman"/>
          <w:b/>
          <w:bCs/>
        </w:rPr>
        <w:t xml:space="preserve">                                                                                                  DATE</w:t>
      </w:r>
    </w:p>
    <w:p w14:paraId="5307C5A6" w14:textId="77777777" w:rsidR="00430D21" w:rsidRPr="0010652A" w:rsidRDefault="00430D21" w:rsidP="00430D21">
      <w:pPr>
        <w:rPr>
          <w:rFonts w:ascii="Times New Roman" w:hAnsi="Times New Roman" w:cs="Times New Roman"/>
          <w:b/>
          <w:bCs/>
          <w:lang w:val="en-GB"/>
        </w:rPr>
      </w:pPr>
      <w:r w:rsidRPr="0010652A">
        <w:rPr>
          <w:rFonts w:ascii="Times New Roman" w:hAnsi="Times New Roman" w:cs="Times New Roman"/>
          <w:b/>
          <w:bCs/>
        </w:rPr>
        <w:t>HOD SLT</w:t>
      </w:r>
    </w:p>
    <w:p w14:paraId="6C365841" w14:textId="77777777" w:rsidR="00430D21" w:rsidRPr="0010652A" w:rsidRDefault="00430D21" w:rsidP="00430D21">
      <w:pPr>
        <w:rPr>
          <w:rFonts w:ascii="Times New Roman" w:hAnsi="Times New Roman" w:cs="Times New Roman"/>
          <w:b/>
          <w:bCs/>
          <w:lang w:val="en-GB"/>
        </w:rPr>
      </w:pPr>
    </w:p>
    <w:p w14:paraId="7BE4A57A" w14:textId="77777777" w:rsidR="00430D21" w:rsidRPr="0010652A" w:rsidRDefault="00430D21" w:rsidP="00430D21">
      <w:pPr>
        <w:rPr>
          <w:rFonts w:ascii="Times New Roman" w:hAnsi="Times New Roman" w:cs="Times New Roman"/>
          <w:b/>
          <w:bCs/>
          <w:lang w:val="en-GB"/>
        </w:rPr>
      </w:pPr>
    </w:p>
    <w:p w14:paraId="0DAD40DE" w14:textId="77777777" w:rsidR="00430D21" w:rsidRPr="0010652A" w:rsidRDefault="00430D21" w:rsidP="00430D21">
      <w:pPr>
        <w:rPr>
          <w:rFonts w:ascii="Times New Roman" w:hAnsi="Times New Roman" w:cs="Times New Roman"/>
          <w:b/>
          <w:bCs/>
          <w:lang w:val="en-GB"/>
        </w:rPr>
      </w:pPr>
    </w:p>
    <w:p w14:paraId="4A9E4EC1" w14:textId="77777777" w:rsidR="00430D21" w:rsidRPr="0010652A" w:rsidRDefault="00430D21" w:rsidP="00430D21">
      <w:pPr>
        <w:rPr>
          <w:rFonts w:ascii="Times New Roman" w:hAnsi="Times New Roman" w:cs="Times New Roman"/>
          <w:b/>
          <w:bCs/>
          <w:lang w:val="en-GB"/>
        </w:rPr>
      </w:pPr>
    </w:p>
    <w:p w14:paraId="36400E3E" w14:textId="77777777" w:rsidR="00430D21" w:rsidRPr="0010652A" w:rsidRDefault="00430D21" w:rsidP="00430D21">
      <w:pPr>
        <w:rPr>
          <w:rFonts w:ascii="Times New Roman" w:hAnsi="Times New Roman" w:cs="Times New Roman"/>
          <w:b/>
          <w:bCs/>
          <w:lang w:val="en-GB"/>
        </w:rPr>
      </w:pPr>
    </w:p>
    <w:p w14:paraId="526F28FA" w14:textId="77777777" w:rsidR="00430D21" w:rsidRPr="0010652A" w:rsidRDefault="00430D21" w:rsidP="00430D21">
      <w:pPr>
        <w:rPr>
          <w:rFonts w:ascii="Times New Roman" w:hAnsi="Times New Roman" w:cs="Times New Roman"/>
          <w:b/>
          <w:bCs/>
          <w:lang w:val="en-GB"/>
        </w:rPr>
      </w:pPr>
    </w:p>
    <w:p w14:paraId="0D83F177" w14:textId="77777777" w:rsidR="00430D21" w:rsidRPr="0010652A" w:rsidRDefault="00430D21" w:rsidP="00430D21">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19D31243" w14:textId="77777777" w:rsidR="00430D21" w:rsidRPr="0010652A" w:rsidRDefault="00430D21" w:rsidP="00430D21">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lastRenderedPageBreak/>
        <w:t>DEDICATION</w:t>
      </w:r>
      <w:r w:rsidRPr="0010652A">
        <w:rPr>
          <w:rFonts w:ascii="Times New Roman" w:hAnsi="Times New Roman" w:cs="Times New Roman"/>
          <w:b/>
          <w:bCs/>
        </w:rPr>
        <w:cr/>
      </w:r>
    </w:p>
    <w:p w14:paraId="51705860" w14:textId="77777777" w:rsidR="00430D21" w:rsidRPr="0010652A" w:rsidRDefault="00430D21" w:rsidP="00430D21">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14:paraId="5DFB3204" w14:textId="77777777" w:rsidR="00430D21" w:rsidRPr="0010652A" w:rsidRDefault="00430D21" w:rsidP="00430D21">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Also</w:t>
      </w:r>
      <w:proofErr w:type="gramEnd"/>
      <w:r w:rsidRPr="0010652A">
        <w:rPr>
          <w:rFonts w:ascii="Times New Roman" w:hAnsi="Times New Roman" w:cs="Times New Roman"/>
          <w:sz w:val="24"/>
          <w:szCs w:val="24"/>
        </w:rPr>
        <w:t xml:space="preserve"> to our family for their support throughout this project and to the department of science laboratory technology (biochemistry unit).</w:t>
      </w:r>
    </w:p>
    <w:p w14:paraId="08BAA6D0" w14:textId="77777777" w:rsidR="00430D21" w:rsidRPr="0010652A" w:rsidRDefault="00430D21" w:rsidP="00430D21">
      <w:pPr>
        <w:jc w:val="both"/>
        <w:rPr>
          <w:rFonts w:ascii="Times New Roman" w:hAnsi="Times New Roman" w:cs="Times New Roman"/>
          <w:b/>
          <w:bCs/>
          <w:lang w:val="en-GB"/>
        </w:rPr>
      </w:pPr>
    </w:p>
    <w:p w14:paraId="7B9E277E" w14:textId="77777777" w:rsidR="00430D21" w:rsidRPr="0010652A" w:rsidRDefault="00430D21" w:rsidP="00430D21">
      <w:pPr>
        <w:jc w:val="both"/>
        <w:rPr>
          <w:rFonts w:ascii="Times New Roman" w:hAnsi="Times New Roman" w:cs="Times New Roman"/>
          <w:b/>
          <w:bCs/>
          <w:lang w:val="en-GB"/>
        </w:rPr>
      </w:pPr>
    </w:p>
    <w:p w14:paraId="7D5DF3DF" w14:textId="77777777" w:rsidR="00430D21" w:rsidRPr="0010652A" w:rsidRDefault="00430D21" w:rsidP="00430D21">
      <w:pPr>
        <w:jc w:val="center"/>
        <w:rPr>
          <w:rFonts w:ascii="Times New Roman" w:hAnsi="Times New Roman" w:cs="Times New Roman"/>
          <w:b/>
          <w:bCs/>
          <w:lang w:val="en-GB"/>
        </w:rPr>
      </w:pPr>
    </w:p>
    <w:p w14:paraId="1861AFD2" w14:textId="77777777" w:rsidR="00430D21" w:rsidRPr="0010652A" w:rsidRDefault="00430D21" w:rsidP="00430D21">
      <w:pPr>
        <w:jc w:val="center"/>
        <w:rPr>
          <w:rFonts w:ascii="Times New Roman" w:hAnsi="Times New Roman" w:cs="Times New Roman"/>
          <w:b/>
          <w:bCs/>
          <w:lang w:val="en-GB"/>
        </w:rPr>
      </w:pPr>
    </w:p>
    <w:p w14:paraId="76A2BDDD" w14:textId="77777777" w:rsidR="00430D21" w:rsidRPr="0010652A" w:rsidRDefault="00430D21" w:rsidP="00430D21">
      <w:pPr>
        <w:jc w:val="center"/>
        <w:rPr>
          <w:rFonts w:ascii="Times New Roman" w:hAnsi="Times New Roman" w:cs="Times New Roman"/>
          <w:b/>
          <w:bCs/>
          <w:lang w:val="en-GB"/>
        </w:rPr>
      </w:pPr>
    </w:p>
    <w:p w14:paraId="5C5AB86D" w14:textId="77777777" w:rsidR="00430D21" w:rsidRPr="0010652A" w:rsidRDefault="00430D21" w:rsidP="00430D21">
      <w:pPr>
        <w:jc w:val="center"/>
        <w:rPr>
          <w:rFonts w:ascii="Times New Roman" w:hAnsi="Times New Roman" w:cs="Times New Roman"/>
          <w:b/>
          <w:bCs/>
          <w:lang w:val="en-GB"/>
        </w:rPr>
      </w:pPr>
    </w:p>
    <w:p w14:paraId="1F62123B" w14:textId="77777777" w:rsidR="00430D21" w:rsidRPr="0010652A" w:rsidRDefault="00430D21" w:rsidP="00430D21">
      <w:pPr>
        <w:jc w:val="center"/>
        <w:rPr>
          <w:rFonts w:ascii="Times New Roman" w:hAnsi="Times New Roman" w:cs="Times New Roman"/>
          <w:b/>
          <w:bCs/>
          <w:lang w:val="en-GB"/>
        </w:rPr>
      </w:pPr>
    </w:p>
    <w:p w14:paraId="106212BD" w14:textId="77777777" w:rsidR="00430D21" w:rsidRPr="0010652A" w:rsidRDefault="00430D21" w:rsidP="00430D21">
      <w:pPr>
        <w:jc w:val="center"/>
        <w:rPr>
          <w:rFonts w:ascii="Times New Roman" w:hAnsi="Times New Roman" w:cs="Times New Roman"/>
          <w:b/>
          <w:bCs/>
          <w:lang w:val="en-GB"/>
        </w:rPr>
      </w:pPr>
    </w:p>
    <w:p w14:paraId="1D75A412" w14:textId="77777777" w:rsidR="00430D21" w:rsidRPr="0010652A" w:rsidRDefault="00430D21" w:rsidP="00430D21">
      <w:pPr>
        <w:jc w:val="center"/>
        <w:rPr>
          <w:rFonts w:ascii="Times New Roman" w:hAnsi="Times New Roman" w:cs="Times New Roman"/>
          <w:b/>
          <w:bCs/>
          <w:lang w:val="en-GB"/>
        </w:rPr>
      </w:pPr>
    </w:p>
    <w:p w14:paraId="4523FDFC" w14:textId="77777777" w:rsidR="00430D21" w:rsidRPr="0010652A" w:rsidRDefault="00430D21" w:rsidP="00430D21">
      <w:pPr>
        <w:jc w:val="center"/>
        <w:rPr>
          <w:rFonts w:ascii="Times New Roman" w:hAnsi="Times New Roman" w:cs="Times New Roman"/>
          <w:b/>
          <w:bCs/>
          <w:lang w:val="en-GB"/>
        </w:rPr>
      </w:pPr>
    </w:p>
    <w:p w14:paraId="10D39646" w14:textId="77777777" w:rsidR="00430D21" w:rsidRPr="0010652A" w:rsidRDefault="00430D21" w:rsidP="00430D21">
      <w:pPr>
        <w:jc w:val="center"/>
        <w:rPr>
          <w:rFonts w:ascii="Times New Roman" w:hAnsi="Times New Roman" w:cs="Times New Roman"/>
          <w:b/>
          <w:bCs/>
          <w:lang w:val="en-GB"/>
        </w:rPr>
      </w:pPr>
    </w:p>
    <w:p w14:paraId="2038BA39" w14:textId="77777777" w:rsidR="00430D21" w:rsidRPr="0010652A" w:rsidRDefault="00430D21" w:rsidP="00430D21">
      <w:pPr>
        <w:jc w:val="center"/>
        <w:rPr>
          <w:rFonts w:ascii="Times New Roman" w:hAnsi="Times New Roman" w:cs="Times New Roman"/>
          <w:b/>
          <w:bCs/>
          <w:lang w:val="en-GB"/>
        </w:rPr>
      </w:pPr>
    </w:p>
    <w:p w14:paraId="3B4CD86D" w14:textId="77777777" w:rsidR="00430D21" w:rsidRPr="0010652A" w:rsidRDefault="00430D21" w:rsidP="00430D21">
      <w:pPr>
        <w:jc w:val="center"/>
        <w:rPr>
          <w:rFonts w:ascii="Times New Roman" w:hAnsi="Times New Roman" w:cs="Times New Roman"/>
          <w:b/>
          <w:bCs/>
          <w:lang w:val="en-GB"/>
        </w:rPr>
      </w:pPr>
    </w:p>
    <w:p w14:paraId="0E179E86" w14:textId="77777777" w:rsidR="00430D21" w:rsidRPr="0010652A" w:rsidRDefault="00430D21" w:rsidP="00430D21">
      <w:pPr>
        <w:jc w:val="center"/>
        <w:rPr>
          <w:rFonts w:ascii="Times New Roman" w:hAnsi="Times New Roman" w:cs="Times New Roman"/>
          <w:b/>
          <w:bCs/>
          <w:lang w:val="en-GB"/>
        </w:rPr>
      </w:pPr>
    </w:p>
    <w:p w14:paraId="3B2934C0" w14:textId="77777777" w:rsidR="00430D21" w:rsidRPr="0010652A" w:rsidRDefault="00430D21" w:rsidP="00430D21">
      <w:pPr>
        <w:jc w:val="center"/>
        <w:rPr>
          <w:rFonts w:ascii="Times New Roman" w:hAnsi="Times New Roman" w:cs="Times New Roman"/>
          <w:b/>
          <w:bCs/>
          <w:lang w:val="en-GB"/>
        </w:rPr>
      </w:pPr>
    </w:p>
    <w:p w14:paraId="36D97AD3" w14:textId="77777777" w:rsidR="00430D21" w:rsidRPr="0010652A" w:rsidRDefault="00430D21" w:rsidP="00430D21">
      <w:pPr>
        <w:jc w:val="center"/>
        <w:rPr>
          <w:rFonts w:ascii="Times New Roman" w:hAnsi="Times New Roman" w:cs="Times New Roman"/>
          <w:b/>
          <w:bCs/>
          <w:lang w:val="en-GB"/>
        </w:rPr>
      </w:pPr>
    </w:p>
    <w:p w14:paraId="5049B8A8" w14:textId="77777777" w:rsidR="00430D21" w:rsidRPr="0010652A" w:rsidRDefault="00430D21" w:rsidP="00430D21">
      <w:pPr>
        <w:jc w:val="center"/>
        <w:rPr>
          <w:rFonts w:ascii="Times New Roman" w:hAnsi="Times New Roman" w:cs="Times New Roman"/>
          <w:b/>
          <w:bCs/>
          <w:lang w:val="en-GB"/>
        </w:rPr>
      </w:pPr>
    </w:p>
    <w:p w14:paraId="373DF43A" w14:textId="77777777" w:rsidR="00430D21" w:rsidRPr="0010652A" w:rsidRDefault="00430D21" w:rsidP="00430D21">
      <w:pPr>
        <w:jc w:val="center"/>
        <w:rPr>
          <w:rFonts w:ascii="Times New Roman" w:hAnsi="Times New Roman" w:cs="Times New Roman"/>
          <w:b/>
          <w:bCs/>
          <w:lang w:val="en-GB"/>
        </w:rPr>
      </w:pPr>
    </w:p>
    <w:p w14:paraId="5ECF1DD3" w14:textId="77777777" w:rsidR="00430D21" w:rsidRPr="0010652A" w:rsidRDefault="00430D21" w:rsidP="00430D21">
      <w:pPr>
        <w:rPr>
          <w:rFonts w:ascii="Times New Roman" w:hAnsi="Times New Roman" w:cs="Times New Roman"/>
          <w:b/>
          <w:bCs/>
          <w:lang w:val="en-GB"/>
        </w:rPr>
      </w:pPr>
    </w:p>
    <w:p w14:paraId="4AB80FCD" w14:textId="77777777" w:rsidR="00430D21" w:rsidRPr="0010652A" w:rsidRDefault="00430D21" w:rsidP="00430D21">
      <w:pPr>
        <w:jc w:val="center"/>
        <w:rPr>
          <w:rFonts w:ascii="Times New Roman" w:hAnsi="Times New Roman" w:cs="Times New Roman"/>
          <w:b/>
          <w:bCs/>
          <w:lang w:val="en-GB"/>
        </w:rPr>
      </w:pPr>
    </w:p>
    <w:p w14:paraId="124317BF" w14:textId="77777777" w:rsidR="00430D21" w:rsidRPr="0010652A" w:rsidRDefault="00430D21" w:rsidP="00430D21">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32F2BFEC" w14:textId="77777777" w:rsidR="00430D21" w:rsidRPr="0010652A" w:rsidRDefault="00430D21" w:rsidP="00430D21">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lastRenderedPageBreak/>
        <w:t>ACKNOWLEDGEMENT</w:t>
      </w:r>
    </w:p>
    <w:p w14:paraId="20661A64"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All praise, gratitude, and adoration to Almighty Allah, the Most Beneficent and Most Merciful. I praise Him for giving me the strength, wisdom, and knowledge to complete my academic duration studies.</w:t>
      </w:r>
    </w:p>
    <w:p w14:paraId="080F2C39"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sincere gratitude goes to my supervisor in person of </w:t>
      </w:r>
      <w:proofErr w:type="gramStart"/>
      <w:r w:rsidRPr="00430D21">
        <w:rPr>
          <w:rFonts w:asciiTheme="majorBidi" w:hAnsiTheme="majorBidi" w:cstheme="majorBidi"/>
          <w:sz w:val="28"/>
          <w:szCs w:val="28"/>
        </w:rPr>
        <w:t>MR.OSENI</w:t>
      </w:r>
      <w:proofErr w:type="gramEnd"/>
      <w:r w:rsidRPr="00430D21">
        <w:rPr>
          <w:rFonts w:asciiTheme="majorBidi" w:hAnsiTheme="majorBidi" w:cstheme="majorBidi"/>
          <w:sz w:val="28"/>
          <w:szCs w:val="28"/>
        </w:rPr>
        <w:t xml:space="preserve"> T.O for his effort, patience, support, and encouragement were the driving force behind this research success. He took time from his busy schedule to guide me, offering corrections, constructive criticisms, comments, recommendations, and advices ensuring an excellent research outcome.</w:t>
      </w:r>
    </w:p>
    <w:p w14:paraId="49203B88"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God bless you sir and other lecturer in </w:t>
      </w:r>
      <w:proofErr w:type="gramStart"/>
      <w:r w:rsidRPr="00430D21">
        <w:rPr>
          <w:rFonts w:asciiTheme="majorBidi" w:hAnsiTheme="majorBidi" w:cstheme="majorBidi"/>
          <w:sz w:val="28"/>
          <w:szCs w:val="28"/>
        </w:rPr>
        <w:t>Science</w:t>
      </w:r>
      <w:proofErr w:type="gramEnd"/>
      <w:r w:rsidRPr="00430D21">
        <w:rPr>
          <w:rFonts w:asciiTheme="majorBidi" w:hAnsiTheme="majorBidi" w:cstheme="majorBidi"/>
          <w:sz w:val="28"/>
          <w:szCs w:val="28"/>
        </w:rPr>
        <w:t xml:space="preserve"> laboratory technology (SLT) may Allah continue to be with you all (Amen).</w:t>
      </w:r>
    </w:p>
    <w:p w14:paraId="7498AC6A" w14:textId="586BB9D1"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My special appreciation goes to my Parents Mr. And Mrs. ABDULFATAI whom never for once neglected me financially, psychologically and emotionally,</w:t>
      </w:r>
      <w:r>
        <w:rPr>
          <w:rFonts w:asciiTheme="majorBidi" w:hAnsiTheme="majorBidi" w:cstheme="majorBidi"/>
          <w:sz w:val="28"/>
          <w:szCs w:val="28"/>
        </w:rPr>
        <w:t xml:space="preserve"> </w:t>
      </w:r>
      <w:r w:rsidRPr="00430D21">
        <w:rPr>
          <w:rFonts w:asciiTheme="majorBidi" w:hAnsiTheme="majorBidi" w:cstheme="majorBidi"/>
          <w:sz w:val="28"/>
          <w:szCs w:val="28"/>
        </w:rPr>
        <w:t xml:space="preserve">their support, </w:t>
      </w:r>
      <w:proofErr w:type="gramStart"/>
      <w:r w:rsidRPr="00430D21">
        <w:rPr>
          <w:rFonts w:asciiTheme="majorBidi" w:hAnsiTheme="majorBidi" w:cstheme="majorBidi"/>
          <w:sz w:val="28"/>
          <w:szCs w:val="28"/>
        </w:rPr>
        <w:t>prayers ,</w:t>
      </w:r>
      <w:proofErr w:type="gramEnd"/>
      <w:r w:rsidRPr="00430D21">
        <w:rPr>
          <w:rFonts w:asciiTheme="majorBidi" w:hAnsiTheme="majorBidi" w:cstheme="majorBidi"/>
          <w:sz w:val="28"/>
          <w:szCs w:val="28"/>
        </w:rPr>
        <w:t xml:space="preserve"> word of encouragements, care in my life journey and with my academic, may Allah grant them long life to reap the fruit of their </w:t>
      </w:r>
      <w:proofErr w:type="spellStart"/>
      <w:r w:rsidRPr="00430D21">
        <w:rPr>
          <w:rFonts w:asciiTheme="majorBidi" w:hAnsiTheme="majorBidi" w:cstheme="majorBidi"/>
          <w:sz w:val="28"/>
          <w:szCs w:val="28"/>
        </w:rPr>
        <w:t>labour</w:t>
      </w:r>
      <w:proofErr w:type="spellEnd"/>
      <w:r w:rsidRPr="00430D21">
        <w:rPr>
          <w:rFonts w:asciiTheme="majorBidi" w:hAnsiTheme="majorBidi" w:cstheme="majorBidi"/>
          <w:sz w:val="28"/>
          <w:szCs w:val="28"/>
        </w:rPr>
        <w:t xml:space="preserve"> and May Allah bless them.</w:t>
      </w:r>
    </w:p>
    <w:p w14:paraId="201B60CF" w14:textId="37C4743F"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heartfelt thanks to my husband for guiding me through my academic </w:t>
      </w:r>
      <w:proofErr w:type="gramStart"/>
      <w:r w:rsidRPr="00430D21">
        <w:rPr>
          <w:rFonts w:asciiTheme="majorBidi" w:hAnsiTheme="majorBidi" w:cstheme="majorBidi"/>
          <w:sz w:val="28"/>
          <w:szCs w:val="28"/>
        </w:rPr>
        <w:t>session ,</w:t>
      </w:r>
      <w:proofErr w:type="gramEnd"/>
      <w:r w:rsidRPr="00430D21">
        <w:rPr>
          <w:rFonts w:asciiTheme="majorBidi" w:hAnsiTheme="majorBidi" w:cstheme="majorBidi"/>
          <w:sz w:val="28"/>
          <w:szCs w:val="28"/>
        </w:rPr>
        <w:t xml:space="preserve"> supporting me financially,</w:t>
      </w:r>
      <w:r>
        <w:rPr>
          <w:rFonts w:asciiTheme="majorBidi" w:hAnsiTheme="majorBidi" w:cstheme="majorBidi"/>
          <w:sz w:val="28"/>
          <w:szCs w:val="28"/>
        </w:rPr>
        <w:t xml:space="preserve"> </w:t>
      </w:r>
      <w:r w:rsidRPr="00430D21">
        <w:rPr>
          <w:rFonts w:asciiTheme="majorBidi" w:hAnsiTheme="majorBidi" w:cstheme="majorBidi"/>
          <w:sz w:val="28"/>
          <w:szCs w:val="28"/>
        </w:rPr>
        <w:t xml:space="preserve">and emotionally, prayers and words of encouragement </w:t>
      </w:r>
    </w:p>
    <w:p w14:paraId="555DBA3E" w14:textId="06AC6F41"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gratitude goes to my siblings most especially my sis </w:t>
      </w:r>
      <w:proofErr w:type="gramStart"/>
      <w:r w:rsidRPr="00430D21">
        <w:rPr>
          <w:rFonts w:asciiTheme="majorBidi" w:hAnsiTheme="majorBidi" w:cstheme="majorBidi"/>
          <w:sz w:val="28"/>
          <w:szCs w:val="28"/>
        </w:rPr>
        <w:t>Aisha ,</w:t>
      </w:r>
      <w:proofErr w:type="gramEnd"/>
      <w:r w:rsidRPr="00430D21">
        <w:rPr>
          <w:rFonts w:asciiTheme="majorBidi" w:hAnsiTheme="majorBidi" w:cstheme="majorBidi"/>
          <w:sz w:val="28"/>
          <w:szCs w:val="28"/>
        </w:rPr>
        <w:t xml:space="preserve"> </w:t>
      </w:r>
      <w:proofErr w:type="spellStart"/>
      <w:r w:rsidRPr="00430D21">
        <w:rPr>
          <w:rFonts w:asciiTheme="majorBidi" w:hAnsiTheme="majorBidi" w:cstheme="majorBidi"/>
          <w:sz w:val="28"/>
          <w:szCs w:val="28"/>
        </w:rPr>
        <w:t>Robiah</w:t>
      </w:r>
      <w:proofErr w:type="spellEnd"/>
      <w:r w:rsidRPr="00430D21">
        <w:rPr>
          <w:rFonts w:asciiTheme="majorBidi" w:hAnsiTheme="majorBidi" w:cstheme="majorBidi"/>
          <w:sz w:val="28"/>
          <w:szCs w:val="28"/>
        </w:rPr>
        <w:t>, ,Lukman,</w:t>
      </w:r>
      <w:r>
        <w:rPr>
          <w:rFonts w:asciiTheme="majorBidi" w:hAnsiTheme="majorBidi" w:cstheme="majorBidi"/>
          <w:sz w:val="28"/>
          <w:szCs w:val="28"/>
        </w:rPr>
        <w:t xml:space="preserve"> </w:t>
      </w:r>
      <w:r w:rsidRPr="00430D21">
        <w:rPr>
          <w:rFonts w:asciiTheme="majorBidi" w:hAnsiTheme="majorBidi" w:cstheme="majorBidi"/>
          <w:sz w:val="28"/>
          <w:szCs w:val="28"/>
        </w:rPr>
        <w:t>Muhammed and Abdullah.</w:t>
      </w:r>
    </w:p>
    <w:p w14:paraId="07BEBC96" w14:textId="77777777" w:rsidR="00430D21" w:rsidRPr="00430D21"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May you all excel in life.</w:t>
      </w:r>
    </w:p>
    <w:p w14:paraId="3130330E" w14:textId="3B5574B9" w:rsidR="00430D21" w:rsidRPr="0023651C" w:rsidRDefault="00430D21" w:rsidP="00430D21">
      <w:pPr>
        <w:spacing w:line="276" w:lineRule="auto"/>
        <w:jc w:val="both"/>
        <w:rPr>
          <w:rFonts w:asciiTheme="majorBidi" w:hAnsiTheme="majorBidi" w:cstheme="majorBidi"/>
          <w:sz w:val="28"/>
          <w:szCs w:val="28"/>
        </w:rPr>
      </w:pPr>
      <w:r w:rsidRPr="00430D21">
        <w:rPr>
          <w:rFonts w:asciiTheme="majorBidi" w:hAnsiTheme="majorBidi" w:cstheme="majorBidi"/>
          <w:sz w:val="28"/>
          <w:szCs w:val="28"/>
        </w:rPr>
        <w:t xml:space="preserve">My appreciation also goes to my friends </w:t>
      </w:r>
      <w:proofErr w:type="spellStart"/>
      <w:r w:rsidRPr="00430D21">
        <w:rPr>
          <w:rFonts w:asciiTheme="majorBidi" w:hAnsiTheme="majorBidi" w:cstheme="majorBidi"/>
          <w:sz w:val="28"/>
          <w:szCs w:val="28"/>
        </w:rPr>
        <w:t>Fatimoh</w:t>
      </w:r>
      <w:proofErr w:type="spellEnd"/>
      <w:r w:rsidRPr="00430D21">
        <w:rPr>
          <w:rFonts w:asciiTheme="majorBidi" w:hAnsiTheme="majorBidi" w:cstheme="majorBidi"/>
          <w:sz w:val="28"/>
          <w:szCs w:val="28"/>
        </w:rPr>
        <w:t xml:space="preserve"> and Zainab for your words of </w:t>
      </w:r>
      <w:proofErr w:type="spellStart"/>
      <w:proofErr w:type="gramStart"/>
      <w:r w:rsidRPr="00430D21">
        <w:rPr>
          <w:rFonts w:asciiTheme="majorBidi" w:hAnsiTheme="majorBidi" w:cstheme="majorBidi"/>
          <w:sz w:val="28"/>
          <w:szCs w:val="28"/>
        </w:rPr>
        <w:t>encouragement.May</w:t>
      </w:r>
      <w:proofErr w:type="spellEnd"/>
      <w:proofErr w:type="gramEnd"/>
      <w:r w:rsidRPr="00430D21">
        <w:rPr>
          <w:rFonts w:asciiTheme="majorBidi" w:hAnsiTheme="majorBidi" w:cstheme="majorBidi"/>
          <w:sz w:val="28"/>
          <w:szCs w:val="28"/>
        </w:rPr>
        <w:t xml:space="preserve"> we all excel in both academy and life Amin</w:t>
      </w:r>
    </w:p>
    <w:p w14:paraId="21237821" w14:textId="77777777" w:rsidR="00430D21" w:rsidRDefault="00430D21" w:rsidP="00430D21">
      <w:pPr>
        <w:spacing w:line="276" w:lineRule="auto"/>
        <w:rPr>
          <w:sz w:val="28"/>
          <w:szCs w:val="28"/>
        </w:rPr>
      </w:pPr>
    </w:p>
    <w:p w14:paraId="68C44DDF" w14:textId="77777777" w:rsidR="00430D21" w:rsidRPr="0023651C" w:rsidRDefault="00430D21" w:rsidP="00430D21">
      <w:pPr>
        <w:spacing w:line="420" w:lineRule="auto"/>
        <w:jc w:val="center"/>
        <w:rPr>
          <w:rFonts w:ascii="Times New Roman" w:hAnsi="Times New Roman" w:cs="Times New Roman"/>
          <w:b/>
          <w:bCs/>
          <w:sz w:val="24"/>
          <w:szCs w:val="24"/>
        </w:rPr>
      </w:pPr>
    </w:p>
    <w:p w14:paraId="658C5C8D" w14:textId="2034C657" w:rsidR="00430D21" w:rsidRDefault="00430D21" w:rsidP="00430D21">
      <w:pPr>
        <w:spacing w:line="420" w:lineRule="auto"/>
        <w:rPr>
          <w:rFonts w:ascii="Times New Roman" w:hAnsi="Times New Roman" w:cs="Times New Roman"/>
          <w:b/>
          <w:bCs/>
          <w:sz w:val="24"/>
          <w:szCs w:val="24"/>
          <w:lang w:val="en-GB"/>
        </w:rPr>
      </w:pPr>
    </w:p>
    <w:p w14:paraId="23A9B426" w14:textId="77777777" w:rsidR="00430D21" w:rsidRPr="0010652A" w:rsidRDefault="00430D21" w:rsidP="00430D21">
      <w:pPr>
        <w:spacing w:line="420" w:lineRule="auto"/>
        <w:rPr>
          <w:rFonts w:ascii="Times New Roman" w:hAnsi="Times New Roman" w:cs="Times New Roman"/>
          <w:b/>
          <w:bCs/>
          <w:sz w:val="24"/>
          <w:szCs w:val="24"/>
          <w:lang w:val="en-GB"/>
        </w:rPr>
      </w:pPr>
    </w:p>
    <w:p w14:paraId="54C78495" w14:textId="77777777" w:rsidR="00430D21" w:rsidRPr="0010652A" w:rsidRDefault="00430D21" w:rsidP="00430D21">
      <w:pPr>
        <w:spacing w:line="420" w:lineRule="auto"/>
        <w:rPr>
          <w:rFonts w:ascii="Times New Roman" w:hAnsi="Times New Roman" w:cs="Times New Roman"/>
          <w:b/>
          <w:bCs/>
          <w:sz w:val="24"/>
          <w:szCs w:val="24"/>
          <w:lang w:val="en-GB"/>
        </w:rPr>
      </w:pPr>
    </w:p>
    <w:p w14:paraId="05362F89" w14:textId="77777777" w:rsidR="00430D21" w:rsidRPr="0010652A" w:rsidRDefault="00430D21" w:rsidP="00430D21">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lastRenderedPageBreak/>
        <w:t>TABLE OF CONTENTS</w:t>
      </w:r>
    </w:p>
    <w:p w14:paraId="0ACA415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14:paraId="0C3A2EC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14:paraId="2F225A2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14:paraId="53E917F4"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14:paraId="3048D5AA"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14:paraId="7539B56B" w14:textId="77777777" w:rsidR="00430D21" w:rsidRPr="007E7E24" w:rsidRDefault="00430D21" w:rsidP="00430D21">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14:paraId="41F1C1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14:paraId="72A5DADF"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14:paraId="5FCA9CB0"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14:paraId="7AE9F98E" w14:textId="77777777" w:rsidR="00430D21" w:rsidRPr="007E7E24" w:rsidRDefault="00430D21" w:rsidP="00430D21">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14:paraId="7D17B2D2"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14:paraId="1134146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14:paraId="15FFA5D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14:paraId="0B89C43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14:paraId="3F39DB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  2.4.1 Boosts Immunity</w:t>
      </w:r>
    </w:p>
    <w:p w14:paraId="29B3506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  2.4.2 Rich in Antioxidants</w:t>
      </w:r>
    </w:p>
    <w:p w14:paraId="5F20209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  2.4.3 Anti-inflammatory Properties</w:t>
      </w:r>
    </w:p>
    <w:p w14:paraId="6E8FEC6B"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  2.4.4 Supports Heart Health</w:t>
      </w:r>
    </w:p>
    <w:p w14:paraId="226DA65B"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  2.4.5 Regulates Blood Sugar Levels</w:t>
      </w:r>
    </w:p>
    <w:p w14:paraId="6393B0A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  2.4.6 Enhances Digestive Health</w:t>
      </w:r>
    </w:p>
    <w:p w14:paraId="33ED987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  2.4.7 Combats Anemia</w:t>
      </w:r>
    </w:p>
    <w:p w14:paraId="3CFFE3BA"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w:t>
      </w:r>
      <w:r>
        <w:rPr>
          <w:rFonts w:ascii="Times New Roman" w:hAnsi="Times New Roman" w:cs="Times New Roman"/>
          <w:sz w:val="24"/>
          <w:szCs w:val="24"/>
        </w:rPr>
        <w:tab/>
      </w:r>
      <w:r w:rsidRPr="007C6450">
        <w:rPr>
          <w:rFonts w:ascii="Times New Roman" w:hAnsi="Times New Roman" w:cs="Times New Roman"/>
          <w:sz w:val="24"/>
          <w:szCs w:val="24"/>
        </w:rPr>
        <w:t>2.4.8 Strengthens Bones</w:t>
      </w:r>
    </w:p>
    <w:p w14:paraId="3FD03B20"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14:paraId="32790B53"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2.5.1 Enhances Brain Health</w:t>
      </w:r>
    </w:p>
    <w:p w14:paraId="68B43AAE"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2.6 Uses of Moringa oleifera</w:t>
      </w:r>
    </w:p>
    <w:p w14:paraId="653C02A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2.6.1 Culinary Uses</w:t>
      </w:r>
    </w:p>
    <w:p w14:paraId="4A3E6130"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2.6.2 Medicinal Uses</w:t>
      </w:r>
    </w:p>
    <w:p w14:paraId="562341D5"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Pr>
          <w:rFonts w:ascii="Times New Roman" w:hAnsi="Times New Roman" w:cs="Times New Roman"/>
          <w:sz w:val="24"/>
          <w:szCs w:val="24"/>
        </w:rPr>
        <w:tab/>
      </w:r>
      <w:r w:rsidRPr="007C6450">
        <w:rPr>
          <w:rFonts w:ascii="Times New Roman" w:hAnsi="Times New Roman" w:cs="Times New Roman"/>
          <w:sz w:val="24"/>
          <w:szCs w:val="24"/>
        </w:rPr>
        <w:t>2.6.3 Cosmetic Uses</w:t>
      </w:r>
    </w:p>
    <w:p w14:paraId="21A16897"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14:paraId="48362506"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14:paraId="60372B8C"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2.8.1 digestive issues</w:t>
      </w:r>
    </w:p>
    <w:p w14:paraId="3F8E87EE"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2.8.2 allergic reaction </w:t>
      </w:r>
    </w:p>
    <w:p w14:paraId="5A0188C8"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2.8.3 kidney-related concerns</w:t>
      </w:r>
    </w:p>
    <w:p w14:paraId="07E939E6"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2.8.4 blood sugar effects</w:t>
      </w:r>
    </w:p>
    <w:p w14:paraId="195EECD9"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2.8.5 pregnancy risks </w:t>
      </w:r>
    </w:p>
    <w:p w14:paraId="69B0EE76"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2.8.6 respiratory and muscle effects </w:t>
      </w:r>
    </w:p>
    <w:p w14:paraId="43B91675"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2.8.7 skin sensitivity </w:t>
      </w:r>
    </w:p>
    <w:p w14:paraId="2E9F6E6E"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2.8.8 toxicity from roots and bark </w:t>
      </w:r>
    </w:p>
    <w:p w14:paraId="355C4954"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14:paraId="3075ED6A"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14:paraId="3721C371"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2.10.1 anti-inflammatory</w:t>
      </w:r>
    </w:p>
    <w:p w14:paraId="255387EA"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2.10.2 antioxidant </w:t>
      </w:r>
    </w:p>
    <w:p w14:paraId="1091E8E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2.10.3 anticancer</w:t>
      </w:r>
    </w:p>
    <w:p w14:paraId="48A00DE1"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2.10.4 antimicrobial </w:t>
      </w:r>
    </w:p>
    <w:p w14:paraId="3F413A2B"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2.10.5 antidiabetic </w:t>
      </w:r>
    </w:p>
    <w:p w14:paraId="44615DC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2.10.6 cardioprotective and hepatoprotective </w:t>
      </w:r>
    </w:p>
    <w:p w14:paraId="6656C905"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2.10.7 wound healing </w:t>
      </w:r>
    </w:p>
    <w:p w14:paraId="2A6AB416"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2.10.8 additional benefits </w:t>
      </w:r>
    </w:p>
    <w:p w14:paraId="5A8B7FB7" w14:textId="77777777" w:rsidR="00430D21"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14:paraId="34AF7383"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2.11.1 pregnancy </w:t>
      </w:r>
    </w:p>
    <w:p w14:paraId="49EF2EDF"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2.11.2 breastfeeding </w:t>
      </w:r>
    </w:p>
    <w:p w14:paraId="77E6096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2.11.3 children </w:t>
      </w:r>
    </w:p>
    <w:p w14:paraId="4F02F5C7"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2.11.4 dosage and duration </w:t>
      </w:r>
    </w:p>
    <w:p w14:paraId="3F9BB2D4"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2.11.5 health conditions</w:t>
      </w:r>
    </w:p>
    <w:p w14:paraId="5328393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2.11.6 side effects</w:t>
      </w:r>
    </w:p>
    <w:p w14:paraId="49270642"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2.11.7 blood clotting </w:t>
      </w:r>
    </w:p>
    <w:p w14:paraId="7927FCAC" w14:textId="77777777" w:rsidR="00430D21"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2.11.8 product quality </w:t>
      </w:r>
    </w:p>
    <w:p w14:paraId="0E154581" w14:textId="77777777" w:rsidR="00430D21" w:rsidRPr="007C6450" w:rsidRDefault="00430D21" w:rsidP="00430D21">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2.11.9 special cases</w:t>
      </w:r>
    </w:p>
    <w:p w14:paraId="61181272" w14:textId="77777777" w:rsidR="00430D21" w:rsidRPr="00597242" w:rsidRDefault="00430D21" w:rsidP="00430D21">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14:paraId="73887C2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14:paraId="56109F3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  3.1.1 Collection and Preparation of Sample</w:t>
      </w:r>
    </w:p>
    <w:p w14:paraId="56B9DFB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  3.1.2 Apparatus</w:t>
      </w:r>
    </w:p>
    <w:p w14:paraId="33C879A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  3.1.3 Reagents</w:t>
      </w:r>
    </w:p>
    <w:p w14:paraId="2CEFAD0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14:paraId="01CE73B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w:t>
      </w:r>
      <w:proofErr w:type="gramStart"/>
      <w:r w:rsidRPr="007C6450">
        <w:rPr>
          <w:rFonts w:ascii="Times New Roman" w:hAnsi="Times New Roman" w:cs="Times New Roman"/>
          <w:sz w:val="24"/>
          <w:szCs w:val="24"/>
        </w:rPr>
        <w:t>2.1.</w:t>
      </w:r>
      <w:r>
        <w:rPr>
          <w:rFonts w:ascii="Times New Roman" w:hAnsi="Times New Roman" w:cs="Times New Roman"/>
          <w:sz w:val="24"/>
          <w:szCs w:val="24"/>
        </w:rPr>
        <w:t>.</w:t>
      </w:r>
      <w:proofErr w:type="gramEnd"/>
      <w:r>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14:paraId="683ACCF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Pr>
          <w:rFonts w:ascii="Times New Roman" w:hAnsi="Times New Roman" w:cs="Times New Roman"/>
          <w:sz w:val="24"/>
          <w:szCs w:val="24"/>
        </w:rPr>
        <w:t>.1.</w:t>
      </w:r>
      <w:r w:rsidRPr="007C6450">
        <w:rPr>
          <w:rFonts w:ascii="Times New Roman" w:hAnsi="Times New Roman" w:cs="Times New Roman"/>
          <w:sz w:val="24"/>
          <w:szCs w:val="24"/>
        </w:rPr>
        <w:t>2 Test for Alkaloids</w:t>
      </w:r>
    </w:p>
    <w:p w14:paraId="32D6C9A6"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    3.2</w:t>
      </w:r>
      <w:r>
        <w:rPr>
          <w:rFonts w:ascii="Times New Roman" w:hAnsi="Times New Roman" w:cs="Times New Roman"/>
          <w:sz w:val="24"/>
          <w:szCs w:val="24"/>
        </w:rPr>
        <w:t>.1.</w:t>
      </w:r>
      <w:r w:rsidRPr="007C6450">
        <w:rPr>
          <w:rFonts w:ascii="Times New Roman" w:hAnsi="Times New Roman" w:cs="Times New Roman"/>
          <w:sz w:val="24"/>
          <w:szCs w:val="24"/>
        </w:rPr>
        <w:t>3 Test for Flavonoids</w:t>
      </w:r>
    </w:p>
    <w:p w14:paraId="7502B793"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w:t>
      </w:r>
      <w:r>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14:paraId="04496D2E"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    3.2.1.5 Test for Cardiac Glycosides</w:t>
      </w:r>
    </w:p>
    <w:p w14:paraId="0FEE2B0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    3.2.1.6 Test for Saponin</w:t>
      </w:r>
    </w:p>
    <w:p w14:paraId="3EF61AB7"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    3.2.1.7 Test for Tannins</w:t>
      </w:r>
    </w:p>
    <w:p w14:paraId="026BB08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    3.2.1.8 Test for Proteins</w:t>
      </w:r>
    </w:p>
    <w:p w14:paraId="786000E8"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    3.2.1.9 Test for Steroids and Triterpenoids</w:t>
      </w:r>
    </w:p>
    <w:p w14:paraId="160FCAA2"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    3.2.1.10 Test for Anthraquinone Derivatives</w:t>
      </w:r>
    </w:p>
    <w:p w14:paraId="76DD671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    3.2.1.11 Test for Glycogen, Starch, Dextrin, and Cellulose</w:t>
      </w:r>
    </w:p>
    <w:p w14:paraId="26C9C191"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 Antioxidant Screening</w:t>
      </w:r>
    </w:p>
    <w:p w14:paraId="25139F3C"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    3.2.2.1 Determination of DPPH Antioxidant Assay</w:t>
      </w:r>
    </w:p>
    <w:p w14:paraId="7CD0862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    3.2.2.2 Determination of FRAP</w:t>
      </w:r>
    </w:p>
    <w:p w14:paraId="66B87431"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    3.2.2.3 Determination of Nitric Oxide</w:t>
      </w:r>
    </w:p>
    <w:p w14:paraId="4D4E61C7" w14:textId="77777777" w:rsidR="00430D21" w:rsidRPr="00597242" w:rsidRDefault="00430D21" w:rsidP="00430D21">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14:paraId="5309F14C"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4.1 Results</w:t>
      </w:r>
    </w:p>
    <w:p w14:paraId="3F7AE0ED" w14:textId="77777777" w:rsidR="00430D21" w:rsidRPr="007C6450"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  4.1.1 Result of Phytochemical Screening</w:t>
      </w:r>
    </w:p>
    <w:p w14:paraId="6813C8A6"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  4.1.2 </w:t>
      </w:r>
      <w:r>
        <w:rPr>
          <w:rFonts w:ascii="Times New Roman" w:hAnsi="Times New Roman" w:cs="Times New Roman"/>
          <w:sz w:val="24"/>
          <w:szCs w:val="24"/>
        </w:rPr>
        <w:t xml:space="preserve">result for antioxidant screening of aqueous extraction of moringa oleifera leaves </w:t>
      </w:r>
    </w:p>
    <w:p w14:paraId="5A057F5D" w14:textId="77777777" w:rsidR="00430D21" w:rsidRPr="007C6450" w:rsidRDefault="00430D21" w:rsidP="00430D21">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4.3 Discussion</w:t>
      </w:r>
    </w:p>
    <w:p w14:paraId="1FF404AE" w14:textId="77777777" w:rsidR="00430D21" w:rsidRPr="00597242" w:rsidRDefault="00430D21" w:rsidP="00430D21">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 xml:space="preserve"> CHAPTER FIVE – CONCLUSION AND RECOMMENDATION</w:t>
      </w:r>
    </w:p>
    <w:p w14:paraId="6F643E48" w14:textId="77777777" w:rsidR="00430D21" w:rsidRDefault="00430D21" w:rsidP="00430D21">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14:paraId="73B63D66" w14:textId="77777777" w:rsidR="00430D21" w:rsidRDefault="00430D21" w:rsidP="00430D21">
      <w:pPr>
        <w:spacing w:line="360" w:lineRule="auto"/>
        <w:rPr>
          <w:rFonts w:ascii="Times New Roman" w:hAnsi="Times New Roman" w:cs="Times New Roman"/>
          <w:sz w:val="24"/>
          <w:szCs w:val="24"/>
        </w:rPr>
      </w:pPr>
      <w:r>
        <w:rPr>
          <w:rFonts w:ascii="Times New Roman" w:hAnsi="Times New Roman" w:cs="Times New Roman"/>
          <w:sz w:val="24"/>
          <w:szCs w:val="24"/>
        </w:rPr>
        <w:t xml:space="preserve">5.2 recommendation </w:t>
      </w:r>
    </w:p>
    <w:p w14:paraId="315E6BF7" w14:textId="77777777" w:rsidR="00430D21" w:rsidRPr="0010652A" w:rsidRDefault="00430D21" w:rsidP="00430D21">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References </w:t>
      </w:r>
    </w:p>
    <w:p w14:paraId="0E60AA97" w14:textId="77777777" w:rsidR="00430D21" w:rsidRPr="0010652A" w:rsidRDefault="00430D21" w:rsidP="00430D21">
      <w:pPr>
        <w:rPr>
          <w:rFonts w:ascii="Times New Roman" w:hAnsi="Times New Roman" w:cs="Times New Roman"/>
          <w:b/>
          <w:bCs/>
          <w:sz w:val="24"/>
          <w:szCs w:val="24"/>
        </w:rPr>
      </w:pPr>
    </w:p>
    <w:p w14:paraId="2D7D1DC0" w14:textId="77777777" w:rsidR="00430D21" w:rsidRPr="0010652A" w:rsidRDefault="00430D21" w:rsidP="00430D21">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lastRenderedPageBreak/>
        <w:t>ABSTRACT</w:t>
      </w:r>
    </w:p>
    <w:p w14:paraId="33EB1FC0" w14:textId="77777777" w:rsidR="00430D21" w:rsidRPr="0010652A" w:rsidRDefault="00430D21" w:rsidP="00430D21">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14:paraId="5E2DC9C9" w14:textId="77777777" w:rsidR="00430D21" w:rsidRPr="0010652A" w:rsidRDefault="00430D21" w:rsidP="00430D21">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14:paraId="1DA31756" w14:textId="77777777" w:rsidR="00430D21" w:rsidRDefault="00430D21" w:rsidP="00430D21">
      <w:pPr>
        <w:pStyle w:val="NormalWeb"/>
        <w:spacing w:line="360" w:lineRule="auto"/>
        <w:jc w:val="both"/>
        <w:sectPr w:rsidR="00430D21" w:rsidSect="00B25910">
          <w:headerReference w:type="default" r:id="rId6"/>
          <w:footerReference w:type="default" r:id="rId7"/>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14:paraId="14C306A0" w14:textId="77777777" w:rsidR="00430D21" w:rsidRPr="00B25910" w:rsidRDefault="00430D21" w:rsidP="00430D21">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lastRenderedPageBreak/>
        <w:t>INTRODUCTION</w:t>
      </w:r>
    </w:p>
    <w:p w14:paraId="18E1ED70" w14:textId="77777777" w:rsidR="00430D21" w:rsidRPr="0010652A" w:rsidRDefault="00430D21" w:rsidP="00430D21">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14:paraId="2E5E95D7"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w:t>
      </w:r>
      <w:proofErr w:type="spellStart"/>
      <w:r w:rsidRPr="0010652A">
        <w:rPr>
          <w:rFonts w:ascii="Times New Roman" w:hAnsi="Times New Roman" w:cs="Times New Roman"/>
          <w:sz w:val="24"/>
          <w:szCs w:val="24"/>
        </w:rPr>
        <w:t>phytocomplexes</w:t>
      </w:r>
      <w:proofErr w:type="spellEnd"/>
      <w:r w:rsidRPr="0010652A">
        <w:rPr>
          <w:rFonts w:ascii="Times New Roman" w:hAnsi="Times New Roman" w:cs="Times New Roman"/>
          <w:sz w:val="24"/>
          <w:szCs w:val="24"/>
        </w:rPr>
        <w:t xml:space="preserve"> and active compounds, finding inspiration for the development of drugs for various kinds of diseases.</w:t>
      </w:r>
    </w:p>
    <w:p w14:paraId="7DA71CC3"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14:paraId="0F0765DF"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w:t>
      </w:r>
      <w:proofErr w:type="spellStart"/>
      <w:r w:rsidRPr="0010652A">
        <w:rPr>
          <w:rFonts w:ascii="Times New Roman" w:hAnsi="Times New Roman" w:cs="Times New Roman"/>
          <w:sz w:val="24"/>
          <w:szCs w:val="24"/>
        </w:rPr>
        <w:t>methoxydibenzoylmethane</w:t>
      </w:r>
      <w:proofErr w:type="spellEnd"/>
      <w:r w:rsidRPr="0010652A">
        <w:rPr>
          <w:rFonts w:ascii="Times New Roman" w:hAnsi="Times New Roman" w:cs="Times New Roman"/>
          <w:sz w:val="24"/>
          <w:szCs w:val="24"/>
        </w:rPr>
        <w:t xml:space="preserve"> (Avobenzone).</w:t>
      </w:r>
    </w:p>
    <w:p w14:paraId="29DBC766"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Management of oxidative stress involves the use of antioxidants, which are molecules intended to quench or trap ROS and prevent oxidative damage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14:paraId="6F7D4E0C"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lastRenderedPageBreak/>
        <w:t>Moringa oleifera Lam. (drumstick tree, horseradish tree) is an indigenous tree from Northwestern India. It has spread to Africa and is widely cultivated in Cameroon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2015). Moringa, which is valued mainly for its leaves, tender pods, seeds, and flowers, is considered a significant source of β-carotene, vitamin C, minerals, and phytochemicals that exhibit a demonstrated antioxidant activity (</w:t>
      </w:r>
      <w:proofErr w:type="spellStart"/>
      <w:r w:rsidRPr="0010652A">
        <w:rPr>
          <w:rFonts w:ascii="Times New Roman" w:hAnsi="Times New Roman" w:cs="Times New Roman"/>
          <w:sz w:val="24"/>
          <w:szCs w:val="24"/>
        </w:rPr>
        <w:t>Leelavinothan</w:t>
      </w:r>
      <w:proofErr w:type="spellEnd"/>
      <w:r w:rsidRPr="0010652A">
        <w:rPr>
          <w:rFonts w:ascii="Times New Roman" w:hAnsi="Times New Roman" w:cs="Times New Roman"/>
          <w:sz w:val="24"/>
          <w:szCs w:val="24"/>
        </w:rPr>
        <w:t xml:space="preserve">, Magdalena, Agnieszka, Anna, and Ryszard, 2007; </w:t>
      </w:r>
      <w:proofErr w:type="spellStart"/>
      <w:r w:rsidRPr="0010652A">
        <w:rPr>
          <w:rFonts w:ascii="Times New Roman" w:hAnsi="Times New Roman" w:cs="Times New Roman"/>
          <w:sz w:val="24"/>
          <w:szCs w:val="24"/>
        </w:rPr>
        <w:t>Nobosse</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xml:space="preserve">, 2017; Sreelatha and Padma, 2009). In addition, M. oleifera leaf extracts exhibit significant pharmacological activities against inflammation (Galuppo et al., 2014), diabetes and hyperglycemia (Azad et al., 2017;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Willy </w:t>
      </w:r>
      <w:proofErr w:type="spellStart"/>
      <w:r w:rsidRPr="0010652A">
        <w:rPr>
          <w:rFonts w:ascii="Times New Roman" w:hAnsi="Times New Roman" w:cs="Times New Roman"/>
          <w:sz w:val="24"/>
          <w:szCs w:val="24"/>
        </w:rPr>
        <w:t>Saa</w:t>
      </w:r>
      <w:proofErr w:type="spellEnd"/>
      <w:r w:rsidRPr="0010652A">
        <w:rPr>
          <w:rFonts w:ascii="Times New Roman" w:hAnsi="Times New Roman" w:cs="Times New Roman"/>
          <w:sz w:val="24"/>
          <w:szCs w:val="24"/>
        </w:rPr>
        <w:t>, 2016; Jaiswal, Kumar Rai, Kumar, Mehta, and Watal, 2009), cancer (</w:t>
      </w:r>
      <w:proofErr w:type="spellStart"/>
      <w:r w:rsidRPr="0010652A">
        <w:rPr>
          <w:rFonts w:ascii="Times New Roman" w:hAnsi="Times New Roman" w:cs="Times New Roman"/>
          <w:sz w:val="24"/>
          <w:szCs w:val="24"/>
        </w:rPr>
        <w:t>Boonsirichai</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Jetawattana</w:t>
      </w:r>
      <w:proofErr w:type="spellEnd"/>
      <w:r w:rsidRPr="0010652A">
        <w:rPr>
          <w:rFonts w:ascii="Times New Roman" w:hAnsi="Times New Roman" w:cs="Times New Roman"/>
          <w:sz w:val="24"/>
          <w:szCs w:val="24"/>
        </w:rPr>
        <w:t>,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w:t>
      </w:r>
      <w:proofErr w:type="spellStart"/>
      <w:r w:rsidRPr="0010652A">
        <w:rPr>
          <w:rFonts w:ascii="Times New Roman" w:hAnsi="Times New Roman" w:cs="Times New Roman"/>
          <w:sz w:val="24"/>
          <w:szCs w:val="24"/>
        </w:rPr>
        <w:t>Nashiela</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Noriham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Nooraain</w:t>
      </w:r>
      <w:proofErr w:type="spellEnd"/>
      <w:r w:rsidRPr="0010652A">
        <w:rPr>
          <w:rFonts w:ascii="Times New Roman" w:hAnsi="Times New Roman" w:cs="Times New Roman"/>
          <w:sz w:val="24"/>
          <w:szCs w:val="24"/>
        </w:rPr>
        <w:t xml:space="preserve">, and Azizah (2015) reported higher antioxidant activity in young Cosmos </w:t>
      </w:r>
      <w:proofErr w:type="spellStart"/>
      <w:r w:rsidRPr="0010652A">
        <w:rPr>
          <w:rFonts w:ascii="Times New Roman" w:hAnsi="Times New Roman" w:cs="Times New Roman"/>
          <w:sz w:val="24"/>
          <w:szCs w:val="24"/>
        </w:rPr>
        <w:t>caudatus</w:t>
      </w:r>
      <w:proofErr w:type="spellEnd"/>
      <w:r w:rsidRPr="0010652A">
        <w:rPr>
          <w:rFonts w:ascii="Times New Roman" w:hAnsi="Times New Roman" w:cs="Times New Roman"/>
          <w:sz w:val="24"/>
          <w:szCs w:val="24"/>
        </w:rPr>
        <w:t xml:space="preserve"> aqueous leaf extracts compared to mature and old leaves; Tlili et al. (2014) showed that antioxidant capacity varies significantly according to the ripening stage of Rhus </w:t>
      </w:r>
      <w:proofErr w:type="spellStart"/>
      <w:r w:rsidRPr="0010652A">
        <w:rPr>
          <w:rFonts w:ascii="Times New Roman" w:hAnsi="Times New Roman" w:cs="Times New Roman"/>
          <w:sz w:val="24"/>
          <w:szCs w:val="24"/>
        </w:rPr>
        <w:t>tripartitum</w:t>
      </w:r>
      <w:proofErr w:type="spellEnd"/>
      <w:r w:rsidRPr="0010652A">
        <w:rPr>
          <w:rFonts w:ascii="Times New Roman" w:hAnsi="Times New Roman" w:cs="Times New Roman"/>
          <w:sz w:val="24"/>
          <w:szCs w:val="24"/>
        </w:rPr>
        <w:t xml:space="preserve">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w:t>
      </w:r>
      <w:proofErr w:type="spellStart"/>
      <w:r w:rsidRPr="0010652A">
        <w:rPr>
          <w:rFonts w:ascii="Times New Roman" w:hAnsi="Times New Roman" w:cs="Times New Roman"/>
          <w:sz w:val="24"/>
          <w:szCs w:val="24"/>
        </w:rPr>
        <w:t>Siddhuraju</w:t>
      </w:r>
      <w:proofErr w:type="spellEnd"/>
      <w:r w:rsidRPr="0010652A">
        <w:rPr>
          <w:rFonts w:ascii="Times New Roman" w:hAnsi="Times New Roman" w:cs="Times New Roman"/>
          <w:sz w:val="24"/>
          <w:szCs w:val="24"/>
        </w:rPr>
        <w:t xml:space="preserve"> and Becker, 2003). From these studies, it appears that the notion of the best extracting solvent varies widely from one plant to another and depends on the targeted class of phytochemicals. In view of preparing nutraceuticals from M. oleifera leaves, it is </w:t>
      </w:r>
      <w:r w:rsidRPr="0010652A">
        <w:rPr>
          <w:rFonts w:ascii="Times New Roman" w:hAnsi="Times New Roman" w:cs="Times New Roman"/>
          <w:sz w:val="24"/>
          <w:szCs w:val="24"/>
        </w:rPr>
        <w:lastRenderedPageBreak/>
        <w:t>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14:paraId="352812D4"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5D671B37" w14:textId="77777777" w:rsidR="00430D21" w:rsidRPr="0010652A" w:rsidRDefault="00430D21" w:rsidP="00430D21">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14:paraId="578C02C4" w14:textId="77777777" w:rsidR="00430D21" w:rsidRPr="0010652A" w:rsidRDefault="00430D21" w:rsidP="00430D21">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14:paraId="315307B9"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14:paraId="595C1AF9"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 xml:space="preserve">Phytochemicals, which include flavonoids, phenolics, alkaloids, and tannins, play crucial roles in the therapeutic effects of medicinal plants. These bioactive compounds are known to possess </w:t>
      </w:r>
      <w:r w:rsidRPr="0010652A">
        <w:rPr>
          <w:rFonts w:ascii="Times New Roman" w:eastAsia="SimSun" w:hAnsi="Times New Roman" w:cs="Times New Roman"/>
          <w:sz w:val="24"/>
          <w:szCs w:val="24"/>
          <w:lang w:eastAsia="zh-CN"/>
        </w:rPr>
        <w:lastRenderedPageBreak/>
        <w:t>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14:paraId="3D83A956"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14:paraId="7F040AC6" w14:textId="77777777" w:rsidR="00430D21" w:rsidRPr="0010652A" w:rsidRDefault="00430D21" w:rsidP="00430D21">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14:paraId="591E5985" w14:textId="77777777" w:rsidR="00430D21" w:rsidRPr="0010652A" w:rsidRDefault="00430D21" w:rsidP="00430D21">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14:paraId="7C5D2C70" w14:textId="77777777" w:rsidR="00430D21" w:rsidRDefault="00430D21" w:rsidP="00430D21">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14:paraId="1D7EBED3" w14:textId="77777777" w:rsidR="00430D21" w:rsidRDefault="00430D21" w:rsidP="00430D21">
      <w:pPr>
        <w:pStyle w:val="Heading3"/>
        <w:spacing w:line="360" w:lineRule="auto"/>
        <w:jc w:val="both"/>
        <w:rPr>
          <w:rStyle w:val="Strong"/>
          <w:rFonts w:eastAsia="SimSun"/>
          <w:sz w:val="24"/>
          <w:szCs w:val="24"/>
        </w:rPr>
      </w:pPr>
    </w:p>
    <w:p w14:paraId="226B5B21" w14:textId="77777777" w:rsidR="00430D21" w:rsidRDefault="00430D21" w:rsidP="00430D21">
      <w:pPr>
        <w:pStyle w:val="Heading3"/>
        <w:spacing w:line="360" w:lineRule="auto"/>
        <w:jc w:val="both"/>
        <w:rPr>
          <w:rStyle w:val="Strong"/>
          <w:rFonts w:eastAsia="SimSun"/>
          <w:sz w:val="24"/>
          <w:szCs w:val="24"/>
        </w:rPr>
      </w:pPr>
    </w:p>
    <w:p w14:paraId="0B93B67E" w14:textId="77777777" w:rsidR="00430D21" w:rsidRPr="0010652A" w:rsidRDefault="00430D21" w:rsidP="00430D21">
      <w:pPr>
        <w:pStyle w:val="Heading3"/>
        <w:spacing w:line="360" w:lineRule="auto"/>
        <w:jc w:val="both"/>
        <w:rPr>
          <w:rStyle w:val="Strong"/>
          <w:rFonts w:eastAsia="SimSun"/>
          <w:sz w:val="24"/>
          <w:szCs w:val="24"/>
          <w:lang w:val="en-GB"/>
        </w:rPr>
      </w:pPr>
    </w:p>
    <w:p w14:paraId="3CCCA769" w14:textId="77777777" w:rsidR="00430D21" w:rsidRPr="0010652A" w:rsidRDefault="00430D21" w:rsidP="00430D21">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lastRenderedPageBreak/>
        <w:t>Potential for Novel Therapeutic Agents</w:t>
      </w:r>
    </w:p>
    <w:p w14:paraId="123F445C" w14:textId="77777777" w:rsidR="00430D21" w:rsidRPr="0010652A" w:rsidRDefault="00430D21" w:rsidP="00430D21">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14:paraId="202E2F67"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14:paraId="26DD3BD1"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rPr>
        <w:t>AIM</w:t>
      </w:r>
    </w:p>
    <w:p w14:paraId="104C79A6"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14:paraId="60E39C09" w14:textId="77777777" w:rsidR="00430D21" w:rsidRPr="0010652A" w:rsidRDefault="00430D21" w:rsidP="00430D21">
      <w:pPr>
        <w:pStyle w:val="Heading3"/>
        <w:spacing w:line="360" w:lineRule="auto"/>
        <w:jc w:val="both"/>
        <w:rPr>
          <w:sz w:val="24"/>
          <w:szCs w:val="24"/>
        </w:rPr>
      </w:pPr>
      <w:r w:rsidRPr="0010652A">
        <w:rPr>
          <w:rStyle w:val="Strong"/>
          <w:rFonts w:eastAsia="SimSun"/>
          <w:b/>
          <w:bCs/>
          <w:sz w:val="24"/>
          <w:szCs w:val="24"/>
        </w:rPr>
        <w:t>OBJECTIVES</w:t>
      </w:r>
    </w:p>
    <w:p w14:paraId="16E5F118"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14:paraId="0E5EE7CF"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14:paraId="69EFAB9D"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14:paraId="2A97A7D0" w14:textId="77777777" w:rsidR="00430D21" w:rsidRPr="0010652A" w:rsidRDefault="00430D21" w:rsidP="00430D21">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14:paraId="170DA11E" w14:textId="77777777" w:rsidR="00430D21" w:rsidRPr="0010652A" w:rsidRDefault="00430D21" w:rsidP="00430D21">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Pr="0010652A">
        <w:rPr>
          <w:rFonts w:ascii="Times New Roman" w:hAnsi="Times New Roman" w:cs="Times New Roman"/>
          <w:b/>
          <w:bCs/>
          <w:sz w:val="24"/>
          <w:szCs w:val="24"/>
        </w:rPr>
        <w:lastRenderedPageBreak/>
        <w:t>CHAPTER TWO</w:t>
      </w:r>
    </w:p>
    <w:p w14:paraId="00EACB7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14:paraId="4A8CB70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14:paraId="13573C4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oleifera is a medicinal plant used in various traditional medical practices and widely described in the scientific literature. It belongs to the genus of the </w:t>
      </w:r>
      <w:proofErr w:type="spellStart"/>
      <w:r w:rsidRPr="0010652A">
        <w:rPr>
          <w:rFonts w:ascii="Times New Roman" w:hAnsi="Times New Roman" w:cs="Times New Roman"/>
          <w:sz w:val="24"/>
          <w:szCs w:val="24"/>
        </w:rPr>
        <w:t>Moringaceae</w:t>
      </w:r>
      <w:proofErr w:type="spellEnd"/>
      <w:r w:rsidRPr="0010652A">
        <w:rPr>
          <w:rFonts w:ascii="Times New Roman" w:hAnsi="Times New Roman" w:cs="Times New Roman"/>
          <w:sz w:val="24"/>
          <w:szCs w:val="24"/>
        </w:rPr>
        <w:t xml:space="preserv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survive pauper soils and drought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14AF2FF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14:paraId="1FD063A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14:paraId="188C1C1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14:paraId="521D919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536635E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132EAAA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along with chlorogenic acid and ferulic acid. </w:t>
      </w:r>
    </w:p>
    <w:p w14:paraId="0056547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14:paraId="0AF313C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hyperpigmentation, or skin cancer (Leone et al., 2021)</w:t>
      </w:r>
    </w:p>
    <w:p w14:paraId="2A49814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14:paraId="60F1181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14:paraId="1C35E165"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w:t>
      </w:r>
    </w:p>
    <w:p w14:paraId="5A148FF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61E30FD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lastRenderedPageBreak/>
        <w:t>2.3 IMPORTANCE OF MORINGA OLEIFERA</w:t>
      </w:r>
    </w:p>
    <w:p w14:paraId="5EE40F56" w14:textId="77777777" w:rsidR="00430D21" w:rsidRPr="0010652A" w:rsidRDefault="00430D21" w:rsidP="00430D21">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14:paraId="6E2D3AB8" w14:textId="77777777" w:rsidR="00430D21" w:rsidRPr="0010652A" w:rsidRDefault="00430D21" w:rsidP="00430D21">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14:paraId="583294EF" w14:textId="77777777" w:rsidR="00430D21" w:rsidRPr="0010652A" w:rsidRDefault="00430D21" w:rsidP="00430D21">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27888AD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14:paraId="3C4310C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w:t>
      </w:r>
      <w:r w:rsidRPr="0010652A">
        <w:rPr>
          <w:rFonts w:ascii="Times New Roman" w:hAnsi="Times New Roman" w:cs="Times New Roman"/>
          <w:sz w:val="24"/>
          <w:szCs w:val="24"/>
        </w:rPr>
        <w:lastRenderedPageBreak/>
        <w:t>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(Tlili et al., 2014).</w:t>
      </w:r>
    </w:p>
    <w:p w14:paraId="73E8793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Pr="0010652A">
        <w:rPr>
          <w:rFonts w:ascii="Times New Roman" w:hAnsi="Times New Roman" w:cs="Times New Roman"/>
          <w:b/>
          <w:bCs/>
          <w:sz w:val="24"/>
          <w:szCs w:val="24"/>
        </w:rPr>
        <w:t>BOOSTS IMMUNITY</w:t>
      </w:r>
    </w:p>
    <w:p w14:paraId="3880012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enhancing overall immune function (Tlili et al., 2014).</w:t>
      </w:r>
    </w:p>
    <w:p w14:paraId="21B9603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Pr="0010652A">
        <w:rPr>
          <w:rFonts w:ascii="Times New Roman" w:hAnsi="Times New Roman" w:cs="Times New Roman"/>
          <w:b/>
          <w:bCs/>
          <w:sz w:val="24"/>
          <w:szCs w:val="24"/>
        </w:rPr>
        <w:t>RICH IN ANTIOXIDANTS</w:t>
      </w:r>
    </w:p>
    <w:p w14:paraId="5FAD853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such as heart disease and cancer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EDC30E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Pr="0010652A">
        <w:rPr>
          <w:rFonts w:ascii="Times New Roman" w:hAnsi="Times New Roman" w:cs="Times New Roman"/>
          <w:b/>
          <w:bCs/>
          <w:sz w:val="24"/>
          <w:szCs w:val="24"/>
        </w:rPr>
        <w:t>ANTI-INFLAMMATORY PROPERTIES</w:t>
      </w:r>
    </w:p>
    <w:p w14:paraId="004DB27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14:paraId="3FC3515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Pr="0010652A">
        <w:rPr>
          <w:rFonts w:ascii="Times New Roman" w:hAnsi="Times New Roman" w:cs="Times New Roman"/>
          <w:b/>
          <w:bCs/>
          <w:sz w:val="24"/>
          <w:szCs w:val="24"/>
        </w:rPr>
        <w:t>SUPPORTS HEART HEALTH</w:t>
      </w:r>
    </w:p>
    <w:p w14:paraId="4313A071"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blood vessels from oxidative damage (Tlili et al., 2014).</w:t>
      </w:r>
    </w:p>
    <w:p w14:paraId="62FED542"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65482662"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1BF55C8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2EEBD2E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Pr="0010652A">
        <w:rPr>
          <w:rFonts w:ascii="Times New Roman" w:hAnsi="Times New Roman" w:cs="Times New Roman"/>
          <w:b/>
          <w:bCs/>
          <w:sz w:val="24"/>
          <w:szCs w:val="24"/>
        </w:rPr>
        <w:t>REGULATES BLOOD SUGAR LEVELS</w:t>
      </w:r>
    </w:p>
    <w:p w14:paraId="2807C22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14:paraId="4CB0869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Pr="0010652A">
        <w:rPr>
          <w:rFonts w:ascii="Times New Roman" w:hAnsi="Times New Roman" w:cs="Times New Roman"/>
          <w:b/>
          <w:bCs/>
          <w:sz w:val="24"/>
          <w:szCs w:val="24"/>
        </w:rPr>
        <w:t>ENHANCES DIGESTIVE HEALTH</w:t>
      </w:r>
    </w:p>
    <w:p w14:paraId="2B285E0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symptoms of gastrointestinal disorders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46ACAA4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Pr="0010652A">
        <w:rPr>
          <w:rFonts w:ascii="Times New Roman" w:hAnsi="Times New Roman" w:cs="Times New Roman"/>
          <w:b/>
          <w:bCs/>
          <w:sz w:val="24"/>
          <w:szCs w:val="24"/>
        </w:rPr>
        <w:t>COMBATS ANEMIA</w:t>
      </w:r>
    </w:p>
    <w:p w14:paraId="690C6CC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and improve overall blood health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CB627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Pr="0010652A">
        <w:rPr>
          <w:rFonts w:ascii="Times New Roman" w:hAnsi="Times New Roman" w:cs="Times New Roman"/>
          <w:b/>
          <w:bCs/>
          <w:sz w:val="24"/>
          <w:szCs w:val="24"/>
        </w:rPr>
        <w:t>STRENGTHENS BONES</w:t>
      </w:r>
    </w:p>
    <w:p w14:paraId="131424BF"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 disorders such as osteoporosis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06D26F2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AND</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ANTIBACTERIAL</w:t>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PROPERTIES</w:t>
      </w:r>
    </w:p>
    <w:p w14:paraId="52000F9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14:paraId="6763634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Pr="0010652A">
        <w:rPr>
          <w:rFonts w:ascii="Times New Roman" w:hAnsi="Times New Roman" w:cs="Times New Roman"/>
          <w:b/>
          <w:bCs/>
          <w:sz w:val="24"/>
          <w:szCs w:val="24"/>
        </w:rPr>
        <w:t>ENHANCES BRAIN HEALTH</w:t>
      </w:r>
    </w:p>
    <w:p w14:paraId="6AE3AC6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Moringa contains neuroprotective elements that support brain health and cognitive function. Its high antioxidant content helps protect brain cells from oxidative stress, which can lead to neurodegenerative diseases like Alzheimer's.</w:t>
      </w:r>
    </w:p>
    <w:p w14:paraId="3B5A961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10652A">
        <w:rPr>
          <w:rFonts w:ascii="Times New Roman" w:hAnsi="Times New Roman" w:cs="Times New Roman"/>
          <w:b/>
          <w:bCs/>
          <w:sz w:val="24"/>
          <w:szCs w:val="24"/>
        </w:rPr>
        <w:t xml:space="preserve">USES OF MORINGA OLEIFERA </w:t>
      </w:r>
    </w:p>
    <w:p w14:paraId="1D3C7E5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Pr="0010652A">
        <w:rPr>
          <w:rFonts w:ascii="Times New Roman" w:hAnsi="Times New Roman" w:cs="Times New Roman"/>
          <w:b/>
          <w:bCs/>
          <w:sz w:val="24"/>
          <w:szCs w:val="24"/>
        </w:rPr>
        <w:t>Culinary Uses</w:t>
      </w:r>
    </w:p>
    <w:p w14:paraId="34C8B4B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14:paraId="12C99EC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14:paraId="5BDD316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14:paraId="4FBC1E1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Pr="0010652A">
        <w:rPr>
          <w:rFonts w:ascii="Times New Roman" w:hAnsi="Times New Roman" w:cs="Times New Roman"/>
          <w:b/>
          <w:bCs/>
          <w:sz w:val="24"/>
          <w:szCs w:val="24"/>
        </w:rPr>
        <w:t>Medicinal Uses</w:t>
      </w:r>
    </w:p>
    <w:p w14:paraId="7EDB5FF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14:paraId="40FDCAD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14:paraId="635A9B6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14:paraId="2608925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Pr="0010652A">
        <w:rPr>
          <w:rFonts w:ascii="Times New Roman" w:hAnsi="Times New Roman" w:cs="Times New Roman"/>
          <w:b/>
          <w:bCs/>
          <w:sz w:val="24"/>
          <w:szCs w:val="24"/>
        </w:rPr>
        <w:t>Cosmetic Uses</w:t>
      </w:r>
    </w:p>
    <w:p w14:paraId="31E2D7D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14:paraId="6680255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Hair Care: Moringa oil is also used in hair products to nourish the scalp, strengthen hair, and promote growth. It helps reduce dandruff and dry scalp conditions.</w:t>
      </w:r>
    </w:p>
    <w:p w14:paraId="5D2504D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 the skin youthful and radiant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7038B46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Pr="0010652A">
        <w:rPr>
          <w:rFonts w:ascii="Times New Roman" w:hAnsi="Times New Roman" w:cs="Times New Roman"/>
          <w:b/>
          <w:bCs/>
          <w:sz w:val="24"/>
          <w:szCs w:val="24"/>
        </w:rPr>
        <w:t xml:space="preserve"> BENEFITS OF MORINGA OLEIFERA</w:t>
      </w:r>
    </w:p>
    <w:p w14:paraId="4A6EBC7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 (</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15423A9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10652A">
        <w:rPr>
          <w:rFonts w:ascii="Times New Roman" w:hAnsi="Times New Roman" w:cs="Times New Roman"/>
          <w:b/>
          <w:bCs/>
          <w:sz w:val="24"/>
          <w:szCs w:val="24"/>
        </w:rPr>
        <w:t xml:space="preserve"> SIDE EFFECTS OF MORINGA OLEIFERA </w:t>
      </w:r>
    </w:p>
    <w:p w14:paraId="28CD8BC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14:paraId="7077B5C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Pr="0010652A">
        <w:rPr>
          <w:rFonts w:ascii="Times New Roman" w:hAnsi="Times New Roman" w:cs="Times New Roman"/>
          <w:b/>
          <w:bCs/>
          <w:sz w:val="24"/>
          <w:szCs w:val="24"/>
        </w:rPr>
        <w:t>Digestive issues:</w:t>
      </w:r>
      <w:r w:rsidRPr="0010652A">
        <w:rPr>
          <w:rFonts w:ascii="Times New Roman" w:hAnsi="Times New Roman" w:cs="Times New Roman"/>
          <w:sz w:val="24"/>
          <w:szCs w:val="24"/>
        </w:rPr>
        <w:t xml:space="preserve"> High consumption can cause diarrhea, bloating, stomach pain, and general digestive discomfort.</w:t>
      </w:r>
    </w:p>
    <w:p w14:paraId="3B86138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Pr="0010652A">
        <w:rPr>
          <w:rFonts w:ascii="Times New Roman" w:hAnsi="Times New Roman" w:cs="Times New Roman"/>
          <w:b/>
          <w:bCs/>
          <w:sz w:val="24"/>
          <w:szCs w:val="24"/>
        </w:rPr>
        <w:t>Allergic reactions:</w:t>
      </w:r>
      <w:r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14:paraId="21A8C3C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Pr="0010652A">
        <w:rPr>
          <w:rFonts w:ascii="Times New Roman" w:hAnsi="Times New Roman" w:cs="Times New Roman"/>
          <w:b/>
          <w:bCs/>
          <w:sz w:val="24"/>
          <w:szCs w:val="24"/>
        </w:rPr>
        <w:t>Kidney-related concerns:</w:t>
      </w:r>
      <w:r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14:paraId="626C05B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2.8.4 </w:t>
      </w:r>
      <w:r w:rsidRPr="0010652A">
        <w:rPr>
          <w:rFonts w:ascii="Times New Roman" w:hAnsi="Times New Roman" w:cs="Times New Roman"/>
          <w:b/>
          <w:bCs/>
          <w:sz w:val="24"/>
          <w:szCs w:val="24"/>
        </w:rPr>
        <w:t>Blood sugar effects</w:t>
      </w:r>
      <w:r w:rsidRPr="0010652A">
        <w:rPr>
          <w:rFonts w:ascii="Times New Roman" w:hAnsi="Times New Roman" w:cs="Times New Roman"/>
          <w:sz w:val="24"/>
          <w:szCs w:val="24"/>
        </w:rPr>
        <w:t>: Moringa can lower blood sugar, posing a risk of hypoglycemia especially if taken with diabetes medications.</w:t>
      </w:r>
    </w:p>
    <w:p w14:paraId="6524BF9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Pr="0010652A">
        <w:rPr>
          <w:rFonts w:ascii="Times New Roman" w:hAnsi="Times New Roman" w:cs="Times New Roman"/>
          <w:b/>
          <w:bCs/>
          <w:sz w:val="24"/>
          <w:szCs w:val="24"/>
        </w:rPr>
        <w:t>Pregnancy risks:</w:t>
      </w:r>
      <w:r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14:paraId="4DD793F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Pr="0010652A">
        <w:rPr>
          <w:rFonts w:ascii="Times New Roman" w:hAnsi="Times New Roman" w:cs="Times New Roman"/>
          <w:b/>
          <w:bCs/>
          <w:sz w:val="24"/>
          <w:szCs w:val="24"/>
        </w:rPr>
        <w:t>Respiratory and muscle effects:</w:t>
      </w:r>
      <w:r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14:paraId="62556CA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Pr="0010652A">
        <w:rPr>
          <w:rFonts w:ascii="Times New Roman" w:hAnsi="Times New Roman" w:cs="Times New Roman"/>
          <w:b/>
          <w:bCs/>
          <w:sz w:val="24"/>
          <w:szCs w:val="24"/>
        </w:rPr>
        <w:t>Skin sensitivity</w:t>
      </w:r>
      <w:r w:rsidRPr="0010652A">
        <w:rPr>
          <w:rFonts w:ascii="Times New Roman" w:hAnsi="Times New Roman" w:cs="Times New Roman"/>
          <w:sz w:val="24"/>
          <w:szCs w:val="24"/>
        </w:rPr>
        <w:t>: Topical use of moringa oil can increase sensitivity to sunlight, causing irritation.</w:t>
      </w:r>
    </w:p>
    <w:p w14:paraId="0237679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Pr="0010652A">
        <w:rPr>
          <w:rFonts w:ascii="Times New Roman" w:hAnsi="Times New Roman" w:cs="Times New Roman"/>
          <w:b/>
          <w:bCs/>
          <w:sz w:val="24"/>
          <w:szCs w:val="24"/>
        </w:rPr>
        <w:t>Toxicity from roots and bark:</w:t>
      </w:r>
      <w:r w:rsidRPr="0010652A">
        <w:rPr>
          <w:rFonts w:ascii="Times New Roman" w:hAnsi="Times New Roman" w:cs="Times New Roman"/>
          <w:sz w:val="24"/>
          <w:szCs w:val="24"/>
        </w:rPr>
        <w:t xml:space="preserve"> Moringa roots and bark contain toxic compounds and are generally considered unsafe (Ahmed et al., 2022).</w:t>
      </w:r>
    </w:p>
    <w:p w14:paraId="228EDD6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Pr="0010652A">
        <w:rPr>
          <w:rFonts w:ascii="Times New Roman" w:hAnsi="Times New Roman" w:cs="Times New Roman"/>
          <w:b/>
          <w:bCs/>
          <w:sz w:val="24"/>
          <w:szCs w:val="24"/>
        </w:rPr>
        <w:t xml:space="preserve"> NUTRIENT OF MORINGA OLEIFERA</w:t>
      </w:r>
    </w:p>
    <w:p w14:paraId="5DD0C3C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14:paraId="2CF3E12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14:paraId="2311FEB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Pr="0010652A">
        <w:rPr>
          <w:rFonts w:ascii="Times New Roman" w:hAnsi="Times New Roman" w:cs="Times New Roman"/>
          <w:b/>
          <w:bCs/>
          <w:sz w:val="24"/>
          <w:szCs w:val="24"/>
        </w:rPr>
        <w:t xml:space="preserve"> MEDICAL PROPERTY OF MORINGA OLEIFERA </w:t>
      </w:r>
    </w:p>
    <w:p w14:paraId="0465B95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Pr="0010652A">
        <w:rPr>
          <w:rFonts w:ascii="Times New Roman" w:hAnsi="Times New Roman" w:cs="Times New Roman"/>
          <w:b/>
          <w:bCs/>
          <w:sz w:val="24"/>
          <w:szCs w:val="24"/>
        </w:rPr>
        <w:t>Anti-inflammatory</w:t>
      </w:r>
      <w:r w:rsidRPr="0010652A">
        <w:rPr>
          <w:rFonts w:ascii="Times New Roman" w:hAnsi="Times New Roman" w:cs="Times New Roman"/>
          <w:sz w:val="24"/>
          <w:szCs w:val="24"/>
        </w:rPr>
        <w:t>: Moringa reduces inflammation by inhibiting markers such as IL-6, TNF-α, and NF-</w:t>
      </w:r>
      <w:proofErr w:type="spellStart"/>
      <w:r w:rsidRPr="0010652A">
        <w:rPr>
          <w:rFonts w:ascii="Times New Roman" w:hAnsi="Times New Roman" w:cs="Times New Roman"/>
          <w:sz w:val="24"/>
          <w:szCs w:val="24"/>
        </w:rPr>
        <w:t>κB</w:t>
      </w:r>
      <w:proofErr w:type="spellEnd"/>
      <w:r w:rsidRPr="0010652A">
        <w:rPr>
          <w:rFonts w:ascii="Times New Roman" w:hAnsi="Times New Roman" w:cs="Times New Roman"/>
          <w:sz w:val="24"/>
          <w:szCs w:val="24"/>
        </w:rPr>
        <w:t>, largely due to flavonoids like quercetin and kaempferol derivatives. This can help in conditions involving chronic inflammation.</w:t>
      </w:r>
    </w:p>
    <w:p w14:paraId="4D8489B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Pr="0010652A">
        <w:rPr>
          <w:rFonts w:ascii="Times New Roman" w:hAnsi="Times New Roman" w:cs="Times New Roman"/>
          <w:b/>
          <w:bCs/>
          <w:sz w:val="24"/>
          <w:szCs w:val="24"/>
        </w:rPr>
        <w:t>Antioxidant</w:t>
      </w:r>
      <w:r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14:paraId="70A4DB8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Pr="0010652A">
        <w:rPr>
          <w:rFonts w:ascii="Times New Roman" w:hAnsi="Times New Roman" w:cs="Times New Roman"/>
          <w:b/>
          <w:bCs/>
          <w:sz w:val="24"/>
          <w:szCs w:val="24"/>
        </w:rPr>
        <w:t>Anticancer</w:t>
      </w:r>
      <w:r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14:paraId="7F87531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2.10.4 </w:t>
      </w:r>
      <w:r w:rsidRPr="0010652A">
        <w:rPr>
          <w:rFonts w:ascii="Times New Roman" w:hAnsi="Times New Roman" w:cs="Times New Roman"/>
          <w:b/>
          <w:bCs/>
          <w:sz w:val="24"/>
          <w:szCs w:val="24"/>
        </w:rPr>
        <w:t>Antimicrobial</w:t>
      </w:r>
      <w:r w:rsidRPr="0010652A">
        <w:rPr>
          <w:rFonts w:ascii="Times New Roman" w:hAnsi="Times New Roman" w:cs="Times New Roman"/>
          <w:sz w:val="24"/>
          <w:szCs w:val="24"/>
        </w:rPr>
        <w:t>: Moringa leaf extracts exhibit antimicrobial and antifungal activities against various strains, attributed notably to palmitic acid.</w:t>
      </w:r>
    </w:p>
    <w:p w14:paraId="058A787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Pr="0010652A">
        <w:rPr>
          <w:rFonts w:ascii="Times New Roman" w:hAnsi="Times New Roman" w:cs="Times New Roman"/>
          <w:b/>
          <w:bCs/>
          <w:sz w:val="24"/>
          <w:szCs w:val="24"/>
        </w:rPr>
        <w:t>Antidiabetic</w:t>
      </w:r>
      <w:r w:rsidRPr="0010652A">
        <w:rPr>
          <w:rFonts w:ascii="Times New Roman" w:hAnsi="Times New Roman" w:cs="Times New Roman"/>
          <w:sz w:val="24"/>
          <w:szCs w:val="24"/>
        </w:rPr>
        <w:t>: Components in Moringa may help lower blood sugar and improve insulin sensitivity.</w:t>
      </w:r>
    </w:p>
    <w:p w14:paraId="2C3D07A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Pr="0010652A">
        <w:rPr>
          <w:rFonts w:ascii="Times New Roman" w:hAnsi="Times New Roman" w:cs="Times New Roman"/>
          <w:b/>
          <w:bCs/>
          <w:sz w:val="24"/>
          <w:szCs w:val="24"/>
        </w:rPr>
        <w:t>Cardioprotective and Hepatoprotective</w:t>
      </w:r>
      <w:r w:rsidRPr="0010652A">
        <w:rPr>
          <w:rFonts w:ascii="Times New Roman" w:hAnsi="Times New Roman" w:cs="Times New Roman"/>
          <w:sz w:val="24"/>
          <w:szCs w:val="24"/>
        </w:rPr>
        <w:t>: It may support heart health and restore liver enzyme levels, reducing oxidative stress in the liver.</w:t>
      </w:r>
    </w:p>
    <w:p w14:paraId="3C5AC2D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Pr="0010652A">
        <w:rPr>
          <w:rFonts w:ascii="Times New Roman" w:hAnsi="Times New Roman" w:cs="Times New Roman"/>
          <w:b/>
          <w:bCs/>
          <w:sz w:val="24"/>
          <w:szCs w:val="24"/>
        </w:rPr>
        <w:t xml:space="preserve">Wound Healing: </w:t>
      </w:r>
      <w:r w:rsidRPr="0010652A">
        <w:rPr>
          <w:rFonts w:ascii="Times New Roman" w:hAnsi="Times New Roman" w:cs="Times New Roman"/>
          <w:sz w:val="24"/>
          <w:szCs w:val="24"/>
        </w:rPr>
        <w:t>Studies suggest moringa may accelerate skin wound healing by reducing oxidative stress and inflammation.</w:t>
      </w:r>
    </w:p>
    <w:p w14:paraId="00F1AF0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Pr="0010652A">
        <w:rPr>
          <w:rFonts w:ascii="Times New Roman" w:hAnsi="Times New Roman" w:cs="Times New Roman"/>
          <w:b/>
          <w:bCs/>
          <w:sz w:val="24"/>
          <w:szCs w:val="24"/>
        </w:rPr>
        <w:t>Additional benefits:</w:t>
      </w:r>
      <w:r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function (Ahmed et al., 2022).</w:t>
      </w:r>
    </w:p>
    <w:p w14:paraId="52D3D810" w14:textId="77777777" w:rsidR="00430D21" w:rsidRPr="0010652A" w:rsidRDefault="00430D21" w:rsidP="00430D21">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Pr="0010652A">
        <w:rPr>
          <w:rFonts w:ascii="Times New Roman" w:hAnsi="Times New Roman" w:cs="Times New Roman"/>
          <w:b/>
          <w:bCs/>
          <w:sz w:val="24"/>
          <w:szCs w:val="24"/>
        </w:rPr>
        <w:t xml:space="preserve"> PRECAUTIONS AND WARNING FOR TAKING MORINGA OLEIFERA</w:t>
      </w:r>
    </w:p>
    <w:p w14:paraId="2414ACB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14:paraId="4832B1A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Pr="0010652A">
        <w:rPr>
          <w:rFonts w:ascii="Times New Roman" w:hAnsi="Times New Roman" w:cs="Times New Roman"/>
          <w:b/>
          <w:bCs/>
          <w:sz w:val="24"/>
          <w:szCs w:val="24"/>
        </w:rPr>
        <w:t>Pregnancy</w:t>
      </w:r>
      <w:r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14:paraId="5BD7722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Pr="0010652A">
        <w:rPr>
          <w:rFonts w:ascii="Times New Roman" w:hAnsi="Times New Roman" w:cs="Times New Roman"/>
          <w:b/>
          <w:bCs/>
          <w:sz w:val="24"/>
          <w:szCs w:val="24"/>
        </w:rPr>
        <w:t>Breastfeeding</w:t>
      </w:r>
      <w:r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14:paraId="7343D58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Pr="0010652A">
        <w:rPr>
          <w:rFonts w:ascii="Times New Roman" w:hAnsi="Times New Roman" w:cs="Times New Roman"/>
          <w:b/>
          <w:bCs/>
          <w:sz w:val="24"/>
          <w:szCs w:val="24"/>
        </w:rPr>
        <w:t>Children</w:t>
      </w:r>
      <w:r w:rsidRPr="0010652A">
        <w:rPr>
          <w:rFonts w:ascii="Times New Roman" w:hAnsi="Times New Roman" w:cs="Times New Roman"/>
          <w:sz w:val="24"/>
          <w:szCs w:val="24"/>
        </w:rPr>
        <w:t>: Moringa leaf appears possibly safe short-term (up to 2 months), but long-term safety is not established.</w:t>
      </w:r>
    </w:p>
    <w:p w14:paraId="0C638A3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Pr="0010652A">
        <w:rPr>
          <w:rFonts w:ascii="Times New Roman" w:hAnsi="Times New Roman" w:cs="Times New Roman"/>
          <w:b/>
          <w:bCs/>
          <w:sz w:val="24"/>
          <w:szCs w:val="24"/>
        </w:rPr>
        <w:t>Dosage and Duration:</w:t>
      </w:r>
      <w:r w:rsidRPr="0010652A">
        <w:rPr>
          <w:rFonts w:ascii="Times New Roman" w:hAnsi="Times New Roman" w:cs="Times New Roman"/>
          <w:sz w:val="24"/>
          <w:szCs w:val="24"/>
        </w:rPr>
        <w:t xml:space="preserve"> Moringa leaf products are used safely up to 3–6 months; seed products up to 3 weeks. Avoid roots and root bark due to toxicity.</w:t>
      </w:r>
    </w:p>
    <w:p w14:paraId="61B92DE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2.11.5 </w:t>
      </w:r>
      <w:r w:rsidRPr="0010652A">
        <w:rPr>
          <w:rFonts w:ascii="Times New Roman" w:hAnsi="Times New Roman" w:cs="Times New Roman"/>
          <w:b/>
          <w:bCs/>
          <w:sz w:val="24"/>
          <w:szCs w:val="24"/>
        </w:rPr>
        <w:t>Health Conditions:</w:t>
      </w:r>
      <w:r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14:paraId="1821CD6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Pr="0010652A">
        <w:rPr>
          <w:rFonts w:ascii="Times New Roman" w:hAnsi="Times New Roman" w:cs="Times New Roman"/>
          <w:b/>
          <w:bCs/>
          <w:sz w:val="24"/>
          <w:szCs w:val="24"/>
        </w:rPr>
        <w:t>Side Effects</w:t>
      </w:r>
      <w:r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14:paraId="63D2D3B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Pr="0010652A">
        <w:rPr>
          <w:rFonts w:ascii="Times New Roman" w:hAnsi="Times New Roman" w:cs="Times New Roman"/>
          <w:b/>
          <w:bCs/>
          <w:sz w:val="24"/>
          <w:szCs w:val="24"/>
        </w:rPr>
        <w:t>Blood Clotting:</w:t>
      </w:r>
      <w:r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14:paraId="2A12179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Pr="0010652A">
        <w:rPr>
          <w:rFonts w:ascii="Times New Roman" w:hAnsi="Times New Roman" w:cs="Times New Roman"/>
          <w:b/>
          <w:bCs/>
          <w:sz w:val="24"/>
          <w:szCs w:val="24"/>
        </w:rPr>
        <w:t xml:space="preserve">Product Quality: </w:t>
      </w:r>
      <w:r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14:paraId="1320919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Pr="0010652A">
        <w:rPr>
          <w:rFonts w:ascii="Times New Roman" w:hAnsi="Times New Roman" w:cs="Times New Roman"/>
          <w:b/>
          <w:bCs/>
          <w:sz w:val="24"/>
          <w:szCs w:val="24"/>
        </w:rPr>
        <w:t xml:space="preserve">Special Cases: </w:t>
      </w:r>
      <w:r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14:paraId="637F1AFC" w14:textId="77777777" w:rsidR="00430D21" w:rsidRDefault="00430D21" w:rsidP="00430D21">
      <w:pPr>
        <w:spacing w:line="360" w:lineRule="auto"/>
        <w:jc w:val="center"/>
        <w:rPr>
          <w:rFonts w:ascii="Times New Roman" w:hAnsi="Times New Roman" w:cs="Times New Roman"/>
          <w:b/>
          <w:bCs/>
          <w:sz w:val="24"/>
          <w:szCs w:val="24"/>
        </w:rPr>
      </w:pPr>
    </w:p>
    <w:p w14:paraId="1E3B256B"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5E17349D" w14:textId="77777777" w:rsidR="00430D21" w:rsidRPr="0010652A" w:rsidRDefault="00430D21" w:rsidP="00430D21">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THREE</w:t>
      </w:r>
    </w:p>
    <w:p w14:paraId="3B4A5476"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14:paraId="2D96FC26" w14:textId="77777777" w:rsidR="00430D21" w:rsidRPr="0010652A" w:rsidRDefault="00430D21" w:rsidP="00430D21">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14:paraId="14540A02"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14:paraId="7710BE26" w14:textId="77777777" w:rsidR="00430D21" w:rsidRPr="008D6BB1" w:rsidRDefault="00430D21" w:rsidP="00430D21">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14:paraId="585BA653"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14:paraId="4F0894FE"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14:paraId="1748C21F"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14:paraId="5D4BDDAD"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14:paraId="42841B73"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14:paraId="611DF04E"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14:paraId="5498BEE5"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14:paraId="02E039E0" w14:textId="77777777" w:rsidR="00430D21" w:rsidRPr="008D6BB1" w:rsidRDefault="00430D21" w:rsidP="00430D2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14:paraId="6F19025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14:paraId="2D7AC342"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14:paraId="59A17FAF"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14:paraId="23AC4C12"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14:paraId="23EF0CCE"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14:paraId="24CB1281"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14:paraId="1D91A646"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14:paraId="77A482E0"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14:paraId="7D3DB518"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14:paraId="4359654F"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14:paraId="579070D3"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lastRenderedPageBreak/>
        <w:t xml:space="preserve">Ascorbic acid </w:t>
      </w:r>
    </w:p>
    <w:p w14:paraId="5B45226C"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14:paraId="064665ED"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14:paraId="55C0DCA9"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14:paraId="62DE15A3" w14:textId="77777777" w:rsidR="00430D21" w:rsidRPr="008D6BB1" w:rsidRDefault="00430D21" w:rsidP="00430D2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14:paraId="7CF0EAAC"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14:paraId="4167CE3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14:paraId="465F901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14:paraId="5B288AD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14:paraId="3D633FE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14:paraId="239887E5"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14:paraId="2DA22E64"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p>
    <w:p w14:paraId="41DA6FC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14:paraId="73FEB04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Dragendroff</w:t>
      </w:r>
      <w:proofErr w:type="spellEnd"/>
      <w:r w:rsidRPr="0010652A">
        <w:rPr>
          <w:rFonts w:ascii="Times New Roman" w:hAnsi="Times New Roman" w:cs="Times New Roman"/>
          <w:b/>
          <w:bCs/>
          <w:sz w:val="24"/>
          <w:szCs w:val="24"/>
        </w:rPr>
        <w:t xml:space="preserve"> ’s Test</w:t>
      </w:r>
    </w:p>
    <w:p w14:paraId="0CBE951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t>
      </w:r>
      <w:proofErr w:type="spellStart"/>
      <w:r w:rsidRPr="0010652A">
        <w:rPr>
          <w:rFonts w:ascii="Times New Roman" w:hAnsi="Times New Roman" w:cs="Times New Roman"/>
          <w:sz w:val="24"/>
          <w:szCs w:val="24"/>
        </w:rPr>
        <w:t>Dragendroff</w:t>
      </w:r>
      <w:proofErr w:type="spellEnd"/>
      <w:r w:rsidRPr="0010652A">
        <w:rPr>
          <w:rFonts w:ascii="Times New Roman" w:hAnsi="Times New Roman" w:cs="Times New Roman"/>
          <w:sz w:val="24"/>
          <w:szCs w:val="24"/>
        </w:rPr>
        <w:t xml:space="preserve"> ’s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lastRenderedPageBreak/>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14:paraId="0669D3BF"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Wagner’s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of Hager’s reagent was added to different extracts. Formation of yellow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14:paraId="24ECF1B2"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14:paraId="3101130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14:paraId="1144CE5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14:paraId="17AB9ED1"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14:paraId="2DF883E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14:paraId="31E915CD"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55F62DFE" w14:textId="77777777" w:rsidR="00430D21"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604F3EE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lastRenderedPageBreak/>
        <w:t>3.2.1.4 TESTS FOR ANTHRAQUINONE GLYCOSIDES</w:t>
      </w:r>
    </w:p>
    <w:p w14:paraId="5B2D88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14:paraId="7CD87DC3" w14:textId="77777777" w:rsidR="00430D21" w:rsidRDefault="00430D21" w:rsidP="00430D21">
      <w:pPr>
        <w:rPr>
          <w:rFonts w:ascii="Times New Roman" w:hAnsi="Times New Roman" w:cs="Times New Roman"/>
          <w:sz w:val="24"/>
          <w:szCs w:val="24"/>
        </w:rPr>
      </w:pPr>
      <w:r w:rsidRPr="0010652A">
        <w:rPr>
          <w:rFonts w:ascii="Times New Roman" w:hAnsi="Times New Roman" w:cs="Times New Roman"/>
          <w:sz w:val="24"/>
          <w:szCs w:val="24"/>
        </w:rPr>
        <w:t xml:space="preserve">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 the </w:t>
      </w:r>
      <w:proofErr w:type="spellStart"/>
      <w:r w:rsidRPr="0010652A">
        <w:rPr>
          <w:rFonts w:ascii="Times New Roman" w:hAnsi="Times New Roman" w:cs="Times New Roman"/>
          <w:sz w:val="24"/>
          <w:szCs w:val="24"/>
        </w:rPr>
        <w:t>ammonical</w:t>
      </w:r>
      <w:proofErr w:type="spellEnd"/>
      <w:r w:rsidRPr="0010652A">
        <w:rPr>
          <w:rFonts w:ascii="Times New Roman" w:hAnsi="Times New Roman" w:cs="Times New Roman"/>
          <w:sz w:val="24"/>
          <w:szCs w:val="24"/>
        </w:rPr>
        <w:t xml:space="preserve"> layer indicated the presence of anthraquinone glycosides</w:t>
      </w:r>
      <w:r w:rsidRPr="0010652A">
        <w:rPr>
          <w:rFonts w:ascii="Times New Roman" w:hAnsi="Times New Roman" w:cs="Times New Roman"/>
          <w:sz w:val="24"/>
          <w:szCs w:val="24"/>
        </w:rPr>
        <w:cr/>
      </w:r>
    </w:p>
    <w:p w14:paraId="185DA7D0" w14:textId="77777777" w:rsidR="00430D21" w:rsidRPr="0010652A" w:rsidRDefault="00430D21" w:rsidP="00430D21">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14:paraId="5BFBA7B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Keller-</w:t>
      </w:r>
      <w:proofErr w:type="spellStart"/>
      <w:r w:rsidRPr="0010652A">
        <w:rPr>
          <w:rFonts w:ascii="Times New Roman" w:hAnsi="Times New Roman" w:cs="Times New Roman"/>
          <w:b/>
          <w:bCs/>
          <w:sz w:val="24"/>
          <w:szCs w:val="24"/>
        </w:rPr>
        <w:t>Kiliani</w:t>
      </w:r>
      <w:proofErr w:type="spellEnd"/>
      <w:r w:rsidRPr="0010652A">
        <w:rPr>
          <w:rFonts w:ascii="Times New Roman" w:hAnsi="Times New Roman" w:cs="Times New Roman"/>
          <w:b/>
          <w:bCs/>
          <w:sz w:val="24"/>
          <w:szCs w:val="24"/>
        </w:rPr>
        <w:t xml:space="preserve"> Test (Test for Deoxy Sugars). </w:t>
      </w:r>
    </w:p>
    <w:p w14:paraId="605DC01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extract was dissolved in glacial acetic acid containing traces of Ferric chloride. The test tube was held at an angle of 45 degrees, 1mL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proofErr w:type="spellStart"/>
      <w:r w:rsidRPr="0010652A">
        <w:rPr>
          <w:rFonts w:ascii="Times New Roman" w:hAnsi="Times New Roman" w:cs="Times New Roman"/>
          <w:b/>
          <w:bCs/>
          <w:sz w:val="24"/>
          <w:szCs w:val="24"/>
        </w:rPr>
        <w:t>Baljet</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Kadde</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Salkowsk</w:t>
      </w:r>
      <w:proofErr w:type="spellEnd"/>
      <w:r w:rsidRPr="0010652A">
        <w:rPr>
          <w:rFonts w:ascii="Times New Roman" w:hAnsi="Times New Roman" w:cs="Times New Roman"/>
          <w:b/>
          <w:bCs/>
          <w:sz w:val="24"/>
          <w:szCs w:val="24"/>
        </w:rPr>
        <w:t xml:space="preserve"> Test</w:t>
      </w:r>
    </w:p>
    <w:p w14:paraId="079F1D6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14:paraId="7E38CE16"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t>
      </w:r>
      <w:proofErr w:type="gramStart"/>
      <w:r w:rsidRPr="0010652A">
        <w:rPr>
          <w:rFonts w:ascii="Times New Roman" w:hAnsi="Times New Roman" w:cs="Times New Roman"/>
          <w:sz w:val="24"/>
          <w:szCs w:val="24"/>
        </w:rPr>
        <w:t>was</w:t>
      </w:r>
      <w:proofErr w:type="gramEnd"/>
      <w:r w:rsidRPr="0010652A">
        <w:rPr>
          <w:rFonts w:ascii="Times New Roman" w:hAnsi="Times New Roman" w:cs="Times New Roman"/>
          <w:sz w:val="24"/>
          <w:szCs w:val="24"/>
        </w:rPr>
        <w:t xml:space="preserve"> added to 1.6ml of the extract; the appearance of a white precipitate indicated the presence of tannin in some of the plant extracts. </w:t>
      </w:r>
    </w:p>
    <w:p w14:paraId="64472CF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b/>
          <w:bCs/>
          <w:sz w:val="24"/>
          <w:szCs w:val="24"/>
        </w:rPr>
        <w:t>GelatinTest</w:t>
      </w:r>
      <w:proofErr w:type="spellEnd"/>
      <w:r w:rsidRPr="0010652A">
        <w:rPr>
          <w:rFonts w:ascii="Times New Roman" w:hAnsi="Times New Roman" w:cs="Times New Roman"/>
          <w:sz w:val="24"/>
          <w:szCs w:val="24"/>
        </w:rPr>
        <w:t>.</w:t>
      </w:r>
    </w:p>
    <w:p w14:paraId="1995974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w:t>
      </w:r>
      <w:proofErr w:type="gramStart"/>
      <w:r w:rsidRPr="0010652A">
        <w:rPr>
          <w:rFonts w:ascii="Times New Roman" w:hAnsi="Times New Roman" w:cs="Times New Roman"/>
          <w:sz w:val="24"/>
          <w:szCs w:val="24"/>
        </w:rPr>
        <w:t>sodiumchloridewasaddedtodifferentextractsamples.Formation</w:t>
      </w:r>
      <w:proofErr w:type="gramEnd"/>
      <w:r w:rsidRPr="0010652A">
        <w:rPr>
          <w:rFonts w:ascii="Times New Roman" w:hAnsi="Times New Roman" w:cs="Times New Roman"/>
          <w:sz w:val="24"/>
          <w:szCs w:val="24"/>
        </w:rPr>
        <w:t xml:space="preserve"> of precipitate indicated the presence of tannins.</w:t>
      </w:r>
    </w:p>
    <w:p w14:paraId="1AD9C043"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14:paraId="2EB17DAB"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14:paraId="6A2ECCDB" w14:textId="77777777" w:rsidR="00430D21" w:rsidRPr="008D6BB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14:paraId="2075CF3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14:paraId="629A584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Differentextractsampleswerehydrolyzed</w:t>
      </w:r>
      <w:proofErr w:type="spellEnd"/>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withhydrochloricacidandthenninhydrinsolutionwasaddedandboiled.Appearanceofvioletcolour</w:t>
      </w:r>
      <w:proofErr w:type="gramEnd"/>
      <w:r w:rsidRPr="0010652A">
        <w:rPr>
          <w:rFonts w:ascii="Times New Roman" w:hAnsi="Times New Roman" w:cs="Times New Roman"/>
          <w:sz w:val="24"/>
          <w:szCs w:val="24"/>
        </w:rPr>
        <w:t xml:space="preserve"> indicated the presence of proteins.</w:t>
      </w:r>
    </w:p>
    <w:p w14:paraId="56396E96"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14:paraId="745465AD"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Salkowski’sTest</w:t>
      </w:r>
      <w:proofErr w:type="spellEnd"/>
      <w:r w:rsidRPr="0010652A">
        <w:rPr>
          <w:rFonts w:ascii="Times New Roman" w:hAnsi="Times New Roman" w:cs="Times New Roman"/>
          <w:b/>
          <w:bCs/>
          <w:sz w:val="24"/>
          <w:szCs w:val="24"/>
        </w:rPr>
        <w:t>.</w:t>
      </w:r>
    </w:p>
    <w:p w14:paraId="64CDA15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Different extract samples were treated with few drops of concentrated sulfuric acid. Appearance of red and yellow color at the lower layer indicated the presence of steroids and triterpenoids, respectively.</w:t>
      </w:r>
    </w:p>
    <w:p w14:paraId="3FB3A4C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14:paraId="69C5512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 few drops of ferric chloride solution were added to 2ml 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51C6ACA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4DDAE6C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quinone was present.</w:t>
      </w:r>
    </w:p>
    <w:p w14:paraId="61D32A4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14:paraId="7D0A5137"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2.5ml of the extract was measured into a 150ml beaker, and a small quantity of </w:t>
      </w:r>
      <w:proofErr w:type="spellStart"/>
      <w:r w:rsidRPr="0010652A">
        <w:rPr>
          <w:rFonts w:ascii="Times New Roman" w:hAnsi="Times New Roman" w:cs="Times New Roman"/>
          <w:sz w:val="24"/>
          <w:szCs w:val="24"/>
        </w:rPr>
        <w:t>anthrone</w:t>
      </w:r>
      <w:proofErr w:type="spellEnd"/>
      <w:r w:rsidRPr="0010652A">
        <w:rPr>
          <w:rFonts w:ascii="Times New Roman" w:hAnsi="Times New Roman" w:cs="Times New Roman"/>
          <w:sz w:val="24"/>
          <w:szCs w:val="24"/>
        </w:rPr>
        <w:t xml:space="preserve"> and a few drops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were added to the mixture which gave off a green coloration, indicating the presence of </w:t>
      </w:r>
      <w:proofErr w:type="spellStart"/>
      <w:r w:rsidRPr="0010652A">
        <w:rPr>
          <w:rFonts w:ascii="Times New Roman" w:hAnsi="Times New Roman" w:cs="Times New Roman"/>
          <w:sz w:val="24"/>
          <w:szCs w:val="24"/>
        </w:rPr>
        <w:t>sugarA</w:t>
      </w:r>
      <w:proofErr w:type="spellEnd"/>
      <w:r w:rsidRPr="0010652A">
        <w:rPr>
          <w:rFonts w:ascii="Times New Roman" w:hAnsi="Times New Roman" w:cs="Times New Roman"/>
          <w:sz w:val="24"/>
          <w:szCs w:val="24"/>
        </w:rPr>
        <w:t xml:space="preserve"> few drops of ferric chloride solution were added to 2mlof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0FDAA03F"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51424EB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w:t>
      </w:r>
      <w:proofErr w:type="spellStart"/>
      <w:r w:rsidRPr="0010652A">
        <w:rPr>
          <w:rFonts w:ascii="Times New Roman" w:hAnsi="Times New Roman" w:cs="Times New Roman"/>
          <w:sz w:val="24"/>
          <w:szCs w:val="24"/>
        </w:rPr>
        <w:t>quinonewaspresent</w:t>
      </w:r>
      <w:proofErr w:type="spellEnd"/>
      <w:r w:rsidRPr="0010652A">
        <w:rPr>
          <w:rFonts w:ascii="Times New Roman" w:hAnsi="Times New Roman" w:cs="Times New Roman"/>
          <w:sz w:val="24"/>
          <w:szCs w:val="24"/>
        </w:rPr>
        <w:t>.</w:t>
      </w:r>
    </w:p>
    <w:p w14:paraId="77D2239B" w14:textId="77777777" w:rsidR="00430D21" w:rsidRPr="0010652A" w:rsidRDefault="00430D21" w:rsidP="00430D21">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lastRenderedPageBreak/>
        <w:t>3.2.1.10 TEST FOR ANTHRAQUINONE DERIVATIVES</w:t>
      </w:r>
    </w:p>
    <w:p w14:paraId="53ACF7CE"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w:t>
      </w:r>
      <w:proofErr w:type="spellStart"/>
      <w:r w:rsidRPr="0010652A">
        <w:rPr>
          <w:rFonts w:ascii="Times New Roman" w:hAnsi="Times New Roman" w:cs="Times New Roman"/>
          <w:b/>
          <w:bCs/>
          <w:sz w:val="24"/>
          <w:szCs w:val="24"/>
        </w:rPr>
        <w:t>freevanthraquinones</w:t>
      </w:r>
      <w:proofErr w:type="spellEnd"/>
      <w:r w:rsidRPr="0010652A">
        <w:rPr>
          <w:rFonts w:ascii="Times New Roman" w:hAnsi="Times New Roman" w:cs="Times New Roman"/>
          <w:b/>
          <w:bCs/>
          <w:sz w:val="24"/>
          <w:szCs w:val="24"/>
        </w:rPr>
        <w:t xml:space="preserve">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2DAB757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14:paraId="25C6826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combine anthracene (Modified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4B86061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14:paraId="6FA42AD8" w14:textId="77777777" w:rsidR="00430D21"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14:paraId="080C8AC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Pr="0010652A">
        <w:rPr>
          <w:rFonts w:ascii="Times New Roman" w:hAnsi="Times New Roman" w:cs="Times New Roman"/>
          <w:b/>
          <w:bCs/>
          <w:sz w:val="24"/>
          <w:szCs w:val="24"/>
        </w:rPr>
        <w:t>2.</w:t>
      </w:r>
      <w:r>
        <w:rPr>
          <w:rFonts w:ascii="Times New Roman" w:hAnsi="Times New Roman" w:cs="Times New Roman"/>
          <w:b/>
          <w:bCs/>
          <w:sz w:val="24"/>
          <w:szCs w:val="24"/>
        </w:rPr>
        <w:t>1.</w:t>
      </w:r>
      <w:r w:rsidRPr="0010652A">
        <w:rPr>
          <w:rFonts w:ascii="Times New Roman" w:hAnsi="Times New Roman" w:cs="Times New Roman"/>
          <w:b/>
          <w:bCs/>
          <w:sz w:val="24"/>
          <w:szCs w:val="24"/>
        </w:rPr>
        <w:t>11 TEST FOR GLYCOGEN, STARCH, DEXTRIN AND CELLULOSE</w:t>
      </w:r>
      <w:r w:rsidRPr="0010652A">
        <w:rPr>
          <w:rFonts w:ascii="Times New Roman" w:hAnsi="Times New Roman" w:cs="Times New Roman"/>
          <w:sz w:val="24"/>
          <w:szCs w:val="24"/>
        </w:rPr>
        <w:cr/>
      </w:r>
      <w:r w:rsidRPr="0010652A">
        <w:rPr>
          <w:rFonts w:ascii="Times New Roman" w:hAnsi="Times New Roman" w:cs="Times New Roman"/>
          <w:b/>
          <w:bCs/>
          <w:sz w:val="24"/>
          <w:szCs w:val="24"/>
        </w:rPr>
        <w:t>Iodine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14:paraId="64355DF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t xml:space="preserve"> 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w:t>
      </w:r>
      <w:proofErr w:type="gramStart"/>
      <w:r w:rsidRPr="0010652A">
        <w:rPr>
          <w:rFonts w:ascii="Times New Roman" w:hAnsi="Times New Roman" w:cs="Times New Roman"/>
          <w:sz w:val="24"/>
          <w:szCs w:val="24"/>
        </w:rPr>
        <w:t>Cu(</w:t>
      </w:r>
      <w:proofErr w:type="gramEnd"/>
      <w:r w:rsidRPr="0010652A">
        <w:rPr>
          <w:rFonts w:ascii="Times New Roman" w:hAnsi="Times New Roman" w:cs="Times New Roman"/>
          <w:sz w:val="24"/>
          <w:szCs w:val="24"/>
        </w:rPr>
        <w:t>OH)2 until the oxidation-reduction process is completed.</w:t>
      </w:r>
      <w:r w:rsidRPr="0010652A">
        <w:rPr>
          <w:rFonts w:ascii="Times New Roman" w:hAnsi="Times New Roman" w:cs="Times New Roman"/>
          <w:sz w:val="24"/>
          <w:szCs w:val="24"/>
        </w:rPr>
        <w:cr/>
        <w:t xml:space="preserve"> Take 5 ml of Benedict’s qualitative reagent in a test tube Add 8 drops of given solution in the above test tube Mix the solutions Hold the test tube on flame and boil for 2 minutes. Allow the solution to cool, Look for the precipitates.</w:t>
      </w:r>
    </w:p>
    <w:p w14:paraId="6E63C7B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14:paraId="04F1ADA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w:t>
      </w:r>
      <w:r w:rsidRPr="0010652A">
        <w:rPr>
          <w:rFonts w:ascii="Times New Roman" w:hAnsi="Times New Roman" w:cs="Times New Roman"/>
          <w:sz w:val="24"/>
          <w:szCs w:val="24"/>
        </w:rPr>
        <w:lastRenderedPageBreak/>
        <w:t xml:space="preserve">a pentose sugar will give a positive Bial’s test. </w:t>
      </w:r>
      <w:r w:rsidRPr="0010652A">
        <w:rPr>
          <w:rFonts w:ascii="Times New Roman" w:hAnsi="Times New Roman" w:cs="Times New Roman"/>
          <w:sz w:val="24"/>
          <w:szCs w:val="24"/>
        </w:rPr>
        <w:cr/>
        <w:t xml:space="preserve"> 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 xml:space="preserve">Add 3 ml of Bial’s reagent in an empty test tube, </w:t>
      </w:r>
      <w:proofErr w:type="gramStart"/>
      <w:r w:rsidRPr="0010652A">
        <w:rPr>
          <w:rFonts w:ascii="Times New Roman" w:hAnsi="Times New Roman" w:cs="Times New Roman"/>
          <w:sz w:val="24"/>
          <w:szCs w:val="24"/>
        </w:rPr>
        <w:t>Add</w:t>
      </w:r>
      <w:proofErr w:type="gramEnd"/>
      <w:r w:rsidRPr="0010652A">
        <w:rPr>
          <w:rFonts w:ascii="Times New Roman" w:hAnsi="Times New Roman" w:cs="Times New Roman"/>
          <w:sz w:val="24"/>
          <w:szCs w:val="24"/>
        </w:rPr>
        <w:t xml:space="preserve"> 3 ml of test solution to the above test tube, Heat the test tube in boiling water bath, Allow the solution to cool at room temperature</w:t>
      </w:r>
    </w:p>
    <w:p w14:paraId="469F57A7"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14:paraId="69F26ACC"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p>
    <w:p w14:paraId="13F7F8BE" w14:textId="77777777" w:rsidR="00430D21" w:rsidRPr="001A24F0"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At low pH, reduction of a ferric </w:t>
      </w:r>
      <w:proofErr w:type="spellStart"/>
      <w:r w:rsidRPr="0010652A">
        <w:rPr>
          <w:rFonts w:ascii="Times New Roman" w:hAnsi="Times New Roman" w:cs="Times New Roman"/>
          <w:sz w:val="24"/>
          <w:szCs w:val="24"/>
        </w:rPr>
        <w:t>tripyridyltriazine</w:t>
      </w:r>
      <w:proofErr w:type="spellEnd"/>
      <w:r w:rsidRPr="0010652A">
        <w:rPr>
          <w:rFonts w:ascii="Times New Roman" w:hAnsi="Times New Roman" w:cs="Times New Roman"/>
          <w:sz w:val="24"/>
          <w:szCs w:val="24"/>
        </w:rPr>
        <w:t xml:space="preserv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 xml:space="preserve">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 xml:space="preserve">II) standards are used for the calculation of ascorbic acid </w:t>
      </w:r>
      <w:r w:rsidRPr="0010652A">
        <w:rPr>
          <w:rFonts w:ascii="Times New Roman" w:hAnsi="Times New Roman" w:cs="Times New Roman"/>
          <w:sz w:val="24"/>
          <w:szCs w:val="24"/>
        </w:rPr>
        <w:lastRenderedPageBreak/>
        <w:t xml:space="preserve">concentration, </w:t>
      </w:r>
      <w:proofErr w:type="spellStart"/>
      <w:r w:rsidRPr="0010652A">
        <w:rPr>
          <w:rFonts w:ascii="Times New Roman" w:hAnsi="Times New Roman" w:cs="Times New Roman"/>
          <w:sz w:val="24"/>
          <w:szCs w:val="24"/>
        </w:rPr>
        <w:t>vascorbic</w:t>
      </w:r>
      <w:proofErr w:type="spellEnd"/>
      <w:r w:rsidRPr="0010652A">
        <w:rPr>
          <w:rFonts w:ascii="Times New Roman" w:hAnsi="Times New Roman" w:cs="Times New Roman"/>
          <w:sz w:val="24"/>
          <w:szCs w:val="24"/>
        </w:rPr>
        <w:t xml:space="preserve">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2B0E4254"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14:paraId="5D1357EC"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14:paraId="4A20D68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II) standards are used for the calculation of ascorbic acid concentration, ascorbic acid has a stoichiometric factor of 2.0 in the FRAP assay; i.e. 1000µM 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68D37C3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14:paraId="14515580"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Free Radical Scavenging Activity</w:t>
      </w:r>
    </w:p>
    <w:p w14:paraId="0F49CB3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w:t>
      </w:r>
      <w:proofErr w:type="spellStart"/>
      <w:r w:rsidRPr="0010652A">
        <w:rPr>
          <w:rFonts w:ascii="Times New Roman" w:hAnsi="Times New Roman" w:cs="Times New Roman"/>
          <w:sz w:val="24"/>
          <w:szCs w:val="24"/>
        </w:rPr>
        <w:t>sulfanilic</w:t>
      </w:r>
      <w:proofErr w:type="spellEnd"/>
      <w:r w:rsidRPr="0010652A">
        <w:rPr>
          <w:rFonts w:ascii="Times New Roman" w:hAnsi="Times New Roman" w:cs="Times New Roman"/>
          <w:sz w:val="24"/>
          <w:szCs w:val="24"/>
        </w:rPr>
        <w:t xml:space="preserve"> acid is converted by nitrite to a diazonium salt, which readily couples with N- (1-</w:t>
      </w:r>
      <w:proofErr w:type="gramStart"/>
      <w:r w:rsidRPr="0010652A">
        <w:rPr>
          <w:rFonts w:ascii="Times New Roman" w:hAnsi="Times New Roman" w:cs="Times New Roman"/>
          <w:sz w:val="24"/>
          <w:szCs w:val="24"/>
        </w:rPr>
        <w:t>naphthyl)</w:t>
      </w:r>
      <w:proofErr w:type="spellStart"/>
      <w:r w:rsidRPr="0010652A">
        <w:rPr>
          <w:rFonts w:ascii="Times New Roman" w:hAnsi="Times New Roman" w:cs="Times New Roman"/>
          <w:sz w:val="24"/>
          <w:szCs w:val="24"/>
        </w:rPr>
        <w:t>etheylenediamine</w:t>
      </w:r>
      <w:proofErr w:type="spellEnd"/>
      <w:proofErr w:type="gramEnd"/>
      <w:r w:rsidRPr="0010652A">
        <w:rPr>
          <w:rFonts w:ascii="Times New Roman" w:hAnsi="Times New Roman" w:cs="Times New Roman"/>
          <w:sz w:val="24"/>
          <w:szCs w:val="24"/>
        </w:rPr>
        <w:t xml:space="preserve"> to form a highly colored azo dye that can be detected at 546 nm. This system detects NO2 in a variety of biological and experimental liquid matrices such as plasma, serum, urine and tissue culture medium. The limit of detection is 2.5μM (125pmol).</w:t>
      </w:r>
    </w:p>
    <w:p w14:paraId="1D05F44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w:t>
      </w:r>
      <w:proofErr w:type="gramStart"/>
      <w:r w:rsidRPr="0010652A">
        <w:rPr>
          <w:rFonts w:ascii="Times New Roman" w:hAnsi="Times New Roman" w:cs="Times New Roman"/>
          <w:sz w:val="24"/>
          <w:szCs w:val="24"/>
        </w:rPr>
        <w:t>C  for</w:t>
      </w:r>
      <w:proofErr w:type="gramEnd"/>
      <w:r w:rsidRPr="0010652A">
        <w:rPr>
          <w:rFonts w:ascii="Times New Roman" w:hAnsi="Times New Roman" w:cs="Times New Roman"/>
          <w:sz w:val="24"/>
          <w:szCs w:val="24"/>
        </w:rPr>
        <w:t xml:space="preserve">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w:t>
      </w:r>
      <w:proofErr w:type="spellStart"/>
      <w:r w:rsidRPr="0010652A">
        <w:rPr>
          <w:rFonts w:ascii="Times New Roman" w:hAnsi="Times New Roman" w:cs="Times New Roman"/>
          <w:sz w:val="24"/>
          <w:szCs w:val="24"/>
        </w:rPr>
        <w:t>rutin</w:t>
      </w:r>
      <w:proofErr w:type="spellEnd"/>
      <w:r w:rsidRPr="0010652A">
        <w:rPr>
          <w:rFonts w:ascii="Times New Roman" w:hAnsi="Times New Roman" w:cs="Times New Roman"/>
          <w:sz w:val="24"/>
          <w:szCs w:val="24"/>
        </w:rPr>
        <w:t xml:space="preserve">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14:paraId="0878B524"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19C9D0CA"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6E5B9D63"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4BB1CE28"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p>
    <w:p w14:paraId="7F3EC3A5"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25E49F75" w14:textId="77777777" w:rsidR="00430D21" w:rsidRPr="0010652A" w:rsidRDefault="00430D21" w:rsidP="00430D21">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FOUR</w:t>
      </w:r>
    </w:p>
    <w:p w14:paraId="4EC61190"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Pr="0010652A">
        <w:rPr>
          <w:rFonts w:ascii="Times New Roman" w:hAnsi="Times New Roman" w:cs="Times New Roman"/>
          <w:b/>
          <w:bCs/>
          <w:sz w:val="24"/>
          <w:szCs w:val="24"/>
        </w:rPr>
        <w:t>RESULT AND DISCUSSION</w:t>
      </w:r>
    </w:p>
    <w:p w14:paraId="1F9C94C9"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14:paraId="5504A3D5"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4.1.1 RESULT OF PHYTOCHEMICALS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430D21" w:rsidRPr="0010652A" w14:paraId="5E94282C" w14:textId="77777777" w:rsidTr="00100118">
        <w:tc>
          <w:tcPr>
            <w:tcW w:w="4680" w:type="dxa"/>
            <w:tcBorders>
              <w:top w:val="single" w:sz="4" w:space="0" w:color="auto"/>
              <w:left w:val="single" w:sz="4" w:space="0" w:color="auto"/>
              <w:bottom w:val="single" w:sz="4" w:space="0" w:color="auto"/>
              <w:right w:val="single" w:sz="4" w:space="0" w:color="auto"/>
            </w:tcBorders>
          </w:tcPr>
          <w:p w14:paraId="2E0E00CA" w14:textId="77777777" w:rsidR="00430D21" w:rsidRPr="0010652A" w:rsidRDefault="00430D21" w:rsidP="00100118">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14:paraId="6A411A20" w14:textId="77777777" w:rsidR="00430D21" w:rsidRPr="0010652A" w:rsidRDefault="00430D21" w:rsidP="00100118">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430D21" w:rsidRPr="0010652A" w14:paraId="2BF58625" w14:textId="77777777" w:rsidTr="00100118">
        <w:tc>
          <w:tcPr>
            <w:tcW w:w="4680" w:type="dxa"/>
            <w:tcBorders>
              <w:top w:val="single" w:sz="4" w:space="0" w:color="auto"/>
              <w:left w:val="single" w:sz="4" w:space="0" w:color="auto"/>
              <w:bottom w:val="single" w:sz="4" w:space="0" w:color="auto"/>
              <w:right w:val="single" w:sz="4" w:space="0" w:color="auto"/>
            </w:tcBorders>
          </w:tcPr>
          <w:p w14:paraId="74D6050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14:paraId="518D11ED"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7740654F" w14:textId="77777777" w:rsidTr="00100118">
        <w:tc>
          <w:tcPr>
            <w:tcW w:w="4680" w:type="dxa"/>
            <w:tcBorders>
              <w:top w:val="single" w:sz="4" w:space="0" w:color="auto"/>
              <w:left w:val="single" w:sz="4" w:space="0" w:color="auto"/>
              <w:bottom w:val="single" w:sz="4" w:space="0" w:color="auto"/>
              <w:right w:val="single" w:sz="4" w:space="0" w:color="auto"/>
            </w:tcBorders>
          </w:tcPr>
          <w:p w14:paraId="0527F32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14:paraId="68A75A4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1336FBF" w14:textId="77777777" w:rsidTr="00100118">
        <w:tc>
          <w:tcPr>
            <w:tcW w:w="4680" w:type="dxa"/>
            <w:tcBorders>
              <w:top w:val="single" w:sz="4" w:space="0" w:color="auto"/>
              <w:left w:val="single" w:sz="4" w:space="0" w:color="auto"/>
              <w:bottom w:val="single" w:sz="4" w:space="0" w:color="auto"/>
              <w:right w:val="single" w:sz="4" w:space="0" w:color="auto"/>
            </w:tcBorders>
          </w:tcPr>
          <w:p w14:paraId="7C7B750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Phlobatannin</w:t>
            </w:r>
            <w:proofErr w:type="spellEnd"/>
            <w:r w:rsidRPr="0010652A">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14:paraId="27451B4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1ECBB503" w14:textId="77777777" w:rsidTr="00100118">
        <w:tc>
          <w:tcPr>
            <w:tcW w:w="4680" w:type="dxa"/>
            <w:tcBorders>
              <w:top w:val="single" w:sz="4" w:space="0" w:color="auto"/>
              <w:left w:val="single" w:sz="4" w:space="0" w:color="auto"/>
              <w:bottom w:val="single" w:sz="4" w:space="0" w:color="auto"/>
              <w:right w:val="single" w:sz="4" w:space="0" w:color="auto"/>
            </w:tcBorders>
          </w:tcPr>
          <w:p w14:paraId="4D52B1C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14:paraId="787AEC6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75675CB9" w14:textId="77777777" w:rsidTr="00100118">
        <w:tc>
          <w:tcPr>
            <w:tcW w:w="4680" w:type="dxa"/>
            <w:tcBorders>
              <w:top w:val="single" w:sz="4" w:space="0" w:color="auto"/>
              <w:left w:val="single" w:sz="4" w:space="0" w:color="auto"/>
              <w:bottom w:val="single" w:sz="4" w:space="0" w:color="auto"/>
              <w:right w:val="single" w:sz="4" w:space="0" w:color="auto"/>
            </w:tcBorders>
          </w:tcPr>
          <w:p w14:paraId="07EBF12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14:paraId="018F66C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5B39F25A" w14:textId="77777777" w:rsidTr="00100118">
        <w:tc>
          <w:tcPr>
            <w:tcW w:w="4680" w:type="dxa"/>
            <w:tcBorders>
              <w:top w:val="single" w:sz="4" w:space="0" w:color="auto"/>
              <w:left w:val="single" w:sz="4" w:space="0" w:color="auto"/>
              <w:bottom w:val="single" w:sz="4" w:space="0" w:color="auto"/>
              <w:right w:val="single" w:sz="4" w:space="0" w:color="auto"/>
            </w:tcBorders>
          </w:tcPr>
          <w:p w14:paraId="195D236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Steriod</w:t>
            </w:r>
            <w:proofErr w:type="spellEnd"/>
          </w:p>
        </w:tc>
        <w:tc>
          <w:tcPr>
            <w:tcW w:w="4680" w:type="dxa"/>
            <w:tcBorders>
              <w:top w:val="single" w:sz="4" w:space="0" w:color="auto"/>
              <w:left w:val="single" w:sz="4" w:space="0" w:color="auto"/>
              <w:bottom w:val="single" w:sz="4" w:space="0" w:color="auto"/>
              <w:right w:val="single" w:sz="4" w:space="0" w:color="auto"/>
            </w:tcBorders>
          </w:tcPr>
          <w:p w14:paraId="25236DD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30673390" w14:textId="77777777" w:rsidTr="00100118">
        <w:tc>
          <w:tcPr>
            <w:tcW w:w="4680" w:type="dxa"/>
            <w:tcBorders>
              <w:top w:val="single" w:sz="4" w:space="0" w:color="auto"/>
              <w:left w:val="single" w:sz="4" w:space="0" w:color="auto"/>
              <w:bottom w:val="single" w:sz="4" w:space="0" w:color="auto"/>
              <w:right w:val="single" w:sz="4" w:space="0" w:color="auto"/>
            </w:tcBorders>
          </w:tcPr>
          <w:p w14:paraId="59133C56"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14:paraId="51FEA0A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4752AD14" w14:textId="77777777" w:rsidTr="00100118">
        <w:tc>
          <w:tcPr>
            <w:tcW w:w="4680" w:type="dxa"/>
            <w:tcBorders>
              <w:top w:val="single" w:sz="4" w:space="0" w:color="auto"/>
              <w:left w:val="single" w:sz="4" w:space="0" w:color="auto"/>
              <w:bottom w:val="single" w:sz="4" w:space="0" w:color="auto"/>
              <w:right w:val="single" w:sz="4" w:space="0" w:color="auto"/>
            </w:tcBorders>
          </w:tcPr>
          <w:p w14:paraId="0231FAED"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14:paraId="527400E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259AA57" w14:textId="77777777" w:rsidTr="00100118">
        <w:tc>
          <w:tcPr>
            <w:tcW w:w="4680" w:type="dxa"/>
            <w:tcBorders>
              <w:top w:val="single" w:sz="4" w:space="0" w:color="auto"/>
              <w:left w:val="single" w:sz="4" w:space="0" w:color="auto"/>
              <w:bottom w:val="single" w:sz="4" w:space="0" w:color="auto"/>
              <w:right w:val="single" w:sz="4" w:space="0" w:color="auto"/>
            </w:tcBorders>
          </w:tcPr>
          <w:p w14:paraId="49C6B3FA"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14:paraId="66F3643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107134AA" w14:textId="77777777" w:rsidTr="00100118">
        <w:tc>
          <w:tcPr>
            <w:tcW w:w="4680" w:type="dxa"/>
            <w:tcBorders>
              <w:top w:val="single" w:sz="4" w:space="0" w:color="auto"/>
              <w:left w:val="single" w:sz="4" w:space="0" w:color="auto"/>
              <w:bottom w:val="single" w:sz="4" w:space="0" w:color="auto"/>
              <w:right w:val="single" w:sz="4" w:space="0" w:color="auto"/>
            </w:tcBorders>
          </w:tcPr>
          <w:p w14:paraId="64E8A33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Antiocyanin</w:t>
            </w:r>
            <w:proofErr w:type="spellEnd"/>
          </w:p>
        </w:tc>
        <w:tc>
          <w:tcPr>
            <w:tcW w:w="4680" w:type="dxa"/>
            <w:tcBorders>
              <w:top w:val="single" w:sz="4" w:space="0" w:color="auto"/>
              <w:left w:val="single" w:sz="4" w:space="0" w:color="auto"/>
              <w:bottom w:val="single" w:sz="4" w:space="0" w:color="auto"/>
              <w:right w:val="single" w:sz="4" w:space="0" w:color="auto"/>
            </w:tcBorders>
          </w:tcPr>
          <w:p w14:paraId="4BC99BF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0BBD005B" w14:textId="77777777" w:rsidTr="00100118">
        <w:tc>
          <w:tcPr>
            <w:tcW w:w="4680" w:type="dxa"/>
            <w:tcBorders>
              <w:top w:val="single" w:sz="4" w:space="0" w:color="auto"/>
              <w:left w:val="single" w:sz="4" w:space="0" w:color="auto"/>
              <w:bottom w:val="single" w:sz="4" w:space="0" w:color="auto"/>
              <w:right w:val="single" w:sz="4" w:space="0" w:color="auto"/>
            </w:tcBorders>
          </w:tcPr>
          <w:p w14:paraId="61FE20BE"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14:paraId="6D3B01B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27B21356" w14:textId="77777777" w:rsidTr="00100118">
        <w:tc>
          <w:tcPr>
            <w:tcW w:w="4680" w:type="dxa"/>
            <w:tcBorders>
              <w:top w:val="single" w:sz="4" w:space="0" w:color="auto"/>
              <w:left w:val="single" w:sz="4" w:space="0" w:color="auto"/>
              <w:bottom w:val="single" w:sz="4" w:space="0" w:color="auto"/>
              <w:right w:val="single" w:sz="4" w:space="0" w:color="auto"/>
            </w:tcBorders>
          </w:tcPr>
          <w:p w14:paraId="6CC34BBE"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14:paraId="1B3DAA1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430D21" w:rsidRPr="0010652A" w14:paraId="68F0ABCA" w14:textId="77777777" w:rsidTr="00100118">
        <w:tc>
          <w:tcPr>
            <w:tcW w:w="4680" w:type="dxa"/>
            <w:tcBorders>
              <w:top w:val="single" w:sz="4" w:space="0" w:color="auto"/>
              <w:left w:val="single" w:sz="4" w:space="0" w:color="auto"/>
              <w:bottom w:val="single" w:sz="4" w:space="0" w:color="auto"/>
              <w:right w:val="single" w:sz="4" w:space="0" w:color="auto"/>
            </w:tcBorders>
          </w:tcPr>
          <w:p w14:paraId="759C96D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14:paraId="1352C232"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14:paraId="73FB43F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14:paraId="096C386D"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14:paraId="17BD5649" w14:textId="77777777" w:rsidR="00430D21" w:rsidRDefault="00430D21" w:rsidP="00430D21">
      <w:pPr>
        <w:rPr>
          <w:rFonts w:ascii="Times New Roman" w:hAnsi="Times New Roman" w:cs="Times New Roman"/>
          <w:sz w:val="24"/>
          <w:szCs w:val="24"/>
        </w:rPr>
      </w:pPr>
      <w:r>
        <w:rPr>
          <w:rFonts w:ascii="Times New Roman" w:hAnsi="Times New Roman" w:cs="Times New Roman"/>
          <w:sz w:val="24"/>
          <w:szCs w:val="24"/>
        </w:rPr>
        <w:br w:type="page"/>
      </w:r>
    </w:p>
    <w:p w14:paraId="55A3FA32"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lastRenderedPageBreak/>
        <w:t xml:space="preserve">Table 4.1.2 </w:t>
      </w:r>
      <w:r w:rsidRPr="0010652A">
        <w:rPr>
          <w:rFonts w:ascii="Times New Roman" w:hAnsi="Times New Roman" w:cs="Times New Roman"/>
          <w:b/>
          <w:bCs/>
          <w:sz w:val="24"/>
          <w:szCs w:val="24"/>
        </w:rPr>
        <w:t xml:space="preserve">RESULT FOR ANTIOXIDANT SCREENING OF </w:t>
      </w:r>
      <w:r>
        <w:rPr>
          <w:rFonts w:ascii="Times New Roman" w:hAnsi="Times New Roman" w:cs="Times New Roman"/>
          <w:b/>
          <w:bCs/>
          <w:sz w:val="24"/>
          <w:szCs w:val="24"/>
        </w:rPr>
        <w:t xml:space="preserve">AQUEOUS EXTRACTION OF </w:t>
      </w:r>
      <w:r w:rsidRPr="001A24F0">
        <w:rPr>
          <w:rFonts w:ascii="Times New Roman" w:hAnsi="Times New Roman" w:cs="Times New Roman"/>
          <w:b/>
          <w:bCs/>
          <w:i/>
          <w:sz w:val="24"/>
          <w:szCs w:val="24"/>
        </w:rPr>
        <w:t>Moringa oleifera</w:t>
      </w:r>
      <w:r>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430D21" w:rsidRPr="0010652A" w14:paraId="6D660F12" w14:textId="77777777" w:rsidTr="00100118">
        <w:tc>
          <w:tcPr>
            <w:tcW w:w="998" w:type="dxa"/>
            <w:tcBorders>
              <w:top w:val="single" w:sz="4" w:space="0" w:color="auto"/>
              <w:left w:val="single" w:sz="4" w:space="0" w:color="auto"/>
              <w:bottom w:val="single" w:sz="4" w:space="0" w:color="auto"/>
              <w:right w:val="single" w:sz="4" w:space="0" w:color="auto"/>
            </w:tcBorders>
          </w:tcPr>
          <w:p w14:paraId="0EC23B8A"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14:paraId="4C72DBC6" w14:textId="77777777" w:rsidR="00430D21" w:rsidRPr="0010652A" w:rsidRDefault="00430D21" w:rsidP="00100118">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430D21" w:rsidRPr="0010652A" w14:paraId="11FEB398" w14:textId="77777777" w:rsidTr="00100118">
        <w:tc>
          <w:tcPr>
            <w:tcW w:w="998" w:type="dxa"/>
            <w:tcBorders>
              <w:top w:val="single" w:sz="4" w:space="0" w:color="auto"/>
              <w:left w:val="single" w:sz="4" w:space="0" w:color="auto"/>
              <w:bottom w:val="single" w:sz="4" w:space="0" w:color="auto"/>
              <w:right w:val="single" w:sz="4" w:space="0" w:color="auto"/>
            </w:tcBorders>
          </w:tcPr>
          <w:p w14:paraId="7F5D2510"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14:paraId="3363DD0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14:paraId="19227BDB"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14:paraId="5AF64A2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14:paraId="358708CB"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14:paraId="186912B0"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430D21" w:rsidRPr="0010652A" w14:paraId="6973E5E9" w14:textId="77777777" w:rsidTr="00100118">
        <w:tc>
          <w:tcPr>
            <w:tcW w:w="998" w:type="dxa"/>
            <w:tcBorders>
              <w:top w:val="single" w:sz="4" w:space="0" w:color="auto"/>
              <w:left w:val="single" w:sz="4" w:space="0" w:color="auto"/>
              <w:bottom w:val="single" w:sz="4" w:space="0" w:color="auto"/>
              <w:right w:val="single" w:sz="4" w:space="0" w:color="auto"/>
            </w:tcBorders>
          </w:tcPr>
          <w:p w14:paraId="733C96E5"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14:paraId="7675D6B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14:paraId="21BBDAC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14:paraId="3EC45D68"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14:paraId="0E402E35"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14:paraId="4F396F69"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430D21" w:rsidRPr="0010652A" w14:paraId="19D55C3C" w14:textId="77777777" w:rsidTr="00100118">
        <w:tc>
          <w:tcPr>
            <w:tcW w:w="998" w:type="dxa"/>
            <w:tcBorders>
              <w:top w:val="single" w:sz="4" w:space="0" w:color="auto"/>
              <w:left w:val="single" w:sz="4" w:space="0" w:color="auto"/>
              <w:bottom w:val="single" w:sz="4" w:space="0" w:color="auto"/>
              <w:right w:val="single" w:sz="4" w:space="0" w:color="auto"/>
            </w:tcBorders>
          </w:tcPr>
          <w:p w14:paraId="1E480286"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14:paraId="4B959137"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14:paraId="43F0D035"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14:paraId="08706A4F"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14:paraId="5BAAFF23"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14:paraId="4A0AC286"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430D21" w:rsidRPr="0010652A" w14:paraId="4D280400" w14:textId="77777777" w:rsidTr="00100118">
        <w:tc>
          <w:tcPr>
            <w:tcW w:w="998" w:type="dxa"/>
            <w:tcBorders>
              <w:top w:val="single" w:sz="4" w:space="0" w:color="auto"/>
              <w:left w:val="single" w:sz="4" w:space="0" w:color="auto"/>
              <w:bottom w:val="single" w:sz="4" w:space="0" w:color="auto"/>
              <w:right w:val="single" w:sz="4" w:space="0" w:color="auto"/>
            </w:tcBorders>
          </w:tcPr>
          <w:p w14:paraId="29401D33" w14:textId="77777777" w:rsidR="00430D21" w:rsidRPr="0010652A" w:rsidRDefault="00430D21" w:rsidP="00100118">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14:paraId="1BACF83C"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14:paraId="55BBCCF1"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14:paraId="20B22DC4"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14:paraId="6E92877A"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14:paraId="066433E8" w14:textId="77777777" w:rsidR="00430D21" w:rsidRPr="0010652A" w:rsidRDefault="00430D21" w:rsidP="00100118">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14:paraId="132E611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14:paraId="754FC18A"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14:paraId="0FC0B396"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14:paraId="6EB63D0F" w14:textId="77777777" w:rsidR="00430D21" w:rsidRPr="0010652A" w:rsidRDefault="00430D21" w:rsidP="00430D21">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Pr="0010652A">
        <w:rPr>
          <w:rFonts w:ascii="Times New Roman" w:hAnsi="Times New Roman" w:cs="Times New Roman"/>
          <w:b/>
          <w:bCs/>
          <w:sz w:val="24"/>
          <w:szCs w:val="24"/>
        </w:rPr>
        <w:lastRenderedPageBreak/>
        <w:t>4.3 DISCUSSION</w:t>
      </w:r>
    </w:p>
    <w:p w14:paraId="605151CC" w14:textId="77777777" w:rsidR="00430D21" w:rsidRPr="0010652A" w:rsidRDefault="00430D21" w:rsidP="00430D21">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w:t>
      </w:r>
      <w:proofErr w:type="spellStart"/>
      <w:r w:rsidRPr="0010652A">
        <w:t>phlobatannins</w:t>
      </w:r>
      <w:proofErr w:type="spellEnd"/>
      <w:r w:rsidRPr="0010652A">
        <w:t>,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14:paraId="2ABBE7F0" w14:textId="77777777" w:rsidR="00430D21" w:rsidRPr="0010652A" w:rsidRDefault="00430D21" w:rsidP="00430D21">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w:t>
      </w:r>
      <w:proofErr w:type="spellStart"/>
      <w:r w:rsidRPr="0010652A">
        <w:t>mL.</w:t>
      </w:r>
      <w:proofErr w:type="spellEnd"/>
      <w:r w:rsidRPr="0010652A">
        <w:t xml:space="preserve">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14:paraId="05BD9A17" w14:textId="77777777" w:rsidR="00430D21" w:rsidRPr="0010652A" w:rsidRDefault="00430D21" w:rsidP="00430D21">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w:t>
      </w:r>
      <w:proofErr w:type="spellStart"/>
      <w:r w:rsidRPr="0010652A">
        <w:t>mL.</w:t>
      </w:r>
      <w:proofErr w:type="spellEnd"/>
      <w:r w:rsidRPr="0010652A">
        <w:t xml:space="preserve">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14:paraId="55CD04CC" w14:textId="77777777" w:rsidR="00430D21" w:rsidRPr="0010652A" w:rsidRDefault="00430D21" w:rsidP="00430D21">
      <w:pPr>
        <w:pStyle w:val="NormalWeb"/>
        <w:spacing w:line="360" w:lineRule="auto"/>
        <w:jc w:val="both"/>
      </w:pPr>
      <w:r w:rsidRPr="0010652A">
        <w:lastRenderedPageBreak/>
        <w:t>Interestingly, the nitric oxide scavenging assay displayed a decreasing trend in activity with increasing concentration. At 100 µg/mL, the NO inhibition was 94.66%, which declined to 72.55% at 500 µg/mL, with the lowest point (66.25%) at 400 µg/</w:t>
      </w:r>
      <w:proofErr w:type="spellStart"/>
      <w:r w:rsidRPr="0010652A">
        <w:t>mL.</w:t>
      </w:r>
      <w:proofErr w:type="spellEnd"/>
      <w:r w:rsidRPr="0010652A">
        <w:t xml:space="preserve">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14:paraId="353DF8E7" w14:textId="77777777" w:rsidR="00430D21" w:rsidRPr="0010652A" w:rsidRDefault="00430D21" w:rsidP="00430D21">
      <w:pPr>
        <w:pStyle w:val="NormalWeb"/>
        <w:spacing w:line="360" w:lineRule="auto"/>
        <w:jc w:val="both"/>
      </w:pPr>
      <w:r w:rsidRPr="0010652A">
        <w:t xml:space="preserve">Overall, the phytochemical and antioxidant analysis </w:t>
      </w:r>
      <w:proofErr w:type="gramStart"/>
      <w:r w:rsidRPr="0010652A">
        <w:t>demonstrates</w:t>
      </w:r>
      <w:proofErr w:type="gramEnd"/>
      <w:r w:rsidRPr="0010652A">
        <w:t xml:space="preserve">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14:paraId="258273E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18A48743"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7AE5C6DD" w14:textId="77777777" w:rsidR="00430D21" w:rsidRPr="0010652A" w:rsidRDefault="00430D21" w:rsidP="00430D21">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FIVE</w:t>
      </w:r>
    </w:p>
    <w:p w14:paraId="5C0B0EF5"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14:paraId="2F49C4D1"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14:paraId="3C104A6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w:t>
      </w:r>
      <w:proofErr w:type="spellStart"/>
      <w:r w:rsidRPr="0010652A">
        <w:rPr>
          <w:rFonts w:ascii="Times New Roman" w:eastAsia="Times New Roman" w:hAnsi="Times New Roman" w:cs="Times New Roman"/>
          <w:sz w:val="24"/>
          <w:szCs w:val="24"/>
        </w:rPr>
        <w:t>phlobatannins</w:t>
      </w:r>
      <w:proofErr w:type="spellEnd"/>
      <w:r w:rsidRPr="0010652A">
        <w:rPr>
          <w:rFonts w:ascii="Times New Roman" w:eastAsia="Times New Roman" w:hAnsi="Times New Roman" w:cs="Times New Roman"/>
          <w:sz w:val="24"/>
          <w:szCs w:val="24"/>
        </w:rPr>
        <w:t xml:space="preserve">,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14:paraId="580378BB" w14:textId="77777777" w:rsidR="00430D21" w:rsidRPr="0010652A" w:rsidRDefault="00430D21" w:rsidP="00430D21">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14:paraId="183B8EEE"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14:paraId="3FE6F0A4" w14:textId="77777777" w:rsidR="00430D21" w:rsidRDefault="00430D21" w:rsidP="00430D21">
      <w:pPr>
        <w:rPr>
          <w:rFonts w:ascii="Times New Roman" w:hAnsi="Times New Roman" w:cs="Times New Roman"/>
          <w:b/>
          <w:bCs/>
          <w:sz w:val="24"/>
          <w:szCs w:val="24"/>
        </w:rPr>
      </w:pPr>
      <w:r>
        <w:rPr>
          <w:rFonts w:ascii="Times New Roman" w:hAnsi="Times New Roman" w:cs="Times New Roman"/>
          <w:b/>
          <w:bCs/>
          <w:sz w:val="24"/>
          <w:szCs w:val="24"/>
        </w:rPr>
        <w:br w:type="page"/>
      </w:r>
    </w:p>
    <w:p w14:paraId="19AA958D" w14:textId="77777777" w:rsidR="00430D21" w:rsidRPr="0010652A" w:rsidRDefault="00430D21" w:rsidP="00430D21">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lastRenderedPageBreak/>
        <w:t>REFERENCES</w:t>
      </w:r>
    </w:p>
    <w:p w14:paraId="4038111F"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Ademoye</w:t>
      </w:r>
      <w:proofErr w:type="spellEnd"/>
      <w:r w:rsidRPr="0010652A">
        <w:rPr>
          <w:rFonts w:ascii="Times New Roman" w:hAnsi="Times New Roman" w:cs="Times New Roman"/>
          <w:sz w:val="24"/>
          <w:szCs w:val="24"/>
        </w:rPr>
        <w:t xml:space="preserve">, M. A., Ojo, D. A., Adebayo, E. A., </w:t>
      </w:r>
      <w:r>
        <w:rPr>
          <w:rFonts w:ascii="Times New Roman" w:hAnsi="Times New Roman" w:cs="Times New Roman"/>
          <w:sz w:val="24"/>
          <w:szCs w:val="24"/>
        </w:rPr>
        <w:t>and</w:t>
      </w:r>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Oyinloye</w:t>
      </w:r>
      <w:proofErr w:type="spellEnd"/>
      <w:r w:rsidRPr="0010652A">
        <w:rPr>
          <w:rFonts w:ascii="Times New Roman" w:hAnsi="Times New Roman" w:cs="Times New Roman"/>
          <w:sz w:val="24"/>
          <w:szCs w:val="24"/>
        </w:rPr>
        <w:t xml:space="preserve">, B. E. (2018). Phytochemical and antioxidant screening of </w:t>
      </w:r>
      <w:proofErr w:type="spellStart"/>
      <w:r w:rsidRPr="0010652A">
        <w:rPr>
          <w:rStyle w:val="Emphasis"/>
          <w:rFonts w:ascii="Times New Roman" w:hAnsi="Times New Roman" w:cs="Times New Roman"/>
          <w:sz w:val="24"/>
          <w:szCs w:val="24"/>
        </w:rPr>
        <w:t>Chrysophyllum</w:t>
      </w:r>
      <w:proofErr w:type="spellEnd"/>
      <w:r w:rsidRPr="0010652A">
        <w:rPr>
          <w:rStyle w:val="Emphasis"/>
          <w:rFonts w:ascii="Times New Roman" w:hAnsi="Times New Roman" w:cs="Times New Roman"/>
          <w:sz w:val="24"/>
          <w:szCs w:val="24"/>
        </w:rPr>
        <w:t xml:space="preserve"> albidum</w:t>
      </w:r>
      <w:r w:rsidRPr="0010652A">
        <w:rPr>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Mezoneuron</w:t>
      </w:r>
      <w:proofErr w:type="spellEnd"/>
      <w:r w:rsidRPr="0010652A">
        <w:rPr>
          <w:rStyle w:val="Emphasis"/>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benthamianum</w:t>
      </w:r>
      <w:proofErr w:type="spellEnd"/>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 xml:space="preserve">Phyllanthus </w:t>
      </w:r>
      <w:proofErr w:type="spellStart"/>
      <w:r w:rsidRPr="0010652A">
        <w:rPr>
          <w:rStyle w:val="Emphasis"/>
          <w:rFonts w:ascii="Times New Roman" w:hAnsi="Times New Roman" w:cs="Times New Roman"/>
          <w:sz w:val="24"/>
          <w:szCs w:val="24"/>
        </w:rPr>
        <w:t>muellerianus</w:t>
      </w:r>
      <w:proofErr w:type="spellEnd"/>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8" w:history="1">
        <w:r w:rsidRPr="0010652A">
          <w:rPr>
            <w:rStyle w:val="Hyperlink"/>
            <w:rFonts w:ascii="Times New Roman" w:hAnsi="Times New Roman" w:cs="Times New Roman"/>
            <w:sz w:val="24"/>
            <w:szCs w:val="24"/>
          </w:rPr>
          <w:t>https://doi.org/10.18483/ijSci.1816</w:t>
        </w:r>
      </w:hyperlink>
    </w:p>
    <w:p w14:paraId="41F5B65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Agunbiade, F. O., and </w:t>
      </w:r>
      <w:proofErr w:type="spellStart"/>
      <w:r w:rsidRPr="0010652A">
        <w:rPr>
          <w:rFonts w:ascii="Times New Roman" w:hAnsi="Times New Roman" w:cs="Times New Roman"/>
          <w:sz w:val="24"/>
          <w:szCs w:val="24"/>
        </w:rPr>
        <w:t>Olanlokun</w:t>
      </w:r>
      <w:proofErr w:type="spellEnd"/>
      <w:r w:rsidRPr="0010652A">
        <w:rPr>
          <w:rFonts w:ascii="Times New Roman" w:hAnsi="Times New Roman" w:cs="Times New Roman"/>
          <w:sz w:val="24"/>
          <w:szCs w:val="24"/>
        </w:rPr>
        <w:t>,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14:paraId="0A620167"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14:paraId="6CDC8A4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14:paraId="63B2D3E3"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M. J., Williams, L. F. and </w:t>
      </w: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G. (2017). Qualitative and Quantitative Phytochemical Screening of Some Plants Used in Ethnomedicine in the Niger Delta Region of Nigeria. Journal of Food and Nutrition Sciences. Vol. 5, No. 5, 2017, pp. 198-205. </w:t>
      </w:r>
      <w:proofErr w:type="spellStart"/>
      <w:r w:rsidRPr="0010652A">
        <w:rPr>
          <w:rFonts w:ascii="Times New Roman" w:hAnsi="Times New Roman" w:cs="Times New Roman"/>
          <w:sz w:val="24"/>
          <w:szCs w:val="24"/>
        </w:rPr>
        <w:t>doi</w:t>
      </w:r>
      <w:proofErr w:type="spellEnd"/>
      <w:r w:rsidRPr="0010652A">
        <w:rPr>
          <w:rFonts w:ascii="Times New Roman" w:hAnsi="Times New Roman" w:cs="Times New Roman"/>
          <w:sz w:val="24"/>
          <w:szCs w:val="24"/>
        </w:rPr>
        <w:t>: 10.11648/j.jfns.20170505.16</w:t>
      </w:r>
    </w:p>
    <w:p w14:paraId="5E77878D"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Awah, F. </w:t>
      </w:r>
      <w:proofErr w:type="spellStart"/>
      <w:r w:rsidRPr="0010652A">
        <w:rPr>
          <w:rFonts w:ascii="Times New Roman" w:hAnsi="Times New Roman" w:cs="Times New Roman"/>
          <w:sz w:val="24"/>
          <w:szCs w:val="24"/>
        </w:rPr>
        <w:t>M.and</w:t>
      </w:r>
      <w:proofErr w:type="spellEnd"/>
      <w:r w:rsidRPr="0010652A">
        <w:rPr>
          <w:rFonts w:ascii="Times New Roman" w:hAnsi="Times New Roman" w:cs="Times New Roman"/>
          <w:sz w:val="24"/>
          <w:szCs w:val="24"/>
        </w:rPr>
        <w:t xml:space="preserve"> Verla, A. W. (2010). Antioxidant activity, nitric oxide scavenging activity and phenolic contents of </w:t>
      </w:r>
      <w:proofErr w:type="spellStart"/>
      <w:r w:rsidRPr="0010652A">
        <w:rPr>
          <w:rFonts w:ascii="Times New Roman" w:hAnsi="Times New Roman" w:cs="Times New Roman"/>
          <w:sz w:val="24"/>
          <w:szCs w:val="24"/>
        </w:rPr>
        <w:t>Ocimum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gratissimum</w:t>
      </w:r>
      <w:proofErr w:type="spellEnd"/>
      <w:r w:rsidRPr="0010652A">
        <w:rPr>
          <w:rFonts w:ascii="Times New Roman" w:hAnsi="Times New Roman" w:cs="Times New Roman"/>
          <w:sz w:val="24"/>
          <w:szCs w:val="24"/>
        </w:rPr>
        <w:t xml:space="preserve"> leaf extract. Journal of Medicinal Plants Research Vol. 4(24), pp. 2479-2487.</w:t>
      </w:r>
    </w:p>
    <w:p w14:paraId="2A980F2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 xml:space="preserve">Ayodeji, O. I., Adeleye, O., Dada, O., Adeyemi, O. and </w:t>
      </w:r>
      <w:proofErr w:type="spellStart"/>
      <w:r w:rsidRPr="0010652A">
        <w:rPr>
          <w:rFonts w:ascii="Times New Roman" w:hAnsi="Times New Roman" w:cs="Times New Roman"/>
          <w:sz w:val="24"/>
          <w:szCs w:val="24"/>
        </w:rPr>
        <w:t>Anyasor</w:t>
      </w:r>
      <w:proofErr w:type="spellEnd"/>
      <w:r w:rsidRPr="0010652A">
        <w:rPr>
          <w:rFonts w:ascii="Times New Roman" w:hAnsi="Times New Roman" w:cs="Times New Roman"/>
          <w:sz w:val="24"/>
          <w:szCs w:val="24"/>
        </w:rPr>
        <w:t xml:space="preserve">, G. N. (2016) Phytochemical constituent and antioxidant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(Benth.) leaves (food wrapper). International Journal of Pharmacology, Phytochemistry and Ethnomedicine Vol. 2, pp 55-61</w:t>
      </w:r>
    </w:p>
    <w:p w14:paraId="268935D6"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w:t>
      </w:r>
      <w:proofErr w:type="spellStart"/>
      <w:r w:rsidRPr="0010652A">
        <w:rPr>
          <w:rFonts w:ascii="Times New Roman" w:eastAsia="Times New Roman" w:hAnsi="Times New Roman" w:cs="Times New Roman"/>
          <w:sz w:val="24"/>
          <w:szCs w:val="24"/>
        </w:rPr>
        <w:t>Oyekunle</w:t>
      </w:r>
      <w:proofErr w:type="spellEnd"/>
      <w:r w:rsidRPr="0010652A">
        <w:rPr>
          <w:rFonts w:ascii="Times New Roman" w:eastAsia="Times New Roman" w:hAnsi="Times New Roman" w:cs="Times New Roman"/>
          <w:sz w:val="24"/>
          <w:szCs w:val="24"/>
        </w:rPr>
        <w:t xml:space="preserv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14:paraId="78E32C34"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14:paraId="3E23C273" w14:textId="77777777" w:rsidR="00430D21" w:rsidRPr="0010652A" w:rsidRDefault="00430D21" w:rsidP="00430D21">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14:paraId="7CE77D7B"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14:paraId="57C5D15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14:paraId="5AFDDC63"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14:paraId="57FCA89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Kalu, I., and </w:t>
      </w:r>
      <w:proofErr w:type="spellStart"/>
      <w:r w:rsidRPr="0010652A">
        <w:rPr>
          <w:rFonts w:ascii="Times New Roman" w:hAnsi="Times New Roman" w:cs="Times New Roman"/>
          <w:sz w:val="24"/>
          <w:szCs w:val="24"/>
        </w:rPr>
        <w:t>Ezeokoli</w:t>
      </w:r>
      <w:proofErr w:type="spellEnd"/>
      <w:r w:rsidRPr="0010652A">
        <w:rPr>
          <w:rFonts w:ascii="Times New Roman" w:hAnsi="Times New Roman" w:cs="Times New Roman"/>
          <w:sz w:val="24"/>
          <w:szCs w:val="24"/>
        </w:rPr>
        <w:t>,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14:paraId="12DD8965"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lastRenderedPageBreak/>
        <w:t>Kokate</w:t>
      </w:r>
      <w:proofErr w:type="spellEnd"/>
      <w:r w:rsidRPr="0010652A">
        <w:rPr>
          <w:rFonts w:ascii="Times New Roman" w:hAnsi="Times New Roman" w:cs="Times New Roman"/>
          <w:sz w:val="24"/>
          <w:szCs w:val="24"/>
        </w:rPr>
        <w:t xml:space="preserve">, C. K., Purohit, A. P. and Gokhale, S. B. (2006). Pharmacognosy, vol. 35, Nirali </w:t>
      </w:r>
      <w:proofErr w:type="spellStart"/>
      <w:r w:rsidRPr="0010652A">
        <w:rPr>
          <w:rFonts w:ascii="Times New Roman" w:hAnsi="Times New Roman" w:cs="Times New Roman"/>
          <w:sz w:val="24"/>
          <w:szCs w:val="24"/>
        </w:rPr>
        <w:t>Prakashan</w:t>
      </w:r>
      <w:proofErr w:type="spellEnd"/>
      <w:r w:rsidRPr="0010652A">
        <w:rPr>
          <w:rFonts w:ascii="Times New Roman" w:hAnsi="Times New Roman" w:cs="Times New Roman"/>
          <w:sz w:val="24"/>
          <w:szCs w:val="24"/>
        </w:rPr>
        <w:t>, Pune, India, 2006, pp. 133–525.</w:t>
      </w:r>
    </w:p>
    <w:p w14:paraId="57ECB2EB" w14:textId="77777777" w:rsidR="00430D21" w:rsidRPr="0010652A" w:rsidRDefault="00430D21" w:rsidP="00430D21">
      <w:pPr>
        <w:pStyle w:val="NormalWeb"/>
        <w:spacing w:line="360" w:lineRule="auto"/>
        <w:ind w:left="720" w:hanging="720"/>
      </w:pPr>
      <w:r w:rsidRPr="0010652A">
        <w:t xml:space="preserve">Leone, A., Spada, A., </w:t>
      </w:r>
      <w:proofErr w:type="spellStart"/>
      <w:r w:rsidRPr="0010652A">
        <w:t>Battezzati</w:t>
      </w:r>
      <w:proofErr w:type="spellEnd"/>
      <w:r w:rsidRPr="0010652A">
        <w:t xml:space="preserve">,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14:paraId="2E98C94C"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Mayank, G., Manish, K. G., Amit, K. S., Yamini, B., Tripathi, R. K. and Gopal, N. (2014). Polyphenol Rich </w:t>
      </w:r>
      <w:proofErr w:type="spellStart"/>
      <w:r w:rsidRPr="0010652A">
        <w:rPr>
          <w:rFonts w:ascii="Times New Roman" w:hAnsi="Times New Roman" w:cs="Times New Roman"/>
          <w:sz w:val="24"/>
          <w:szCs w:val="24"/>
        </w:rPr>
        <w:t>Mallotus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philippenensis</w:t>
      </w:r>
      <w:proofErr w:type="spellEnd"/>
      <w:r w:rsidRPr="0010652A">
        <w:rPr>
          <w:rFonts w:ascii="Times New Roman" w:hAnsi="Times New Roman" w:cs="Times New Roman"/>
          <w:sz w:val="24"/>
          <w:szCs w:val="24"/>
        </w:rPr>
        <w:t xml:space="preserve"> Fruit Extract on Human Erythrocytes: An In Vitro Study. Scientific World Journal Volume 2014,12 pages. Available at http://dx.doi.org/10.1155/2014/279451.</w:t>
      </w:r>
    </w:p>
    <w:p w14:paraId="366F3FFA" w14:textId="77777777" w:rsidR="00430D21" w:rsidRPr="0010652A" w:rsidRDefault="00430D21" w:rsidP="00430D21">
      <w:pPr>
        <w:pStyle w:val="NormalWeb"/>
        <w:spacing w:line="360" w:lineRule="auto"/>
        <w:ind w:left="720" w:hanging="720"/>
      </w:pPr>
      <w:proofErr w:type="spellStart"/>
      <w:r w:rsidRPr="0010652A">
        <w:t>Ogunlesi</w:t>
      </w:r>
      <w:proofErr w:type="spellEnd"/>
      <w:r w:rsidRPr="0010652A">
        <w:t xml:space="preserve">,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14:paraId="64F62BB7"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Ogunruku</w:t>
      </w:r>
      <w:proofErr w:type="spellEnd"/>
      <w:r w:rsidRPr="0010652A">
        <w:rPr>
          <w:rFonts w:ascii="Times New Roman" w:hAnsi="Times New Roman" w:cs="Times New Roman"/>
          <w:sz w:val="24"/>
          <w:szCs w:val="24"/>
        </w:rPr>
        <w:t>,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14:paraId="52F7F9C6"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14:paraId="0E360929"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14:paraId="4A0A1068"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Şakar, D., Karaoğlan, K. G., </w:t>
      </w:r>
      <w:proofErr w:type="spellStart"/>
      <w:r w:rsidRPr="0010652A">
        <w:rPr>
          <w:rFonts w:ascii="Times New Roman" w:hAnsi="Times New Roman" w:cs="Times New Roman"/>
          <w:sz w:val="24"/>
          <w:szCs w:val="24"/>
        </w:rPr>
        <w:t>Gümrükçü</w:t>
      </w:r>
      <w:proofErr w:type="spellEnd"/>
      <w:r w:rsidRPr="0010652A">
        <w:rPr>
          <w:rFonts w:ascii="Times New Roman" w:hAnsi="Times New Roman" w:cs="Times New Roman"/>
          <w:sz w:val="24"/>
          <w:szCs w:val="24"/>
        </w:rPr>
        <w:t xml:space="preserve">, G., </w:t>
      </w:r>
      <w:proofErr w:type="spellStart"/>
      <w:r w:rsidRPr="0010652A">
        <w:rPr>
          <w:rFonts w:ascii="Times New Roman" w:hAnsi="Times New Roman" w:cs="Times New Roman"/>
          <w:sz w:val="24"/>
          <w:szCs w:val="24"/>
        </w:rPr>
        <w:t>Özgü</w:t>
      </w:r>
      <w:proofErr w:type="spellEnd"/>
      <w:r w:rsidRPr="0010652A">
        <w:rPr>
          <w:rFonts w:ascii="Times New Roman" w:hAnsi="Times New Roman" w:cs="Times New Roman"/>
          <w:sz w:val="24"/>
          <w:szCs w:val="24"/>
        </w:rPr>
        <w:t xml:space="preserve">, M. U. (2008). Determination of Anthocyanins </w:t>
      </w:r>
      <w:proofErr w:type="gramStart"/>
      <w:r w:rsidRPr="0010652A">
        <w:rPr>
          <w:rFonts w:ascii="Times New Roman" w:hAnsi="Times New Roman" w:cs="Times New Roman"/>
          <w:sz w:val="24"/>
          <w:szCs w:val="24"/>
        </w:rPr>
        <w:t>In</w:t>
      </w:r>
      <w:proofErr w:type="gramEnd"/>
      <w:r w:rsidRPr="0010652A">
        <w:rPr>
          <w:rFonts w:ascii="Times New Roman" w:hAnsi="Times New Roman" w:cs="Times New Roman"/>
          <w:sz w:val="24"/>
          <w:szCs w:val="24"/>
        </w:rPr>
        <w:t xml:space="preserve"> Some Vegetables And Fruits By Derivative Spectrophotometric Method. Reviews in Analytical Chemistry, pp. 1-15.</w:t>
      </w:r>
    </w:p>
    <w:p w14:paraId="7F244D8E"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Singh, D. K. Srivastava, B. and Archana Sahu, A. (2004). Spectrophotometric Determination of Rauwolfia Alkaloids: Estimation of Reserpine in Pharmaceuticals. Analytical sciences march 2004, vol. 20 571.</w:t>
      </w:r>
    </w:p>
    <w:p w14:paraId="2EC0306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Sofowora</w:t>
      </w:r>
      <w:proofErr w:type="spellEnd"/>
      <w:r w:rsidRPr="0010652A">
        <w:rPr>
          <w:rFonts w:ascii="Times New Roman" w:hAnsi="Times New Roman" w:cs="Times New Roman"/>
          <w:sz w:val="24"/>
          <w:szCs w:val="24"/>
        </w:rPr>
        <w:t>, A. (2010). “Screening plants for bioactive agents,” in Medicinal Plants and Traditional Medicinal in Africa, pp. 134–156, Spectrum Books, Sunshine House, Ibadan, Nigeria, 2nd edition, 2010. Trease, G. E. and Evans, W. C. (2002). Pharmacognosy, Saunders, Philadelphia, Pa, USA, 15th edition, 2002.</w:t>
      </w:r>
    </w:p>
    <w:p w14:paraId="1E0CD361"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14:paraId="6D15F76B"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UKwubile</w:t>
      </w:r>
      <w:proofErr w:type="spellEnd"/>
      <w:r w:rsidRPr="0010652A">
        <w:rPr>
          <w:rFonts w:ascii="Times New Roman" w:hAnsi="Times New Roman" w:cs="Times New Roman"/>
          <w:sz w:val="24"/>
          <w:szCs w:val="24"/>
        </w:rPr>
        <w:t xml:space="preserve">, C. A., Oise, I. E., </w:t>
      </w:r>
      <w:proofErr w:type="spellStart"/>
      <w:r w:rsidRPr="0010652A">
        <w:rPr>
          <w:rFonts w:ascii="Times New Roman" w:hAnsi="Times New Roman" w:cs="Times New Roman"/>
          <w:sz w:val="24"/>
          <w:szCs w:val="24"/>
        </w:rPr>
        <w:t>Nyiayem</w:t>
      </w:r>
      <w:proofErr w:type="spellEnd"/>
      <w:r w:rsidRPr="0010652A">
        <w:rPr>
          <w:rFonts w:ascii="Times New Roman" w:hAnsi="Times New Roman" w:cs="Times New Roman"/>
          <w:sz w:val="24"/>
          <w:szCs w:val="24"/>
        </w:rPr>
        <w:t xml:space="preserve">, J. T. (2017). Preliminary phytochemical screening and antibacterial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w:t>
      </w:r>
      <w:proofErr w:type="spellStart"/>
      <w:r w:rsidRPr="0010652A">
        <w:rPr>
          <w:rFonts w:ascii="Times New Roman" w:hAnsi="Times New Roman" w:cs="Times New Roman"/>
          <w:sz w:val="24"/>
          <w:szCs w:val="24"/>
        </w:rPr>
        <w:t>benth</w:t>
      </w:r>
      <w:proofErr w:type="spellEnd"/>
      <w:r w:rsidRPr="0010652A">
        <w:rPr>
          <w:rFonts w:ascii="Times New Roman" w:hAnsi="Times New Roman" w:cs="Times New Roman"/>
          <w:sz w:val="24"/>
          <w:szCs w:val="24"/>
        </w:rPr>
        <w:t>. (</w:t>
      </w:r>
      <w:proofErr w:type="spellStart"/>
      <w:r w:rsidRPr="0010652A">
        <w:rPr>
          <w:rFonts w:ascii="Times New Roman" w:hAnsi="Times New Roman" w:cs="Times New Roman"/>
          <w:sz w:val="24"/>
          <w:szCs w:val="24"/>
        </w:rPr>
        <w:t>Marantaceae</w:t>
      </w:r>
      <w:proofErr w:type="spellEnd"/>
      <w:r w:rsidRPr="0010652A">
        <w:rPr>
          <w:rFonts w:ascii="Times New Roman" w:hAnsi="Times New Roman" w:cs="Times New Roman"/>
          <w:sz w:val="24"/>
          <w:szCs w:val="24"/>
        </w:rPr>
        <w:t xml:space="preserve">) leaf extract. J </w:t>
      </w:r>
      <w:proofErr w:type="spellStart"/>
      <w:r w:rsidRPr="0010652A">
        <w:rPr>
          <w:rFonts w:ascii="Times New Roman" w:hAnsi="Times New Roman" w:cs="Times New Roman"/>
          <w:sz w:val="24"/>
          <w:szCs w:val="24"/>
        </w:rPr>
        <w:t>Bacteriol</w:t>
      </w:r>
      <w:proofErr w:type="spellEnd"/>
      <w:r w:rsidRPr="0010652A">
        <w:rPr>
          <w:rFonts w:ascii="Times New Roman" w:hAnsi="Times New Roman" w:cs="Times New Roman"/>
          <w:sz w:val="24"/>
          <w:szCs w:val="24"/>
        </w:rPr>
        <w:t xml:space="preserve"> Mycol Open Access. 2017;4(2):53‒57. DOI: 10.15406/jbmoa.2017.04.00086.</w:t>
      </w:r>
    </w:p>
    <w:p w14:paraId="7EC1B323" w14:textId="77777777" w:rsidR="00430D21" w:rsidRPr="0010652A" w:rsidRDefault="00430D21" w:rsidP="00430D21">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14:paraId="68023BE0" w14:textId="77777777" w:rsidR="00430D21" w:rsidRPr="0010652A" w:rsidRDefault="00430D21" w:rsidP="00430D21">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Zaïri</w:t>
      </w:r>
      <w:proofErr w:type="spellEnd"/>
      <w:r w:rsidRPr="0010652A">
        <w:rPr>
          <w:rFonts w:ascii="Times New Roman" w:hAnsi="Times New Roman" w:cs="Times New Roman"/>
          <w:sz w:val="24"/>
          <w:szCs w:val="24"/>
        </w:rPr>
        <w:t xml:space="preserve">, A., Khalifa, A., </w:t>
      </w:r>
      <w:proofErr w:type="spellStart"/>
      <w:r w:rsidRPr="0010652A">
        <w:rPr>
          <w:rFonts w:ascii="Times New Roman" w:hAnsi="Times New Roman" w:cs="Times New Roman"/>
          <w:sz w:val="24"/>
          <w:szCs w:val="24"/>
        </w:rPr>
        <w:t>Hibar</w:t>
      </w:r>
      <w:proofErr w:type="spellEnd"/>
      <w:r w:rsidRPr="0010652A">
        <w:rPr>
          <w:rFonts w:ascii="Times New Roman" w:hAnsi="Times New Roman" w:cs="Times New Roman"/>
          <w:sz w:val="24"/>
          <w:szCs w:val="24"/>
        </w:rPr>
        <w:t xml:space="preserve">, K., Haddad, H., </w:t>
      </w:r>
      <w:proofErr w:type="spellStart"/>
      <w:r w:rsidRPr="0010652A">
        <w:rPr>
          <w:rFonts w:ascii="Times New Roman" w:hAnsi="Times New Roman" w:cs="Times New Roman"/>
          <w:sz w:val="24"/>
          <w:szCs w:val="24"/>
        </w:rPr>
        <w:t>Nouir</w:t>
      </w:r>
      <w:proofErr w:type="spellEnd"/>
      <w:r w:rsidRPr="0010652A">
        <w:rPr>
          <w:rFonts w:ascii="Times New Roman" w:hAnsi="Times New Roman" w:cs="Times New Roman"/>
          <w:sz w:val="24"/>
          <w:szCs w:val="24"/>
        </w:rPr>
        <w:t>, S. and Achour, L. (2020). Phytochemical Analysis, Antioxidant and in vivo Biological Activities of Methanolic and Aqueous Extracts of Datura stramonium. J Biol Today's World 2020; 9(</w:t>
      </w:r>
      <w:proofErr w:type="gramStart"/>
      <w:r w:rsidRPr="0010652A">
        <w:rPr>
          <w:rFonts w:ascii="Times New Roman" w:hAnsi="Times New Roman" w:cs="Times New Roman"/>
          <w:sz w:val="24"/>
          <w:szCs w:val="24"/>
        </w:rPr>
        <w:t>5 )</w:t>
      </w:r>
      <w:proofErr w:type="gramEnd"/>
      <w:r w:rsidRPr="0010652A">
        <w:rPr>
          <w:rFonts w:ascii="Times New Roman" w:hAnsi="Times New Roman" w:cs="Times New Roman"/>
          <w:sz w:val="24"/>
          <w:szCs w:val="24"/>
        </w:rPr>
        <w:t>: 225.\</w:t>
      </w:r>
    </w:p>
    <w:p w14:paraId="38BFEB73"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35B863E9"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7DDD9FE8"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bookmarkEnd w:id="0"/>
    <w:p w14:paraId="3A4C8550" w14:textId="77777777" w:rsidR="00430D21" w:rsidRPr="0010652A" w:rsidRDefault="00430D21" w:rsidP="00430D21">
      <w:pPr>
        <w:spacing w:before="100" w:beforeAutospacing="1" w:after="100" w:afterAutospacing="1" w:line="360" w:lineRule="auto"/>
        <w:jc w:val="both"/>
        <w:rPr>
          <w:rFonts w:ascii="Times New Roman" w:hAnsi="Times New Roman" w:cs="Times New Roman"/>
          <w:sz w:val="24"/>
          <w:szCs w:val="24"/>
        </w:rPr>
      </w:pPr>
    </w:p>
    <w:p w14:paraId="5FACF86A" w14:textId="77777777" w:rsidR="00430D21" w:rsidRDefault="00430D21"/>
    <w:sectPr w:rsidR="00430D21" w:rsidSect="00B25910">
      <w:pgSz w:w="12240" w:h="15840"/>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60023"/>
      <w:docPartObj>
        <w:docPartGallery w:val="Page Numbers (Bottom of Page)"/>
        <w:docPartUnique/>
      </w:docPartObj>
    </w:sdtPr>
    <w:sdtEndPr>
      <w:rPr>
        <w:noProof/>
      </w:rPr>
    </w:sdtEndPr>
    <w:sdtContent>
      <w:p w14:paraId="75A88D40" w14:textId="77777777" w:rsidR="008D6BB1" w:rsidRDefault="00D45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5E3FC4B0" w14:textId="77777777" w:rsidR="008D6BB1" w:rsidRDefault="00D450AD">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7EEC" w14:textId="77777777" w:rsidR="008D6BB1" w:rsidRDefault="00D450A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5"/>
  </w:num>
  <w:num w:numId="3">
    <w:abstractNumId w:val="19"/>
  </w:num>
  <w:num w:numId="4">
    <w:abstractNumId w:val="1"/>
  </w:num>
  <w:num w:numId="5">
    <w:abstractNumId w:val="2"/>
  </w:num>
  <w:num w:numId="6">
    <w:abstractNumId w:val="26"/>
  </w:num>
  <w:num w:numId="7">
    <w:abstractNumId w:val="7"/>
  </w:num>
  <w:num w:numId="8">
    <w:abstractNumId w:val="11"/>
  </w:num>
  <w:num w:numId="9">
    <w:abstractNumId w:val="10"/>
  </w:num>
  <w:num w:numId="10">
    <w:abstractNumId w:val="0"/>
  </w:num>
  <w:num w:numId="11">
    <w:abstractNumId w:val="3"/>
  </w:num>
  <w:num w:numId="12">
    <w:abstractNumId w:val="6"/>
  </w:num>
  <w:num w:numId="13">
    <w:abstractNumId w:val="8"/>
  </w:num>
  <w:num w:numId="14">
    <w:abstractNumId w:val="4"/>
  </w:num>
  <w:num w:numId="15">
    <w:abstractNumId w:val="14"/>
  </w:num>
  <w:num w:numId="16">
    <w:abstractNumId w:val="17"/>
  </w:num>
  <w:num w:numId="17">
    <w:abstractNumId w:val="13"/>
  </w:num>
  <w:num w:numId="18">
    <w:abstractNumId w:val="12"/>
  </w:num>
  <w:num w:numId="19">
    <w:abstractNumId w:val="16"/>
  </w:num>
  <w:num w:numId="20">
    <w:abstractNumId w:val="18"/>
  </w:num>
  <w:num w:numId="21">
    <w:abstractNumId w:val="15"/>
  </w:num>
  <w:num w:numId="22">
    <w:abstractNumId w:val="25"/>
  </w:num>
  <w:num w:numId="23">
    <w:abstractNumId w:val="20"/>
  </w:num>
  <w:num w:numId="24">
    <w:abstractNumId w:val="21"/>
  </w:num>
  <w:num w:numId="25">
    <w:abstractNumId w:val="23"/>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21"/>
    <w:rsid w:val="00430D21"/>
    <w:rsid w:val="00D450AD"/>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D605"/>
  <w15:chartTrackingRefBased/>
  <w15:docId w15:val="{DD7B0171-F930-47DD-ABDB-1772825A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21"/>
    <w:rPr>
      <w:rFonts w:ascii="Calibri" w:eastAsia="Calibri" w:hAnsi="Calibri" w:cs="Arial"/>
      <w:lang w:val="en-US"/>
    </w:rPr>
  </w:style>
  <w:style w:type="paragraph" w:styleId="Heading1">
    <w:name w:val="heading 1"/>
    <w:link w:val="Heading1Char"/>
    <w:qFormat/>
    <w:rsid w:val="00430D21"/>
    <w:pPr>
      <w:keepNext/>
      <w:keepLines/>
      <w:widowControl w:val="0"/>
      <w:spacing w:after="0"/>
      <w:ind w:left="10"/>
      <w:outlineLvl w:val="0"/>
    </w:pPr>
    <w:rPr>
      <w:rFonts w:ascii="Calibri" w:eastAsia="Calibri" w:hAnsi="Calibri" w:cs="Calibri"/>
      <w:color w:val="202122"/>
      <w:sz w:val="72"/>
      <w:lang w:val="en-US"/>
    </w:rPr>
  </w:style>
  <w:style w:type="paragraph" w:styleId="Heading2">
    <w:name w:val="heading 2"/>
    <w:link w:val="Heading2Char"/>
    <w:qFormat/>
    <w:rsid w:val="00430D21"/>
    <w:pPr>
      <w:keepNext/>
      <w:keepLines/>
      <w:widowControl w:val="0"/>
      <w:spacing w:after="0"/>
      <w:ind w:left="10"/>
      <w:outlineLvl w:val="1"/>
    </w:pPr>
    <w:rPr>
      <w:rFonts w:ascii="Calibri" w:eastAsia="Calibri" w:hAnsi="Calibri" w:cs="Calibri"/>
      <w:color w:val="202122"/>
      <w:sz w:val="60"/>
      <w:lang w:val="en-US"/>
    </w:rPr>
  </w:style>
  <w:style w:type="paragraph" w:styleId="Heading3">
    <w:name w:val="heading 3"/>
    <w:basedOn w:val="Normal"/>
    <w:link w:val="Heading3Char"/>
    <w:uiPriority w:val="9"/>
    <w:qFormat/>
    <w:rsid w:val="00430D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430D21"/>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D21"/>
    <w:rPr>
      <w:rFonts w:ascii="Calibri" w:eastAsia="Calibri" w:hAnsi="Calibri" w:cs="Calibri"/>
      <w:color w:val="202122"/>
      <w:sz w:val="72"/>
      <w:lang w:val="en-US"/>
    </w:rPr>
  </w:style>
  <w:style w:type="character" w:customStyle="1" w:styleId="Heading2Char">
    <w:name w:val="Heading 2 Char"/>
    <w:basedOn w:val="DefaultParagraphFont"/>
    <w:link w:val="Heading2"/>
    <w:rsid w:val="00430D21"/>
    <w:rPr>
      <w:rFonts w:ascii="Calibri" w:eastAsia="Calibri" w:hAnsi="Calibri" w:cs="Calibri"/>
      <w:color w:val="202122"/>
      <w:sz w:val="60"/>
      <w:lang w:val="en-US"/>
    </w:rPr>
  </w:style>
  <w:style w:type="character" w:customStyle="1" w:styleId="Heading3Char">
    <w:name w:val="Heading 3 Char"/>
    <w:basedOn w:val="DefaultParagraphFont"/>
    <w:link w:val="Heading3"/>
    <w:uiPriority w:val="9"/>
    <w:rsid w:val="00430D21"/>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430D21"/>
    <w:rPr>
      <w:rFonts w:ascii="Calibri Light" w:eastAsia="SimSun" w:hAnsi="Calibri Light" w:cs="Times New Roman"/>
      <w:i/>
      <w:iCs/>
      <w:color w:val="2F5496"/>
      <w:lang w:val="en-US"/>
    </w:rPr>
  </w:style>
  <w:style w:type="paragraph" w:styleId="Header">
    <w:name w:val="header"/>
    <w:basedOn w:val="Normal"/>
    <w:link w:val="HeaderChar"/>
    <w:uiPriority w:val="99"/>
    <w:rsid w:val="0043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21"/>
    <w:rPr>
      <w:rFonts w:ascii="Calibri" w:eastAsia="Calibri" w:hAnsi="Calibri" w:cs="Arial"/>
      <w:lang w:val="en-US"/>
    </w:rPr>
  </w:style>
  <w:style w:type="paragraph" w:styleId="Footer">
    <w:name w:val="footer"/>
    <w:basedOn w:val="Normal"/>
    <w:link w:val="FooterChar"/>
    <w:uiPriority w:val="99"/>
    <w:rsid w:val="0043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21"/>
    <w:rPr>
      <w:rFonts w:ascii="Calibri" w:eastAsia="Calibri" w:hAnsi="Calibri" w:cs="Arial"/>
      <w:lang w:val="en-US"/>
    </w:rPr>
  </w:style>
  <w:style w:type="character" w:styleId="Strong">
    <w:name w:val="Strong"/>
    <w:basedOn w:val="DefaultParagraphFont"/>
    <w:uiPriority w:val="22"/>
    <w:qFormat/>
    <w:rsid w:val="00430D21"/>
    <w:rPr>
      <w:b/>
      <w:bCs/>
    </w:rPr>
  </w:style>
  <w:style w:type="paragraph" w:styleId="ListParagraph">
    <w:name w:val="List Paragraph"/>
    <w:basedOn w:val="Normal"/>
    <w:uiPriority w:val="34"/>
    <w:qFormat/>
    <w:rsid w:val="00430D21"/>
    <w:pPr>
      <w:ind w:left="720"/>
      <w:contextualSpacing/>
    </w:pPr>
  </w:style>
  <w:style w:type="character" w:styleId="Emphasis">
    <w:name w:val="Emphasis"/>
    <w:basedOn w:val="DefaultParagraphFont"/>
    <w:uiPriority w:val="20"/>
    <w:qFormat/>
    <w:rsid w:val="00430D21"/>
    <w:rPr>
      <w:i/>
      <w:iCs/>
    </w:rPr>
  </w:style>
  <w:style w:type="paragraph" w:styleId="HTMLPreformatted">
    <w:name w:val="HTML Preformatted"/>
    <w:basedOn w:val="Normal"/>
    <w:link w:val="HTMLPreformattedChar"/>
    <w:uiPriority w:val="99"/>
    <w:rsid w:val="0043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0D21"/>
    <w:rPr>
      <w:rFonts w:ascii="Courier New" w:eastAsia="Times New Roman" w:hAnsi="Courier New" w:cs="Courier New"/>
      <w:sz w:val="20"/>
      <w:szCs w:val="20"/>
      <w:lang w:val="en-US"/>
    </w:rPr>
  </w:style>
  <w:style w:type="character" w:styleId="HTMLCode">
    <w:name w:val="HTML Code"/>
    <w:basedOn w:val="DefaultParagraphFont"/>
    <w:uiPriority w:val="99"/>
    <w:rsid w:val="00430D21"/>
    <w:rPr>
      <w:rFonts w:ascii="Courier New" w:eastAsia="Times New Roman" w:hAnsi="Courier New" w:cs="Courier New"/>
      <w:sz w:val="20"/>
      <w:szCs w:val="20"/>
    </w:rPr>
  </w:style>
  <w:style w:type="character" w:customStyle="1" w:styleId="hljs-function">
    <w:name w:val="hljs-function"/>
    <w:basedOn w:val="DefaultParagraphFont"/>
    <w:rsid w:val="00430D21"/>
  </w:style>
  <w:style w:type="character" w:customStyle="1" w:styleId="hljs-title">
    <w:name w:val="hljs-title"/>
    <w:basedOn w:val="DefaultParagraphFont"/>
    <w:rsid w:val="00430D21"/>
  </w:style>
  <w:style w:type="character" w:customStyle="1" w:styleId="hljs-params">
    <w:name w:val="hljs-params"/>
    <w:basedOn w:val="DefaultParagraphFont"/>
    <w:rsid w:val="00430D21"/>
  </w:style>
  <w:style w:type="character" w:customStyle="1" w:styleId="hljs-number">
    <w:name w:val="hljs-number"/>
    <w:basedOn w:val="DefaultParagraphFont"/>
    <w:rsid w:val="00430D21"/>
  </w:style>
  <w:style w:type="table" w:styleId="TableGrid">
    <w:name w:val="Table Grid"/>
    <w:basedOn w:val="TableNormal"/>
    <w:uiPriority w:val="59"/>
    <w:rsid w:val="00430D21"/>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30D21"/>
    <w:pPr>
      <w:spacing w:before="180" w:after="0"/>
      <w:ind w:left="1440"/>
    </w:pPr>
    <w:rPr>
      <w:rFonts w:cs="Calibri"/>
    </w:rPr>
  </w:style>
  <w:style w:type="character" w:customStyle="1" w:styleId="BodyTextChar">
    <w:name w:val="Body Text Char"/>
    <w:basedOn w:val="DefaultParagraphFont"/>
    <w:link w:val="BodyText"/>
    <w:rsid w:val="00430D21"/>
    <w:rPr>
      <w:rFonts w:ascii="Calibri" w:eastAsia="Calibri" w:hAnsi="Calibri" w:cs="Calibri"/>
      <w:lang w:val="en-US"/>
    </w:rPr>
  </w:style>
  <w:style w:type="paragraph" w:customStyle="1" w:styleId="Heading10">
    <w:name w:val="&quot;Heading 1&quot;"/>
    <w:basedOn w:val="Normal"/>
    <w:qFormat/>
    <w:rsid w:val="00430D21"/>
    <w:pPr>
      <w:spacing w:before="159" w:after="0"/>
      <w:ind w:left="1440"/>
      <w:outlineLvl w:val="1"/>
    </w:pPr>
    <w:rPr>
      <w:rFonts w:cs="Calibri"/>
      <w:b/>
      <w:bCs/>
    </w:rPr>
  </w:style>
  <w:style w:type="paragraph" w:customStyle="1" w:styleId="TableParagraph">
    <w:name w:val="&quot;Table Paragraph&quot;"/>
    <w:basedOn w:val="Normal"/>
    <w:qFormat/>
    <w:rsid w:val="00430D21"/>
    <w:pPr>
      <w:spacing w:after="0" w:line="268" w:lineRule="exact"/>
      <w:jc w:val="right"/>
    </w:pPr>
    <w:rPr>
      <w:rFonts w:cs="Calibri"/>
      <w:sz w:val="21"/>
    </w:rPr>
  </w:style>
  <w:style w:type="paragraph" w:customStyle="1" w:styleId="Heading11">
    <w:name w:val="&quot;Heading 1&quot;1"/>
    <w:basedOn w:val="Normal"/>
    <w:qFormat/>
    <w:rsid w:val="00430D21"/>
    <w:pPr>
      <w:spacing w:before="159" w:after="0"/>
      <w:ind w:left="1440"/>
      <w:outlineLvl w:val="1"/>
    </w:pPr>
    <w:rPr>
      <w:rFonts w:cs="Calibri"/>
      <w:b/>
      <w:bCs/>
    </w:rPr>
  </w:style>
  <w:style w:type="paragraph" w:customStyle="1" w:styleId="TableParagraph1">
    <w:name w:val="&quot;Table Paragraph&quot;1"/>
    <w:basedOn w:val="Normal"/>
    <w:qFormat/>
    <w:rsid w:val="00430D21"/>
    <w:pPr>
      <w:spacing w:after="0" w:line="268" w:lineRule="exact"/>
      <w:jc w:val="right"/>
    </w:pPr>
    <w:rPr>
      <w:rFonts w:cs="Calibri"/>
      <w:sz w:val="21"/>
    </w:rPr>
  </w:style>
  <w:style w:type="table" w:styleId="MediumGrid3">
    <w:name w:val="Medium Grid 3"/>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30D21"/>
    <w:rPr>
      <w:rFonts w:ascii="Calibri" w:eastAsia="Calibri" w:hAnsi="Calibri" w:cs="Arial"/>
      <w:lang w:val="en-US"/>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430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430D21"/>
  </w:style>
  <w:style w:type="character" w:styleId="Hyperlink">
    <w:name w:val="Hyperlink"/>
    <w:basedOn w:val="DefaultParagraphFont"/>
    <w:uiPriority w:val="99"/>
    <w:unhideWhenUsed/>
    <w:rsid w:val="00430D21"/>
    <w:rPr>
      <w:color w:val="0563C1" w:themeColor="hyperlink"/>
      <w:u w:val="single"/>
    </w:rPr>
  </w:style>
  <w:style w:type="paragraph" w:styleId="BalloonText">
    <w:name w:val="Balloon Text"/>
    <w:basedOn w:val="Normal"/>
    <w:link w:val="BalloonTextChar"/>
    <w:uiPriority w:val="99"/>
    <w:semiHidden/>
    <w:unhideWhenUsed/>
    <w:rsid w:val="0043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2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483/ijSci.18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9914</Words>
  <Characters>56515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Qoyum babajide</dc:creator>
  <cp:keywords/>
  <dc:description/>
  <cp:lastModifiedBy>Qoyum babajide</cp:lastModifiedBy>
  <cp:revision>1</cp:revision>
  <dcterms:created xsi:type="dcterms:W3CDTF">2025-07-27T05:53:00Z</dcterms:created>
  <dcterms:modified xsi:type="dcterms:W3CDTF">2025-07-27T05:59:00Z</dcterms:modified>
</cp:coreProperties>
</file>