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52" w:rsidRDefault="00724452" w:rsidP="00724452">
      <w:pPr>
        <w:tabs>
          <w:tab w:val="left" w:pos="7290"/>
        </w:tabs>
        <w:jc w:val="center"/>
        <w:rPr>
          <w:rFonts w:ascii="Bookman Old Style" w:hAnsi="Bookman Old Style"/>
          <w:b/>
          <w:sz w:val="36"/>
          <w:szCs w:val="28"/>
        </w:rPr>
      </w:pPr>
      <w:bookmarkStart w:id="0" w:name="_Toc167099608"/>
      <w:bookmarkStart w:id="1" w:name="_Toc167099617"/>
      <w:r>
        <w:rPr>
          <w:rFonts w:ascii="Bookman Old Style" w:hAnsi="Bookman Old Style"/>
          <w:b/>
          <w:sz w:val="36"/>
          <w:szCs w:val="28"/>
        </w:rPr>
        <w:t xml:space="preserve">INFLUENCE OF BROADCAST MEDIA IN PROMOTING YOUTH PARTICIPATION IN AGRICULTURE </w:t>
      </w:r>
    </w:p>
    <w:p w:rsidR="00724452" w:rsidRPr="00683709" w:rsidRDefault="00724452" w:rsidP="00724452">
      <w:pPr>
        <w:tabs>
          <w:tab w:val="left" w:pos="7290"/>
        </w:tabs>
        <w:jc w:val="center"/>
        <w:rPr>
          <w:rFonts w:ascii="Bookman Old Style" w:hAnsi="Bookman Old Style"/>
          <w:b/>
          <w:szCs w:val="28"/>
        </w:rPr>
      </w:pPr>
      <w:r w:rsidRPr="00683709">
        <w:rPr>
          <w:rFonts w:ascii="Bookman Old Style" w:hAnsi="Bookman Old Style"/>
          <w:b/>
          <w:szCs w:val="28"/>
        </w:rPr>
        <w:t>(A CASE STUDY OF ILORIN – EAST LOCAL GOVERNMENT, ILORIN KWARA STATE)</w:t>
      </w:r>
    </w:p>
    <w:p w:rsidR="00724452" w:rsidRDefault="00724452" w:rsidP="00724452">
      <w:pPr>
        <w:jc w:val="center"/>
        <w:rPr>
          <w:rFonts w:ascii="Bookman Old Style" w:hAnsi="Bookman Old Style"/>
          <w:b/>
          <w:sz w:val="28"/>
          <w:szCs w:val="28"/>
        </w:rPr>
      </w:pPr>
    </w:p>
    <w:p w:rsidR="00724452" w:rsidRDefault="00724452" w:rsidP="00724452">
      <w:pPr>
        <w:jc w:val="center"/>
        <w:rPr>
          <w:rFonts w:ascii="Bookman Old Style" w:hAnsi="Bookman Old Style"/>
          <w:b/>
          <w:sz w:val="28"/>
          <w:szCs w:val="28"/>
        </w:rPr>
      </w:pPr>
      <w:r w:rsidRPr="0035038D">
        <w:rPr>
          <w:rFonts w:ascii="Bookman Old Style" w:hAnsi="Bookman Old Style"/>
          <w:b/>
          <w:sz w:val="28"/>
          <w:szCs w:val="28"/>
        </w:rPr>
        <w:t>BY</w:t>
      </w:r>
    </w:p>
    <w:p w:rsidR="00724452" w:rsidRDefault="00724452" w:rsidP="00724452">
      <w:pPr>
        <w:jc w:val="center"/>
        <w:rPr>
          <w:rFonts w:ascii="Bookman Old Style" w:hAnsi="Bookman Old Style"/>
          <w:b/>
          <w:sz w:val="28"/>
          <w:szCs w:val="28"/>
        </w:rPr>
      </w:pPr>
    </w:p>
    <w:p w:rsidR="00724452" w:rsidRPr="0035038D" w:rsidRDefault="00724452" w:rsidP="00724452">
      <w:pPr>
        <w:jc w:val="center"/>
        <w:rPr>
          <w:rFonts w:ascii="Bookman Old Style" w:hAnsi="Bookman Old Style"/>
          <w:b/>
          <w:sz w:val="28"/>
          <w:szCs w:val="28"/>
        </w:rPr>
      </w:pPr>
    </w:p>
    <w:p w:rsidR="00724452" w:rsidRPr="00683709" w:rsidRDefault="00724452" w:rsidP="00724452">
      <w:pPr>
        <w:jc w:val="center"/>
        <w:rPr>
          <w:rFonts w:ascii="Bookman Old Style" w:hAnsi="Bookman Old Style"/>
          <w:b/>
          <w:sz w:val="44"/>
          <w:szCs w:val="28"/>
        </w:rPr>
      </w:pPr>
      <w:r w:rsidRPr="00683709">
        <w:rPr>
          <w:rFonts w:ascii="Bookman Old Style" w:hAnsi="Bookman Old Style"/>
          <w:b/>
          <w:sz w:val="44"/>
          <w:szCs w:val="28"/>
        </w:rPr>
        <w:t>OLAREWAJU MATHEW OLAITAN</w:t>
      </w:r>
    </w:p>
    <w:p w:rsidR="00724452" w:rsidRPr="00D945B8" w:rsidRDefault="00724452" w:rsidP="00724452">
      <w:pPr>
        <w:jc w:val="center"/>
        <w:rPr>
          <w:rFonts w:ascii="Bookman Old Style" w:hAnsi="Bookman Old Style"/>
          <w:b/>
          <w:sz w:val="36"/>
          <w:szCs w:val="28"/>
        </w:rPr>
      </w:pPr>
      <w:r>
        <w:rPr>
          <w:rFonts w:ascii="Bookman Old Style" w:hAnsi="Bookman Old Style"/>
          <w:b/>
          <w:sz w:val="36"/>
          <w:szCs w:val="28"/>
        </w:rPr>
        <w:t>HND/23/MAC/FT/0524</w:t>
      </w:r>
    </w:p>
    <w:p w:rsidR="00724452" w:rsidRDefault="00724452" w:rsidP="00724452">
      <w:pPr>
        <w:jc w:val="center"/>
        <w:rPr>
          <w:rFonts w:ascii="Bookman Old Style" w:hAnsi="Bookman Old Style"/>
          <w:b/>
          <w:sz w:val="28"/>
          <w:szCs w:val="28"/>
        </w:rPr>
      </w:pPr>
    </w:p>
    <w:p w:rsidR="00724452" w:rsidRPr="0035038D" w:rsidRDefault="00724452" w:rsidP="00724452">
      <w:pPr>
        <w:jc w:val="center"/>
        <w:rPr>
          <w:rFonts w:ascii="Bookman Old Style" w:hAnsi="Bookman Old Style"/>
          <w:b/>
          <w:sz w:val="28"/>
          <w:szCs w:val="28"/>
        </w:rPr>
      </w:pPr>
    </w:p>
    <w:p w:rsidR="00724452" w:rsidRPr="00D945B8" w:rsidRDefault="00724452" w:rsidP="00724452">
      <w:pPr>
        <w:jc w:val="center"/>
        <w:rPr>
          <w:rFonts w:ascii="Bookman Old Style" w:hAnsi="Bookman Old Style"/>
          <w:b/>
          <w:sz w:val="32"/>
          <w:szCs w:val="28"/>
        </w:rPr>
      </w:pPr>
      <w:r w:rsidRPr="00D945B8">
        <w:rPr>
          <w:rFonts w:ascii="Bookman Old Style" w:hAnsi="Bookman Old Style"/>
          <w:b/>
          <w:sz w:val="32"/>
          <w:szCs w:val="28"/>
        </w:rPr>
        <w:t>BEING A RESEARCH PROJECT SUBMITTED TO THE DEPARTMENT OF MASS COMMUNICATION,</w:t>
      </w:r>
    </w:p>
    <w:p w:rsidR="00724452" w:rsidRPr="0035038D" w:rsidRDefault="00724452" w:rsidP="00724452">
      <w:pPr>
        <w:jc w:val="center"/>
        <w:rPr>
          <w:rFonts w:ascii="Bookman Old Style" w:hAnsi="Bookman Old Style"/>
          <w:b/>
          <w:sz w:val="28"/>
          <w:szCs w:val="28"/>
        </w:rPr>
      </w:pPr>
      <w:r w:rsidRPr="00D945B8">
        <w:rPr>
          <w:rFonts w:ascii="Bookman Old Style" w:hAnsi="Bookman Old Style"/>
          <w:b/>
          <w:sz w:val="32"/>
          <w:szCs w:val="28"/>
        </w:rPr>
        <w:t>INSTITUTE OF INFORMATION AND COMMUNICATION TECHNOLOGY, KWARA STATE POLYTECHNIC, ILORIN</w:t>
      </w:r>
      <w:r w:rsidRPr="0035038D">
        <w:rPr>
          <w:rFonts w:ascii="Bookman Old Style" w:hAnsi="Bookman Old Style"/>
          <w:b/>
          <w:sz w:val="28"/>
          <w:szCs w:val="28"/>
        </w:rPr>
        <w:t>.</w:t>
      </w:r>
    </w:p>
    <w:p w:rsidR="00724452" w:rsidRDefault="00724452" w:rsidP="00724452">
      <w:pPr>
        <w:rPr>
          <w:rFonts w:ascii="Bookman Old Style" w:hAnsi="Bookman Old Style"/>
          <w:b/>
          <w:sz w:val="28"/>
          <w:szCs w:val="28"/>
        </w:rPr>
      </w:pPr>
    </w:p>
    <w:p w:rsidR="00724452" w:rsidRPr="0035038D" w:rsidRDefault="00724452" w:rsidP="00724452">
      <w:pPr>
        <w:jc w:val="center"/>
        <w:rPr>
          <w:rFonts w:ascii="Bookman Old Style" w:hAnsi="Bookman Old Style"/>
          <w:b/>
          <w:sz w:val="28"/>
          <w:szCs w:val="28"/>
        </w:rPr>
      </w:pPr>
      <w:r w:rsidRPr="0035038D">
        <w:rPr>
          <w:rFonts w:ascii="Bookman Old Style" w:hAnsi="Bookman Old Style"/>
          <w:b/>
          <w:sz w:val="28"/>
          <w:szCs w:val="28"/>
        </w:rPr>
        <w:t>IN PARTIAL FULFILLMENT O</w:t>
      </w:r>
      <w:r>
        <w:rPr>
          <w:rFonts w:ascii="Bookman Old Style" w:hAnsi="Bookman Old Style"/>
          <w:b/>
          <w:sz w:val="28"/>
          <w:szCs w:val="28"/>
        </w:rPr>
        <w:t xml:space="preserve">F REQUIREMENTS FOR THE AWARD OF HIGHER NATIONAL DIPLOMA IN </w:t>
      </w:r>
      <w:r w:rsidRPr="0035038D">
        <w:rPr>
          <w:rFonts w:ascii="Bookman Old Style" w:hAnsi="Bookman Old Style"/>
          <w:b/>
          <w:sz w:val="28"/>
          <w:szCs w:val="28"/>
        </w:rPr>
        <w:t>MASS COMMUNICATION</w:t>
      </w:r>
    </w:p>
    <w:p w:rsidR="00724452" w:rsidRDefault="00724452" w:rsidP="00724452">
      <w:pPr>
        <w:jc w:val="right"/>
        <w:rPr>
          <w:rFonts w:ascii="Bookman Old Style" w:hAnsi="Bookman Old Style"/>
          <w:b/>
          <w:sz w:val="28"/>
          <w:szCs w:val="28"/>
        </w:rPr>
      </w:pPr>
    </w:p>
    <w:p w:rsidR="00724452" w:rsidRDefault="00724452" w:rsidP="00724452">
      <w:pPr>
        <w:jc w:val="right"/>
        <w:rPr>
          <w:rFonts w:ascii="Bookman Old Style" w:hAnsi="Bookman Old Style"/>
          <w:b/>
          <w:sz w:val="28"/>
          <w:szCs w:val="28"/>
        </w:rPr>
      </w:pPr>
    </w:p>
    <w:p w:rsidR="00724452" w:rsidRDefault="00724452" w:rsidP="00724452">
      <w:pPr>
        <w:jc w:val="right"/>
        <w:rPr>
          <w:rFonts w:ascii="Bookman Old Style" w:eastAsiaTheme="majorEastAsia" w:hAnsi="Bookman Old Style" w:cstheme="majorBidi"/>
          <w:b/>
          <w:sz w:val="28"/>
          <w:szCs w:val="28"/>
        </w:rPr>
      </w:pPr>
      <w:r>
        <w:rPr>
          <w:rFonts w:ascii="Bookman Old Style" w:hAnsi="Bookman Old Style"/>
          <w:b/>
          <w:sz w:val="28"/>
          <w:szCs w:val="28"/>
        </w:rPr>
        <w:t>JUNE, 2025</w:t>
      </w:r>
      <w:r w:rsidRPr="0035038D">
        <w:rPr>
          <w:rFonts w:ascii="Bookman Old Style" w:hAnsi="Bookman Old Style"/>
          <w:b/>
          <w:sz w:val="28"/>
          <w:szCs w:val="28"/>
        </w:rPr>
        <w:t xml:space="preserve"> </w:t>
      </w:r>
      <w:r>
        <w:rPr>
          <w:rFonts w:ascii="Bookman Old Style" w:hAnsi="Bookman Old Style"/>
          <w:b/>
          <w:sz w:val="28"/>
          <w:szCs w:val="28"/>
        </w:rPr>
        <w:br w:type="page"/>
      </w:r>
    </w:p>
    <w:p w:rsidR="00724452" w:rsidRPr="005E6C6C" w:rsidRDefault="00724452" w:rsidP="00724452">
      <w:pPr>
        <w:pStyle w:val="TOCHeading"/>
        <w:jc w:val="center"/>
        <w:rPr>
          <w:rFonts w:ascii="Bookman Old Style" w:hAnsi="Bookman Old Style"/>
          <w:b/>
          <w:sz w:val="28"/>
          <w:szCs w:val="28"/>
        </w:rPr>
      </w:pPr>
      <w:r w:rsidRPr="005E6C6C">
        <w:rPr>
          <w:rFonts w:ascii="Bookman Old Style" w:hAnsi="Bookman Old Style"/>
          <w:b/>
          <w:sz w:val="28"/>
          <w:szCs w:val="28"/>
        </w:rPr>
        <w:lastRenderedPageBreak/>
        <w:t>CERTIFICATION</w:t>
      </w:r>
    </w:p>
    <w:p w:rsidR="00724452" w:rsidRPr="005E6C6C" w:rsidRDefault="00724452" w:rsidP="00724452">
      <w:pPr>
        <w:spacing w:after="0"/>
        <w:ind w:firstLine="720"/>
        <w:jc w:val="both"/>
        <w:rPr>
          <w:rFonts w:ascii="Bookman Old Style" w:hAnsi="Bookman Old Style"/>
          <w:b/>
          <w:sz w:val="28"/>
          <w:szCs w:val="28"/>
        </w:rPr>
      </w:pPr>
      <w:r>
        <w:rPr>
          <w:rFonts w:ascii="Bookman Old Style" w:hAnsi="Bookman Old Style"/>
          <w:sz w:val="28"/>
          <w:szCs w:val="28"/>
        </w:rPr>
        <w:t xml:space="preserve">This research work has been read and approved as meeting the requirement for the award of Higher National Diploma (HND) in Mass Communication, Institute of Information and Communication Technology,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w:t>
      </w:r>
    </w:p>
    <w:p w:rsidR="00724452" w:rsidRDefault="00724452" w:rsidP="00724452">
      <w:pPr>
        <w:spacing w:after="0"/>
        <w:rPr>
          <w:rFonts w:ascii="Bookman Old Style" w:hAnsi="Bookman Old Style"/>
          <w:b/>
          <w:sz w:val="28"/>
          <w:szCs w:val="28"/>
        </w:rPr>
      </w:pPr>
    </w:p>
    <w:p w:rsidR="00724452" w:rsidRPr="005E6C6C" w:rsidRDefault="00724452" w:rsidP="00724452">
      <w:pPr>
        <w:spacing w:after="0"/>
        <w:rPr>
          <w:rFonts w:ascii="Bookman Old Style" w:hAnsi="Bookman Old Style"/>
          <w:b/>
          <w:sz w:val="28"/>
          <w:szCs w:val="28"/>
        </w:rPr>
      </w:pPr>
    </w:p>
    <w:p w:rsidR="00724452" w:rsidRPr="005E6C6C" w:rsidRDefault="00724452" w:rsidP="00724452">
      <w:pPr>
        <w:spacing w:after="0"/>
        <w:rPr>
          <w:rFonts w:ascii="Bookman Old Style" w:hAnsi="Bookman Old Style"/>
          <w:b/>
          <w:sz w:val="28"/>
          <w:szCs w:val="28"/>
        </w:rPr>
      </w:pPr>
      <w:r w:rsidRPr="005E6C6C">
        <w:rPr>
          <w:rFonts w:ascii="Bookman Old Style" w:hAnsi="Bookman Old Style"/>
          <w:b/>
          <w:sz w:val="28"/>
          <w:szCs w:val="28"/>
        </w:rPr>
        <w:t>………</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MRS. OLOLU H.T</w:t>
      </w:r>
      <w:r>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DATE</w:t>
      </w:r>
    </w:p>
    <w:p w:rsidR="00724452" w:rsidRPr="005E6C6C" w:rsidRDefault="00724452" w:rsidP="00724452">
      <w:pPr>
        <w:spacing w:after="0"/>
        <w:rPr>
          <w:rFonts w:ascii="Bookman Old Style" w:hAnsi="Bookman Old Style"/>
          <w:b/>
          <w:sz w:val="28"/>
          <w:szCs w:val="28"/>
        </w:rPr>
      </w:pPr>
      <w:r w:rsidRPr="005E6C6C">
        <w:rPr>
          <w:rFonts w:ascii="Bookman Old Style" w:hAnsi="Bookman Old Style"/>
          <w:b/>
          <w:sz w:val="28"/>
          <w:szCs w:val="28"/>
        </w:rPr>
        <w:t>PROJECT SUPERVISOR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724452" w:rsidRDefault="00724452" w:rsidP="00724452">
      <w:pPr>
        <w:spacing w:after="0"/>
        <w:rPr>
          <w:rFonts w:ascii="Bookman Old Style" w:hAnsi="Bookman Old Style"/>
          <w:b/>
          <w:sz w:val="28"/>
          <w:szCs w:val="28"/>
        </w:rPr>
      </w:pPr>
    </w:p>
    <w:p w:rsidR="00724452" w:rsidRDefault="00724452" w:rsidP="00724452">
      <w:pPr>
        <w:spacing w:after="0"/>
        <w:rPr>
          <w:rFonts w:ascii="Bookman Old Style" w:hAnsi="Bookman Old Style"/>
          <w:b/>
          <w:sz w:val="28"/>
          <w:szCs w:val="28"/>
        </w:rPr>
      </w:pPr>
    </w:p>
    <w:p w:rsidR="00724452" w:rsidRDefault="00724452" w:rsidP="00724452">
      <w:pPr>
        <w:spacing w:after="0"/>
        <w:rPr>
          <w:rFonts w:ascii="Bookman Old Style" w:hAnsi="Bookman Old Style"/>
          <w:b/>
          <w:sz w:val="28"/>
          <w:szCs w:val="28"/>
        </w:rPr>
      </w:pP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724452" w:rsidRPr="00E118EC" w:rsidRDefault="00724452" w:rsidP="00724452">
      <w:pPr>
        <w:spacing w:after="0"/>
        <w:rPr>
          <w:rFonts w:ascii="Bookman Old Style" w:hAnsi="Bookman Old Style"/>
          <w:b/>
          <w:sz w:val="28"/>
          <w:szCs w:val="28"/>
        </w:rPr>
      </w:pPr>
      <w:r w:rsidRPr="00E118EC">
        <w:rPr>
          <w:rFonts w:ascii="Bookman Old Style" w:hAnsi="Bookman Old Style"/>
          <w:b/>
          <w:sz w:val="28"/>
          <w:szCs w:val="28"/>
        </w:rPr>
        <w:t>MR. OLUFADI B.A</w:t>
      </w:r>
      <w:r w:rsidRPr="00E118EC">
        <w:rPr>
          <w:rFonts w:ascii="Bookman Old Style" w:hAnsi="Bookman Old Style"/>
          <w:b/>
          <w:sz w:val="28"/>
          <w:szCs w:val="28"/>
        </w:rPr>
        <w:tab/>
      </w:r>
      <w:r w:rsidRPr="00E118EC">
        <w:rPr>
          <w:rFonts w:ascii="Bookman Old Style" w:hAnsi="Bookman Old Style"/>
          <w:b/>
          <w:sz w:val="28"/>
          <w:szCs w:val="28"/>
        </w:rPr>
        <w:tab/>
        <w:t xml:space="preserve">        </w:t>
      </w:r>
      <w:r w:rsidRPr="00E118EC">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E118EC">
        <w:rPr>
          <w:rFonts w:ascii="Bookman Old Style" w:hAnsi="Bookman Old Style"/>
          <w:b/>
          <w:sz w:val="28"/>
          <w:szCs w:val="28"/>
        </w:rPr>
        <w:t>DATE</w:t>
      </w:r>
    </w:p>
    <w:p w:rsidR="00724452" w:rsidRPr="005E6C6C" w:rsidRDefault="00724452" w:rsidP="00724452">
      <w:pPr>
        <w:spacing w:after="0"/>
        <w:rPr>
          <w:rFonts w:ascii="Bookman Old Style" w:hAnsi="Bookman Old Style"/>
          <w:b/>
          <w:sz w:val="28"/>
          <w:szCs w:val="28"/>
        </w:rPr>
      </w:pPr>
      <w:r w:rsidRPr="005E6C6C">
        <w:rPr>
          <w:rFonts w:ascii="Bookman Old Style" w:hAnsi="Bookman Old Style"/>
          <w:b/>
          <w:sz w:val="28"/>
          <w:szCs w:val="28"/>
        </w:rPr>
        <w:t xml:space="preserve">PROJECT CO-ORDINATOR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724452" w:rsidRDefault="00724452" w:rsidP="00724452">
      <w:pPr>
        <w:spacing w:after="0"/>
        <w:rPr>
          <w:rFonts w:ascii="Bookman Old Style" w:hAnsi="Bookman Old Style"/>
          <w:b/>
          <w:sz w:val="28"/>
          <w:szCs w:val="28"/>
        </w:rPr>
      </w:pPr>
    </w:p>
    <w:p w:rsidR="00724452" w:rsidRDefault="00724452" w:rsidP="00724452">
      <w:pPr>
        <w:spacing w:after="0"/>
        <w:rPr>
          <w:rFonts w:ascii="Bookman Old Style" w:hAnsi="Bookman Old Style"/>
          <w:b/>
          <w:sz w:val="28"/>
          <w:szCs w:val="28"/>
        </w:rPr>
      </w:pPr>
    </w:p>
    <w:p w:rsidR="00724452" w:rsidRDefault="00724452" w:rsidP="00724452">
      <w:pPr>
        <w:spacing w:after="0"/>
        <w:rPr>
          <w:rFonts w:ascii="Bookman Old Style" w:hAnsi="Bookman Old Style"/>
          <w:b/>
          <w:sz w:val="28"/>
          <w:szCs w:val="28"/>
        </w:rPr>
      </w:pP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MR. OLOHUNGBEBE F.T</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r>
      <w:r w:rsidRPr="005E6C6C">
        <w:rPr>
          <w:rFonts w:ascii="Bookman Old Style" w:hAnsi="Bookman Old Style"/>
          <w:b/>
          <w:sz w:val="28"/>
          <w:szCs w:val="28"/>
        </w:rPr>
        <w:t>DATE</w:t>
      </w: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HEAD OF DEPARTMENT</w:t>
      </w:r>
    </w:p>
    <w:p w:rsidR="00724452" w:rsidRDefault="00724452" w:rsidP="00724452">
      <w:pPr>
        <w:rPr>
          <w:rFonts w:ascii="Bookman Old Style" w:hAnsi="Bookman Old Style" w:cs="Tunga"/>
          <w:b/>
          <w:sz w:val="28"/>
          <w:szCs w:val="28"/>
          <w:u w:val="single"/>
        </w:rPr>
      </w:pPr>
    </w:p>
    <w:p w:rsidR="00724452" w:rsidRDefault="00724452" w:rsidP="00724452">
      <w:pPr>
        <w:rPr>
          <w:rFonts w:ascii="Bookman Old Style" w:hAnsi="Bookman Old Style" w:cs="Tunga"/>
          <w:b/>
          <w:sz w:val="28"/>
          <w:szCs w:val="28"/>
          <w:u w:val="single"/>
        </w:rPr>
      </w:pP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724452" w:rsidRPr="005E6C6C" w:rsidRDefault="00724452" w:rsidP="00724452">
      <w:pPr>
        <w:spacing w:after="0"/>
        <w:rPr>
          <w:rFonts w:ascii="Bookman Old Style" w:hAnsi="Bookman Old Style"/>
          <w:b/>
          <w:sz w:val="28"/>
          <w:szCs w:val="28"/>
        </w:rPr>
      </w:pPr>
      <w:r>
        <w:rPr>
          <w:rFonts w:ascii="Bookman Old Style" w:hAnsi="Bookman Old Style"/>
          <w:b/>
          <w:sz w:val="28"/>
          <w:szCs w:val="28"/>
        </w:rPr>
        <w:t>EXTERNAL EXAMINER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ab/>
        <w:t>DATE</w:t>
      </w:r>
    </w:p>
    <w:p w:rsidR="00724452" w:rsidRDefault="00724452" w:rsidP="007244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DEDICATION</w:t>
      </w:r>
    </w:p>
    <w:p w:rsidR="00724452" w:rsidRDefault="00724452" w:rsidP="00724452">
      <w:pPr>
        <w:rPr>
          <w:rFonts w:ascii="Times New Roman" w:hAnsi="Times New Roman" w:cs="Times New Roman"/>
          <w:sz w:val="24"/>
          <w:szCs w:val="24"/>
        </w:rPr>
      </w:pPr>
      <w:r>
        <w:rPr>
          <w:rFonts w:ascii="Times New Roman" w:hAnsi="Times New Roman" w:cs="Times New Roman"/>
          <w:sz w:val="24"/>
          <w:szCs w:val="24"/>
        </w:rPr>
        <w:t xml:space="preserve">This write-up is </w:t>
      </w:r>
      <w:proofErr w:type="gramStart"/>
      <w:r>
        <w:rPr>
          <w:rFonts w:ascii="Times New Roman" w:hAnsi="Times New Roman" w:cs="Times New Roman"/>
          <w:sz w:val="24"/>
          <w:szCs w:val="24"/>
        </w:rPr>
        <w:t>specially</w:t>
      </w:r>
      <w:proofErr w:type="gramEnd"/>
      <w:r>
        <w:rPr>
          <w:rFonts w:ascii="Times New Roman" w:hAnsi="Times New Roman" w:cs="Times New Roman"/>
          <w:sz w:val="24"/>
          <w:szCs w:val="24"/>
        </w:rPr>
        <w:t xml:space="preserve"> dedicated to Almighty God who knows the source and the end of everything in this world and beyond.</w:t>
      </w:r>
    </w:p>
    <w:p w:rsidR="00724452" w:rsidRDefault="00724452" w:rsidP="00724452">
      <w:pPr>
        <w:rPr>
          <w:rFonts w:ascii="Times New Roman" w:hAnsi="Times New Roman" w:cs="Times New Roman"/>
          <w:sz w:val="24"/>
          <w:szCs w:val="24"/>
        </w:rPr>
      </w:pPr>
      <w:r>
        <w:rPr>
          <w:rFonts w:ascii="Times New Roman" w:hAnsi="Times New Roman" w:cs="Times New Roman"/>
          <w:sz w:val="24"/>
          <w:szCs w:val="24"/>
        </w:rPr>
        <w:t xml:space="preserve">I whole-heartedly dedicate it to my affectionate parent </w:t>
      </w:r>
      <w:r>
        <w:rPr>
          <w:rFonts w:ascii="Times New Roman" w:hAnsi="Times New Roman" w:cs="Times New Roman"/>
          <w:b/>
          <w:sz w:val="24"/>
          <w:szCs w:val="24"/>
        </w:rPr>
        <w:t>Mr. Abdul-</w:t>
      </w:r>
      <w:proofErr w:type="spellStart"/>
      <w:r>
        <w:rPr>
          <w:rFonts w:ascii="Times New Roman" w:hAnsi="Times New Roman" w:cs="Times New Roman"/>
          <w:b/>
          <w:sz w:val="24"/>
          <w:szCs w:val="24"/>
        </w:rPr>
        <w:t>Azeez</w:t>
      </w:r>
      <w:proofErr w:type="spellEnd"/>
      <w:r>
        <w:rPr>
          <w:rFonts w:ascii="Times New Roman" w:hAnsi="Times New Roman" w:cs="Times New Roman"/>
          <w:b/>
          <w:sz w:val="24"/>
          <w:szCs w:val="24"/>
        </w:rPr>
        <w:t xml:space="preserve"> Ibrahim </w:t>
      </w:r>
      <w:proofErr w:type="spellStart"/>
      <w:r>
        <w:rPr>
          <w:rFonts w:ascii="Times New Roman" w:hAnsi="Times New Roman" w:cs="Times New Roman"/>
          <w:b/>
          <w:sz w:val="24"/>
          <w:szCs w:val="24"/>
        </w:rPr>
        <w:t>Olarewaju</w:t>
      </w:r>
      <w:proofErr w:type="spellEnd"/>
      <w:r>
        <w:rPr>
          <w:rFonts w:ascii="Times New Roman" w:hAnsi="Times New Roman" w:cs="Times New Roman"/>
          <w:sz w:val="24"/>
          <w:szCs w:val="24"/>
        </w:rPr>
        <w:t xml:space="preserve"> and </w:t>
      </w:r>
      <w:r>
        <w:rPr>
          <w:rFonts w:ascii="Times New Roman" w:hAnsi="Times New Roman" w:cs="Times New Roman"/>
          <w:b/>
          <w:sz w:val="24"/>
          <w:szCs w:val="24"/>
        </w:rPr>
        <w:t xml:space="preserve">Mrs. Adebayo </w:t>
      </w:r>
      <w:proofErr w:type="spellStart"/>
      <w:r>
        <w:rPr>
          <w:rFonts w:ascii="Times New Roman" w:hAnsi="Times New Roman" w:cs="Times New Roman"/>
          <w:b/>
          <w:sz w:val="24"/>
          <w:szCs w:val="24"/>
        </w:rPr>
        <w:t>Aduke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Omolola</w:t>
      </w:r>
      <w:proofErr w:type="spellEnd"/>
      <w:r>
        <w:rPr>
          <w:rFonts w:ascii="Times New Roman" w:hAnsi="Times New Roman" w:cs="Times New Roman"/>
          <w:sz w:val="24"/>
          <w:szCs w:val="24"/>
        </w:rPr>
        <w:t>.</w:t>
      </w:r>
    </w:p>
    <w:p w:rsidR="00724452" w:rsidRDefault="00724452" w:rsidP="00724452">
      <w:pPr>
        <w:rPr>
          <w:rFonts w:ascii="Times New Roman" w:hAnsi="Times New Roman" w:cs="Times New Roman"/>
          <w:sz w:val="24"/>
          <w:szCs w:val="24"/>
        </w:rPr>
      </w:pPr>
      <w:r>
        <w:rPr>
          <w:rFonts w:ascii="Times New Roman" w:hAnsi="Times New Roman" w:cs="Times New Roman"/>
          <w:sz w:val="24"/>
          <w:szCs w:val="24"/>
        </w:rPr>
        <w:t>Profoundly dedicated to the Veteran Journalists who have lost their lives in quest for truth, justice and fairness in the field of journalism.</w:t>
      </w:r>
    </w:p>
    <w:p w:rsidR="00724452" w:rsidRDefault="00724452" w:rsidP="0072445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24452" w:rsidRPr="007A639E" w:rsidRDefault="00724452" w:rsidP="00724452">
      <w:pPr>
        <w:jc w:val="center"/>
        <w:rPr>
          <w:rFonts w:ascii="Times New Roman" w:eastAsia="Times New Roman" w:hAnsi="Times New Roman" w:cs="Times New Roman"/>
          <w:b/>
          <w:bCs/>
          <w:sz w:val="24"/>
          <w:szCs w:val="24"/>
        </w:rPr>
      </w:pPr>
      <w:r w:rsidRPr="007A639E">
        <w:rPr>
          <w:rFonts w:ascii="Times New Roman" w:eastAsia="Times New Roman" w:hAnsi="Times New Roman" w:cs="Times New Roman"/>
          <w:b/>
          <w:bCs/>
          <w:sz w:val="24"/>
          <w:szCs w:val="24"/>
        </w:rPr>
        <w:lastRenderedPageBreak/>
        <w:t>ACKNOWLEDGMENT</w:t>
      </w:r>
    </w:p>
    <w:p w:rsidR="00724452" w:rsidRDefault="00724452" w:rsidP="00724452">
      <w:pPr>
        <w:rPr>
          <w:rFonts w:ascii="Times New Roman" w:hAnsi="Times New Roman" w:cs="Times New Roman"/>
          <w:b/>
          <w:sz w:val="24"/>
          <w:szCs w:val="24"/>
        </w:rPr>
      </w:pPr>
      <w:r>
        <w:rPr>
          <w:rFonts w:ascii="Times New Roman" w:hAnsi="Times New Roman" w:cs="Times New Roman"/>
          <w:b/>
          <w:sz w:val="24"/>
          <w:szCs w:val="24"/>
        </w:rPr>
        <w:t xml:space="preserve">Ad </w:t>
      </w:r>
      <w:proofErr w:type="spellStart"/>
      <w:r>
        <w:rPr>
          <w:rFonts w:ascii="Times New Roman" w:hAnsi="Times New Roman" w:cs="Times New Roman"/>
          <w:b/>
          <w:sz w:val="24"/>
          <w:szCs w:val="24"/>
        </w:rPr>
        <w:t>Majorem</w:t>
      </w:r>
      <w:proofErr w:type="spellEnd"/>
      <w:r>
        <w:rPr>
          <w:rFonts w:ascii="Times New Roman" w:hAnsi="Times New Roman" w:cs="Times New Roman"/>
          <w:b/>
          <w:sz w:val="24"/>
          <w:szCs w:val="24"/>
        </w:rPr>
        <w:t xml:space="preserve"> Dei </w:t>
      </w:r>
      <w:proofErr w:type="spellStart"/>
      <w:r>
        <w:rPr>
          <w:rFonts w:ascii="Times New Roman" w:hAnsi="Times New Roman" w:cs="Times New Roman"/>
          <w:b/>
          <w:sz w:val="24"/>
          <w:szCs w:val="24"/>
        </w:rPr>
        <w:t>Gloriam</w:t>
      </w:r>
      <w:proofErr w:type="spellEnd"/>
      <w:r>
        <w:rPr>
          <w:rFonts w:ascii="Times New Roman" w:hAnsi="Times New Roman" w:cs="Times New Roman"/>
          <w:b/>
          <w:sz w:val="24"/>
          <w:szCs w:val="24"/>
        </w:rPr>
        <w:t>!</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I am very grateful to God Almighty, the beginning and the end who helped me in the course of this study.</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For every accomplishment in an individual’s life, there are motivating forces, but for any success in life, there will be strength and stress to overcome such adventure there should be full of praises to Almighty God.</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My sincere appreciation to my Project Supervisor, </w:t>
      </w:r>
      <w:r>
        <w:rPr>
          <w:rFonts w:ascii="Times New Roman" w:hAnsi="Times New Roman" w:cs="Times New Roman"/>
          <w:b/>
          <w:sz w:val="24"/>
          <w:szCs w:val="24"/>
        </w:rPr>
        <w:t>MRS. OLOLU H.T</w:t>
      </w:r>
      <w:r>
        <w:rPr>
          <w:rFonts w:ascii="Times New Roman" w:hAnsi="Times New Roman" w:cs="Times New Roman"/>
          <w:sz w:val="24"/>
          <w:szCs w:val="24"/>
        </w:rPr>
        <w:t xml:space="preserve"> for her total support in supervising and seeing to the successful completion of the project. May God reward you </w:t>
      </w:r>
      <w:proofErr w:type="gramStart"/>
      <w:r>
        <w:rPr>
          <w:rFonts w:ascii="Times New Roman" w:hAnsi="Times New Roman" w:cs="Times New Roman"/>
          <w:sz w:val="24"/>
          <w:szCs w:val="24"/>
        </w:rPr>
        <w:t>abundantly.</w:t>
      </w:r>
      <w:proofErr w:type="gramEnd"/>
      <w:r>
        <w:rPr>
          <w:rFonts w:ascii="Times New Roman" w:hAnsi="Times New Roman" w:cs="Times New Roman"/>
          <w:sz w:val="24"/>
          <w:szCs w:val="24"/>
        </w:rPr>
        <w:t xml:space="preserve">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My profound appreciation to </w:t>
      </w:r>
      <w:r>
        <w:rPr>
          <w:rFonts w:ascii="Times New Roman" w:hAnsi="Times New Roman" w:cs="Times New Roman"/>
          <w:b/>
          <w:sz w:val="24"/>
          <w:szCs w:val="24"/>
        </w:rPr>
        <w:t>MY PARENT</w:t>
      </w:r>
      <w:r>
        <w:rPr>
          <w:rFonts w:ascii="Times New Roman" w:hAnsi="Times New Roman" w:cs="Times New Roman"/>
          <w:sz w:val="24"/>
          <w:szCs w:val="24"/>
        </w:rPr>
        <w:t xml:space="preserve"> for their unwavering support morally, financially and spiritually in giving me the best legacy.</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Your sponsorship has been my foundation, empowering me to chase my dreams. I’m forever grateful for your love, guidance and investment in my future. Your influence has shaped me, and I aspire to make you proud.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 No amount of epistle can quantify your well played role and guardians. Your efforts, sweats, pains and sufferings to give me best of asset and see it to successful ending will reach the throne of the Almighty and attain success.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To my Late Brother, </w:t>
      </w:r>
      <w:r>
        <w:rPr>
          <w:rFonts w:ascii="Times New Roman" w:hAnsi="Times New Roman" w:cs="Times New Roman"/>
          <w:b/>
          <w:sz w:val="24"/>
          <w:szCs w:val="24"/>
        </w:rPr>
        <w:t>OLAREWAJU JOSEPH OLAMILEKAN</w:t>
      </w:r>
      <w:r>
        <w:rPr>
          <w:rFonts w:ascii="Times New Roman" w:hAnsi="Times New Roman" w:cs="Times New Roman"/>
          <w:sz w:val="24"/>
          <w:szCs w:val="24"/>
        </w:rPr>
        <w:t xml:space="preserve">, despite you’re no more I can feel your presence through the legacy you left behind. Your departure has left a great vacuum and engraved a severe scar on my mind. May God grant you eternal rest and make heaven your final home.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I am indebted to my amiable Brother </w:t>
      </w:r>
      <w:r>
        <w:rPr>
          <w:rFonts w:ascii="Times New Roman" w:hAnsi="Times New Roman" w:cs="Times New Roman"/>
          <w:b/>
          <w:sz w:val="24"/>
          <w:szCs w:val="24"/>
        </w:rPr>
        <w:t xml:space="preserve">EKUNDAYO ADEBAYO </w:t>
      </w:r>
      <w:r>
        <w:rPr>
          <w:rFonts w:ascii="Times New Roman" w:hAnsi="Times New Roman" w:cs="Times New Roman"/>
          <w:sz w:val="24"/>
          <w:szCs w:val="24"/>
        </w:rPr>
        <w:t>for his immense support, I pray God bless you more.</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To my beloved Aunty, </w:t>
      </w:r>
      <w:r>
        <w:rPr>
          <w:rFonts w:ascii="Times New Roman" w:hAnsi="Times New Roman" w:cs="Times New Roman"/>
          <w:b/>
          <w:sz w:val="24"/>
          <w:szCs w:val="24"/>
        </w:rPr>
        <w:t>OBEBE RUTH MODUPEOLA</w:t>
      </w:r>
      <w:r>
        <w:rPr>
          <w:rFonts w:ascii="Times New Roman" w:hAnsi="Times New Roman" w:cs="Times New Roman"/>
          <w:sz w:val="24"/>
          <w:szCs w:val="24"/>
        </w:rPr>
        <w:t>, I sincerely appreciate your immense support</w:t>
      </w:r>
      <w:r>
        <w:rPr>
          <w:rFonts w:hAnsi="Times New Roman" w:cs="Times New Roman"/>
          <w:sz w:val="24"/>
          <w:szCs w:val="24"/>
        </w:rPr>
        <w:t>.</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ever supportive Sister </w:t>
      </w:r>
      <w:r>
        <w:rPr>
          <w:rFonts w:ascii="Times New Roman" w:hAnsi="Times New Roman" w:cs="Times New Roman"/>
          <w:b/>
          <w:sz w:val="24"/>
          <w:szCs w:val="24"/>
        </w:rPr>
        <w:t>AYENI CHRISTIANA MOYINOLUWA</w:t>
      </w:r>
      <w:r>
        <w:rPr>
          <w:rFonts w:ascii="Times New Roman" w:hAnsi="Times New Roman" w:cs="Times New Roman"/>
          <w:sz w:val="24"/>
          <w:szCs w:val="24"/>
        </w:rPr>
        <w:t xml:space="preserve">. Words are not enough to express my appreciation but I pray for God continuous blessings upon you!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I will be ungrateful if I failed to recount the effort of a Brother, </w:t>
      </w:r>
      <w:r>
        <w:rPr>
          <w:rFonts w:ascii="Times New Roman" w:hAnsi="Times New Roman" w:cs="Times New Roman"/>
          <w:b/>
          <w:sz w:val="24"/>
          <w:szCs w:val="24"/>
        </w:rPr>
        <w:t>AYENI DAVID OLUMIDE</w:t>
      </w:r>
      <w:r>
        <w:rPr>
          <w:rFonts w:ascii="Times New Roman" w:hAnsi="Times New Roman" w:cs="Times New Roman"/>
          <w:sz w:val="24"/>
          <w:szCs w:val="24"/>
        </w:rPr>
        <w:t xml:space="preserve"> who sees to my successful stay in the campus right from the inception of my program 5years ago!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I reserve my sincere appreciation for </w:t>
      </w:r>
      <w:r>
        <w:rPr>
          <w:rFonts w:ascii="Times New Roman" w:hAnsi="Times New Roman" w:cs="Times New Roman"/>
          <w:b/>
          <w:sz w:val="24"/>
          <w:szCs w:val="24"/>
        </w:rPr>
        <w:t>MRS. VIVIAN IDOWU ABIMBOLA</w:t>
      </w:r>
      <w:r>
        <w:rPr>
          <w:rFonts w:ascii="Times New Roman" w:hAnsi="Times New Roman" w:cs="Times New Roman"/>
          <w:sz w:val="24"/>
          <w:szCs w:val="24"/>
        </w:rPr>
        <w:t xml:space="preserve"> and entire </w:t>
      </w:r>
      <w:r>
        <w:rPr>
          <w:rFonts w:ascii="Times New Roman" w:hAnsi="Times New Roman" w:cs="Times New Roman"/>
          <w:b/>
          <w:sz w:val="24"/>
          <w:szCs w:val="24"/>
        </w:rPr>
        <w:t>ABIMBOLAS</w:t>
      </w:r>
      <w:r>
        <w:rPr>
          <w:rFonts w:ascii="Times New Roman" w:hAnsi="Times New Roman" w:cs="Times New Roman"/>
          <w:sz w:val="24"/>
          <w:szCs w:val="24"/>
        </w:rPr>
        <w:t xml:space="preserve"> for the immense love and hospitability</w:t>
      </w:r>
      <w:r>
        <w:rPr>
          <w:rFonts w:hAnsi="Times New Roman" w:cs="Times New Roman"/>
          <w:sz w:val="24"/>
          <w:szCs w:val="24"/>
        </w:rPr>
        <w:t>.</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My gratification and unceasing gratitude to my great cousins for their encouragement during the course of the program among whom are; </w:t>
      </w:r>
      <w:proofErr w:type="spellStart"/>
      <w:r>
        <w:rPr>
          <w:rFonts w:ascii="Times New Roman" w:hAnsi="Times New Roman" w:cs="Times New Roman"/>
          <w:b/>
          <w:sz w:val="24"/>
          <w:szCs w:val="24"/>
        </w:rPr>
        <w:t>Olarewaju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Busirat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Olarewaju</w:t>
      </w:r>
      <w:proofErr w:type="spellEnd"/>
      <w:r>
        <w:rPr>
          <w:rFonts w:ascii="Times New Roman" w:hAnsi="Times New Roman" w:cs="Times New Roman"/>
          <w:b/>
          <w:sz w:val="24"/>
          <w:szCs w:val="24"/>
        </w:rPr>
        <w:t xml:space="preserve"> Ramat </w:t>
      </w:r>
      <w:proofErr w:type="spellStart"/>
      <w:r>
        <w:rPr>
          <w:rFonts w:ascii="Times New Roman" w:hAnsi="Times New Roman" w:cs="Times New Roman"/>
          <w:b/>
          <w:sz w:val="24"/>
          <w:szCs w:val="24"/>
        </w:rPr>
        <w:t>Olamide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Olarewaju</w:t>
      </w:r>
      <w:proofErr w:type="spellEnd"/>
      <w:r>
        <w:rPr>
          <w:rFonts w:ascii="Times New Roman" w:hAnsi="Times New Roman" w:cs="Times New Roman"/>
          <w:b/>
          <w:sz w:val="24"/>
          <w:szCs w:val="24"/>
        </w:rPr>
        <w:t xml:space="preserve"> Samuel Adebayo, </w:t>
      </w:r>
      <w:proofErr w:type="spellStart"/>
      <w:r>
        <w:rPr>
          <w:rFonts w:ascii="Times New Roman" w:hAnsi="Times New Roman" w:cs="Times New Roman"/>
          <w:b/>
          <w:sz w:val="24"/>
          <w:szCs w:val="24"/>
        </w:rPr>
        <w:t>Ayodele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Oluwaseyi</w:t>
      </w:r>
      <w:proofErr w:type="spellEnd"/>
      <w:r>
        <w:rPr>
          <w:rFonts w:ascii="Times New Roman" w:hAnsi="Times New Roman" w:cs="Times New Roman"/>
          <w:sz w:val="24"/>
          <w:szCs w:val="24"/>
        </w:rPr>
        <w:t xml:space="preserve"> and others who have rendered assistance according to each ability. Avery big thanks to you all.</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To entire </w:t>
      </w:r>
      <w:r>
        <w:rPr>
          <w:rFonts w:ascii="Times New Roman" w:hAnsi="Times New Roman" w:cs="Times New Roman"/>
          <w:b/>
          <w:sz w:val="24"/>
          <w:szCs w:val="24"/>
        </w:rPr>
        <w:t>KOLAWOLES</w:t>
      </w:r>
      <w:r>
        <w:rPr>
          <w:rFonts w:ascii="Times New Roman" w:hAnsi="Times New Roman" w:cs="Times New Roman"/>
          <w:sz w:val="24"/>
          <w:szCs w:val="24"/>
        </w:rPr>
        <w:t xml:space="preserve">, I sincerely appreciate your unquantifiable support towards my education. May God rewards you </w:t>
      </w:r>
      <w:proofErr w:type="gramStart"/>
      <w:r>
        <w:rPr>
          <w:rFonts w:ascii="Times New Roman" w:hAnsi="Times New Roman" w:cs="Times New Roman"/>
          <w:sz w:val="24"/>
          <w:szCs w:val="24"/>
        </w:rPr>
        <w:t>all.</w:t>
      </w:r>
      <w:proofErr w:type="gramEnd"/>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To those who God has used as a replacement for a soul dear to my heart, </w:t>
      </w:r>
      <w:r>
        <w:rPr>
          <w:rFonts w:ascii="Times New Roman" w:hAnsi="Times New Roman" w:cs="Times New Roman"/>
          <w:b/>
          <w:sz w:val="24"/>
          <w:szCs w:val="24"/>
        </w:rPr>
        <w:t>ADEOTI STEPHEN OLUWATOSIN</w:t>
      </w:r>
      <w:r>
        <w:rPr>
          <w:rFonts w:ascii="Times New Roman" w:hAnsi="Times New Roman" w:cs="Times New Roman"/>
          <w:sz w:val="24"/>
          <w:szCs w:val="24"/>
        </w:rPr>
        <w:t xml:space="preserve"> and </w:t>
      </w:r>
      <w:r>
        <w:rPr>
          <w:rFonts w:ascii="Times New Roman" w:hAnsi="Times New Roman" w:cs="Times New Roman"/>
          <w:b/>
          <w:sz w:val="24"/>
          <w:szCs w:val="24"/>
        </w:rPr>
        <w:t>AWOLEYE DOMINIC ADEDAYO</w:t>
      </w:r>
      <w:r>
        <w:rPr>
          <w:rFonts w:ascii="Times New Roman" w:hAnsi="Times New Roman" w:cs="Times New Roman"/>
          <w:sz w:val="24"/>
          <w:szCs w:val="24"/>
        </w:rPr>
        <w:t>, your presence in my life is highly impactful. Thanks for your encouragement.</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My gratification to pretty souls whose presence illuminate my heart and serve as a source of my inspiration during the course of study; </w:t>
      </w:r>
      <w:r>
        <w:rPr>
          <w:rFonts w:ascii="Times New Roman" w:hAnsi="Times New Roman" w:cs="Times New Roman"/>
          <w:b/>
          <w:sz w:val="24"/>
          <w:szCs w:val="24"/>
        </w:rPr>
        <w:t>AYENI JOSHUA O., BAMIDELE JOSEPHINE O. AND BAMIDELE RITA M</w:t>
      </w:r>
      <w:r>
        <w:rPr>
          <w:rFonts w:ascii="Times New Roman" w:hAnsi="Times New Roman" w:cs="Times New Roman"/>
          <w:sz w:val="24"/>
          <w:szCs w:val="24"/>
        </w:rPr>
        <w:t xml:space="preserve">. Thanks for your immense love and hospitality. I wish you all success in your life endeavors.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The contributions of the following individuals are highly notable and sincerely appreciated; </w:t>
      </w:r>
      <w:r>
        <w:rPr>
          <w:rFonts w:ascii="Times New Roman" w:hAnsi="Times New Roman" w:cs="Times New Roman"/>
          <w:b/>
          <w:sz w:val="24"/>
          <w:szCs w:val="24"/>
        </w:rPr>
        <w:t xml:space="preserve">Engr. Michael </w:t>
      </w:r>
      <w:proofErr w:type="spellStart"/>
      <w:r>
        <w:rPr>
          <w:rFonts w:ascii="Times New Roman" w:hAnsi="Times New Roman" w:cs="Times New Roman"/>
          <w:b/>
          <w:sz w:val="24"/>
          <w:szCs w:val="24"/>
        </w:rPr>
        <w:t>Amowe</w:t>
      </w:r>
      <w:proofErr w:type="spellEnd"/>
      <w:r>
        <w:rPr>
          <w:rFonts w:ascii="Times New Roman" w:hAnsi="Times New Roman" w:cs="Times New Roman"/>
          <w:b/>
          <w:sz w:val="24"/>
          <w:szCs w:val="24"/>
        </w:rPr>
        <w:t xml:space="preserve">, Mrs. </w:t>
      </w:r>
      <w:proofErr w:type="spellStart"/>
      <w:r>
        <w:rPr>
          <w:rFonts w:ascii="Times New Roman" w:hAnsi="Times New Roman" w:cs="Times New Roman"/>
          <w:b/>
          <w:sz w:val="24"/>
          <w:szCs w:val="24"/>
        </w:rPr>
        <w:t>Abdulquadri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Lateefat</w:t>
      </w:r>
      <w:proofErr w:type="spellEnd"/>
      <w:r>
        <w:rPr>
          <w:rFonts w:ascii="Times New Roman" w:hAnsi="Times New Roman" w:cs="Times New Roman"/>
          <w:b/>
          <w:sz w:val="24"/>
          <w:szCs w:val="24"/>
        </w:rPr>
        <w:t xml:space="preserve">, Mrs. </w:t>
      </w:r>
      <w:proofErr w:type="spellStart"/>
      <w:r>
        <w:rPr>
          <w:rFonts w:ascii="Times New Roman" w:hAnsi="Times New Roman" w:cs="Times New Roman"/>
          <w:b/>
          <w:sz w:val="24"/>
          <w:szCs w:val="24"/>
        </w:rPr>
        <w:t>Bashirat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Olarewaju</w:t>
      </w:r>
      <w:proofErr w:type="spellEnd"/>
      <w:r>
        <w:rPr>
          <w:rFonts w:ascii="Times New Roman" w:hAnsi="Times New Roman" w:cs="Times New Roman"/>
          <w:b/>
          <w:sz w:val="24"/>
          <w:szCs w:val="24"/>
        </w:rPr>
        <w:t xml:space="preserve">, Mrs. Francisca </w:t>
      </w:r>
      <w:proofErr w:type="spellStart"/>
      <w:r>
        <w:rPr>
          <w:rFonts w:ascii="Times New Roman" w:hAnsi="Times New Roman" w:cs="Times New Roman"/>
          <w:b/>
          <w:sz w:val="24"/>
          <w:szCs w:val="24"/>
        </w:rPr>
        <w:t>Njoku</w:t>
      </w:r>
      <w:proofErr w:type="spellEnd"/>
      <w:r>
        <w:rPr>
          <w:rFonts w:ascii="Times New Roman" w:hAnsi="Times New Roman" w:cs="Times New Roman"/>
          <w:sz w:val="24"/>
          <w:szCs w:val="24"/>
        </w:rPr>
        <w:t xml:space="preserve">.   </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I acknowledge and appreciate my colleagues who God has destined us to be together since the inception of this program in the prestigious department of Mass Communication they include but not limited to the following; </w:t>
      </w:r>
      <w:r>
        <w:rPr>
          <w:rFonts w:ascii="Times New Roman" w:hAnsi="Times New Roman" w:cs="Times New Roman"/>
          <w:b/>
          <w:sz w:val="24"/>
          <w:szCs w:val="24"/>
        </w:rPr>
        <w:t xml:space="preserve">Dada </w:t>
      </w:r>
      <w:proofErr w:type="spellStart"/>
      <w:r>
        <w:rPr>
          <w:rFonts w:ascii="Times New Roman" w:hAnsi="Times New Roman" w:cs="Times New Roman"/>
          <w:b/>
          <w:sz w:val="24"/>
          <w:szCs w:val="24"/>
        </w:rPr>
        <w:t>Idiat</w:t>
      </w:r>
      <w:proofErr w:type="spellEnd"/>
      <w:r>
        <w:rPr>
          <w:rFonts w:ascii="Times New Roman" w:hAnsi="Times New Roman" w:cs="Times New Roman"/>
          <w:b/>
          <w:sz w:val="24"/>
          <w:szCs w:val="24"/>
        </w:rPr>
        <w:t xml:space="preserve"> </w:t>
      </w:r>
      <w:r>
        <w:rPr>
          <w:rFonts w:hAnsi="Times New Roman" w:cs="Times New Roman"/>
          <w:b/>
          <w:sz w:val="24"/>
          <w:szCs w:val="24"/>
        </w:rPr>
        <w:t>A</w:t>
      </w:r>
      <w:r>
        <w:rPr>
          <w:rFonts w:ascii="Times New Roman" w:hAnsi="Times New Roman" w:cs="Times New Roman"/>
          <w:b/>
          <w:sz w:val="24"/>
          <w:szCs w:val="24"/>
        </w:rPr>
        <w:t xml:space="preserve">, Abdul-Rahman </w:t>
      </w:r>
      <w:proofErr w:type="spellStart"/>
      <w:r>
        <w:rPr>
          <w:rFonts w:ascii="Times New Roman" w:hAnsi="Times New Roman" w:cs="Times New Roman"/>
          <w:b/>
          <w:sz w:val="24"/>
          <w:szCs w:val="24"/>
        </w:rPr>
        <w:t>Ganiyat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Atolagbe</w:t>
      </w:r>
      <w:proofErr w:type="spellEnd"/>
      <w:r>
        <w:rPr>
          <w:rFonts w:ascii="Times New Roman" w:hAnsi="Times New Roman" w:cs="Times New Roman"/>
          <w:b/>
          <w:sz w:val="24"/>
          <w:szCs w:val="24"/>
        </w:rPr>
        <w:t xml:space="preserve"> Esther, Adigun </w:t>
      </w:r>
      <w:proofErr w:type="spellStart"/>
      <w:r>
        <w:rPr>
          <w:rFonts w:ascii="Times New Roman" w:hAnsi="Times New Roman" w:cs="Times New Roman"/>
          <w:b/>
          <w:sz w:val="24"/>
          <w:szCs w:val="24"/>
        </w:rPr>
        <w:t>Rodiah</w:t>
      </w:r>
      <w:proofErr w:type="spellEnd"/>
      <w:r>
        <w:rPr>
          <w:rFonts w:ascii="Times New Roman" w:hAnsi="Times New Roman" w:cs="Times New Roman"/>
          <w:b/>
          <w:sz w:val="24"/>
          <w:szCs w:val="24"/>
        </w:rPr>
        <w:t xml:space="preserve"> O., </w:t>
      </w:r>
      <w:proofErr w:type="spellStart"/>
      <w:r>
        <w:rPr>
          <w:rFonts w:ascii="Times New Roman" w:hAnsi="Times New Roman" w:cs="Times New Roman"/>
          <w:b/>
          <w:sz w:val="24"/>
          <w:szCs w:val="24"/>
        </w:rPr>
        <w:t>Asamu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Oluwatosin</w:t>
      </w:r>
      <w:proofErr w:type="spellEnd"/>
      <w:r>
        <w:rPr>
          <w:rFonts w:ascii="Times New Roman" w:hAnsi="Times New Roman" w:cs="Times New Roman"/>
          <w:b/>
          <w:sz w:val="24"/>
          <w:szCs w:val="24"/>
        </w:rPr>
        <w:t xml:space="preserve">, Big </w:t>
      </w:r>
      <w:proofErr w:type="spellStart"/>
      <w:r>
        <w:rPr>
          <w:rFonts w:ascii="Times New Roman" w:hAnsi="Times New Roman" w:cs="Times New Roman"/>
          <w:b/>
          <w:sz w:val="24"/>
          <w:szCs w:val="24"/>
        </w:rPr>
        <w:t>Tomi</w:t>
      </w:r>
      <w:proofErr w:type="spellEnd"/>
      <w:r>
        <w:rPr>
          <w:rFonts w:ascii="Times New Roman" w:hAnsi="Times New Roman" w:cs="Times New Roman"/>
          <w:sz w:val="24"/>
          <w:szCs w:val="24"/>
        </w:rPr>
        <w:t xml:space="preserve"> and numerous others whose name I can’t mention due to limited space, I sincerely appreciate your kind gestures and memories shared together. I pray we meet in highest position in future.</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 xml:space="preserve">I sincerely appreciate the supportive effort of </w:t>
      </w:r>
      <w:r>
        <w:rPr>
          <w:rFonts w:ascii="Times New Roman" w:hAnsi="Times New Roman" w:cs="Times New Roman"/>
          <w:b/>
          <w:sz w:val="24"/>
          <w:szCs w:val="24"/>
        </w:rPr>
        <w:t xml:space="preserve">Late Mrs. </w:t>
      </w:r>
      <w:proofErr w:type="spellStart"/>
      <w:r>
        <w:rPr>
          <w:rFonts w:ascii="Times New Roman" w:hAnsi="Times New Roman" w:cs="Times New Roman"/>
          <w:b/>
          <w:sz w:val="24"/>
          <w:szCs w:val="24"/>
        </w:rPr>
        <w:t>Abdulraheem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Morufat</w:t>
      </w:r>
      <w:proofErr w:type="spellEnd"/>
      <w:r>
        <w:rPr>
          <w:rFonts w:ascii="Times New Roman" w:hAnsi="Times New Roman" w:cs="Times New Roman"/>
          <w:b/>
          <w:sz w:val="24"/>
          <w:szCs w:val="24"/>
        </w:rPr>
        <w:t xml:space="preserve"> M and Late Mrs. </w:t>
      </w:r>
      <w:proofErr w:type="spellStart"/>
      <w:r>
        <w:rPr>
          <w:rFonts w:ascii="Times New Roman" w:hAnsi="Times New Roman" w:cs="Times New Roman"/>
          <w:b/>
          <w:sz w:val="24"/>
          <w:szCs w:val="24"/>
        </w:rPr>
        <w:t>Abdulrasaq</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Bashirat</w:t>
      </w:r>
      <w:proofErr w:type="spellEnd"/>
      <w:r>
        <w:rPr>
          <w:rFonts w:ascii="Times New Roman" w:hAnsi="Times New Roman" w:cs="Times New Roman"/>
          <w:b/>
          <w:sz w:val="24"/>
          <w:szCs w:val="24"/>
        </w:rPr>
        <w:t xml:space="preserve"> O</w:t>
      </w:r>
      <w:r>
        <w:rPr>
          <w:rFonts w:ascii="Times New Roman" w:hAnsi="Times New Roman" w:cs="Times New Roman"/>
          <w:sz w:val="24"/>
          <w:szCs w:val="24"/>
        </w:rPr>
        <w:t>. Your contributions when you were alive will forever be remembered.</w:t>
      </w:r>
    </w:p>
    <w:p w:rsidR="00724452" w:rsidRDefault="00724452" w:rsidP="00724452">
      <w:pPr>
        <w:jc w:val="both"/>
        <w:rPr>
          <w:rFonts w:ascii="Times New Roman" w:hAnsi="Times New Roman" w:cs="Times New Roman"/>
          <w:sz w:val="24"/>
          <w:szCs w:val="24"/>
        </w:rPr>
      </w:pPr>
      <w:r>
        <w:rPr>
          <w:rFonts w:ascii="Times New Roman" w:hAnsi="Times New Roman" w:cs="Times New Roman"/>
          <w:sz w:val="24"/>
          <w:szCs w:val="24"/>
        </w:rPr>
        <w:t>To those who have contributed negatively; I say a very big thanks, your negative contributions has helped me to soar higher.</w:t>
      </w:r>
    </w:p>
    <w:p w:rsidR="00724452" w:rsidRDefault="00724452" w:rsidP="00724452">
      <w:pPr>
        <w:jc w:val="both"/>
        <w:rPr>
          <w:rFonts w:ascii="Times New Roman" w:hAnsi="Times New Roman" w:cs="Times New Roman"/>
          <w:b/>
          <w:sz w:val="24"/>
          <w:szCs w:val="24"/>
        </w:rPr>
      </w:pPr>
      <w:r>
        <w:rPr>
          <w:rFonts w:ascii="Times New Roman" w:hAnsi="Times New Roman" w:cs="Times New Roman"/>
          <w:sz w:val="24"/>
          <w:szCs w:val="24"/>
        </w:rPr>
        <w:t>All the above names and those that are not engraved in this gratification has rendered  assistance according to their capability may Almighty God in his infinite mercies recompense you in multiple folds in this world and great beyond.</w:t>
      </w:r>
      <w:r>
        <w:rPr>
          <w:rFonts w:hAnsi="Times New Roman" w:cs="Times New Roman"/>
          <w:sz w:val="24"/>
          <w:szCs w:val="24"/>
        </w:rPr>
        <w:t xml:space="preserve"> </w:t>
      </w:r>
    </w:p>
    <w:p w:rsidR="00724452" w:rsidRDefault="00724452" w:rsidP="00724452">
      <w:pPr>
        <w:jc w:val="both"/>
        <w:rPr>
          <w:rFonts w:ascii="Times New Roman" w:hAnsi="Times New Roman" w:cs="Times New Roman"/>
          <w:b/>
          <w:sz w:val="24"/>
          <w:szCs w:val="24"/>
        </w:rPr>
      </w:pPr>
      <w:r>
        <w:rPr>
          <w:rFonts w:ascii="Times New Roman" w:hAnsi="Times New Roman" w:cs="Times New Roman"/>
          <w:b/>
          <w:sz w:val="24"/>
          <w:szCs w:val="24"/>
        </w:rPr>
        <w:t>Gratitude! Gratitude!! Gratitude!!!</w:t>
      </w:r>
    </w:p>
    <w:p w:rsidR="00724452" w:rsidRDefault="00724452">
      <w:pPr>
        <w:spacing w:after="160" w:line="259" w:lineRule="auto"/>
        <w:rPr>
          <w:rFonts w:ascii="Times New Roman" w:eastAsiaTheme="majorEastAsia" w:hAnsi="Times New Roman" w:cs="Times New Roman"/>
          <w:b/>
          <w:bCs/>
          <w:sz w:val="24"/>
          <w:szCs w:val="24"/>
        </w:rPr>
      </w:pPr>
      <w:r>
        <w:rPr>
          <w:rFonts w:ascii="Times New Roman" w:hAnsi="Times New Roman" w:cs="Times New Roman"/>
          <w:szCs w:val="24"/>
        </w:rPr>
        <w:br w:type="page"/>
      </w:r>
    </w:p>
    <w:p w:rsidR="00724452" w:rsidRDefault="00724452" w:rsidP="00724452">
      <w:pPr>
        <w:pStyle w:val="TOCHeading"/>
        <w:jc w:val="center"/>
      </w:pPr>
      <w:r w:rsidRPr="00416B32">
        <w:rPr>
          <w:b/>
        </w:rPr>
        <w:lastRenderedPageBreak/>
        <w:t>TABLE OF CONTENTS</w:t>
      </w:r>
    </w:p>
    <w:p w:rsidR="00724452" w:rsidRDefault="00724452" w:rsidP="00724452">
      <w:pPr>
        <w:pStyle w:val="TOC1"/>
        <w:tabs>
          <w:tab w:val="right" w:leader="dot" w:pos="9494"/>
        </w:tabs>
        <w:rPr>
          <w:rFonts w:eastAsiaTheme="minorEastAsia"/>
          <w:noProof/>
        </w:rPr>
      </w:pPr>
      <w:r>
        <w:fldChar w:fldCharType="begin"/>
      </w:r>
      <w:r>
        <w:instrText xml:space="preserve"> TOC \o "1-3" \h \z \u </w:instrText>
      </w:r>
      <w:r>
        <w:fldChar w:fldCharType="separate"/>
      </w:r>
      <w:hyperlink w:anchor="_Toc204326581" w:history="1">
        <w:r w:rsidRPr="00BE4727">
          <w:rPr>
            <w:rStyle w:val="Hyperlink"/>
            <w:noProof/>
          </w:rPr>
          <w:t>CHAPTER ONE</w:t>
        </w:r>
        <w:r>
          <w:rPr>
            <w:noProof/>
            <w:webHidden/>
          </w:rPr>
          <w:tab/>
        </w:r>
        <w:r>
          <w:rPr>
            <w:noProof/>
            <w:webHidden/>
          </w:rPr>
          <w:fldChar w:fldCharType="begin"/>
        </w:r>
        <w:r>
          <w:rPr>
            <w:noProof/>
            <w:webHidden/>
          </w:rPr>
          <w:instrText xml:space="preserve"> PAGEREF _Toc204326581 \h </w:instrText>
        </w:r>
        <w:r>
          <w:rPr>
            <w:noProof/>
            <w:webHidden/>
          </w:rPr>
        </w:r>
        <w:r>
          <w:rPr>
            <w:noProof/>
            <w:webHidden/>
          </w:rPr>
          <w:fldChar w:fldCharType="separate"/>
        </w:r>
        <w:r>
          <w:rPr>
            <w:noProof/>
            <w:webHidden/>
          </w:rPr>
          <w:t>1</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582" w:history="1">
        <w:r w:rsidRPr="00BE4727">
          <w:rPr>
            <w:rStyle w:val="Hyperlink"/>
            <w:noProof/>
          </w:rPr>
          <w:t>INTRODUCTION</w:t>
        </w:r>
        <w:r>
          <w:rPr>
            <w:noProof/>
            <w:webHidden/>
          </w:rPr>
          <w:tab/>
        </w:r>
        <w:r>
          <w:rPr>
            <w:noProof/>
            <w:webHidden/>
          </w:rPr>
          <w:fldChar w:fldCharType="begin"/>
        </w:r>
        <w:r>
          <w:rPr>
            <w:noProof/>
            <w:webHidden/>
          </w:rPr>
          <w:instrText xml:space="preserve"> PAGEREF _Toc204326582 \h </w:instrText>
        </w:r>
        <w:r>
          <w:rPr>
            <w:noProof/>
            <w:webHidden/>
          </w:rPr>
        </w:r>
        <w:r>
          <w:rPr>
            <w:noProof/>
            <w:webHidden/>
          </w:rPr>
          <w:fldChar w:fldCharType="separate"/>
        </w:r>
        <w:r>
          <w:rPr>
            <w:noProof/>
            <w:webHidden/>
          </w:rPr>
          <w:t>1</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3" w:history="1">
        <w:r w:rsidRPr="00BE4727">
          <w:rPr>
            <w:rStyle w:val="Hyperlink"/>
            <w:noProof/>
          </w:rPr>
          <w:t>1.1</w:t>
        </w:r>
        <w:r>
          <w:rPr>
            <w:rFonts w:eastAsiaTheme="minorEastAsia"/>
            <w:noProof/>
          </w:rPr>
          <w:tab/>
        </w:r>
        <w:r w:rsidRPr="00BE4727">
          <w:rPr>
            <w:rStyle w:val="Hyperlink"/>
            <w:noProof/>
          </w:rPr>
          <w:t>Background to the Study</w:t>
        </w:r>
        <w:r>
          <w:rPr>
            <w:noProof/>
            <w:webHidden/>
          </w:rPr>
          <w:tab/>
        </w:r>
        <w:r>
          <w:rPr>
            <w:noProof/>
            <w:webHidden/>
          </w:rPr>
          <w:fldChar w:fldCharType="begin"/>
        </w:r>
        <w:r>
          <w:rPr>
            <w:noProof/>
            <w:webHidden/>
          </w:rPr>
          <w:instrText xml:space="preserve"> PAGEREF _Toc204326583 \h </w:instrText>
        </w:r>
        <w:r>
          <w:rPr>
            <w:noProof/>
            <w:webHidden/>
          </w:rPr>
        </w:r>
        <w:r>
          <w:rPr>
            <w:noProof/>
            <w:webHidden/>
          </w:rPr>
          <w:fldChar w:fldCharType="separate"/>
        </w:r>
        <w:r>
          <w:rPr>
            <w:noProof/>
            <w:webHidden/>
          </w:rPr>
          <w:t>1</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4" w:history="1">
        <w:r w:rsidRPr="00BE4727">
          <w:rPr>
            <w:rStyle w:val="Hyperlink"/>
            <w:noProof/>
          </w:rPr>
          <w:t>1.2</w:t>
        </w:r>
        <w:r>
          <w:rPr>
            <w:rFonts w:eastAsiaTheme="minorEastAsia"/>
            <w:noProof/>
          </w:rPr>
          <w:tab/>
        </w:r>
        <w:r w:rsidRPr="00BE4727">
          <w:rPr>
            <w:rStyle w:val="Hyperlink"/>
            <w:noProof/>
          </w:rPr>
          <w:t>Statement of the Problem</w:t>
        </w:r>
        <w:r>
          <w:rPr>
            <w:noProof/>
            <w:webHidden/>
          </w:rPr>
          <w:tab/>
        </w:r>
        <w:r>
          <w:rPr>
            <w:noProof/>
            <w:webHidden/>
          </w:rPr>
          <w:fldChar w:fldCharType="begin"/>
        </w:r>
        <w:r>
          <w:rPr>
            <w:noProof/>
            <w:webHidden/>
          </w:rPr>
          <w:instrText xml:space="preserve"> PAGEREF _Toc204326584 \h </w:instrText>
        </w:r>
        <w:r>
          <w:rPr>
            <w:noProof/>
            <w:webHidden/>
          </w:rPr>
        </w:r>
        <w:r>
          <w:rPr>
            <w:noProof/>
            <w:webHidden/>
          </w:rPr>
          <w:fldChar w:fldCharType="separate"/>
        </w:r>
        <w:r>
          <w:rPr>
            <w:noProof/>
            <w:webHidden/>
          </w:rPr>
          <w:t>2</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5" w:history="1">
        <w:r w:rsidRPr="00BE4727">
          <w:rPr>
            <w:rStyle w:val="Hyperlink"/>
            <w:noProof/>
          </w:rPr>
          <w:t>1.3</w:t>
        </w:r>
        <w:r>
          <w:rPr>
            <w:rFonts w:eastAsiaTheme="minorEastAsia"/>
            <w:noProof/>
          </w:rPr>
          <w:tab/>
        </w:r>
        <w:r w:rsidRPr="00BE4727">
          <w:rPr>
            <w:rStyle w:val="Hyperlink"/>
            <w:noProof/>
          </w:rPr>
          <w:t>Research Objectives</w:t>
        </w:r>
        <w:r>
          <w:rPr>
            <w:noProof/>
            <w:webHidden/>
          </w:rPr>
          <w:tab/>
        </w:r>
        <w:r>
          <w:rPr>
            <w:noProof/>
            <w:webHidden/>
          </w:rPr>
          <w:fldChar w:fldCharType="begin"/>
        </w:r>
        <w:r>
          <w:rPr>
            <w:noProof/>
            <w:webHidden/>
          </w:rPr>
          <w:instrText xml:space="preserve"> PAGEREF _Toc204326585 \h </w:instrText>
        </w:r>
        <w:r>
          <w:rPr>
            <w:noProof/>
            <w:webHidden/>
          </w:rPr>
        </w:r>
        <w:r>
          <w:rPr>
            <w:noProof/>
            <w:webHidden/>
          </w:rPr>
          <w:fldChar w:fldCharType="separate"/>
        </w:r>
        <w:r>
          <w:rPr>
            <w:noProof/>
            <w:webHidden/>
          </w:rPr>
          <w:t>3</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6" w:history="1">
        <w:r w:rsidRPr="00BE4727">
          <w:rPr>
            <w:rStyle w:val="Hyperlink"/>
            <w:noProof/>
          </w:rPr>
          <w:t>1.4</w:t>
        </w:r>
        <w:r>
          <w:rPr>
            <w:rFonts w:eastAsiaTheme="minorEastAsia"/>
            <w:noProof/>
          </w:rPr>
          <w:tab/>
        </w:r>
        <w:r w:rsidRPr="00BE4727">
          <w:rPr>
            <w:rStyle w:val="Hyperlink"/>
            <w:noProof/>
          </w:rPr>
          <w:t>Research Questions</w:t>
        </w:r>
        <w:r>
          <w:rPr>
            <w:noProof/>
            <w:webHidden/>
          </w:rPr>
          <w:tab/>
        </w:r>
        <w:r>
          <w:rPr>
            <w:noProof/>
            <w:webHidden/>
          </w:rPr>
          <w:fldChar w:fldCharType="begin"/>
        </w:r>
        <w:r>
          <w:rPr>
            <w:noProof/>
            <w:webHidden/>
          </w:rPr>
          <w:instrText xml:space="preserve"> PAGEREF _Toc204326586 \h </w:instrText>
        </w:r>
        <w:r>
          <w:rPr>
            <w:noProof/>
            <w:webHidden/>
          </w:rPr>
        </w:r>
        <w:r>
          <w:rPr>
            <w:noProof/>
            <w:webHidden/>
          </w:rPr>
          <w:fldChar w:fldCharType="separate"/>
        </w:r>
        <w:r>
          <w:rPr>
            <w:noProof/>
            <w:webHidden/>
          </w:rPr>
          <w:t>3</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7" w:history="1">
        <w:r w:rsidRPr="00BE4727">
          <w:rPr>
            <w:rStyle w:val="Hyperlink"/>
            <w:noProof/>
          </w:rPr>
          <w:t>1.5</w:t>
        </w:r>
        <w:r>
          <w:rPr>
            <w:rFonts w:eastAsiaTheme="minorEastAsia"/>
            <w:noProof/>
          </w:rPr>
          <w:tab/>
        </w:r>
        <w:r w:rsidRPr="00BE4727">
          <w:rPr>
            <w:rStyle w:val="Hyperlink"/>
            <w:noProof/>
          </w:rPr>
          <w:t>Significance of the Study</w:t>
        </w:r>
        <w:r>
          <w:rPr>
            <w:noProof/>
            <w:webHidden/>
          </w:rPr>
          <w:tab/>
        </w:r>
        <w:r>
          <w:rPr>
            <w:noProof/>
            <w:webHidden/>
          </w:rPr>
          <w:fldChar w:fldCharType="begin"/>
        </w:r>
        <w:r>
          <w:rPr>
            <w:noProof/>
            <w:webHidden/>
          </w:rPr>
          <w:instrText xml:space="preserve"> PAGEREF _Toc204326587 \h </w:instrText>
        </w:r>
        <w:r>
          <w:rPr>
            <w:noProof/>
            <w:webHidden/>
          </w:rPr>
        </w:r>
        <w:r>
          <w:rPr>
            <w:noProof/>
            <w:webHidden/>
          </w:rPr>
          <w:fldChar w:fldCharType="separate"/>
        </w:r>
        <w:r>
          <w:rPr>
            <w:noProof/>
            <w:webHidden/>
          </w:rPr>
          <w:t>3</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8" w:history="1">
        <w:r w:rsidRPr="00BE4727">
          <w:rPr>
            <w:rStyle w:val="Hyperlink"/>
            <w:noProof/>
          </w:rPr>
          <w:t>1.6</w:t>
        </w:r>
        <w:r>
          <w:rPr>
            <w:rFonts w:eastAsiaTheme="minorEastAsia"/>
            <w:noProof/>
          </w:rPr>
          <w:tab/>
        </w:r>
        <w:r w:rsidRPr="00BE4727">
          <w:rPr>
            <w:rStyle w:val="Hyperlink"/>
            <w:noProof/>
          </w:rPr>
          <w:t>Scope and Limitations of the Study</w:t>
        </w:r>
        <w:r>
          <w:rPr>
            <w:noProof/>
            <w:webHidden/>
          </w:rPr>
          <w:tab/>
        </w:r>
        <w:r>
          <w:rPr>
            <w:noProof/>
            <w:webHidden/>
          </w:rPr>
          <w:fldChar w:fldCharType="begin"/>
        </w:r>
        <w:r>
          <w:rPr>
            <w:noProof/>
            <w:webHidden/>
          </w:rPr>
          <w:instrText xml:space="preserve"> PAGEREF _Toc204326588 \h </w:instrText>
        </w:r>
        <w:r>
          <w:rPr>
            <w:noProof/>
            <w:webHidden/>
          </w:rPr>
        </w:r>
        <w:r>
          <w:rPr>
            <w:noProof/>
            <w:webHidden/>
          </w:rPr>
          <w:fldChar w:fldCharType="separate"/>
        </w:r>
        <w:r>
          <w:rPr>
            <w:noProof/>
            <w:webHidden/>
          </w:rPr>
          <w:t>4</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89" w:history="1">
        <w:r w:rsidRPr="00BE4727">
          <w:rPr>
            <w:rStyle w:val="Hyperlink"/>
            <w:noProof/>
          </w:rPr>
          <w:t>1.7</w:t>
        </w:r>
        <w:r>
          <w:rPr>
            <w:rFonts w:eastAsiaTheme="minorEastAsia"/>
            <w:noProof/>
          </w:rPr>
          <w:tab/>
        </w:r>
        <w:r w:rsidRPr="00BE4727">
          <w:rPr>
            <w:rStyle w:val="Hyperlink"/>
            <w:noProof/>
          </w:rPr>
          <w:t>Operational Definition of Key Terms</w:t>
        </w:r>
        <w:r>
          <w:rPr>
            <w:noProof/>
            <w:webHidden/>
          </w:rPr>
          <w:tab/>
        </w:r>
        <w:r>
          <w:rPr>
            <w:noProof/>
            <w:webHidden/>
          </w:rPr>
          <w:fldChar w:fldCharType="begin"/>
        </w:r>
        <w:r>
          <w:rPr>
            <w:noProof/>
            <w:webHidden/>
          </w:rPr>
          <w:instrText xml:space="preserve"> PAGEREF _Toc204326589 \h </w:instrText>
        </w:r>
        <w:r>
          <w:rPr>
            <w:noProof/>
            <w:webHidden/>
          </w:rPr>
        </w:r>
        <w:r>
          <w:rPr>
            <w:noProof/>
            <w:webHidden/>
          </w:rPr>
          <w:fldChar w:fldCharType="separate"/>
        </w:r>
        <w:r>
          <w:rPr>
            <w:noProof/>
            <w:webHidden/>
          </w:rPr>
          <w:t>4</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590" w:history="1">
        <w:r w:rsidRPr="00BE4727">
          <w:rPr>
            <w:rStyle w:val="Hyperlink"/>
            <w:noProof/>
          </w:rPr>
          <w:t>CHAPTER TWO</w:t>
        </w:r>
        <w:r>
          <w:rPr>
            <w:noProof/>
            <w:webHidden/>
          </w:rPr>
          <w:tab/>
        </w:r>
        <w:r>
          <w:rPr>
            <w:noProof/>
            <w:webHidden/>
          </w:rPr>
          <w:fldChar w:fldCharType="begin"/>
        </w:r>
        <w:r>
          <w:rPr>
            <w:noProof/>
            <w:webHidden/>
          </w:rPr>
          <w:instrText xml:space="preserve"> PAGEREF _Toc204326590 \h </w:instrText>
        </w:r>
        <w:r>
          <w:rPr>
            <w:noProof/>
            <w:webHidden/>
          </w:rPr>
        </w:r>
        <w:r>
          <w:rPr>
            <w:noProof/>
            <w:webHidden/>
          </w:rPr>
          <w:fldChar w:fldCharType="separate"/>
        </w:r>
        <w:r>
          <w:rPr>
            <w:noProof/>
            <w:webHidden/>
          </w:rPr>
          <w:t>6</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591" w:history="1">
        <w:r w:rsidRPr="00BE4727">
          <w:rPr>
            <w:rStyle w:val="Hyperlink"/>
            <w:noProof/>
          </w:rPr>
          <w:t>LITERATUE REVIEW</w:t>
        </w:r>
        <w:r>
          <w:rPr>
            <w:noProof/>
            <w:webHidden/>
          </w:rPr>
          <w:tab/>
        </w:r>
        <w:r>
          <w:rPr>
            <w:noProof/>
            <w:webHidden/>
          </w:rPr>
          <w:fldChar w:fldCharType="begin"/>
        </w:r>
        <w:r>
          <w:rPr>
            <w:noProof/>
            <w:webHidden/>
          </w:rPr>
          <w:instrText xml:space="preserve"> PAGEREF _Toc204326591 \h </w:instrText>
        </w:r>
        <w:r>
          <w:rPr>
            <w:noProof/>
            <w:webHidden/>
          </w:rPr>
        </w:r>
        <w:r>
          <w:rPr>
            <w:noProof/>
            <w:webHidden/>
          </w:rPr>
          <w:fldChar w:fldCharType="separate"/>
        </w:r>
        <w:r>
          <w:rPr>
            <w:noProof/>
            <w:webHidden/>
          </w:rPr>
          <w:t>6</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592" w:history="1">
        <w:r w:rsidRPr="00BE4727">
          <w:rPr>
            <w:rStyle w:val="Hyperlink"/>
            <w:noProof/>
          </w:rPr>
          <w:t>2.1</w:t>
        </w:r>
        <w:r>
          <w:rPr>
            <w:rFonts w:eastAsiaTheme="minorEastAsia"/>
            <w:noProof/>
          </w:rPr>
          <w:tab/>
        </w:r>
        <w:r w:rsidRPr="00BE4727">
          <w:rPr>
            <w:rStyle w:val="Hyperlink"/>
            <w:noProof/>
          </w:rPr>
          <w:t>CONCEPTUAL FRAMEWORK</w:t>
        </w:r>
        <w:r>
          <w:rPr>
            <w:noProof/>
            <w:webHidden/>
          </w:rPr>
          <w:tab/>
        </w:r>
        <w:r>
          <w:rPr>
            <w:noProof/>
            <w:webHidden/>
          </w:rPr>
          <w:fldChar w:fldCharType="begin"/>
        </w:r>
        <w:r>
          <w:rPr>
            <w:noProof/>
            <w:webHidden/>
          </w:rPr>
          <w:instrText xml:space="preserve"> PAGEREF _Toc204326592 \h </w:instrText>
        </w:r>
        <w:r>
          <w:rPr>
            <w:noProof/>
            <w:webHidden/>
          </w:rPr>
        </w:r>
        <w:r>
          <w:rPr>
            <w:noProof/>
            <w:webHidden/>
          </w:rPr>
          <w:fldChar w:fldCharType="separate"/>
        </w:r>
        <w:r>
          <w:rPr>
            <w:noProof/>
            <w:webHidden/>
          </w:rPr>
          <w:t>6</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3" w:history="1">
        <w:r w:rsidRPr="00BE4727">
          <w:rPr>
            <w:rStyle w:val="Hyperlink"/>
            <w:noProof/>
          </w:rPr>
          <w:t>2.1.1</w:t>
        </w:r>
        <w:r>
          <w:rPr>
            <w:rFonts w:eastAsiaTheme="minorEastAsia"/>
            <w:noProof/>
          </w:rPr>
          <w:tab/>
        </w:r>
        <w:r w:rsidRPr="00BE4727">
          <w:rPr>
            <w:rStyle w:val="Hyperlink"/>
            <w:noProof/>
          </w:rPr>
          <w:t>Concept of Broadcast Media</w:t>
        </w:r>
        <w:r>
          <w:rPr>
            <w:noProof/>
            <w:webHidden/>
          </w:rPr>
          <w:tab/>
        </w:r>
        <w:r>
          <w:rPr>
            <w:noProof/>
            <w:webHidden/>
          </w:rPr>
          <w:fldChar w:fldCharType="begin"/>
        </w:r>
        <w:r>
          <w:rPr>
            <w:noProof/>
            <w:webHidden/>
          </w:rPr>
          <w:instrText xml:space="preserve"> PAGEREF _Toc204326593 \h </w:instrText>
        </w:r>
        <w:r>
          <w:rPr>
            <w:noProof/>
            <w:webHidden/>
          </w:rPr>
        </w:r>
        <w:r>
          <w:rPr>
            <w:noProof/>
            <w:webHidden/>
          </w:rPr>
          <w:fldChar w:fldCharType="separate"/>
        </w:r>
        <w:r>
          <w:rPr>
            <w:noProof/>
            <w:webHidden/>
          </w:rPr>
          <w:t>6</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4" w:history="1">
        <w:r w:rsidRPr="00BE4727">
          <w:rPr>
            <w:rStyle w:val="Hyperlink"/>
            <w:noProof/>
          </w:rPr>
          <w:t>2.1.2</w:t>
        </w:r>
        <w:r>
          <w:rPr>
            <w:rFonts w:eastAsiaTheme="minorEastAsia"/>
            <w:noProof/>
          </w:rPr>
          <w:tab/>
        </w:r>
        <w:r w:rsidRPr="00BE4727">
          <w:rPr>
            <w:rStyle w:val="Hyperlink"/>
            <w:noProof/>
          </w:rPr>
          <w:t>Broadcast Media and Agricultural Information Dissemination</w:t>
        </w:r>
        <w:r>
          <w:rPr>
            <w:noProof/>
            <w:webHidden/>
          </w:rPr>
          <w:tab/>
        </w:r>
        <w:r>
          <w:rPr>
            <w:noProof/>
            <w:webHidden/>
          </w:rPr>
          <w:fldChar w:fldCharType="begin"/>
        </w:r>
        <w:r>
          <w:rPr>
            <w:noProof/>
            <w:webHidden/>
          </w:rPr>
          <w:instrText xml:space="preserve"> PAGEREF _Toc204326594 \h </w:instrText>
        </w:r>
        <w:r>
          <w:rPr>
            <w:noProof/>
            <w:webHidden/>
          </w:rPr>
        </w:r>
        <w:r>
          <w:rPr>
            <w:noProof/>
            <w:webHidden/>
          </w:rPr>
          <w:fldChar w:fldCharType="separate"/>
        </w:r>
        <w:r>
          <w:rPr>
            <w:noProof/>
            <w:webHidden/>
          </w:rPr>
          <w:t>7</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5" w:history="1">
        <w:r w:rsidRPr="00BE4727">
          <w:rPr>
            <w:rStyle w:val="Hyperlink"/>
            <w:noProof/>
          </w:rPr>
          <w:t>2.1.3</w:t>
        </w:r>
        <w:r>
          <w:rPr>
            <w:rFonts w:eastAsiaTheme="minorEastAsia"/>
            <w:noProof/>
          </w:rPr>
          <w:tab/>
        </w:r>
        <w:r w:rsidRPr="00BE4727">
          <w:rPr>
            <w:rStyle w:val="Hyperlink"/>
            <w:noProof/>
          </w:rPr>
          <w:t>Overview of Agriculture</w:t>
        </w:r>
        <w:r>
          <w:rPr>
            <w:noProof/>
            <w:webHidden/>
          </w:rPr>
          <w:tab/>
        </w:r>
        <w:r>
          <w:rPr>
            <w:noProof/>
            <w:webHidden/>
          </w:rPr>
          <w:fldChar w:fldCharType="begin"/>
        </w:r>
        <w:r>
          <w:rPr>
            <w:noProof/>
            <w:webHidden/>
          </w:rPr>
          <w:instrText xml:space="preserve"> PAGEREF _Toc204326595 \h </w:instrText>
        </w:r>
        <w:r>
          <w:rPr>
            <w:noProof/>
            <w:webHidden/>
          </w:rPr>
        </w:r>
        <w:r>
          <w:rPr>
            <w:noProof/>
            <w:webHidden/>
          </w:rPr>
          <w:fldChar w:fldCharType="separate"/>
        </w:r>
        <w:r>
          <w:rPr>
            <w:noProof/>
            <w:webHidden/>
          </w:rPr>
          <w:t>8</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6" w:history="1">
        <w:r w:rsidRPr="00BE4727">
          <w:rPr>
            <w:rStyle w:val="Hyperlink"/>
            <w:noProof/>
          </w:rPr>
          <w:t>2.1.4</w:t>
        </w:r>
        <w:r>
          <w:rPr>
            <w:rFonts w:eastAsiaTheme="minorEastAsia"/>
            <w:noProof/>
          </w:rPr>
          <w:tab/>
        </w:r>
        <w:r w:rsidRPr="00BE4727">
          <w:rPr>
            <w:rStyle w:val="Hyperlink"/>
            <w:noProof/>
          </w:rPr>
          <w:t>The Concept of Youth Involvement in Agro-business</w:t>
        </w:r>
        <w:r>
          <w:rPr>
            <w:noProof/>
            <w:webHidden/>
          </w:rPr>
          <w:tab/>
        </w:r>
        <w:r>
          <w:rPr>
            <w:noProof/>
            <w:webHidden/>
          </w:rPr>
          <w:fldChar w:fldCharType="begin"/>
        </w:r>
        <w:r>
          <w:rPr>
            <w:noProof/>
            <w:webHidden/>
          </w:rPr>
          <w:instrText xml:space="preserve"> PAGEREF _Toc204326596 \h </w:instrText>
        </w:r>
        <w:r>
          <w:rPr>
            <w:noProof/>
            <w:webHidden/>
          </w:rPr>
        </w:r>
        <w:r>
          <w:rPr>
            <w:noProof/>
            <w:webHidden/>
          </w:rPr>
          <w:fldChar w:fldCharType="separate"/>
        </w:r>
        <w:r>
          <w:rPr>
            <w:noProof/>
            <w:webHidden/>
          </w:rPr>
          <w:t>10</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7" w:history="1">
        <w:r w:rsidRPr="00BE4727">
          <w:rPr>
            <w:rStyle w:val="Hyperlink"/>
            <w:noProof/>
          </w:rPr>
          <w:t>2.1.5</w:t>
        </w:r>
        <w:r>
          <w:rPr>
            <w:rFonts w:eastAsiaTheme="minorEastAsia"/>
            <w:noProof/>
          </w:rPr>
          <w:tab/>
        </w:r>
        <w:r w:rsidRPr="00BE4727">
          <w:rPr>
            <w:rStyle w:val="Hyperlink"/>
            <w:noProof/>
          </w:rPr>
          <w:t>Factors Militating Youths Involvement in Agriculture and Agriculturees</w:t>
        </w:r>
        <w:r>
          <w:rPr>
            <w:noProof/>
            <w:webHidden/>
          </w:rPr>
          <w:tab/>
        </w:r>
        <w:r>
          <w:rPr>
            <w:noProof/>
            <w:webHidden/>
          </w:rPr>
          <w:fldChar w:fldCharType="begin"/>
        </w:r>
        <w:r>
          <w:rPr>
            <w:noProof/>
            <w:webHidden/>
          </w:rPr>
          <w:instrText xml:space="preserve"> PAGEREF _Toc204326597 \h </w:instrText>
        </w:r>
        <w:r>
          <w:rPr>
            <w:noProof/>
            <w:webHidden/>
          </w:rPr>
        </w:r>
        <w:r>
          <w:rPr>
            <w:noProof/>
            <w:webHidden/>
          </w:rPr>
          <w:fldChar w:fldCharType="separate"/>
        </w:r>
        <w:r>
          <w:rPr>
            <w:noProof/>
            <w:webHidden/>
          </w:rPr>
          <w:t>12</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8" w:history="1">
        <w:r w:rsidRPr="00BE4727">
          <w:rPr>
            <w:rStyle w:val="Hyperlink"/>
            <w:noProof/>
          </w:rPr>
          <w:t>2.1.6</w:t>
        </w:r>
        <w:r>
          <w:rPr>
            <w:rFonts w:eastAsiaTheme="minorEastAsia"/>
            <w:noProof/>
          </w:rPr>
          <w:tab/>
        </w:r>
        <w:r w:rsidRPr="00BE4727">
          <w:rPr>
            <w:rStyle w:val="Hyperlink"/>
            <w:noProof/>
          </w:rPr>
          <w:t>Agro - Business and Youth Employment in Kwara State</w:t>
        </w:r>
        <w:r>
          <w:rPr>
            <w:noProof/>
            <w:webHidden/>
          </w:rPr>
          <w:tab/>
        </w:r>
        <w:r>
          <w:rPr>
            <w:noProof/>
            <w:webHidden/>
          </w:rPr>
          <w:fldChar w:fldCharType="begin"/>
        </w:r>
        <w:r>
          <w:rPr>
            <w:noProof/>
            <w:webHidden/>
          </w:rPr>
          <w:instrText xml:space="preserve"> PAGEREF _Toc204326598 \h </w:instrText>
        </w:r>
        <w:r>
          <w:rPr>
            <w:noProof/>
            <w:webHidden/>
          </w:rPr>
        </w:r>
        <w:r>
          <w:rPr>
            <w:noProof/>
            <w:webHidden/>
          </w:rPr>
          <w:fldChar w:fldCharType="separate"/>
        </w:r>
        <w:r>
          <w:rPr>
            <w:noProof/>
            <w:webHidden/>
          </w:rPr>
          <w:t>13</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599" w:history="1">
        <w:r w:rsidRPr="00BE4727">
          <w:rPr>
            <w:rStyle w:val="Hyperlink"/>
            <w:noProof/>
          </w:rPr>
          <w:t>2.1.7</w:t>
        </w:r>
        <w:r>
          <w:rPr>
            <w:rFonts w:eastAsiaTheme="minorEastAsia"/>
            <w:noProof/>
          </w:rPr>
          <w:tab/>
        </w:r>
        <w:r w:rsidRPr="00BE4727">
          <w:rPr>
            <w:rStyle w:val="Hyperlink"/>
            <w:noProof/>
          </w:rPr>
          <w:t>Development of Kwara State Agro Business Sector</w:t>
        </w:r>
        <w:r>
          <w:rPr>
            <w:noProof/>
            <w:webHidden/>
          </w:rPr>
          <w:tab/>
        </w:r>
        <w:r>
          <w:rPr>
            <w:noProof/>
            <w:webHidden/>
          </w:rPr>
          <w:fldChar w:fldCharType="begin"/>
        </w:r>
        <w:r>
          <w:rPr>
            <w:noProof/>
            <w:webHidden/>
          </w:rPr>
          <w:instrText xml:space="preserve"> PAGEREF _Toc204326599 \h </w:instrText>
        </w:r>
        <w:r>
          <w:rPr>
            <w:noProof/>
            <w:webHidden/>
          </w:rPr>
        </w:r>
        <w:r>
          <w:rPr>
            <w:noProof/>
            <w:webHidden/>
          </w:rPr>
          <w:fldChar w:fldCharType="separate"/>
        </w:r>
        <w:r>
          <w:rPr>
            <w:noProof/>
            <w:webHidden/>
          </w:rPr>
          <w:t>15</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00" w:history="1">
        <w:r w:rsidRPr="00BE4727">
          <w:rPr>
            <w:rStyle w:val="Hyperlink"/>
            <w:noProof/>
          </w:rPr>
          <w:t>2.1.8</w:t>
        </w:r>
        <w:r>
          <w:rPr>
            <w:rFonts w:eastAsiaTheme="minorEastAsia"/>
            <w:noProof/>
          </w:rPr>
          <w:tab/>
        </w:r>
        <w:r w:rsidRPr="00BE4727">
          <w:rPr>
            <w:rStyle w:val="Hyperlink"/>
            <w:noProof/>
          </w:rPr>
          <w:t>Kwara State Agro Business Policy Context</w:t>
        </w:r>
        <w:r>
          <w:rPr>
            <w:noProof/>
            <w:webHidden/>
          </w:rPr>
          <w:tab/>
        </w:r>
        <w:r>
          <w:rPr>
            <w:noProof/>
            <w:webHidden/>
          </w:rPr>
          <w:fldChar w:fldCharType="begin"/>
        </w:r>
        <w:r>
          <w:rPr>
            <w:noProof/>
            <w:webHidden/>
          </w:rPr>
          <w:instrText xml:space="preserve"> PAGEREF _Toc204326600 \h </w:instrText>
        </w:r>
        <w:r>
          <w:rPr>
            <w:noProof/>
            <w:webHidden/>
          </w:rPr>
        </w:r>
        <w:r>
          <w:rPr>
            <w:noProof/>
            <w:webHidden/>
          </w:rPr>
          <w:fldChar w:fldCharType="separate"/>
        </w:r>
        <w:r>
          <w:rPr>
            <w:noProof/>
            <w:webHidden/>
          </w:rPr>
          <w:t>16</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01" w:history="1">
        <w:r w:rsidRPr="00BE4727">
          <w:rPr>
            <w:rStyle w:val="Hyperlink"/>
            <w:noProof/>
          </w:rPr>
          <w:t>2.1.9</w:t>
        </w:r>
        <w:r>
          <w:rPr>
            <w:rFonts w:eastAsiaTheme="minorEastAsia"/>
            <w:noProof/>
          </w:rPr>
          <w:tab/>
        </w:r>
        <w:r w:rsidRPr="00BE4727">
          <w:rPr>
            <w:rStyle w:val="Hyperlink"/>
            <w:noProof/>
          </w:rPr>
          <w:t>The Current State of the Nigerian Agricultural Sector</w:t>
        </w:r>
        <w:r>
          <w:rPr>
            <w:noProof/>
            <w:webHidden/>
          </w:rPr>
          <w:tab/>
        </w:r>
        <w:r>
          <w:rPr>
            <w:noProof/>
            <w:webHidden/>
          </w:rPr>
          <w:fldChar w:fldCharType="begin"/>
        </w:r>
        <w:r>
          <w:rPr>
            <w:noProof/>
            <w:webHidden/>
          </w:rPr>
          <w:instrText xml:space="preserve"> PAGEREF _Toc204326601 \h </w:instrText>
        </w:r>
        <w:r>
          <w:rPr>
            <w:noProof/>
            <w:webHidden/>
          </w:rPr>
        </w:r>
        <w:r>
          <w:rPr>
            <w:noProof/>
            <w:webHidden/>
          </w:rPr>
          <w:fldChar w:fldCharType="separate"/>
        </w:r>
        <w:r>
          <w:rPr>
            <w:noProof/>
            <w:webHidden/>
          </w:rPr>
          <w:t>18</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02" w:history="1">
        <w:r w:rsidRPr="00BE4727">
          <w:rPr>
            <w:rStyle w:val="Hyperlink"/>
            <w:noProof/>
          </w:rPr>
          <w:t>2.1.10</w:t>
        </w:r>
        <w:r>
          <w:rPr>
            <w:rFonts w:eastAsiaTheme="minorEastAsia"/>
            <w:noProof/>
          </w:rPr>
          <w:tab/>
        </w:r>
        <w:r w:rsidRPr="00BE4727">
          <w:rPr>
            <w:rStyle w:val="Hyperlink"/>
            <w:noProof/>
          </w:rPr>
          <w:t>The State of Nigeria’s Agro-Based Industries</w:t>
        </w:r>
        <w:r>
          <w:rPr>
            <w:noProof/>
            <w:webHidden/>
          </w:rPr>
          <w:tab/>
        </w:r>
        <w:r>
          <w:rPr>
            <w:noProof/>
            <w:webHidden/>
          </w:rPr>
          <w:fldChar w:fldCharType="begin"/>
        </w:r>
        <w:r>
          <w:rPr>
            <w:noProof/>
            <w:webHidden/>
          </w:rPr>
          <w:instrText xml:space="preserve"> PAGEREF _Toc204326602 \h </w:instrText>
        </w:r>
        <w:r>
          <w:rPr>
            <w:noProof/>
            <w:webHidden/>
          </w:rPr>
        </w:r>
        <w:r>
          <w:rPr>
            <w:noProof/>
            <w:webHidden/>
          </w:rPr>
          <w:fldChar w:fldCharType="separate"/>
        </w:r>
        <w:r>
          <w:rPr>
            <w:noProof/>
            <w:webHidden/>
          </w:rPr>
          <w:t>19</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03" w:history="1">
        <w:r w:rsidRPr="00BE4727">
          <w:rPr>
            <w:rStyle w:val="Hyperlink"/>
            <w:noProof/>
          </w:rPr>
          <w:t>2.1.11</w:t>
        </w:r>
        <w:r>
          <w:rPr>
            <w:rFonts w:eastAsiaTheme="minorEastAsia"/>
            <w:noProof/>
          </w:rPr>
          <w:tab/>
        </w:r>
        <w:r w:rsidRPr="00BE4727">
          <w:rPr>
            <w:rStyle w:val="Hyperlink"/>
            <w:noProof/>
          </w:rPr>
          <w:t>Untapped Resources for Agro-allied Industries in Nigeria</w:t>
        </w:r>
        <w:r>
          <w:rPr>
            <w:noProof/>
            <w:webHidden/>
          </w:rPr>
          <w:tab/>
        </w:r>
        <w:r>
          <w:rPr>
            <w:noProof/>
            <w:webHidden/>
          </w:rPr>
          <w:fldChar w:fldCharType="begin"/>
        </w:r>
        <w:r>
          <w:rPr>
            <w:noProof/>
            <w:webHidden/>
          </w:rPr>
          <w:instrText xml:space="preserve"> PAGEREF _Toc204326603 \h </w:instrText>
        </w:r>
        <w:r>
          <w:rPr>
            <w:noProof/>
            <w:webHidden/>
          </w:rPr>
        </w:r>
        <w:r>
          <w:rPr>
            <w:noProof/>
            <w:webHidden/>
          </w:rPr>
          <w:fldChar w:fldCharType="separate"/>
        </w:r>
        <w:r>
          <w:rPr>
            <w:noProof/>
            <w:webHidden/>
          </w:rPr>
          <w:t>21</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04" w:history="1">
        <w:r w:rsidRPr="00BE4727">
          <w:rPr>
            <w:rStyle w:val="Hyperlink"/>
            <w:noProof/>
          </w:rPr>
          <w:t>2.2</w:t>
        </w:r>
        <w:r>
          <w:rPr>
            <w:rFonts w:eastAsiaTheme="minorEastAsia"/>
            <w:noProof/>
          </w:rPr>
          <w:tab/>
        </w:r>
        <w:r w:rsidRPr="00BE4727">
          <w:rPr>
            <w:rStyle w:val="Hyperlink"/>
            <w:noProof/>
          </w:rPr>
          <w:t>Theoretical Framework</w:t>
        </w:r>
        <w:r>
          <w:rPr>
            <w:noProof/>
            <w:webHidden/>
          </w:rPr>
          <w:tab/>
        </w:r>
        <w:r>
          <w:rPr>
            <w:noProof/>
            <w:webHidden/>
          </w:rPr>
          <w:fldChar w:fldCharType="begin"/>
        </w:r>
        <w:r>
          <w:rPr>
            <w:noProof/>
            <w:webHidden/>
          </w:rPr>
          <w:instrText xml:space="preserve"> PAGEREF _Toc204326604 \h </w:instrText>
        </w:r>
        <w:r>
          <w:rPr>
            <w:noProof/>
            <w:webHidden/>
          </w:rPr>
        </w:r>
        <w:r>
          <w:rPr>
            <w:noProof/>
            <w:webHidden/>
          </w:rPr>
          <w:fldChar w:fldCharType="separate"/>
        </w:r>
        <w:r>
          <w:rPr>
            <w:noProof/>
            <w:webHidden/>
          </w:rPr>
          <w:t>22</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05" w:history="1">
        <w:r w:rsidRPr="00BE4727">
          <w:rPr>
            <w:rStyle w:val="Hyperlink"/>
            <w:noProof/>
          </w:rPr>
          <w:t>2.3</w:t>
        </w:r>
        <w:r>
          <w:rPr>
            <w:rFonts w:eastAsiaTheme="minorEastAsia"/>
            <w:noProof/>
          </w:rPr>
          <w:tab/>
        </w:r>
        <w:r w:rsidRPr="00BE4727">
          <w:rPr>
            <w:rStyle w:val="Hyperlink"/>
            <w:noProof/>
          </w:rPr>
          <w:t>Review of Related studies</w:t>
        </w:r>
        <w:r>
          <w:rPr>
            <w:noProof/>
            <w:webHidden/>
          </w:rPr>
          <w:tab/>
        </w:r>
        <w:r>
          <w:rPr>
            <w:noProof/>
            <w:webHidden/>
          </w:rPr>
          <w:fldChar w:fldCharType="begin"/>
        </w:r>
        <w:r>
          <w:rPr>
            <w:noProof/>
            <w:webHidden/>
          </w:rPr>
          <w:instrText xml:space="preserve"> PAGEREF _Toc204326605 \h </w:instrText>
        </w:r>
        <w:r>
          <w:rPr>
            <w:noProof/>
            <w:webHidden/>
          </w:rPr>
        </w:r>
        <w:r>
          <w:rPr>
            <w:noProof/>
            <w:webHidden/>
          </w:rPr>
          <w:fldChar w:fldCharType="separate"/>
        </w:r>
        <w:r>
          <w:rPr>
            <w:noProof/>
            <w:webHidden/>
          </w:rPr>
          <w:t>25</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06" w:history="1">
        <w:r w:rsidRPr="00BE4727">
          <w:rPr>
            <w:rStyle w:val="Hyperlink"/>
            <w:noProof/>
          </w:rPr>
          <w:t>CHAPTER THREE</w:t>
        </w:r>
        <w:r>
          <w:rPr>
            <w:noProof/>
            <w:webHidden/>
          </w:rPr>
          <w:tab/>
        </w:r>
        <w:r>
          <w:rPr>
            <w:noProof/>
            <w:webHidden/>
          </w:rPr>
          <w:fldChar w:fldCharType="begin"/>
        </w:r>
        <w:r>
          <w:rPr>
            <w:noProof/>
            <w:webHidden/>
          </w:rPr>
          <w:instrText xml:space="preserve"> PAGEREF _Toc204326606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07" w:history="1">
        <w:r w:rsidRPr="00BE4727">
          <w:rPr>
            <w:rStyle w:val="Hyperlink"/>
            <w:noProof/>
          </w:rPr>
          <w:t>RESEARCH METHODOLGY</w:t>
        </w:r>
        <w:r>
          <w:rPr>
            <w:noProof/>
            <w:webHidden/>
          </w:rPr>
          <w:tab/>
        </w:r>
        <w:r>
          <w:rPr>
            <w:noProof/>
            <w:webHidden/>
          </w:rPr>
          <w:fldChar w:fldCharType="begin"/>
        </w:r>
        <w:r>
          <w:rPr>
            <w:noProof/>
            <w:webHidden/>
          </w:rPr>
          <w:instrText xml:space="preserve"> PAGEREF _Toc204326607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08" w:history="1">
        <w:r w:rsidRPr="00BE4727">
          <w:rPr>
            <w:rStyle w:val="Hyperlink"/>
            <w:noProof/>
          </w:rPr>
          <w:t xml:space="preserve">3.1 </w:t>
        </w:r>
        <w:r>
          <w:rPr>
            <w:rFonts w:eastAsiaTheme="minorEastAsia"/>
            <w:noProof/>
          </w:rPr>
          <w:tab/>
        </w:r>
        <w:r w:rsidRPr="00BE4727">
          <w:rPr>
            <w:rStyle w:val="Hyperlink"/>
            <w:noProof/>
          </w:rPr>
          <w:t>Introduction</w:t>
        </w:r>
        <w:r>
          <w:rPr>
            <w:noProof/>
            <w:webHidden/>
          </w:rPr>
          <w:tab/>
        </w:r>
        <w:r>
          <w:rPr>
            <w:noProof/>
            <w:webHidden/>
          </w:rPr>
          <w:fldChar w:fldCharType="begin"/>
        </w:r>
        <w:r>
          <w:rPr>
            <w:noProof/>
            <w:webHidden/>
          </w:rPr>
          <w:instrText xml:space="preserve"> PAGEREF _Toc204326608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09" w:history="1">
        <w:r w:rsidRPr="00BE4727">
          <w:rPr>
            <w:rStyle w:val="Hyperlink"/>
            <w:noProof/>
          </w:rPr>
          <w:t>3.2</w:t>
        </w:r>
        <w:r>
          <w:rPr>
            <w:rFonts w:eastAsiaTheme="minorEastAsia"/>
            <w:noProof/>
          </w:rPr>
          <w:tab/>
        </w:r>
        <w:r w:rsidRPr="00BE4727">
          <w:rPr>
            <w:rStyle w:val="Hyperlink"/>
            <w:noProof/>
          </w:rPr>
          <w:t>Research Design</w:t>
        </w:r>
        <w:r>
          <w:rPr>
            <w:noProof/>
            <w:webHidden/>
          </w:rPr>
          <w:tab/>
        </w:r>
        <w:r>
          <w:rPr>
            <w:noProof/>
            <w:webHidden/>
          </w:rPr>
          <w:fldChar w:fldCharType="begin"/>
        </w:r>
        <w:r>
          <w:rPr>
            <w:noProof/>
            <w:webHidden/>
          </w:rPr>
          <w:instrText xml:space="preserve"> PAGEREF _Toc204326609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0" w:history="1">
        <w:r w:rsidRPr="00BE4727">
          <w:rPr>
            <w:rStyle w:val="Hyperlink"/>
            <w:noProof/>
          </w:rPr>
          <w:t>3.3</w:t>
        </w:r>
        <w:r>
          <w:rPr>
            <w:rFonts w:eastAsiaTheme="minorEastAsia"/>
            <w:noProof/>
          </w:rPr>
          <w:tab/>
        </w:r>
        <w:r w:rsidRPr="00BE4727">
          <w:rPr>
            <w:rStyle w:val="Hyperlink"/>
            <w:noProof/>
          </w:rPr>
          <w:t>Population of the Study</w:t>
        </w:r>
        <w:r>
          <w:rPr>
            <w:noProof/>
            <w:webHidden/>
          </w:rPr>
          <w:tab/>
        </w:r>
        <w:r>
          <w:rPr>
            <w:noProof/>
            <w:webHidden/>
          </w:rPr>
          <w:fldChar w:fldCharType="begin"/>
        </w:r>
        <w:r>
          <w:rPr>
            <w:noProof/>
            <w:webHidden/>
          </w:rPr>
          <w:instrText xml:space="preserve"> PAGEREF _Toc204326610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11" w:history="1">
        <w:r w:rsidRPr="00BE4727">
          <w:rPr>
            <w:rStyle w:val="Hyperlink"/>
            <w:noProof/>
          </w:rPr>
          <w:t>3.4 Sample Size</w:t>
        </w:r>
        <w:r>
          <w:rPr>
            <w:noProof/>
            <w:webHidden/>
          </w:rPr>
          <w:tab/>
        </w:r>
        <w:r>
          <w:rPr>
            <w:noProof/>
            <w:webHidden/>
          </w:rPr>
          <w:fldChar w:fldCharType="begin"/>
        </w:r>
        <w:r>
          <w:rPr>
            <w:noProof/>
            <w:webHidden/>
          </w:rPr>
          <w:instrText xml:space="preserve"> PAGEREF _Toc204326611 \h </w:instrText>
        </w:r>
        <w:r>
          <w:rPr>
            <w:noProof/>
            <w:webHidden/>
          </w:rPr>
        </w:r>
        <w:r>
          <w:rPr>
            <w:noProof/>
            <w:webHidden/>
          </w:rPr>
          <w:fldChar w:fldCharType="separate"/>
        </w:r>
        <w:r>
          <w:rPr>
            <w:noProof/>
            <w:webHidden/>
          </w:rPr>
          <w:t>27</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12" w:history="1">
        <w:r w:rsidRPr="00BE4727">
          <w:rPr>
            <w:rStyle w:val="Hyperlink"/>
            <w:noProof/>
          </w:rPr>
          <w:t>3.5 Sampling Technique</w:t>
        </w:r>
        <w:r>
          <w:rPr>
            <w:noProof/>
            <w:webHidden/>
          </w:rPr>
          <w:tab/>
        </w:r>
        <w:r>
          <w:rPr>
            <w:noProof/>
            <w:webHidden/>
          </w:rPr>
          <w:fldChar w:fldCharType="begin"/>
        </w:r>
        <w:r>
          <w:rPr>
            <w:noProof/>
            <w:webHidden/>
          </w:rPr>
          <w:instrText xml:space="preserve"> PAGEREF _Toc204326612 \h </w:instrText>
        </w:r>
        <w:r>
          <w:rPr>
            <w:noProof/>
            <w:webHidden/>
          </w:rPr>
        </w:r>
        <w:r>
          <w:rPr>
            <w:noProof/>
            <w:webHidden/>
          </w:rPr>
          <w:fldChar w:fldCharType="separate"/>
        </w:r>
        <w:r>
          <w:rPr>
            <w:noProof/>
            <w:webHidden/>
          </w:rPr>
          <w:t>28</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3" w:history="1">
        <w:r w:rsidRPr="00BE4727">
          <w:rPr>
            <w:rStyle w:val="Hyperlink"/>
            <w:noProof/>
          </w:rPr>
          <w:t>3.6</w:t>
        </w:r>
        <w:r>
          <w:rPr>
            <w:rFonts w:eastAsiaTheme="minorEastAsia"/>
            <w:noProof/>
          </w:rPr>
          <w:tab/>
        </w:r>
        <w:r w:rsidRPr="00BE4727">
          <w:rPr>
            <w:rStyle w:val="Hyperlink"/>
            <w:noProof/>
          </w:rPr>
          <w:t>Instrumentation</w:t>
        </w:r>
        <w:r>
          <w:rPr>
            <w:noProof/>
            <w:webHidden/>
          </w:rPr>
          <w:tab/>
        </w:r>
        <w:r>
          <w:rPr>
            <w:noProof/>
            <w:webHidden/>
          </w:rPr>
          <w:fldChar w:fldCharType="begin"/>
        </w:r>
        <w:r>
          <w:rPr>
            <w:noProof/>
            <w:webHidden/>
          </w:rPr>
          <w:instrText xml:space="preserve"> PAGEREF _Toc204326613 \h </w:instrText>
        </w:r>
        <w:r>
          <w:rPr>
            <w:noProof/>
            <w:webHidden/>
          </w:rPr>
        </w:r>
        <w:r>
          <w:rPr>
            <w:noProof/>
            <w:webHidden/>
          </w:rPr>
          <w:fldChar w:fldCharType="separate"/>
        </w:r>
        <w:r>
          <w:rPr>
            <w:noProof/>
            <w:webHidden/>
          </w:rPr>
          <w:t>28</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4" w:history="1">
        <w:r w:rsidRPr="00BE4727">
          <w:rPr>
            <w:rStyle w:val="Hyperlink"/>
            <w:noProof/>
          </w:rPr>
          <w:t>3.7</w:t>
        </w:r>
        <w:r>
          <w:rPr>
            <w:rFonts w:eastAsiaTheme="minorEastAsia"/>
            <w:noProof/>
          </w:rPr>
          <w:tab/>
        </w:r>
        <w:r w:rsidRPr="00BE4727">
          <w:rPr>
            <w:rStyle w:val="Hyperlink"/>
            <w:noProof/>
          </w:rPr>
          <w:t>Reliability and Validity of the Instrument</w:t>
        </w:r>
        <w:r>
          <w:rPr>
            <w:noProof/>
            <w:webHidden/>
          </w:rPr>
          <w:tab/>
        </w:r>
        <w:r>
          <w:rPr>
            <w:noProof/>
            <w:webHidden/>
          </w:rPr>
          <w:fldChar w:fldCharType="begin"/>
        </w:r>
        <w:r>
          <w:rPr>
            <w:noProof/>
            <w:webHidden/>
          </w:rPr>
          <w:instrText xml:space="preserve"> PAGEREF _Toc204326614 \h </w:instrText>
        </w:r>
        <w:r>
          <w:rPr>
            <w:noProof/>
            <w:webHidden/>
          </w:rPr>
        </w:r>
        <w:r>
          <w:rPr>
            <w:noProof/>
            <w:webHidden/>
          </w:rPr>
          <w:fldChar w:fldCharType="separate"/>
        </w:r>
        <w:r>
          <w:rPr>
            <w:noProof/>
            <w:webHidden/>
          </w:rPr>
          <w:t>28</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5" w:history="1">
        <w:r w:rsidRPr="00BE4727">
          <w:rPr>
            <w:rStyle w:val="Hyperlink"/>
            <w:noProof/>
          </w:rPr>
          <w:t>3.8</w:t>
        </w:r>
        <w:r>
          <w:rPr>
            <w:rFonts w:eastAsiaTheme="minorEastAsia"/>
            <w:noProof/>
          </w:rPr>
          <w:tab/>
        </w:r>
        <w:r w:rsidRPr="00BE4727">
          <w:rPr>
            <w:rStyle w:val="Hyperlink"/>
            <w:noProof/>
          </w:rPr>
          <w:t>Method of Administration of the Instrument</w:t>
        </w:r>
        <w:r>
          <w:rPr>
            <w:noProof/>
            <w:webHidden/>
          </w:rPr>
          <w:tab/>
        </w:r>
        <w:r>
          <w:rPr>
            <w:noProof/>
            <w:webHidden/>
          </w:rPr>
          <w:fldChar w:fldCharType="begin"/>
        </w:r>
        <w:r>
          <w:rPr>
            <w:noProof/>
            <w:webHidden/>
          </w:rPr>
          <w:instrText xml:space="preserve"> PAGEREF _Toc204326615 \h </w:instrText>
        </w:r>
        <w:r>
          <w:rPr>
            <w:noProof/>
            <w:webHidden/>
          </w:rPr>
        </w:r>
        <w:r>
          <w:rPr>
            <w:noProof/>
            <w:webHidden/>
          </w:rPr>
          <w:fldChar w:fldCharType="separate"/>
        </w:r>
        <w:r>
          <w:rPr>
            <w:noProof/>
            <w:webHidden/>
          </w:rPr>
          <w:t>28</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6" w:history="1">
        <w:r w:rsidRPr="00BE4727">
          <w:rPr>
            <w:rStyle w:val="Hyperlink"/>
            <w:noProof/>
          </w:rPr>
          <w:t>3.9</w:t>
        </w:r>
        <w:r>
          <w:rPr>
            <w:rFonts w:eastAsiaTheme="minorEastAsia"/>
            <w:noProof/>
          </w:rPr>
          <w:tab/>
        </w:r>
        <w:r w:rsidRPr="00BE4727">
          <w:rPr>
            <w:rStyle w:val="Hyperlink"/>
            <w:noProof/>
          </w:rPr>
          <w:t>Method of Data Analysis</w:t>
        </w:r>
        <w:r>
          <w:rPr>
            <w:noProof/>
            <w:webHidden/>
          </w:rPr>
          <w:tab/>
        </w:r>
        <w:r>
          <w:rPr>
            <w:noProof/>
            <w:webHidden/>
          </w:rPr>
          <w:fldChar w:fldCharType="begin"/>
        </w:r>
        <w:r>
          <w:rPr>
            <w:noProof/>
            <w:webHidden/>
          </w:rPr>
          <w:instrText xml:space="preserve"> PAGEREF _Toc204326616 \h </w:instrText>
        </w:r>
        <w:r>
          <w:rPr>
            <w:noProof/>
            <w:webHidden/>
          </w:rPr>
        </w:r>
        <w:r>
          <w:rPr>
            <w:noProof/>
            <w:webHidden/>
          </w:rPr>
          <w:fldChar w:fldCharType="separate"/>
        </w:r>
        <w:r>
          <w:rPr>
            <w:noProof/>
            <w:webHidden/>
          </w:rPr>
          <w:t>29</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17" w:history="1">
        <w:r w:rsidRPr="00BE4727">
          <w:rPr>
            <w:rStyle w:val="Hyperlink"/>
            <w:noProof/>
          </w:rPr>
          <w:t>CHAPTER FOUR</w:t>
        </w:r>
        <w:r>
          <w:rPr>
            <w:noProof/>
            <w:webHidden/>
          </w:rPr>
          <w:tab/>
        </w:r>
        <w:r>
          <w:rPr>
            <w:noProof/>
            <w:webHidden/>
          </w:rPr>
          <w:fldChar w:fldCharType="begin"/>
        </w:r>
        <w:r>
          <w:rPr>
            <w:noProof/>
            <w:webHidden/>
          </w:rPr>
          <w:instrText xml:space="preserve"> PAGEREF _Toc204326617 \h </w:instrText>
        </w:r>
        <w:r>
          <w:rPr>
            <w:noProof/>
            <w:webHidden/>
          </w:rPr>
        </w:r>
        <w:r>
          <w:rPr>
            <w:noProof/>
            <w:webHidden/>
          </w:rPr>
          <w:fldChar w:fldCharType="separate"/>
        </w:r>
        <w:r>
          <w:rPr>
            <w:noProof/>
            <w:webHidden/>
          </w:rPr>
          <w:t>30</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18" w:history="1">
        <w:r w:rsidRPr="00BE4727">
          <w:rPr>
            <w:rStyle w:val="Hyperlink"/>
            <w:noProof/>
          </w:rPr>
          <w:t>DATA PRESENTATION, ANALYSIS AND INTERPRETATION</w:t>
        </w:r>
        <w:r>
          <w:rPr>
            <w:noProof/>
            <w:webHidden/>
          </w:rPr>
          <w:tab/>
        </w:r>
        <w:r>
          <w:rPr>
            <w:noProof/>
            <w:webHidden/>
          </w:rPr>
          <w:fldChar w:fldCharType="begin"/>
        </w:r>
        <w:r>
          <w:rPr>
            <w:noProof/>
            <w:webHidden/>
          </w:rPr>
          <w:instrText xml:space="preserve"> PAGEREF _Toc204326618 \h </w:instrText>
        </w:r>
        <w:r>
          <w:rPr>
            <w:noProof/>
            <w:webHidden/>
          </w:rPr>
        </w:r>
        <w:r>
          <w:rPr>
            <w:noProof/>
            <w:webHidden/>
          </w:rPr>
          <w:fldChar w:fldCharType="separate"/>
        </w:r>
        <w:r>
          <w:rPr>
            <w:noProof/>
            <w:webHidden/>
          </w:rPr>
          <w:t>30</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19" w:history="1">
        <w:r w:rsidRPr="00BE4727">
          <w:rPr>
            <w:rStyle w:val="Hyperlink"/>
            <w:noProof/>
          </w:rPr>
          <w:t>4.1</w:t>
        </w:r>
        <w:r>
          <w:rPr>
            <w:rFonts w:eastAsiaTheme="minorEastAsia"/>
            <w:noProof/>
          </w:rPr>
          <w:tab/>
        </w:r>
        <w:r w:rsidRPr="00BE4727">
          <w:rPr>
            <w:rStyle w:val="Hyperlink"/>
            <w:noProof/>
          </w:rPr>
          <w:t>Introduction</w:t>
        </w:r>
        <w:r>
          <w:rPr>
            <w:noProof/>
            <w:webHidden/>
          </w:rPr>
          <w:tab/>
        </w:r>
        <w:r>
          <w:rPr>
            <w:noProof/>
            <w:webHidden/>
          </w:rPr>
          <w:fldChar w:fldCharType="begin"/>
        </w:r>
        <w:r>
          <w:rPr>
            <w:noProof/>
            <w:webHidden/>
          </w:rPr>
          <w:instrText xml:space="preserve"> PAGEREF _Toc204326619 \h </w:instrText>
        </w:r>
        <w:r>
          <w:rPr>
            <w:noProof/>
            <w:webHidden/>
          </w:rPr>
        </w:r>
        <w:r>
          <w:rPr>
            <w:noProof/>
            <w:webHidden/>
          </w:rPr>
          <w:fldChar w:fldCharType="separate"/>
        </w:r>
        <w:r>
          <w:rPr>
            <w:noProof/>
            <w:webHidden/>
          </w:rPr>
          <w:t>30</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20" w:history="1">
        <w:r w:rsidRPr="00BE4727">
          <w:rPr>
            <w:rStyle w:val="Hyperlink"/>
            <w:noProof/>
          </w:rPr>
          <w:t>4.2      ANALYSIS OF RESEARCH INSTRUMENT</w:t>
        </w:r>
        <w:r>
          <w:rPr>
            <w:noProof/>
            <w:webHidden/>
          </w:rPr>
          <w:tab/>
        </w:r>
        <w:r>
          <w:rPr>
            <w:noProof/>
            <w:webHidden/>
          </w:rPr>
          <w:fldChar w:fldCharType="begin"/>
        </w:r>
        <w:r>
          <w:rPr>
            <w:noProof/>
            <w:webHidden/>
          </w:rPr>
          <w:instrText xml:space="preserve"> PAGEREF _Toc204326620 \h </w:instrText>
        </w:r>
        <w:r>
          <w:rPr>
            <w:noProof/>
            <w:webHidden/>
          </w:rPr>
        </w:r>
        <w:r>
          <w:rPr>
            <w:noProof/>
            <w:webHidden/>
          </w:rPr>
          <w:fldChar w:fldCharType="separate"/>
        </w:r>
        <w:r>
          <w:rPr>
            <w:noProof/>
            <w:webHidden/>
          </w:rPr>
          <w:t>30</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21" w:history="1">
        <w:r w:rsidRPr="00BE4727">
          <w:rPr>
            <w:rStyle w:val="Hyperlink"/>
            <w:noProof/>
          </w:rPr>
          <w:t>4.2.1</w:t>
        </w:r>
        <w:r>
          <w:rPr>
            <w:rFonts w:eastAsiaTheme="minorEastAsia"/>
            <w:noProof/>
          </w:rPr>
          <w:tab/>
        </w:r>
        <w:r w:rsidRPr="00BE4727">
          <w:rPr>
            <w:rStyle w:val="Hyperlink"/>
            <w:noProof/>
          </w:rPr>
          <w:t>Analysis of Respondents’ Demographic</w:t>
        </w:r>
        <w:r>
          <w:rPr>
            <w:noProof/>
            <w:webHidden/>
          </w:rPr>
          <w:tab/>
        </w:r>
        <w:r>
          <w:rPr>
            <w:noProof/>
            <w:webHidden/>
          </w:rPr>
          <w:fldChar w:fldCharType="begin"/>
        </w:r>
        <w:r>
          <w:rPr>
            <w:noProof/>
            <w:webHidden/>
          </w:rPr>
          <w:instrText xml:space="preserve"> PAGEREF _Toc204326621 \h </w:instrText>
        </w:r>
        <w:r>
          <w:rPr>
            <w:noProof/>
            <w:webHidden/>
          </w:rPr>
        </w:r>
        <w:r>
          <w:rPr>
            <w:noProof/>
            <w:webHidden/>
          </w:rPr>
          <w:fldChar w:fldCharType="separate"/>
        </w:r>
        <w:r>
          <w:rPr>
            <w:noProof/>
            <w:webHidden/>
          </w:rPr>
          <w:t>30</w:t>
        </w:r>
        <w:r>
          <w:rPr>
            <w:noProof/>
            <w:webHidden/>
          </w:rPr>
          <w:fldChar w:fldCharType="end"/>
        </w:r>
      </w:hyperlink>
    </w:p>
    <w:p w:rsidR="00724452" w:rsidRDefault="00724452" w:rsidP="00724452">
      <w:pPr>
        <w:pStyle w:val="TOC1"/>
        <w:tabs>
          <w:tab w:val="left" w:pos="880"/>
          <w:tab w:val="right" w:leader="dot" w:pos="9494"/>
        </w:tabs>
        <w:rPr>
          <w:rFonts w:eastAsiaTheme="minorEastAsia"/>
          <w:noProof/>
        </w:rPr>
      </w:pPr>
      <w:hyperlink w:anchor="_Toc204326622" w:history="1">
        <w:r w:rsidRPr="00BE4727">
          <w:rPr>
            <w:rStyle w:val="Hyperlink"/>
            <w:noProof/>
          </w:rPr>
          <w:t>4.2.2</w:t>
        </w:r>
        <w:r>
          <w:rPr>
            <w:rFonts w:eastAsiaTheme="minorEastAsia"/>
            <w:noProof/>
          </w:rPr>
          <w:tab/>
        </w:r>
        <w:r w:rsidRPr="00BE4727">
          <w:rPr>
            <w:rStyle w:val="Hyperlink"/>
            <w:noProof/>
          </w:rPr>
          <w:t>Analysis of Questions in the Research Instrument</w:t>
        </w:r>
        <w:r>
          <w:rPr>
            <w:noProof/>
            <w:webHidden/>
          </w:rPr>
          <w:tab/>
        </w:r>
        <w:r>
          <w:rPr>
            <w:noProof/>
            <w:webHidden/>
          </w:rPr>
          <w:fldChar w:fldCharType="begin"/>
        </w:r>
        <w:r>
          <w:rPr>
            <w:noProof/>
            <w:webHidden/>
          </w:rPr>
          <w:instrText xml:space="preserve"> PAGEREF _Toc204326622 \h </w:instrText>
        </w:r>
        <w:r>
          <w:rPr>
            <w:noProof/>
            <w:webHidden/>
          </w:rPr>
        </w:r>
        <w:r>
          <w:rPr>
            <w:noProof/>
            <w:webHidden/>
          </w:rPr>
          <w:fldChar w:fldCharType="separate"/>
        </w:r>
        <w:r>
          <w:rPr>
            <w:noProof/>
            <w:webHidden/>
          </w:rPr>
          <w:t>33</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23" w:history="1">
        <w:r w:rsidRPr="00BE4727">
          <w:rPr>
            <w:rStyle w:val="Hyperlink"/>
            <w:noProof/>
          </w:rPr>
          <w:t>4.3</w:t>
        </w:r>
        <w:r>
          <w:rPr>
            <w:rFonts w:eastAsiaTheme="minorEastAsia"/>
            <w:noProof/>
          </w:rPr>
          <w:tab/>
        </w:r>
        <w:r w:rsidRPr="00BE4727">
          <w:rPr>
            <w:rStyle w:val="Hyperlink"/>
            <w:noProof/>
          </w:rPr>
          <w:t>ANALYSIS OF RESEARCH QUESTIONS</w:t>
        </w:r>
        <w:r>
          <w:rPr>
            <w:noProof/>
            <w:webHidden/>
          </w:rPr>
          <w:tab/>
        </w:r>
        <w:r>
          <w:rPr>
            <w:noProof/>
            <w:webHidden/>
          </w:rPr>
          <w:fldChar w:fldCharType="begin"/>
        </w:r>
        <w:r>
          <w:rPr>
            <w:noProof/>
            <w:webHidden/>
          </w:rPr>
          <w:instrText xml:space="preserve"> PAGEREF _Toc204326623 \h </w:instrText>
        </w:r>
        <w:r>
          <w:rPr>
            <w:noProof/>
            <w:webHidden/>
          </w:rPr>
        </w:r>
        <w:r>
          <w:rPr>
            <w:noProof/>
            <w:webHidden/>
          </w:rPr>
          <w:fldChar w:fldCharType="separate"/>
        </w:r>
        <w:r>
          <w:rPr>
            <w:noProof/>
            <w:webHidden/>
          </w:rPr>
          <w:t>41</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24" w:history="1">
        <w:r w:rsidRPr="00BE4727">
          <w:rPr>
            <w:rStyle w:val="Hyperlink"/>
            <w:noProof/>
          </w:rPr>
          <w:t>4.4</w:t>
        </w:r>
        <w:r>
          <w:rPr>
            <w:rFonts w:eastAsiaTheme="minorEastAsia"/>
            <w:noProof/>
          </w:rPr>
          <w:tab/>
        </w:r>
        <w:r w:rsidRPr="00BE4727">
          <w:rPr>
            <w:rStyle w:val="Hyperlink"/>
            <w:noProof/>
          </w:rPr>
          <w:t>DISCUSSION OF FINDINGS</w:t>
        </w:r>
        <w:r>
          <w:rPr>
            <w:noProof/>
            <w:webHidden/>
          </w:rPr>
          <w:tab/>
        </w:r>
        <w:r>
          <w:rPr>
            <w:noProof/>
            <w:webHidden/>
          </w:rPr>
          <w:fldChar w:fldCharType="begin"/>
        </w:r>
        <w:r>
          <w:rPr>
            <w:noProof/>
            <w:webHidden/>
          </w:rPr>
          <w:instrText xml:space="preserve"> PAGEREF _Toc204326624 \h </w:instrText>
        </w:r>
        <w:r>
          <w:rPr>
            <w:noProof/>
            <w:webHidden/>
          </w:rPr>
        </w:r>
        <w:r>
          <w:rPr>
            <w:noProof/>
            <w:webHidden/>
          </w:rPr>
          <w:fldChar w:fldCharType="separate"/>
        </w:r>
        <w:r>
          <w:rPr>
            <w:noProof/>
            <w:webHidden/>
          </w:rPr>
          <w:t>43</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25" w:history="1">
        <w:r w:rsidRPr="00BE4727">
          <w:rPr>
            <w:rStyle w:val="Hyperlink"/>
            <w:noProof/>
          </w:rPr>
          <w:t>CHAPTER FIVE</w:t>
        </w:r>
        <w:r>
          <w:rPr>
            <w:noProof/>
            <w:webHidden/>
          </w:rPr>
          <w:tab/>
        </w:r>
        <w:r>
          <w:rPr>
            <w:noProof/>
            <w:webHidden/>
          </w:rPr>
          <w:fldChar w:fldCharType="begin"/>
        </w:r>
        <w:r>
          <w:rPr>
            <w:noProof/>
            <w:webHidden/>
          </w:rPr>
          <w:instrText xml:space="preserve"> PAGEREF _Toc204326625 \h </w:instrText>
        </w:r>
        <w:r>
          <w:rPr>
            <w:noProof/>
            <w:webHidden/>
          </w:rPr>
        </w:r>
        <w:r>
          <w:rPr>
            <w:noProof/>
            <w:webHidden/>
          </w:rPr>
          <w:fldChar w:fldCharType="separate"/>
        </w:r>
        <w:r>
          <w:rPr>
            <w:noProof/>
            <w:webHidden/>
          </w:rPr>
          <w:t>45</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26" w:history="1">
        <w:r w:rsidRPr="00BE4727">
          <w:rPr>
            <w:rStyle w:val="Hyperlink"/>
            <w:noProof/>
          </w:rPr>
          <w:t>SUMMARY, CONCLUSION AND RECOMMENDATIONS</w:t>
        </w:r>
        <w:r>
          <w:rPr>
            <w:noProof/>
            <w:webHidden/>
          </w:rPr>
          <w:tab/>
        </w:r>
        <w:r>
          <w:rPr>
            <w:noProof/>
            <w:webHidden/>
          </w:rPr>
          <w:fldChar w:fldCharType="begin"/>
        </w:r>
        <w:r>
          <w:rPr>
            <w:noProof/>
            <w:webHidden/>
          </w:rPr>
          <w:instrText xml:space="preserve"> PAGEREF _Toc204326626 \h </w:instrText>
        </w:r>
        <w:r>
          <w:rPr>
            <w:noProof/>
            <w:webHidden/>
          </w:rPr>
        </w:r>
        <w:r>
          <w:rPr>
            <w:noProof/>
            <w:webHidden/>
          </w:rPr>
          <w:fldChar w:fldCharType="separate"/>
        </w:r>
        <w:r>
          <w:rPr>
            <w:noProof/>
            <w:webHidden/>
          </w:rPr>
          <w:t>45</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27" w:history="1">
        <w:r w:rsidRPr="00BE4727">
          <w:rPr>
            <w:rStyle w:val="Hyperlink"/>
            <w:noProof/>
          </w:rPr>
          <w:t>5.1</w:t>
        </w:r>
        <w:r>
          <w:rPr>
            <w:rFonts w:eastAsiaTheme="minorEastAsia"/>
            <w:noProof/>
          </w:rPr>
          <w:tab/>
        </w:r>
        <w:r w:rsidRPr="00BE4727">
          <w:rPr>
            <w:rStyle w:val="Hyperlink"/>
            <w:noProof/>
          </w:rPr>
          <w:t>Summary</w:t>
        </w:r>
        <w:r>
          <w:rPr>
            <w:noProof/>
            <w:webHidden/>
          </w:rPr>
          <w:tab/>
        </w:r>
        <w:r>
          <w:rPr>
            <w:noProof/>
            <w:webHidden/>
          </w:rPr>
          <w:fldChar w:fldCharType="begin"/>
        </w:r>
        <w:r>
          <w:rPr>
            <w:noProof/>
            <w:webHidden/>
          </w:rPr>
          <w:instrText xml:space="preserve"> PAGEREF _Toc204326627 \h </w:instrText>
        </w:r>
        <w:r>
          <w:rPr>
            <w:noProof/>
            <w:webHidden/>
          </w:rPr>
        </w:r>
        <w:r>
          <w:rPr>
            <w:noProof/>
            <w:webHidden/>
          </w:rPr>
          <w:fldChar w:fldCharType="separate"/>
        </w:r>
        <w:r>
          <w:rPr>
            <w:noProof/>
            <w:webHidden/>
          </w:rPr>
          <w:t>45</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28" w:history="1">
        <w:r w:rsidRPr="00BE4727">
          <w:rPr>
            <w:rStyle w:val="Hyperlink"/>
            <w:noProof/>
          </w:rPr>
          <w:t>5.2</w:t>
        </w:r>
        <w:r>
          <w:rPr>
            <w:rFonts w:eastAsiaTheme="minorEastAsia"/>
            <w:noProof/>
          </w:rPr>
          <w:tab/>
        </w:r>
        <w:r w:rsidRPr="00BE4727">
          <w:rPr>
            <w:rStyle w:val="Hyperlink"/>
            <w:noProof/>
          </w:rPr>
          <w:t>Conclusion</w:t>
        </w:r>
        <w:r>
          <w:rPr>
            <w:noProof/>
            <w:webHidden/>
          </w:rPr>
          <w:tab/>
        </w:r>
        <w:r>
          <w:rPr>
            <w:noProof/>
            <w:webHidden/>
          </w:rPr>
          <w:fldChar w:fldCharType="begin"/>
        </w:r>
        <w:r>
          <w:rPr>
            <w:noProof/>
            <w:webHidden/>
          </w:rPr>
          <w:instrText xml:space="preserve"> PAGEREF _Toc204326628 \h </w:instrText>
        </w:r>
        <w:r>
          <w:rPr>
            <w:noProof/>
            <w:webHidden/>
          </w:rPr>
        </w:r>
        <w:r>
          <w:rPr>
            <w:noProof/>
            <w:webHidden/>
          </w:rPr>
          <w:fldChar w:fldCharType="separate"/>
        </w:r>
        <w:r>
          <w:rPr>
            <w:noProof/>
            <w:webHidden/>
          </w:rPr>
          <w:t>45</w:t>
        </w:r>
        <w:r>
          <w:rPr>
            <w:noProof/>
            <w:webHidden/>
          </w:rPr>
          <w:fldChar w:fldCharType="end"/>
        </w:r>
      </w:hyperlink>
    </w:p>
    <w:p w:rsidR="00724452" w:rsidRDefault="00724452" w:rsidP="00724452">
      <w:pPr>
        <w:pStyle w:val="TOC1"/>
        <w:tabs>
          <w:tab w:val="left" w:pos="660"/>
          <w:tab w:val="right" w:leader="dot" w:pos="9494"/>
        </w:tabs>
        <w:rPr>
          <w:rFonts w:eastAsiaTheme="minorEastAsia"/>
          <w:noProof/>
        </w:rPr>
      </w:pPr>
      <w:hyperlink w:anchor="_Toc204326629" w:history="1">
        <w:r w:rsidRPr="00BE4727">
          <w:rPr>
            <w:rStyle w:val="Hyperlink"/>
            <w:noProof/>
          </w:rPr>
          <w:t>5.3</w:t>
        </w:r>
        <w:r>
          <w:rPr>
            <w:rFonts w:eastAsiaTheme="minorEastAsia"/>
            <w:noProof/>
          </w:rPr>
          <w:tab/>
        </w:r>
        <w:r w:rsidRPr="00BE4727">
          <w:rPr>
            <w:rStyle w:val="Hyperlink"/>
            <w:noProof/>
          </w:rPr>
          <w:t>Recommendations</w:t>
        </w:r>
        <w:r>
          <w:rPr>
            <w:noProof/>
            <w:webHidden/>
          </w:rPr>
          <w:tab/>
        </w:r>
        <w:r>
          <w:rPr>
            <w:noProof/>
            <w:webHidden/>
          </w:rPr>
          <w:fldChar w:fldCharType="begin"/>
        </w:r>
        <w:r>
          <w:rPr>
            <w:noProof/>
            <w:webHidden/>
          </w:rPr>
          <w:instrText xml:space="preserve"> PAGEREF _Toc204326629 \h </w:instrText>
        </w:r>
        <w:r>
          <w:rPr>
            <w:noProof/>
            <w:webHidden/>
          </w:rPr>
        </w:r>
        <w:r>
          <w:rPr>
            <w:noProof/>
            <w:webHidden/>
          </w:rPr>
          <w:fldChar w:fldCharType="separate"/>
        </w:r>
        <w:r>
          <w:rPr>
            <w:noProof/>
            <w:webHidden/>
          </w:rPr>
          <w:t>47</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30" w:history="1">
        <w:r w:rsidRPr="00BE4727">
          <w:rPr>
            <w:rStyle w:val="Hyperlink"/>
            <w:noProof/>
          </w:rPr>
          <w:t>REFERENCES</w:t>
        </w:r>
        <w:r>
          <w:rPr>
            <w:noProof/>
            <w:webHidden/>
          </w:rPr>
          <w:tab/>
        </w:r>
        <w:r>
          <w:rPr>
            <w:noProof/>
            <w:webHidden/>
          </w:rPr>
          <w:fldChar w:fldCharType="begin"/>
        </w:r>
        <w:r>
          <w:rPr>
            <w:noProof/>
            <w:webHidden/>
          </w:rPr>
          <w:instrText xml:space="preserve"> PAGEREF _Toc204326630 \h </w:instrText>
        </w:r>
        <w:r>
          <w:rPr>
            <w:noProof/>
            <w:webHidden/>
          </w:rPr>
        </w:r>
        <w:r>
          <w:rPr>
            <w:noProof/>
            <w:webHidden/>
          </w:rPr>
          <w:fldChar w:fldCharType="separate"/>
        </w:r>
        <w:r>
          <w:rPr>
            <w:noProof/>
            <w:webHidden/>
          </w:rPr>
          <w:t>49</w:t>
        </w:r>
        <w:r>
          <w:rPr>
            <w:noProof/>
            <w:webHidden/>
          </w:rPr>
          <w:fldChar w:fldCharType="end"/>
        </w:r>
      </w:hyperlink>
    </w:p>
    <w:p w:rsidR="00724452" w:rsidRDefault="00724452" w:rsidP="00724452">
      <w:pPr>
        <w:pStyle w:val="TOC1"/>
        <w:tabs>
          <w:tab w:val="right" w:leader="dot" w:pos="9494"/>
        </w:tabs>
        <w:rPr>
          <w:rFonts w:eastAsiaTheme="minorEastAsia"/>
          <w:noProof/>
        </w:rPr>
      </w:pPr>
      <w:hyperlink w:anchor="_Toc204326631" w:history="1">
        <w:r w:rsidRPr="00BE4727">
          <w:rPr>
            <w:rStyle w:val="Hyperlink"/>
            <w:noProof/>
          </w:rPr>
          <w:t>APPENDIX</w:t>
        </w:r>
        <w:r>
          <w:rPr>
            <w:noProof/>
            <w:webHidden/>
          </w:rPr>
          <w:tab/>
        </w:r>
        <w:r>
          <w:rPr>
            <w:noProof/>
            <w:webHidden/>
          </w:rPr>
          <w:fldChar w:fldCharType="begin"/>
        </w:r>
        <w:r>
          <w:rPr>
            <w:noProof/>
            <w:webHidden/>
          </w:rPr>
          <w:instrText xml:space="preserve"> PAGEREF _Toc204326631 \h </w:instrText>
        </w:r>
        <w:r>
          <w:rPr>
            <w:noProof/>
            <w:webHidden/>
          </w:rPr>
        </w:r>
        <w:r>
          <w:rPr>
            <w:noProof/>
            <w:webHidden/>
          </w:rPr>
          <w:fldChar w:fldCharType="separate"/>
        </w:r>
        <w:r>
          <w:rPr>
            <w:noProof/>
            <w:webHidden/>
          </w:rPr>
          <w:t>54</w:t>
        </w:r>
        <w:r>
          <w:rPr>
            <w:noProof/>
            <w:webHidden/>
          </w:rPr>
          <w:fldChar w:fldCharType="end"/>
        </w:r>
      </w:hyperlink>
    </w:p>
    <w:p w:rsidR="00724452" w:rsidRDefault="00724452" w:rsidP="00724452">
      <w:pPr>
        <w:spacing w:after="160" w:line="259" w:lineRule="auto"/>
        <w:rPr>
          <w:rFonts w:ascii="Times New Roman" w:eastAsiaTheme="majorEastAsia" w:hAnsi="Times New Roman" w:cs="Times New Roman"/>
          <w:b/>
          <w:bCs/>
          <w:sz w:val="24"/>
          <w:szCs w:val="24"/>
        </w:rPr>
      </w:pPr>
      <w:r>
        <w:fldChar w:fldCharType="end"/>
      </w:r>
      <w:bookmarkStart w:id="2" w:name="_GoBack"/>
      <w:bookmarkEnd w:id="2"/>
      <w:r>
        <w:rPr>
          <w:rFonts w:ascii="Times New Roman" w:hAnsi="Times New Roman" w:cs="Times New Roman"/>
          <w:szCs w:val="24"/>
        </w:rPr>
        <w:br w:type="page"/>
      </w:r>
    </w:p>
    <w:p w:rsidR="00913034" w:rsidRPr="0049036B" w:rsidRDefault="00913034" w:rsidP="002D7FAF">
      <w:pPr>
        <w:pStyle w:val="Heading1"/>
        <w:spacing w:before="0" w:line="360" w:lineRule="auto"/>
        <w:jc w:val="center"/>
        <w:rPr>
          <w:rFonts w:ascii="Times New Roman" w:hAnsi="Times New Roman" w:cs="Times New Roman"/>
          <w:szCs w:val="24"/>
        </w:rPr>
      </w:pPr>
      <w:r w:rsidRPr="0049036B">
        <w:rPr>
          <w:rFonts w:ascii="Times New Roman" w:hAnsi="Times New Roman" w:cs="Times New Roman"/>
          <w:szCs w:val="24"/>
        </w:rPr>
        <w:lastRenderedPageBreak/>
        <w:t>CHAPTER ONE</w:t>
      </w:r>
      <w:bookmarkEnd w:id="0"/>
    </w:p>
    <w:p w:rsidR="00913034" w:rsidRPr="0049036B" w:rsidRDefault="00913034" w:rsidP="002D7FAF">
      <w:pPr>
        <w:pStyle w:val="Heading1"/>
        <w:spacing w:before="0" w:line="360" w:lineRule="auto"/>
        <w:jc w:val="center"/>
        <w:rPr>
          <w:rFonts w:ascii="Times New Roman" w:hAnsi="Times New Roman" w:cs="Times New Roman"/>
          <w:szCs w:val="24"/>
        </w:rPr>
      </w:pPr>
      <w:bookmarkStart w:id="3" w:name="_Toc167099609"/>
      <w:r w:rsidRPr="0049036B">
        <w:rPr>
          <w:rFonts w:ascii="Times New Roman" w:hAnsi="Times New Roman" w:cs="Times New Roman"/>
          <w:szCs w:val="24"/>
        </w:rPr>
        <w:t>INTRODUCTION</w:t>
      </w:r>
      <w:bookmarkEnd w:id="3"/>
    </w:p>
    <w:p w:rsidR="00913034" w:rsidRPr="0049036B" w:rsidRDefault="00913034" w:rsidP="002D7FAF">
      <w:pPr>
        <w:pStyle w:val="Heading1"/>
        <w:spacing w:before="0" w:line="360" w:lineRule="auto"/>
        <w:rPr>
          <w:rFonts w:ascii="Times New Roman" w:hAnsi="Times New Roman" w:cs="Times New Roman"/>
          <w:szCs w:val="24"/>
        </w:rPr>
      </w:pPr>
      <w:bookmarkStart w:id="4" w:name="_Toc167099610"/>
      <w:r w:rsidRPr="0049036B">
        <w:rPr>
          <w:rFonts w:ascii="Times New Roman" w:hAnsi="Times New Roman" w:cs="Times New Roman"/>
          <w:szCs w:val="24"/>
        </w:rPr>
        <w:t>1.1</w:t>
      </w:r>
      <w:r w:rsidRPr="0049036B">
        <w:rPr>
          <w:rFonts w:ascii="Times New Roman" w:hAnsi="Times New Roman" w:cs="Times New Roman"/>
          <w:szCs w:val="24"/>
        </w:rPr>
        <w:tab/>
        <w:t>Background to the Study</w:t>
      </w:r>
      <w:bookmarkEnd w:id="4"/>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international development (ILO, 2020). The National Youth Policy (</w:t>
      </w:r>
      <w:r w:rsidRPr="0049036B">
        <w:rPr>
          <w:rFonts w:ascii="Times New Roman" w:hAnsi="Times New Roman" w:cs="Times New Roman"/>
          <w:bCs/>
          <w:sz w:val="24"/>
          <w:szCs w:val="24"/>
        </w:rPr>
        <w:t>2022</w:t>
      </w:r>
      <w:r w:rsidRPr="0049036B">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49036B">
        <w:rPr>
          <w:rFonts w:ascii="Times New Roman" w:hAnsi="Times New Roman" w:cs="Times New Roman"/>
          <w:sz w:val="24"/>
          <w:szCs w:val="24"/>
        </w:rPr>
        <w:t>Adesugba</w:t>
      </w:r>
      <w:proofErr w:type="spellEnd"/>
      <w:r w:rsidRPr="0049036B">
        <w:rPr>
          <w:rFonts w:ascii="Times New Roman" w:hAnsi="Times New Roman" w:cs="Times New Roman"/>
          <w:sz w:val="24"/>
          <w:szCs w:val="24"/>
        </w:rPr>
        <w:t xml:space="preserve">, M.; </w:t>
      </w:r>
      <w:proofErr w:type="spellStart"/>
      <w:r w:rsidRPr="0049036B">
        <w:rPr>
          <w:rFonts w:ascii="Times New Roman" w:hAnsi="Times New Roman" w:cs="Times New Roman"/>
          <w:sz w:val="24"/>
          <w:szCs w:val="24"/>
        </w:rPr>
        <w:t>Mavrotas</w:t>
      </w:r>
      <w:proofErr w:type="spellEnd"/>
      <w:r w:rsidRPr="0049036B">
        <w:rPr>
          <w:rFonts w:ascii="Times New Roman" w:hAnsi="Times New Roman" w:cs="Times New Roman"/>
          <w:sz w:val="24"/>
          <w:szCs w:val="24"/>
        </w:rPr>
        <w:t>, G. 2016)</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Due to limited jobs, youth unemployment continues to be one of the main challenges affecting Nigeria politically, economically, and socially. According to the National Bureau of Statistics (NBS) (</w:t>
      </w:r>
      <w:r w:rsidRPr="0049036B">
        <w:rPr>
          <w:rFonts w:ascii="Times New Roman" w:hAnsi="Times New Roman" w:cs="Times New Roman"/>
          <w:bCs/>
          <w:sz w:val="24"/>
          <w:szCs w:val="24"/>
        </w:rPr>
        <w:t>2012</w:t>
      </w:r>
      <w:r w:rsidRPr="0049036B">
        <w:rPr>
          <w:rFonts w:ascii="Times New Roman" w:hAnsi="Times New Roman" w:cs="Times New Roman"/>
          <w:sz w:val="24"/>
          <w:szCs w:val="24"/>
        </w:rPr>
        <w:t>),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49036B">
        <w:rPr>
          <w:rFonts w:ascii="Times New Roman" w:hAnsi="Times New Roman" w:cs="Times New Roman"/>
          <w:sz w:val="24"/>
          <w:szCs w:val="24"/>
        </w:rPr>
        <w:t>Adesugba</w:t>
      </w:r>
      <w:proofErr w:type="spellEnd"/>
      <w:r w:rsidRPr="0049036B">
        <w:rPr>
          <w:rFonts w:ascii="Times New Roman" w:hAnsi="Times New Roman" w:cs="Times New Roman"/>
          <w:sz w:val="24"/>
          <w:szCs w:val="24"/>
        </w:rPr>
        <w:t xml:space="preserve">, M.; </w:t>
      </w:r>
      <w:proofErr w:type="spellStart"/>
      <w:r w:rsidRPr="0049036B">
        <w:rPr>
          <w:rFonts w:ascii="Times New Roman" w:hAnsi="Times New Roman" w:cs="Times New Roman"/>
          <w:sz w:val="24"/>
          <w:szCs w:val="24"/>
        </w:rPr>
        <w:t>Mavrotas</w:t>
      </w:r>
      <w:proofErr w:type="spellEnd"/>
      <w:r w:rsidRPr="0049036B">
        <w:rPr>
          <w:rFonts w:ascii="Times New Roman" w:hAnsi="Times New Roman" w:cs="Times New Roman"/>
          <w:sz w:val="24"/>
          <w:szCs w:val="24"/>
        </w:rPr>
        <w:t>, G. 2016). The NBS (</w:t>
      </w:r>
      <w:r w:rsidRPr="0049036B">
        <w:rPr>
          <w:rFonts w:ascii="Times New Roman" w:hAnsi="Times New Roman" w:cs="Times New Roman"/>
          <w:bCs/>
          <w:sz w:val="24"/>
          <w:szCs w:val="24"/>
        </w:rPr>
        <w:t>2012)</w:t>
      </w:r>
      <w:r w:rsidRPr="0049036B">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The consequences of the high youth unemployment rate, particularly in Nigeria, are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top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Agriculture remains a vital sector in many African countries to promote food security and to alleviate poverty (</w:t>
      </w:r>
      <w:proofErr w:type="spellStart"/>
      <w:r w:rsidRPr="0049036B">
        <w:rPr>
          <w:rFonts w:ascii="Times New Roman" w:hAnsi="Times New Roman" w:cs="Times New Roman"/>
          <w:sz w:val="24"/>
          <w:szCs w:val="24"/>
        </w:rPr>
        <w:t>Diao</w:t>
      </w:r>
      <w:proofErr w:type="spellEnd"/>
      <w:r w:rsidRPr="0049036B">
        <w:rPr>
          <w:rFonts w:ascii="Times New Roman" w:hAnsi="Times New Roman" w:cs="Times New Roman"/>
          <w:sz w:val="24"/>
          <w:szCs w:val="24"/>
        </w:rPr>
        <w:t xml:space="preserve">, X.; </w:t>
      </w:r>
      <w:proofErr w:type="spellStart"/>
      <w:r w:rsidRPr="0049036B">
        <w:rPr>
          <w:rFonts w:ascii="Times New Roman" w:hAnsi="Times New Roman" w:cs="Times New Roman"/>
          <w:sz w:val="24"/>
          <w:szCs w:val="24"/>
        </w:rPr>
        <w:t>Hazell</w:t>
      </w:r>
      <w:proofErr w:type="spellEnd"/>
      <w:r w:rsidRPr="0049036B">
        <w:rPr>
          <w:rFonts w:ascii="Times New Roman" w:hAnsi="Times New Roman" w:cs="Times New Roman"/>
          <w:sz w:val="24"/>
          <w:szCs w:val="24"/>
        </w:rPr>
        <w:t xml:space="preserve">, P. 2010, </w:t>
      </w:r>
      <w:proofErr w:type="spellStart"/>
      <w:r w:rsidRPr="0049036B">
        <w:rPr>
          <w:rFonts w:ascii="Times New Roman" w:hAnsi="Times New Roman" w:cs="Times New Roman"/>
          <w:sz w:val="24"/>
          <w:szCs w:val="24"/>
        </w:rPr>
        <w:t>Dercon</w:t>
      </w:r>
      <w:proofErr w:type="spellEnd"/>
      <w:r w:rsidRPr="0049036B">
        <w:rPr>
          <w:rFonts w:ascii="Times New Roman" w:hAnsi="Times New Roman" w:cs="Times New Roman"/>
          <w:sz w:val="24"/>
          <w:szCs w:val="24"/>
        </w:rPr>
        <w:t xml:space="preserve">, S.; </w:t>
      </w:r>
      <w:proofErr w:type="spellStart"/>
      <w:r w:rsidRPr="0049036B">
        <w:rPr>
          <w:rFonts w:ascii="Times New Roman" w:hAnsi="Times New Roman" w:cs="Times New Roman"/>
          <w:sz w:val="24"/>
          <w:szCs w:val="24"/>
        </w:rPr>
        <w:t>Gollin</w:t>
      </w:r>
      <w:proofErr w:type="spellEnd"/>
      <w:r w:rsidRPr="0049036B">
        <w:rPr>
          <w:rFonts w:ascii="Times New Roman" w:hAnsi="Times New Roman" w:cs="Times New Roman"/>
          <w:sz w:val="24"/>
          <w:szCs w:val="24"/>
        </w:rPr>
        <w:t xml:space="preserve">, D. 2014. </w:t>
      </w:r>
      <w:proofErr w:type="spellStart"/>
      <w:r w:rsidRPr="0049036B">
        <w:rPr>
          <w:rFonts w:ascii="Times New Roman" w:hAnsi="Times New Roman" w:cs="Times New Roman"/>
          <w:sz w:val="24"/>
          <w:szCs w:val="24"/>
        </w:rPr>
        <w:t>Sakketa</w:t>
      </w:r>
      <w:proofErr w:type="spellEnd"/>
      <w:r w:rsidRPr="0049036B">
        <w:rPr>
          <w:rFonts w:ascii="Times New Roman" w:hAnsi="Times New Roman" w:cs="Times New Roman"/>
          <w:sz w:val="24"/>
          <w:szCs w:val="24"/>
        </w:rPr>
        <w:t xml:space="preserve">, T.G.; Gerber, N. 2020).  The former President, Chief </w:t>
      </w:r>
      <w:proofErr w:type="spellStart"/>
      <w:r w:rsidRPr="0049036B">
        <w:rPr>
          <w:rFonts w:ascii="Times New Roman" w:hAnsi="Times New Roman" w:cs="Times New Roman"/>
          <w:sz w:val="24"/>
          <w:szCs w:val="24"/>
        </w:rPr>
        <w:t>Olusegun</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Obasanjo</w:t>
      </w:r>
      <w:proofErr w:type="spellEnd"/>
      <w:r w:rsidRPr="0049036B">
        <w:rPr>
          <w:rFonts w:ascii="Times New Roman" w:hAnsi="Times New Roman" w:cs="Times New Roman"/>
          <w:sz w:val="24"/>
          <w:szCs w:val="24"/>
        </w:rPr>
        <w:t xml:space="preserve">, has said that Nigeria cannot make it until the nation takes agriculture and its value chains seriously. He said that agriculture had the capacity to develop entrepreneurs and create millions of employment for Nigerian youths. </w:t>
      </w:r>
      <w:proofErr w:type="spellStart"/>
      <w:r w:rsidRPr="0049036B">
        <w:rPr>
          <w:rFonts w:ascii="Times New Roman" w:hAnsi="Times New Roman" w:cs="Times New Roman"/>
          <w:sz w:val="24"/>
          <w:szCs w:val="24"/>
        </w:rPr>
        <w:lastRenderedPageBreak/>
        <w:t>Awoyinfa</w:t>
      </w:r>
      <w:proofErr w:type="spellEnd"/>
      <w:r w:rsidRPr="0049036B">
        <w:rPr>
          <w:rFonts w:ascii="Times New Roman" w:hAnsi="Times New Roman" w:cs="Times New Roman"/>
          <w:sz w:val="24"/>
          <w:szCs w:val="24"/>
        </w:rPr>
        <w:t xml:space="preserve"> (2017) quotes </w:t>
      </w:r>
      <w:proofErr w:type="spellStart"/>
      <w:r w:rsidRPr="0049036B">
        <w:rPr>
          <w:rFonts w:ascii="Times New Roman" w:hAnsi="Times New Roman" w:cs="Times New Roman"/>
          <w:sz w:val="24"/>
          <w:szCs w:val="24"/>
        </w:rPr>
        <w:t>Obasanjo</w:t>
      </w:r>
      <w:proofErr w:type="spellEnd"/>
      <w:r w:rsidRPr="0049036B">
        <w:rPr>
          <w:rFonts w:ascii="Times New Roman" w:hAnsi="Times New Roman" w:cs="Times New Roman"/>
          <w:sz w:val="24"/>
          <w:szCs w:val="24"/>
        </w:rPr>
        <w:t xml:space="preserve"> as saying, “the truth is this, if we 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However, in the aspect of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49036B">
        <w:rPr>
          <w:rFonts w:ascii="Times New Roman" w:hAnsi="Times New Roman" w:cs="Times New Roman"/>
          <w:sz w:val="24"/>
          <w:szCs w:val="24"/>
        </w:rPr>
        <w:t>Awoyinfa</w:t>
      </w:r>
      <w:proofErr w:type="spellEnd"/>
      <w:r w:rsidRPr="0049036B">
        <w:rPr>
          <w:rFonts w:ascii="Times New Roman" w:hAnsi="Times New Roman" w:cs="Times New Roman"/>
          <w:sz w:val="24"/>
          <w:szCs w:val="24"/>
        </w:rPr>
        <w:t xml:space="preserve">, 2017). </w:t>
      </w:r>
      <w:proofErr w:type="spellStart"/>
      <w:r w:rsidRPr="0049036B">
        <w:rPr>
          <w:rFonts w:ascii="Times New Roman" w:hAnsi="Times New Roman" w:cs="Times New Roman"/>
          <w:sz w:val="24"/>
          <w:szCs w:val="24"/>
        </w:rPr>
        <w:t>Gerbner</w:t>
      </w:r>
      <w:proofErr w:type="spellEnd"/>
      <w:r w:rsidRPr="0049036B">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rsidR="00913034" w:rsidRPr="0049036B" w:rsidRDefault="00913034" w:rsidP="002D7FAF">
      <w:pPr>
        <w:pStyle w:val="Heading1"/>
        <w:spacing w:before="0" w:line="360" w:lineRule="auto"/>
        <w:rPr>
          <w:rFonts w:ascii="Times New Roman" w:hAnsi="Times New Roman" w:cs="Times New Roman"/>
          <w:szCs w:val="24"/>
        </w:rPr>
      </w:pPr>
      <w:bookmarkStart w:id="5" w:name="_Toc167099611"/>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1.2</w:t>
      </w:r>
      <w:r w:rsidRPr="0049036B">
        <w:rPr>
          <w:rFonts w:ascii="Times New Roman" w:hAnsi="Times New Roman" w:cs="Times New Roman"/>
          <w:szCs w:val="24"/>
        </w:rPr>
        <w:tab/>
        <w:t>Statement of the Problem</w:t>
      </w:r>
      <w:bookmarkEnd w:id="5"/>
    </w:p>
    <w:p w:rsidR="00913034" w:rsidRPr="0049036B" w:rsidRDefault="00913034" w:rsidP="002D7FAF">
      <w:pPr>
        <w:spacing w:after="0" w:line="360" w:lineRule="auto"/>
        <w:ind w:firstLine="720"/>
        <w:jc w:val="both"/>
        <w:rPr>
          <w:rFonts w:ascii="Times New Roman" w:eastAsia="Times New Roman" w:hAnsi="Times New Roman" w:cs="Times New Roman"/>
          <w:sz w:val="24"/>
          <w:szCs w:val="24"/>
        </w:rPr>
      </w:pPr>
      <w:bookmarkStart w:id="6" w:name="_Toc167099612"/>
      <w:r w:rsidRPr="0049036B">
        <w:rPr>
          <w:rFonts w:ascii="Times New Roman" w:eastAsia="Times New Roman" w:hAnsi="Times New Roman" w:cs="Times New Roman"/>
          <w:sz w:val="24"/>
          <w:szCs w:val="24"/>
        </w:rPr>
        <w:t>The role of media in shaping societal behaviors, particularly among the youth, has been increasingly significant in recent decades. In many regions, broadcast media such as radio, television, and online platforms play a critical role in disseminating information, shaping opinions, and influencing decision-making processes. However, despite the enormous potential of broadcast media to inspire youth engagement in various sectors, one area that has received limited attention is its role in promoting youth participation in agriculture.</w:t>
      </w:r>
    </w:p>
    <w:p w:rsidR="00913034" w:rsidRPr="0049036B" w:rsidRDefault="00913034" w:rsidP="002D7FAF">
      <w:pPr>
        <w:spacing w:after="0" w:line="360" w:lineRule="auto"/>
        <w:jc w:val="both"/>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t xml:space="preserve">A businesses, which include activities such as farming, food processing, agricultural technology, and related sectors, represent a crucial area for economic development, especially in developing countries. However, the involvement of youth in these sectors remains low, and the perception of agriculture as an unattractive or outdated career choice continues to prevail. This presents a major challenge for the growth of the </w:t>
      </w:r>
      <w:r w:rsidR="006629CB" w:rsidRPr="0049036B">
        <w:rPr>
          <w:rFonts w:ascii="Times New Roman" w:eastAsia="Times New Roman" w:hAnsi="Times New Roman" w:cs="Times New Roman"/>
          <w:sz w:val="24"/>
          <w:szCs w:val="24"/>
        </w:rPr>
        <w:t xml:space="preserve">Agriculture </w:t>
      </w:r>
      <w:r w:rsidRPr="0049036B">
        <w:rPr>
          <w:rFonts w:ascii="Times New Roman" w:eastAsia="Times New Roman" w:hAnsi="Times New Roman" w:cs="Times New Roman"/>
          <w:sz w:val="24"/>
          <w:szCs w:val="24"/>
        </w:rPr>
        <w:t>industry, which needs to harness the energy, creativity, and technological skills of the younger population to thrive in the modern economy.</w:t>
      </w:r>
    </w:p>
    <w:p w:rsidR="00913034" w:rsidRPr="0049036B" w:rsidRDefault="00913034" w:rsidP="002D7FAF">
      <w:pPr>
        <w:spacing w:after="0" w:line="360" w:lineRule="auto"/>
        <w:jc w:val="both"/>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lastRenderedPageBreak/>
        <w:t>While there has been increasing recognition of the importance of youth participation in agriculture, the role of broadcast media in promoting this involvement is not well understood. Broadcast media have the potential to influence youth perceptions of Agriculture, provide valuable information on opportunities, and showcase success stories that could inspire others. However, it is unclear to what extent broadcast media have been effective in encouraging youth to consider agriculture as a viable and profitable career option.</w:t>
      </w:r>
    </w:p>
    <w:p w:rsidR="00913034" w:rsidRPr="0049036B" w:rsidRDefault="00913034" w:rsidP="002D7FAF">
      <w:pPr>
        <w:pStyle w:val="Heading1"/>
        <w:spacing w:before="0" w:line="360" w:lineRule="auto"/>
        <w:jc w:val="both"/>
        <w:rPr>
          <w:rFonts w:ascii="Times New Roman" w:eastAsia="Times New Roman" w:hAnsi="Times New Roman" w:cs="Times New Roman"/>
          <w:b w:val="0"/>
          <w:szCs w:val="24"/>
        </w:rPr>
      </w:pPr>
      <w:r w:rsidRPr="0049036B">
        <w:rPr>
          <w:rFonts w:ascii="Times New Roman" w:eastAsia="Times New Roman" w:hAnsi="Times New Roman" w:cs="Times New Roman"/>
          <w:b w:val="0"/>
          <w:szCs w:val="24"/>
        </w:rPr>
        <w:t xml:space="preserve">This study seeks to explore the influence of broadcast media in promoting youth participation in Agriculture. Specifically, it aims to examine how various broadcast media platforms—such as television, radio, and social media—affect the attitudes, knowledge, and participation of young people in </w:t>
      </w:r>
      <w:r w:rsidR="006629CB" w:rsidRPr="0049036B">
        <w:rPr>
          <w:rFonts w:ascii="Times New Roman" w:eastAsia="Times New Roman" w:hAnsi="Times New Roman" w:cs="Times New Roman"/>
          <w:b w:val="0"/>
          <w:szCs w:val="24"/>
        </w:rPr>
        <w:t xml:space="preserve">Agriculture </w:t>
      </w:r>
      <w:r w:rsidRPr="0049036B">
        <w:rPr>
          <w:rFonts w:ascii="Times New Roman" w:eastAsia="Times New Roman" w:hAnsi="Times New Roman" w:cs="Times New Roman"/>
          <w:b w:val="0"/>
          <w:szCs w:val="24"/>
        </w:rPr>
        <w:t>sectors. By investigating this, the study will provide valuable insights into the role of media in fostering youth engagement in an essential sector that can drive sustainable development and job creation</w:t>
      </w:r>
    </w:p>
    <w:p w:rsidR="00913034" w:rsidRPr="0049036B" w:rsidRDefault="00913034" w:rsidP="002D7FAF">
      <w:pPr>
        <w:pStyle w:val="Heading1"/>
        <w:spacing w:before="0" w:line="360" w:lineRule="auto"/>
        <w:rPr>
          <w:rFonts w:ascii="Times New Roman" w:eastAsia="Times New Roman" w:hAnsi="Times New Roman" w:cs="Times New Roman"/>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1.3</w:t>
      </w:r>
      <w:r w:rsidRPr="0049036B">
        <w:rPr>
          <w:rFonts w:ascii="Times New Roman" w:hAnsi="Times New Roman" w:cs="Times New Roman"/>
          <w:szCs w:val="24"/>
        </w:rPr>
        <w:tab/>
        <w:t>Research Objectives</w:t>
      </w:r>
      <w:bookmarkEnd w:id="6"/>
    </w:p>
    <w:p w:rsidR="00913034" w:rsidRPr="0049036B" w:rsidRDefault="00913034" w:rsidP="002D7FAF">
      <w:pPr>
        <w:pStyle w:val="BodyText"/>
        <w:spacing w:line="360" w:lineRule="auto"/>
        <w:rPr>
          <w:sz w:val="24"/>
          <w:szCs w:val="24"/>
        </w:rPr>
      </w:pPr>
      <w:r w:rsidRPr="0049036B">
        <w:rPr>
          <w:sz w:val="24"/>
          <w:szCs w:val="24"/>
        </w:rPr>
        <w:t>The</w:t>
      </w:r>
      <w:r w:rsidRPr="0049036B">
        <w:rPr>
          <w:spacing w:val="-3"/>
          <w:sz w:val="24"/>
          <w:szCs w:val="24"/>
        </w:rPr>
        <w:t xml:space="preserve"> </w:t>
      </w:r>
      <w:r w:rsidRPr="0049036B">
        <w:rPr>
          <w:sz w:val="24"/>
          <w:szCs w:val="24"/>
        </w:rPr>
        <w:t>broad</w:t>
      </w:r>
      <w:r w:rsidRPr="0049036B">
        <w:rPr>
          <w:spacing w:val="-2"/>
          <w:sz w:val="24"/>
          <w:szCs w:val="24"/>
        </w:rPr>
        <w:t xml:space="preserve"> </w:t>
      </w:r>
      <w:r w:rsidRPr="0049036B">
        <w:rPr>
          <w:sz w:val="24"/>
          <w:szCs w:val="24"/>
        </w:rPr>
        <w:t>objective</w:t>
      </w:r>
      <w:r w:rsidRPr="0049036B">
        <w:rPr>
          <w:spacing w:val="-2"/>
          <w:sz w:val="24"/>
          <w:szCs w:val="24"/>
        </w:rPr>
        <w:t xml:space="preserve"> </w:t>
      </w:r>
      <w:r w:rsidRPr="0049036B">
        <w:rPr>
          <w:sz w:val="24"/>
          <w:szCs w:val="24"/>
        </w:rPr>
        <w:t>of</w:t>
      </w:r>
      <w:r w:rsidRPr="0049036B">
        <w:rPr>
          <w:spacing w:val="-4"/>
          <w:sz w:val="24"/>
          <w:szCs w:val="24"/>
        </w:rPr>
        <w:t xml:space="preserve"> </w:t>
      </w:r>
      <w:r w:rsidRPr="0049036B">
        <w:rPr>
          <w:sz w:val="24"/>
          <w:szCs w:val="24"/>
        </w:rPr>
        <w:t>this</w:t>
      </w:r>
      <w:r w:rsidRPr="0049036B">
        <w:rPr>
          <w:spacing w:val="-3"/>
          <w:sz w:val="24"/>
          <w:szCs w:val="24"/>
        </w:rPr>
        <w:t xml:space="preserve"> </w:t>
      </w:r>
      <w:r w:rsidRPr="0049036B">
        <w:rPr>
          <w:sz w:val="24"/>
          <w:szCs w:val="24"/>
        </w:rPr>
        <w:t>research</w:t>
      </w:r>
      <w:r w:rsidRPr="0049036B">
        <w:rPr>
          <w:spacing w:val="-2"/>
          <w:sz w:val="24"/>
          <w:szCs w:val="24"/>
        </w:rPr>
        <w:t xml:space="preserve"> work </w:t>
      </w:r>
      <w:r w:rsidRPr="0049036B">
        <w:rPr>
          <w:sz w:val="24"/>
          <w:szCs w:val="24"/>
        </w:rPr>
        <w:t>is</w:t>
      </w:r>
      <w:r w:rsidRPr="0049036B">
        <w:rPr>
          <w:spacing w:val="-3"/>
          <w:sz w:val="24"/>
          <w:szCs w:val="24"/>
        </w:rPr>
        <w:t xml:space="preserve"> to know </w:t>
      </w:r>
      <w:r w:rsidRPr="0049036B">
        <w:rPr>
          <w:sz w:val="24"/>
          <w:szCs w:val="24"/>
        </w:rPr>
        <w:t>influence of broadcast media in promoting youth participation in Agriculture.</w:t>
      </w:r>
      <w:r w:rsidRPr="0049036B">
        <w:rPr>
          <w:spacing w:val="-1"/>
          <w:sz w:val="24"/>
          <w:szCs w:val="24"/>
        </w:rPr>
        <w:t xml:space="preserve"> </w:t>
      </w:r>
      <w:r w:rsidRPr="0049036B">
        <w:rPr>
          <w:sz w:val="24"/>
          <w:szCs w:val="24"/>
        </w:rPr>
        <w:t>The</w:t>
      </w:r>
      <w:r w:rsidRPr="0049036B">
        <w:rPr>
          <w:spacing w:val="-1"/>
          <w:sz w:val="24"/>
          <w:szCs w:val="24"/>
        </w:rPr>
        <w:t xml:space="preserve"> other </w:t>
      </w:r>
      <w:r w:rsidRPr="0049036B">
        <w:rPr>
          <w:sz w:val="24"/>
          <w:szCs w:val="24"/>
        </w:rPr>
        <w:t>specific objectives</w:t>
      </w:r>
      <w:r w:rsidRPr="0049036B">
        <w:rPr>
          <w:spacing w:val="-2"/>
          <w:sz w:val="24"/>
          <w:szCs w:val="24"/>
        </w:rPr>
        <w:t xml:space="preserve"> </w:t>
      </w:r>
      <w:r w:rsidRPr="0049036B">
        <w:rPr>
          <w:sz w:val="24"/>
          <w:szCs w:val="24"/>
        </w:rPr>
        <w:t>are</w:t>
      </w:r>
      <w:r w:rsidRPr="0049036B">
        <w:rPr>
          <w:spacing w:val="-1"/>
          <w:sz w:val="24"/>
          <w:szCs w:val="24"/>
        </w:rPr>
        <w:t xml:space="preserve"> </w:t>
      </w:r>
      <w:r w:rsidRPr="0049036B">
        <w:rPr>
          <w:sz w:val="24"/>
          <w:szCs w:val="24"/>
        </w:rPr>
        <w:t>to:</w:t>
      </w:r>
    </w:p>
    <w:p w:rsidR="00913034" w:rsidRPr="0049036B" w:rsidRDefault="00913034" w:rsidP="002D7FAF">
      <w:pPr>
        <w:numPr>
          <w:ilvl w:val="0"/>
          <w:numId w:val="9"/>
        </w:numPr>
        <w:spacing w:after="0" w:line="360" w:lineRule="auto"/>
        <w:rPr>
          <w:rFonts w:ascii="Times New Roman" w:hAnsi="Times New Roman" w:cs="Times New Roman"/>
          <w:sz w:val="24"/>
          <w:szCs w:val="24"/>
        </w:rPr>
      </w:pPr>
      <w:bookmarkStart w:id="7" w:name="_Toc167099613"/>
      <w:r w:rsidRPr="0049036B">
        <w:rPr>
          <w:rFonts w:ascii="Times New Roman" w:hAnsi="Times New Roman" w:cs="Times New Roman"/>
          <w:sz w:val="24"/>
          <w:szCs w:val="24"/>
        </w:rPr>
        <w:t xml:space="preserve">To assess the impact of broadcast media on the interest and participation of youth in Agriculture in </w:t>
      </w:r>
      <w:proofErr w:type="spellStart"/>
      <w:r w:rsidRPr="0049036B">
        <w:rPr>
          <w:rFonts w:ascii="Times New Roman" w:hAnsi="Times New Roman" w:cs="Times New Roman"/>
          <w:sz w:val="24"/>
          <w:szCs w:val="24"/>
        </w:rPr>
        <w:t>Iloirn</w:t>
      </w:r>
      <w:proofErr w:type="spellEnd"/>
      <w:r w:rsidRPr="0049036B">
        <w:rPr>
          <w:rFonts w:ascii="Times New Roman" w:hAnsi="Times New Roman" w:cs="Times New Roman"/>
          <w:sz w:val="24"/>
          <w:szCs w:val="24"/>
        </w:rPr>
        <w:t xml:space="preserve"> East local government </w:t>
      </w:r>
    </w:p>
    <w:p w:rsidR="00913034" w:rsidRPr="0049036B" w:rsidRDefault="00913034" w:rsidP="002D7FAF">
      <w:pPr>
        <w:numPr>
          <w:ilvl w:val="0"/>
          <w:numId w:val="9"/>
        </w:num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To identify the types of broadcast media content that resonate most with young people in relation to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opportunities.</w:t>
      </w:r>
    </w:p>
    <w:p w:rsidR="00913034" w:rsidRPr="0049036B" w:rsidRDefault="00913034" w:rsidP="002D7FAF">
      <w:pPr>
        <w:numPr>
          <w:ilvl w:val="0"/>
          <w:numId w:val="9"/>
        </w:num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To determine the barriers and challenges faced by broadcast media in effectively promoting youth involvement in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sectors.</w:t>
      </w:r>
    </w:p>
    <w:p w:rsidR="00913034" w:rsidRPr="0049036B" w:rsidRDefault="00913034" w:rsidP="002D7FAF">
      <w:pPr>
        <w:spacing w:after="0" w:line="360" w:lineRule="auto"/>
        <w:ind w:left="720"/>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1.4</w:t>
      </w:r>
      <w:r w:rsidRPr="0049036B">
        <w:rPr>
          <w:rFonts w:ascii="Times New Roman" w:hAnsi="Times New Roman" w:cs="Times New Roman"/>
          <w:szCs w:val="24"/>
        </w:rPr>
        <w:tab/>
        <w:t>Research Questions</w:t>
      </w:r>
      <w:bookmarkEnd w:id="7"/>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The following questions will guide the research towards attaining its set objectives.</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 xml:space="preserve">What are impact of broadcast media on the interest and participation of youth in Agriculture in </w:t>
      </w:r>
      <w:proofErr w:type="spellStart"/>
      <w:r w:rsidRPr="0049036B">
        <w:rPr>
          <w:rFonts w:ascii="Times New Roman" w:hAnsi="Times New Roman" w:cs="Times New Roman"/>
          <w:sz w:val="24"/>
          <w:szCs w:val="24"/>
        </w:rPr>
        <w:t>Iloirn</w:t>
      </w:r>
      <w:proofErr w:type="spellEnd"/>
      <w:r w:rsidRPr="0049036B">
        <w:rPr>
          <w:rFonts w:ascii="Times New Roman" w:hAnsi="Times New Roman" w:cs="Times New Roman"/>
          <w:sz w:val="24"/>
          <w:szCs w:val="24"/>
        </w:rPr>
        <w:t xml:space="preserve"> East local government?</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 xml:space="preserve">What types of broadcast media content that resonate most with young people in relation to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opportunities?</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What are the barriers and challenges faced by broadcast media in effectively promoting youth involvement in agriculture?</w:t>
      </w:r>
    </w:p>
    <w:p w:rsidR="00913034" w:rsidRPr="0049036B" w:rsidRDefault="00913034" w:rsidP="002D7FAF">
      <w:pPr>
        <w:pStyle w:val="ListParagraph"/>
        <w:spacing w:after="0" w:line="360" w:lineRule="auto"/>
        <w:ind w:left="630"/>
        <w:jc w:val="both"/>
        <w:rPr>
          <w:rFonts w:ascii="Times New Roman" w:hAnsi="Times New Roman" w:cs="Times New Roman"/>
          <w:sz w:val="24"/>
          <w:szCs w:val="24"/>
        </w:rPr>
      </w:pPr>
    </w:p>
    <w:p w:rsidR="00913034" w:rsidRPr="0049036B" w:rsidRDefault="00913034" w:rsidP="002D7FAF">
      <w:pPr>
        <w:pStyle w:val="Heading1"/>
        <w:spacing w:before="0" w:line="360" w:lineRule="auto"/>
        <w:jc w:val="both"/>
        <w:rPr>
          <w:rFonts w:ascii="Times New Roman" w:hAnsi="Times New Roman" w:cs="Times New Roman"/>
          <w:szCs w:val="24"/>
        </w:rPr>
      </w:pPr>
      <w:bookmarkStart w:id="8" w:name="_Toc167099614"/>
      <w:r w:rsidRPr="0049036B">
        <w:rPr>
          <w:rFonts w:ascii="Times New Roman" w:hAnsi="Times New Roman" w:cs="Times New Roman"/>
          <w:szCs w:val="24"/>
        </w:rPr>
        <w:lastRenderedPageBreak/>
        <w:t>1.5</w:t>
      </w:r>
      <w:r w:rsidRPr="0049036B">
        <w:rPr>
          <w:rFonts w:ascii="Times New Roman" w:hAnsi="Times New Roman" w:cs="Times New Roman"/>
          <w:szCs w:val="24"/>
        </w:rPr>
        <w:tab/>
        <w:t>Significance of the Study</w:t>
      </w:r>
      <w:bookmarkEnd w:id="8"/>
    </w:p>
    <w:p w:rsidR="00913034" w:rsidRPr="0049036B" w:rsidRDefault="00913034" w:rsidP="002D7FAF">
      <w:pPr>
        <w:pStyle w:val="NormalWeb"/>
        <w:spacing w:before="0" w:beforeAutospacing="0" w:after="0" w:afterAutospacing="0" w:line="360" w:lineRule="auto"/>
        <w:ind w:firstLine="720"/>
        <w:jc w:val="both"/>
      </w:pPr>
      <w:bookmarkStart w:id="9" w:name="_Toc167099615"/>
      <w:r w:rsidRPr="0049036B">
        <w:t>The study can provide insights into how broadcast media (television, radio, online platforms) can be leveraged to inspire, educate, and empower young people to engage in Agriculture. Given the challenges of youth unemployment and underemployment in many regions, the research could demonstrate how the media can promote Agriculture as viable career options, thereby increasing youth participation and entrepreneurship in the agricultural sector.</w:t>
      </w:r>
    </w:p>
    <w:p w:rsidR="00913034" w:rsidRPr="0049036B" w:rsidRDefault="00913034" w:rsidP="002D7FAF">
      <w:pPr>
        <w:pStyle w:val="NormalWeb"/>
        <w:spacing w:before="0" w:beforeAutospacing="0" w:after="0" w:afterAutospacing="0" w:line="360" w:lineRule="auto"/>
        <w:ind w:firstLine="720"/>
        <w:jc w:val="both"/>
      </w:pPr>
      <w:r w:rsidRPr="0049036B">
        <w:t xml:space="preserve">By highlighting how media can drive youth involvement in </w:t>
      </w:r>
      <w:r w:rsidR="006629CB" w:rsidRPr="0049036B">
        <w:t xml:space="preserve">Agriculture </w:t>
      </w:r>
      <w:r w:rsidRPr="0049036B">
        <w:t>industries, the study can shed light on strategies to modernize and diversify the agricultural sector. Youth involvement is critical for rejuvenating agriculture, moving beyond traditional farming to include agro-processing, agribusiness, and agricultural technology. Understanding how broadcast media can catalyze this transformation can have wide-reaching benefits for national economies, particularly in developing countries.</w:t>
      </w:r>
    </w:p>
    <w:p w:rsidR="00913034" w:rsidRPr="0049036B" w:rsidRDefault="00913034" w:rsidP="002D7FAF">
      <w:pPr>
        <w:pStyle w:val="NormalWeb"/>
        <w:spacing w:before="0" w:beforeAutospacing="0" w:after="0" w:afterAutospacing="0" w:line="360" w:lineRule="auto"/>
        <w:ind w:firstLine="720"/>
        <w:jc w:val="both"/>
      </w:pPr>
      <w:r w:rsidRPr="0049036B">
        <w:t>Broadcast media plays a crucial role in shaping perceptions and attitudes. The study can explore how media can challenge the stereotype of agriculture as a “last resort” job, transforming it into a dynamic, profitable, and sustainable career option for young people. The influence of media campaigns, documentaries, talk shows, and advertisements can encourage young people to see the value and potential of Agriculture, leading to greater participation.</w:t>
      </w:r>
    </w:p>
    <w:p w:rsidR="00913034" w:rsidRPr="0049036B" w:rsidRDefault="00913034" w:rsidP="002D7FAF">
      <w:pPr>
        <w:pStyle w:val="Heading1"/>
        <w:spacing w:before="0" w:line="360" w:lineRule="auto"/>
        <w:ind w:firstLine="720"/>
        <w:jc w:val="both"/>
        <w:rPr>
          <w:rFonts w:ascii="Times New Roman" w:hAnsi="Times New Roman" w:cs="Times New Roman"/>
          <w:b w:val="0"/>
          <w:szCs w:val="24"/>
        </w:rPr>
      </w:pPr>
      <w:r w:rsidRPr="0049036B">
        <w:rPr>
          <w:rFonts w:ascii="Times New Roman" w:hAnsi="Times New Roman" w:cs="Times New Roman"/>
          <w:b w:val="0"/>
          <w:szCs w:val="24"/>
        </w:rPr>
        <w:t>Broadcast media has the potential to inspire innovative thinking and entrepreneurship among young people. The study could highlight how showcasing successful youth-led Agriculture, innovations in agriculture, and the stories of young entrepreneurs in the sector can act as powerful motivators for others. This, in turn, could help generate new ideas, business models, and solutions that enhance productivity and sustainability in the agricultural value chain</w:t>
      </w:r>
    </w:p>
    <w:p w:rsidR="00913034" w:rsidRPr="0049036B" w:rsidRDefault="00913034" w:rsidP="002D7FAF">
      <w:pPr>
        <w:pStyle w:val="Heading1"/>
        <w:spacing w:before="0" w:line="360" w:lineRule="auto"/>
        <w:rPr>
          <w:rFonts w:ascii="Times New Roman" w:hAnsi="Times New Roman" w:cs="Times New Roman"/>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1.6</w:t>
      </w:r>
      <w:r w:rsidRPr="0049036B">
        <w:rPr>
          <w:rFonts w:ascii="Times New Roman" w:hAnsi="Times New Roman" w:cs="Times New Roman"/>
          <w:szCs w:val="24"/>
        </w:rPr>
        <w:tab/>
        <w:t>Scope of the Study</w:t>
      </w:r>
      <w:bookmarkEnd w:id="9"/>
    </w:p>
    <w:p w:rsidR="00913034" w:rsidRPr="0049036B" w:rsidRDefault="00913034" w:rsidP="002D7FAF">
      <w:pPr>
        <w:pStyle w:val="NormalWeb"/>
        <w:spacing w:before="0" w:beforeAutospacing="0" w:after="0" w:afterAutospacing="0" w:line="360" w:lineRule="auto"/>
      </w:pPr>
      <w:bookmarkStart w:id="10" w:name="_Toc167099616"/>
      <w:r w:rsidRPr="0049036B">
        <w:t>The scope of the study on "Influence of Broadcast Media in Promoting Youth Participation in Agriculture in Ilorin East Local Government" refers to the boundaries and areas the research will cover. The study will be focused on the following aspects:</w:t>
      </w:r>
    </w:p>
    <w:p w:rsidR="00913034" w:rsidRPr="0049036B" w:rsidRDefault="00913034" w:rsidP="002D7FAF">
      <w:pPr>
        <w:pStyle w:val="NormalWeb"/>
        <w:numPr>
          <w:ilvl w:val="0"/>
          <w:numId w:val="12"/>
        </w:numPr>
        <w:spacing w:before="0" w:beforeAutospacing="0" w:after="0" w:afterAutospacing="0" w:line="360" w:lineRule="auto"/>
        <w:rPr>
          <w:rStyle w:val="Strong"/>
        </w:rPr>
      </w:pPr>
      <w:r w:rsidRPr="0049036B">
        <w:rPr>
          <w:rStyle w:val="Strong"/>
        </w:rPr>
        <w:t>Geographical Scope:</w:t>
      </w:r>
    </w:p>
    <w:p w:rsidR="00913034" w:rsidRPr="0049036B" w:rsidRDefault="00913034" w:rsidP="002D7FAF">
      <w:pPr>
        <w:pStyle w:val="NormalWeb"/>
        <w:spacing w:before="0" w:beforeAutospacing="0" w:after="0" w:afterAutospacing="0" w:line="360" w:lineRule="auto"/>
      </w:pPr>
      <w:r w:rsidRPr="0049036B">
        <w:t xml:space="preserve">The research will be limited to Ilorin East Local Government Area (LGA), a region in </w:t>
      </w:r>
      <w:proofErr w:type="spellStart"/>
      <w:r w:rsidRPr="0049036B">
        <w:t>Kwara</w:t>
      </w:r>
      <w:proofErr w:type="spellEnd"/>
      <w:r w:rsidRPr="0049036B">
        <w:t xml:space="preserve"> State, Nigeria. This area will serve as the primary location for data collection, and the findings will primarily be applicable to this region.</w:t>
      </w:r>
    </w:p>
    <w:p w:rsidR="00913034" w:rsidRPr="0049036B" w:rsidRDefault="00913034" w:rsidP="002D7FAF">
      <w:pPr>
        <w:pStyle w:val="NormalWeb"/>
        <w:numPr>
          <w:ilvl w:val="0"/>
          <w:numId w:val="11"/>
        </w:numPr>
        <w:spacing w:before="0" w:beforeAutospacing="0" w:after="0" w:afterAutospacing="0" w:line="360" w:lineRule="auto"/>
      </w:pPr>
      <w:r w:rsidRPr="0049036B">
        <w:rPr>
          <w:rStyle w:val="Strong"/>
        </w:rPr>
        <w:t>Target Population:</w:t>
      </w:r>
    </w:p>
    <w:p w:rsidR="00913034" w:rsidRPr="0049036B" w:rsidRDefault="00913034"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The study will focus on the youth within Ilorin East LGA, typically defined as individuals aged between 18 and 35 years. These are the target demographic for examining the role of broadcast media in shaping their participation in agricultural activities.</w:t>
      </w:r>
    </w:p>
    <w:p w:rsidR="00913034" w:rsidRPr="0049036B" w:rsidRDefault="00913034" w:rsidP="002D7FAF">
      <w:pPr>
        <w:pStyle w:val="ListParagraph"/>
        <w:numPr>
          <w:ilvl w:val="0"/>
          <w:numId w:val="10"/>
        </w:numPr>
        <w:spacing w:after="0" w:line="360" w:lineRule="auto"/>
        <w:rPr>
          <w:rFonts w:ascii="Times New Roman" w:eastAsia="Times New Roman" w:hAnsi="Times New Roman" w:cs="Times New Roman"/>
          <w:sz w:val="24"/>
          <w:szCs w:val="24"/>
        </w:rPr>
      </w:pPr>
      <w:r w:rsidRPr="0049036B">
        <w:rPr>
          <w:rFonts w:ascii="Times New Roman" w:eastAsia="Times New Roman" w:hAnsi="Times New Roman" w:cs="Times New Roman"/>
          <w:b/>
          <w:bCs/>
          <w:sz w:val="24"/>
          <w:szCs w:val="24"/>
        </w:rPr>
        <w:t>Timeframe:</w:t>
      </w:r>
    </w:p>
    <w:p w:rsidR="00913034" w:rsidRPr="0049036B" w:rsidRDefault="00913034" w:rsidP="002D7FAF">
      <w:pPr>
        <w:spacing w:after="0" w:line="360" w:lineRule="auto"/>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t>The research will examine the influence of broadcast media over a defined period, which could range from the past 5-10 years, depending on the availability of data and the relevance of the media campaigns or programs targeted at youth engagement in agriculture.</w:t>
      </w:r>
    </w:p>
    <w:p w:rsidR="00913034" w:rsidRPr="0049036B" w:rsidRDefault="00913034" w:rsidP="002D7FAF">
      <w:pPr>
        <w:spacing w:after="0" w:line="360" w:lineRule="auto"/>
        <w:rPr>
          <w:rFonts w:ascii="Times New Roman" w:eastAsia="Times New Roman" w:hAnsi="Times New Roman" w:cs="Times New Roman"/>
          <w:sz w:val="24"/>
          <w:szCs w:val="24"/>
        </w:rPr>
      </w:pPr>
    </w:p>
    <w:p w:rsidR="00913034" w:rsidRPr="0049036B" w:rsidRDefault="00913034" w:rsidP="002D7FAF">
      <w:pPr>
        <w:spacing w:after="0" w:line="360" w:lineRule="auto"/>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1.7</w:t>
      </w:r>
      <w:r w:rsidRPr="0049036B">
        <w:rPr>
          <w:rFonts w:ascii="Times New Roman" w:hAnsi="Times New Roman" w:cs="Times New Roman"/>
          <w:szCs w:val="24"/>
        </w:rPr>
        <w:tab/>
        <w:t>Operational Definition of Key Terms</w:t>
      </w:r>
      <w:bookmarkEnd w:id="10"/>
    </w:p>
    <w:p w:rsidR="00913034" w:rsidRPr="0049036B" w:rsidRDefault="00913034" w:rsidP="002D7FAF">
      <w:pPr>
        <w:spacing w:after="0" w:line="360" w:lineRule="auto"/>
        <w:jc w:val="both"/>
        <w:rPr>
          <w:rFonts w:ascii="Times New Roman" w:hAnsi="Times New Roman" w:cs="Times New Roman"/>
          <w:color w:val="000000" w:themeColor="text1"/>
          <w:sz w:val="24"/>
          <w:szCs w:val="24"/>
        </w:rPr>
      </w:pPr>
      <w:r w:rsidRPr="0049036B">
        <w:rPr>
          <w:rFonts w:ascii="Times New Roman" w:hAnsi="Times New Roman" w:cs="Times New Roman"/>
          <w:b/>
          <w:sz w:val="24"/>
          <w:szCs w:val="24"/>
        </w:rPr>
        <w:t xml:space="preserve">Broadcast Media: </w:t>
      </w:r>
      <w:r w:rsidRPr="0049036B">
        <w:rPr>
          <w:rFonts w:ascii="Times New Roman" w:hAnsi="Times New Roman" w:cs="Times New Roman"/>
          <w:sz w:val="24"/>
          <w:szCs w:val="24"/>
        </w:rPr>
        <w:t xml:space="preserve">Broadcast media is the communication, transmission, and broadcasting of wide range of audio-visual materials as well as electronic or electro-magnetic mediums to share news, information, entertainment, ads, </w:t>
      </w:r>
      <w:proofErr w:type="spellStart"/>
      <w:r w:rsidRPr="0049036B">
        <w:rPr>
          <w:rFonts w:ascii="Times New Roman" w:hAnsi="Times New Roman" w:cs="Times New Roman"/>
          <w:sz w:val="24"/>
          <w:szCs w:val="24"/>
        </w:rPr>
        <w:t>etc</w:t>
      </w:r>
      <w:proofErr w:type="spellEnd"/>
      <w:r w:rsidRPr="0049036B">
        <w:rPr>
          <w:rFonts w:ascii="Times New Roman" w:hAnsi="Times New Roman" w:cs="Times New Roman"/>
          <w:sz w:val="24"/>
          <w:szCs w:val="24"/>
        </w:rPr>
        <w:t xml:space="preserve"> with the target audiences or general public</w:t>
      </w:r>
      <w:r w:rsidRPr="0049036B">
        <w:rPr>
          <w:rFonts w:ascii="Times New Roman" w:hAnsi="Times New Roman" w:cs="Times New Roman"/>
          <w:color w:val="000000" w:themeColor="text1"/>
          <w:sz w:val="24"/>
          <w:szCs w:val="24"/>
        </w:rPr>
        <w:t>. (</w:t>
      </w:r>
      <w:hyperlink r:id="rId7" w:history="1">
        <w:r w:rsidRPr="0049036B">
          <w:rPr>
            <w:rStyle w:val="Hyperlink"/>
            <w:rFonts w:ascii="Times New Roman" w:hAnsi="Times New Roman" w:cs="Times New Roman"/>
            <w:sz w:val="24"/>
            <w:szCs w:val="24"/>
          </w:rPr>
          <w:t xml:space="preserve">Hitesh </w:t>
        </w:r>
        <w:proofErr w:type="spellStart"/>
        <w:r w:rsidRPr="0049036B">
          <w:rPr>
            <w:rStyle w:val="Hyperlink"/>
            <w:rFonts w:ascii="Times New Roman" w:hAnsi="Times New Roman" w:cs="Times New Roman"/>
            <w:sz w:val="24"/>
            <w:szCs w:val="24"/>
          </w:rPr>
          <w:t>Bhasin</w:t>
        </w:r>
        <w:proofErr w:type="spellEnd"/>
      </w:hyperlink>
      <w:r w:rsidRPr="0049036B">
        <w:rPr>
          <w:rFonts w:ascii="Times New Roman" w:hAnsi="Times New Roman" w:cs="Times New Roman"/>
          <w:color w:val="000000" w:themeColor="text1"/>
          <w:sz w:val="24"/>
          <w:szCs w:val="24"/>
        </w:rPr>
        <w:t xml:space="preserve"> 2022)</w:t>
      </w:r>
    </w:p>
    <w:p w:rsidR="00913034" w:rsidRPr="0049036B" w:rsidRDefault="00913034" w:rsidP="002D7FAF">
      <w:pPr>
        <w:spacing w:after="0" w:line="360" w:lineRule="auto"/>
        <w:jc w:val="both"/>
        <w:rPr>
          <w:rFonts w:ascii="Times New Roman" w:hAnsi="Times New Roman" w:cs="Times New Roman"/>
          <w:b/>
          <w:sz w:val="24"/>
          <w:szCs w:val="24"/>
        </w:rPr>
      </w:pPr>
      <w:r w:rsidRPr="0049036B">
        <w:rPr>
          <w:rStyle w:val="Strong"/>
          <w:rFonts w:ascii="Times New Roman" w:hAnsi="Times New Roman" w:cs="Times New Roman"/>
          <w:sz w:val="24"/>
          <w:szCs w:val="24"/>
        </w:rPr>
        <w:t>Youth Participation</w:t>
      </w:r>
      <w:r w:rsidRPr="0049036B">
        <w:rPr>
          <w:rFonts w:ascii="Times New Roman" w:hAnsi="Times New Roman" w:cs="Times New Roman"/>
          <w:sz w:val="24"/>
          <w:szCs w:val="24"/>
        </w:rPr>
        <w:t>: This term refers to the involvement of young people (typically individuals aged 18-35) in various activities, including decision-making, practice, and promotion of agriculture. It encompasses their engagement in farming activities, agricultural education, entrepreneurship, and other agribusinesses.</w:t>
      </w:r>
    </w:p>
    <w:p w:rsidR="00913034" w:rsidRPr="0049036B" w:rsidRDefault="00913034" w:rsidP="002D7FAF">
      <w:pPr>
        <w:spacing w:after="0" w:line="360" w:lineRule="auto"/>
        <w:jc w:val="both"/>
        <w:rPr>
          <w:rFonts w:ascii="Times New Roman" w:hAnsi="Times New Roman" w:cs="Times New Roman"/>
          <w:b/>
          <w:sz w:val="24"/>
          <w:szCs w:val="24"/>
        </w:rPr>
      </w:pPr>
      <w:r w:rsidRPr="0049036B">
        <w:rPr>
          <w:rFonts w:ascii="Times New Roman" w:hAnsi="Times New Roman" w:cs="Times New Roman"/>
          <w:b/>
          <w:sz w:val="24"/>
          <w:szCs w:val="24"/>
        </w:rPr>
        <w:t xml:space="preserve">Youths: </w:t>
      </w:r>
      <w:r w:rsidRPr="0049036B">
        <w:rPr>
          <w:rFonts w:ascii="Times New Roman" w:hAnsi="Times New Roman" w:cs="Times New Roman"/>
          <w:bCs/>
          <w:sz w:val="24"/>
          <w:szCs w:val="24"/>
        </w:rPr>
        <w:t>The time of life when one is young</w:t>
      </w:r>
      <w:r w:rsidRPr="0049036B">
        <w:rPr>
          <w:rFonts w:ascii="Times New Roman" w:hAnsi="Times New Roman" w:cs="Times New Roman"/>
          <w:sz w:val="24"/>
          <w:szCs w:val="24"/>
        </w:rPr>
        <w:t>; especially those persons between the ages of 15 and 24. </w:t>
      </w:r>
      <w:proofErr w:type="gramStart"/>
      <w:r w:rsidRPr="0049036B">
        <w:rPr>
          <w:rFonts w:ascii="Times New Roman" w:hAnsi="Times New Roman" w:cs="Times New Roman"/>
          <w:sz w:val="24"/>
          <w:szCs w:val="24"/>
        </w:rPr>
        <w:t>years</w:t>
      </w:r>
      <w:proofErr w:type="gramEnd"/>
      <w:r w:rsidRPr="0049036B">
        <w:rPr>
          <w:rFonts w:ascii="Times New Roman" w:hAnsi="Times New Roman" w:cs="Times New Roman"/>
          <w:sz w:val="24"/>
          <w:szCs w:val="24"/>
        </w:rPr>
        <w:t>. (United Nation)</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Influence: </w:t>
      </w:r>
      <w:r w:rsidRPr="0049036B">
        <w:rPr>
          <w:rFonts w:ascii="Times New Roman" w:hAnsi="Times New Roman" w:cs="Times New Roman"/>
          <w:sz w:val="24"/>
          <w:szCs w:val="24"/>
        </w:rPr>
        <w:t>The power to change or affect someone or something the power to cause changes without directly forcing them to happen (</w:t>
      </w:r>
      <w:hyperlink r:id="rId8" w:history="1">
        <w:r w:rsidRPr="0049036B">
          <w:rPr>
            <w:rStyle w:val="Hyperlink"/>
            <w:rFonts w:ascii="Times New Roman" w:hAnsi="Times New Roman" w:cs="Times New Roman"/>
            <w:sz w:val="24"/>
            <w:szCs w:val="24"/>
          </w:rPr>
          <w:t>www.britannica.com</w:t>
        </w:r>
      </w:hyperlink>
      <w:r w:rsidRPr="0049036B">
        <w:rPr>
          <w:rFonts w:ascii="Times New Roman" w:hAnsi="Times New Roman" w:cs="Times New Roman"/>
          <w:sz w:val="24"/>
          <w:szCs w:val="24"/>
        </w:rPr>
        <w:t>)</w:t>
      </w:r>
    </w:p>
    <w:p w:rsidR="00913034" w:rsidRPr="0049036B" w:rsidRDefault="00913034" w:rsidP="002D7FAF">
      <w:pPr>
        <w:spacing w:after="0" w:line="360" w:lineRule="auto"/>
        <w:jc w:val="both"/>
        <w:rPr>
          <w:rFonts w:ascii="Times New Roman" w:hAnsi="Times New Roman" w:cs="Times New Roman"/>
          <w:b/>
          <w:sz w:val="24"/>
          <w:szCs w:val="24"/>
        </w:rPr>
      </w:pPr>
      <w:r w:rsidRPr="0049036B">
        <w:rPr>
          <w:rStyle w:val="Strong"/>
          <w:rFonts w:ascii="Times New Roman" w:hAnsi="Times New Roman" w:cs="Times New Roman"/>
          <w:sz w:val="24"/>
          <w:szCs w:val="24"/>
        </w:rPr>
        <w:t>Agriculture</w:t>
      </w:r>
      <w:r w:rsidRPr="0049036B">
        <w:rPr>
          <w:rFonts w:ascii="Times New Roman" w:hAnsi="Times New Roman" w:cs="Times New Roman"/>
          <w:sz w:val="24"/>
          <w:szCs w:val="24"/>
        </w:rPr>
        <w:t xml:space="preserve">: In this context, agriculture refers to the practice of farming, which includes activities related to the cultivation of crops, livestock rearing, and the production of raw materials for various industries. It also extends to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-tech, agribusiness, and sustainable farming practices that young people might engage in.</w:t>
      </w:r>
    </w:p>
    <w:p w:rsidR="00913034" w:rsidRPr="0049036B" w:rsidRDefault="00913034" w:rsidP="002D7FAF">
      <w:pPr>
        <w:spacing w:after="0" w:line="360" w:lineRule="auto"/>
        <w:rPr>
          <w:rFonts w:ascii="Times New Roman" w:eastAsiaTheme="majorEastAsia" w:hAnsi="Times New Roman" w:cs="Times New Roman"/>
          <w:b/>
          <w:bCs/>
          <w:sz w:val="24"/>
          <w:szCs w:val="24"/>
        </w:rPr>
      </w:pPr>
      <w:r w:rsidRPr="0049036B">
        <w:rPr>
          <w:rFonts w:ascii="Times New Roman" w:hAnsi="Times New Roman" w:cs="Times New Roman"/>
          <w:sz w:val="24"/>
          <w:szCs w:val="24"/>
        </w:rPr>
        <w:br w:type="page"/>
      </w:r>
    </w:p>
    <w:p w:rsidR="00913034" w:rsidRPr="0049036B" w:rsidRDefault="00913034" w:rsidP="002D7FAF">
      <w:pPr>
        <w:pStyle w:val="Heading1"/>
        <w:spacing w:before="0" w:line="360" w:lineRule="auto"/>
        <w:jc w:val="center"/>
        <w:rPr>
          <w:rFonts w:ascii="Times New Roman" w:hAnsi="Times New Roman" w:cs="Times New Roman"/>
          <w:szCs w:val="24"/>
        </w:rPr>
      </w:pPr>
      <w:r w:rsidRPr="0049036B">
        <w:rPr>
          <w:rFonts w:ascii="Times New Roman" w:hAnsi="Times New Roman" w:cs="Times New Roman"/>
          <w:szCs w:val="24"/>
        </w:rPr>
        <w:lastRenderedPageBreak/>
        <w:t>CHAPTER TWO</w:t>
      </w:r>
      <w:bookmarkEnd w:id="1"/>
    </w:p>
    <w:p w:rsidR="00913034" w:rsidRPr="0049036B" w:rsidRDefault="00913034" w:rsidP="002D7FAF">
      <w:pPr>
        <w:pStyle w:val="Heading1"/>
        <w:spacing w:before="0" w:line="360" w:lineRule="auto"/>
        <w:jc w:val="center"/>
        <w:rPr>
          <w:rFonts w:ascii="Times New Roman" w:hAnsi="Times New Roman" w:cs="Times New Roman"/>
          <w:szCs w:val="24"/>
        </w:rPr>
      </w:pPr>
      <w:bookmarkStart w:id="11" w:name="_Toc167099618"/>
      <w:r w:rsidRPr="0049036B">
        <w:rPr>
          <w:rFonts w:ascii="Times New Roman" w:hAnsi="Times New Roman" w:cs="Times New Roman"/>
          <w:szCs w:val="24"/>
        </w:rPr>
        <w:t>LITERATUE REVIEW</w:t>
      </w:r>
      <w:bookmarkEnd w:id="11"/>
    </w:p>
    <w:p w:rsidR="00913034" w:rsidRPr="0049036B" w:rsidRDefault="00913034" w:rsidP="002D7FAF">
      <w:pPr>
        <w:pStyle w:val="Heading1"/>
        <w:spacing w:before="0" w:line="360" w:lineRule="auto"/>
        <w:rPr>
          <w:rFonts w:ascii="Times New Roman" w:hAnsi="Times New Roman" w:cs="Times New Roman"/>
          <w:szCs w:val="24"/>
        </w:rPr>
      </w:pPr>
      <w:bookmarkStart w:id="12" w:name="_Toc167099619"/>
      <w:r w:rsidRPr="0049036B">
        <w:rPr>
          <w:rFonts w:ascii="Times New Roman" w:hAnsi="Times New Roman" w:cs="Times New Roman"/>
          <w:szCs w:val="24"/>
        </w:rPr>
        <w:t>2.1</w:t>
      </w:r>
      <w:r w:rsidRPr="0049036B">
        <w:rPr>
          <w:rFonts w:ascii="Times New Roman" w:hAnsi="Times New Roman" w:cs="Times New Roman"/>
          <w:szCs w:val="24"/>
        </w:rPr>
        <w:tab/>
        <w:t>CONCEPTUAL FRAMEWORK</w:t>
      </w:r>
      <w:bookmarkEnd w:id="12"/>
    </w:p>
    <w:p w:rsidR="00913034" w:rsidRPr="0049036B" w:rsidRDefault="00913034" w:rsidP="002D7FAF">
      <w:pPr>
        <w:pStyle w:val="Heading1"/>
        <w:spacing w:before="0" w:line="360" w:lineRule="auto"/>
        <w:rPr>
          <w:rFonts w:ascii="Times New Roman" w:hAnsi="Times New Roman" w:cs="Times New Roman"/>
          <w:szCs w:val="24"/>
          <w:u w:val="single"/>
        </w:rPr>
      </w:pPr>
      <w:bookmarkStart w:id="13" w:name="_Toc167099620"/>
      <w:r w:rsidRPr="0049036B">
        <w:rPr>
          <w:rFonts w:ascii="Times New Roman" w:hAnsi="Times New Roman" w:cs="Times New Roman"/>
          <w:szCs w:val="24"/>
        </w:rPr>
        <w:t>2.1.1</w:t>
      </w:r>
      <w:r w:rsidRPr="0049036B">
        <w:rPr>
          <w:rFonts w:ascii="Times New Roman" w:hAnsi="Times New Roman" w:cs="Times New Roman"/>
          <w:szCs w:val="24"/>
        </w:rPr>
        <w:tab/>
        <w:t>Concept of Broadcast Media</w:t>
      </w:r>
      <w:bookmarkEnd w:id="13"/>
    </w:p>
    <w:p w:rsidR="00913034" w:rsidRPr="0049036B" w:rsidRDefault="00913034" w:rsidP="002D7FAF">
      <w:pPr>
        <w:autoSpaceDE w:val="0"/>
        <w:autoSpaceDN w:val="0"/>
        <w:adjustRightInd w:val="0"/>
        <w:spacing w:after="0" w:line="360" w:lineRule="auto"/>
        <w:ind w:firstLine="720"/>
        <w:jc w:val="both"/>
        <w:rPr>
          <w:rFonts w:ascii="Times New Roman" w:eastAsia="Times New Roman" w:hAnsi="Times New Roman" w:cs="Times New Roman"/>
          <w:noProof/>
          <w:sz w:val="24"/>
          <w:szCs w:val="24"/>
        </w:rPr>
      </w:pPr>
      <w:r w:rsidRPr="0049036B">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rsidR="00913034" w:rsidRPr="0049036B" w:rsidRDefault="00913034" w:rsidP="002D7FAF">
      <w:pPr>
        <w:autoSpaceDE w:val="0"/>
        <w:autoSpaceDN w:val="0"/>
        <w:adjustRightInd w:val="0"/>
        <w:spacing w:after="0" w:line="360" w:lineRule="auto"/>
        <w:jc w:val="both"/>
        <w:rPr>
          <w:rFonts w:ascii="Times New Roman" w:hAnsi="Times New Roman" w:cs="Times New Roman"/>
          <w:noProof/>
          <w:sz w:val="24"/>
          <w:szCs w:val="24"/>
        </w:rPr>
      </w:pPr>
      <w:r w:rsidRPr="0049036B">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49036B">
        <w:rPr>
          <w:rFonts w:ascii="Times New Roman" w:hAnsi="Times New Roman" w:cs="Times New Roman"/>
          <w:noProof/>
          <w:sz w:val="24"/>
          <w:szCs w:val="24"/>
        </w:rPr>
        <w:t>(Kamath, 1997)</w:t>
      </w:r>
    </w:p>
    <w:p w:rsidR="00913034" w:rsidRPr="0049036B" w:rsidRDefault="00913034" w:rsidP="002D7FAF">
      <w:pPr>
        <w:autoSpaceDE w:val="0"/>
        <w:autoSpaceDN w:val="0"/>
        <w:adjustRightInd w:val="0"/>
        <w:spacing w:after="0" w:line="360" w:lineRule="auto"/>
        <w:ind w:firstLine="720"/>
        <w:jc w:val="both"/>
        <w:rPr>
          <w:rFonts w:ascii="Times New Roman" w:hAnsi="Times New Roman" w:cs="Times New Roman"/>
          <w:noProof/>
          <w:sz w:val="24"/>
          <w:szCs w:val="24"/>
        </w:rPr>
      </w:pPr>
      <w:r w:rsidRPr="0049036B">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aim at preparing people to receive and assimilate the new opportunities created for their advancement and well-being </w:t>
      </w:r>
      <w:r w:rsidRPr="0049036B">
        <w:rPr>
          <w:rFonts w:ascii="Times New Roman" w:hAnsi="Times New Roman" w:cs="Times New Roman"/>
          <w:noProof/>
          <w:sz w:val="24"/>
          <w:szCs w:val="24"/>
        </w:rPr>
        <w:t>(Ramanujam, 2011).</w:t>
      </w:r>
    </w:p>
    <w:p w:rsidR="00913034" w:rsidRPr="0049036B" w:rsidRDefault="00913034" w:rsidP="002D7FAF">
      <w:pPr>
        <w:autoSpaceDE w:val="0"/>
        <w:autoSpaceDN w:val="0"/>
        <w:adjustRightInd w:val="0"/>
        <w:spacing w:after="0" w:line="360" w:lineRule="auto"/>
        <w:jc w:val="both"/>
        <w:rPr>
          <w:rFonts w:ascii="Times New Roman" w:hAnsi="Times New Roman" w:cs="Times New Roman"/>
          <w:color w:val="000000"/>
          <w:sz w:val="24"/>
          <w:szCs w:val="24"/>
        </w:rPr>
      </w:pPr>
      <w:r w:rsidRPr="0049036B">
        <w:rPr>
          <w:rFonts w:ascii="Times New Roman" w:hAnsi="Times New Roman" w:cs="Times New Roman"/>
          <w:color w:val="000000"/>
          <w:sz w:val="24"/>
          <w:szCs w:val="24"/>
        </w:rPr>
        <w:t xml:space="preserve">Electronic communication according to </w:t>
      </w:r>
      <w:proofErr w:type="spellStart"/>
      <w:r w:rsidRPr="0049036B">
        <w:rPr>
          <w:rFonts w:ascii="Times New Roman" w:hAnsi="Times New Roman" w:cs="Times New Roman"/>
          <w:color w:val="000000"/>
          <w:sz w:val="24"/>
          <w:szCs w:val="24"/>
        </w:rPr>
        <w:t>Omenesa</w:t>
      </w:r>
      <w:proofErr w:type="spellEnd"/>
      <w:proofErr w:type="gramStart"/>
      <w:r w:rsidRPr="0049036B">
        <w:rPr>
          <w:rFonts w:ascii="Times New Roman" w:hAnsi="Times New Roman" w:cs="Times New Roman"/>
          <w:color w:val="000000"/>
          <w:sz w:val="24"/>
          <w:szCs w:val="24"/>
        </w:rPr>
        <w:t>,(</w:t>
      </w:r>
      <w:proofErr w:type="gramEnd"/>
      <w:r w:rsidRPr="0049036B">
        <w:rPr>
          <w:rFonts w:ascii="Times New Roman" w:hAnsi="Times New Roman" w:cs="Times New Roman"/>
          <w:color w:val="000000"/>
          <w:sz w:val="24"/>
          <w:szCs w:val="24"/>
        </w:rPr>
        <w:t xml:space="preserve"> 2004)has become one of those wonders of the modern world, which has transformed the world into a global village. Its immediacy </w:t>
      </w:r>
      <w:proofErr w:type="spellStart"/>
      <w:r w:rsidRPr="0049036B">
        <w:rPr>
          <w:rFonts w:ascii="Times New Roman" w:hAnsi="Times New Roman" w:cs="Times New Roman"/>
          <w:color w:val="000000"/>
          <w:sz w:val="24"/>
          <w:szCs w:val="24"/>
        </w:rPr>
        <w:t>anduse</w:t>
      </w:r>
      <w:proofErr w:type="spellEnd"/>
      <w:r w:rsidRPr="0049036B">
        <w:rPr>
          <w:rFonts w:ascii="Times New Roman" w:hAnsi="Times New Roman" w:cs="Times New Roman"/>
          <w:color w:val="000000"/>
          <w:sz w:val="24"/>
          <w:szCs w:val="24"/>
        </w:rPr>
        <w:t xml:space="preserve"> of both sound and vision have made distant teaching and learning a pleasure. Radio </w:t>
      </w:r>
      <w:proofErr w:type="spellStart"/>
      <w:r w:rsidRPr="0049036B">
        <w:rPr>
          <w:rFonts w:ascii="Times New Roman" w:hAnsi="Times New Roman" w:cs="Times New Roman"/>
          <w:color w:val="000000"/>
          <w:sz w:val="24"/>
          <w:szCs w:val="24"/>
        </w:rPr>
        <w:t>programmes</w:t>
      </w:r>
      <w:proofErr w:type="spellEnd"/>
      <w:r w:rsidRPr="0049036B">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w:t>
      </w:r>
      <w:r w:rsidRPr="0049036B">
        <w:rPr>
          <w:rFonts w:ascii="Times New Roman" w:hAnsi="Times New Roman" w:cs="Times New Roman"/>
          <w:color w:val="000000"/>
          <w:sz w:val="24"/>
          <w:szCs w:val="24"/>
        </w:rPr>
        <w:lastRenderedPageBreak/>
        <w:t>the message as it happens in true life with all the vitality surrounding the occasion. Although people regard television as an entertainment channel for the rich, the rural people actually need the medium most. They need it the most for its technological capabilities to educate and promote development. It is suited for distance teaching and-practical demonstrations.</w:t>
      </w:r>
    </w:p>
    <w:p w:rsidR="00913034" w:rsidRPr="0049036B" w:rsidRDefault="00913034" w:rsidP="002D7FAF">
      <w:pPr>
        <w:autoSpaceDE w:val="0"/>
        <w:autoSpaceDN w:val="0"/>
        <w:adjustRightInd w:val="0"/>
        <w:spacing w:after="0" w:line="360" w:lineRule="auto"/>
        <w:ind w:firstLine="720"/>
        <w:jc w:val="both"/>
        <w:rPr>
          <w:rFonts w:ascii="Times New Roman" w:eastAsia="Times New Roman" w:hAnsi="Times New Roman" w:cs="Times New Roman"/>
          <w:noProof/>
          <w:sz w:val="24"/>
          <w:szCs w:val="24"/>
        </w:rPr>
      </w:pPr>
      <w:r w:rsidRPr="0049036B">
        <w:rPr>
          <w:rFonts w:ascii="Times New Roman" w:hAnsi="Times New Roman" w:cs="Times New Roman"/>
          <w:color w:val="000000"/>
          <w:sz w:val="24"/>
          <w:szCs w:val="24"/>
        </w:rPr>
        <w:t xml:space="preserve">Again, despite high cost of television set that makes it unaffordable to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49036B">
        <w:rPr>
          <w:rFonts w:ascii="Times New Roman" w:hAnsi="Times New Roman" w:cs="Times New Roman"/>
          <w:color w:val="000000"/>
          <w:sz w:val="24"/>
          <w:szCs w:val="24"/>
        </w:rPr>
        <w:t>centres</w:t>
      </w:r>
      <w:proofErr w:type="spellEnd"/>
      <w:r w:rsidRPr="0049036B">
        <w:rPr>
          <w:rFonts w:ascii="Times New Roman" w:hAnsi="Times New Roman" w:cs="Times New Roman"/>
          <w:color w:val="000000"/>
          <w:sz w:val="24"/>
          <w:szCs w:val="24"/>
        </w:rPr>
        <w:t xml:space="preserve"> and television is a main medium that can influence them and the circle of entrepreneurs who have capital to invest in agriculture or its downstream industries.</w:t>
      </w:r>
    </w:p>
    <w:p w:rsidR="00913034" w:rsidRPr="0049036B" w:rsidRDefault="00913034" w:rsidP="002D7FAF">
      <w:pPr>
        <w:pStyle w:val="Heading1"/>
        <w:spacing w:before="0" w:line="360" w:lineRule="auto"/>
        <w:rPr>
          <w:rFonts w:ascii="Times New Roman" w:hAnsi="Times New Roman" w:cs="Times New Roman"/>
          <w:szCs w:val="24"/>
        </w:rPr>
      </w:pPr>
      <w:bookmarkStart w:id="14" w:name="_Toc167099621"/>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2.1.2</w:t>
      </w:r>
      <w:r w:rsidRPr="0049036B">
        <w:rPr>
          <w:rFonts w:ascii="Times New Roman" w:hAnsi="Times New Roman" w:cs="Times New Roman"/>
          <w:szCs w:val="24"/>
        </w:rPr>
        <w:tab/>
        <w:t>Broadcast Media and Agricultural Information Dissemination</w:t>
      </w:r>
      <w:bookmarkEnd w:id="14"/>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Nwajiuba</w:t>
      </w:r>
      <w:proofErr w:type="spellEnd"/>
      <w:r w:rsidRPr="0049036B">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Again, Radio, television, and posters have been identified by Umar (2016) as the media mostly preferred by farmers for agricultural information dissemination for sustainable animal and crops production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Fiafor</w:t>
      </w:r>
      <w:proofErr w:type="spellEnd"/>
      <w:r w:rsidRPr="0049036B">
        <w:rPr>
          <w:rFonts w:ascii="Times New Roman" w:hAnsi="Times New Roman" w:cs="Times New Roman"/>
        </w:rPr>
        <w:t xml:space="preserve">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49036B">
        <w:rPr>
          <w:rFonts w:ascii="Times New Roman" w:hAnsi="Times New Roman" w:cs="Times New Roman"/>
        </w:rPr>
        <w:t>programmes</w:t>
      </w:r>
      <w:proofErr w:type="spellEnd"/>
      <w:r w:rsidRPr="0049036B">
        <w:rPr>
          <w:rFonts w:ascii="Times New Roman" w:hAnsi="Times New Roman" w:cs="Times New Roman"/>
        </w:rPr>
        <w:t>. Thanks to this, radio is an effective tool helping farmers to make informed decisions and supporting the adoption of innovative agricultural practices”.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w:t>
      </w:r>
      <w:proofErr w:type="spellStart"/>
      <w:r w:rsidRPr="0049036B">
        <w:rPr>
          <w:rFonts w:ascii="Times New Roman" w:hAnsi="Times New Roman" w:cs="Times New Roman"/>
        </w:rPr>
        <w:t>Oladele</w:t>
      </w:r>
      <w:proofErr w:type="spellEnd"/>
      <w:r w:rsidRPr="0049036B">
        <w:rPr>
          <w:rFonts w:ascii="Times New Roman" w:hAnsi="Times New Roman" w:cs="Times New Roman"/>
        </w:rPr>
        <w:t>, 2006)</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w:t>
      </w:r>
      <w:proofErr w:type="gramStart"/>
      <w:r w:rsidRPr="0049036B">
        <w:rPr>
          <w:rFonts w:ascii="Times New Roman" w:hAnsi="Times New Roman" w:cs="Times New Roman"/>
        </w:rPr>
        <w:t>.(</w:t>
      </w:r>
      <w:proofErr w:type="gramEnd"/>
      <w:r w:rsidRPr="0049036B">
        <w:rPr>
          <w:rFonts w:ascii="Times New Roman" w:hAnsi="Times New Roman" w:cs="Times New Roman"/>
        </w:rPr>
        <w:t>Hassan, 2011)</w:t>
      </w:r>
    </w:p>
    <w:p w:rsidR="00913034" w:rsidRPr="0049036B" w:rsidRDefault="00913034" w:rsidP="002D7FAF">
      <w:pPr>
        <w:pStyle w:val="Heading1"/>
        <w:spacing w:before="0" w:line="360" w:lineRule="auto"/>
        <w:rPr>
          <w:rFonts w:ascii="Times New Roman" w:hAnsi="Times New Roman" w:cs="Times New Roman"/>
          <w:szCs w:val="24"/>
        </w:rPr>
      </w:pPr>
      <w:bookmarkStart w:id="15" w:name="_Toc167099622"/>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2.1.3</w:t>
      </w:r>
      <w:r w:rsidRPr="0049036B">
        <w:rPr>
          <w:rFonts w:ascii="Times New Roman" w:hAnsi="Times New Roman" w:cs="Times New Roman"/>
          <w:szCs w:val="24"/>
        </w:rPr>
        <w:tab/>
        <w:t>Overview of Agricultural Business</w:t>
      </w:r>
      <w:bookmarkEnd w:id="15"/>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Despite the simplicity of the Agriculture- business sector, its broad nature makes it difficult to define (</w:t>
      </w:r>
      <w:proofErr w:type="spellStart"/>
      <w:r w:rsidRPr="0049036B">
        <w:rPr>
          <w:rFonts w:ascii="Times New Roman" w:hAnsi="Times New Roman" w:cs="Times New Roman"/>
        </w:rPr>
        <w:t>Baruah</w:t>
      </w:r>
      <w:proofErr w:type="spellEnd"/>
      <w:r w:rsidRPr="0049036B">
        <w:rPr>
          <w:rFonts w:ascii="Times New Roman" w:hAnsi="Times New Roman" w:cs="Times New Roman"/>
        </w:rPr>
        <w:t xml:space="preserve"> 2000). David and Goldberg (cited in </w:t>
      </w:r>
      <w:proofErr w:type="spellStart"/>
      <w:r w:rsidRPr="0049036B">
        <w:rPr>
          <w:rFonts w:ascii="Times New Roman" w:hAnsi="Times New Roman" w:cs="Times New Roman"/>
        </w:rPr>
        <w:t>Baruahpg</w:t>
      </w:r>
      <w:proofErr w:type="spellEnd"/>
      <w:r w:rsidRPr="0049036B">
        <w:rPr>
          <w:rFonts w:ascii="Times New Roman" w:hAnsi="Times New Roman" w:cs="Times New Roman"/>
        </w:rPr>
        <w:t xml:space="preserve"> 2) describe Agriculture business as a three-part system made up of the agricultural input sector, the production sector, and the processing/ manufacturing sector. According to this definition, Agriculture – business is a combination of these three sectors. Consequently an attempt to conceptualize Agriculture – business will only be meaningful from the perspective of an integration of these component sectors.</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Obst</w:t>
      </w:r>
      <w:proofErr w:type="spellEnd"/>
      <w:r w:rsidRPr="0049036B">
        <w:rPr>
          <w:rFonts w:ascii="Times New Roman" w:hAnsi="Times New Roman" w:cs="Times New Roman"/>
        </w:rPr>
        <w:t xml:space="preserve">, Graham, and Christie (2007) describe Agriculture – business as activities involving production, processing and distribution of agricultural goods and services and all related activities. </w:t>
      </w:r>
      <w:r w:rsidRPr="0049036B">
        <w:rPr>
          <w:rFonts w:ascii="Times New Roman" w:hAnsi="Times New Roman" w:cs="Times New Roman"/>
        </w:rPr>
        <w:lastRenderedPageBreak/>
        <w:t xml:space="preserve">It is important to </w:t>
      </w:r>
      <w:proofErr w:type="spellStart"/>
      <w:r w:rsidRPr="0049036B">
        <w:rPr>
          <w:rFonts w:ascii="Times New Roman" w:hAnsi="Times New Roman" w:cs="Times New Roman"/>
        </w:rPr>
        <w:t>conceptualise</w:t>
      </w:r>
      <w:proofErr w:type="spellEnd"/>
      <w:r w:rsidRPr="0049036B">
        <w:rPr>
          <w:rFonts w:ascii="Times New Roman" w:hAnsi="Times New Roman" w:cs="Times New Roman"/>
        </w:rPr>
        <w:t xml:space="preserve"> Agriculture – business from this broad perspective, in an attempt to explore the enormous opportunities presented by Agriculture – business, in consistence with the goal of this study. Therefore for the purpose of this study, the definition of Agriculture – business as described by </w:t>
      </w:r>
      <w:proofErr w:type="spellStart"/>
      <w:r w:rsidRPr="0049036B">
        <w:rPr>
          <w:rFonts w:ascii="Times New Roman" w:hAnsi="Times New Roman" w:cs="Times New Roman"/>
        </w:rPr>
        <w:t>Obst</w:t>
      </w:r>
      <w:proofErr w:type="spellEnd"/>
      <w:r w:rsidRPr="0049036B">
        <w:rPr>
          <w:rFonts w:ascii="Times New Roman" w:hAnsi="Times New Roman" w:cs="Times New Roman"/>
        </w:rPr>
        <w:t>, Graham, and Christie, will be adopted.</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The recent focus on agriculture by the Nigerian government as a cultural sector that has the capacity to boost the economy, and also create a wide range of employment opportunities shows an indication of the recognition of Agriculture – business as a reliable platform for sustainable development (El-</w:t>
      </w:r>
      <w:proofErr w:type="spellStart"/>
      <w:r w:rsidRPr="0049036B">
        <w:rPr>
          <w:rFonts w:ascii="Times New Roman" w:hAnsi="Times New Roman" w:cs="Times New Roman"/>
        </w:rPr>
        <w:t>rufai</w:t>
      </w:r>
      <w:proofErr w:type="spellEnd"/>
      <w:r w:rsidRPr="0049036B">
        <w:rPr>
          <w:rFonts w:ascii="Times New Roman" w:hAnsi="Times New Roman" w:cs="Times New Roman"/>
        </w:rPr>
        <w:t xml:space="preserve"> 2011). The fact that agriculture still accounts for a major part of the total employment in Africa suggests a strong linkage between Agriculture - business, and sustainable development (</w:t>
      </w:r>
      <w:proofErr w:type="spellStart"/>
      <w:r w:rsidRPr="0049036B">
        <w:rPr>
          <w:rFonts w:ascii="Times New Roman" w:hAnsi="Times New Roman" w:cs="Times New Roman"/>
        </w:rPr>
        <w:t>Adesina</w:t>
      </w:r>
      <w:proofErr w:type="spellEnd"/>
      <w:r w:rsidRPr="0049036B">
        <w:rPr>
          <w:rFonts w:ascii="Times New Roman" w:hAnsi="Times New Roman" w:cs="Times New Roman"/>
        </w:rPr>
        <w:t xml:space="preserve"> 2008).</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Agriculture-allied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Ajila</w:t>
      </w:r>
      <w:proofErr w:type="spellEnd"/>
      <w:r w:rsidRPr="0049036B">
        <w:rPr>
          <w:rFonts w:ascii="Times New Roman" w:hAnsi="Times New Roman" w:cs="Times New Roman"/>
        </w:rPr>
        <w:t xml:space="preserve"> (2014) explained that the Agriculture-allied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49036B">
        <w:rPr>
          <w:rFonts w:ascii="Times New Roman" w:hAnsi="Times New Roman" w:cs="Times New Roman"/>
        </w:rPr>
        <w:t>Jelilo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Bahago</w:t>
      </w:r>
      <w:proofErr w:type="spellEnd"/>
      <w:r w:rsidRPr="0049036B">
        <w:rPr>
          <w:rFonts w:ascii="Times New Roman" w:hAnsi="Times New Roman" w:cs="Times New Roman"/>
        </w:rPr>
        <w:t xml:space="preserve">, 2017; </w:t>
      </w:r>
      <w:proofErr w:type="spellStart"/>
      <w:r w:rsidRPr="0049036B">
        <w:rPr>
          <w:rFonts w:ascii="Times New Roman" w:hAnsi="Times New Roman" w:cs="Times New Roman"/>
        </w:rPr>
        <w:t>Oraka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Ocholi</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Ater</w:t>
      </w:r>
      <w:proofErr w:type="spellEnd"/>
      <w:r w:rsidRPr="0049036B">
        <w:rPr>
          <w:rFonts w:ascii="Times New Roman" w:hAnsi="Times New Roman" w:cs="Times New Roman"/>
        </w:rPr>
        <w:t>, 2017: 157).</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In the same line, </w:t>
      </w:r>
      <w:proofErr w:type="spellStart"/>
      <w:r w:rsidRPr="0049036B">
        <w:rPr>
          <w:rFonts w:ascii="Times New Roman" w:hAnsi="Times New Roman" w:cs="Times New Roman"/>
        </w:rPr>
        <w:t>Chengappa</w:t>
      </w:r>
      <w:proofErr w:type="spellEnd"/>
      <w:r w:rsidRPr="0049036B">
        <w:rPr>
          <w:rFonts w:ascii="Times New Roman" w:hAnsi="Times New Roman" w:cs="Times New Roman"/>
        </w:rPr>
        <w:t xml:space="preserve"> (2004) reported that Agriculture-processing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Agriculture-allied industries have been viewed as a safety valve that needs to be built among the youths to absorb surplus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and provide relief to the problem of large scale unemployment. Thus, inadequate </w:t>
      </w:r>
      <w:r w:rsidRPr="0049036B">
        <w:rPr>
          <w:rFonts w:ascii="Times New Roman" w:hAnsi="Times New Roman" w:cs="Times New Roman"/>
        </w:rPr>
        <w:lastRenderedPageBreak/>
        <w:t>attention paid to the Agriculture-processing sector in the past, puts both producer and the consumer at a disadvantage and this hurts the economy of the country (</w:t>
      </w:r>
      <w:proofErr w:type="spellStart"/>
      <w:r w:rsidRPr="0049036B">
        <w:rPr>
          <w:rFonts w:ascii="Times New Roman" w:hAnsi="Times New Roman" w:cs="Times New Roman"/>
        </w:rPr>
        <w:t>Kachru</w:t>
      </w:r>
      <w:proofErr w:type="spellEnd"/>
      <w:r w:rsidRPr="0049036B">
        <w:rPr>
          <w:rFonts w:ascii="Times New Roman" w:hAnsi="Times New Roman" w:cs="Times New Roman"/>
        </w:rPr>
        <w:t>, 2008).</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Agricultural SMEs have made colossal Contribution to Agricultural Sector (CAS). This CAS implies substantial resource transfer for productive means. The CAS also encompasses innovativeness and development of many kinds relative to technology transfer and adoption. Agriculture-allied SMEs are enterprises with Annual Debit Turnover ofN5 million to 500 million and with Staff Strength of 300 (CBN Annual Report 2016). Their scope and sizes are determined by the volume of their asset, staff and finance. Agriculture-allied SMEs’ development therefore implies progressive change in their size and scope considering increased asset, staff and finance. The development of Agriculture-allied small medium enterprises (SMEs) may be facilitated through promotion and support from all economic stakeholders.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Agricultural SMEs are paraphernalia for economic growth. They are noted for ‘the generation of employment opportunities, stimulation of indigenous entrepreneurship, and facilitation of effective </w:t>
      </w:r>
      <w:proofErr w:type="spellStart"/>
      <w:r w:rsidRPr="0049036B">
        <w:rPr>
          <w:rFonts w:ascii="Times New Roman" w:hAnsi="Times New Roman" w:cs="Times New Roman"/>
        </w:rPr>
        <w:t>mobilisation</w:t>
      </w:r>
      <w:proofErr w:type="spellEnd"/>
      <w:r w:rsidRPr="0049036B">
        <w:rPr>
          <w:rFonts w:ascii="Times New Roman" w:hAnsi="Times New Roman" w:cs="Times New Roman"/>
        </w:rPr>
        <w:t xml:space="preserve"> of agricultural resources’ (</w:t>
      </w:r>
      <w:proofErr w:type="spellStart"/>
      <w:r w:rsidRPr="0049036B">
        <w:rPr>
          <w:rFonts w:ascii="Times New Roman" w:hAnsi="Times New Roman" w:cs="Times New Roman"/>
        </w:rPr>
        <w:t>Adeyipo</w:t>
      </w:r>
      <w:proofErr w:type="spellEnd"/>
      <w:r w:rsidRPr="0049036B">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Agriculture-allied SMEs drive local innovation in the economy through effective and efficient utilization of agricultural raw materials.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Deckers</w:t>
      </w:r>
      <w:proofErr w:type="spellEnd"/>
      <w:r w:rsidRPr="0049036B">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w:t>
      </w:r>
      <w:proofErr w:type="spellStart"/>
      <w:r w:rsidRPr="0049036B">
        <w:rPr>
          <w:rFonts w:ascii="Times New Roman" w:hAnsi="Times New Roman" w:cs="Times New Roman"/>
        </w:rPr>
        <w:t>Kogi</w:t>
      </w:r>
      <w:proofErr w:type="spellEnd"/>
      <w:r w:rsidRPr="0049036B">
        <w:rPr>
          <w:rFonts w:ascii="Times New Roman" w:hAnsi="Times New Roman" w:cs="Times New Roman"/>
        </w:rPr>
        <w:t xml:space="preserve"> State. Exported crude cashew nuts are reprocessed for industrial use and then imported into the country at a high cost. This may be attached to the slow pace of SMEs development as noted by </w:t>
      </w:r>
      <w:proofErr w:type="spellStart"/>
      <w:r w:rsidRPr="0049036B">
        <w:rPr>
          <w:rFonts w:ascii="Times New Roman" w:hAnsi="Times New Roman" w:cs="Times New Roman"/>
        </w:rPr>
        <w:t>Adeyipo</w:t>
      </w:r>
      <w:proofErr w:type="spellEnd"/>
      <w:r w:rsidRPr="0049036B">
        <w:rPr>
          <w:rFonts w:ascii="Times New Roman" w:hAnsi="Times New Roman" w:cs="Times New Roman"/>
        </w:rPr>
        <w:t xml:space="preserve"> (2019).</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Nonetheless, despite their huge size, diverse structure, and functions, there is rising worry about the poor level of performance of such sectors, particularly in the developing world, of which Nigeria is a member. According to </w:t>
      </w:r>
      <w:proofErr w:type="spellStart"/>
      <w:r w:rsidRPr="0049036B">
        <w:rPr>
          <w:rFonts w:ascii="Times New Roman" w:hAnsi="Times New Roman" w:cs="Times New Roman"/>
        </w:rPr>
        <w:t>Izuchukwu</w:t>
      </w:r>
      <w:proofErr w:type="spellEnd"/>
      <w:r w:rsidRPr="0049036B">
        <w:rPr>
          <w:rFonts w:ascii="Times New Roman" w:hAnsi="Times New Roman" w:cs="Times New Roman"/>
        </w:rPr>
        <w:t xml:space="preserve"> (2011), Agriculture-Allied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49036B">
        <w:rPr>
          <w:rFonts w:ascii="Times New Roman" w:hAnsi="Times New Roman" w:cs="Times New Roman"/>
        </w:rPr>
        <w:t>Olomola</w:t>
      </w:r>
      <w:proofErr w:type="spellEnd"/>
      <w:r w:rsidRPr="0049036B">
        <w:rPr>
          <w:rFonts w:ascii="Times New Roman" w:hAnsi="Times New Roman" w:cs="Times New Roman"/>
        </w:rPr>
        <w:t xml:space="preserve">, 2001). This has resulted in several enterprises selling their shares to pay their financial obligations or folding, which has serious ramifications for Nigeria's food security. According to </w:t>
      </w:r>
      <w:proofErr w:type="spellStart"/>
      <w:r w:rsidRPr="0049036B">
        <w:rPr>
          <w:rFonts w:ascii="Times New Roman" w:hAnsi="Times New Roman" w:cs="Times New Roman"/>
        </w:rPr>
        <w:t>Ukeje</w:t>
      </w:r>
      <w:proofErr w:type="spellEnd"/>
      <w:r w:rsidRPr="0049036B">
        <w:rPr>
          <w:rFonts w:ascii="Times New Roman" w:hAnsi="Times New Roman" w:cs="Times New Roman"/>
        </w:rPr>
        <w:t xml:space="preserve"> (2000), one of the issues creating </w:t>
      </w:r>
      <w:r w:rsidRPr="0049036B">
        <w:rPr>
          <w:rFonts w:ascii="Times New Roman" w:hAnsi="Times New Roman" w:cs="Times New Roman"/>
        </w:rPr>
        <w:lastRenderedPageBreak/>
        <w:t xml:space="preserve">food insecurity in Nigeria is enormous post-harvest losses, which have been reported to be as high as 20%, and the status of the country's Agriculture-allied sector has not helped things. </w:t>
      </w:r>
    </w:p>
    <w:p w:rsidR="00913034" w:rsidRPr="0049036B" w:rsidRDefault="00913034" w:rsidP="002D7FAF">
      <w:pPr>
        <w:pStyle w:val="Heading1"/>
        <w:spacing w:before="0" w:line="360" w:lineRule="auto"/>
        <w:rPr>
          <w:rFonts w:ascii="Times New Roman" w:hAnsi="Times New Roman" w:cs="Times New Roman"/>
          <w:szCs w:val="24"/>
        </w:rPr>
      </w:pPr>
      <w:bookmarkStart w:id="16" w:name="_Toc167099623"/>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2.1.4</w:t>
      </w:r>
      <w:r w:rsidRPr="0049036B">
        <w:rPr>
          <w:rFonts w:ascii="Times New Roman" w:hAnsi="Times New Roman" w:cs="Times New Roman"/>
          <w:szCs w:val="24"/>
        </w:rPr>
        <w:tab/>
        <w:t>The Concept of Youth Involvement in Agriculture-business</w:t>
      </w:r>
      <w:bookmarkEnd w:id="16"/>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49036B">
        <w:rPr>
          <w:rFonts w:ascii="Times New Roman" w:hAnsi="Times New Roman" w:cs="Times New Roman"/>
        </w:rPr>
        <w:t>Beyuo</w:t>
      </w:r>
      <w:proofErr w:type="spellEnd"/>
      <w:r w:rsidRPr="0049036B">
        <w:rPr>
          <w:rFonts w:ascii="Times New Roman" w:hAnsi="Times New Roman" w:cs="Times New Roman"/>
        </w:rPr>
        <w:t xml:space="preserve"> et al 2013) often drive societal change, including </w:t>
      </w:r>
      <w:proofErr w:type="spellStart"/>
      <w:r w:rsidRPr="0049036B">
        <w:rPr>
          <w:rFonts w:ascii="Times New Roman" w:hAnsi="Times New Roman" w:cs="Times New Roman"/>
        </w:rPr>
        <w:t>behavioural</w:t>
      </w:r>
      <w:proofErr w:type="spellEnd"/>
      <w:r w:rsidRPr="0049036B">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vitality, and innovation into the work force, and when their willingness to contribute is matched with opportunity; they can have a transformative impact on economic growth and social development.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w:t>
      </w:r>
      <w:proofErr w:type="spellStart"/>
      <w:r w:rsidRPr="0049036B">
        <w:rPr>
          <w:rFonts w:ascii="Times New Roman" w:hAnsi="Times New Roman" w:cs="Times New Roman"/>
        </w:rPr>
        <w:t>Mangal</w:t>
      </w:r>
      <w:proofErr w:type="spellEnd"/>
      <w:r w:rsidRPr="0049036B">
        <w:rPr>
          <w:rFonts w:ascii="Times New Roman" w:hAnsi="Times New Roman" w:cs="Times New Roman"/>
        </w:rPr>
        <w:t xml:space="preserve"> 2009). Youth involvement in agriculture is declining in Africa, Nigeria included. This is because agriculture is not attractive to the youth due to risks, intensive nature and low profitability, (FAO 2012). Young people are leaving </w:t>
      </w:r>
      <w:proofErr w:type="spellStart"/>
      <w:r w:rsidRPr="0049036B">
        <w:rPr>
          <w:rFonts w:ascii="Times New Roman" w:hAnsi="Times New Roman" w:cs="Times New Roman"/>
        </w:rPr>
        <w:t>Africa‟s</w:t>
      </w:r>
      <w:proofErr w:type="spellEnd"/>
      <w:r w:rsidRPr="0049036B">
        <w:rPr>
          <w:rFonts w:ascii="Times New Roman" w:hAnsi="Times New Roman" w:cs="Times New Roman"/>
        </w:rPr>
        <w:t xml:space="preserve"> farms in large numbers; 40% of </w:t>
      </w:r>
      <w:proofErr w:type="spellStart"/>
      <w:r w:rsidRPr="0049036B">
        <w:rPr>
          <w:rFonts w:ascii="Times New Roman" w:hAnsi="Times New Roman" w:cs="Times New Roman"/>
        </w:rPr>
        <w:t>Africa‟s</w:t>
      </w:r>
      <w:proofErr w:type="spellEnd"/>
      <w:r w:rsidRPr="0049036B">
        <w:rPr>
          <w:rFonts w:ascii="Times New Roman" w:hAnsi="Times New Roman" w:cs="Times New Roman"/>
        </w:rPr>
        <w:t xml:space="preserve"> population already lives in cities and it is projected that this trend will continue, (Brooks et al 2013).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Agric</w:t>
      </w:r>
      <w:proofErr w:type="spellEnd"/>
      <w:r w:rsidRPr="0049036B">
        <w:rPr>
          <w:rFonts w:ascii="Times New Roman" w:hAnsi="Times New Roman" w:cs="Times New Roman"/>
        </w:rPr>
        <w:t xml:space="preserve"> 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 xml:space="preserve">Access to finance is a critical barrier to attracting young people to agriculture. Young Agriculture entrepreneurs,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Most of the youth are unaware that agriculture is a viable business. Yet, youth are the power and the development of a country depends on their regimented, active and skilled performance (</w:t>
      </w:r>
      <w:proofErr w:type="spellStart"/>
      <w:r w:rsidRPr="0049036B">
        <w:rPr>
          <w:rFonts w:ascii="Times New Roman" w:hAnsi="Times New Roman" w:cs="Times New Roman"/>
        </w:rPr>
        <w:t>Shamah</w:t>
      </w:r>
      <w:proofErr w:type="spellEnd"/>
      <w:r w:rsidRPr="0049036B">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rsidR="00913034" w:rsidRPr="0049036B" w:rsidRDefault="00913034" w:rsidP="002D7FAF">
      <w:pPr>
        <w:pStyle w:val="Heading1"/>
        <w:spacing w:before="0" w:line="360" w:lineRule="auto"/>
        <w:rPr>
          <w:rFonts w:ascii="Times New Roman" w:hAnsi="Times New Roman" w:cs="Times New Roman"/>
          <w:szCs w:val="24"/>
        </w:rPr>
      </w:pPr>
      <w:bookmarkStart w:id="17" w:name="_Toc167099624"/>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2.1.5</w:t>
      </w:r>
      <w:r w:rsidRPr="0049036B">
        <w:rPr>
          <w:rFonts w:ascii="Times New Roman" w:hAnsi="Times New Roman" w:cs="Times New Roman"/>
          <w:szCs w:val="24"/>
        </w:rPr>
        <w:tab/>
        <w:t>Factors Militating Youths Involvement in Agriculture and Businesses</w:t>
      </w:r>
      <w:bookmarkEnd w:id="17"/>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theory of change behind “Agriculture-entrepreneurship” is enticingly simple with training in entrepreneurship, access to financial services and land, millions of young people </w:t>
      </w:r>
      <w:r w:rsidRPr="0049036B">
        <w:rPr>
          <w:rFonts w:ascii="Times New Roman" w:hAnsi="Times New Roman" w:cs="Times New Roman"/>
        </w:rPr>
        <w:lastRenderedPageBreak/>
        <w:t xml:space="preserve">throughout Nigeria will be able to create their own Agriculture-business. However, the factors working against this theory of change are multi-faceted and can be grouped into two: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rPr>
        <w:t>(A.)</w:t>
      </w:r>
      <w:r w:rsidRPr="0049036B">
        <w:rPr>
          <w:rFonts w:ascii="Times New Roman" w:hAnsi="Times New Roman" w:cs="Times New Roman"/>
          <w:b/>
        </w:rPr>
        <w:tab/>
        <w:t>Endogenous Factors</w:t>
      </w:r>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Disinterest:</w:t>
      </w:r>
      <w:r w:rsidRPr="0049036B">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as a poor </w:t>
      </w:r>
      <w:proofErr w:type="spellStart"/>
      <w:r w:rsidRPr="0049036B">
        <w:rPr>
          <w:rFonts w:ascii="Times New Roman" w:hAnsi="Times New Roman" w:cs="Times New Roman"/>
        </w:rPr>
        <w:t>person‟s</w:t>
      </w:r>
      <w:proofErr w:type="spellEnd"/>
      <w:r w:rsidRPr="0049036B">
        <w:rPr>
          <w:rFonts w:ascii="Times New Roman" w:hAnsi="Times New Roman" w:cs="Times New Roman"/>
        </w:rPr>
        <w:t xml:space="preserve"> activity, going beyond living standards to </w:t>
      </w:r>
      <w:proofErr w:type="spellStart"/>
      <w:r w:rsidRPr="0049036B">
        <w:rPr>
          <w:rFonts w:ascii="Times New Roman" w:hAnsi="Times New Roman" w:cs="Times New Roman"/>
        </w:rPr>
        <w:t>people‟s</w:t>
      </w:r>
      <w:proofErr w:type="spellEnd"/>
      <w:r w:rsidRPr="0049036B">
        <w:rPr>
          <w:rFonts w:ascii="Times New Roman" w:hAnsi="Times New Roman" w:cs="Times New Roman"/>
        </w:rPr>
        <w:t xml:space="preserve"> sense of pride and self-respect.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Doubt:</w:t>
      </w:r>
      <w:r w:rsidRPr="0049036B">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49036B">
        <w:rPr>
          <w:rFonts w:ascii="Times New Roman" w:hAnsi="Times New Roman" w:cs="Times New Roman"/>
        </w:rPr>
        <w:t>Agricultureentrepreneurship</w:t>
      </w:r>
      <w:proofErr w:type="spellEnd"/>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Negative Perception:</w:t>
      </w:r>
      <w:r w:rsidRPr="0049036B">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rsidR="00913034" w:rsidRPr="0049036B" w:rsidRDefault="00913034" w:rsidP="002D7FAF">
      <w:pPr>
        <w:pStyle w:val="Default"/>
        <w:spacing w:line="360" w:lineRule="auto"/>
        <w:jc w:val="both"/>
        <w:rPr>
          <w:rFonts w:ascii="Times New Roman" w:hAnsi="Times New Roman" w:cs="Times New Roman"/>
          <w:b/>
        </w:rPr>
      </w:pPr>
      <w:r w:rsidRPr="0049036B">
        <w:rPr>
          <w:rFonts w:ascii="Times New Roman" w:hAnsi="Times New Roman" w:cs="Times New Roman"/>
          <w:b/>
        </w:rPr>
        <w:t>(B.) Exogenous Factors:</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Inadequate access to relevant research material as most of the studies are more technical in nature;</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Generalizing the youth demographic;</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Land tenure system;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Difficulties to access finance/capital;</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Inadequate information on agribusiness opportunities for the youth;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Poor marketing and media relations;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lastRenderedPageBreak/>
        <w:t>Ineffective career guidance;</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Exclusion of youth from policy-making processes;</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 Disconnect between agricultural education and practice; and</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Absence of workable schemes/</w:t>
      </w:r>
      <w:proofErr w:type="spellStart"/>
      <w:r w:rsidRPr="0049036B">
        <w:rPr>
          <w:rFonts w:ascii="Times New Roman" w:hAnsi="Times New Roman" w:cs="Times New Roman"/>
        </w:rPr>
        <w:t>programmes</w:t>
      </w:r>
      <w:proofErr w:type="spellEnd"/>
    </w:p>
    <w:p w:rsidR="00913034" w:rsidRPr="0049036B" w:rsidRDefault="00913034" w:rsidP="002D7FAF">
      <w:pPr>
        <w:pStyle w:val="Default"/>
        <w:spacing w:line="360" w:lineRule="auto"/>
        <w:jc w:val="both"/>
        <w:rPr>
          <w:rFonts w:ascii="Times New Roman" w:hAnsi="Times New Roman" w:cs="Times New Roman"/>
          <w:b/>
        </w:rPr>
      </w:pPr>
    </w:p>
    <w:p w:rsidR="00913034" w:rsidRPr="0049036B" w:rsidRDefault="00913034" w:rsidP="002D7FAF">
      <w:pPr>
        <w:pStyle w:val="Heading1"/>
        <w:spacing w:before="0" w:line="360" w:lineRule="auto"/>
        <w:rPr>
          <w:rFonts w:ascii="Times New Roman" w:hAnsi="Times New Roman" w:cs="Times New Roman"/>
          <w:szCs w:val="24"/>
        </w:rPr>
      </w:pPr>
      <w:bookmarkStart w:id="18" w:name="_Toc167099625"/>
      <w:r w:rsidRPr="0049036B">
        <w:rPr>
          <w:rFonts w:ascii="Times New Roman" w:hAnsi="Times New Roman" w:cs="Times New Roman"/>
          <w:szCs w:val="24"/>
        </w:rPr>
        <w:t>2.1.6</w:t>
      </w:r>
      <w:r w:rsidRPr="0049036B">
        <w:rPr>
          <w:rFonts w:ascii="Times New Roman" w:hAnsi="Times New Roman" w:cs="Times New Roman"/>
          <w:szCs w:val="24"/>
        </w:rPr>
        <w:tab/>
        <w:t xml:space="preserve">Agricultural - Business and Youth Employment in </w:t>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w:t>
      </w:r>
      <w:bookmarkEnd w:id="18"/>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youths are associated with creativity, passion and energy. Thus representing a dynamic driving force and stimulant of economic growth and development. Consequently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shift, to an Agriculture - business development economic growth strategy, is the main stay of its success in the reduction of youth unemployment in the state (Chatman House 2011). The state’s Agriculture - business sector is adequately </w:t>
      </w:r>
      <w:proofErr w:type="spellStart"/>
      <w:r w:rsidRPr="0049036B">
        <w:rPr>
          <w:rFonts w:ascii="Times New Roman" w:hAnsi="Times New Roman" w:cs="Times New Roman"/>
        </w:rPr>
        <w:t>capitalised</w:t>
      </w:r>
      <w:proofErr w:type="spellEnd"/>
      <w:r w:rsidRPr="0049036B">
        <w:rPr>
          <w:rFonts w:ascii="Times New Roman" w:hAnsi="Times New Roman" w:cs="Times New Roman"/>
        </w:rPr>
        <w:t xml:space="preserve"> with high levels of </w:t>
      </w:r>
      <w:proofErr w:type="spellStart"/>
      <w:r w:rsidRPr="0049036B">
        <w:rPr>
          <w:rFonts w:ascii="Times New Roman" w:hAnsi="Times New Roman" w:cs="Times New Roman"/>
        </w:rPr>
        <w:t>mechanisation</w:t>
      </w:r>
      <w:proofErr w:type="spellEnd"/>
      <w:r w:rsidRPr="0049036B">
        <w:rPr>
          <w:rFonts w:ascii="Times New Roman" w:hAnsi="Times New Roman" w:cs="Times New Roman"/>
        </w:rPr>
        <w:t xml:space="preserve"> and value addition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Consequently there is an increased ability, and capacity to produce and process Agriculture-industrial commodities. Thus enhancing the scope of the state for </w:t>
      </w:r>
      <w:proofErr w:type="spellStart"/>
      <w:r w:rsidRPr="0049036B">
        <w:rPr>
          <w:rFonts w:ascii="Times New Roman" w:hAnsi="Times New Roman" w:cs="Times New Roman"/>
        </w:rPr>
        <w:t>industrialisation</w:t>
      </w:r>
      <w:proofErr w:type="spellEnd"/>
      <w:r w:rsidRPr="0049036B">
        <w:rPr>
          <w:rFonts w:ascii="Times New Roman" w:hAnsi="Times New Roman" w:cs="Times New Roman"/>
        </w:rPr>
        <w:t xml:space="preserve">, which in turn facilitate value addition, and also create employment opportunities. For example the cashew-processing factory has the capacity to employ 1,500 individuals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Agriculture - business policy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Agriculture - business is primarily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intensive, thus through value adding Agricultural processing activities, varieties of job opportunities consistent with commercial agriculture have been created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state’s Agriculture business-led development strategy, reflects a very strong productivity growth </w:t>
      </w:r>
      <w:proofErr w:type="spellStart"/>
      <w:r w:rsidRPr="0049036B">
        <w:rPr>
          <w:rFonts w:ascii="Times New Roman" w:hAnsi="Times New Roman" w:cs="Times New Roman"/>
        </w:rPr>
        <w:t>through out</w:t>
      </w:r>
      <w:proofErr w:type="spellEnd"/>
      <w:r w:rsidRPr="0049036B">
        <w:rPr>
          <w:rFonts w:ascii="Times New Roman" w:hAnsi="Times New Roman" w:cs="Times New Roman"/>
        </w:rPr>
        <w:t xml:space="preserve"> the entire Agriculture - business value chain. In consistence with a modern integrated economy, the Agriculture - business sector of the state is primarily based on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and exchange, resulting from economies of scale. Thus creating an enormous </w:t>
      </w:r>
      <w:r w:rsidRPr="0049036B">
        <w:rPr>
          <w:rFonts w:ascii="Times New Roman" w:hAnsi="Times New Roman" w:cs="Times New Roman"/>
        </w:rPr>
        <w:lastRenderedPageBreak/>
        <w:t>platform for the expansion of employm</w:t>
      </w:r>
      <w:r w:rsidR="00FE67C2">
        <w:rPr>
          <w:rFonts w:ascii="Times New Roman" w:hAnsi="Times New Roman" w:cs="Times New Roman"/>
        </w:rPr>
        <w:t>ent opportunities, through down</w:t>
      </w:r>
      <w:r w:rsidRPr="0049036B">
        <w:rPr>
          <w:rFonts w:ascii="Times New Roman" w:hAnsi="Times New Roman" w:cs="Times New Roman"/>
        </w:rPr>
        <w:t xml:space="preserve">stream Agriculture-industrial processing value chains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off farm elements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Agricultural business and food retailing system and other related services, has witnessed enormous expansions in consistence with the level of production of the farm enterprise. This in turn has created enormous opportunities for youths who do not particularly have a flair for direct on-farm Agriculture business practices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Entrepreneurship is in no doubt a remedy for youth unemployment. Consequently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established the </w:t>
      </w:r>
      <w:proofErr w:type="spellStart"/>
      <w:r w:rsidRPr="0049036B">
        <w:rPr>
          <w:rFonts w:ascii="Times New Roman" w:hAnsi="Times New Roman" w:cs="Times New Roman"/>
        </w:rPr>
        <w:t>Malete</w:t>
      </w:r>
      <w:proofErr w:type="spellEnd"/>
      <w:r w:rsidRPr="0049036B">
        <w:rPr>
          <w:rFonts w:ascii="Times New Roman" w:hAnsi="Times New Roman" w:cs="Times New Roman"/>
        </w:rPr>
        <w:t xml:space="preserve"> youth farm-training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This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is targeted at raising young commercial farmers, by empowering youths with modern Agriculture business techniques and self-employment capabilities (Chatman House 2011). About two hundred graduates were the first set of youths turned out from the training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Agriculture - business based small-scale enterprises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economy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was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political and economic instability, as well as social unrest usually powered up by restless youths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Therefore, the impact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Agriculture -business sector in providing meaningful and gainful employment for the youths of the state cannot be over </w:t>
      </w:r>
      <w:proofErr w:type="spellStart"/>
      <w:r w:rsidRPr="0049036B">
        <w:rPr>
          <w:rFonts w:ascii="Times New Roman" w:hAnsi="Times New Roman" w:cs="Times New Roman"/>
        </w:rPr>
        <w:t>emphasised</w:t>
      </w:r>
      <w:proofErr w:type="spellEnd"/>
      <w:r w:rsidRPr="0049036B">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rsidR="00913034" w:rsidRPr="0049036B" w:rsidRDefault="00913034" w:rsidP="002D7FAF">
      <w:pPr>
        <w:pStyle w:val="Default"/>
        <w:spacing w:line="360" w:lineRule="auto"/>
        <w:ind w:firstLine="720"/>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19" w:name="_Toc167099626"/>
      <w:r w:rsidRPr="0049036B">
        <w:rPr>
          <w:rFonts w:ascii="Times New Roman" w:hAnsi="Times New Roman" w:cs="Times New Roman"/>
          <w:szCs w:val="24"/>
        </w:rPr>
        <w:t>2.1.7</w:t>
      </w:r>
      <w:r w:rsidRPr="0049036B">
        <w:rPr>
          <w:rFonts w:ascii="Times New Roman" w:hAnsi="Times New Roman" w:cs="Times New Roman"/>
          <w:szCs w:val="24"/>
        </w:rPr>
        <w:tab/>
        <w:t xml:space="preserve">Development of </w:t>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 Agriculture Business Sector</w:t>
      </w:r>
      <w:bookmarkEnd w:id="19"/>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of Nigeria is bounded in the north by Niger state, in the south by Oyo, </w:t>
      </w:r>
      <w:proofErr w:type="spellStart"/>
      <w:r w:rsidRPr="0049036B">
        <w:rPr>
          <w:rFonts w:ascii="Times New Roman" w:hAnsi="Times New Roman" w:cs="Times New Roman"/>
        </w:rPr>
        <w:t>Osun</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Ekiti</w:t>
      </w:r>
      <w:proofErr w:type="spellEnd"/>
      <w:r w:rsidRPr="0049036B">
        <w:rPr>
          <w:rFonts w:ascii="Times New Roman" w:hAnsi="Times New Roman" w:cs="Times New Roman"/>
        </w:rPr>
        <w:t xml:space="preserve"> states, in the east by </w:t>
      </w:r>
      <w:proofErr w:type="spellStart"/>
      <w:r w:rsidRPr="0049036B">
        <w:rPr>
          <w:rFonts w:ascii="Times New Roman" w:hAnsi="Times New Roman" w:cs="Times New Roman"/>
        </w:rPr>
        <w:t>Kogi</w:t>
      </w:r>
      <w:proofErr w:type="spellEnd"/>
      <w:r w:rsidRPr="0049036B">
        <w:rPr>
          <w:rFonts w:ascii="Times New Roman" w:hAnsi="Times New Roman" w:cs="Times New Roman"/>
        </w:rPr>
        <w:t xml:space="preserve"> state, and in the East by Benin Republic.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is located in the </w:t>
      </w:r>
      <w:proofErr w:type="spellStart"/>
      <w:r w:rsidRPr="0049036B">
        <w:rPr>
          <w:rFonts w:ascii="Times New Roman" w:hAnsi="Times New Roman" w:cs="Times New Roman"/>
        </w:rPr>
        <w:t>northEastern</w:t>
      </w:r>
      <w:proofErr w:type="spellEnd"/>
      <w:r w:rsidRPr="0049036B">
        <w:rPr>
          <w:rFonts w:ascii="Times New Roman" w:hAnsi="Times New Roman" w:cs="Times New Roman"/>
        </w:rPr>
        <w:t xml:space="preserve"> part of Nigeria occupying 36,825 square </w:t>
      </w:r>
      <w:proofErr w:type="spellStart"/>
      <w:r w:rsidRPr="0049036B">
        <w:rPr>
          <w:rFonts w:ascii="Times New Roman" w:hAnsi="Times New Roman" w:cs="Times New Roman"/>
        </w:rPr>
        <w:t>kilometres</w:t>
      </w:r>
      <w:proofErr w:type="spellEnd"/>
      <w:r w:rsidRPr="0049036B">
        <w:rPr>
          <w:rFonts w:ascii="Times New Roman" w:hAnsi="Times New Roman" w:cs="Times New Roman"/>
        </w:rPr>
        <w:t xml:space="preserve"> with a total population of 2,371 089. The capital of the state is called Ilorin. The youths represent 70% of the total population of the state, making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one of the states with the highest youth population in Nigeria. Arguably the fertile land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and its population are pivot in its successful agricultural revolution.</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Between the years 2003 to 2011, agriculture became the main stay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economy. Particularly, Agriculture - business or commercial agriculture targeted at youth </w:t>
      </w:r>
      <w:r w:rsidRPr="0049036B">
        <w:rPr>
          <w:rFonts w:ascii="Times New Roman" w:hAnsi="Times New Roman" w:cs="Times New Roman"/>
        </w:rPr>
        <w:lastRenderedPageBreak/>
        <w:t xml:space="preserve">empowerment and poverty eradication became the focus of the economy. From the standpoint of the fact that 75%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land was cultivatable and only 11% was being cultivated, thus the ‘</w:t>
      </w:r>
      <w:proofErr w:type="spellStart"/>
      <w:r w:rsidRPr="0049036B">
        <w:rPr>
          <w:rFonts w:ascii="Times New Roman" w:hAnsi="Times New Roman" w:cs="Times New Roman"/>
        </w:rPr>
        <w:t>Shonga</w:t>
      </w:r>
      <w:proofErr w:type="spellEnd"/>
      <w:r w:rsidRPr="0049036B">
        <w:rPr>
          <w:rFonts w:ascii="Times New Roman" w:hAnsi="Times New Roman" w:cs="Times New Roman"/>
        </w:rPr>
        <w:t>’ farms were established (</w:t>
      </w:r>
      <w:proofErr w:type="spellStart"/>
      <w:r w:rsidRPr="0049036B">
        <w:rPr>
          <w:rFonts w:ascii="Times New Roman" w:hAnsi="Times New Roman" w:cs="Times New Roman"/>
        </w:rPr>
        <w:t>Dearn</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and exchange, which is the primary focus of the farm enterprise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farms produces an average of 25 to 50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cassava per hectare of land, as compared to a national yield of 12 to 15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cassava per hectare of land (Chatman House 2011). While the traditional Nigerian Fulani cattle produce an average of 5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dairy milk per day, the jersey cattle of the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farms produces 15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milk per day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fresh milk per day to the leading producer of </w:t>
      </w:r>
      <w:proofErr w:type="spellStart"/>
      <w:r w:rsidRPr="0049036B">
        <w:rPr>
          <w:rFonts w:ascii="Times New Roman" w:hAnsi="Times New Roman" w:cs="Times New Roman"/>
        </w:rPr>
        <w:t>pasteurised</w:t>
      </w:r>
      <w:proofErr w:type="spellEnd"/>
      <w:r w:rsidRPr="0049036B">
        <w:rPr>
          <w:rFonts w:ascii="Times New Roman" w:hAnsi="Times New Roman" w:cs="Times New Roman"/>
        </w:rPr>
        <w:t xml:space="preserve"> milk in Nigeria (WAMCO)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cashew nuts annually have also been established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State also adopted best practices on irrigation techniques, as a guarantee for all-year round farming. A </w:t>
      </w:r>
      <w:proofErr w:type="spellStart"/>
      <w:r w:rsidRPr="0049036B">
        <w:rPr>
          <w:rFonts w:ascii="Times New Roman" w:hAnsi="Times New Roman" w:cs="Times New Roman"/>
        </w:rPr>
        <w:t>leftout</w:t>
      </w:r>
      <w:proofErr w:type="spellEnd"/>
      <w:r w:rsidRPr="0049036B">
        <w:rPr>
          <w:rFonts w:ascii="Times New Roman" w:hAnsi="Times New Roman" w:cs="Times New Roman"/>
        </w:rPr>
        <w:t xml:space="preserve"> irrigation scheme in </w:t>
      </w:r>
      <w:proofErr w:type="spellStart"/>
      <w:r w:rsidRPr="0049036B">
        <w:rPr>
          <w:rFonts w:ascii="Times New Roman" w:hAnsi="Times New Roman" w:cs="Times New Roman"/>
        </w:rPr>
        <w:t>Duku</w:t>
      </w:r>
      <w:proofErr w:type="spellEnd"/>
      <w:r w:rsidRPr="0049036B">
        <w:rPr>
          <w:rFonts w:ascii="Times New Roman" w:hAnsi="Times New Roman" w:cs="Times New Roman"/>
        </w:rPr>
        <w:t xml:space="preserve">-lade was rehabilitated and expanded, which is now primarily used all through the dry seasons for rice faming. This irrigation technology guarantees double cropping. </w:t>
      </w:r>
      <w:proofErr w:type="gramStart"/>
      <w:r w:rsidRPr="0049036B">
        <w:rPr>
          <w:rFonts w:ascii="Times New Roman" w:hAnsi="Times New Roman" w:cs="Times New Roman"/>
        </w:rPr>
        <w:t>as</w:t>
      </w:r>
      <w:proofErr w:type="gramEnd"/>
      <w:r w:rsidRPr="0049036B">
        <w:rPr>
          <w:rFonts w:ascii="Times New Roman" w:hAnsi="Times New Roman" w:cs="Times New Roman"/>
        </w:rPr>
        <w:t xml:space="preserve"> farming is carried out all year round without particular dependence on the rains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An integrated youth farm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was also established. The objective of this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is to train graduates of agriculture in modern commercial farming techniques and to empower them with incentives to be </w:t>
      </w:r>
      <w:proofErr w:type="spellStart"/>
      <w:r w:rsidRPr="0049036B">
        <w:rPr>
          <w:rFonts w:ascii="Times New Roman" w:hAnsi="Times New Roman" w:cs="Times New Roman"/>
        </w:rPr>
        <w:t>self employed</w:t>
      </w:r>
      <w:proofErr w:type="spellEnd"/>
      <w:r w:rsidRPr="0049036B">
        <w:rPr>
          <w:rFonts w:ascii="Times New Roman" w:hAnsi="Times New Roman" w:cs="Times New Roman"/>
        </w:rPr>
        <w:t xml:space="preserve"> commercial farmers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 xml:space="preserve">Beginning from 2003,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pursued an aggressive Agriculture - business development policy consistent with sustainability of the economy of the state, and the resultant effects have been enormous.</w:t>
      </w:r>
    </w:p>
    <w:p w:rsidR="00913034" w:rsidRPr="0049036B" w:rsidRDefault="00913034" w:rsidP="002D7FAF">
      <w:pPr>
        <w:pStyle w:val="Heading1"/>
        <w:spacing w:before="0" w:line="360" w:lineRule="auto"/>
        <w:rPr>
          <w:rFonts w:ascii="Times New Roman" w:hAnsi="Times New Roman" w:cs="Times New Roman"/>
          <w:szCs w:val="24"/>
        </w:rPr>
      </w:pPr>
      <w:bookmarkStart w:id="20" w:name="_Toc167099627"/>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2.1.8</w:t>
      </w:r>
      <w:r w:rsidRPr="0049036B">
        <w:rPr>
          <w:rFonts w:ascii="Times New Roman" w:hAnsi="Times New Roman" w:cs="Times New Roman"/>
          <w:szCs w:val="24"/>
        </w:rPr>
        <w:tab/>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 Agriculture Business Policy Context</w:t>
      </w:r>
      <w:bookmarkEnd w:id="20"/>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pursuit of large-scale Agriculture - business by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is based on the motivation that the use of its large expanse of land and </w:t>
      </w:r>
      <w:proofErr w:type="spellStart"/>
      <w:r w:rsidRPr="0049036B">
        <w:rPr>
          <w:rFonts w:ascii="Times New Roman" w:hAnsi="Times New Roman" w:cs="Times New Roman"/>
        </w:rPr>
        <w:t>favourable</w:t>
      </w:r>
      <w:proofErr w:type="spellEnd"/>
      <w:r w:rsidRPr="0049036B">
        <w:rPr>
          <w:rFonts w:ascii="Times New Roman" w:hAnsi="Times New Roman" w:cs="Times New Roman"/>
        </w:rPr>
        <w:t xml:space="preserve"> climatic conditions for commercial agriculture is the pathway to youth employment, and achievable sustainable development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At the inception of the tenure of the former governor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t>
      </w:r>
      <w:proofErr w:type="spellStart"/>
      <w:r w:rsidRPr="0049036B">
        <w:rPr>
          <w:rFonts w:ascii="Times New Roman" w:hAnsi="Times New Roman" w:cs="Times New Roman"/>
        </w:rPr>
        <w:t>DrBukolaSaraki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was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incessant unrest usually stirred up by the youths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It was obvious therefore that the energy, and passion, of these disenfranchised youths had to be constructively </w:t>
      </w:r>
      <w:proofErr w:type="spellStart"/>
      <w:r w:rsidRPr="0049036B">
        <w:rPr>
          <w:rFonts w:ascii="Times New Roman" w:hAnsi="Times New Roman" w:cs="Times New Roman"/>
        </w:rPr>
        <w:t>channelled</w:t>
      </w:r>
      <w:proofErr w:type="spellEnd"/>
      <w:r w:rsidRPr="0049036B">
        <w:rPr>
          <w:rFonts w:ascii="Times New Roman" w:hAnsi="Times New Roman" w:cs="Times New Roman"/>
        </w:rPr>
        <w:t xml:space="preserve">, in order to guarantee a stable economy. Consequently a back -to-land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was initiated with the aim of gainfully, and meaningfully engaging the youths in Agriculture - business or commercial agriculture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Even though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was </w:t>
      </w:r>
      <w:proofErr w:type="spellStart"/>
      <w:r w:rsidRPr="0049036B">
        <w:rPr>
          <w:rFonts w:ascii="Times New Roman" w:hAnsi="Times New Roman" w:cs="Times New Roman"/>
        </w:rPr>
        <w:t>favourably</w:t>
      </w:r>
      <w:proofErr w:type="spellEnd"/>
      <w:r w:rsidRPr="0049036B">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did not turn up to participate. It therefore became apparent that the youths were not attracted to conventional agricultural practices, hence the birth of Agriculture - business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Thus in 2004, under the leadership of the then Governor, </w:t>
      </w:r>
      <w:proofErr w:type="spellStart"/>
      <w:r w:rsidRPr="0049036B">
        <w:rPr>
          <w:rFonts w:ascii="Times New Roman" w:hAnsi="Times New Roman" w:cs="Times New Roman"/>
        </w:rPr>
        <w:t>Dr</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Bukola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Saraki</w:t>
      </w:r>
      <w:proofErr w:type="spellEnd"/>
      <w:r w:rsidRPr="0049036B">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The visit, bankrolled by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led to a contractual agreement between the state and the Zimbabwean farmers. The contractual agreement was also backed up by a memorandum of understanding (MOU)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key obligations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as stated in the memorandum of understanding, include:</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t>Provision of an arable and suitable land close to the river Niger, to facilitate long-term farming through irrigation practices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lastRenderedPageBreak/>
        <w:t xml:space="preserve"> Provision of infra-structural facilities such as accessible roads, and electric power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t xml:space="preserve"> Provision of adequate funds.</w:t>
      </w:r>
    </w:p>
    <w:p w:rsidR="00913034" w:rsidRPr="0049036B" w:rsidRDefault="00913034" w:rsidP="002D7FAF">
      <w:pPr>
        <w:pStyle w:val="Default"/>
        <w:numPr>
          <w:ilvl w:val="0"/>
          <w:numId w:val="3"/>
        </w:numPr>
        <w:spacing w:line="360" w:lineRule="auto"/>
        <w:jc w:val="both"/>
        <w:rPr>
          <w:rFonts w:ascii="Times New Roman" w:hAnsi="Times New Roman" w:cs="Times New Roman"/>
        </w:rPr>
      </w:pPr>
      <w:proofErr w:type="spellStart"/>
      <w:r w:rsidRPr="0049036B">
        <w:rPr>
          <w:rFonts w:ascii="Times New Roman" w:hAnsi="Times New Roman" w:cs="Times New Roman"/>
        </w:rPr>
        <w:t>Liasing</w:t>
      </w:r>
      <w:proofErr w:type="spellEnd"/>
      <w:r w:rsidRPr="0049036B">
        <w:rPr>
          <w:rFonts w:ascii="Times New Roman" w:hAnsi="Times New Roman" w:cs="Times New Roman"/>
        </w:rPr>
        <w:t xml:space="preserve"> with federal authorities to secure exemptions from import duties on agricultural equipment, and from payment of taxes on turn over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key obligations of the commercial farmers, as enshrined in the memorandum of understanding include: </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Establishment of farm enterprise with a total share capital of US$80,000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Contribution of 1% of the total share of gross turnover to the community trust fund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 xml:space="preserve">Training and instruction for students at the farming institutes at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malete</w:t>
      </w:r>
      <w:proofErr w:type="spellEnd"/>
      <w:r w:rsidRPr="0049036B">
        <w:rPr>
          <w:rFonts w:ascii="Times New Roman" w:hAnsi="Times New Roman" w:cs="Times New Roman"/>
        </w:rPr>
        <w:t>, at least once a month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4"/>
        </w:numPr>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1" w:name="_Toc167099628"/>
      <w:r w:rsidRPr="0049036B">
        <w:rPr>
          <w:rFonts w:ascii="Times New Roman" w:hAnsi="Times New Roman" w:cs="Times New Roman"/>
          <w:szCs w:val="24"/>
        </w:rPr>
        <w:t>2.1.9</w:t>
      </w:r>
      <w:r w:rsidRPr="0049036B">
        <w:rPr>
          <w:rFonts w:ascii="Times New Roman" w:hAnsi="Times New Roman" w:cs="Times New Roman"/>
          <w:szCs w:val="24"/>
        </w:rPr>
        <w:tab/>
        <w:t>The Current State of the Nigerian Agricultural Sector</w:t>
      </w:r>
      <w:bookmarkEnd w:id="21"/>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 </w:t>
      </w:r>
      <w:proofErr w:type="spellStart"/>
      <w:r w:rsidRPr="0049036B">
        <w:rPr>
          <w:rFonts w:ascii="Times New Roman" w:hAnsi="Times New Roman" w:cs="Times New Roman"/>
        </w:rPr>
        <w:t>Ucha</w:t>
      </w:r>
      <w:proofErr w:type="spellEnd"/>
      <w:r w:rsidRPr="0049036B">
        <w:rPr>
          <w:rFonts w:ascii="Times New Roman" w:hAnsi="Times New Roman" w:cs="Times New Roman"/>
        </w:rPr>
        <w:t xml:space="preserve"> 2010; </w:t>
      </w:r>
      <w:proofErr w:type="gramStart"/>
      <w:r w:rsidRPr="0049036B">
        <w:rPr>
          <w:rFonts w:ascii="Times New Roman" w:hAnsi="Times New Roman" w:cs="Times New Roman"/>
        </w:rPr>
        <w:t>Adesina2013 )</w:t>
      </w:r>
      <w:proofErr w:type="gramEnd"/>
      <w:r w:rsidRPr="0049036B">
        <w:rPr>
          <w:rFonts w:ascii="Times New Roman" w:hAnsi="Times New Roman" w:cs="Times New Roman"/>
        </w:rPr>
        <w:t>.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49036B">
        <w:rPr>
          <w:rFonts w:ascii="Times New Roman" w:hAnsi="Times New Roman" w:cs="Times New Roman"/>
        </w:rPr>
        <w:t>Fasipe</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189). Sugar factories were also established at </w:t>
      </w:r>
      <w:proofErr w:type="spellStart"/>
      <w:r w:rsidRPr="0049036B">
        <w:rPr>
          <w:rFonts w:ascii="Times New Roman" w:hAnsi="Times New Roman" w:cs="Times New Roman"/>
        </w:rPr>
        <w:t>Numan</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Lafiagi</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Sunti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Lawal</w:t>
      </w:r>
      <w:proofErr w:type="spellEnd"/>
      <w:r w:rsidRPr="0049036B">
        <w:rPr>
          <w:rFonts w:ascii="Times New Roman" w:hAnsi="Times New Roman" w:cs="Times New Roman"/>
        </w:rPr>
        <w:t xml:space="preserve"> cited in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pg.189).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As part of the government’s efforts towards diversification of the economy into agriculture, The Nigerian Agricultural and Co-operative Bank (NACB) was established in 1973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Agriculture allied businesses (</w:t>
      </w:r>
      <w:proofErr w:type="spellStart"/>
      <w:r w:rsidRPr="0049036B">
        <w:rPr>
          <w:rFonts w:ascii="Times New Roman" w:hAnsi="Times New Roman" w:cs="Times New Roman"/>
        </w:rPr>
        <w:t>Olagunju</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It is disheartening to note therefore that regardless of all these efforts and endeavors, as at the </w:t>
      </w:r>
      <w:proofErr w:type="spellStart"/>
      <w:r w:rsidRPr="0049036B">
        <w:rPr>
          <w:rFonts w:ascii="Times New Roman" w:hAnsi="Times New Roman" w:cs="Times New Roman"/>
        </w:rPr>
        <w:t>mid 70s</w:t>
      </w:r>
      <w:proofErr w:type="spellEnd"/>
      <w:r w:rsidRPr="0049036B">
        <w:rPr>
          <w:rFonts w:ascii="Times New Roman" w:hAnsi="Times New Roman" w:cs="Times New Roman"/>
        </w:rPr>
        <w:t>, Nigeria became a major net importer of a variety of agricultural products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In the year 1982, Nigeria imported 153, 000 meter tons of palm oil, US$92 million and 55,000 meter tons of cotton also valued at US$92 million (Alkali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 A total of 7.07 </w:t>
      </w:r>
      <w:r w:rsidRPr="0049036B">
        <w:rPr>
          <w:rFonts w:ascii="Times New Roman" w:hAnsi="Times New Roman" w:cs="Times New Roman"/>
        </w:rPr>
        <w:lastRenderedPageBreak/>
        <w:t>million tons of wheat, 1.62 million tons of rice and 431, million tons of maize was imported between the periods of 1973 to 1980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 reformation of lending policies was embarked upon between 1995 and 1998. These policies were targeted at facilitating easy access of agricultural credit schemes from the Agricultural Credit Guarantee scheme (ACGS)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The Export Processing Zone in </w:t>
      </w:r>
      <w:proofErr w:type="spellStart"/>
      <w:r w:rsidRPr="0049036B">
        <w:rPr>
          <w:rFonts w:ascii="Times New Roman" w:hAnsi="Times New Roman" w:cs="Times New Roman"/>
        </w:rPr>
        <w:t>Calabar</w:t>
      </w:r>
      <w:proofErr w:type="spellEnd"/>
      <w:r w:rsidRPr="0049036B">
        <w:rPr>
          <w:rFonts w:ascii="Times New Roman" w:hAnsi="Times New Roman" w:cs="Times New Roman"/>
        </w:rPr>
        <w:t xml:space="preserve"> (EPZ) was also established. Other Export zones were also initiated in Enugu, Kaduna, Jos and Lagos. These export Zones were geared towards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in specific food and export crops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w:t>
      </w:r>
      <w:proofErr w:type="spellStart"/>
      <w:r w:rsidRPr="0049036B">
        <w:rPr>
          <w:rFonts w:ascii="Times New Roman" w:hAnsi="Times New Roman" w:cs="Times New Roman"/>
        </w:rPr>
        <w:t>Lawal</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189).</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It is again sad to note that these goals have become far-fetched till this present day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Consequently less attention has been paid to the enormous opportunities for development presented by agriculture.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Therefore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Agriculture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Agriculture - business cannot be overemphasized.</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2" w:name="_Toc167099629"/>
      <w:r w:rsidRPr="0049036B">
        <w:rPr>
          <w:rFonts w:ascii="Times New Roman" w:hAnsi="Times New Roman" w:cs="Times New Roman"/>
          <w:szCs w:val="24"/>
        </w:rPr>
        <w:t>2.1.10</w:t>
      </w:r>
      <w:r w:rsidRPr="0049036B">
        <w:rPr>
          <w:rFonts w:ascii="Times New Roman" w:hAnsi="Times New Roman" w:cs="Times New Roman"/>
          <w:szCs w:val="24"/>
        </w:rPr>
        <w:tab/>
        <w:t>The State of Nigeria’s Agriculture-Based Industries</w:t>
      </w:r>
      <w:bookmarkEnd w:id="22"/>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Prior to Nigeria’s independence in 1960, the predominant economic activities were agricultural production and marketing of imported goods. Industrialization was not part of the colonial </w:t>
      </w:r>
      <w:r w:rsidRPr="0049036B">
        <w:rPr>
          <w:rFonts w:ascii="Times New Roman" w:hAnsi="Times New Roman" w:cs="Times New Roman"/>
        </w:rPr>
        <w:lastRenderedPageBreak/>
        <w:t>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Early manufacturing activities predating independence were limited to semi-processing of primary agricultural products as adjuncts to the trading activities of foreign companies. The Agriculture-based manufacturing units that were established included vegetable oil extraction and refining plants, starch making, tobacco processing, pottery</w:t>
      </w:r>
      <w:proofErr w:type="gramStart"/>
      <w:r w:rsidRPr="0049036B">
        <w:rPr>
          <w:rFonts w:ascii="Times New Roman" w:hAnsi="Times New Roman" w:cs="Times New Roman"/>
        </w:rPr>
        <w:t>,  raffia</w:t>
      </w:r>
      <w:proofErr w:type="gramEnd"/>
      <w:r w:rsidRPr="0049036B">
        <w:rPr>
          <w:rFonts w:ascii="Times New Roman" w:hAnsi="Times New Roman" w:cs="Times New Roman"/>
        </w:rPr>
        <w:t xml:space="preserve">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business. They lacked the technical knowhow required in manufacturing activities (CBN, 2000 p. 62).</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w:t>
      </w:r>
      <w:r w:rsidRPr="0049036B">
        <w:rPr>
          <w:rFonts w:ascii="Times New Roman" w:hAnsi="Times New Roman" w:cs="Times New Roman"/>
        </w:rPr>
        <w:lastRenderedPageBreak/>
        <w:t>a major source of foreign exchange earnings for Nigeria. The level of self-reliance on farm input production should be maximized.</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In the same vein, </w:t>
      </w:r>
      <w:proofErr w:type="spellStart"/>
      <w:r w:rsidRPr="0049036B">
        <w:rPr>
          <w:rFonts w:ascii="Times New Roman" w:hAnsi="Times New Roman" w:cs="Times New Roman"/>
        </w:rPr>
        <w:t>Alhaji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Sani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Zangon</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Daura</w:t>
      </w:r>
      <w:proofErr w:type="spellEnd"/>
      <w:r w:rsidRPr="0049036B">
        <w:rPr>
          <w:rFonts w:ascii="Times New Roman" w:hAnsi="Times New Roman" w:cs="Times New Roman"/>
        </w:rPr>
        <w:t>,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increased production and productivity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enhanced food supply and food security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poverty alleviation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Agriculture-industrial development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export promotion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Agriculture-technology improvement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environment preservation, and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build-up and dissemination of agriculture information</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large scale capital intensive and import substituting light industry and assembly – related, manufacturing ventures. Industries such as textiles, wearing apparel, paints, </w:t>
      </w:r>
      <w:proofErr w:type="spellStart"/>
      <w:r w:rsidRPr="0049036B">
        <w:rPr>
          <w:rFonts w:ascii="Times New Roman" w:hAnsi="Times New Roman" w:cs="Times New Roman"/>
        </w:rPr>
        <w:t>tyres</w:t>
      </w:r>
      <w:proofErr w:type="spellEnd"/>
      <w:r w:rsidRPr="0049036B">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Report on the Second Nigerian Economic Summit (1995, pp.188- 189) specifically stated that, presently there are approximately 650 major Agriculture-allied industries in Nigeria. They include textile industries, cotton ginneries, flour mills, feed mills, leather and leather </w:t>
      </w:r>
      <w:proofErr w:type="spellStart"/>
      <w:r w:rsidRPr="0049036B">
        <w:rPr>
          <w:rFonts w:ascii="Times New Roman" w:hAnsi="Times New Roman" w:cs="Times New Roman"/>
        </w:rPr>
        <w:t>good</w:t>
      </w:r>
      <w:proofErr w:type="spellEnd"/>
      <w:r w:rsidRPr="0049036B">
        <w:rPr>
          <w:rFonts w:ascii="Times New Roman" w:hAnsi="Times New Roman" w:cs="Times New Roman"/>
        </w:rPr>
        <w:t xml:space="preserve"> industries, tanneries, paper mills, breweries, soft drinks, rice mills, confectioneries, tomato processing, and </w:t>
      </w:r>
      <w:r w:rsidRPr="0049036B">
        <w:rPr>
          <w:rFonts w:ascii="Times New Roman" w:hAnsi="Times New Roman" w:cs="Times New Roman"/>
        </w:rPr>
        <w:lastRenderedPageBreak/>
        <w:t xml:space="preserve">timber industries. The total installed capacity for cereal processing alone is approximately 9 million metric </w:t>
      </w:r>
      <w:proofErr w:type="spellStart"/>
      <w:r w:rsidRPr="0049036B">
        <w:rPr>
          <w:rFonts w:ascii="Times New Roman" w:hAnsi="Times New Roman" w:cs="Times New Roman"/>
        </w:rPr>
        <w:t>tones</w:t>
      </w:r>
      <w:proofErr w:type="spellEnd"/>
      <w:r w:rsidRPr="0049036B">
        <w:rPr>
          <w:rFonts w:ascii="Times New Roman" w:hAnsi="Times New Roman" w:cs="Times New Roman"/>
        </w:rPr>
        <w:t xml:space="preserve"> annually. At present, these industries operate below 30 percent capacity, like most other industries in the country. </w:t>
      </w:r>
    </w:p>
    <w:p w:rsidR="00913034" w:rsidRPr="0049036B" w:rsidRDefault="00913034" w:rsidP="002D7FAF">
      <w:pPr>
        <w:pStyle w:val="Heading1"/>
        <w:spacing w:before="0" w:line="360" w:lineRule="auto"/>
        <w:rPr>
          <w:rFonts w:ascii="Times New Roman" w:hAnsi="Times New Roman" w:cs="Times New Roman"/>
          <w:szCs w:val="24"/>
        </w:rPr>
      </w:pPr>
      <w:bookmarkStart w:id="23" w:name="_Toc167099630"/>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2.1.11</w:t>
      </w:r>
      <w:r w:rsidRPr="0049036B">
        <w:rPr>
          <w:rFonts w:ascii="Times New Roman" w:hAnsi="Times New Roman" w:cs="Times New Roman"/>
          <w:szCs w:val="24"/>
        </w:rPr>
        <w:tab/>
        <w:t>Untapped Resources for Agriculture-allied Industries in Nigeria</w:t>
      </w:r>
      <w:bookmarkEnd w:id="23"/>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There are so many untapped resources in the Nigerian states that could bring about the establishment of viable Agriculture-allied industries that could expand our economic base in this country. </w:t>
      </w:r>
      <w:proofErr w:type="spellStart"/>
      <w:r w:rsidRPr="0049036B">
        <w:rPr>
          <w:rFonts w:ascii="Times New Roman" w:hAnsi="Times New Roman" w:cs="Times New Roman"/>
        </w:rPr>
        <w:t>Otaki</w:t>
      </w:r>
      <w:proofErr w:type="spellEnd"/>
      <w:r w:rsidRPr="0049036B">
        <w:rPr>
          <w:rFonts w:ascii="Times New Roman" w:hAnsi="Times New Roman" w:cs="Times New Roman"/>
        </w:rPr>
        <w:t xml:space="preserve">, A. O. (1998).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Examples of such raw materials include Ginger found in Kaduna State and salt in </w:t>
      </w:r>
      <w:proofErr w:type="spellStart"/>
      <w:r w:rsidRPr="0049036B">
        <w:rPr>
          <w:rFonts w:ascii="Times New Roman" w:hAnsi="Times New Roman" w:cs="Times New Roman"/>
        </w:rPr>
        <w:t>Nasarawa</w:t>
      </w:r>
      <w:proofErr w:type="spellEnd"/>
      <w:r w:rsidRPr="0049036B">
        <w:rPr>
          <w:rFonts w:ascii="Times New Roman" w:hAnsi="Times New Roman" w:cs="Times New Roman"/>
        </w:rPr>
        <w:t xml:space="preserve"> state.</w:t>
      </w:r>
    </w:p>
    <w:p w:rsidR="00913034" w:rsidRPr="0049036B" w:rsidRDefault="00913034" w:rsidP="002D7FAF">
      <w:pPr>
        <w:pStyle w:val="Default"/>
        <w:numPr>
          <w:ilvl w:val="0"/>
          <w:numId w:val="2"/>
        </w:numPr>
        <w:spacing w:line="360" w:lineRule="auto"/>
        <w:jc w:val="both"/>
        <w:rPr>
          <w:rFonts w:ascii="Times New Roman" w:hAnsi="Times New Roman" w:cs="Times New Roman"/>
          <w:b/>
        </w:rPr>
      </w:pPr>
      <w:r w:rsidRPr="0049036B">
        <w:rPr>
          <w:rFonts w:ascii="Times New Roman" w:hAnsi="Times New Roman" w:cs="Times New Roman"/>
          <w:b/>
        </w:rPr>
        <w:t>Ginger</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dried ginger at an estimated cost of N36</w:t>
      </w:r>
      <w:proofErr w:type="gramStart"/>
      <w:r w:rsidRPr="0049036B">
        <w:rPr>
          <w:rFonts w:ascii="Times New Roman" w:hAnsi="Times New Roman" w:cs="Times New Roman"/>
        </w:rPr>
        <w:t>,000,000</w:t>
      </w:r>
      <w:proofErr w:type="gramEnd"/>
      <w:r w:rsidRPr="0049036B">
        <w:rPr>
          <w:rFonts w:ascii="Times New Roman" w:hAnsi="Times New Roman" w:cs="Times New Roman"/>
        </w:rPr>
        <w:t xml:space="preserve"> then (NRCRI, 1987). The bulk of ginger produced in Nigeria is in Southern Kaduna state. The production in southern Kaduna is mainly confined to </w:t>
      </w:r>
      <w:proofErr w:type="spellStart"/>
      <w:r w:rsidRPr="0049036B">
        <w:rPr>
          <w:rFonts w:ascii="Times New Roman" w:hAnsi="Times New Roman" w:cs="Times New Roman"/>
        </w:rPr>
        <w:t>Hamland</w:t>
      </w:r>
      <w:proofErr w:type="spellEnd"/>
      <w:r w:rsidRPr="0049036B">
        <w:rPr>
          <w:rFonts w:ascii="Times New Roman" w:hAnsi="Times New Roman" w:cs="Times New Roman"/>
        </w:rPr>
        <w:t xml:space="preserve">. Table 5 gives the exports of dried ginger from the major or principal producing countries in the world </w:t>
      </w:r>
      <w:proofErr w:type="gramStart"/>
      <w:r w:rsidRPr="0049036B">
        <w:rPr>
          <w:rFonts w:ascii="Times New Roman" w:hAnsi="Times New Roman" w:cs="Times New Roman"/>
        </w:rPr>
        <w:t xml:space="preserve">between 1937 – 1968 in </w:t>
      </w:r>
      <w:proofErr w:type="spellStart"/>
      <w:r w:rsidRPr="0049036B">
        <w:rPr>
          <w:rFonts w:ascii="Times New Roman" w:hAnsi="Times New Roman" w:cs="Times New Roman"/>
        </w:rPr>
        <w:t>kilogrammes</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Duka</w:t>
      </w:r>
      <w:proofErr w:type="spellEnd"/>
      <w:r w:rsidRPr="0049036B">
        <w:rPr>
          <w:rFonts w:ascii="Times New Roman" w:hAnsi="Times New Roman" w:cs="Times New Roman"/>
        </w:rPr>
        <w:t xml:space="preserve"> et al, 1985)</w:t>
      </w:r>
      <w:proofErr w:type="gramEnd"/>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49036B">
        <w:rPr>
          <w:rFonts w:ascii="Times New Roman" w:hAnsi="Times New Roman" w:cs="Times New Roman"/>
        </w:rPr>
        <w:t>flavouring</w:t>
      </w:r>
      <w:proofErr w:type="spellEnd"/>
      <w:r w:rsidRPr="0049036B">
        <w:rPr>
          <w:rFonts w:ascii="Times New Roman" w:hAnsi="Times New Roman" w:cs="Times New Roman"/>
        </w:rPr>
        <w:t xml:space="preserve"> essences, domestic and 20 industrial usages or household food needs.</w:t>
      </w:r>
    </w:p>
    <w:p w:rsidR="00913034" w:rsidRPr="0049036B" w:rsidRDefault="00913034" w:rsidP="002D7FAF">
      <w:pPr>
        <w:pStyle w:val="Default"/>
        <w:numPr>
          <w:ilvl w:val="0"/>
          <w:numId w:val="2"/>
        </w:numPr>
        <w:spacing w:line="360" w:lineRule="auto"/>
        <w:jc w:val="both"/>
        <w:rPr>
          <w:rFonts w:ascii="Times New Roman" w:hAnsi="Times New Roman" w:cs="Times New Roman"/>
        </w:rPr>
      </w:pPr>
      <w:r w:rsidRPr="0049036B">
        <w:rPr>
          <w:rFonts w:ascii="Times New Roman" w:hAnsi="Times New Roman" w:cs="Times New Roman"/>
          <w:b/>
        </w:rPr>
        <w:t>Salt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 study conducted by </w:t>
      </w:r>
      <w:proofErr w:type="spellStart"/>
      <w:r w:rsidRPr="0049036B">
        <w:rPr>
          <w:rFonts w:ascii="Times New Roman" w:hAnsi="Times New Roman" w:cs="Times New Roman"/>
        </w:rPr>
        <w:t>Otaki</w:t>
      </w:r>
      <w:proofErr w:type="spellEnd"/>
      <w:r w:rsidRPr="0049036B">
        <w:rPr>
          <w:rFonts w:ascii="Times New Roman" w:hAnsi="Times New Roman" w:cs="Times New Roman"/>
        </w:rPr>
        <w:t xml:space="preserve"> (1998) showed that </w:t>
      </w:r>
      <w:proofErr w:type="spellStart"/>
      <w:r w:rsidRPr="0049036B">
        <w:rPr>
          <w:rFonts w:ascii="Times New Roman" w:hAnsi="Times New Roman" w:cs="Times New Roman"/>
        </w:rPr>
        <w:t>Keana</w:t>
      </w:r>
      <w:proofErr w:type="spellEnd"/>
      <w:r w:rsidRPr="0049036B">
        <w:rPr>
          <w:rFonts w:ascii="Times New Roman" w:hAnsi="Times New Roman" w:cs="Times New Roman"/>
        </w:rPr>
        <w:t xml:space="preserve">, out of the seven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settlements of </w:t>
      </w:r>
      <w:proofErr w:type="spellStart"/>
      <w:r w:rsidRPr="0049036B">
        <w:rPr>
          <w:rFonts w:ascii="Times New Roman" w:hAnsi="Times New Roman" w:cs="Times New Roman"/>
        </w:rPr>
        <w:t>Nasarawa</w:t>
      </w:r>
      <w:proofErr w:type="spellEnd"/>
      <w:r w:rsidRPr="0049036B">
        <w:rPr>
          <w:rFonts w:ascii="Times New Roman" w:hAnsi="Times New Roman" w:cs="Times New Roman"/>
        </w:rPr>
        <w:t xml:space="preserve"> state, produces salt. That the technology and culture involved in the production process has been indigenously designed and developed for the purpose. With the discovery of salt, the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of </w:t>
      </w:r>
      <w:proofErr w:type="spellStart"/>
      <w:r w:rsidRPr="0049036B">
        <w:rPr>
          <w:rFonts w:ascii="Times New Roman" w:hAnsi="Times New Roman" w:cs="Times New Roman"/>
        </w:rPr>
        <w:t>Keana</w:t>
      </w:r>
      <w:proofErr w:type="spellEnd"/>
      <w:r w:rsidRPr="0049036B">
        <w:rPr>
          <w:rFonts w:ascii="Times New Roman" w:hAnsi="Times New Roman" w:cs="Times New Roman"/>
        </w:rPr>
        <w:t xml:space="preserve"> quickly identified with it and since about the 13th century, its production has become the primary economic activity of the people. This social development further facilitated the emergence of other ancillary industries such as pottery, basketry and </w:t>
      </w:r>
      <w:proofErr w:type="spellStart"/>
      <w:r w:rsidRPr="0049036B">
        <w:rPr>
          <w:rFonts w:ascii="Times New Roman" w:hAnsi="Times New Roman" w:cs="Times New Roman"/>
        </w:rPr>
        <w:t>smitting</w:t>
      </w:r>
      <w:proofErr w:type="spellEnd"/>
      <w:r w:rsidRPr="0049036B">
        <w:rPr>
          <w:rFonts w:ascii="Times New Roman" w:hAnsi="Times New Roman" w:cs="Times New Roman"/>
        </w:rPr>
        <w:t xml:space="preserve">. The ancillary industry in terms of supplying pots, baskets and hoes which are used as production equipment. Subsequently, division of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developed, with women monopolizing the production process.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lastRenderedPageBreak/>
        <w:t xml:space="preserve">Another development which requires recognition here, is the ritual which accompany the production process. Annual salt festival called </w:t>
      </w:r>
      <w:proofErr w:type="spellStart"/>
      <w:r w:rsidRPr="0049036B">
        <w:rPr>
          <w:rFonts w:ascii="Times New Roman" w:hAnsi="Times New Roman" w:cs="Times New Roman"/>
        </w:rPr>
        <w:t>Ogarore</w:t>
      </w:r>
      <w:proofErr w:type="spellEnd"/>
      <w:r w:rsidRPr="0049036B">
        <w:rPr>
          <w:rFonts w:ascii="Times New Roman" w:hAnsi="Times New Roman" w:cs="Times New Roman"/>
        </w:rPr>
        <w:t xml:space="preserve"> developed as a response to this great discovery.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society from historical rather than the perspective of political economy.</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4" w:name="_Toc167099631"/>
      <w:r w:rsidRPr="0049036B">
        <w:rPr>
          <w:rFonts w:ascii="Times New Roman" w:hAnsi="Times New Roman" w:cs="Times New Roman"/>
          <w:szCs w:val="24"/>
        </w:rPr>
        <w:t>2.2</w:t>
      </w:r>
      <w:r w:rsidRPr="0049036B">
        <w:rPr>
          <w:rFonts w:ascii="Times New Roman" w:hAnsi="Times New Roman" w:cs="Times New Roman"/>
          <w:szCs w:val="24"/>
        </w:rPr>
        <w:tab/>
        <w:t>Theoretical Framework</w:t>
      </w:r>
      <w:bookmarkEnd w:id="24"/>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This is a collection of interrelated ideas based on theories. It is a reasoned set of prepositions which are derived from and supported by data or evidence (</w:t>
      </w:r>
      <w:proofErr w:type="spellStart"/>
      <w:r w:rsidRPr="0049036B">
        <w:rPr>
          <w:rFonts w:ascii="Times New Roman" w:hAnsi="Times New Roman" w:cs="Times New Roman"/>
        </w:rPr>
        <w:t>Kombo</w:t>
      </w:r>
      <w:proofErr w:type="spellEnd"/>
      <w:r w:rsidRPr="0049036B">
        <w:rPr>
          <w:rFonts w:ascii="Times New Roman" w:hAnsi="Times New Roman" w:cs="Times New Roman"/>
        </w:rPr>
        <w:t xml:space="preserve"> &amp; Tromp, 2006). This research project was guided by the following theories:</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Audience Based Theory</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Innovation Diffusion Theory</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Human Capital Theory</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numPr>
          <w:ilvl w:val="0"/>
          <w:numId w:val="7"/>
        </w:numPr>
        <w:spacing w:line="360" w:lineRule="auto"/>
        <w:ind w:left="0" w:firstLine="180"/>
        <w:jc w:val="both"/>
        <w:rPr>
          <w:rFonts w:ascii="Times New Roman" w:hAnsi="Times New Roman" w:cs="Times New Roman"/>
          <w:b/>
        </w:rPr>
      </w:pPr>
      <w:r w:rsidRPr="0049036B">
        <w:rPr>
          <w:rFonts w:ascii="Times New Roman" w:hAnsi="Times New Roman" w:cs="Times New Roman"/>
          <w:b/>
        </w:rPr>
        <w:t>Audience Based Theory</w:t>
      </w:r>
    </w:p>
    <w:p w:rsidR="00913034" w:rsidRPr="0049036B" w:rsidRDefault="00913034" w:rsidP="002D7FAF">
      <w:pPr>
        <w:pStyle w:val="Default"/>
        <w:spacing w:line="360" w:lineRule="auto"/>
        <w:ind w:firstLine="180"/>
        <w:jc w:val="both"/>
        <w:rPr>
          <w:rFonts w:ascii="Times New Roman" w:hAnsi="Times New Roman" w:cs="Times New Roman"/>
          <w:b/>
        </w:rPr>
      </w:pPr>
      <w:r w:rsidRPr="0049036B">
        <w:rPr>
          <w:rFonts w:ascii="Times New Roman" w:hAnsi="Times New Roman" w:cs="Times New Roman"/>
        </w:rPr>
        <w:t xml:space="preserve">Proponent of Audience Based Theory (ABT) is Stuart Hall. He termed ABT as the theory of Encoding and Decoding. Stuart states that meaning is encoded by the sender and decoded by the receiver and that these encoded meanings may be decoded to mean something else (Fiske, 1987). That is to mean, the senders encode meaning in their messages according to their ideals and views and the messages are decoded by the receivers according to their own ideals and views, which may lead to miscommunication or to the receiver understanding something very different from what the sender intended (Hall 1993). Hall says that there are three different positions audiences (receivers) take in order to decode the meanings within cultural texts, particularly </w:t>
      </w:r>
      <w:proofErr w:type="spellStart"/>
      <w:r w:rsidRPr="0049036B">
        <w:rPr>
          <w:rFonts w:ascii="Times New Roman" w:hAnsi="Times New Roman" w:cs="Times New Roman"/>
        </w:rPr>
        <w:t>tele</w:t>
      </w:r>
      <w:proofErr w:type="spellEnd"/>
      <w:r w:rsidRPr="0049036B">
        <w:rPr>
          <w:rFonts w:ascii="Times New Roman" w:hAnsi="Times New Roman" w:cs="Times New Roman"/>
        </w:rPr>
        <w:t>-visual discourses. They are the dominant-hegemonic position, the negotiated position and the oppositional position (Fiske, 1987). The dominant-hegemonic position is when the viewer, or audience member, is located within the dominant point of view. Within this position, there is little misunderstanding and miscommunication, as both sender and receiver are working under the same rule set, assumptions and cultural biases</w:t>
      </w:r>
      <w:r w:rsidRPr="0049036B">
        <w:rPr>
          <w:rFonts w:ascii="Times New Roman" w:hAnsi="Times New Roman" w:cs="Times New Roman"/>
          <w:b/>
        </w:rPr>
        <w:t>.</w:t>
      </w:r>
    </w:p>
    <w:p w:rsidR="00913034" w:rsidRPr="0049036B" w:rsidRDefault="00913034" w:rsidP="002D7FAF">
      <w:pPr>
        <w:pStyle w:val="Default"/>
        <w:spacing w:line="360" w:lineRule="auto"/>
        <w:ind w:firstLine="180"/>
        <w:jc w:val="both"/>
        <w:rPr>
          <w:rFonts w:ascii="Times New Roman" w:hAnsi="Times New Roman" w:cs="Times New Roman"/>
        </w:rPr>
      </w:pPr>
      <w:r w:rsidRPr="0049036B">
        <w:rPr>
          <w:rFonts w:ascii="Times New Roman" w:hAnsi="Times New Roman" w:cs="Times New Roman"/>
        </w:rPr>
        <w:t xml:space="preserve">It is this position that will allow the transmission of ideas to be understood the best, despite certain frictions that may occur due to issues of class structure and power, specifically between the </w:t>
      </w:r>
      <w:r w:rsidRPr="0049036B">
        <w:rPr>
          <w:rFonts w:ascii="Times New Roman" w:hAnsi="Times New Roman" w:cs="Times New Roman"/>
        </w:rPr>
        <w:lastRenderedPageBreak/>
        <w:t>elites who are able to dictate the rule set and the non-elites who must adopt the elite's rules as dominant (Hall 1993). For example, audience of broadcast media are of two categories i.e. those who are literate and the illiterate ones. The literate ones may be able to comprehend the information as compared to the illiterate and this may limit the engagement in the practice.</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negotiated position is when the audience member, or receiver, is able to decode the sender's message within the context of the dominant cultural and societal views (Fiske, 1987). The messages are largely understood, but in a different sense than the dominant hegemonic position. The receivers in the negotiated position are not necessarily working within the hegemonic viewpoint, but are familiar enough with dominant society to be able to adequately decode cultural texts in an abstract sense (Hall 1993). However, it is entirely possible for the audience member to decipher the message as a more personal message, which is when their own biases and viewpoints muddy the decoding process. For example, broadcast media audience may have their own views in relation to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The viewers may choose to interpret the message the way they feel it is appropriate to them.</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Audience Based Theory was found fit because the aim of broadcast media on agribusiness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in relation to this study is to deliver messages to the youths on the need   to practice agribusiness. The current study targets the youth who are best suited for the agribusiness activities. The youth have the ability to decode the message that is relayed through broadcast media. The theory is fit for the study since its participants, who are the youth, are able to decode the senders‟ message within the context of the dominant cultural and societal views. The message of agribusiness is delivered through the channels the most youth like.</w:t>
      </w:r>
    </w:p>
    <w:p w:rsidR="00913034" w:rsidRPr="0049036B" w:rsidRDefault="00913034" w:rsidP="002D7FAF">
      <w:pPr>
        <w:pStyle w:val="Default"/>
        <w:spacing w:line="360" w:lineRule="auto"/>
        <w:ind w:firstLine="360"/>
        <w:jc w:val="both"/>
        <w:rPr>
          <w:rFonts w:ascii="Times New Roman" w:hAnsi="Times New Roman" w:cs="Times New Roman"/>
        </w:rPr>
      </w:pPr>
    </w:p>
    <w:p w:rsidR="00913034" w:rsidRPr="0049036B" w:rsidRDefault="00913034" w:rsidP="002D7FAF">
      <w:pPr>
        <w:pStyle w:val="Default"/>
        <w:numPr>
          <w:ilvl w:val="0"/>
          <w:numId w:val="7"/>
        </w:numPr>
        <w:spacing w:line="360" w:lineRule="auto"/>
        <w:ind w:left="270"/>
        <w:jc w:val="both"/>
        <w:rPr>
          <w:rFonts w:ascii="Times New Roman" w:hAnsi="Times New Roman" w:cs="Times New Roman"/>
          <w:b/>
        </w:rPr>
      </w:pPr>
      <w:r w:rsidRPr="0049036B">
        <w:rPr>
          <w:rFonts w:ascii="Times New Roman" w:hAnsi="Times New Roman" w:cs="Times New Roman"/>
          <w:b/>
        </w:rPr>
        <w:t>Innovation Diffusion Theory</w:t>
      </w:r>
    </w:p>
    <w:p w:rsidR="00913034" w:rsidRPr="0049036B" w:rsidRDefault="00913034" w:rsidP="002D7FAF">
      <w:pPr>
        <w:pStyle w:val="Default"/>
        <w:spacing w:line="360" w:lineRule="auto"/>
        <w:ind w:firstLine="270"/>
        <w:jc w:val="both"/>
        <w:rPr>
          <w:rFonts w:ascii="Times New Roman" w:hAnsi="Times New Roman" w:cs="Times New Roman"/>
        </w:rPr>
      </w:pPr>
      <w:r w:rsidRPr="0049036B">
        <w:rPr>
          <w:rFonts w:ascii="Times New Roman" w:hAnsi="Times New Roman" w:cs="Times New Roman"/>
        </w:rPr>
        <w:t xml:space="preserve">Rogers (2003) explained the process of innovation diffusion as one dictated by uncertainty reduction </w:t>
      </w:r>
      <w:proofErr w:type="spellStart"/>
      <w:r w:rsidRPr="0049036B">
        <w:rPr>
          <w:rFonts w:ascii="Times New Roman" w:hAnsi="Times New Roman" w:cs="Times New Roman"/>
        </w:rPr>
        <w:t>behaviour</w:t>
      </w:r>
      <w:proofErr w:type="spellEnd"/>
      <w:r w:rsidRPr="0049036B">
        <w:rPr>
          <w:rFonts w:ascii="Times New Roman" w:hAnsi="Times New Roman" w:cs="Times New Roman"/>
        </w:rPr>
        <w:t xml:space="preserve"> amongst potential adopters during the introduction of technological innovations. Even though innovations typically offer adopters novel ways of tackling day-to-day problems, the uncertainty as to whether the new ways will be superior to existing ones presents a considerable obstacle to the adoption process. For example, in Nigeria, most youth are not well experienced in technological innovations. It is therefore difficult for them to adopt new innovations in agribusiness. To counter this uncertainty, potential adopters are motivated to seek additional information, particularly from their workplace peers (</w:t>
      </w:r>
      <w:proofErr w:type="spellStart"/>
      <w:r w:rsidRPr="0049036B">
        <w:rPr>
          <w:rFonts w:ascii="Times New Roman" w:hAnsi="Times New Roman" w:cs="Times New Roman"/>
        </w:rPr>
        <w:t>Brancheau</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Wetherbe</w:t>
      </w:r>
      <w:proofErr w:type="spellEnd"/>
      <w:r w:rsidRPr="0049036B">
        <w:rPr>
          <w:rFonts w:ascii="Times New Roman" w:hAnsi="Times New Roman" w:cs="Times New Roman"/>
        </w:rPr>
        <w:t xml:space="preserve">, 1990). Innovation Diffusion Theory (IDT) consists of six major components: innovation characteristics, individual </w:t>
      </w:r>
      <w:r w:rsidRPr="0049036B">
        <w:rPr>
          <w:rFonts w:ascii="Times New Roman" w:hAnsi="Times New Roman" w:cs="Times New Roman"/>
        </w:rPr>
        <w:lastRenderedPageBreak/>
        <w:t>user characteristics, adopter distribution over time, diffusion networks, innovativeness and adopter categories, and the individual adoption process.</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Agribusiness is a new invention for the youth within the agricultural sector, which needs to be absorbed. The theory will help explain the change of the </w:t>
      </w:r>
      <w:proofErr w:type="spellStart"/>
      <w:r w:rsidRPr="0049036B">
        <w:rPr>
          <w:rFonts w:ascii="Times New Roman" w:hAnsi="Times New Roman" w:cs="Times New Roman"/>
        </w:rPr>
        <w:t>youth‟sbehaviour</w:t>
      </w:r>
      <w:proofErr w:type="spellEnd"/>
      <w:r w:rsidRPr="0049036B">
        <w:rPr>
          <w:rFonts w:ascii="Times New Roman" w:hAnsi="Times New Roman" w:cs="Times New Roman"/>
        </w:rPr>
        <w:t xml:space="preserve"> and attitudes towards innovations that make practicing agribusiness easier and managing work faster. This is dependent on the level of Agriculture-innovation exposure the youth have. Some youth however, tend to ignore new innovations while some take a long time to adopt the information.</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numPr>
          <w:ilvl w:val="0"/>
          <w:numId w:val="7"/>
        </w:numPr>
        <w:spacing w:line="360" w:lineRule="auto"/>
        <w:jc w:val="both"/>
        <w:rPr>
          <w:rFonts w:ascii="Times New Roman" w:hAnsi="Times New Roman" w:cs="Times New Roman"/>
          <w:b/>
        </w:rPr>
      </w:pPr>
      <w:r w:rsidRPr="0049036B">
        <w:rPr>
          <w:rFonts w:ascii="Times New Roman" w:hAnsi="Times New Roman" w:cs="Times New Roman"/>
          <w:b/>
        </w:rPr>
        <w:t>Human Capital Theory</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Becker (1962) advocated that human capital theory (HCT) helps the youth in uplifting their enterprises. This theory views training as an investment; it raises expected future productivity; but, at a cost. The key distinguishing feature of a human capital investment as opposed to an investment in capital concerns property rights. A machine can be sold, but in modern society, men cannot. Individuals have the discretion over the deployment of their own human capital, workers and firms will need to agree on an exchange in the </w:t>
      </w:r>
      <w:proofErr w:type="spellStart"/>
      <w:r w:rsidRPr="0049036B">
        <w:rPr>
          <w:rFonts w:ascii="Times New Roman" w:hAnsi="Times New Roman" w:cs="Times New Roman"/>
          <w:sz w:val="24"/>
          <w:szCs w:val="24"/>
        </w:rPr>
        <w:t>labour</w:t>
      </w:r>
      <w:proofErr w:type="spellEnd"/>
      <w:r w:rsidRPr="0049036B">
        <w:rPr>
          <w:rFonts w:ascii="Times New Roman" w:hAnsi="Times New Roman" w:cs="Times New Roman"/>
          <w:sz w:val="24"/>
          <w:szCs w:val="24"/>
        </w:rPr>
        <w:t xml:space="preserve"> market. This implies that how the costs and returns to training are shared between workers and firms is a central concern in the on-the-job training literature. This study sought to </w:t>
      </w:r>
      <w:proofErr w:type="spellStart"/>
      <w:r w:rsidRPr="0049036B">
        <w:rPr>
          <w:rFonts w:ascii="Times New Roman" w:hAnsi="Times New Roman" w:cs="Times New Roman"/>
          <w:sz w:val="24"/>
          <w:szCs w:val="24"/>
        </w:rPr>
        <w:t>analyse</w:t>
      </w:r>
      <w:proofErr w:type="spellEnd"/>
      <w:r w:rsidRPr="0049036B">
        <w:rPr>
          <w:rFonts w:ascii="Times New Roman" w:hAnsi="Times New Roman" w:cs="Times New Roman"/>
          <w:sz w:val="24"/>
          <w:szCs w:val="24"/>
        </w:rPr>
        <w:t xml:space="preserve"> how the information from broadcast </w:t>
      </w:r>
      <w:proofErr w:type="spellStart"/>
      <w:r w:rsidRPr="0049036B">
        <w:rPr>
          <w:rFonts w:ascii="Times New Roman" w:hAnsi="Times New Roman" w:cs="Times New Roman"/>
          <w:sz w:val="24"/>
          <w:szCs w:val="24"/>
        </w:rPr>
        <w:t>mediaempowers</w:t>
      </w:r>
      <w:proofErr w:type="spellEnd"/>
      <w:r w:rsidRPr="0049036B">
        <w:rPr>
          <w:rFonts w:ascii="Times New Roman" w:hAnsi="Times New Roman" w:cs="Times New Roman"/>
          <w:sz w:val="24"/>
          <w:szCs w:val="24"/>
        </w:rPr>
        <w:t xml:space="preserve"> youth to run their Agriculture-allied business enterprises.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According to </w:t>
      </w:r>
      <w:proofErr w:type="spellStart"/>
      <w:r w:rsidRPr="0049036B">
        <w:rPr>
          <w:rFonts w:ascii="Times New Roman" w:hAnsi="Times New Roman" w:cs="Times New Roman"/>
          <w:sz w:val="24"/>
          <w:szCs w:val="24"/>
        </w:rPr>
        <w:t>Minkler</w:t>
      </w:r>
      <w:proofErr w:type="spellEnd"/>
      <w:r w:rsidRPr="0049036B">
        <w:rPr>
          <w:rFonts w:ascii="Times New Roman" w:hAnsi="Times New Roman" w:cs="Times New Roman"/>
          <w:sz w:val="24"/>
          <w:szCs w:val="24"/>
        </w:rPr>
        <w:t xml:space="preserve"> (2003) relational HCT contributes to a firms‟ economic performance just like new investments in physical capital. The claim is that better quality of personnel management inside and outside the firm, which is generally referred to as a form of human capital, improves productivity and, therefore, furthers organizational performance. Empirical research has widely shown that informal human capital developing inside the </w:t>
      </w:r>
      <w:proofErr w:type="spellStart"/>
      <w:r w:rsidRPr="0049036B">
        <w:rPr>
          <w:rFonts w:ascii="Times New Roman" w:hAnsi="Times New Roman" w:cs="Times New Roman"/>
          <w:sz w:val="24"/>
          <w:szCs w:val="24"/>
        </w:rPr>
        <w:t>firm‟s</w:t>
      </w:r>
      <w:proofErr w:type="spellEnd"/>
      <w:r w:rsidRPr="0049036B">
        <w:rPr>
          <w:rFonts w:ascii="Times New Roman" w:hAnsi="Times New Roman" w:cs="Times New Roman"/>
          <w:sz w:val="24"/>
          <w:szCs w:val="24"/>
        </w:rPr>
        <w:t xml:space="preserve"> workforce improves the diffusion of productivity and fosters the creation of a stock of knowledge which constitutes an asset for future production processes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Human capital development and enhancement in organizations tends to create a significant contribution on organizational competencies which in turn becomes a great boost for enhancing innovativeness further. To a large extent, current literature supports the fact that a </w:t>
      </w:r>
      <w:proofErr w:type="spellStart"/>
      <w:r w:rsidRPr="0049036B">
        <w:rPr>
          <w:rFonts w:ascii="Times New Roman" w:hAnsi="Times New Roman" w:cs="Times New Roman"/>
          <w:sz w:val="24"/>
          <w:szCs w:val="24"/>
        </w:rPr>
        <w:t>firm‟s</w:t>
      </w:r>
      <w:proofErr w:type="spellEnd"/>
      <w:r w:rsidRPr="0049036B">
        <w:rPr>
          <w:rFonts w:ascii="Times New Roman" w:hAnsi="Times New Roman" w:cs="Times New Roman"/>
          <w:sz w:val="24"/>
          <w:szCs w:val="24"/>
        </w:rPr>
        <w:t xml:space="preserve"> performance is positively impacted by the presence of human capital practices. Some even endorse human capital development as a prerequisite to good financial performance and in addition, the importance of organizational human capital with regard to firm performance was further supported by Hsu et al. (2007). In addition, evidence shows that the relevance of human capital to firm </w:t>
      </w:r>
      <w:r w:rsidRPr="0049036B">
        <w:rPr>
          <w:rFonts w:ascii="Times New Roman" w:hAnsi="Times New Roman" w:cs="Times New Roman"/>
          <w:sz w:val="24"/>
          <w:szCs w:val="24"/>
        </w:rPr>
        <w:lastRenderedPageBreak/>
        <w:t>performance has also become prevalent among the technology-based new ventures, and it seems that the use of human capital tool (emphasizing quality of employees) per say in small technology based new ventures tends to have a great impact on the firms‟ success (</w:t>
      </w:r>
      <w:proofErr w:type="spellStart"/>
      <w:r w:rsidRPr="0049036B">
        <w:rPr>
          <w:rFonts w:ascii="Times New Roman" w:hAnsi="Times New Roman" w:cs="Times New Roman"/>
          <w:sz w:val="24"/>
          <w:szCs w:val="24"/>
        </w:rPr>
        <w:t>Shalley</w:t>
      </w:r>
      <w:proofErr w:type="spellEnd"/>
      <w:r w:rsidRPr="0049036B">
        <w:rPr>
          <w:rFonts w:ascii="Times New Roman" w:hAnsi="Times New Roman" w:cs="Times New Roman"/>
          <w:sz w:val="24"/>
          <w:szCs w:val="24"/>
        </w:rPr>
        <w:t>, 1991).</w:t>
      </w:r>
    </w:p>
    <w:p w:rsidR="00913034" w:rsidRPr="0049036B" w:rsidRDefault="00913034" w:rsidP="002D7FAF">
      <w:pPr>
        <w:spacing w:after="0" w:line="360" w:lineRule="auto"/>
        <w:ind w:firstLine="720"/>
        <w:jc w:val="both"/>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bookmarkStart w:id="25" w:name="_Toc167099632"/>
      <w:r w:rsidRPr="0049036B">
        <w:rPr>
          <w:rFonts w:ascii="Times New Roman" w:hAnsi="Times New Roman" w:cs="Times New Roman"/>
          <w:szCs w:val="24"/>
        </w:rPr>
        <w:t>2.3</w:t>
      </w:r>
      <w:r w:rsidRPr="0049036B">
        <w:rPr>
          <w:rFonts w:ascii="Times New Roman" w:hAnsi="Times New Roman" w:cs="Times New Roman"/>
          <w:szCs w:val="24"/>
        </w:rPr>
        <w:tab/>
        <w:t>Review of Related studies</w:t>
      </w:r>
      <w:bookmarkEnd w:id="25"/>
      <w:r w:rsidRPr="0049036B">
        <w:rPr>
          <w:rFonts w:ascii="Times New Roman" w:hAnsi="Times New Roman" w:cs="Times New Roman"/>
          <w:szCs w:val="24"/>
        </w:rPr>
        <w:t xml:space="preserve"> (Empirical)</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A number of empirical studies have previously been conducted to ascertain the influence of media in promoting youth participation in agricultural development.</w:t>
      </w:r>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Ibitoye</w:t>
      </w:r>
      <w:proofErr w:type="spellEnd"/>
      <w:r w:rsidRPr="0049036B">
        <w:rPr>
          <w:rFonts w:ascii="Times New Roman" w:hAnsi="Times New Roman" w:cs="Times New Roman"/>
          <w:sz w:val="24"/>
          <w:szCs w:val="24"/>
        </w:rPr>
        <w:t xml:space="preserve"> (2011) conducted a study on the attitude of youths towards career in agriculture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of Nigeria. He adopted stratified random sampling technique to sample 600 youths from twelve coeducation secondary schools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The sample comprised 300 respondents each from urban and rural areas as well as equal number of males and females. The result showed that youths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of Nigeria have negative attitude towards agriculture as a future profession. There were statistically significant differences in job preference for agriculture between male and female youths as well as between youths in rural and urban areas.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Another study considered was that of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(2011) who surveyed youths in Ghana to determine their participation in </w:t>
      </w:r>
      <w:proofErr w:type="gramStart"/>
      <w:r w:rsidRPr="0049036B">
        <w:rPr>
          <w:rFonts w:ascii="Times New Roman" w:hAnsi="Times New Roman" w:cs="Times New Roman"/>
          <w:sz w:val="24"/>
          <w:szCs w:val="24"/>
        </w:rPr>
        <w:t>agriculture .</w:t>
      </w:r>
      <w:proofErr w:type="gramEnd"/>
      <w:r w:rsidRPr="0049036B">
        <w:rPr>
          <w:rFonts w:ascii="Times New Roman" w:hAnsi="Times New Roman" w:cs="Times New Roman"/>
          <w:sz w:val="24"/>
          <w:szCs w:val="24"/>
        </w:rPr>
        <w:t xml:space="preserve"> They reported that there is movement away from farming culminating in limited youth participation in agriculture as a result of limited youth control of resources or products even though farming is profitable.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add that Ghanaian youths often migrate from rural areas to urban areas, a situation that is not healthy for agricultural activities which thrive mostly in rural areas.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note: ‘the incidence of youth who are in migration is a big challenge especially to the elderly who are incapable of clearing new fertile lands for food crop cultivation and proper care of traction animals or the bullocks(p.66).’</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Furthermore, </w:t>
      </w:r>
      <w:proofErr w:type="spellStart"/>
      <w:r w:rsidRPr="0049036B">
        <w:rPr>
          <w:rFonts w:ascii="Times New Roman" w:hAnsi="Times New Roman" w:cs="Times New Roman"/>
          <w:sz w:val="24"/>
          <w:szCs w:val="24"/>
        </w:rPr>
        <w:t>Afand</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Maina</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Maina</w:t>
      </w:r>
      <w:proofErr w:type="spellEnd"/>
      <w:r w:rsidRPr="0049036B">
        <w:rPr>
          <w:rFonts w:ascii="Times New Roman" w:hAnsi="Times New Roman" w:cs="Times New Roman"/>
          <w:sz w:val="24"/>
          <w:szCs w:val="24"/>
        </w:rPr>
        <w:t xml:space="preserve"> (2015) did a study to determine youth’s participation in agriculture in Kenya. A total of 200 youths participated in the study. Result revealed that the use of initiative to gain outside help (mean score = 2.89); supply of </w:t>
      </w:r>
      <w:proofErr w:type="spellStart"/>
      <w:r w:rsidRPr="0049036B">
        <w:rPr>
          <w:rFonts w:ascii="Times New Roman" w:hAnsi="Times New Roman" w:cs="Times New Roman"/>
          <w:sz w:val="24"/>
          <w:szCs w:val="24"/>
        </w:rPr>
        <w:t>labour</w:t>
      </w:r>
      <w:proofErr w:type="spellEnd"/>
      <w:r w:rsidRPr="0049036B">
        <w:rPr>
          <w:rFonts w:ascii="Times New Roman" w:hAnsi="Times New Roman" w:cs="Times New Roman"/>
          <w:sz w:val="24"/>
          <w:szCs w:val="24"/>
        </w:rPr>
        <w:t xml:space="preserve">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t>
      </w:r>
      <w:r w:rsidRPr="0049036B">
        <w:rPr>
          <w:rFonts w:ascii="Times New Roman" w:hAnsi="Times New Roman" w:cs="Times New Roman"/>
          <w:sz w:val="24"/>
          <w:szCs w:val="24"/>
        </w:rPr>
        <w:lastRenderedPageBreak/>
        <w:t>who reported to have accessed credit in the last five years before the survey was significantly lower than their prime age counterparts.</w:t>
      </w:r>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Gever</w:t>
      </w:r>
      <w:proofErr w:type="spellEnd"/>
      <w:r w:rsidRPr="0049036B">
        <w:rPr>
          <w:rFonts w:ascii="Times New Roman" w:hAnsi="Times New Roman" w:cs="Times New Roman"/>
          <w:sz w:val="24"/>
          <w:szCs w:val="24"/>
        </w:rPr>
        <w:t xml:space="preserve">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However, in all the studies reviewed, none of them paid attention to the influence broadcast media in promoting youths’ participation in Agriculture-allied business.</w:t>
      </w:r>
    </w:p>
    <w:p w:rsidR="00913034" w:rsidRPr="0049036B" w:rsidRDefault="00913034"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br w:type="page"/>
      </w:r>
    </w:p>
    <w:p w:rsidR="00913034" w:rsidRPr="0049036B" w:rsidRDefault="00913034" w:rsidP="002D7FAF">
      <w:pPr>
        <w:pStyle w:val="Heading1"/>
        <w:spacing w:before="0" w:line="360" w:lineRule="auto"/>
        <w:jc w:val="center"/>
        <w:rPr>
          <w:rFonts w:ascii="Times New Roman" w:hAnsi="Times New Roman" w:cs="Times New Roman"/>
          <w:szCs w:val="24"/>
        </w:rPr>
      </w:pPr>
      <w:bookmarkStart w:id="26" w:name="_Toc167099633"/>
      <w:r w:rsidRPr="0049036B">
        <w:rPr>
          <w:rFonts w:ascii="Times New Roman" w:hAnsi="Times New Roman" w:cs="Times New Roman"/>
          <w:szCs w:val="24"/>
        </w:rPr>
        <w:lastRenderedPageBreak/>
        <w:t>CHAPTER THREE</w:t>
      </w:r>
      <w:bookmarkEnd w:id="26"/>
    </w:p>
    <w:p w:rsidR="00913034" w:rsidRPr="0049036B" w:rsidRDefault="00913034" w:rsidP="002D7FAF">
      <w:pPr>
        <w:pStyle w:val="Heading1"/>
        <w:spacing w:before="0" w:line="360" w:lineRule="auto"/>
        <w:jc w:val="center"/>
        <w:rPr>
          <w:rFonts w:ascii="Times New Roman" w:hAnsi="Times New Roman" w:cs="Times New Roman"/>
          <w:szCs w:val="24"/>
        </w:rPr>
      </w:pPr>
      <w:bookmarkStart w:id="27" w:name="_Toc167099634"/>
      <w:r w:rsidRPr="0049036B">
        <w:rPr>
          <w:rFonts w:ascii="Times New Roman" w:hAnsi="Times New Roman" w:cs="Times New Roman"/>
          <w:szCs w:val="24"/>
        </w:rPr>
        <w:t>RESEARCH METHODOLGY</w:t>
      </w:r>
      <w:bookmarkEnd w:id="27"/>
    </w:p>
    <w:p w:rsidR="00913034" w:rsidRPr="0049036B" w:rsidRDefault="00913034" w:rsidP="002D7FAF">
      <w:pPr>
        <w:pStyle w:val="Heading1"/>
        <w:spacing w:before="0" w:line="360" w:lineRule="auto"/>
        <w:rPr>
          <w:rFonts w:ascii="Times New Roman" w:hAnsi="Times New Roman" w:cs="Times New Roman"/>
          <w:szCs w:val="24"/>
        </w:rPr>
      </w:pPr>
      <w:bookmarkStart w:id="28" w:name="_Toc167099635"/>
      <w:r w:rsidRPr="0049036B">
        <w:rPr>
          <w:rFonts w:ascii="Times New Roman" w:hAnsi="Times New Roman" w:cs="Times New Roman"/>
          <w:szCs w:val="24"/>
        </w:rPr>
        <w:t xml:space="preserve">3.1 </w:t>
      </w:r>
      <w:r w:rsidRPr="0049036B">
        <w:rPr>
          <w:rFonts w:ascii="Times New Roman" w:hAnsi="Times New Roman" w:cs="Times New Roman"/>
          <w:szCs w:val="24"/>
        </w:rPr>
        <w:tab/>
        <w:t>Introduction</w:t>
      </w:r>
      <w:bookmarkEnd w:id="28"/>
    </w:p>
    <w:p w:rsidR="00913034" w:rsidRPr="0049036B" w:rsidRDefault="00913034" w:rsidP="002D7FAF">
      <w:pPr>
        <w:spacing w:after="0" w:line="360" w:lineRule="auto"/>
        <w:jc w:val="both"/>
        <w:rPr>
          <w:rFonts w:ascii="Times New Roman" w:hAnsi="Times New Roman" w:cs="Times New Roman"/>
          <w:sz w:val="24"/>
          <w:szCs w:val="24"/>
          <w:lang w:val="en-GB"/>
        </w:rPr>
      </w:pPr>
      <w:r w:rsidRPr="0049036B">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2D7FAF" w:rsidRDefault="002D7FAF" w:rsidP="002D7FAF">
      <w:pPr>
        <w:pStyle w:val="Heading1"/>
        <w:spacing w:before="0" w:line="360" w:lineRule="auto"/>
        <w:rPr>
          <w:rFonts w:ascii="Times New Roman" w:hAnsi="Times New Roman" w:cs="Times New Roman"/>
          <w:szCs w:val="24"/>
        </w:rPr>
      </w:pPr>
      <w:bookmarkStart w:id="29" w:name="_Toc167099636"/>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3.2</w:t>
      </w:r>
      <w:r w:rsidRPr="0049036B">
        <w:rPr>
          <w:rFonts w:ascii="Times New Roman" w:hAnsi="Times New Roman" w:cs="Times New Roman"/>
          <w:szCs w:val="24"/>
        </w:rPr>
        <w:tab/>
        <w:t>Research Design</w:t>
      </w:r>
      <w:bookmarkEnd w:id="29"/>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lang w:val="en-GB"/>
        </w:rPr>
        <w:t xml:space="preserve">This study adopted a survey research design, this was chosen based on the objectives of the study. </w:t>
      </w:r>
      <w:r w:rsidRPr="0049036B">
        <w:rPr>
          <w:rFonts w:ascii="Times New Roman" w:hAnsi="Times New Roman" w:cs="Times New Roman"/>
          <w:sz w:val="24"/>
          <w:szCs w:val="24"/>
        </w:rPr>
        <w:t xml:space="preserve">Survey method is one of the oldest research methods as averred by </w:t>
      </w:r>
      <w:proofErr w:type="spellStart"/>
      <w:r w:rsidRPr="0049036B">
        <w:rPr>
          <w:rFonts w:ascii="Times New Roman" w:hAnsi="Times New Roman" w:cs="Times New Roman"/>
          <w:sz w:val="24"/>
          <w:szCs w:val="24"/>
        </w:rPr>
        <w:t>Kerlinger</w:t>
      </w:r>
      <w:proofErr w:type="spellEnd"/>
      <w:r w:rsidRPr="0049036B">
        <w:rPr>
          <w:rFonts w:ascii="Times New Roman" w:hAnsi="Times New Roman" w:cs="Times New Roman"/>
          <w:sz w:val="24"/>
          <w:szCs w:val="24"/>
        </w:rPr>
        <w:t>&amp; Lee [2000]. It is the process of collecting data from a population or a sample drawn from a population or with the purpose of investing relative incidence, occurrence or inter relationship among the variables of natural phenomenal.</w:t>
      </w:r>
    </w:p>
    <w:p w:rsidR="002D7FAF" w:rsidRDefault="002D7FAF" w:rsidP="002D7FAF">
      <w:pPr>
        <w:pStyle w:val="Heading1"/>
        <w:spacing w:before="0" w:line="360" w:lineRule="auto"/>
        <w:rPr>
          <w:rFonts w:ascii="Times New Roman" w:hAnsi="Times New Roman" w:cs="Times New Roman"/>
          <w:szCs w:val="24"/>
        </w:rPr>
      </w:pPr>
      <w:bookmarkStart w:id="30" w:name="_Toc167099637"/>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3.3</w:t>
      </w:r>
      <w:r w:rsidRPr="0049036B">
        <w:rPr>
          <w:rFonts w:ascii="Times New Roman" w:hAnsi="Times New Roman" w:cs="Times New Roman"/>
          <w:szCs w:val="24"/>
        </w:rPr>
        <w:tab/>
        <w:t>Population of the Study</w:t>
      </w:r>
      <w:bookmarkEnd w:id="30"/>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Wimmer</w:t>
      </w:r>
      <w:proofErr w:type="spellEnd"/>
      <w:r w:rsidRPr="0049036B">
        <w:rPr>
          <w:rFonts w:ascii="Times New Roman" w:hAnsi="Times New Roman" w:cs="Times New Roman"/>
          <w:sz w:val="24"/>
          <w:szCs w:val="24"/>
        </w:rPr>
        <w:t xml:space="preserve">&amp; Dominick (2006) defined population of a research study as a list of collection of subjects, objects, Variables or concept in a defined environment. This could be a group or class of variables, concept or phenomenal in a given </w:t>
      </w:r>
      <w:proofErr w:type="spellStart"/>
      <w:r w:rsidRPr="0049036B">
        <w:rPr>
          <w:rFonts w:ascii="Times New Roman" w:hAnsi="Times New Roman" w:cs="Times New Roman"/>
          <w:sz w:val="24"/>
          <w:szCs w:val="24"/>
        </w:rPr>
        <w:t>study.The</w:t>
      </w:r>
      <w:proofErr w:type="spellEnd"/>
      <w:r w:rsidRPr="0049036B">
        <w:rPr>
          <w:rFonts w:ascii="Times New Roman" w:hAnsi="Times New Roman" w:cs="Times New Roman"/>
          <w:sz w:val="24"/>
          <w:szCs w:val="24"/>
        </w:rPr>
        <w:t xml:space="preserve"> population of this study covered the inhabitants of Ilorin-East local government in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Ilorin-East local government is approximated to 515,674 with 64.2% youths within the age 18-45 years.</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Hence the target population of this study is limited to 321,781 youths in Ilorin-East local government of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representing 64.2% of the total population.</w:t>
      </w:r>
    </w:p>
    <w:p w:rsidR="002D7FAF" w:rsidRDefault="002D7FAF" w:rsidP="002D7FAF">
      <w:pPr>
        <w:pStyle w:val="Heading1"/>
        <w:spacing w:before="0" w:line="360" w:lineRule="auto"/>
        <w:rPr>
          <w:rFonts w:ascii="Times New Roman" w:hAnsi="Times New Roman" w:cs="Times New Roman"/>
          <w:szCs w:val="24"/>
        </w:rPr>
      </w:pPr>
      <w:bookmarkStart w:id="31" w:name="_Toc167099638"/>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 xml:space="preserve">3.4 </w:t>
      </w:r>
      <w:r w:rsidRPr="0049036B">
        <w:rPr>
          <w:rFonts w:ascii="Times New Roman" w:hAnsi="Times New Roman" w:cs="Times New Roman"/>
          <w:szCs w:val="24"/>
        </w:rPr>
        <w:tab/>
        <w:t>Sample Size</w:t>
      </w:r>
      <w:bookmarkEnd w:id="31"/>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49036B">
        <w:rPr>
          <w:rFonts w:ascii="Times New Roman" w:hAnsi="Times New Roman" w:cs="Times New Roman"/>
          <w:sz w:val="24"/>
          <w:szCs w:val="24"/>
        </w:rPr>
        <w:t xml:space="preserve"> Hence, the sample size of this study is limited to one hundred (100) respondents proportionally selected from two communities (</w:t>
      </w:r>
      <w:proofErr w:type="spellStart"/>
      <w:r w:rsidRPr="0049036B">
        <w:rPr>
          <w:rFonts w:ascii="Times New Roman" w:hAnsi="Times New Roman" w:cs="Times New Roman"/>
          <w:sz w:val="24"/>
          <w:szCs w:val="24"/>
        </w:rPr>
        <w:t>Oke-oyi</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Oke-ose</w:t>
      </w:r>
      <w:proofErr w:type="spellEnd"/>
      <w:r w:rsidRPr="0049036B">
        <w:rPr>
          <w:rFonts w:ascii="Times New Roman" w:hAnsi="Times New Roman" w:cs="Times New Roman"/>
          <w:sz w:val="24"/>
          <w:szCs w:val="24"/>
        </w:rPr>
        <w:t>) in Ilorin-East local government.</w:t>
      </w:r>
    </w:p>
    <w:p w:rsidR="00913034" w:rsidRPr="0049036B" w:rsidRDefault="00913034" w:rsidP="002D7FAF">
      <w:pPr>
        <w:spacing w:after="0" w:line="360" w:lineRule="auto"/>
        <w:rPr>
          <w:rFonts w:ascii="Times New Roman" w:hAnsi="Times New Roman" w:cs="Times New Roman"/>
          <w:b/>
          <w:sz w:val="24"/>
          <w:szCs w:val="24"/>
        </w:rPr>
      </w:pPr>
      <w:r w:rsidRPr="0049036B">
        <w:rPr>
          <w:rFonts w:ascii="Times New Roman" w:hAnsi="Times New Roman" w:cs="Times New Roman"/>
          <w:b/>
          <w:sz w:val="24"/>
          <w:szCs w:val="24"/>
        </w:rPr>
        <w:br w:type="page"/>
      </w:r>
    </w:p>
    <w:p w:rsidR="00913034" w:rsidRPr="0049036B" w:rsidRDefault="00913034" w:rsidP="002D7FAF">
      <w:pPr>
        <w:pStyle w:val="Heading1"/>
        <w:spacing w:before="0" w:line="360" w:lineRule="auto"/>
        <w:rPr>
          <w:rFonts w:ascii="Times New Roman" w:hAnsi="Times New Roman" w:cs="Times New Roman"/>
          <w:szCs w:val="24"/>
        </w:rPr>
      </w:pPr>
      <w:bookmarkStart w:id="32" w:name="_Toc167099639"/>
      <w:r w:rsidRPr="0049036B">
        <w:rPr>
          <w:rFonts w:ascii="Times New Roman" w:hAnsi="Times New Roman" w:cs="Times New Roman"/>
          <w:szCs w:val="24"/>
        </w:rPr>
        <w:lastRenderedPageBreak/>
        <w:t>3.5 Sampling Technique</w:t>
      </w:r>
      <w:bookmarkEnd w:id="32"/>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were selected in each of the communities (</w:t>
      </w:r>
      <w:proofErr w:type="spellStart"/>
      <w:r w:rsidRPr="0049036B">
        <w:rPr>
          <w:rFonts w:ascii="Times New Roman" w:hAnsi="Times New Roman" w:cs="Times New Roman"/>
          <w:sz w:val="24"/>
          <w:szCs w:val="24"/>
        </w:rPr>
        <w:t>Baboko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Ajewole</w:t>
      </w:r>
      <w:proofErr w:type="spellEnd"/>
      <w:r w:rsidRPr="0049036B">
        <w:rPr>
          <w:rFonts w:ascii="Times New Roman" w:hAnsi="Times New Roman" w:cs="Times New Roman"/>
          <w:sz w:val="24"/>
          <w:szCs w:val="24"/>
        </w:rPr>
        <w:t>) respectively.</w:t>
      </w:r>
    </w:p>
    <w:p w:rsidR="00913034" w:rsidRPr="0049036B" w:rsidRDefault="00913034" w:rsidP="002D7FAF">
      <w:pPr>
        <w:pStyle w:val="Heading1"/>
        <w:spacing w:before="0" w:line="360" w:lineRule="auto"/>
        <w:rPr>
          <w:rFonts w:ascii="Times New Roman" w:hAnsi="Times New Roman" w:cs="Times New Roman"/>
          <w:szCs w:val="24"/>
        </w:rPr>
      </w:pPr>
      <w:bookmarkStart w:id="33" w:name="_Toc167099640"/>
      <w:r w:rsidRPr="0049036B">
        <w:rPr>
          <w:rFonts w:ascii="Times New Roman" w:hAnsi="Times New Roman" w:cs="Times New Roman"/>
          <w:szCs w:val="24"/>
        </w:rPr>
        <w:t>3.6</w:t>
      </w:r>
      <w:r w:rsidRPr="0049036B">
        <w:rPr>
          <w:rFonts w:ascii="Times New Roman" w:hAnsi="Times New Roman" w:cs="Times New Roman"/>
          <w:szCs w:val="24"/>
        </w:rPr>
        <w:tab/>
        <w:t>Instrumentation</w:t>
      </w:r>
      <w:bookmarkEnd w:id="33"/>
    </w:p>
    <w:p w:rsidR="00913034" w:rsidRPr="0049036B" w:rsidRDefault="00913034" w:rsidP="002D7FAF">
      <w:pPr>
        <w:pStyle w:val="ListParagraph"/>
        <w:spacing w:after="0" w:line="360" w:lineRule="auto"/>
        <w:ind w:left="0"/>
        <w:jc w:val="both"/>
        <w:rPr>
          <w:rFonts w:ascii="Times New Roman" w:hAnsi="Times New Roman" w:cs="Times New Roman"/>
          <w:sz w:val="24"/>
          <w:szCs w:val="24"/>
        </w:rPr>
      </w:pPr>
      <w:r w:rsidRPr="0049036B">
        <w:rPr>
          <w:rFonts w:ascii="Times New Roman" w:hAnsi="Times New Roman" w:cs="Times New Roman"/>
          <w:sz w:val="24"/>
          <w:szCs w:val="24"/>
        </w:rPr>
        <w:t xml:space="preserve">Questionnaire will be used as the research instrument and primary source of data in this study. Saul </w:t>
      </w:r>
      <w:proofErr w:type="spellStart"/>
      <w:r w:rsidRPr="0049036B">
        <w:rPr>
          <w:rFonts w:ascii="Times New Roman" w:hAnsi="Times New Roman" w:cs="Times New Roman"/>
          <w:sz w:val="24"/>
          <w:szCs w:val="24"/>
        </w:rPr>
        <w:t>Mcleod</w:t>
      </w:r>
      <w:proofErr w:type="spellEnd"/>
      <w:r w:rsidRPr="0049036B">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sought the demographic profile of the </w:t>
      </w:r>
      <w:proofErr w:type="spellStart"/>
      <w:r w:rsidRPr="0049036B">
        <w:rPr>
          <w:rFonts w:ascii="Times New Roman" w:hAnsi="Times New Roman" w:cs="Times New Roman"/>
          <w:sz w:val="24"/>
          <w:szCs w:val="24"/>
        </w:rPr>
        <w:t>respondentswhile</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partCcontains</w:t>
      </w:r>
      <w:proofErr w:type="spellEnd"/>
      <w:r w:rsidRPr="0049036B">
        <w:rPr>
          <w:rFonts w:ascii="Times New Roman" w:hAnsi="Times New Roman" w:cs="Times New Roman"/>
          <w:sz w:val="24"/>
          <w:szCs w:val="24"/>
        </w:rPr>
        <w:t xml:space="preserve"> items designed to obtain data on the research topic. </w:t>
      </w:r>
    </w:p>
    <w:p w:rsidR="00913034" w:rsidRPr="0049036B" w:rsidRDefault="00913034" w:rsidP="002D7FAF">
      <w:pPr>
        <w:pStyle w:val="ListParagraph"/>
        <w:spacing w:after="0" w:line="360" w:lineRule="auto"/>
        <w:ind w:left="0"/>
        <w:jc w:val="both"/>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bookmarkStart w:id="34" w:name="_Toc167099641"/>
      <w:r w:rsidRPr="0049036B">
        <w:rPr>
          <w:rFonts w:ascii="Times New Roman" w:hAnsi="Times New Roman" w:cs="Times New Roman"/>
          <w:szCs w:val="24"/>
        </w:rPr>
        <w:t>3.7</w:t>
      </w:r>
      <w:r w:rsidRPr="0049036B">
        <w:rPr>
          <w:rFonts w:ascii="Times New Roman" w:hAnsi="Times New Roman" w:cs="Times New Roman"/>
          <w:szCs w:val="24"/>
        </w:rPr>
        <w:tab/>
        <w:t>Reliability and Validity of the Instrument</w:t>
      </w:r>
      <w:bookmarkEnd w:id="34"/>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order to ensure that relevant items will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2D7FAF" w:rsidRDefault="002D7FAF" w:rsidP="002D7FAF">
      <w:pPr>
        <w:pStyle w:val="Heading1"/>
        <w:spacing w:before="0" w:line="360" w:lineRule="auto"/>
        <w:rPr>
          <w:rFonts w:ascii="Times New Roman" w:hAnsi="Times New Roman" w:cs="Times New Roman"/>
          <w:szCs w:val="24"/>
        </w:rPr>
      </w:pPr>
      <w:bookmarkStart w:id="35" w:name="_Toc167099642"/>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3.8</w:t>
      </w:r>
      <w:r w:rsidRPr="0049036B">
        <w:rPr>
          <w:rFonts w:ascii="Times New Roman" w:hAnsi="Times New Roman" w:cs="Times New Roman"/>
          <w:szCs w:val="24"/>
        </w:rPr>
        <w:tab/>
        <w:t>Method of Administration of the Instrument</w:t>
      </w:r>
      <w:bookmarkEnd w:id="35"/>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2D7FAF">
        <w:rPr>
          <w:rFonts w:ascii="Times New Roman" w:hAnsi="Times New Roman" w:cs="Times New Roman"/>
          <w:sz w:val="24"/>
          <w:szCs w:val="24"/>
        </w:rPr>
        <w:t xml:space="preserve"> </w:t>
      </w:r>
      <w:r w:rsidRPr="0049036B">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913034" w:rsidRPr="0049036B" w:rsidRDefault="00913034" w:rsidP="002D7FAF">
      <w:pPr>
        <w:pStyle w:val="Heading1"/>
        <w:spacing w:before="0" w:line="360" w:lineRule="auto"/>
        <w:rPr>
          <w:rFonts w:ascii="Times New Roman" w:hAnsi="Times New Roman" w:cs="Times New Roman"/>
          <w:szCs w:val="24"/>
        </w:rPr>
      </w:pPr>
      <w:bookmarkStart w:id="36" w:name="_Toc167099643"/>
      <w:r w:rsidRPr="0049036B">
        <w:rPr>
          <w:rFonts w:ascii="Times New Roman" w:hAnsi="Times New Roman" w:cs="Times New Roman"/>
          <w:szCs w:val="24"/>
        </w:rPr>
        <w:lastRenderedPageBreak/>
        <w:t>3.9</w:t>
      </w:r>
      <w:r w:rsidRPr="0049036B">
        <w:rPr>
          <w:rFonts w:ascii="Times New Roman" w:hAnsi="Times New Roman" w:cs="Times New Roman"/>
          <w:szCs w:val="24"/>
        </w:rPr>
        <w:tab/>
        <w:t>Method of Data Analysis</w:t>
      </w:r>
      <w:bookmarkEnd w:id="36"/>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Issa</w:t>
      </w:r>
      <w:proofErr w:type="spellEnd"/>
      <w:r w:rsidRPr="0049036B">
        <w:rPr>
          <w:rFonts w:ascii="Times New Roman" w:hAnsi="Times New Roman" w:cs="Times New Roman"/>
          <w:sz w:val="24"/>
          <w:szCs w:val="24"/>
        </w:rPr>
        <w:t xml:space="preserve">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67581" w:rsidRPr="0049036B" w:rsidRDefault="00913034" w:rsidP="002D7FAF">
      <w:p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rPr>
        <w:t xml:space="preserve">The data obtained from the distributed questionnaires were retrieved and analyzed </w:t>
      </w:r>
      <w:r w:rsidRPr="0049036B">
        <w:rPr>
          <w:rFonts w:ascii="Times New Roman" w:hAnsi="Times New Roman" w:cs="Times New Roman"/>
          <w:sz w:val="24"/>
          <w:szCs w:val="24"/>
          <w:shd w:val="clear" w:color="auto" w:fill="FFFFFF"/>
        </w:rPr>
        <w:t xml:space="preserve">using a Scientific Package for Social Science (IBM SPSS 16th edition) </w:t>
      </w:r>
      <w:r w:rsidRPr="0049036B">
        <w:rPr>
          <w:rFonts w:ascii="Times New Roman" w:hAnsi="Times New Roman" w:cs="Times New Roman"/>
          <w:sz w:val="24"/>
          <w:szCs w:val="24"/>
        </w:rPr>
        <w:t>and were shown using simple percentage and cross tabulation table method of data presentation</w:t>
      </w:r>
      <w:r w:rsidRPr="0049036B">
        <w:rPr>
          <w:rFonts w:ascii="Times New Roman" w:hAnsi="Times New Roman" w:cs="Times New Roman"/>
          <w:sz w:val="24"/>
          <w:szCs w:val="24"/>
          <w:shd w:val="clear" w:color="auto" w:fill="FFFFFF"/>
        </w:rPr>
        <w:t xml:space="preserve"> (chi-square -χ</w:t>
      </w:r>
      <w:r w:rsidRPr="0049036B">
        <w:rPr>
          <w:rFonts w:ascii="Times New Roman" w:hAnsi="Times New Roman" w:cs="Times New Roman"/>
          <w:sz w:val="24"/>
          <w:szCs w:val="24"/>
          <w:shd w:val="clear" w:color="auto" w:fill="FFFFFF"/>
          <w:vertAlign w:val="superscript"/>
        </w:rPr>
        <w:t>2</w:t>
      </w:r>
      <w:r w:rsidRPr="0049036B">
        <w:rPr>
          <w:rFonts w:ascii="Times New Roman" w:hAnsi="Times New Roman" w:cs="Times New Roman"/>
          <w:sz w:val="24"/>
          <w:szCs w:val="24"/>
          <w:shd w:val="clear" w:color="auto" w:fill="FFFFFF"/>
        </w:rPr>
        <w:t>)</w:t>
      </w:r>
      <w:r w:rsidRPr="0049036B">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9036B">
        <w:rPr>
          <w:rFonts w:ascii="Times New Roman" w:hAnsi="Times New Roman" w:cs="Times New Roman"/>
          <w:sz w:val="24"/>
          <w:szCs w:val="24"/>
          <w:shd w:val="clear" w:color="auto" w:fill="FFFFFF"/>
        </w:rPr>
        <w:t>statistical relationship between the observed variables.</w:t>
      </w:r>
    </w:p>
    <w:p w:rsidR="00A67581" w:rsidRPr="0049036B" w:rsidRDefault="00A67581" w:rsidP="002D7FAF">
      <w:pPr>
        <w:spacing w:after="0" w:line="360" w:lineRule="auto"/>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br w:type="page"/>
      </w:r>
    </w:p>
    <w:p w:rsidR="00A67581" w:rsidRPr="0049036B" w:rsidRDefault="00A67581" w:rsidP="002D7FAF">
      <w:pPr>
        <w:pStyle w:val="Heading1"/>
        <w:spacing w:before="0" w:line="360" w:lineRule="auto"/>
        <w:jc w:val="center"/>
        <w:rPr>
          <w:rFonts w:ascii="Times New Roman" w:hAnsi="Times New Roman" w:cs="Times New Roman"/>
          <w:szCs w:val="24"/>
        </w:rPr>
      </w:pPr>
      <w:bookmarkStart w:id="37" w:name="_Toc167099644"/>
      <w:r w:rsidRPr="0049036B">
        <w:rPr>
          <w:rFonts w:ascii="Times New Roman" w:hAnsi="Times New Roman" w:cs="Times New Roman"/>
          <w:szCs w:val="24"/>
        </w:rPr>
        <w:lastRenderedPageBreak/>
        <w:t>CHAPTER FOUR</w:t>
      </w:r>
      <w:bookmarkEnd w:id="37"/>
    </w:p>
    <w:p w:rsidR="00A67581" w:rsidRPr="0049036B" w:rsidRDefault="00A67581" w:rsidP="002D7FAF">
      <w:pPr>
        <w:pStyle w:val="Heading1"/>
        <w:spacing w:before="0" w:line="360" w:lineRule="auto"/>
        <w:jc w:val="center"/>
        <w:rPr>
          <w:rFonts w:ascii="Times New Roman" w:hAnsi="Times New Roman" w:cs="Times New Roman"/>
          <w:szCs w:val="24"/>
        </w:rPr>
      </w:pPr>
      <w:bookmarkStart w:id="38" w:name="_Toc167099645"/>
      <w:r w:rsidRPr="0049036B">
        <w:rPr>
          <w:rFonts w:ascii="Times New Roman" w:hAnsi="Times New Roman" w:cs="Times New Roman"/>
          <w:szCs w:val="24"/>
        </w:rPr>
        <w:t>DATA PRESENTATION, ANALYSIS AND INTERPRETATION</w:t>
      </w:r>
      <w:bookmarkEnd w:id="38"/>
    </w:p>
    <w:p w:rsidR="00A67581" w:rsidRPr="0049036B" w:rsidRDefault="00A67581" w:rsidP="002D7FAF">
      <w:pPr>
        <w:pStyle w:val="Heading1"/>
        <w:spacing w:before="0" w:line="360" w:lineRule="auto"/>
        <w:rPr>
          <w:rFonts w:ascii="Times New Roman" w:hAnsi="Times New Roman" w:cs="Times New Roman"/>
          <w:szCs w:val="24"/>
        </w:rPr>
      </w:pPr>
      <w:bookmarkStart w:id="39" w:name="_Toc167099646"/>
      <w:r w:rsidRPr="0049036B">
        <w:rPr>
          <w:rFonts w:ascii="Times New Roman" w:hAnsi="Times New Roman" w:cs="Times New Roman"/>
          <w:szCs w:val="24"/>
        </w:rPr>
        <w:t>4.1</w:t>
      </w:r>
      <w:r w:rsidRPr="0049036B">
        <w:rPr>
          <w:rFonts w:ascii="Times New Roman" w:hAnsi="Times New Roman" w:cs="Times New Roman"/>
          <w:szCs w:val="24"/>
        </w:rPr>
        <w:tab/>
        <w:t>Introduction</w:t>
      </w:r>
      <w:bookmarkEnd w:id="39"/>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rsidR="00A67581" w:rsidRPr="0049036B" w:rsidRDefault="00A67581" w:rsidP="002D7FAF">
      <w:pPr>
        <w:pStyle w:val="Heading1"/>
        <w:spacing w:before="0" w:line="360" w:lineRule="auto"/>
        <w:rPr>
          <w:rFonts w:ascii="Times New Roman" w:hAnsi="Times New Roman" w:cs="Times New Roman"/>
          <w:szCs w:val="24"/>
        </w:rPr>
      </w:pPr>
      <w:bookmarkStart w:id="40" w:name="_Toc167099647"/>
      <w:r w:rsidRPr="0049036B">
        <w:rPr>
          <w:rFonts w:ascii="Times New Roman" w:hAnsi="Times New Roman" w:cs="Times New Roman"/>
          <w:szCs w:val="24"/>
        </w:rPr>
        <w:t>4.2      ANALYSIS OF RESEARCH INSTRUMENT</w:t>
      </w:r>
      <w:bookmarkEnd w:id="40"/>
    </w:p>
    <w:p w:rsidR="00A67581" w:rsidRPr="0049036B" w:rsidRDefault="00A67581" w:rsidP="002D7FAF">
      <w:pPr>
        <w:pStyle w:val="Heading1"/>
        <w:spacing w:before="0" w:line="360" w:lineRule="auto"/>
        <w:rPr>
          <w:rFonts w:ascii="Times New Roman" w:hAnsi="Times New Roman" w:cs="Times New Roman"/>
          <w:szCs w:val="24"/>
        </w:rPr>
      </w:pPr>
      <w:bookmarkStart w:id="41" w:name="_Toc167099648"/>
      <w:r w:rsidRPr="0049036B">
        <w:rPr>
          <w:rFonts w:ascii="Times New Roman" w:hAnsi="Times New Roman" w:cs="Times New Roman"/>
          <w:szCs w:val="24"/>
        </w:rPr>
        <w:t>4.2.1</w:t>
      </w:r>
      <w:r w:rsidRPr="0049036B">
        <w:rPr>
          <w:rFonts w:ascii="Times New Roman" w:hAnsi="Times New Roman" w:cs="Times New Roman"/>
          <w:szCs w:val="24"/>
        </w:rPr>
        <w:tab/>
        <w:t>Analysis of Respondents’ Demographic</w:t>
      </w:r>
      <w:bookmarkEnd w:id="41"/>
    </w:p>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08" w:type="dxa"/>
          </w:tcPr>
          <w:p w:rsidR="00A67581" w:rsidRPr="0049036B" w:rsidRDefault="00A67581" w:rsidP="002D7FAF">
            <w:pPr>
              <w:spacing w:after="0" w:line="360" w:lineRule="auto"/>
              <w:ind w:right="108"/>
              <w:jc w:val="right"/>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437"/>
        </w:trPr>
        <w:tc>
          <w:tcPr>
            <w:tcW w:w="2008" w:type="dxa"/>
          </w:tcPr>
          <w:p w:rsidR="00A67581" w:rsidRPr="0049036B" w:rsidRDefault="00A67581" w:rsidP="002D7FAF">
            <w:pPr>
              <w:spacing w:after="0" w:line="360" w:lineRule="auto"/>
              <w:ind w:right="108"/>
              <w:jc w:val="both"/>
              <w:rPr>
                <w:rFonts w:ascii="Times New Roman" w:hAnsi="Times New Roman" w:cs="Times New Roman"/>
                <w:sz w:val="24"/>
                <w:szCs w:val="24"/>
              </w:rPr>
            </w:pPr>
            <w:r w:rsidRPr="0049036B">
              <w:rPr>
                <w:rFonts w:ascii="Times New Roman" w:hAnsi="Times New Roman" w:cs="Times New Roman"/>
                <w:sz w:val="24"/>
                <w:szCs w:val="24"/>
              </w:rPr>
              <w:t>Male</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58</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58%</w:t>
            </w:r>
          </w:p>
        </w:tc>
      </w:tr>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sz w:val="24"/>
                <w:szCs w:val="24"/>
              </w:rPr>
            </w:pPr>
            <w:r w:rsidRPr="0049036B">
              <w:rPr>
                <w:rFonts w:ascii="Times New Roman" w:hAnsi="Times New Roman" w:cs="Times New Roman"/>
                <w:sz w:val="24"/>
                <w:szCs w:val="24"/>
              </w:rPr>
              <w:t>Female</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08" w:type="dxa"/>
          </w:tcPr>
          <w:p w:rsidR="00A67581" w:rsidRPr="0049036B" w:rsidRDefault="00A67581" w:rsidP="002D7FAF">
            <w:pPr>
              <w:spacing w:after="0" w:line="360" w:lineRule="auto"/>
              <w:ind w:right="108"/>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08" w:type="dxa"/>
          </w:tcPr>
          <w:p w:rsidR="00A67581" w:rsidRPr="0049036B" w:rsidRDefault="00A67581" w:rsidP="002D7FAF">
            <w:pPr>
              <w:spacing w:after="0" w:line="360" w:lineRule="auto"/>
              <w:ind w:right="108"/>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ind w:left="720" w:firstLine="720"/>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above table, 58 respondents </w:t>
      </w:r>
      <w:r w:rsidRPr="0049036B">
        <w:rPr>
          <w:rFonts w:ascii="Times New Roman" w:hAnsi="Times New Roman" w:cs="Times New Roman"/>
          <w:b/>
          <w:sz w:val="24"/>
          <w:szCs w:val="24"/>
        </w:rPr>
        <w:t>(58%)</w:t>
      </w:r>
      <w:r w:rsidRPr="0049036B">
        <w:rPr>
          <w:rFonts w:ascii="Times New Roman" w:hAnsi="Times New Roman" w:cs="Times New Roman"/>
          <w:sz w:val="24"/>
          <w:szCs w:val="24"/>
        </w:rPr>
        <w:t xml:space="preserve"> of 100 are male while 45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of the respondents are female having the highest population.</w:t>
      </w:r>
    </w:p>
    <w:p w:rsidR="00A67581" w:rsidRPr="0049036B" w:rsidRDefault="00A67581" w:rsidP="002D7FAF">
      <w:pPr>
        <w:spacing w:after="0" w:line="360" w:lineRule="auto"/>
        <w:jc w:val="both"/>
        <w:rPr>
          <w:rFonts w:ascii="Times New Roman" w:hAnsi="Times New Roman" w:cs="Times New Roman"/>
          <w:b/>
          <w:bCs/>
          <w:sz w:val="24"/>
          <w:szCs w:val="24"/>
        </w:rPr>
      </w:pP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20-29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30-39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40-49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50 &amp; above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lastRenderedPageBreak/>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 xml:space="preserve">Analysis: </w:t>
      </w:r>
      <w:r w:rsidRPr="0049036B">
        <w:rPr>
          <w:rFonts w:ascii="Times New Roman" w:hAnsi="Times New Roman" w:cs="Times New Roman"/>
          <w:sz w:val="24"/>
          <w:szCs w:val="24"/>
        </w:rPr>
        <w:t xml:space="preserve">The above table shows that 55 respondents </w:t>
      </w:r>
      <w:r w:rsidRPr="0049036B">
        <w:rPr>
          <w:rFonts w:ascii="Times New Roman" w:hAnsi="Times New Roman" w:cs="Times New Roman"/>
          <w:b/>
          <w:sz w:val="24"/>
          <w:szCs w:val="24"/>
        </w:rPr>
        <w:t>(55%)</w:t>
      </w:r>
      <w:r w:rsidRPr="0049036B">
        <w:rPr>
          <w:rFonts w:ascii="Times New Roman" w:hAnsi="Times New Roman" w:cs="Times New Roman"/>
          <w:sz w:val="24"/>
          <w:szCs w:val="24"/>
        </w:rPr>
        <w:t xml:space="preserve"> of 100 are between the age of 20-29. 22 respondents </w:t>
      </w:r>
      <w:r w:rsidRPr="0049036B">
        <w:rPr>
          <w:rFonts w:ascii="Times New Roman" w:hAnsi="Times New Roman" w:cs="Times New Roman"/>
          <w:b/>
          <w:sz w:val="24"/>
          <w:szCs w:val="24"/>
        </w:rPr>
        <w:t>(25%)</w:t>
      </w:r>
      <w:r w:rsidRPr="0049036B">
        <w:rPr>
          <w:rFonts w:ascii="Times New Roman" w:hAnsi="Times New Roman" w:cs="Times New Roman"/>
          <w:sz w:val="24"/>
          <w:szCs w:val="24"/>
        </w:rPr>
        <w:t xml:space="preserve"> are between the ages of 30-39, 11 respondents </w:t>
      </w:r>
      <w:r w:rsidRPr="0049036B">
        <w:rPr>
          <w:rFonts w:ascii="Times New Roman" w:hAnsi="Times New Roman" w:cs="Times New Roman"/>
          <w:b/>
          <w:sz w:val="24"/>
          <w:szCs w:val="24"/>
        </w:rPr>
        <w:t>(11%)</w:t>
      </w:r>
      <w:r w:rsidRPr="0049036B">
        <w:rPr>
          <w:rFonts w:ascii="Times New Roman" w:hAnsi="Times New Roman" w:cs="Times New Roman"/>
          <w:sz w:val="24"/>
          <w:szCs w:val="24"/>
        </w:rPr>
        <w:t xml:space="preserve"> are between the age of 40-49 while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are in age bracket of 50 &amp; above. </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Christian</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Muslim</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Others</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above table shows that 38 respondents </w:t>
      </w:r>
      <w:r w:rsidRPr="0049036B">
        <w:rPr>
          <w:rFonts w:ascii="Times New Roman" w:hAnsi="Times New Roman" w:cs="Times New Roman"/>
          <w:b/>
          <w:sz w:val="24"/>
          <w:szCs w:val="24"/>
        </w:rPr>
        <w:t>(38%)</w:t>
      </w:r>
      <w:r w:rsidRPr="0049036B">
        <w:rPr>
          <w:rFonts w:ascii="Times New Roman" w:hAnsi="Times New Roman" w:cs="Times New Roman"/>
          <w:sz w:val="24"/>
          <w:szCs w:val="24"/>
        </w:rPr>
        <w:t xml:space="preserve"> of 100 are Christians, 59 respondents </w:t>
      </w:r>
      <w:r w:rsidRPr="0049036B">
        <w:rPr>
          <w:rFonts w:ascii="Times New Roman" w:hAnsi="Times New Roman" w:cs="Times New Roman"/>
          <w:b/>
          <w:sz w:val="24"/>
          <w:szCs w:val="24"/>
        </w:rPr>
        <w:t>(59%)</w:t>
      </w:r>
      <w:r w:rsidRPr="0049036B">
        <w:rPr>
          <w:rFonts w:ascii="Times New Roman" w:hAnsi="Times New Roman" w:cs="Times New Roman"/>
          <w:sz w:val="24"/>
          <w:szCs w:val="24"/>
        </w:rPr>
        <w:t xml:space="preserve"> are Muslims,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are representing others religion. The respondents in this represents a participation ratio of the three dominant religious practice in Nigeria thus; the Muslim have highest percentage of participants.</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Informal </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4F557F"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proofErr w:type="spellStart"/>
            <w:r w:rsidRPr="0049036B">
              <w:rPr>
                <w:rFonts w:ascii="Times New Roman" w:hAnsi="Times New Roman" w:cs="Times New Roman"/>
                <w:sz w:val="24"/>
                <w:szCs w:val="24"/>
              </w:rPr>
              <w:t>O’level</w:t>
            </w:r>
            <w:proofErr w:type="spellEnd"/>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OND/NCE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HND/B.sc</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M.sc &amp; above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22</w:t>
            </w:r>
          </w:p>
        </w:tc>
        <w:tc>
          <w:tcPr>
            <w:tcW w:w="2067" w:type="dxa"/>
          </w:tcPr>
          <w:p w:rsidR="00A67581" w:rsidRPr="0049036B" w:rsidRDefault="004F557F"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4 respondents</w:t>
      </w:r>
      <w:r w:rsidR="005D7EBA" w:rsidRPr="0049036B">
        <w:rPr>
          <w:rFonts w:ascii="Times New Roman" w:hAnsi="Times New Roman" w:cs="Times New Roman"/>
          <w:b/>
          <w:sz w:val="24"/>
          <w:szCs w:val="24"/>
        </w:rPr>
        <w:t xml:space="preserve"> (3</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100 chose informal, 14 respondents </w:t>
      </w:r>
      <w:r w:rsidRPr="0049036B">
        <w:rPr>
          <w:rFonts w:ascii="Times New Roman" w:hAnsi="Times New Roman" w:cs="Times New Roman"/>
          <w:b/>
          <w:sz w:val="24"/>
          <w:szCs w:val="24"/>
        </w:rPr>
        <w:t>(14%)</w:t>
      </w:r>
      <w:r w:rsidRPr="0049036B">
        <w:rPr>
          <w:rFonts w:ascii="Times New Roman" w:hAnsi="Times New Roman" w:cs="Times New Roman"/>
          <w:sz w:val="24"/>
          <w:szCs w:val="24"/>
        </w:rPr>
        <w:t xml:space="preserve"> have acquired </w:t>
      </w:r>
      <w:proofErr w:type="spellStart"/>
      <w:r w:rsidRPr="0049036B">
        <w:rPr>
          <w:rFonts w:ascii="Times New Roman" w:hAnsi="Times New Roman" w:cs="Times New Roman"/>
          <w:sz w:val="24"/>
          <w:szCs w:val="24"/>
        </w:rPr>
        <w:t>O’level</w:t>
      </w:r>
      <w:proofErr w:type="spellEnd"/>
      <w:r w:rsidRPr="0049036B">
        <w:rPr>
          <w:rFonts w:ascii="Times New Roman" w:hAnsi="Times New Roman" w:cs="Times New Roman"/>
          <w:sz w:val="24"/>
          <w:szCs w:val="24"/>
        </w:rPr>
        <w:t xml:space="preserve"> certificate, 25 respondents </w:t>
      </w:r>
      <w:r w:rsidRPr="0049036B">
        <w:rPr>
          <w:rFonts w:ascii="Times New Roman" w:hAnsi="Times New Roman" w:cs="Times New Roman"/>
          <w:b/>
          <w:sz w:val="24"/>
          <w:szCs w:val="24"/>
        </w:rPr>
        <w:t>(56%)</w:t>
      </w:r>
      <w:r w:rsidRPr="0049036B">
        <w:rPr>
          <w:rFonts w:ascii="Times New Roman" w:hAnsi="Times New Roman" w:cs="Times New Roman"/>
          <w:sz w:val="24"/>
          <w:szCs w:val="24"/>
        </w:rPr>
        <w:t xml:space="preserve"> are OND/NCE holders, 62 respondents </w:t>
      </w:r>
      <w:r w:rsidRPr="0049036B">
        <w:rPr>
          <w:rFonts w:ascii="Times New Roman" w:hAnsi="Times New Roman" w:cs="Times New Roman"/>
          <w:b/>
          <w:sz w:val="24"/>
          <w:szCs w:val="24"/>
        </w:rPr>
        <w:t>(7%)</w:t>
      </w:r>
      <w:r w:rsidRPr="0049036B">
        <w:rPr>
          <w:rFonts w:ascii="Times New Roman" w:hAnsi="Times New Roman" w:cs="Times New Roman"/>
          <w:sz w:val="24"/>
          <w:szCs w:val="24"/>
        </w:rPr>
        <w:t xml:space="preserve"> are HND/B.sc holders, while 22 respondents </w:t>
      </w:r>
      <w:r w:rsidR="005D7EBA" w:rsidRPr="0049036B">
        <w:rPr>
          <w:rFonts w:ascii="Times New Roman" w:hAnsi="Times New Roman" w:cs="Times New Roman"/>
          <w:b/>
          <w:sz w:val="24"/>
          <w:szCs w:val="24"/>
        </w:rPr>
        <w:t>(20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have Master &amp; Above educational qualification. It can be deduced from this table that ND/NCE holders has the highest number of respondents from the sample population.</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lastRenderedPageBreak/>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Single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Married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Complicated </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Widowed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above shows that 48 respondents </w:t>
      </w:r>
      <w:r w:rsidRPr="0049036B">
        <w:rPr>
          <w:rFonts w:ascii="Times New Roman" w:hAnsi="Times New Roman" w:cs="Times New Roman"/>
          <w:b/>
          <w:sz w:val="24"/>
          <w:szCs w:val="24"/>
        </w:rPr>
        <w:t>(48%)</w:t>
      </w:r>
      <w:r w:rsidRPr="0049036B">
        <w:rPr>
          <w:rFonts w:ascii="Times New Roman" w:hAnsi="Times New Roman" w:cs="Times New Roman"/>
          <w:sz w:val="24"/>
          <w:szCs w:val="24"/>
        </w:rPr>
        <w:t xml:space="preserve"> of 100 are single, 40 respondents </w:t>
      </w:r>
      <w:r w:rsidRPr="0049036B">
        <w:rPr>
          <w:rFonts w:ascii="Times New Roman" w:hAnsi="Times New Roman" w:cs="Times New Roman"/>
          <w:b/>
          <w:sz w:val="24"/>
          <w:szCs w:val="24"/>
        </w:rPr>
        <w:t xml:space="preserve">(40%) </w:t>
      </w:r>
      <w:r w:rsidRPr="0049036B">
        <w:rPr>
          <w:rFonts w:ascii="Times New Roman" w:hAnsi="Times New Roman" w:cs="Times New Roman"/>
          <w:sz w:val="24"/>
          <w:szCs w:val="24"/>
        </w:rPr>
        <w:t xml:space="preserve">are married, 7 respondents </w:t>
      </w:r>
      <w:r w:rsidRPr="0049036B">
        <w:rPr>
          <w:rFonts w:ascii="Times New Roman" w:hAnsi="Times New Roman" w:cs="Times New Roman"/>
          <w:b/>
          <w:sz w:val="24"/>
          <w:szCs w:val="24"/>
        </w:rPr>
        <w:t>(7%)</w:t>
      </w:r>
      <w:r w:rsidRPr="0049036B">
        <w:rPr>
          <w:rFonts w:ascii="Times New Roman" w:hAnsi="Times New Roman" w:cs="Times New Roman"/>
          <w:sz w:val="24"/>
          <w:szCs w:val="24"/>
        </w:rPr>
        <w:t xml:space="preserve"> chose complicated while 5 respondents </w:t>
      </w:r>
      <w:r w:rsidRPr="0049036B">
        <w:rPr>
          <w:rFonts w:ascii="Times New Roman" w:hAnsi="Times New Roman" w:cs="Times New Roman"/>
          <w:b/>
          <w:sz w:val="24"/>
          <w:szCs w:val="24"/>
        </w:rPr>
        <w:t>(%5)</w:t>
      </w:r>
      <w:r w:rsidRPr="0049036B">
        <w:rPr>
          <w:rFonts w:ascii="Times New Roman" w:hAnsi="Times New Roman" w:cs="Times New Roman"/>
          <w:sz w:val="24"/>
          <w:szCs w:val="24"/>
        </w:rPr>
        <w:t xml:space="preserve"> are widows.</w:t>
      </w:r>
    </w:p>
    <w:p w:rsidR="00A67581" w:rsidRPr="0049036B" w:rsidRDefault="00A67581" w:rsidP="002D7FAF">
      <w:pPr>
        <w:pStyle w:val="Heading1"/>
        <w:spacing w:before="0" w:line="360" w:lineRule="auto"/>
        <w:rPr>
          <w:rFonts w:ascii="Times New Roman" w:hAnsi="Times New Roman" w:cs="Times New Roman"/>
          <w:szCs w:val="24"/>
        </w:rPr>
      </w:pPr>
      <w:bookmarkStart w:id="42" w:name="_Toc167099649"/>
      <w:r w:rsidRPr="0049036B">
        <w:rPr>
          <w:rFonts w:ascii="Times New Roman" w:hAnsi="Times New Roman" w:cs="Times New Roman"/>
          <w:szCs w:val="24"/>
        </w:rPr>
        <w:t>4.2.2</w:t>
      </w:r>
      <w:r w:rsidRPr="0049036B">
        <w:rPr>
          <w:rFonts w:ascii="Times New Roman" w:hAnsi="Times New Roman" w:cs="Times New Roman"/>
          <w:szCs w:val="24"/>
        </w:rPr>
        <w:tab/>
        <w:t>Analysis of Questions in the Research Instrument</w:t>
      </w:r>
      <w:bookmarkEnd w:id="42"/>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6: </w:t>
      </w:r>
      <w:r w:rsidRPr="0049036B">
        <w:rPr>
          <w:rFonts w:ascii="Times New Roman" w:hAnsi="Times New Roman" w:cs="Times New Roman"/>
          <w:sz w:val="24"/>
          <w:szCs w:val="24"/>
        </w:rPr>
        <w:t>Broadcast media plays a significant role in promoting youth participation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60</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w:t>
      </w:r>
      <w:r w:rsidR="005D7EBA" w:rsidRPr="0049036B">
        <w:rPr>
          <w:rFonts w:ascii="Times New Roman" w:hAnsi="Times New Roman" w:cs="Times New Roman"/>
          <w:sz w:val="24"/>
          <w:szCs w:val="24"/>
        </w:rPr>
        <w:t>20</w:t>
      </w:r>
      <w:r w:rsidRPr="0049036B">
        <w:rPr>
          <w:rFonts w:ascii="Times New Roman" w:hAnsi="Times New Roman" w:cs="Times New Roman"/>
          <w:sz w:val="24"/>
          <w:szCs w:val="24"/>
        </w:rPr>
        <w:t xml:space="preserve"> respondents representing </w:t>
      </w:r>
      <w:r w:rsidRPr="0049036B">
        <w:rPr>
          <w:rFonts w:ascii="Times New Roman" w:hAnsi="Times New Roman" w:cs="Times New Roman"/>
          <w:b/>
          <w:sz w:val="24"/>
          <w:szCs w:val="24"/>
        </w:rPr>
        <w:t xml:space="preserve">20% </w:t>
      </w:r>
      <w:r w:rsidRPr="0049036B">
        <w:rPr>
          <w:rFonts w:ascii="Times New Roman" w:hAnsi="Times New Roman" w:cs="Times New Roman"/>
          <w:sz w:val="24"/>
          <w:szCs w:val="24"/>
        </w:rPr>
        <w:t xml:space="preserve">of the total sampled population strongly agreed that broadcast media plays a significant role in promoting youth </w:t>
      </w:r>
      <w:r w:rsidR="005D7EBA" w:rsidRPr="0049036B">
        <w:rPr>
          <w:rFonts w:ascii="Times New Roman" w:hAnsi="Times New Roman" w:cs="Times New Roman"/>
          <w:sz w:val="24"/>
          <w:szCs w:val="24"/>
        </w:rPr>
        <w:t>participation in Agriculture. 60</w:t>
      </w:r>
      <w:r w:rsidRPr="0049036B">
        <w:rPr>
          <w:rFonts w:ascii="Times New Roman" w:hAnsi="Times New Roman" w:cs="Times New Roman"/>
          <w:sz w:val="24"/>
          <w:szCs w:val="24"/>
        </w:rPr>
        <w:t xml:space="preserve"> respondents representing </w:t>
      </w:r>
      <w:r w:rsidR="005D7EBA" w:rsidRPr="0049036B">
        <w:rPr>
          <w:rFonts w:ascii="Times New Roman" w:hAnsi="Times New Roman" w:cs="Times New Roman"/>
          <w:b/>
          <w:sz w:val="24"/>
          <w:szCs w:val="24"/>
        </w:rPr>
        <w:t>60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total sampled populati</w:t>
      </w:r>
      <w:r w:rsidR="005D7EBA" w:rsidRPr="0049036B">
        <w:rPr>
          <w:rFonts w:ascii="Times New Roman" w:hAnsi="Times New Roman" w:cs="Times New Roman"/>
          <w:sz w:val="24"/>
          <w:szCs w:val="24"/>
        </w:rPr>
        <w:t>on agreed with the statement. 10</w:t>
      </w:r>
      <w:r w:rsidRPr="0049036B">
        <w:rPr>
          <w:rFonts w:ascii="Times New Roman" w:hAnsi="Times New Roman" w:cs="Times New Roman"/>
          <w:sz w:val="24"/>
          <w:szCs w:val="24"/>
        </w:rPr>
        <w:t xml:space="preserve"> respondents representing </w:t>
      </w:r>
      <w:r w:rsidRPr="0049036B">
        <w:rPr>
          <w:rFonts w:ascii="Times New Roman" w:hAnsi="Times New Roman" w:cs="Times New Roman"/>
          <w:b/>
          <w:sz w:val="24"/>
          <w:szCs w:val="24"/>
        </w:rPr>
        <w:t>1</w:t>
      </w:r>
      <w:r w:rsidR="005D7EBA" w:rsidRPr="0049036B">
        <w:rPr>
          <w:rFonts w:ascii="Times New Roman" w:hAnsi="Times New Roman" w:cs="Times New Roman"/>
          <w:b/>
          <w:sz w:val="24"/>
          <w:szCs w:val="24"/>
        </w:rPr>
        <w:t>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total sampled population were undecided, 2 respondent representing </w:t>
      </w:r>
      <w:r w:rsidRPr="0049036B">
        <w:rPr>
          <w:rFonts w:ascii="Times New Roman" w:hAnsi="Times New Roman" w:cs="Times New Roman"/>
          <w:b/>
          <w:sz w:val="24"/>
          <w:szCs w:val="24"/>
        </w:rPr>
        <w:t>2%</w:t>
      </w:r>
      <w:r w:rsidRPr="0049036B">
        <w:rPr>
          <w:rFonts w:ascii="Times New Roman" w:hAnsi="Times New Roman" w:cs="Times New Roman"/>
          <w:sz w:val="24"/>
          <w:szCs w:val="24"/>
        </w:rPr>
        <w:t xml:space="preserve"> disagreed with the assertion, while 8 respondent </w:t>
      </w:r>
      <w:r w:rsidRPr="0049036B">
        <w:rPr>
          <w:rFonts w:ascii="Times New Roman" w:hAnsi="Times New Roman" w:cs="Times New Roman"/>
          <w:b/>
          <w:sz w:val="24"/>
          <w:szCs w:val="24"/>
        </w:rPr>
        <w:t>(8%)</w:t>
      </w:r>
      <w:r w:rsidRPr="0049036B">
        <w:rPr>
          <w:rFonts w:ascii="Times New Roman" w:hAnsi="Times New Roman" w:cs="Times New Roman"/>
          <w:sz w:val="24"/>
          <w:szCs w:val="24"/>
        </w:rPr>
        <w:t xml:space="preserve"> of the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7: </w:t>
      </w:r>
      <w:r w:rsidRPr="0049036B">
        <w:rPr>
          <w:rFonts w:ascii="Times New Roman" w:hAnsi="Times New Roman" w:cs="Times New Roman"/>
          <w:sz w:val="24"/>
          <w:szCs w:val="24"/>
        </w:rPr>
        <w:t>The information provided by broadcast media has positively influenced my perception of the benefits of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33 respondents representing </w:t>
      </w:r>
      <w:r w:rsidRPr="0049036B">
        <w:rPr>
          <w:rFonts w:ascii="Times New Roman" w:hAnsi="Times New Roman" w:cs="Times New Roman"/>
          <w:b/>
          <w:sz w:val="24"/>
          <w:szCs w:val="24"/>
        </w:rPr>
        <w:t>(33%)</w:t>
      </w:r>
      <w:r w:rsidRPr="0049036B">
        <w:rPr>
          <w:rFonts w:ascii="Times New Roman" w:hAnsi="Times New Roman" w:cs="Times New Roman"/>
          <w:sz w:val="24"/>
          <w:szCs w:val="24"/>
        </w:rPr>
        <w:t xml:space="preserve"> of the total sampled population strongly agreed that information provided by broadcast media has positively influenced my perception of the benefits of Agriculture, 49 respondents representing </w:t>
      </w:r>
      <w:r w:rsidRPr="0049036B">
        <w:rPr>
          <w:rFonts w:ascii="Times New Roman" w:hAnsi="Times New Roman" w:cs="Times New Roman"/>
          <w:b/>
          <w:sz w:val="24"/>
          <w:szCs w:val="24"/>
        </w:rPr>
        <w:t>(49%)</w:t>
      </w:r>
      <w:r w:rsidRPr="0049036B">
        <w:rPr>
          <w:rFonts w:ascii="Times New Roman" w:hAnsi="Times New Roman" w:cs="Times New Roman"/>
          <w:sz w:val="24"/>
          <w:szCs w:val="24"/>
        </w:rPr>
        <w:t xml:space="preserve"> agreed with the statement. 12 respondents representing </w:t>
      </w:r>
      <w:r w:rsidRPr="0049036B">
        <w:rPr>
          <w:rFonts w:ascii="Times New Roman" w:hAnsi="Times New Roman" w:cs="Times New Roman"/>
          <w:b/>
          <w:sz w:val="24"/>
          <w:szCs w:val="24"/>
        </w:rPr>
        <w:t>(12%)</w:t>
      </w:r>
      <w:r w:rsidRPr="0049036B">
        <w:rPr>
          <w:rFonts w:ascii="Times New Roman" w:hAnsi="Times New Roman" w:cs="Times New Roman"/>
          <w:sz w:val="24"/>
          <w:szCs w:val="24"/>
        </w:rPr>
        <w:t xml:space="preserve"> undecided. 1 respondent representing </w:t>
      </w:r>
      <w:r w:rsidRPr="0049036B">
        <w:rPr>
          <w:rFonts w:ascii="Times New Roman" w:hAnsi="Times New Roman" w:cs="Times New Roman"/>
          <w:b/>
          <w:sz w:val="24"/>
          <w:szCs w:val="24"/>
        </w:rPr>
        <w:t xml:space="preserve">(1%) </w:t>
      </w:r>
      <w:r w:rsidRPr="0049036B">
        <w:rPr>
          <w:rFonts w:ascii="Times New Roman" w:hAnsi="Times New Roman" w:cs="Times New Roman"/>
          <w:sz w:val="24"/>
          <w:szCs w:val="24"/>
        </w:rPr>
        <w:t xml:space="preserve">disagreed while 5 respondent representing </w:t>
      </w:r>
      <w:r w:rsidRPr="0049036B">
        <w:rPr>
          <w:rFonts w:ascii="Times New Roman" w:hAnsi="Times New Roman" w:cs="Times New Roman"/>
          <w:b/>
          <w:sz w:val="24"/>
          <w:szCs w:val="24"/>
        </w:rPr>
        <w:t>(5%)</w:t>
      </w:r>
      <w:r w:rsidRPr="0049036B">
        <w:rPr>
          <w:rFonts w:ascii="Times New Roman" w:hAnsi="Times New Roman" w:cs="Times New Roman"/>
          <w:sz w:val="24"/>
          <w:szCs w:val="24"/>
        </w:rPr>
        <w:t xml:space="preserve"> of the overall sampled population strongly disagreed with the statement. </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8: </w:t>
      </w:r>
      <w:r w:rsidRPr="0049036B">
        <w:rPr>
          <w:rFonts w:ascii="Times New Roman" w:hAnsi="Times New Roman" w:cs="Times New Roman"/>
          <w:sz w:val="24"/>
          <w:szCs w:val="24"/>
        </w:rPr>
        <w:t>Broadcast media provides me with useful information about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824F07"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824F07"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43 respondents representing </w:t>
      </w:r>
      <w:r w:rsidRPr="0049036B">
        <w:rPr>
          <w:rFonts w:ascii="Times New Roman" w:hAnsi="Times New Roman" w:cs="Times New Roman"/>
          <w:b/>
          <w:sz w:val="24"/>
          <w:szCs w:val="24"/>
        </w:rPr>
        <w:t>43</w:t>
      </w:r>
      <w:r w:rsidRPr="0049036B">
        <w:rPr>
          <w:rFonts w:ascii="Times New Roman" w:hAnsi="Times New Roman" w:cs="Times New Roman"/>
          <w:sz w:val="24"/>
          <w:szCs w:val="24"/>
        </w:rPr>
        <w:t xml:space="preserve">% of the total sampled population strongly agreed that broadcast media provides them with useful information about Agriculture, 45 respondents representing </w:t>
      </w:r>
      <w:r w:rsidRPr="0049036B">
        <w:rPr>
          <w:rFonts w:ascii="Times New Roman" w:hAnsi="Times New Roman" w:cs="Times New Roman"/>
          <w:b/>
          <w:sz w:val="24"/>
          <w:szCs w:val="24"/>
        </w:rPr>
        <w:t>45</w:t>
      </w:r>
      <w:r w:rsidRPr="0049036B">
        <w:rPr>
          <w:rFonts w:ascii="Times New Roman" w:hAnsi="Times New Roman" w:cs="Times New Roman"/>
          <w:sz w:val="24"/>
          <w:szCs w:val="24"/>
        </w:rPr>
        <w:t xml:space="preserve">% agreed. 8 respondents representing </w:t>
      </w:r>
      <w:r w:rsidRPr="0049036B">
        <w:rPr>
          <w:rFonts w:ascii="Times New Roman" w:hAnsi="Times New Roman" w:cs="Times New Roman"/>
          <w:b/>
          <w:sz w:val="24"/>
          <w:szCs w:val="24"/>
        </w:rPr>
        <w:t>8%</w:t>
      </w:r>
      <w:r w:rsidRPr="0049036B">
        <w:rPr>
          <w:rFonts w:ascii="Times New Roman" w:hAnsi="Times New Roman" w:cs="Times New Roman"/>
          <w:sz w:val="24"/>
          <w:szCs w:val="24"/>
        </w:rPr>
        <w:t xml:space="preserve"> were undecided. 1 respondents representing </w:t>
      </w:r>
      <w:r w:rsidRPr="0049036B">
        <w:rPr>
          <w:rFonts w:ascii="Times New Roman" w:hAnsi="Times New Roman" w:cs="Times New Roman"/>
          <w:b/>
          <w:sz w:val="24"/>
          <w:szCs w:val="24"/>
        </w:rPr>
        <w:t xml:space="preserve">1% </w:t>
      </w:r>
      <w:r w:rsidR="00824F07" w:rsidRPr="0049036B">
        <w:rPr>
          <w:rFonts w:ascii="Times New Roman" w:hAnsi="Times New Roman" w:cs="Times New Roman"/>
          <w:sz w:val="24"/>
          <w:szCs w:val="24"/>
        </w:rPr>
        <w:t>disagreed while 3</w:t>
      </w:r>
      <w:r w:rsidRPr="0049036B">
        <w:rPr>
          <w:rFonts w:ascii="Times New Roman" w:hAnsi="Times New Roman" w:cs="Times New Roman"/>
          <w:sz w:val="24"/>
          <w:szCs w:val="24"/>
        </w:rPr>
        <w:t xml:space="preserve"> respondents representing </w:t>
      </w:r>
      <w:r w:rsidR="00824F07" w:rsidRPr="0049036B">
        <w:rPr>
          <w:rFonts w:ascii="Times New Roman" w:hAnsi="Times New Roman" w:cs="Times New Roman"/>
          <w:b/>
          <w:sz w:val="24"/>
          <w:szCs w:val="24"/>
        </w:rPr>
        <w:t>3</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9: </w:t>
      </w:r>
      <w:r w:rsidRPr="0049036B">
        <w:rPr>
          <w:rFonts w:ascii="Times New Roman" w:hAnsi="Times New Roman" w:cs="Times New Roman"/>
          <w:sz w:val="24"/>
          <w:szCs w:val="24"/>
        </w:rPr>
        <w:t>Broadcast media adequately addresses the challenges and barriers faced by youth in Agriculture,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9A3E5E"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9A3E5E"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39 respondents </w:t>
      </w:r>
      <w:r w:rsidRPr="0049036B">
        <w:rPr>
          <w:rFonts w:ascii="Times New Roman" w:hAnsi="Times New Roman" w:cs="Times New Roman"/>
          <w:b/>
          <w:sz w:val="24"/>
          <w:szCs w:val="24"/>
        </w:rPr>
        <w:t>(39%)</w:t>
      </w:r>
      <w:r w:rsidRPr="0049036B">
        <w:rPr>
          <w:rFonts w:ascii="Times New Roman" w:hAnsi="Times New Roman" w:cs="Times New Roman"/>
          <w:sz w:val="24"/>
          <w:szCs w:val="24"/>
        </w:rPr>
        <w:t xml:space="preserve"> of the total sampled population strongly agree w</w:t>
      </w:r>
      <w:r w:rsidR="009A3E5E" w:rsidRPr="0049036B">
        <w:rPr>
          <w:rFonts w:ascii="Times New Roman" w:hAnsi="Times New Roman" w:cs="Times New Roman"/>
          <w:sz w:val="24"/>
          <w:szCs w:val="24"/>
        </w:rPr>
        <w:t>ith the statement in table 9, 42</w:t>
      </w:r>
      <w:r w:rsidRPr="0049036B">
        <w:rPr>
          <w:rFonts w:ascii="Times New Roman" w:hAnsi="Times New Roman" w:cs="Times New Roman"/>
          <w:sz w:val="24"/>
          <w:szCs w:val="24"/>
        </w:rPr>
        <w:t xml:space="preserve"> respondents representing </w:t>
      </w:r>
      <w:r w:rsidR="009A3E5E"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were undecided, 4 respondents representing </w:t>
      </w:r>
      <w:r w:rsidRPr="0049036B">
        <w:rPr>
          <w:rFonts w:ascii="Times New Roman" w:hAnsi="Times New Roman" w:cs="Times New Roman"/>
          <w:b/>
          <w:sz w:val="24"/>
          <w:szCs w:val="24"/>
        </w:rPr>
        <w:t>4%</w:t>
      </w:r>
      <w:r w:rsidRPr="0049036B">
        <w:rPr>
          <w:rFonts w:ascii="Times New Roman" w:hAnsi="Times New Roman" w:cs="Times New Roman"/>
          <w:sz w:val="24"/>
          <w:szCs w:val="24"/>
        </w:rPr>
        <w:t xml:space="preserve"> disagreed while 6 respondents </w:t>
      </w:r>
      <w:r w:rsidRPr="0049036B">
        <w:rPr>
          <w:rFonts w:ascii="Times New Roman" w:hAnsi="Times New Roman" w:cs="Times New Roman"/>
          <w:b/>
          <w:sz w:val="24"/>
          <w:szCs w:val="24"/>
        </w:rPr>
        <w:t>6%</w:t>
      </w:r>
      <w:r w:rsidRPr="0049036B">
        <w:rPr>
          <w:rFonts w:ascii="Times New Roman" w:hAnsi="Times New Roman" w:cs="Times New Roman"/>
          <w:sz w:val="24"/>
          <w:szCs w:val="24"/>
        </w:rPr>
        <w:t xml:space="preserve"> of the overall sampled population strongly disagree with the statement.</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10: </w:t>
      </w:r>
      <w:r w:rsidRPr="0049036B">
        <w:rPr>
          <w:rFonts w:ascii="Times New Roman" w:hAnsi="Times New Roman" w:cs="Times New Roman"/>
          <w:sz w:val="24"/>
          <w:szCs w:val="24"/>
        </w:rPr>
        <w:t xml:space="preserve">Broadcast media effectively showcases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above table, 26 respondents representing 26% the total sampled population strongly agreed that broadcast media effectively showcases success stories of young entrepreneurs in the agricultural sector, promoting youth participation. 52 respondents representing 52% agreed. 16 respondents representing 16% were undecided, 2 respondents representing 2% disagree, while 4 respondents representing 4% of the overall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11: </w:t>
      </w:r>
      <w:r w:rsidRPr="0049036B">
        <w:rPr>
          <w:rFonts w:ascii="Times New Roman" w:hAnsi="Times New Roman" w:cs="Times New Roman"/>
          <w:sz w:val="24"/>
          <w:szCs w:val="24"/>
        </w:rPr>
        <w:t>Broadcast media actively engages youth in discussions and programs related to Agriculture,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lastRenderedPageBreak/>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12: </w:t>
      </w:r>
      <w:r w:rsidRPr="0049036B">
        <w:rPr>
          <w:rFonts w:ascii="Times New Roman" w:hAnsi="Times New Roman" w:cs="Times New Roman"/>
          <w:sz w:val="24"/>
          <w:szCs w:val="24"/>
        </w:rPr>
        <w:t>Broadcast media collaborates with relevant stakeholders to promote and support youth engagement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Agriculture, 19 respondents (19%) agreed, 45 respondents (45%) were undecided, 8 respondents representing 8% disagreed with the statement, while 3 respondents representing 3% of the overall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13: </w:t>
      </w:r>
      <w:r w:rsidRPr="0049036B">
        <w:rPr>
          <w:rFonts w:ascii="Times New Roman" w:hAnsi="Times New Roman" w:cs="Times New Roman"/>
          <w:sz w:val="24"/>
          <w:szCs w:val="24"/>
        </w:rPr>
        <w:t>Broadcast media is effective in promoting youth participation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r w:rsidRPr="0049036B">
        <w:rPr>
          <w:rFonts w:ascii="Times New Roman" w:hAnsi="Times New Roman" w:cs="Times New Roman"/>
          <w:sz w:val="24"/>
          <w:szCs w:val="24"/>
        </w:rPr>
        <w:lastRenderedPageBreak/>
        <w:t>Agriculture, 20 respondents (24%) agreed, 10 respondents representing (10%) were undecided, no respondent (0%) disagreed with the research question, while 2 respondents representing (2%)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Table14: </w:t>
      </w:r>
      <w:r w:rsidRPr="0049036B">
        <w:rPr>
          <w:rFonts w:ascii="Times New Roman" w:hAnsi="Times New Roman" w:cs="Times New Roman"/>
          <w:sz w:val="24"/>
          <w:szCs w:val="24"/>
        </w:rPr>
        <w:t>Agriculture programs targeted at youth are frequently aired on broadcast media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0D7348"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41</w:t>
            </w:r>
          </w:p>
        </w:tc>
        <w:tc>
          <w:tcPr>
            <w:tcW w:w="2067" w:type="dxa"/>
          </w:tcPr>
          <w:p w:rsidR="00A67581" w:rsidRPr="0049036B" w:rsidRDefault="000D7348"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41</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Analysis: </w:t>
      </w:r>
      <w:r w:rsidRPr="0049036B">
        <w:rPr>
          <w:rFonts w:ascii="Times New Roman" w:hAnsi="Times New Roman" w:cs="Times New Roman"/>
          <w:sz w:val="24"/>
          <w:szCs w:val="24"/>
        </w:rPr>
        <w:t>The table presented above shows 4</w:t>
      </w:r>
      <w:r w:rsidR="000D7348" w:rsidRPr="0049036B">
        <w:rPr>
          <w:rFonts w:ascii="Times New Roman" w:hAnsi="Times New Roman" w:cs="Times New Roman"/>
          <w:sz w:val="24"/>
          <w:szCs w:val="24"/>
        </w:rPr>
        <w:t>1</w:t>
      </w:r>
      <w:r w:rsidRPr="0049036B">
        <w:rPr>
          <w:rFonts w:ascii="Times New Roman" w:hAnsi="Times New Roman" w:cs="Times New Roman"/>
          <w:sz w:val="24"/>
          <w:szCs w:val="24"/>
        </w:rPr>
        <w:t xml:space="preserve"> respondents representing </w:t>
      </w:r>
      <w:r w:rsidR="000D7348" w:rsidRPr="0049036B">
        <w:rPr>
          <w:rFonts w:ascii="Times New Roman" w:hAnsi="Times New Roman" w:cs="Times New Roman"/>
          <w:b/>
          <w:sz w:val="24"/>
          <w:szCs w:val="24"/>
        </w:rPr>
        <w:t>41</w:t>
      </w:r>
      <w:r w:rsidRPr="0049036B">
        <w:rPr>
          <w:rFonts w:ascii="Times New Roman" w:hAnsi="Times New Roman" w:cs="Times New Roman"/>
          <w:b/>
          <w:sz w:val="24"/>
          <w:szCs w:val="24"/>
        </w:rPr>
        <w:t xml:space="preserve">% </w:t>
      </w:r>
      <w:r w:rsidRPr="0049036B">
        <w:rPr>
          <w:rFonts w:ascii="Times New Roman" w:hAnsi="Times New Roman" w:cs="Times New Roman"/>
          <w:sz w:val="24"/>
          <w:szCs w:val="24"/>
        </w:rPr>
        <w:t xml:space="preserve">of the total sampled population strongly agreed that agriculture programs targeted at youth are frequently aired on broadcast media in Ilorin-east. 42 respondents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with the statement. 11 respondents </w:t>
      </w:r>
      <w:r w:rsidRPr="0049036B">
        <w:rPr>
          <w:rFonts w:ascii="Times New Roman" w:hAnsi="Times New Roman" w:cs="Times New Roman"/>
          <w:b/>
          <w:sz w:val="24"/>
          <w:szCs w:val="24"/>
        </w:rPr>
        <w:t>(11%)</w:t>
      </w:r>
      <w:r w:rsidRPr="0049036B">
        <w:rPr>
          <w:rFonts w:ascii="Times New Roman" w:hAnsi="Times New Roman" w:cs="Times New Roman"/>
          <w:sz w:val="24"/>
          <w:szCs w:val="24"/>
        </w:rPr>
        <w:t xml:space="preserve"> were undecided.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disagreed while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Table 15: </w:t>
      </w:r>
      <w:r w:rsidRPr="0049036B">
        <w:rPr>
          <w:rFonts w:ascii="Times New Roman" w:hAnsi="Times New Roman" w:cs="Times New Roman"/>
          <w:sz w:val="24"/>
          <w:szCs w:val="24"/>
        </w:rPr>
        <w:t>Agriculture programs are consistently scheduled during prime time slots on broadcast media for maximum youth viewership in Ilorin-east.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Analysis:</w:t>
      </w:r>
      <w:r w:rsidRPr="0049036B">
        <w:rPr>
          <w:rFonts w:ascii="Times New Roman" w:hAnsi="Times New Roman" w:cs="Times New Roman"/>
          <w:sz w:val="24"/>
          <w:szCs w:val="24"/>
        </w:rPr>
        <w:t xml:space="preserve"> From the table presented above, 37 respondents representing </w:t>
      </w:r>
      <w:r w:rsidRPr="0049036B">
        <w:rPr>
          <w:rFonts w:ascii="Times New Roman" w:hAnsi="Times New Roman" w:cs="Times New Roman"/>
          <w:b/>
          <w:sz w:val="24"/>
          <w:szCs w:val="24"/>
        </w:rPr>
        <w:t>37%</w:t>
      </w:r>
      <w:r w:rsidRPr="0049036B">
        <w:rPr>
          <w:rFonts w:ascii="Times New Roman" w:hAnsi="Times New Roman" w:cs="Times New Roman"/>
          <w:sz w:val="24"/>
          <w:szCs w:val="24"/>
        </w:rPr>
        <w:t xml:space="preserve"> of the total sampled population strongly agreed agriculture programs are consistently scheduled during prime time slots on broadcast media for maximum youth viewership in Ilorin-east. 42 respondents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w:t>
      </w:r>
      <w:r w:rsidRPr="0049036B">
        <w:rPr>
          <w:rFonts w:ascii="Times New Roman" w:hAnsi="Times New Roman" w:cs="Times New Roman"/>
          <w:sz w:val="24"/>
          <w:szCs w:val="24"/>
        </w:rPr>
        <w:lastRenderedPageBreak/>
        <w:t xml:space="preserve">with the statement. 14 respondents </w:t>
      </w:r>
      <w:r w:rsidRPr="0049036B">
        <w:rPr>
          <w:rFonts w:ascii="Times New Roman" w:hAnsi="Times New Roman" w:cs="Times New Roman"/>
          <w:b/>
          <w:sz w:val="24"/>
          <w:szCs w:val="24"/>
        </w:rPr>
        <w:t>(14%)</w:t>
      </w:r>
      <w:r w:rsidRPr="0049036B">
        <w:rPr>
          <w:rFonts w:ascii="Times New Roman" w:hAnsi="Times New Roman" w:cs="Times New Roman"/>
          <w:sz w:val="24"/>
          <w:szCs w:val="24"/>
        </w:rPr>
        <w:t xml:space="preserve"> were undecided. 5 respondents</w:t>
      </w:r>
      <w:r w:rsidRPr="0049036B">
        <w:rPr>
          <w:rFonts w:ascii="Times New Roman" w:hAnsi="Times New Roman" w:cs="Times New Roman"/>
          <w:b/>
          <w:sz w:val="24"/>
          <w:szCs w:val="24"/>
        </w:rPr>
        <w:t xml:space="preserve"> (5%)</w:t>
      </w:r>
      <w:r w:rsidRPr="0049036B">
        <w:rPr>
          <w:rFonts w:ascii="Times New Roman" w:hAnsi="Times New Roman" w:cs="Times New Roman"/>
          <w:sz w:val="24"/>
          <w:szCs w:val="24"/>
        </w:rPr>
        <w:t xml:space="preserve"> disagreed while 1 respondent </w:t>
      </w:r>
      <w:r w:rsidRPr="0049036B">
        <w:rPr>
          <w:rFonts w:ascii="Times New Roman" w:hAnsi="Times New Roman" w:cs="Times New Roman"/>
          <w:b/>
          <w:sz w:val="24"/>
          <w:szCs w:val="24"/>
        </w:rPr>
        <w:t>(1%)</w:t>
      </w:r>
      <w:r w:rsidRPr="0049036B">
        <w:rPr>
          <w:rFonts w:ascii="Times New Roman" w:hAnsi="Times New Roman" w:cs="Times New Roman"/>
          <w:sz w:val="24"/>
          <w:szCs w:val="24"/>
        </w:rPr>
        <w:t xml:space="preserve"> of the overall sampled population strongly disagreed with the statement.</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Table 16:</w:t>
      </w:r>
      <w:r w:rsidRPr="0049036B">
        <w:rPr>
          <w:rFonts w:ascii="Times New Roman" w:hAnsi="Times New Roman" w:cs="Times New Roman"/>
          <w:sz w:val="24"/>
          <w:szCs w:val="24"/>
        </w:rPr>
        <w:t xml:space="preserve"> Agricultural programs are disseminated to youth on broadcast media with sufficient frequency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Yes</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No</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Maybe </w:t>
            </w:r>
          </w:p>
        </w:tc>
        <w:tc>
          <w:tcPr>
            <w:tcW w:w="2067" w:type="dxa"/>
          </w:tcPr>
          <w:p w:rsidR="00A67581" w:rsidRPr="0049036B" w:rsidRDefault="006629CB"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6629CB"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r w:rsidR="00A67581" w:rsidRPr="0049036B">
              <w:rPr>
                <w:rFonts w:ascii="Times New Roman" w:hAnsi="Times New Roman" w:cs="Times New Roman"/>
                <w:sz w:val="24"/>
                <w:szCs w:val="24"/>
              </w:rPr>
              <w:t>%</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ind w:left="720" w:firstLine="720"/>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Table 17:</w:t>
      </w:r>
      <w:r w:rsidRPr="0049036B">
        <w:rPr>
          <w:rFonts w:ascii="Times New Roman" w:hAnsi="Times New Roman" w:cs="Times New Roman"/>
          <w:sz w:val="24"/>
          <w:szCs w:val="24"/>
        </w:rPr>
        <w:t xml:space="preserve"> Broadcast media platforms in Ilorin-east regularly feature interviews and discussions with young entrepreneurs in the agricultural sector.</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b/>
          <w:sz w:val="24"/>
          <w:szCs w:val="24"/>
        </w:rPr>
      </w:pPr>
      <w:r w:rsidRPr="0049036B">
        <w:rPr>
          <w:rFonts w:ascii="Times New Roman" w:hAnsi="Times New Roman" w:cs="Times New Roman"/>
          <w:b/>
          <w:sz w:val="24"/>
          <w:szCs w:val="24"/>
        </w:rPr>
        <w:t xml:space="preserve">Analysis: </w:t>
      </w:r>
      <w:r w:rsidRPr="0049036B">
        <w:rPr>
          <w:rFonts w:ascii="Times New Roman" w:hAnsi="Times New Roman" w:cs="Times New Roman"/>
          <w:sz w:val="24"/>
          <w:szCs w:val="24"/>
        </w:rPr>
        <w:t xml:space="preserve">The table presented above shows that 37 respondents representing </w:t>
      </w:r>
      <w:r w:rsidRPr="0049036B">
        <w:rPr>
          <w:rFonts w:ascii="Times New Roman" w:hAnsi="Times New Roman" w:cs="Times New Roman"/>
          <w:b/>
          <w:sz w:val="24"/>
          <w:szCs w:val="24"/>
        </w:rPr>
        <w:t>37%</w:t>
      </w:r>
      <w:r w:rsidRPr="0049036B">
        <w:rPr>
          <w:rFonts w:ascii="Times New Roman" w:hAnsi="Times New Roman" w:cs="Times New Roman"/>
          <w:sz w:val="24"/>
          <w:szCs w:val="24"/>
        </w:rPr>
        <w:t xml:space="preserve"> of the total sampled population strongly agreed that broadcast media platforms in Ilorin-east regularly feature interviews and discussions with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45 respondents </w:t>
      </w:r>
      <w:r w:rsidRPr="0049036B">
        <w:rPr>
          <w:rFonts w:ascii="Times New Roman" w:hAnsi="Times New Roman" w:cs="Times New Roman"/>
          <w:b/>
          <w:sz w:val="24"/>
          <w:szCs w:val="24"/>
        </w:rPr>
        <w:t>(45%)</w:t>
      </w:r>
      <w:r w:rsidRPr="0049036B">
        <w:rPr>
          <w:rFonts w:ascii="Times New Roman" w:hAnsi="Times New Roman" w:cs="Times New Roman"/>
          <w:sz w:val="24"/>
          <w:szCs w:val="24"/>
        </w:rPr>
        <w:t xml:space="preserve"> agreed with the assertion.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selected undecided. 2 respondent </w:t>
      </w:r>
      <w:r w:rsidRPr="0049036B">
        <w:rPr>
          <w:rFonts w:ascii="Times New Roman" w:hAnsi="Times New Roman" w:cs="Times New Roman"/>
          <w:b/>
          <w:sz w:val="24"/>
          <w:szCs w:val="24"/>
        </w:rPr>
        <w:t xml:space="preserve">(2%) </w:t>
      </w:r>
      <w:r w:rsidRPr="0049036B">
        <w:rPr>
          <w:rFonts w:ascii="Times New Roman" w:hAnsi="Times New Roman" w:cs="Times New Roman"/>
          <w:sz w:val="24"/>
          <w:szCs w:val="24"/>
        </w:rPr>
        <w:t xml:space="preserve">disagree while 7 respondents </w:t>
      </w:r>
      <w:r w:rsidRPr="0049036B">
        <w:rPr>
          <w:rFonts w:ascii="Times New Roman" w:hAnsi="Times New Roman" w:cs="Times New Roman"/>
          <w:b/>
          <w:sz w:val="24"/>
          <w:szCs w:val="24"/>
        </w:rPr>
        <w:t xml:space="preserve">(7%) </w:t>
      </w:r>
      <w:r w:rsidRPr="0049036B">
        <w:rPr>
          <w:rFonts w:ascii="Times New Roman" w:hAnsi="Times New Roman" w:cs="Times New Roman"/>
          <w:sz w:val="24"/>
          <w:szCs w:val="24"/>
        </w:rPr>
        <w:t>of the overall sampled population strongly disagreed with the statement.</w:t>
      </w:r>
    </w:p>
    <w:p w:rsidR="00A67581" w:rsidRPr="0049036B" w:rsidRDefault="00A67581" w:rsidP="002D7FAF">
      <w:pPr>
        <w:pStyle w:val="Heading1"/>
        <w:spacing w:before="0" w:line="360" w:lineRule="auto"/>
        <w:rPr>
          <w:rFonts w:ascii="Times New Roman" w:hAnsi="Times New Roman" w:cs="Times New Roman"/>
          <w:szCs w:val="24"/>
        </w:rPr>
      </w:pPr>
      <w:bookmarkStart w:id="43" w:name="_Toc167099650"/>
      <w:r w:rsidRPr="0049036B">
        <w:rPr>
          <w:rFonts w:ascii="Times New Roman" w:hAnsi="Times New Roman" w:cs="Times New Roman"/>
          <w:szCs w:val="24"/>
        </w:rPr>
        <w:t>4.3</w:t>
      </w:r>
      <w:r w:rsidRPr="0049036B">
        <w:rPr>
          <w:rFonts w:ascii="Times New Roman" w:hAnsi="Times New Roman" w:cs="Times New Roman"/>
          <w:szCs w:val="24"/>
        </w:rPr>
        <w:tab/>
        <w:t>ANALYSIS OF RESEARCH QUESTIONS</w:t>
      </w:r>
      <w:bookmarkEnd w:id="43"/>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Research Question One: </w:t>
      </w:r>
      <w:r w:rsidRPr="0049036B">
        <w:rPr>
          <w:rFonts w:ascii="Times New Roman" w:hAnsi="Times New Roman" w:cs="Times New Roman"/>
          <w:sz w:val="24"/>
          <w:szCs w:val="24"/>
        </w:rPr>
        <w:t>What impact do broadcast media have in promoting youth participation in Agricul</w:t>
      </w:r>
      <w:r w:rsidR="006629CB" w:rsidRPr="0049036B">
        <w:rPr>
          <w:rFonts w:ascii="Times New Roman" w:hAnsi="Times New Roman" w:cs="Times New Roman"/>
          <w:sz w:val="24"/>
          <w:szCs w:val="24"/>
        </w:rPr>
        <w:t>ture among youths in Ilorin-east</w:t>
      </w:r>
      <w:r w:rsidRPr="0049036B">
        <w:rPr>
          <w:rFonts w:ascii="Times New Roman" w:hAnsi="Times New Roman" w:cs="Times New Roman"/>
          <w:sz w:val="24"/>
          <w:szCs w:val="24"/>
        </w:rPr>
        <w:t xml:space="preserve"> local government?</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lastRenderedPageBreak/>
        <w:t xml:space="preserve">Research questions one seeks to know impact that broadcast media have in promoting youth participation in Agriculture among youths in Ilorin-east local government. Table 6,7,10, 12, and 13 answer the above research question.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6, respondents gave diverse significant roles in which the broadcast media plays in promoting youth participation in Agriculture.94% of the respondents admitted that the broadcast media have in promoting youth participation in Agriculture among youths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7, 92% agreed to the fact that information provided by broadcast media has positively influenced my perception of the benefits of Agriculture, which brings more participation among the youths in the area to venture into the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10, 30% has agreed to the fact that the broadcast media effectively showcases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promoting youth participation, which will increase the participation of youths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in the field of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Agriculture. In which we could derive that the collaboration of the broadcast media with relevant stakeholders promotes and supports the youth’s participation in the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13, 88% if the respondent’s agreed to the fact that broadcast media is effective in promoting youth participation in Agriculture. Hence, bringing a positive impact and sensitizing the youth in the participation of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Research Question two: </w:t>
      </w:r>
      <w:r w:rsidRPr="0049036B">
        <w:rPr>
          <w:rFonts w:ascii="Times New Roman" w:hAnsi="Times New Roman" w:cs="Times New Roman"/>
          <w:sz w:val="24"/>
          <w:szCs w:val="24"/>
        </w:rPr>
        <w:t>What is the level at which broadcast media is promoting youth participation in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Research questions two seeks to know the level at which broadcast media is promoting youth participation in Agriculture. In which table 8,9,16 gave answers to the above research question.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8, 90% of the total respondents agreed that broadcast media provides them with useful information about Agriculture.in which this enables them to gain more knowledge on the Agriculture. In table 9, 80 % agreed that broadcast media adequately addresses the challenges and barriers faced by youth in Agriculture, offering solutions and support. In which these help the youths to gain more knowledge on the challenges and barriers faced by youth in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Question Three: </w:t>
      </w:r>
      <w:r w:rsidRPr="0049036B">
        <w:rPr>
          <w:rFonts w:ascii="Times New Roman" w:hAnsi="Times New Roman" w:cs="Times New Roman"/>
          <w:sz w:val="24"/>
          <w:szCs w:val="24"/>
        </w:rPr>
        <w:t xml:space="preserve">How frequently are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disseminated to youths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on </w:t>
      </w:r>
      <w:proofErr w:type="spellStart"/>
      <w:r w:rsidRPr="0049036B">
        <w:rPr>
          <w:rFonts w:ascii="Times New Roman" w:hAnsi="Times New Roman" w:cs="Times New Roman"/>
          <w:sz w:val="24"/>
          <w:szCs w:val="24"/>
        </w:rPr>
        <w:t>sbroadcast</w:t>
      </w:r>
      <w:proofErr w:type="spellEnd"/>
      <w:r w:rsidRPr="0049036B">
        <w:rPr>
          <w:rFonts w:ascii="Times New Roman" w:hAnsi="Times New Roman" w:cs="Times New Roman"/>
          <w:sz w:val="24"/>
          <w:szCs w:val="24"/>
        </w:rPr>
        <w:t xml:space="preserve"> media?</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lastRenderedPageBreak/>
        <w:t xml:space="preserve">Research question three seeks to know how frequently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are disseminated to youths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on broadcast media. In which table 10, 14, 15 and 17 gave distinct answers to the research questions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10, 30% agreed to the fact that effective showcasing of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promotes youth participation. Hence, this boost their morale in the participation. In table 14, 60% of the total respondents agreed to the fact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programs targeted at youth are frequently aired on broadcast media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in order words we could derive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programs are focused on youths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in order to increase their participation in the Agriculture.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15, 42% of the respondents agreed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programs are consistently scheduled during prime time slots on broadcast media for maximum youth viewership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Furthermore, we could conclude that broadcasting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during lucrative time slots (8:00 PM and extend until 11:00 PM) in order to generate potential to reach the largest audience.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17, 68% of the respondents agreed that broadcast media platforms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regularly feature interviews and discussions with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These we could picture that interviewing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could serves as a role models for youths vying to invest in the Agriculture.</w:t>
      </w:r>
    </w:p>
    <w:p w:rsidR="00A67581" w:rsidRPr="0049036B" w:rsidRDefault="00A67581" w:rsidP="002D7FAF">
      <w:pPr>
        <w:pStyle w:val="Heading1"/>
        <w:spacing w:before="0" w:line="360" w:lineRule="auto"/>
        <w:rPr>
          <w:rFonts w:ascii="Times New Roman" w:hAnsi="Times New Roman" w:cs="Times New Roman"/>
          <w:szCs w:val="24"/>
        </w:rPr>
      </w:pPr>
      <w:bookmarkStart w:id="44" w:name="_Toc167099651"/>
      <w:r w:rsidRPr="0049036B">
        <w:rPr>
          <w:rFonts w:ascii="Times New Roman" w:hAnsi="Times New Roman" w:cs="Times New Roman"/>
          <w:szCs w:val="24"/>
        </w:rPr>
        <w:t>4.4</w:t>
      </w:r>
      <w:r w:rsidRPr="0049036B">
        <w:rPr>
          <w:rFonts w:ascii="Times New Roman" w:hAnsi="Times New Roman" w:cs="Times New Roman"/>
          <w:szCs w:val="24"/>
        </w:rPr>
        <w:tab/>
        <w:t>DISCUSSION OF FINDINGS</w:t>
      </w:r>
      <w:bookmarkEnd w:id="44"/>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The agricultural sector plays a crucial role in economic development, and engaging youth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is essential for sustainable growth. However, the involvement of young people in agriculture has been declining, partly due to limited awareness and perceived barriers. Broadcast media, including television and radio, have the potential to bridge this gap by reaching a wide audience and effectively disseminating information.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However, this study found that Broadcast media, particularly television and radio, have played a significant role in raising awareness about Agriculture opportunities among the youth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The majority of the surveyed participants cited television and radio as their primary sources of information regarding agricultural ventures.</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youth reported that radio programs and television documentaries have been </w:t>
      </w:r>
      <w:r w:rsidRPr="0049036B">
        <w:rPr>
          <w:rFonts w:ascii="Times New Roman" w:hAnsi="Times New Roman" w:cs="Times New Roman"/>
          <w:sz w:val="24"/>
          <w:szCs w:val="24"/>
        </w:rPr>
        <w:lastRenderedPageBreak/>
        <w:t xml:space="preserve">instrumental in increasing their knowledge about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and empowering them with the necessary skills and information.</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The findings also indicated </w:t>
      </w:r>
      <w:proofErr w:type="spellStart"/>
      <w:r w:rsidRPr="0049036B">
        <w:rPr>
          <w:rFonts w:ascii="Times New Roman" w:hAnsi="Times New Roman" w:cs="Times New Roman"/>
          <w:sz w:val="24"/>
          <w:szCs w:val="24"/>
        </w:rPr>
        <w:t>thatthat</w:t>
      </w:r>
      <w:proofErr w:type="spellEnd"/>
      <w:r w:rsidRPr="0049036B">
        <w:rPr>
          <w:rFonts w:ascii="Times New Roman" w:hAnsi="Times New Roman" w:cs="Times New Roman"/>
          <w:sz w:val="24"/>
          <w:szCs w:val="24"/>
        </w:rPr>
        <w:t xml:space="preserve"> broadcast media has positively influenced the attitudes and interests of youth towards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Engaging and inspiring success stories shared through media channels have motivated young individuals to consider agricultural entrepreneurship as a viable career option.</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conclusion, the use of broadcast media has facilitated the creation of networks and connections among youth to engage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Radio talk shows, television interviews, and agricultural programs have provided platforms for youth in the area to interact, share experiences, and build supportive communities, thereby fostering collaboration and knowledge sharing.</w:t>
      </w:r>
    </w:p>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br w:type="page"/>
      </w:r>
    </w:p>
    <w:p w:rsidR="00A67581" w:rsidRPr="0049036B" w:rsidRDefault="00A67581" w:rsidP="002D7FAF">
      <w:pPr>
        <w:pStyle w:val="Heading1"/>
        <w:spacing w:before="0" w:line="360" w:lineRule="auto"/>
        <w:jc w:val="center"/>
        <w:rPr>
          <w:rFonts w:ascii="Times New Roman" w:hAnsi="Times New Roman" w:cs="Times New Roman"/>
          <w:szCs w:val="24"/>
        </w:rPr>
      </w:pPr>
      <w:bookmarkStart w:id="45" w:name="_Toc167099652"/>
      <w:r w:rsidRPr="0049036B">
        <w:rPr>
          <w:rFonts w:ascii="Times New Roman" w:hAnsi="Times New Roman" w:cs="Times New Roman"/>
          <w:szCs w:val="24"/>
        </w:rPr>
        <w:lastRenderedPageBreak/>
        <w:t>CHAPTER FIVE</w:t>
      </w:r>
      <w:bookmarkEnd w:id="45"/>
    </w:p>
    <w:p w:rsidR="00A67581" w:rsidRPr="0049036B" w:rsidRDefault="00A67581" w:rsidP="002D7FAF">
      <w:pPr>
        <w:pStyle w:val="Heading1"/>
        <w:spacing w:before="0" w:line="360" w:lineRule="auto"/>
        <w:jc w:val="center"/>
        <w:rPr>
          <w:rFonts w:ascii="Times New Roman" w:hAnsi="Times New Roman" w:cs="Times New Roman"/>
          <w:szCs w:val="24"/>
        </w:rPr>
      </w:pPr>
      <w:bookmarkStart w:id="46" w:name="_Toc167099653"/>
      <w:r w:rsidRPr="0049036B">
        <w:rPr>
          <w:rFonts w:ascii="Times New Roman" w:hAnsi="Times New Roman" w:cs="Times New Roman"/>
          <w:szCs w:val="24"/>
        </w:rPr>
        <w:t>SUMMARY, CONCLUSION AND RECOMMENDATIONS</w:t>
      </w:r>
      <w:bookmarkEnd w:id="46"/>
    </w:p>
    <w:p w:rsidR="00A67581" w:rsidRPr="0049036B" w:rsidRDefault="00A67581" w:rsidP="002D7FAF">
      <w:pPr>
        <w:pStyle w:val="Heading1"/>
        <w:spacing w:before="0" w:line="360" w:lineRule="auto"/>
        <w:rPr>
          <w:rFonts w:ascii="Times New Roman" w:hAnsi="Times New Roman" w:cs="Times New Roman"/>
          <w:szCs w:val="24"/>
        </w:rPr>
      </w:pPr>
      <w:bookmarkStart w:id="47" w:name="_Toc167099654"/>
      <w:r w:rsidRPr="0049036B">
        <w:rPr>
          <w:rFonts w:ascii="Times New Roman" w:hAnsi="Times New Roman" w:cs="Times New Roman"/>
          <w:szCs w:val="24"/>
        </w:rPr>
        <w:t>5.1</w:t>
      </w:r>
      <w:r w:rsidRPr="0049036B">
        <w:rPr>
          <w:rFonts w:ascii="Times New Roman" w:hAnsi="Times New Roman" w:cs="Times New Roman"/>
          <w:szCs w:val="24"/>
        </w:rPr>
        <w:tab/>
        <w:t>Summary</w:t>
      </w:r>
      <w:bookmarkEnd w:id="47"/>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This study is based on “the influence of broadcast media in promoting youth participation in agro allied business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rsidR="00A67581" w:rsidRPr="0049036B" w:rsidRDefault="00A67581" w:rsidP="002D7FAF">
      <w:pPr>
        <w:pStyle w:val="Heading1"/>
        <w:spacing w:before="0" w:line="360" w:lineRule="auto"/>
        <w:ind w:firstLine="720"/>
        <w:rPr>
          <w:rFonts w:ascii="Times New Roman" w:hAnsi="Times New Roman" w:cs="Times New Roman"/>
          <w:szCs w:val="24"/>
        </w:rPr>
      </w:pPr>
      <w:bookmarkStart w:id="48" w:name="_Toc167099655"/>
      <w:r w:rsidRPr="0049036B">
        <w:rPr>
          <w:rFonts w:ascii="Times New Roman" w:hAnsi="Times New Roman" w:cs="Times New Roman"/>
          <w:szCs w:val="24"/>
        </w:rPr>
        <w:t>5.2</w:t>
      </w:r>
      <w:r w:rsidRPr="0049036B">
        <w:rPr>
          <w:rFonts w:ascii="Times New Roman" w:hAnsi="Times New Roman" w:cs="Times New Roman"/>
          <w:szCs w:val="24"/>
        </w:rPr>
        <w:tab/>
        <w:t>Conclusion</w:t>
      </w:r>
      <w:bookmarkEnd w:id="48"/>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The influence of broadcast media in promoting youth participation in Agricultures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Firstly, broadcast media platforms have effectively raised awareness about Agriculture opportunities among the youth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Television and radio serve as key sources of information, reaching a wide audience and ensuring that young individuals are informed about the potential benefits and prospects of engaging in agricultural entrepreneurship.</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Secondly, broadcast media plays a vital role in disseminating relevant information to youth interested in Agricultures.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Thirdly, the study highlights the positive influence of broadcast media on the attitudes and interests of young individuals towards </w:t>
      </w:r>
      <w:r w:rsidR="00551426">
        <w:rPr>
          <w:rFonts w:ascii="Times New Roman" w:hAnsi="Times New Roman" w:cs="Times New Roman"/>
          <w:sz w:val="24"/>
          <w:szCs w:val="24"/>
        </w:rPr>
        <w:t>Agricultur</w:t>
      </w:r>
      <w:r w:rsidRPr="0049036B">
        <w:rPr>
          <w:rFonts w:ascii="Times New Roman" w:hAnsi="Times New Roman" w:cs="Times New Roman"/>
          <w:sz w:val="24"/>
          <w:szCs w:val="24"/>
        </w:rPr>
        <w:t xml:space="preserve">es. Success stories and inspiring narratives shared through media platforms have the power to motivate and inspire the youth, encouraging them to </w:t>
      </w:r>
      <w:r w:rsidRPr="0049036B">
        <w:rPr>
          <w:rFonts w:ascii="Times New Roman" w:hAnsi="Times New Roman" w:cs="Times New Roman"/>
          <w:sz w:val="24"/>
          <w:szCs w:val="24"/>
        </w:rPr>
        <w:lastRenderedPageBreak/>
        <w:t xml:space="preserve">pursue agricultural entrepreneurship as a viable career option. By showcasing the achievements of young entrepreneurs, broadcast media channels create a positive image of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and challenge negative perceptions that may hinder youth participation.</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Lastly, broadcast media facilitates networking and collaboration among youth engaged in </w:t>
      </w:r>
      <w:r w:rsidR="00280961">
        <w:rPr>
          <w:rFonts w:ascii="Times New Roman" w:hAnsi="Times New Roman" w:cs="Times New Roman"/>
          <w:sz w:val="24"/>
          <w:szCs w:val="24"/>
        </w:rPr>
        <w:t>Agricultur</w:t>
      </w:r>
      <w:r w:rsidRPr="0049036B">
        <w:rPr>
          <w:rFonts w:ascii="Times New Roman" w:hAnsi="Times New Roman" w:cs="Times New Roman"/>
          <w:sz w:val="24"/>
          <w:szCs w:val="24"/>
        </w:rPr>
        <w:t>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To maximize the influence of broadcast media in promoting youth participation in </w:t>
      </w:r>
      <w:r w:rsidR="00280961">
        <w:rPr>
          <w:rFonts w:ascii="Times New Roman" w:hAnsi="Times New Roman" w:cs="Times New Roman"/>
          <w:sz w:val="24"/>
          <w:szCs w:val="24"/>
        </w:rPr>
        <w:t>Agricultur</w:t>
      </w:r>
      <w:r w:rsidRPr="0049036B">
        <w:rPr>
          <w:rFonts w:ascii="Times New Roman" w:hAnsi="Times New Roman" w:cs="Times New Roman"/>
          <w:sz w:val="24"/>
          <w:szCs w:val="24"/>
        </w:rPr>
        <w:t xml:space="preserve">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and similar regions.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By leveraging the power of television and radio, we can inspire, inform, and empower the youth to actively contribute to agricultural development, ultimately leading to sustainable economic growth and improved livelihoods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w:t>
      </w:r>
      <w:r w:rsidRPr="0049036B">
        <w:rPr>
          <w:rFonts w:ascii="Times New Roman" w:hAnsi="Times New Roman" w:cs="Times New Roman"/>
          <w:vanish/>
          <w:sz w:val="24"/>
          <w:szCs w:val="24"/>
        </w:rPr>
        <w:t>Top of Form</w:t>
      </w:r>
    </w:p>
    <w:p w:rsidR="00A67581" w:rsidRPr="0049036B" w:rsidRDefault="00A67581" w:rsidP="002D7FAF">
      <w:pPr>
        <w:pStyle w:val="Heading1"/>
        <w:spacing w:before="0" w:line="360" w:lineRule="auto"/>
        <w:rPr>
          <w:rFonts w:ascii="Times New Roman" w:hAnsi="Times New Roman" w:cs="Times New Roman"/>
          <w:szCs w:val="24"/>
        </w:rPr>
      </w:pPr>
      <w:bookmarkStart w:id="49" w:name="_Toc167099656"/>
    </w:p>
    <w:p w:rsidR="00A67581" w:rsidRPr="0049036B" w:rsidRDefault="00A67581"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5.3</w:t>
      </w:r>
      <w:r w:rsidRPr="0049036B">
        <w:rPr>
          <w:rFonts w:ascii="Times New Roman" w:hAnsi="Times New Roman" w:cs="Times New Roman"/>
          <w:szCs w:val="24"/>
        </w:rPr>
        <w:tab/>
        <w:t>Recommendations</w:t>
      </w:r>
      <w:bookmarkEnd w:id="49"/>
    </w:p>
    <w:p w:rsidR="00A67581" w:rsidRPr="0049036B" w:rsidRDefault="00A67581" w:rsidP="002D7FAF">
      <w:pPr>
        <w:spacing w:after="0" w:line="360" w:lineRule="auto"/>
        <w:ind w:firstLine="360"/>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Based on the findings of the study on the influence of broadcast media in promoting youth participation in Agriculture in Ilorin </w:t>
      </w:r>
      <w:r w:rsidR="007D5831" w:rsidRPr="0049036B">
        <w:rPr>
          <w:rFonts w:ascii="Times New Roman" w:hAnsi="Times New Roman" w:cs="Times New Roman"/>
          <w:sz w:val="24"/>
          <w:szCs w:val="24"/>
          <w:shd w:val="clear" w:color="auto" w:fill="FFFFFF"/>
        </w:rPr>
        <w:t>East</w:t>
      </w:r>
      <w:r w:rsidRPr="0049036B">
        <w:rPr>
          <w:rFonts w:ascii="Times New Roman" w:hAnsi="Times New Roman" w:cs="Times New Roman"/>
          <w:sz w:val="24"/>
          <w:szCs w:val="24"/>
          <w:shd w:val="clear" w:color="auto" w:fill="FFFFFF"/>
        </w:rPr>
        <w:t xml:space="preserve"> L.G., the following recommendations are provided:</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49036B">
        <w:rPr>
          <w:rFonts w:ascii="Times New Roman" w:hAnsi="Times New Roman" w:cs="Times New Roman"/>
          <w:sz w:val="24"/>
          <w:szCs w:val="24"/>
          <w:shd w:val="clear" w:color="auto" w:fill="FFFFFF"/>
        </w:rPr>
        <w:t>Agriculturees</w:t>
      </w:r>
      <w:proofErr w:type="spellEnd"/>
      <w:r w:rsidRPr="0049036B">
        <w:rPr>
          <w:rFonts w:ascii="Times New Roman" w:hAnsi="Times New Roman" w:cs="Times New Roman"/>
          <w:sz w:val="24"/>
          <w:szCs w:val="24"/>
          <w:shd w:val="clear" w:color="auto" w:fill="FFFFFF"/>
        </w:rPr>
        <w:t xml:space="preserve"> among the youth. This collaboration should involve sharing resources, expertise, and networks to maximize the impact of media initiatives.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Develop Engaging and Informative Content: Media organizations should focus on developing high-quality and engaging content related to Agricultures.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lastRenderedPageBreak/>
        <w:t xml:space="preserve">Utilize Multiple Media Platforms: Besides television and radio, explore the use of other media platforms, such as social media, podcasts, and online streaming, to reach a broader audience and engage with the tech-savvy youth population. By diversifying the media channels, more young individuals can be reached, increasing awareness and interest in </w:t>
      </w:r>
      <w:r w:rsidR="00AA33CC"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r w:rsidR="005D38C0"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Encourage Youth Participation and Representation: Actively involve youth in the planning, production, and execution of media programs related to Agricultures.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Conduct Impact Assessment: Regularly assess the impact of broadcast media initiatives on youth participation in Agricultures. This can be done through surveys, feedback mechanisms, and monitoring of key indicators such as the number of youth engaged in the sector, business growth, and knowledge acquisition. The findings from impact assessments will help refine and improve future media interventions.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Sustain Long-term Engagement: Broadcast media interventions should be sustained over the long term to have a lasting impact on youth participation in Agricultures. Consistency in content creation, programming, and dissemination is essential for building trust, maintaining interest, and fostering a culture of entrepreneurship among the youth.</w:t>
      </w:r>
    </w:p>
    <w:p w:rsidR="00A67581" w:rsidRPr="0049036B" w:rsidRDefault="00A67581" w:rsidP="002D7FAF">
      <w:p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r w:rsidR="005D38C0"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 xml:space="preserve">es in Ilorin </w:t>
      </w:r>
      <w:r w:rsidR="007D5831" w:rsidRPr="0049036B">
        <w:rPr>
          <w:rFonts w:ascii="Times New Roman" w:hAnsi="Times New Roman" w:cs="Times New Roman"/>
          <w:sz w:val="24"/>
          <w:szCs w:val="24"/>
          <w:shd w:val="clear" w:color="auto" w:fill="FFFFFF"/>
        </w:rPr>
        <w:t>East</w:t>
      </w:r>
      <w:r w:rsidRPr="0049036B">
        <w:rPr>
          <w:rFonts w:ascii="Times New Roman" w:hAnsi="Times New Roman" w:cs="Times New Roman"/>
          <w:sz w:val="24"/>
          <w:szCs w:val="24"/>
          <w:shd w:val="clear" w:color="auto" w:fill="FFFFFF"/>
        </w:rPr>
        <w:t xml:space="preserve"> L.G. These efforts will not only </w:t>
      </w:r>
      <w:r w:rsidRPr="0049036B">
        <w:rPr>
          <w:rFonts w:ascii="Times New Roman" w:hAnsi="Times New Roman" w:cs="Times New Roman"/>
          <w:sz w:val="24"/>
          <w:szCs w:val="24"/>
          <w:shd w:val="clear" w:color="auto" w:fill="FFFFFF"/>
        </w:rPr>
        <w:lastRenderedPageBreak/>
        <w:t>empower the youth but also contribute to the overall growth and development of the agricultural sector in the region</w:t>
      </w:r>
    </w:p>
    <w:p w:rsidR="00A67581" w:rsidRPr="0049036B" w:rsidRDefault="00A67581" w:rsidP="002D7FAF">
      <w:pPr>
        <w:spacing w:after="0" w:line="360" w:lineRule="auto"/>
        <w:rPr>
          <w:rFonts w:ascii="Times New Roman" w:hAnsi="Times New Roman" w:cs="Times New Roman"/>
          <w:sz w:val="24"/>
          <w:szCs w:val="24"/>
          <w:shd w:val="clear" w:color="auto" w:fill="FFFFFF"/>
        </w:rPr>
      </w:pPr>
    </w:p>
    <w:p w:rsidR="00A67581" w:rsidRPr="0049036B" w:rsidRDefault="00A67581" w:rsidP="002D7FAF">
      <w:pPr>
        <w:pStyle w:val="Heading1"/>
        <w:spacing w:before="0" w:line="360" w:lineRule="auto"/>
        <w:jc w:val="center"/>
        <w:rPr>
          <w:rFonts w:ascii="Times New Roman" w:hAnsi="Times New Roman" w:cs="Times New Roman"/>
          <w:szCs w:val="24"/>
        </w:rPr>
      </w:pPr>
      <w:r w:rsidRPr="0049036B">
        <w:rPr>
          <w:rFonts w:ascii="Times New Roman" w:hAnsi="Times New Roman" w:cs="Times New Roman"/>
          <w:szCs w:val="24"/>
        </w:rPr>
        <w:br w:type="page"/>
      </w:r>
      <w:bookmarkStart w:id="50" w:name="_Toc167099657"/>
      <w:r w:rsidRPr="0049036B">
        <w:rPr>
          <w:rFonts w:ascii="Times New Roman" w:hAnsi="Times New Roman" w:cs="Times New Roman"/>
          <w:szCs w:val="24"/>
        </w:rPr>
        <w:lastRenderedPageBreak/>
        <w:t>REFERENCES</w:t>
      </w:r>
      <w:bookmarkEnd w:id="50"/>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Abimbola</w:t>
      </w:r>
      <w:proofErr w:type="spellEnd"/>
      <w:r w:rsidRPr="0049036B">
        <w:rPr>
          <w:rFonts w:ascii="Times New Roman" w:hAnsi="Times New Roman" w:cs="Times New Roman"/>
          <w:sz w:val="24"/>
          <w:szCs w:val="24"/>
        </w:rPr>
        <w:t xml:space="preserve"> O. (2008) The Menace of Street Trading in Lagos Metropolis. </w:t>
      </w:r>
      <w:proofErr w:type="spellStart"/>
      <w:r w:rsidRPr="0049036B">
        <w:rPr>
          <w:rFonts w:ascii="Times New Roman" w:hAnsi="Times New Roman" w:cs="Times New Roman"/>
          <w:sz w:val="24"/>
          <w:szCs w:val="24"/>
        </w:rPr>
        <w:t>Yaba</w:t>
      </w:r>
      <w:proofErr w:type="spellEnd"/>
      <w:r w:rsidRPr="0049036B">
        <w:rPr>
          <w:rFonts w:ascii="Times New Roman" w:hAnsi="Times New Roman" w:cs="Times New Roman"/>
          <w:sz w:val="24"/>
          <w:szCs w:val="24"/>
        </w:rPr>
        <w:t xml:space="preserve"> Journal of Environmental Studies (2)1 pp. 38-51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Abolagba</w:t>
      </w:r>
      <w:proofErr w:type="spellEnd"/>
      <w:r w:rsidRPr="0049036B">
        <w:rPr>
          <w:rFonts w:ascii="Times New Roman" w:hAnsi="Times New Roman" w:cs="Times New Roman"/>
          <w:sz w:val="24"/>
          <w:szCs w:val="24"/>
        </w:rPr>
        <w:t xml:space="preserve"> E.O, </w:t>
      </w:r>
      <w:proofErr w:type="spellStart"/>
      <w:r w:rsidRPr="0049036B">
        <w:rPr>
          <w:rFonts w:ascii="Times New Roman" w:hAnsi="Times New Roman" w:cs="Times New Roman"/>
          <w:sz w:val="24"/>
          <w:szCs w:val="24"/>
        </w:rPr>
        <w:t>Onyekwere</w:t>
      </w:r>
      <w:proofErr w:type="spellEnd"/>
      <w:r w:rsidRPr="0049036B">
        <w:rPr>
          <w:rFonts w:ascii="Times New Roman" w:hAnsi="Times New Roman" w:cs="Times New Roman"/>
          <w:sz w:val="24"/>
          <w:szCs w:val="24"/>
        </w:rPr>
        <w:t xml:space="preserve"> N.C, </w:t>
      </w:r>
      <w:proofErr w:type="spellStart"/>
      <w:r w:rsidRPr="0049036B">
        <w:rPr>
          <w:rFonts w:ascii="Times New Roman" w:hAnsi="Times New Roman" w:cs="Times New Roman"/>
          <w:sz w:val="24"/>
          <w:szCs w:val="24"/>
        </w:rPr>
        <w:t>Agbonkpolor</w:t>
      </w:r>
      <w:proofErr w:type="spellEnd"/>
      <w:r w:rsidRPr="0049036B">
        <w:rPr>
          <w:rFonts w:ascii="Times New Roman" w:hAnsi="Times New Roman" w:cs="Times New Roman"/>
          <w:sz w:val="24"/>
          <w:szCs w:val="24"/>
        </w:rPr>
        <w:t xml:space="preserve"> B.N, and Umar H.Y (2010). Determinants of Agricultural Products. J Hum </w:t>
      </w:r>
      <w:proofErr w:type="spellStart"/>
      <w:r w:rsidRPr="0049036B">
        <w:rPr>
          <w:rFonts w:ascii="Times New Roman" w:hAnsi="Times New Roman" w:cs="Times New Roman"/>
          <w:sz w:val="24"/>
          <w:szCs w:val="24"/>
        </w:rPr>
        <w:t>Ecol</w:t>
      </w:r>
      <w:proofErr w:type="spellEnd"/>
      <w:r w:rsidRPr="0049036B">
        <w:rPr>
          <w:rFonts w:ascii="Times New Roman" w:hAnsi="Times New Roman" w:cs="Times New Roman"/>
          <w:sz w:val="24"/>
          <w:szCs w:val="24"/>
        </w:rPr>
        <w:t xml:space="preserve">, 29 (3): 181-184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Adesina</w:t>
      </w:r>
      <w:proofErr w:type="spellEnd"/>
      <w:r w:rsidRPr="0049036B">
        <w:rPr>
          <w:rFonts w:ascii="Times New Roman" w:hAnsi="Times New Roman" w:cs="Times New Roman"/>
          <w:sz w:val="24"/>
          <w:szCs w:val="24"/>
        </w:rPr>
        <w:t xml:space="preserve"> A (2008), ‘Achieving Africa’s Green Revolution’, Speech delivered at the International Conference on Food Security on “Global Food Crisis: Nigeria’s Economic Opportunity”, 23-24 July, 2008, Abuja, Nigeria.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Adesina</w:t>
      </w:r>
      <w:proofErr w:type="spellEnd"/>
      <w:r w:rsidRPr="0049036B">
        <w:rPr>
          <w:rFonts w:ascii="Times New Roman" w:hAnsi="Times New Roman" w:cs="Times New Roman"/>
          <w:sz w:val="24"/>
          <w:szCs w:val="24"/>
        </w:rPr>
        <w:t xml:space="preserve"> O.S (2013). Unemployment and security Challenges in Nigeria. International Journal of Humanities and Social Science, Vol. 3 No. 7 Africa Development Indicators 2008/09 (2009). Youth Employment in Africa,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Potential, the Problem, the Promise.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AfolayanO.S.m</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Ajibade</w:t>
      </w:r>
      <w:proofErr w:type="spellEnd"/>
      <w:r w:rsidRPr="0049036B">
        <w:rPr>
          <w:rFonts w:ascii="Times New Roman" w:hAnsi="Times New Roman" w:cs="Times New Roman"/>
          <w:sz w:val="24"/>
          <w:szCs w:val="24"/>
        </w:rPr>
        <w:t xml:space="preserve"> L.T (2012). Temporal Variation in Perennial Cash Crops Production in </w:t>
      </w:r>
      <w:proofErr w:type="spellStart"/>
      <w:r w:rsidRPr="0049036B">
        <w:rPr>
          <w:rFonts w:ascii="Times New Roman" w:hAnsi="Times New Roman" w:cs="Times New Roman"/>
          <w:sz w:val="24"/>
          <w:szCs w:val="24"/>
        </w:rPr>
        <w:t>Ondo</w:t>
      </w:r>
      <w:proofErr w:type="spellEnd"/>
      <w:r w:rsidRPr="0049036B">
        <w:rPr>
          <w:rFonts w:ascii="Times New Roman" w:hAnsi="Times New Roman" w:cs="Times New Roman"/>
          <w:sz w:val="24"/>
          <w:szCs w:val="24"/>
        </w:rPr>
        <w:t xml:space="preserve"> State, Nigeria. Asian Journal of Natural and Applied Sciences, Vol. 1 No. 3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Akintayo</w:t>
      </w:r>
      <w:proofErr w:type="spellEnd"/>
      <w:r w:rsidRPr="0049036B">
        <w:rPr>
          <w:rFonts w:ascii="Times New Roman" w:hAnsi="Times New Roman" w:cs="Times New Roman"/>
          <w:sz w:val="24"/>
          <w:szCs w:val="24"/>
        </w:rPr>
        <w:t xml:space="preserve"> D.I &amp;</w:t>
      </w:r>
      <w:proofErr w:type="spellStart"/>
      <w:r w:rsidRPr="0049036B">
        <w:rPr>
          <w:rFonts w:ascii="Times New Roman" w:hAnsi="Times New Roman" w:cs="Times New Roman"/>
          <w:sz w:val="24"/>
          <w:szCs w:val="24"/>
        </w:rPr>
        <w:t>Adiat</w:t>
      </w:r>
      <w:proofErr w:type="spellEnd"/>
      <w:r w:rsidRPr="0049036B">
        <w:rPr>
          <w:rFonts w:ascii="Times New Roman" w:hAnsi="Times New Roman" w:cs="Times New Roman"/>
          <w:sz w:val="24"/>
          <w:szCs w:val="24"/>
        </w:rPr>
        <w:t xml:space="preserve"> K.O., (2013). Human Resource Development for Sustainable Development: Perspective for Youth Empowerment in Nigeria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Akpan</w:t>
      </w:r>
      <w:proofErr w:type="spellEnd"/>
      <w:r w:rsidRPr="0049036B">
        <w:rPr>
          <w:rFonts w:ascii="Times New Roman" w:hAnsi="Times New Roman" w:cs="Times New Roman"/>
          <w:sz w:val="24"/>
          <w:szCs w:val="24"/>
        </w:rPr>
        <w:t xml:space="preserve"> S.B (2010) Encouraging Youth Involvement in Agricultural Production and Processing. International Food Policy Research Institute, Sustainable Solutions for Ending Hunger and Poverty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Ariyo</w:t>
      </w:r>
      <w:proofErr w:type="spellEnd"/>
      <w:r w:rsidRPr="0049036B">
        <w:rPr>
          <w:rFonts w:ascii="Times New Roman" w:hAnsi="Times New Roman" w:cs="Times New Roman"/>
          <w:sz w:val="24"/>
          <w:szCs w:val="24"/>
        </w:rPr>
        <w:t xml:space="preserve"> J.A &amp; </w:t>
      </w:r>
      <w:proofErr w:type="spellStart"/>
      <w:r w:rsidRPr="0049036B">
        <w:rPr>
          <w:rFonts w:ascii="Times New Roman" w:hAnsi="Times New Roman" w:cs="Times New Roman"/>
          <w:sz w:val="24"/>
          <w:szCs w:val="24"/>
        </w:rPr>
        <w:t>Mortimore</w:t>
      </w:r>
      <w:proofErr w:type="spellEnd"/>
      <w:r w:rsidRPr="0049036B">
        <w:rPr>
          <w:rFonts w:ascii="Times New Roman" w:hAnsi="Times New Roman" w:cs="Times New Roman"/>
          <w:sz w:val="24"/>
          <w:szCs w:val="24"/>
        </w:rPr>
        <w:t xml:space="preserve"> M (2011), ‘Land Deals and Commercial Agriculture in Nigeria: The New Nigerian Farms in </w:t>
      </w:r>
      <w:proofErr w:type="spellStart"/>
      <w:r w:rsidRPr="0049036B">
        <w:rPr>
          <w:rFonts w:ascii="Times New Roman" w:hAnsi="Times New Roman" w:cs="Times New Roman"/>
          <w:sz w:val="24"/>
          <w:szCs w:val="24"/>
        </w:rPr>
        <w:t>Shonga</w:t>
      </w:r>
      <w:proofErr w:type="spellEnd"/>
      <w:r w:rsidRPr="0049036B">
        <w:rPr>
          <w:rFonts w:ascii="Times New Roman" w:hAnsi="Times New Roman" w:cs="Times New Roman"/>
          <w:sz w:val="24"/>
          <w:szCs w:val="24"/>
        </w:rPr>
        <w:t xml:space="preserve"> District,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Armstrong R (2009), ‘Child &amp; Youth Health &amp; Health Human Resources’, </w:t>
      </w:r>
      <w:proofErr w:type="spellStart"/>
      <w:r w:rsidRPr="0049036B">
        <w:rPr>
          <w:rFonts w:ascii="Times New Roman" w:hAnsi="Times New Roman" w:cs="Times New Roman"/>
          <w:sz w:val="24"/>
          <w:szCs w:val="24"/>
        </w:rPr>
        <w:t>Paediatrics</w:t>
      </w:r>
      <w:proofErr w:type="spellEnd"/>
      <w:r w:rsidRPr="0049036B">
        <w:rPr>
          <w:rFonts w:ascii="Times New Roman" w:hAnsi="Times New Roman" w:cs="Times New Roman"/>
          <w:sz w:val="24"/>
          <w:szCs w:val="24"/>
        </w:rPr>
        <w:t xml:space="preserve">&amp; Child Health vol. 14 pg. 5.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Bakare</w:t>
      </w:r>
      <w:proofErr w:type="spellEnd"/>
      <w:r w:rsidRPr="0049036B">
        <w:rPr>
          <w:rFonts w:ascii="Times New Roman" w:hAnsi="Times New Roman" w:cs="Times New Roman"/>
          <w:sz w:val="24"/>
          <w:szCs w:val="24"/>
        </w:rPr>
        <w:t xml:space="preserve"> A.S. (2011)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Determinant of Urban Unemployment Crises in Nigeria: An Econometric Analysis. Journal of Emerging Trends in Economics and Management Sciences, 2 (3): 184-192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Barbu</w:t>
      </w:r>
      <w:proofErr w:type="spellEnd"/>
      <w:r w:rsidRPr="0049036B">
        <w:rPr>
          <w:rFonts w:ascii="Times New Roman" w:hAnsi="Times New Roman" w:cs="Times New Roman"/>
          <w:sz w:val="24"/>
          <w:szCs w:val="24"/>
        </w:rPr>
        <w:t xml:space="preserve"> C.M. and </w:t>
      </w:r>
      <w:proofErr w:type="spellStart"/>
      <w:r w:rsidRPr="0049036B">
        <w:rPr>
          <w:rFonts w:ascii="Times New Roman" w:hAnsi="Times New Roman" w:cs="Times New Roman"/>
          <w:sz w:val="24"/>
          <w:szCs w:val="24"/>
        </w:rPr>
        <w:t>Capusneanu</w:t>
      </w:r>
      <w:proofErr w:type="spellEnd"/>
      <w:r w:rsidRPr="0049036B">
        <w:rPr>
          <w:rFonts w:ascii="Times New Roman" w:hAnsi="Times New Roman" w:cs="Times New Roman"/>
          <w:sz w:val="24"/>
          <w:szCs w:val="24"/>
        </w:rPr>
        <w:t xml:space="preserve"> S. (2012) Agriculture, </w:t>
      </w:r>
      <w:proofErr w:type="spellStart"/>
      <w:r w:rsidRPr="0049036B">
        <w:rPr>
          <w:rFonts w:ascii="Times New Roman" w:hAnsi="Times New Roman" w:cs="Times New Roman"/>
          <w:sz w:val="24"/>
          <w:szCs w:val="24"/>
        </w:rPr>
        <w:t>Emnvironment</w:t>
      </w:r>
      <w:proofErr w:type="spellEnd"/>
      <w:r w:rsidRPr="0049036B">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lastRenderedPageBreak/>
        <w:t>Baruah</w:t>
      </w:r>
      <w:proofErr w:type="spellEnd"/>
      <w:r w:rsidRPr="0049036B">
        <w:rPr>
          <w:rFonts w:ascii="Times New Roman" w:hAnsi="Times New Roman" w:cs="Times New Roman"/>
          <w:sz w:val="24"/>
          <w:szCs w:val="24"/>
        </w:rPr>
        <w:t xml:space="preserve"> D.K (2000),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 xml:space="preserve"> business Management: its meaning, nature and scope, types of management tasks and responsibilities. Department of Agricultural Economics Farm Management, Assam Agricultural University.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Braimoh</w:t>
      </w:r>
      <w:proofErr w:type="spellEnd"/>
      <w:r w:rsidRPr="0049036B">
        <w:rPr>
          <w:rFonts w:ascii="Times New Roman" w:hAnsi="Times New Roman" w:cs="Times New Roman"/>
          <w:sz w:val="24"/>
          <w:szCs w:val="24"/>
        </w:rPr>
        <w:t xml:space="preserve"> I. and King R.S (2006). Reducing the vulnerability of the youth in terms of employment in Ghana through the ICT sector. International Journal of Education and Development using Information and Communication Technology (IJEDICT), 2006, Vol. 2, Issue 3, pp. 23-32.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Chigunta</w:t>
      </w:r>
      <w:proofErr w:type="spellEnd"/>
      <w:r w:rsidRPr="0049036B">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Dearn</w:t>
      </w:r>
      <w:proofErr w:type="spellEnd"/>
      <w:r w:rsidRPr="0049036B">
        <w:rPr>
          <w:rFonts w:ascii="Times New Roman" w:hAnsi="Times New Roman" w:cs="Times New Roman"/>
          <w:sz w:val="24"/>
          <w:szCs w:val="24"/>
        </w:rPr>
        <w:t xml:space="preserve">, M (2012), ‘Farming Future: Lessons </w:t>
      </w:r>
      <w:proofErr w:type="spellStart"/>
      <w:r w:rsidRPr="0049036B">
        <w:rPr>
          <w:rFonts w:ascii="Times New Roman" w:hAnsi="Times New Roman" w:cs="Times New Roman"/>
          <w:sz w:val="24"/>
          <w:szCs w:val="24"/>
        </w:rPr>
        <w:t>FromKwara</w:t>
      </w:r>
      <w:proofErr w:type="spellEnd"/>
      <w:r w:rsidRPr="0049036B">
        <w:rPr>
          <w:rFonts w:ascii="Times New Roman" w:hAnsi="Times New Roman" w:cs="Times New Roman"/>
          <w:sz w:val="24"/>
          <w:szCs w:val="24"/>
        </w:rPr>
        <w:t xml:space="preserve">’, Think Africa Press, 3 June 2011, viewed 18 January 2012, http://youtube.com/user/ThinkAfricaPress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Divyakirti</w:t>
      </w:r>
      <w:proofErr w:type="spellEnd"/>
      <w:r w:rsidRPr="0049036B">
        <w:rPr>
          <w:rFonts w:ascii="Times New Roman" w:hAnsi="Times New Roman" w:cs="Times New Roman"/>
          <w:sz w:val="24"/>
          <w:szCs w:val="24"/>
        </w:rPr>
        <w:t xml:space="preserve">, V. (2002), Rural Development: The Strategic Option of Youth Employment. Paper presented at the Youth Employment Summit, Alexandria, Egypt. Accessed January 19, 2012. </w:t>
      </w:r>
      <w:hyperlink r:id="rId9" w:history="1">
        <w:r w:rsidRPr="0049036B">
          <w:rPr>
            <w:rStyle w:val="Hyperlink"/>
            <w:rFonts w:ascii="Times New Roman" w:hAnsi="Times New Roman" w:cs="Times New Roman"/>
            <w:sz w:val="24"/>
            <w:szCs w:val="24"/>
          </w:rPr>
          <w:t>http://www.fabi.it/giovani/congresso/DOCUMENTI/rural_dev.pdf</w:t>
        </w:r>
      </w:hyperlink>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Education Development Center (2002), Youth Employment Opportunities in Renewable Energy: A Report, Youth Employment Summit (2002).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El </w:t>
      </w:r>
      <w:proofErr w:type="spellStart"/>
      <w:r w:rsidRPr="0049036B">
        <w:rPr>
          <w:rFonts w:ascii="Times New Roman" w:hAnsi="Times New Roman" w:cs="Times New Roman"/>
          <w:sz w:val="24"/>
          <w:szCs w:val="24"/>
        </w:rPr>
        <w:t>rufai</w:t>
      </w:r>
      <w:proofErr w:type="spellEnd"/>
      <w:r w:rsidRPr="0049036B">
        <w:rPr>
          <w:rFonts w:ascii="Times New Roman" w:hAnsi="Times New Roman" w:cs="Times New Roman"/>
          <w:sz w:val="24"/>
          <w:szCs w:val="24"/>
        </w:rPr>
        <w:t xml:space="preserve">, N (2011), ‘Fixing Nigeria’s Agriculture’, </w:t>
      </w:r>
      <w:proofErr w:type="spellStart"/>
      <w:r w:rsidRPr="0049036B">
        <w:rPr>
          <w:rFonts w:ascii="Times New Roman" w:hAnsi="Times New Roman" w:cs="Times New Roman"/>
          <w:sz w:val="24"/>
          <w:szCs w:val="24"/>
        </w:rPr>
        <w:t>Elombah</w:t>
      </w:r>
      <w:proofErr w:type="spellEnd"/>
      <w:r w:rsidRPr="0049036B">
        <w:rPr>
          <w:rFonts w:ascii="Times New Roman" w:hAnsi="Times New Roman" w:cs="Times New Roman"/>
          <w:sz w:val="24"/>
          <w:szCs w:val="24"/>
        </w:rPr>
        <w:t xml:space="preserve"> News, 16 September, Viewed 22 January, 2012, http://elombah.com.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Emeh</w:t>
      </w:r>
      <w:proofErr w:type="spellEnd"/>
      <w:r w:rsidRPr="0049036B">
        <w:rPr>
          <w:rFonts w:ascii="Times New Roman" w:hAnsi="Times New Roman" w:cs="Times New Roman"/>
          <w:sz w:val="24"/>
          <w:szCs w:val="24"/>
        </w:rPr>
        <w:t xml:space="preserve"> I.E.J (2012) Talking Youth Unemployment in Nigeria; the Lagos State Development and Empowerment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Initiatives. Afro Asian Journal of Social Sciences, Vol. 3, No. 3.4 Quarter IV 2012, ISSSN: 2229-5313.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Gibson C (2002), ‘Migration, Music, &amp; Social relations on the NSW Far North Coast’, Transformations vol. 2 pg. 1-15.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Higgins N.O, (1997), ‘’The Challenge of Youth Unemployment’’ Employment &amp; Training papers working paper no.7, Action </w:t>
      </w:r>
      <w:proofErr w:type="spellStart"/>
      <w:r w:rsidRPr="0049036B">
        <w:rPr>
          <w:rFonts w:ascii="Times New Roman" w:hAnsi="Times New Roman" w:cs="Times New Roman"/>
          <w:sz w:val="24"/>
          <w:szCs w:val="24"/>
        </w:rPr>
        <w:t>Programme</w:t>
      </w:r>
      <w:proofErr w:type="spellEnd"/>
      <w:r w:rsidRPr="0049036B">
        <w:rPr>
          <w:rFonts w:ascii="Times New Roman" w:hAnsi="Times New Roman" w:cs="Times New Roman"/>
          <w:sz w:val="24"/>
          <w:szCs w:val="24"/>
        </w:rPr>
        <w:t xml:space="preserve"> on Youth Unemployment ILO, Geneva.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Ifeoma</w:t>
      </w:r>
      <w:proofErr w:type="spellEnd"/>
      <w:r w:rsidRPr="0049036B">
        <w:rPr>
          <w:rFonts w:ascii="Times New Roman" w:hAnsi="Times New Roman" w:cs="Times New Roman"/>
          <w:sz w:val="24"/>
          <w:szCs w:val="24"/>
        </w:rPr>
        <w:t xml:space="preserve"> A.B., (2013). Challenges of Youth Unemployment in Nigeria: Effective Career Guidance as a Panacea. African Research Review, </w:t>
      </w:r>
      <w:proofErr w:type="gramStart"/>
      <w:r w:rsidRPr="0049036B">
        <w:rPr>
          <w:rFonts w:ascii="Times New Roman" w:hAnsi="Times New Roman" w:cs="Times New Roman"/>
          <w:sz w:val="24"/>
          <w:szCs w:val="24"/>
        </w:rPr>
        <w:t>An</w:t>
      </w:r>
      <w:proofErr w:type="gramEnd"/>
      <w:r w:rsidRPr="0049036B">
        <w:rPr>
          <w:rFonts w:ascii="Times New Roman" w:hAnsi="Times New Roman" w:cs="Times New Roman"/>
          <w:sz w:val="24"/>
          <w:szCs w:val="24"/>
        </w:rPr>
        <w:t xml:space="preserve"> International Multidisciplinary Journal, </w:t>
      </w:r>
      <w:r w:rsidRPr="0049036B">
        <w:rPr>
          <w:rFonts w:ascii="Times New Roman" w:hAnsi="Times New Roman" w:cs="Times New Roman"/>
          <w:sz w:val="24"/>
          <w:szCs w:val="24"/>
        </w:rPr>
        <w:lastRenderedPageBreak/>
        <w:t xml:space="preserve">Ethiopia, Vol.7 (1), Serial No.28. ISSN 1994-9057 (Print), ISSN 2070-0083 (Online) International </w:t>
      </w:r>
      <w:proofErr w:type="spellStart"/>
      <w:r w:rsidRPr="0049036B">
        <w:rPr>
          <w:rFonts w:ascii="Times New Roman" w:hAnsi="Times New Roman" w:cs="Times New Roman"/>
          <w:sz w:val="24"/>
          <w:szCs w:val="24"/>
        </w:rPr>
        <w:t>LabourOrganisation</w:t>
      </w:r>
      <w:proofErr w:type="spellEnd"/>
      <w:r w:rsidRPr="0049036B">
        <w:rPr>
          <w:rFonts w:ascii="Times New Roman" w:hAnsi="Times New Roman" w:cs="Times New Roman"/>
          <w:sz w:val="24"/>
          <w:szCs w:val="24"/>
        </w:rPr>
        <w:t xml:space="preserve">: World Employment Report 1998/99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Izuchukwu</w:t>
      </w:r>
      <w:proofErr w:type="spellEnd"/>
      <w:r w:rsidRPr="0049036B">
        <w:rPr>
          <w:rFonts w:ascii="Times New Roman" w:hAnsi="Times New Roman" w:cs="Times New Roman"/>
          <w:sz w:val="24"/>
          <w:szCs w:val="24"/>
        </w:rPr>
        <w:t xml:space="preserve"> O.O (2011), ‘Analysis of Contribution of Nigerian Agricultural Sector on Economic Development’, World Review of Business Research, vol. 1, issue 1, pg. 191-200.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Kakwaghvenatus</w:t>
      </w:r>
      <w:proofErr w:type="spellEnd"/>
      <w:r w:rsidRPr="0049036B">
        <w:rPr>
          <w:rFonts w:ascii="Times New Roman" w:hAnsi="Times New Roman" w:cs="Times New Roman"/>
          <w:sz w:val="24"/>
          <w:szCs w:val="24"/>
        </w:rPr>
        <w:t xml:space="preserve"> V &amp;</w:t>
      </w:r>
      <w:proofErr w:type="spellStart"/>
      <w:r w:rsidRPr="0049036B">
        <w:rPr>
          <w:rFonts w:ascii="Times New Roman" w:hAnsi="Times New Roman" w:cs="Times New Roman"/>
          <w:sz w:val="24"/>
          <w:szCs w:val="24"/>
        </w:rPr>
        <w:t>Ikwuba</w:t>
      </w:r>
      <w:proofErr w:type="spellEnd"/>
      <w:r w:rsidRPr="0049036B">
        <w:rPr>
          <w:rFonts w:ascii="Times New Roman" w:hAnsi="Times New Roman" w:cs="Times New Roman"/>
          <w:sz w:val="24"/>
          <w:szCs w:val="24"/>
        </w:rPr>
        <w:t xml:space="preserve"> A (2010), ‘Youth unemployment in Nigeria: Causes and related issues’, Canadian social science vol. 6, no. 4, pp. 231-237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Lawal</w:t>
      </w:r>
      <w:proofErr w:type="spellEnd"/>
      <w:r w:rsidRPr="0049036B">
        <w:rPr>
          <w:rFonts w:ascii="Times New Roman" w:hAnsi="Times New Roman" w:cs="Times New Roman"/>
          <w:sz w:val="24"/>
          <w:szCs w:val="24"/>
        </w:rPr>
        <w:t xml:space="preserve"> A.M and </w:t>
      </w:r>
      <w:proofErr w:type="spellStart"/>
      <w:r w:rsidRPr="0049036B">
        <w:rPr>
          <w:rFonts w:ascii="Times New Roman" w:hAnsi="Times New Roman" w:cs="Times New Roman"/>
          <w:sz w:val="24"/>
          <w:szCs w:val="24"/>
        </w:rPr>
        <w:t>Atte</w:t>
      </w:r>
      <w:proofErr w:type="spellEnd"/>
      <w:r w:rsidRPr="0049036B">
        <w:rPr>
          <w:rFonts w:ascii="Times New Roman" w:hAnsi="Times New Roman" w:cs="Times New Roman"/>
          <w:sz w:val="24"/>
          <w:szCs w:val="24"/>
        </w:rPr>
        <w:t xml:space="preserve"> O.A (2006) </w:t>
      </w:r>
      <w:proofErr w:type="gramStart"/>
      <w:r w:rsidRPr="0049036B">
        <w:rPr>
          <w:rFonts w:ascii="Times New Roman" w:hAnsi="Times New Roman" w:cs="Times New Roman"/>
          <w:sz w:val="24"/>
          <w:szCs w:val="24"/>
        </w:rPr>
        <w:t>An</w:t>
      </w:r>
      <w:proofErr w:type="gramEnd"/>
      <w:r w:rsidRPr="0049036B">
        <w:rPr>
          <w:rFonts w:ascii="Times New Roman" w:hAnsi="Times New Roman" w:cs="Times New Roman"/>
          <w:sz w:val="24"/>
          <w:szCs w:val="24"/>
        </w:rPr>
        <w:t xml:space="preserve"> Analysis of Agricultural Production in Nigeria. African Journal of General Agriculture, Vol. 2 No. 1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Loto</w:t>
      </w:r>
      <w:proofErr w:type="spellEnd"/>
      <w:r w:rsidRPr="0049036B">
        <w:rPr>
          <w:rFonts w:ascii="Times New Roman" w:hAnsi="Times New Roman" w:cs="Times New Roman"/>
          <w:sz w:val="24"/>
          <w:szCs w:val="24"/>
        </w:rPr>
        <w:t xml:space="preserve"> M.A., (2011). The Impact of Economic Downturn on the Performance of Agricultural Export in the Nigerian Economy; </w:t>
      </w:r>
      <w:proofErr w:type="gramStart"/>
      <w:r w:rsidRPr="0049036B">
        <w:rPr>
          <w:rFonts w:ascii="Times New Roman" w:hAnsi="Times New Roman" w:cs="Times New Roman"/>
          <w:sz w:val="24"/>
          <w:szCs w:val="24"/>
        </w:rPr>
        <w:t>A</w:t>
      </w:r>
      <w:proofErr w:type="gramEnd"/>
      <w:r w:rsidRPr="0049036B">
        <w:rPr>
          <w:rFonts w:ascii="Times New Roman" w:hAnsi="Times New Roman" w:cs="Times New Roman"/>
          <w:sz w:val="24"/>
          <w:szCs w:val="24"/>
        </w:rPr>
        <w:t xml:space="preserve"> Quarterly Empirical Analysis. Journal of Emerging trends in Economics and Management Sciences 2 (6), 504-510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Meijerink</w:t>
      </w:r>
      <w:proofErr w:type="spellEnd"/>
      <w:r w:rsidRPr="0049036B">
        <w:rPr>
          <w:rFonts w:ascii="Times New Roman" w:hAnsi="Times New Roman" w:cs="Times New Roman"/>
          <w:sz w:val="24"/>
          <w:szCs w:val="24"/>
        </w:rPr>
        <w:t xml:space="preserve">, G. &amp; P. </w:t>
      </w:r>
      <w:proofErr w:type="spellStart"/>
      <w:r w:rsidRPr="0049036B">
        <w:rPr>
          <w:rFonts w:ascii="Times New Roman" w:hAnsi="Times New Roman" w:cs="Times New Roman"/>
          <w:sz w:val="24"/>
          <w:szCs w:val="24"/>
        </w:rPr>
        <w:t>Roza</w:t>
      </w:r>
      <w:proofErr w:type="spellEnd"/>
      <w:r w:rsidRPr="0049036B">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49036B">
        <w:rPr>
          <w:rFonts w:ascii="Times New Roman" w:hAnsi="Times New Roman" w:cs="Times New Roman"/>
          <w:sz w:val="24"/>
          <w:szCs w:val="24"/>
        </w:rPr>
        <w:t>Stichting</w:t>
      </w:r>
      <w:proofErr w:type="spellEnd"/>
      <w:r w:rsidRPr="0049036B">
        <w:rPr>
          <w:rFonts w:ascii="Times New Roman" w:hAnsi="Times New Roman" w:cs="Times New Roman"/>
          <w:sz w:val="24"/>
          <w:szCs w:val="24"/>
        </w:rPr>
        <w:t xml:space="preserve"> DLO: </w:t>
      </w:r>
      <w:proofErr w:type="spellStart"/>
      <w:r w:rsidRPr="0049036B">
        <w:rPr>
          <w:rFonts w:ascii="Times New Roman" w:hAnsi="Times New Roman" w:cs="Times New Roman"/>
          <w:sz w:val="24"/>
          <w:szCs w:val="24"/>
        </w:rPr>
        <w:t>Wageningen</w:t>
      </w:r>
      <w:proofErr w:type="spellEnd"/>
      <w:r w:rsidRPr="0049036B">
        <w:rPr>
          <w:rFonts w:ascii="Times New Roman" w:hAnsi="Times New Roman" w:cs="Times New Roman"/>
          <w:sz w:val="24"/>
          <w:szCs w:val="24"/>
        </w:rPr>
        <w:t xml:space="preserve">. Viewed 20 January 2012, http://www.boci.wur.nl/UK/Publications/About.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Msigwa</w:t>
      </w:r>
      <w:proofErr w:type="spellEnd"/>
      <w:r w:rsidRPr="0049036B">
        <w:rPr>
          <w:rFonts w:ascii="Times New Roman" w:hAnsi="Times New Roman" w:cs="Times New Roman"/>
          <w:sz w:val="24"/>
          <w:szCs w:val="24"/>
        </w:rPr>
        <w:t xml:space="preserve"> R., and </w:t>
      </w:r>
      <w:proofErr w:type="spellStart"/>
      <w:r w:rsidRPr="0049036B">
        <w:rPr>
          <w:rFonts w:ascii="Times New Roman" w:hAnsi="Times New Roman" w:cs="Times New Roman"/>
          <w:sz w:val="24"/>
          <w:szCs w:val="24"/>
        </w:rPr>
        <w:t>Kipesha</w:t>
      </w:r>
      <w:proofErr w:type="spellEnd"/>
      <w:r w:rsidRPr="0049036B">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Naamwintome</w:t>
      </w:r>
      <w:proofErr w:type="spellEnd"/>
      <w:r w:rsidRPr="0049036B">
        <w:rPr>
          <w:rFonts w:ascii="Times New Roman" w:hAnsi="Times New Roman" w:cs="Times New Roman"/>
          <w:sz w:val="24"/>
          <w:szCs w:val="24"/>
        </w:rPr>
        <w:t xml:space="preserve"> B.A.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E., (2013) Youth in Agriculture: Prospects and challenges in the </w:t>
      </w:r>
      <w:proofErr w:type="spellStart"/>
      <w:r w:rsidRPr="0049036B">
        <w:rPr>
          <w:rFonts w:ascii="Times New Roman" w:hAnsi="Times New Roman" w:cs="Times New Roman"/>
          <w:sz w:val="24"/>
          <w:szCs w:val="24"/>
        </w:rPr>
        <w:t>Sissala</w:t>
      </w:r>
      <w:proofErr w:type="spellEnd"/>
      <w:r w:rsidRPr="0049036B">
        <w:rPr>
          <w:rFonts w:ascii="Times New Roman" w:hAnsi="Times New Roman" w:cs="Times New Roman"/>
          <w:sz w:val="24"/>
          <w:szCs w:val="24"/>
        </w:rPr>
        <w:t xml:space="preserve"> area of Ghana. Net Journal of Agricultural Science, Vol. 1(2), pp. 60-68.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Nurse K (2006), Culture as the Fourth Pillar of Sustainable Development. Prepared for Commonwealth Secretariat, UK. </w:t>
      </w:r>
      <w:proofErr w:type="spellStart"/>
      <w:r w:rsidRPr="0049036B">
        <w:rPr>
          <w:rFonts w:ascii="Times New Roman" w:hAnsi="Times New Roman" w:cs="Times New Roman"/>
          <w:sz w:val="24"/>
          <w:szCs w:val="24"/>
        </w:rPr>
        <w:t>Obst</w:t>
      </w:r>
      <w:proofErr w:type="spellEnd"/>
      <w:r w:rsidRPr="0049036B">
        <w:rPr>
          <w:rFonts w:ascii="Times New Roman" w:hAnsi="Times New Roman" w:cs="Times New Roman"/>
          <w:sz w:val="24"/>
          <w:szCs w:val="24"/>
        </w:rPr>
        <w:t xml:space="preserve"> W.J, Graham R, &amp; Christie G (2007), Financial Management for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 xml:space="preserve"> business, viewed 18 January 2012, http://Landlinks.com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Ogen</w:t>
      </w:r>
      <w:proofErr w:type="spellEnd"/>
      <w:r w:rsidRPr="0049036B">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Okafor</w:t>
      </w:r>
      <w:proofErr w:type="spellEnd"/>
      <w:r w:rsidRPr="0049036B">
        <w:rPr>
          <w:rFonts w:ascii="Times New Roman" w:hAnsi="Times New Roman" w:cs="Times New Roman"/>
          <w:sz w:val="24"/>
          <w:szCs w:val="24"/>
        </w:rPr>
        <w:t xml:space="preserve">, E.E (2011). ‘Youth unemployment and implications for stability of Democracy in Nigeria’, Journal of Sustainable Development in </w:t>
      </w:r>
      <w:proofErr w:type="spellStart"/>
      <w:r w:rsidRPr="0049036B">
        <w:rPr>
          <w:rFonts w:ascii="Times New Roman" w:hAnsi="Times New Roman" w:cs="Times New Roman"/>
          <w:sz w:val="24"/>
          <w:szCs w:val="24"/>
        </w:rPr>
        <w:t>Africa.Vol</w:t>
      </w:r>
      <w:proofErr w:type="spellEnd"/>
      <w:r w:rsidRPr="0049036B">
        <w:rPr>
          <w:rFonts w:ascii="Times New Roman" w:hAnsi="Times New Roman" w:cs="Times New Roman"/>
          <w:sz w:val="24"/>
          <w:szCs w:val="24"/>
        </w:rPr>
        <w:t xml:space="preserve">. 13 issue 1, pg. 358-373. </w:t>
      </w:r>
      <w:proofErr w:type="spellStart"/>
      <w:r w:rsidRPr="0049036B">
        <w:rPr>
          <w:rFonts w:ascii="Times New Roman" w:hAnsi="Times New Roman" w:cs="Times New Roman"/>
          <w:sz w:val="24"/>
          <w:szCs w:val="24"/>
        </w:rPr>
        <w:t>Olagbaju</w:t>
      </w:r>
      <w:proofErr w:type="spellEnd"/>
      <w:r w:rsidRPr="0049036B">
        <w:rPr>
          <w:rFonts w:ascii="Times New Roman" w:hAnsi="Times New Roman" w:cs="Times New Roman"/>
          <w:sz w:val="24"/>
          <w:szCs w:val="24"/>
        </w:rPr>
        <w:t xml:space="preserve">, J.., and </w:t>
      </w:r>
      <w:proofErr w:type="spellStart"/>
      <w:r w:rsidRPr="0049036B">
        <w:rPr>
          <w:rFonts w:ascii="Times New Roman" w:hAnsi="Times New Roman" w:cs="Times New Roman"/>
          <w:sz w:val="24"/>
          <w:szCs w:val="24"/>
        </w:rPr>
        <w:t>Falola</w:t>
      </w:r>
      <w:proofErr w:type="spellEnd"/>
      <w:r w:rsidRPr="0049036B">
        <w:rPr>
          <w:rFonts w:ascii="Times New Roman" w:hAnsi="Times New Roman" w:cs="Times New Roman"/>
          <w:sz w:val="24"/>
          <w:szCs w:val="24"/>
        </w:rPr>
        <w:t xml:space="preserve"> T. “</w:t>
      </w:r>
      <w:proofErr w:type="spellStart"/>
      <w:r w:rsidRPr="0049036B">
        <w:rPr>
          <w:rFonts w:ascii="Times New Roman" w:hAnsi="Times New Roman" w:cs="Times New Roman"/>
          <w:sz w:val="24"/>
          <w:szCs w:val="24"/>
        </w:rPr>
        <w:t>Post Independence</w:t>
      </w:r>
      <w:proofErr w:type="spellEnd"/>
      <w:r w:rsidRPr="0049036B">
        <w:rPr>
          <w:rFonts w:ascii="Times New Roman" w:hAnsi="Times New Roman" w:cs="Times New Roman"/>
          <w:sz w:val="24"/>
          <w:szCs w:val="24"/>
        </w:rPr>
        <w:t xml:space="preserve"> Economic Changes and development 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Africa” in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lastRenderedPageBreak/>
        <w:t>Ogunremi</w:t>
      </w:r>
      <w:proofErr w:type="spellEnd"/>
      <w:r w:rsidRPr="0049036B">
        <w:rPr>
          <w:rFonts w:ascii="Times New Roman" w:hAnsi="Times New Roman" w:cs="Times New Roman"/>
          <w:sz w:val="24"/>
          <w:szCs w:val="24"/>
        </w:rPr>
        <w:t xml:space="preserve"> G.O and </w:t>
      </w:r>
      <w:proofErr w:type="spellStart"/>
      <w:r w:rsidRPr="0049036B">
        <w:rPr>
          <w:rFonts w:ascii="Times New Roman" w:hAnsi="Times New Roman" w:cs="Times New Roman"/>
          <w:sz w:val="24"/>
          <w:szCs w:val="24"/>
        </w:rPr>
        <w:t>Faluyi</w:t>
      </w:r>
      <w:proofErr w:type="spellEnd"/>
      <w:r w:rsidRPr="0049036B">
        <w:rPr>
          <w:rFonts w:ascii="Times New Roman" w:hAnsi="Times New Roman" w:cs="Times New Roman"/>
          <w:sz w:val="24"/>
          <w:szCs w:val="24"/>
        </w:rPr>
        <w:t>, E.K (</w:t>
      </w:r>
      <w:proofErr w:type="spellStart"/>
      <w:proofErr w:type="gramStart"/>
      <w:r w:rsidRPr="0049036B">
        <w:rPr>
          <w:rFonts w:ascii="Times New Roman" w:hAnsi="Times New Roman" w:cs="Times New Roman"/>
          <w:sz w:val="24"/>
          <w:szCs w:val="24"/>
        </w:rPr>
        <w:t>eds</w:t>
      </w:r>
      <w:proofErr w:type="spellEnd"/>
      <w:proofErr w:type="gramEnd"/>
      <w:r w:rsidRPr="0049036B">
        <w:rPr>
          <w:rFonts w:ascii="Times New Roman" w:hAnsi="Times New Roman" w:cs="Times New Roman"/>
          <w:sz w:val="24"/>
          <w:szCs w:val="24"/>
        </w:rPr>
        <w:t xml:space="preserve">) (1996) An Economic History of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Africa Since 1750. Ibadan: Rex </w:t>
      </w:r>
      <w:proofErr w:type="gramStart"/>
      <w:r w:rsidRPr="0049036B">
        <w:rPr>
          <w:rFonts w:ascii="Times New Roman" w:hAnsi="Times New Roman" w:cs="Times New Roman"/>
          <w:sz w:val="24"/>
          <w:szCs w:val="24"/>
        </w:rPr>
        <w:t>Charles .</w:t>
      </w:r>
      <w:proofErr w:type="gramEnd"/>
      <w:r w:rsidRPr="0049036B">
        <w:rPr>
          <w:rFonts w:ascii="Times New Roman" w:hAnsi="Times New Roman" w:cs="Times New Roman"/>
          <w:sz w:val="24"/>
          <w:szCs w:val="24"/>
        </w:rPr>
        <w:t xml:space="preserve"> 98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Olajide</w:t>
      </w:r>
      <w:proofErr w:type="spellEnd"/>
      <w:r w:rsidRPr="0049036B">
        <w:rPr>
          <w:rFonts w:ascii="Times New Roman" w:hAnsi="Times New Roman" w:cs="Times New Roman"/>
          <w:sz w:val="24"/>
          <w:szCs w:val="24"/>
        </w:rPr>
        <w:t xml:space="preserve"> O.T, </w:t>
      </w:r>
      <w:proofErr w:type="spellStart"/>
      <w:r w:rsidRPr="0049036B">
        <w:rPr>
          <w:rFonts w:ascii="Times New Roman" w:hAnsi="Times New Roman" w:cs="Times New Roman"/>
          <w:sz w:val="24"/>
          <w:szCs w:val="24"/>
        </w:rPr>
        <w:t>Akinlabi</w:t>
      </w:r>
      <w:proofErr w:type="spellEnd"/>
      <w:r w:rsidRPr="0049036B">
        <w:rPr>
          <w:rFonts w:ascii="Times New Roman" w:hAnsi="Times New Roman" w:cs="Times New Roman"/>
          <w:sz w:val="24"/>
          <w:szCs w:val="24"/>
        </w:rPr>
        <w:t xml:space="preserve"> B.H, </w:t>
      </w:r>
      <w:proofErr w:type="spellStart"/>
      <w:r w:rsidRPr="0049036B">
        <w:rPr>
          <w:rFonts w:ascii="Times New Roman" w:hAnsi="Times New Roman" w:cs="Times New Roman"/>
          <w:sz w:val="24"/>
          <w:szCs w:val="24"/>
        </w:rPr>
        <w:t>Tijani</w:t>
      </w:r>
      <w:proofErr w:type="spellEnd"/>
      <w:r w:rsidRPr="0049036B">
        <w:rPr>
          <w:rFonts w:ascii="Times New Roman" w:hAnsi="Times New Roman" w:cs="Times New Roman"/>
          <w:sz w:val="24"/>
          <w:szCs w:val="24"/>
        </w:rPr>
        <w:t xml:space="preserve"> A.A (2012). Agriculture Resource and Economic Growth in Nigeria. European Scientific Journal. Vol. No. 22.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Olomola</w:t>
      </w:r>
      <w:proofErr w:type="spellEnd"/>
      <w:r w:rsidRPr="0049036B">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Oyesola</w:t>
      </w:r>
      <w:proofErr w:type="spellEnd"/>
      <w:r w:rsidRPr="0049036B">
        <w:rPr>
          <w:rFonts w:ascii="Times New Roman" w:hAnsi="Times New Roman" w:cs="Times New Roman"/>
          <w:sz w:val="24"/>
          <w:szCs w:val="24"/>
        </w:rPr>
        <w:t xml:space="preserve"> O.B and </w:t>
      </w:r>
      <w:proofErr w:type="spellStart"/>
      <w:r w:rsidRPr="0049036B">
        <w:rPr>
          <w:rFonts w:ascii="Times New Roman" w:hAnsi="Times New Roman" w:cs="Times New Roman"/>
          <w:sz w:val="24"/>
          <w:szCs w:val="24"/>
        </w:rPr>
        <w:t>Obabire</w:t>
      </w:r>
      <w:proofErr w:type="spellEnd"/>
      <w:r w:rsidRPr="0049036B">
        <w:rPr>
          <w:rFonts w:ascii="Times New Roman" w:hAnsi="Times New Roman" w:cs="Times New Roman"/>
          <w:sz w:val="24"/>
          <w:szCs w:val="24"/>
        </w:rPr>
        <w:t xml:space="preserve"> I.E (2011). Farmers’ Perceptions of Organic Farming in Selected Local Government Areas of </w:t>
      </w:r>
      <w:proofErr w:type="spellStart"/>
      <w:r w:rsidRPr="0049036B">
        <w:rPr>
          <w:rFonts w:ascii="Times New Roman" w:hAnsi="Times New Roman" w:cs="Times New Roman"/>
          <w:sz w:val="24"/>
          <w:szCs w:val="24"/>
        </w:rPr>
        <w:t>Ekiti</w:t>
      </w:r>
      <w:proofErr w:type="spellEnd"/>
      <w:r w:rsidRPr="0049036B">
        <w:rPr>
          <w:rFonts w:ascii="Times New Roman" w:hAnsi="Times New Roman" w:cs="Times New Roman"/>
          <w:sz w:val="24"/>
          <w:szCs w:val="24"/>
        </w:rPr>
        <w:t xml:space="preserve"> State, Nigeria. Journal of Organic Systems, 6 (1)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Rufai</w:t>
      </w:r>
      <w:proofErr w:type="spellEnd"/>
      <w:r w:rsidRPr="0049036B">
        <w:rPr>
          <w:rFonts w:ascii="Times New Roman" w:hAnsi="Times New Roman" w:cs="Times New Roman"/>
          <w:sz w:val="24"/>
          <w:szCs w:val="24"/>
        </w:rPr>
        <w:t xml:space="preserve"> A. Bin </w:t>
      </w:r>
      <w:proofErr w:type="spellStart"/>
      <w:r w:rsidRPr="0049036B">
        <w:rPr>
          <w:rFonts w:ascii="Times New Roman" w:hAnsi="Times New Roman" w:cs="Times New Roman"/>
          <w:sz w:val="24"/>
          <w:szCs w:val="24"/>
        </w:rPr>
        <w:t>Kamin</w:t>
      </w:r>
      <w:proofErr w:type="spellEnd"/>
      <w:r w:rsidRPr="0049036B">
        <w:rPr>
          <w:rFonts w:ascii="Times New Roman" w:hAnsi="Times New Roman" w:cs="Times New Roman"/>
          <w:sz w:val="24"/>
          <w:szCs w:val="24"/>
        </w:rPr>
        <w:t xml:space="preserve"> Y. &amp;</w:t>
      </w:r>
      <w:proofErr w:type="spellStart"/>
      <w:r w:rsidRPr="0049036B">
        <w:rPr>
          <w:rFonts w:ascii="Times New Roman" w:hAnsi="Times New Roman" w:cs="Times New Roman"/>
          <w:sz w:val="24"/>
          <w:szCs w:val="24"/>
        </w:rPr>
        <w:t>Balash</w:t>
      </w:r>
      <w:proofErr w:type="spellEnd"/>
      <w:r w:rsidRPr="0049036B">
        <w:rPr>
          <w:rFonts w:ascii="Times New Roman" w:hAnsi="Times New Roman" w:cs="Times New Roman"/>
          <w:sz w:val="24"/>
          <w:szCs w:val="24"/>
        </w:rPr>
        <w:t xml:space="preserve"> F (2013) Technical Vocational Education: As a Veritable Tool for Eradicating Youth Unemployment. IOSR Journal of Humanities and Social Sciences </w:t>
      </w:r>
      <w:proofErr w:type="gramStart"/>
      <w:r w:rsidRPr="0049036B">
        <w:rPr>
          <w:rFonts w:ascii="Times New Roman" w:hAnsi="Times New Roman" w:cs="Times New Roman"/>
          <w:sz w:val="24"/>
          <w:szCs w:val="24"/>
        </w:rPr>
        <w:t>( IOSR</w:t>
      </w:r>
      <w:proofErr w:type="gramEnd"/>
      <w:r w:rsidRPr="0049036B">
        <w:rPr>
          <w:rFonts w:ascii="Times New Roman" w:hAnsi="Times New Roman" w:cs="Times New Roman"/>
          <w:sz w:val="24"/>
          <w:szCs w:val="24"/>
        </w:rPr>
        <w:t xml:space="preserve">-JHSS) Vo. 8, </w:t>
      </w:r>
      <w:proofErr w:type="spellStart"/>
      <w:r w:rsidRPr="0049036B">
        <w:rPr>
          <w:rFonts w:ascii="Times New Roman" w:hAnsi="Times New Roman" w:cs="Times New Roman"/>
          <w:sz w:val="24"/>
          <w:szCs w:val="24"/>
        </w:rPr>
        <w:t>Iss</w:t>
      </w:r>
      <w:proofErr w:type="spellEnd"/>
      <w:r w:rsidRPr="0049036B">
        <w:rPr>
          <w:rFonts w:ascii="Times New Roman" w:hAnsi="Times New Roman" w:cs="Times New Roman"/>
          <w:sz w:val="24"/>
          <w:szCs w:val="24"/>
        </w:rPr>
        <w:t>. 2 pp. 10-17 e-</w:t>
      </w:r>
      <w:proofErr w:type="gramStart"/>
      <w:r w:rsidRPr="0049036B">
        <w:rPr>
          <w:rFonts w:ascii="Times New Roman" w:hAnsi="Times New Roman" w:cs="Times New Roman"/>
          <w:sz w:val="24"/>
          <w:szCs w:val="24"/>
        </w:rPr>
        <w:t>ISSN :2279</w:t>
      </w:r>
      <w:proofErr w:type="gramEnd"/>
      <w:r w:rsidRPr="0049036B">
        <w:rPr>
          <w:rFonts w:ascii="Times New Roman" w:hAnsi="Times New Roman" w:cs="Times New Roman"/>
          <w:sz w:val="24"/>
          <w:szCs w:val="24"/>
        </w:rPr>
        <w:t xml:space="preserve">-0837, p-ISSN : 2279-0845.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Sarkar T (2007), Higher Education Reforms for Enhancing Youth Employment Opportunities, CIPE International Essay Competition 2007.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Sumberg</w:t>
      </w:r>
      <w:proofErr w:type="spellEnd"/>
      <w:r w:rsidRPr="0049036B">
        <w:rPr>
          <w:rFonts w:ascii="Times New Roman" w:hAnsi="Times New Roman" w:cs="Times New Roman"/>
          <w:sz w:val="24"/>
          <w:szCs w:val="24"/>
        </w:rPr>
        <w:t xml:space="preserve"> J. and </w:t>
      </w:r>
      <w:proofErr w:type="spellStart"/>
      <w:r w:rsidRPr="0049036B">
        <w:rPr>
          <w:rFonts w:ascii="Times New Roman" w:hAnsi="Times New Roman" w:cs="Times New Roman"/>
          <w:sz w:val="24"/>
          <w:szCs w:val="24"/>
        </w:rPr>
        <w:t>Okali</w:t>
      </w:r>
      <w:proofErr w:type="spellEnd"/>
      <w:r w:rsidRPr="0049036B">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p>
    <w:p w:rsidR="00A67581" w:rsidRPr="0049036B" w:rsidRDefault="00A67581" w:rsidP="002D7FAF">
      <w:pPr>
        <w:spacing w:after="0" w:line="360" w:lineRule="auto"/>
        <w:rPr>
          <w:rFonts w:ascii="Times New Roman" w:hAnsi="Times New Roman" w:cs="Times New Roman"/>
          <w:sz w:val="24"/>
          <w:szCs w:val="24"/>
        </w:rPr>
      </w:pPr>
    </w:p>
    <w:p w:rsidR="00913034" w:rsidRPr="0049036B" w:rsidRDefault="00913034" w:rsidP="002D7FAF">
      <w:pPr>
        <w:spacing w:after="0" w:line="360" w:lineRule="auto"/>
        <w:jc w:val="both"/>
        <w:rPr>
          <w:rFonts w:ascii="Times New Roman" w:hAnsi="Times New Roman" w:cs="Times New Roman"/>
          <w:sz w:val="24"/>
          <w:szCs w:val="24"/>
          <w:shd w:val="clear" w:color="auto" w:fill="FFFFFF"/>
        </w:rPr>
      </w:pPr>
    </w:p>
    <w:p w:rsidR="00913034" w:rsidRPr="0049036B" w:rsidRDefault="00913034" w:rsidP="002D7FAF">
      <w:pPr>
        <w:spacing w:after="0" w:line="360" w:lineRule="auto"/>
        <w:ind w:firstLine="720"/>
        <w:jc w:val="both"/>
        <w:rPr>
          <w:rFonts w:ascii="Times New Roman" w:hAnsi="Times New Roman" w:cs="Times New Roman"/>
          <w:sz w:val="24"/>
          <w:szCs w:val="24"/>
        </w:rPr>
      </w:pPr>
    </w:p>
    <w:p w:rsidR="00913034" w:rsidRPr="0049036B" w:rsidRDefault="00913034" w:rsidP="002D7FAF">
      <w:pPr>
        <w:spacing w:after="0" w:line="360" w:lineRule="auto"/>
        <w:rPr>
          <w:rFonts w:ascii="Times New Roman" w:hAnsi="Times New Roman" w:cs="Times New Roman"/>
          <w:sz w:val="24"/>
          <w:szCs w:val="24"/>
        </w:rPr>
      </w:pPr>
    </w:p>
    <w:p w:rsidR="006D4AA4" w:rsidRPr="0049036B" w:rsidRDefault="006D4AA4" w:rsidP="002D7FAF">
      <w:pPr>
        <w:spacing w:after="0" w:line="360" w:lineRule="auto"/>
        <w:rPr>
          <w:rFonts w:ascii="Times New Roman" w:hAnsi="Times New Roman" w:cs="Times New Roman"/>
          <w:sz w:val="24"/>
          <w:szCs w:val="24"/>
        </w:rPr>
      </w:pPr>
    </w:p>
    <w:sectPr w:rsidR="006D4AA4" w:rsidRPr="0049036B" w:rsidSect="002D7FAF">
      <w:footerReference w:type="default" r:id="rId10"/>
      <w:pgSz w:w="12240" w:h="15840"/>
      <w:pgMar w:top="1440" w:right="1440" w:bottom="126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DA" w:rsidRDefault="00FB4EDA">
      <w:pPr>
        <w:spacing w:after="0" w:line="240" w:lineRule="auto"/>
      </w:pPr>
      <w:r>
        <w:separator/>
      </w:r>
    </w:p>
  </w:endnote>
  <w:endnote w:type="continuationSeparator" w:id="0">
    <w:p w:rsidR="00FB4EDA" w:rsidRDefault="00FB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016415"/>
      <w:docPartObj>
        <w:docPartGallery w:val="Page Numbers (Bottom of Page)"/>
        <w:docPartUnique/>
      </w:docPartObj>
    </w:sdtPr>
    <w:sdtEndPr>
      <w:rPr>
        <w:noProof/>
      </w:rPr>
    </w:sdtEndPr>
    <w:sdtContent>
      <w:p w:rsidR="002D7FAF" w:rsidRDefault="002D7FAF">
        <w:pPr>
          <w:pStyle w:val="Footer"/>
          <w:jc w:val="center"/>
        </w:pPr>
        <w:r>
          <w:fldChar w:fldCharType="begin"/>
        </w:r>
        <w:r>
          <w:instrText xml:space="preserve"> PAGE   \* MERGEFORMAT </w:instrText>
        </w:r>
        <w:r>
          <w:fldChar w:fldCharType="separate"/>
        </w:r>
        <w:r w:rsidR="00724452">
          <w:rPr>
            <w:noProof/>
          </w:rPr>
          <w:t>21</w:t>
        </w:r>
        <w:r>
          <w:rPr>
            <w:noProof/>
          </w:rPr>
          <w:fldChar w:fldCharType="end"/>
        </w:r>
      </w:p>
    </w:sdtContent>
  </w:sdt>
  <w:p w:rsidR="002D7FAF" w:rsidRDefault="002D7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DA" w:rsidRDefault="00FB4EDA">
      <w:pPr>
        <w:spacing w:after="0" w:line="240" w:lineRule="auto"/>
      </w:pPr>
      <w:r>
        <w:separator/>
      </w:r>
    </w:p>
  </w:footnote>
  <w:footnote w:type="continuationSeparator" w:id="0">
    <w:p w:rsidR="00FB4EDA" w:rsidRDefault="00FB4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D79AD"/>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570B8"/>
    <w:multiLevelType w:val="hybridMultilevel"/>
    <w:tmpl w:val="2C643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2797C"/>
    <w:multiLevelType w:val="hybridMultilevel"/>
    <w:tmpl w:val="BD40D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A2C33"/>
    <w:multiLevelType w:val="hybridMultilevel"/>
    <w:tmpl w:val="B726E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C2B60"/>
    <w:multiLevelType w:val="multilevel"/>
    <w:tmpl w:val="84D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E7693"/>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12"/>
  </w:num>
  <w:num w:numId="5">
    <w:abstractNumId w:val="8"/>
  </w:num>
  <w:num w:numId="6">
    <w:abstractNumId w:val="7"/>
  </w:num>
  <w:num w:numId="7">
    <w:abstractNumId w:val="0"/>
  </w:num>
  <w:num w:numId="8">
    <w:abstractNumId w:val="10"/>
  </w:num>
  <w:num w:numId="9">
    <w:abstractNumId w:val="5"/>
  </w:num>
  <w:num w:numId="10">
    <w:abstractNumId w:val="4"/>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34"/>
    <w:rsid w:val="000D7348"/>
    <w:rsid w:val="00280961"/>
    <w:rsid w:val="002D7FAF"/>
    <w:rsid w:val="004570E6"/>
    <w:rsid w:val="0049036B"/>
    <w:rsid w:val="004F557F"/>
    <w:rsid w:val="00551426"/>
    <w:rsid w:val="005D38C0"/>
    <w:rsid w:val="005D7EBA"/>
    <w:rsid w:val="006629CB"/>
    <w:rsid w:val="006D4AA4"/>
    <w:rsid w:val="00724452"/>
    <w:rsid w:val="007D5831"/>
    <w:rsid w:val="00824F07"/>
    <w:rsid w:val="00913034"/>
    <w:rsid w:val="009A3E5E"/>
    <w:rsid w:val="00A67581"/>
    <w:rsid w:val="00AA33CC"/>
    <w:rsid w:val="00D70728"/>
    <w:rsid w:val="00FB4EDA"/>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0D31B-BFC6-4FC8-85B8-E1B5FBE6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034"/>
    <w:pPr>
      <w:spacing w:after="200" w:line="276" w:lineRule="auto"/>
    </w:pPr>
  </w:style>
  <w:style w:type="paragraph" w:styleId="Heading1">
    <w:name w:val="heading 1"/>
    <w:aliases w:val="HEAD 111"/>
    <w:basedOn w:val="Normal"/>
    <w:next w:val="Normal"/>
    <w:link w:val="Heading1Char"/>
    <w:uiPriority w:val="9"/>
    <w:qFormat/>
    <w:rsid w:val="00913034"/>
    <w:pPr>
      <w:keepNext/>
      <w:keepLines/>
      <w:spacing w:before="36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913034"/>
    <w:rPr>
      <w:rFonts w:asciiTheme="majorHAnsi" w:eastAsiaTheme="majorEastAsia" w:hAnsiTheme="majorHAnsi" w:cstheme="majorBidi"/>
      <w:b/>
      <w:bCs/>
      <w:sz w:val="24"/>
      <w:szCs w:val="28"/>
    </w:rPr>
  </w:style>
  <w:style w:type="paragraph" w:customStyle="1" w:styleId="Default">
    <w:name w:val="Default"/>
    <w:rsid w:val="0091303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3034"/>
    <w:pPr>
      <w:ind w:left="720"/>
      <w:contextualSpacing/>
    </w:pPr>
  </w:style>
  <w:style w:type="character" w:styleId="Hyperlink">
    <w:name w:val="Hyperlink"/>
    <w:basedOn w:val="DefaultParagraphFont"/>
    <w:uiPriority w:val="99"/>
    <w:unhideWhenUsed/>
    <w:rsid w:val="00913034"/>
    <w:rPr>
      <w:color w:val="0563C1" w:themeColor="hyperlink"/>
      <w:u w:val="single"/>
    </w:rPr>
  </w:style>
  <w:style w:type="paragraph" w:styleId="BodyText">
    <w:name w:val="Body Text"/>
    <w:basedOn w:val="Normal"/>
    <w:link w:val="BodyTextChar"/>
    <w:uiPriority w:val="1"/>
    <w:qFormat/>
    <w:rsid w:val="0091303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13034"/>
    <w:rPr>
      <w:rFonts w:ascii="Times New Roman" w:eastAsia="Times New Roman" w:hAnsi="Times New Roman" w:cs="Times New Roman"/>
    </w:rPr>
  </w:style>
  <w:style w:type="paragraph" w:styleId="NormalWeb">
    <w:name w:val="Normal (Web)"/>
    <w:basedOn w:val="Normal"/>
    <w:uiPriority w:val="99"/>
    <w:unhideWhenUsed/>
    <w:rsid w:val="009130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034"/>
    <w:rPr>
      <w:b/>
      <w:bCs/>
    </w:rPr>
  </w:style>
  <w:style w:type="paragraph" w:styleId="Footer">
    <w:name w:val="footer"/>
    <w:basedOn w:val="Normal"/>
    <w:link w:val="FooterChar"/>
    <w:uiPriority w:val="99"/>
    <w:unhideWhenUsed/>
    <w:rsid w:val="0091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34"/>
  </w:style>
  <w:style w:type="table" w:styleId="TableGrid">
    <w:name w:val="Table Grid"/>
    <w:basedOn w:val="TableNormal"/>
    <w:uiPriority w:val="39"/>
    <w:rsid w:val="00A675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AF"/>
    <w:rPr>
      <w:rFonts w:ascii="Segoe UI" w:hAnsi="Segoe UI" w:cs="Segoe UI"/>
      <w:sz w:val="18"/>
      <w:szCs w:val="18"/>
    </w:rPr>
  </w:style>
  <w:style w:type="paragraph" w:styleId="TOCHeading">
    <w:name w:val="TOC Heading"/>
    <w:basedOn w:val="Heading1"/>
    <w:next w:val="Normal"/>
    <w:uiPriority w:val="39"/>
    <w:unhideWhenUsed/>
    <w:qFormat/>
    <w:rsid w:val="0072445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2445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 TargetMode="External"/><Relationship Id="rId3" Type="http://schemas.openxmlformats.org/officeDocument/2006/relationships/settings" Target="settings.xml"/><Relationship Id="rId7" Type="http://schemas.openxmlformats.org/officeDocument/2006/relationships/hyperlink" Target="https://www.marketing91.com/author/adm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bi.it/giovani/congresso/DOCUMENTI/rural_d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17624</Words>
  <Characters>100463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2025-06-13T09:33:00Z</cp:lastPrinted>
  <dcterms:created xsi:type="dcterms:W3CDTF">2025-07-25T16:04:00Z</dcterms:created>
  <dcterms:modified xsi:type="dcterms:W3CDTF">2025-07-25T16:04:00Z</dcterms:modified>
</cp:coreProperties>
</file>