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FE" w:rsidRPr="00D249FE" w:rsidRDefault="00D249FE" w:rsidP="00D249FE">
      <w:pPr>
        <w:spacing w:after="0" w:line="360" w:lineRule="auto"/>
        <w:jc w:val="center"/>
        <w:outlineLvl w:val="1"/>
        <w:rPr>
          <w:rFonts w:ascii="Times New Roman" w:eastAsia="Times New Roman" w:hAnsi="Times New Roman" w:cs="Times New Roman"/>
          <w:b/>
          <w:bCs/>
          <w:sz w:val="24"/>
          <w:szCs w:val="24"/>
        </w:rPr>
      </w:pPr>
      <w:r w:rsidRPr="00D249FE">
        <w:rPr>
          <w:rFonts w:ascii="Times New Roman" w:eastAsia="Times New Roman" w:hAnsi="Times New Roman" w:cs="Times New Roman"/>
          <w:b/>
          <w:bCs/>
          <w:sz w:val="24"/>
          <w:szCs w:val="24"/>
        </w:rPr>
        <w:t>CHAPTER FIVE</w:t>
      </w:r>
    </w:p>
    <w:p w:rsidR="00D249FE" w:rsidRPr="00D249FE" w:rsidRDefault="00D249FE" w:rsidP="00D249FE">
      <w:pPr>
        <w:spacing w:after="0" w:line="360" w:lineRule="auto"/>
        <w:jc w:val="center"/>
        <w:outlineLvl w:val="1"/>
        <w:rPr>
          <w:rFonts w:ascii="Times New Roman" w:eastAsia="Times New Roman" w:hAnsi="Times New Roman" w:cs="Times New Roman"/>
          <w:b/>
          <w:bCs/>
          <w:sz w:val="24"/>
          <w:szCs w:val="24"/>
        </w:rPr>
      </w:pPr>
      <w:r w:rsidRPr="00D249FE">
        <w:rPr>
          <w:rFonts w:ascii="Times New Roman" w:eastAsia="Times New Roman" w:hAnsi="Times New Roman" w:cs="Times New Roman"/>
          <w:b/>
          <w:bCs/>
          <w:sz w:val="24"/>
          <w:szCs w:val="24"/>
        </w:rPr>
        <w:t>SUMMARY, CONCLUSION AND RECOMMENDATIONS</w:t>
      </w:r>
    </w:p>
    <w:p w:rsidR="00D249FE" w:rsidRPr="00D249FE" w:rsidRDefault="00D249FE" w:rsidP="00D249FE">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Pr="00D249FE">
        <w:rPr>
          <w:rFonts w:ascii="Times New Roman" w:eastAsia="Times New Roman" w:hAnsi="Times New Roman" w:cs="Times New Roman"/>
          <w:b/>
          <w:bCs/>
          <w:sz w:val="24"/>
          <w:szCs w:val="24"/>
        </w:rPr>
        <w:t>SUMMARY</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 xml:space="preserve">The increasing adoption of social media platforms has significantly reshaped how services are delivered across various sectors, including education. In </w:t>
      </w:r>
      <w:proofErr w:type="spellStart"/>
      <w:r w:rsidRPr="00D249FE">
        <w:rPr>
          <w:rFonts w:ascii="Times New Roman" w:eastAsia="Times New Roman" w:hAnsi="Times New Roman" w:cs="Times New Roman"/>
          <w:sz w:val="24"/>
          <w:szCs w:val="24"/>
        </w:rPr>
        <w:t>Kwara</w:t>
      </w:r>
      <w:proofErr w:type="spellEnd"/>
      <w:r w:rsidRPr="00D249FE">
        <w:rPr>
          <w:rFonts w:ascii="Times New Roman" w:eastAsia="Times New Roman" w:hAnsi="Times New Roman" w:cs="Times New Roman"/>
          <w:sz w:val="24"/>
          <w:szCs w:val="24"/>
        </w:rPr>
        <w:t xml:space="preserve"> State, Nigeria, the integration of social media into the educational landscape has introduced both opportunities and challenges that impact service delivery among educational institutions. This summary synthesizes research findings on how platforms such as </w:t>
      </w:r>
      <w:proofErr w:type="spellStart"/>
      <w:r w:rsidRPr="00D249FE">
        <w:rPr>
          <w:rFonts w:ascii="Times New Roman" w:eastAsia="Times New Roman" w:hAnsi="Times New Roman" w:cs="Times New Roman"/>
          <w:sz w:val="24"/>
          <w:szCs w:val="24"/>
        </w:rPr>
        <w:t>WhatsApp</w:t>
      </w:r>
      <w:proofErr w:type="spellEnd"/>
      <w:r w:rsidRPr="00D249FE">
        <w:rPr>
          <w:rFonts w:ascii="Times New Roman" w:eastAsia="Times New Roman" w:hAnsi="Times New Roman" w:cs="Times New Roman"/>
          <w:sz w:val="24"/>
          <w:szCs w:val="24"/>
        </w:rPr>
        <w:t xml:space="preserve">, </w:t>
      </w:r>
      <w:proofErr w:type="spellStart"/>
      <w:r w:rsidRPr="00D249FE">
        <w:rPr>
          <w:rFonts w:ascii="Times New Roman" w:eastAsia="Times New Roman" w:hAnsi="Times New Roman" w:cs="Times New Roman"/>
          <w:sz w:val="24"/>
          <w:szCs w:val="24"/>
        </w:rPr>
        <w:t>Facebook</w:t>
      </w:r>
      <w:proofErr w:type="spellEnd"/>
      <w:r w:rsidRPr="00D249FE">
        <w:rPr>
          <w:rFonts w:ascii="Times New Roman" w:eastAsia="Times New Roman" w:hAnsi="Times New Roman" w:cs="Times New Roman"/>
          <w:sz w:val="24"/>
          <w:szCs w:val="24"/>
        </w:rPr>
        <w:t>, Twitter (now X), and YouTube influence administrative efficiency, communication between stakeholders, teaching methods, and student engagement.</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 xml:space="preserve">Educators and administrators in </w:t>
      </w:r>
      <w:proofErr w:type="spellStart"/>
      <w:r w:rsidRPr="00D249FE">
        <w:rPr>
          <w:rFonts w:ascii="Times New Roman" w:eastAsia="Times New Roman" w:hAnsi="Times New Roman" w:cs="Times New Roman"/>
          <w:sz w:val="24"/>
          <w:szCs w:val="24"/>
        </w:rPr>
        <w:t>Kwara</w:t>
      </w:r>
      <w:proofErr w:type="spellEnd"/>
      <w:r w:rsidRPr="00D249FE">
        <w:rPr>
          <w:rFonts w:ascii="Times New Roman" w:eastAsia="Times New Roman" w:hAnsi="Times New Roman" w:cs="Times New Roman"/>
          <w:sz w:val="24"/>
          <w:szCs w:val="24"/>
        </w:rPr>
        <w:t xml:space="preserve"> State have started leveraging social media to bridge communication gaps, disseminate information quickly, and create virtual learning environments. Many schools and tertiary institutions use platforms like </w:t>
      </w:r>
      <w:proofErr w:type="spellStart"/>
      <w:r w:rsidRPr="00D249FE">
        <w:rPr>
          <w:rFonts w:ascii="Times New Roman" w:eastAsia="Times New Roman" w:hAnsi="Times New Roman" w:cs="Times New Roman"/>
          <w:sz w:val="24"/>
          <w:szCs w:val="24"/>
        </w:rPr>
        <w:t>WhatsApp</w:t>
      </w:r>
      <w:proofErr w:type="spellEnd"/>
      <w:r w:rsidRPr="00D249FE">
        <w:rPr>
          <w:rFonts w:ascii="Times New Roman" w:eastAsia="Times New Roman" w:hAnsi="Times New Roman" w:cs="Times New Roman"/>
          <w:sz w:val="24"/>
          <w:szCs w:val="24"/>
        </w:rPr>
        <w:t xml:space="preserve"> for class updates, group discussions, and direct communication with parents and guardians. These tools have enhanced transparency, increased stakeholder engagement, and reduced communication delays that were common in traditional methods. Furthermore, during critical periods such as the COVID-19 pandemic, social media served as a lifeline for continuity in learning.</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However, the findings also highlight concerns. Unregulated use of social media has led to distractions among students, the spread of misinformation, and breaches in institutional confidentiality. Teachers also face challenges in maintaining professional boundaries, ensuring equitable access for all students, and handling the rapid shift from physical to digital service delivery. Some rural and underfunded schools lack the digital infrastructure to fully benefit from social media tools.</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w:t>
      </w:r>
      <w:r w:rsidRPr="00D249FE">
        <w:rPr>
          <w:rFonts w:ascii="Times New Roman" w:eastAsia="Times New Roman" w:hAnsi="Times New Roman" w:cs="Times New Roman"/>
          <w:sz w:val="24"/>
          <w:szCs w:val="24"/>
        </w:rPr>
        <w:t>he study reveals that while social media holds transformative potential for improving service delivery in education, its effectiveness depends largely on responsible usage, training, and policy implementation. The research calls for a balanced approach that harnesses the positive aspects of social media while mitigating its negative effects.</w:t>
      </w:r>
    </w:p>
    <w:p w:rsidR="00D249FE" w:rsidRPr="00D249FE" w:rsidRDefault="00D249FE" w:rsidP="00D249FE">
      <w:pPr>
        <w:spacing w:after="0" w:line="360" w:lineRule="auto"/>
        <w:jc w:val="both"/>
        <w:rPr>
          <w:rFonts w:ascii="Times New Roman" w:eastAsia="Times New Roman" w:hAnsi="Times New Roman" w:cs="Times New Roman"/>
          <w:sz w:val="24"/>
          <w:szCs w:val="24"/>
        </w:rPr>
      </w:pPr>
    </w:p>
    <w:p w:rsidR="00D249FE" w:rsidRPr="00D249FE" w:rsidRDefault="00D249FE" w:rsidP="00D249FE">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5.2 </w:t>
      </w:r>
      <w:r w:rsidRPr="00D249FE">
        <w:rPr>
          <w:rFonts w:ascii="Times New Roman" w:eastAsia="Times New Roman" w:hAnsi="Times New Roman" w:cs="Times New Roman"/>
          <w:b/>
          <w:bCs/>
          <w:sz w:val="24"/>
          <w:szCs w:val="24"/>
        </w:rPr>
        <w:t>CONCLUSION</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 xml:space="preserve">The study concludes that social media has had a mixed but largely beneficial impact on service delivery in the education industry of </w:t>
      </w:r>
      <w:proofErr w:type="spellStart"/>
      <w:r w:rsidRPr="00D249FE">
        <w:rPr>
          <w:rFonts w:ascii="Times New Roman" w:eastAsia="Times New Roman" w:hAnsi="Times New Roman" w:cs="Times New Roman"/>
          <w:sz w:val="24"/>
          <w:szCs w:val="24"/>
        </w:rPr>
        <w:t>Kwara</w:t>
      </w:r>
      <w:proofErr w:type="spellEnd"/>
      <w:r w:rsidRPr="00D249FE">
        <w:rPr>
          <w:rFonts w:ascii="Times New Roman" w:eastAsia="Times New Roman" w:hAnsi="Times New Roman" w:cs="Times New Roman"/>
          <w:sz w:val="24"/>
          <w:szCs w:val="24"/>
        </w:rPr>
        <w:t xml:space="preserve"> State. It has improved communication </w:t>
      </w:r>
      <w:r w:rsidRPr="00D249FE">
        <w:rPr>
          <w:rFonts w:ascii="Times New Roman" w:eastAsia="Times New Roman" w:hAnsi="Times New Roman" w:cs="Times New Roman"/>
          <w:sz w:val="24"/>
          <w:szCs w:val="24"/>
        </w:rPr>
        <w:lastRenderedPageBreak/>
        <w:t>efficiency, stakeholder collaboration, and educational access. Social media enables faster administrative response times, easier dissemination of information, and enhanced student-teacher interactions. Its role in facilitating distance learning and supplementing traditional teaching methods is especially noteworthy.</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However, the benefits are not evenly distributed. Institutions with better funding and technological capacity are more likely to experience these advantages, while those in rural or low-income areas face challenges such as poor internet connectivity, lack of devices, and digital illiteracy. Additionally, misuse of social media can lead to ethical issues, distraction, and data security risks. The absence of formal training for educators and clear institutional guidelines exacerbates these problems.</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 xml:space="preserve">Despite these challenges, the potential of social media to serve as a catalyst for educational development in </w:t>
      </w:r>
      <w:proofErr w:type="spellStart"/>
      <w:r w:rsidRPr="00D249FE">
        <w:rPr>
          <w:rFonts w:ascii="Times New Roman" w:eastAsia="Times New Roman" w:hAnsi="Times New Roman" w:cs="Times New Roman"/>
          <w:sz w:val="24"/>
          <w:szCs w:val="24"/>
        </w:rPr>
        <w:t>Kwara</w:t>
      </w:r>
      <w:proofErr w:type="spellEnd"/>
      <w:r w:rsidRPr="00D249FE">
        <w:rPr>
          <w:rFonts w:ascii="Times New Roman" w:eastAsia="Times New Roman" w:hAnsi="Times New Roman" w:cs="Times New Roman"/>
          <w:sz w:val="24"/>
          <w:szCs w:val="24"/>
        </w:rPr>
        <w:t xml:space="preserve"> State remains strong. For social media to be a truly effective tool in service delivery, it must be used intentionally and within structured frameworks that promote inclusivity, accountability, and quality assurance.</w:t>
      </w:r>
    </w:p>
    <w:p w:rsidR="00D249FE" w:rsidRPr="00D249FE" w:rsidRDefault="00D249FE" w:rsidP="00D249FE">
      <w:pPr>
        <w:spacing w:after="0" w:line="360" w:lineRule="auto"/>
        <w:jc w:val="both"/>
        <w:rPr>
          <w:rFonts w:ascii="Times New Roman" w:eastAsia="Times New Roman" w:hAnsi="Times New Roman" w:cs="Times New Roman"/>
          <w:sz w:val="24"/>
          <w:szCs w:val="24"/>
        </w:rPr>
      </w:pPr>
    </w:p>
    <w:p w:rsidR="00D249FE" w:rsidRPr="00D249FE" w:rsidRDefault="00D249FE" w:rsidP="00D249FE">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Pr="00D249FE">
        <w:rPr>
          <w:rFonts w:ascii="Times New Roman" w:eastAsia="Times New Roman" w:hAnsi="Times New Roman" w:cs="Times New Roman"/>
          <w:b/>
          <w:bCs/>
          <w:sz w:val="24"/>
          <w:szCs w:val="24"/>
        </w:rPr>
        <w:t>RECOMMENDATIONS</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 xml:space="preserve">To maximize the positive impact of social media on education service delivery in </w:t>
      </w:r>
      <w:proofErr w:type="spellStart"/>
      <w:r w:rsidRPr="00D249FE">
        <w:rPr>
          <w:rFonts w:ascii="Times New Roman" w:eastAsia="Times New Roman" w:hAnsi="Times New Roman" w:cs="Times New Roman"/>
          <w:sz w:val="24"/>
          <w:szCs w:val="24"/>
        </w:rPr>
        <w:t>Kwara</w:t>
      </w:r>
      <w:proofErr w:type="spellEnd"/>
      <w:r w:rsidRPr="00D249FE">
        <w:rPr>
          <w:rFonts w:ascii="Times New Roman" w:eastAsia="Times New Roman" w:hAnsi="Times New Roman" w:cs="Times New Roman"/>
          <w:sz w:val="24"/>
          <w:szCs w:val="24"/>
        </w:rPr>
        <w:t xml:space="preserve"> State, several actionable steps should be taken. First, institutions should invest in digital infrastructure and provide training for teachers, students, and administrators to use social media platforms effectively and responsibly. Digital literacy programs should be integrated into the school curriculum to ensure all stakeholders understand how to use these platforms constructively.</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Secondly, government agencies and school boards must develop clear policies and regulations governing the use of social media in educational contexts. These policies should cover data privacy, professional conduct, and acceptable use to prevent abuse or ethical breaches. Monitoring and evaluation mechanisms should also be established to assess the impact of social media use on educational outcomes.</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 xml:space="preserve">Furthermore, schools should adopt blended learning models that incorporate social media into the teaching process without replacing face-to-face learning. This would allow for more flexibility and engagement while preserving academic rigor. Partnerships with telecom providers </w:t>
      </w:r>
      <w:r w:rsidRPr="00D249FE">
        <w:rPr>
          <w:rFonts w:ascii="Times New Roman" w:eastAsia="Times New Roman" w:hAnsi="Times New Roman" w:cs="Times New Roman"/>
          <w:sz w:val="24"/>
          <w:szCs w:val="24"/>
        </w:rPr>
        <w:lastRenderedPageBreak/>
        <w:t>and tech companies could help reduce the digital divide by making internet access more affordable and reliable for students in underserved areas.</w:t>
      </w:r>
    </w:p>
    <w:p w:rsidR="00D249FE" w:rsidRPr="00D249FE" w:rsidRDefault="00D249FE" w:rsidP="00D249F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49FE">
        <w:rPr>
          <w:rFonts w:ascii="Times New Roman" w:eastAsia="Times New Roman" w:hAnsi="Times New Roman" w:cs="Times New Roman"/>
          <w:sz w:val="24"/>
          <w:szCs w:val="24"/>
        </w:rPr>
        <w:t>Finally, continuous research and stakeholder engagement are vital. Periodic reviews and community feedback will help tailor social media usage to the evolving needs of students and institutions, ensuring long-term sustainability and relevance.</w:t>
      </w: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both"/>
        <w:rPr>
          <w:rFonts w:ascii="Times New Roman" w:eastAsia="Times New Roman" w:hAnsi="Times New Roman" w:cs="Times New Roman"/>
          <w:sz w:val="24"/>
          <w:szCs w:val="24"/>
        </w:rPr>
      </w:pPr>
    </w:p>
    <w:p w:rsidR="00D249FE" w:rsidRPr="00D249FE" w:rsidRDefault="00D249FE" w:rsidP="00D249FE">
      <w:pPr>
        <w:spacing w:after="0" w:line="360" w:lineRule="auto"/>
        <w:jc w:val="both"/>
        <w:rPr>
          <w:rFonts w:ascii="Times New Roman" w:eastAsia="Times New Roman" w:hAnsi="Times New Roman" w:cs="Times New Roman"/>
          <w:sz w:val="24"/>
          <w:szCs w:val="24"/>
        </w:rPr>
      </w:pPr>
    </w:p>
    <w:p w:rsidR="00D249FE" w:rsidRDefault="00D249FE" w:rsidP="00D249FE">
      <w:pPr>
        <w:spacing w:after="0" w:line="360" w:lineRule="auto"/>
        <w:jc w:val="center"/>
        <w:outlineLvl w:val="1"/>
        <w:rPr>
          <w:rFonts w:ascii="Times New Roman" w:eastAsia="Times New Roman" w:hAnsi="Times New Roman" w:cs="Times New Roman"/>
          <w:b/>
          <w:bCs/>
          <w:sz w:val="24"/>
          <w:szCs w:val="24"/>
        </w:rPr>
      </w:pPr>
      <w:r w:rsidRPr="00D249FE">
        <w:rPr>
          <w:rFonts w:ascii="Times New Roman" w:eastAsia="Times New Roman" w:hAnsi="Times New Roman" w:cs="Times New Roman"/>
          <w:b/>
          <w:bCs/>
          <w:sz w:val="24"/>
          <w:szCs w:val="24"/>
        </w:rPr>
        <w:lastRenderedPageBreak/>
        <w:t>REFERENCES</w:t>
      </w:r>
    </w:p>
    <w:p w:rsidR="00D249FE" w:rsidRPr="00D249FE" w:rsidRDefault="00D249FE" w:rsidP="00D249FE">
      <w:pPr>
        <w:pStyle w:val="NormalWeb"/>
        <w:jc w:val="both"/>
      </w:pPr>
      <w:r w:rsidRPr="00D249FE">
        <w:t xml:space="preserve">Adebayo, S. T., &amp; </w:t>
      </w:r>
      <w:proofErr w:type="spellStart"/>
      <w:r w:rsidRPr="00D249FE">
        <w:t>Alabi</w:t>
      </w:r>
      <w:proofErr w:type="spellEnd"/>
      <w:r w:rsidRPr="00D249FE">
        <w:t xml:space="preserve">, K. M. (2020). </w:t>
      </w:r>
      <w:r w:rsidRPr="00D249FE">
        <w:rPr>
          <w:rStyle w:val="Emphasis"/>
        </w:rPr>
        <w:t xml:space="preserve">The role of social media in enhancing educational </w:t>
      </w:r>
      <w:r>
        <w:rPr>
          <w:rStyle w:val="Emphasis"/>
        </w:rPr>
        <w:tab/>
      </w:r>
      <w:r w:rsidRPr="00D249FE">
        <w:rPr>
          <w:rStyle w:val="Emphasis"/>
        </w:rPr>
        <w:t>delivery in Nigerian secondary schools</w:t>
      </w:r>
      <w:r w:rsidRPr="00D249FE">
        <w:t xml:space="preserve">. </w:t>
      </w:r>
      <w:r w:rsidRPr="00D249FE">
        <w:rPr>
          <w:rStyle w:val="Strong"/>
          <w:b w:val="0"/>
        </w:rPr>
        <w:t>Ilorin Journal of Educational Research</w:t>
      </w:r>
      <w:r w:rsidRPr="00D249FE">
        <w:t xml:space="preserve">, 21(2), </w:t>
      </w:r>
      <w:r>
        <w:tab/>
      </w:r>
      <w:r w:rsidRPr="00D249FE">
        <w:t>45–58.</w:t>
      </w:r>
    </w:p>
    <w:p w:rsidR="00D249FE" w:rsidRPr="00D249FE" w:rsidRDefault="00D249FE" w:rsidP="00D249FE">
      <w:pPr>
        <w:pStyle w:val="NormalWeb"/>
        <w:jc w:val="both"/>
        <w:rPr>
          <w:b/>
        </w:rPr>
      </w:pPr>
      <w:proofErr w:type="spellStart"/>
      <w:r w:rsidRPr="00D249FE">
        <w:t>Adedoyin</w:t>
      </w:r>
      <w:proofErr w:type="spellEnd"/>
      <w:r w:rsidRPr="00D249FE">
        <w:t xml:space="preserve">, O. B., &amp; </w:t>
      </w:r>
      <w:proofErr w:type="spellStart"/>
      <w:r w:rsidRPr="00D249FE">
        <w:t>Soykan</w:t>
      </w:r>
      <w:proofErr w:type="spellEnd"/>
      <w:r w:rsidRPr="00D249FE">
        <w:t xml:space="preserve">, E. (2020). Covid-19 pandemic and online learning: The challenges </w:t>
      </w:r>
      <w:r>
        <w:tab/>
      </w:r>
      <w:r w:rsidRPr="00D249FE">
        <w:t xml:space="preserve">and opportunities. </w:t>
      </w:r>
      <w:r w:rsidRPr="00D249FE">
        <w:rPr>
          <w:rStyle w:val="Strong"/>
          <w:b w:val="0"/>
        </w:rPr>
        <w:t>Interactive Learning Environment</w:t>
      </w:r>
      <w:r>
        <w:rPr>
          <w:rStyle w:val="Strong"/>
          <w:b w:val="0"/>
        </w:rPr>
        <w:t>s.</w:t>
      </w:r>
    </w:p>
    <w:p w:rsidR="00D249FE" w:rsidRPr="00D249FE" w:rsidRDefault="00D249FE" w:rsidP="00D249FE">
      <w:pPr>
        <w:pStyle w:val="NormalWeb"/>
        <w:jc w:val="both"/>
      </w:pPr>
      <w:proofErr w:type="spellStart"/>
      <w:r w:rsidRPr="00D249FE">
        <w:t>Ajayi</w:t>
      </w:r>
      <w:proofErr w:type="spellEnd"/>
      <w:r w:rsidRPr="00D249FE">
        <w:t xml:space="preserve">, G. O. (2021). </w:t>
      </w:r>
      <w:r w:rsidRPr="00D249FE">
        <w:rPr>
          <w:rStyle w:val="Emphasis"/>
        </w:rPr>
        <w:t xml:space="preserve">Social media and academic performance among students in tertiary </w:t>
      </w:r>
      <w:r>
        <w:rPr>
          <w:rStyle w:val="Emphasis"/>
        </w:rPr>
        <w:tab/>
      </w:r>
      <w:r w:rsidRPr="00D249FE">
        <w:rPr>
          <w:rStyle w:val="Emphasis"/>
        </w:rPr>
        <w:t>institutions in Nigeria</w:t>
      </w:r>
      <w:r w:rsidRPr="00D249FE">
        <w:rPr>
          <w:b/>
        </w:rPr>
        <w:t xml:space="preserve">. </w:t>
      </w:r>
      <w:r w:rsidRPr="00D249FE">
        <w:rPr>
          <w:rStyle w:val="Strong"/>
          <w:b w:val="0"/>
        </w:rPr>
        <w:t>Nigerian Journal of Educational Technology</w:t>
      </w:r>
      <w:r w:rsidRPr="00D249FE">
        <w:t>, 18(1), 32–44.</w:t>
      </w:r>
    </w:p>
    <w:p w:rsidR="00D249FE" w:rsidRPr="00D249FE" w:rsidRDefault="00D249FE" w:rsidP="00D249FE">
      <w:pPr>
        <w:pStyle w:val="NormalWeb"/>
        <w:jc w:val="both"/>
      </w:pPr>
      <w:proofErr w:type="spellStart"/>
      <w:r w:rsidRPr="00D249FE">
        <w:t>Akanbi</w:t>
      </w:r>
      <w:proofErr w:type="spellEnd"/>
      <w:r w:rsidRPr="00D249FE">
        <w:t xml:space="preserve">, G. O., &amp; </w:t>
      </w:r>
      <w:proofErr w:type="spellStart"/>
      <w:r w:rsidRPr="00D249FE">
        <w:t>Omotunde</w:t>
      </w:r>
      <w:proofErr w:type="spellEnd"/>
      <w:r w:rsidRPr="00D249FE">
        <w:t xml:space="preserve">, I. A. (2019). The effectiveness of digital learning tools in higher </w:t>
      </w:r>
      <w:r>
        <w:tab/>
      </w:r>
      <w:r w:rsidRPr="00D249FE">
        <w:t xml:space="preserve">institutions in </w:t>
      </w:r>
      <w:proofErr w:type="spellStart"/>
      <w:r w:rsidRPr="00D249FE">
        <w:t>Kwara</w:t>
      </w:r>
      <w:proofErr w:type="spellEnd"/>
      <w:r w:rsidRPr="00D249FE">
        <w:t xml:space="preserve"> State. </w:t>
      </w:r>
      <w:r w:rsidRPr="00D249FE">
        <w:rPr>
          <w:rStyle w:val="Strong"/>
          <w:b w:val="0"/>
        </w:rPr>
        <w:t xml:space="preserve">Journal of Educational Policy and Entrepreneurial </w:t>
      </w:r>
      <w:r w:rsidRPr="00D249FE">
        <w:rPr>
          <w:rStyle w:val="Strong"/>
          <w:b w:val="0"/>
        </w:rPr>
        <w:tab/>
        <w:t>Research</w:t>
      </w:r>
      <w:r w:rsidRPr="00D249FE">
        <w:t>, 6(4), 101–110.</w:t>
      </w:r>
    </w:p>
    <w:p w:rsidR="00D249FE" w:rsidRPr="00D249FE" w:rsidRDefault="00D249FE" w:rsidP="00D249FE">
      <w:pPr>
        <w:pStyle w:val="NormalWeb"/>
        <w:jc w:val="both"/>
        <w:rPr>
          <w:b/>
        </w:rPr>
      </w:pPr>
      <w:proofErr w:type="spellStart"/>
      <w:r w:rsidRPr="00D249FE">
        <w:t>Amusa</w:t>
      </w:r>
      <w:proofErr w:type="spellEnd"/>
      <w:r w:rsidRPr="00D249FE">
        <w:t xml:space="preserve">, A. A., &amp; Bello, A. I. (2020). Teachers' use of digital platforms for instructional delivery </w:t>
      </w:r>
      <w:r>
        <w:tab/>
      </w:r>
      <w:r w:rsidRPr="00D249FE">
        <w:t xml:space="preserve">in selected public secondary schools in </w:t>
      </w:r>
      <w:proofErr w:type="spellStart"/>
      <w:r w:rsidRPr="00D249FE">
        <w:t>Kwara</w:t>
      </w:r>
      <w:proofErr w:type="spellEnd"/>
      <w:r w:rsidRPr="00D249FE">
        <w:t xml:space="preserve"> State. </w:t>
      </w:r>
      <w:r w:rsidRPr="00D249FE">
        <w:rPr>
          <w:rStyle w:val="Strong"/>
          <w:b w:val="0"/>
        </w:rPr>
        <w:t xml:space="preserve">West African Journal of Open </w:t>
      </w:r>
      <w:r w:rsidRPr="00D249FE">
        <w:rPr>
          <w:rStyle w:val="Strong"/>
          <w:b w:val="0"/>
        </w:rPr>
        <w:tab/>
        <w:t>and Flexible Learning</w:t>
      </w:r>
      <w:r w:rsidRPr="00D249FE">
        <w:rPr>
          <w:b/>
        </w:rPr>
        <w:t>, 9(1), 55–71.</w:t>
      </w:r>
    </w:p>
    <w:p w:rsidR="00D249FE" w:rsidRPr="00D249FE" w:rsidRDefault="00D249FE" w:rsidP="00D249FE">
      <w:pPr>
        <w:pStyle w:val="NormalWeb"/>
        <w:jc w:val="both"/>
      </w:pPr>
      <w:r w:rsidRPr="00D249FE">
        <w:t xml:space="preserve">Anderson, T., &amp; </w:t>
      </w:r>
      <w:proofErr w:type="spellStart"/>
      <w:r w:rsidRPr="00D249FE">
        <w:t>Dron</w:t>
      </w:r>
      <w:proofErr w:type="spellEnd"/>
      <w:r w:rsidRPr="00D249FE">
        <w:t xml:space="preserve">, J. (2011). Three generations of distance education pedagogy. </w:t>
      </w:r>
      <w:r w:rsidRPr="00D249FE">
        <w:rPr>
          <w:rStyle w:val="Strong"/>
          <w:b w:val="0"/>
        </w:rPr>
        <w:t xml:space="preserve">The </w:t>
      </w:r>
      <w:r w:rsidRPr="00D249FE">
        <w:rPr>
          <w:rStyle w:val="Strong"/>
          <w:b w:val="0"/>
        </w:rPr>
        <w:tab/>
        <w:t>International Review of Research in Open and Distributed Learning</w:t>
      </w:r>
      <w:r w:rsidRPr="00D249FE">
        <w:t>, 12(3), 80–97.</w:t>
      </w:r>
    </w:p>
    <w:p w:rsidR="00D249FE" w:rsidRDefault="00D249FE" w:rsidP="00D249FE">
      <w:pPr>
        <w:pStyle w:val="NormalWeb"/>
        <w:jc w:val="both"/>
        <w:rPr>
          <w:b/>
        </w:rPr>
      </w:pPr>
      <w:r w:rsidRPr="00D249FE">
        <w:t xml:space="preserve">Kaplan, A. M., &amp; </w:t>
      </w:r>
      <w:proofErr w:type="spellStart"/>
      <w:r w:rsidRPr="00D249FE">
        <w:t>Haenlein</w:t>
      </w:r>
      <w:proofErr w:type="spellEnd"/>
      <w:r w:rsidRPr="00D249FE">
        <w:t xml:space="preserve">, M. (2010). Users of the world, unite! The challenges and </w:t>
      </w:r>
      <w:r>
        <w:tab/>
      </w:r>
      <w:r w:rsidRPr="00D249FE">
        <w:t xml:space="preserve">opportunities of social media. </w:t>
      </w:r>
      <w:r w:rsidRPr="00D249FE">
        <w:rPr>
          <w:rStyle w:val="Strong"/>
          <w:b w:val="0"/>
        </w:rPr>
        <w:t>Business Horizons</w:t>
      </w:r>
      <w:r>
        <w:rPr>
          <w:b/>
        </w:rPr>
        <w:t>.</w:t>
      </w:r>
    </w:p>
    <w:p w:rsidR="00D249FE" w:rsidRPr="00D249FE" w:rsidRDefault="00D249FE" w:rsidP="00D249FE">
      <w:pPr>
        <w:pStyle w:val="NormalWeb"/>
        <w:jc w:val="both"/>
      </w:pPr>
      <w:r w:rsidRPr="00D249FE">
        <w:t xml:space="preserve">National Universities Commission (NUC). (2022). </w:t>
      </w:r>
      <w:r w:rsidRPr="00D249FE">
        <w:rPr>
          <w:rStyle w:val="Emphasis"/>
        </w:rPr>
        <w:t xml:space="preserve">Framework for online education delivery in </w:t>
      </w:r>
      <w:r>
        <w:rPr>
          <w:rStyle w:val="Emphasis"/>
        </w:rPr>
        <w:tab/>
      </w:r>
      <w:r w:rsidRPr="00D249FE">
        <w:rPr>
          <w:rStyle w:val="Emphasis"/>
        </w:rPr>
        <w:t>Nigerian tertiary institutions</w:t>
      </w:r>
      <w:r w:rsidRPr="00D249FE">
        <w:t>. Abuja: NUC Publications.</w:t>
      </w:r>
    </w:p>
    <w:p w:rsidR="00D249FE" w:rsidRPr="00D249FE" w:rsidRDefault="00D249FE" w:rsidP="00D249FE">
      <w:pPr>
        <w:pStyle w:val="NormalWeb"/>
        <w:jc w:val="both"/>
      </w:pPr>
      <w:proofErr w:type="spellStart"/>
      <w:r w:rsidRPr="00D249FE">
        <w:t>Nwachukwu</w:t>
      </w:r>
      <w:proofErr w:type="spellEnd"/>
      <w:r w:rsidRPr="00D249FE">
        <w:t xml:space="preserve">, C. E. (2022). Digital tools in Nigerian education: The place of social media </w:t>
      </w:r>
      <w:r>
        <w:tab/>
      </w:r>
      <w:r w:rsidRPr="00D249FE">
        <w:t xml:space="preserve">platforms in knowledge sharing. </w:t>
      </w:r>
      <w:r w:rsidRPr="00D249FE">
        <w:rPr>
          <w:rStyle w:val="Strong"/>
          <w:b w:val="0"/>
        </w:rPr>
        <w:t>Journal of Educational and Social Research</w:t>
      </w:r>
      <w:r w:rsidRPr="00D249FE">
        <w:rPr>
          <w:b/>
        </w:rPr>
        <w:t xml:space="preserve">, </w:t>
      </w:r>
      <w:r w:rsidRPr="00D249FE">
        <w:t>12(1), 77–</w:t>
      </w:r>
      <w:r>
        <w:tab/>
      </w:r>
      <w:r w:rsidRPr="00D249FE">
        <w:t xml:space="preserve">88. </w:t>
      </w:r>
    </w:p>
    <w:p w:rsidR="00D249FE" w:rsidRPr="00D249FE" w:rsidRDefault="00D249FE" w:rsidP="00D249FE">
      <w:pPr>
        <w:pStyle w:val="NormalWeb"/>
        <w:jc w:val="both"/>
      </w:pPr>
      <w:proofErr w:type="spellStart"/>
      <w:r w:rsidRPr="00D249FE">
        <w:t>Ogunlade</w:t>
      </w:r>
      <w:proofErr w:type="spellEnd"/>
      <w:r w:rsidRPr="00D249FE">
        <w:t xml:space="preserve">, T. A., &amp; </w:t>
      </w:r>
      <w:proofErr w:type="spellStart"/>
      <w:r w:rsidRPr="00D249FE">
        <w:t>Adebisi</w:t>
      </w:r>
      <w:proofErr w:type="spellEnd"/>
      <w:r w:rsidRPr="00D249FE">
        <w:t xml:space="preserve">, A. A. (2020). Use of social networking sites and academic </w:t>
      </w:r>
      <w:r>
        <w:tab/>
      </w:r>
      <w:r w:rsidRPr="00D249FE">
        <w:t xml:space="preserve">performance of students in Nigerian tertiary institutions. </w:t>
      </w:r>
      <w:r w:rsidRPr="00D249FE">
        <w:rPr>
          <w:rStyle w:val="Strong"/>
          <w:b w:val="0"/>
        </w:rPr>
        <w:t xml:space="preserve">International Journal of </w:t>
      </w:r>
      <w:r>
        <w:rPr>
          <w:rStyle w:val="Strong"/>
          <w:b w:val="0"/>
        </w:rPr>
        <w:tab/>
      </w:r>
      <w:r w:rsidRPr="00D249FE">
        <w:rPr>
          <w:rStyle w:val="Strong"/>
          <w:b w:val="0"/>
        </w:rPr>
        <w:t>Educational Technology and Learning</w:t>
      </w:r>
      <w:r w:rsidRPr="00D249FE">
        <w:rPr>
          <w:b/>
        </w:rPr>
        <w:t>,</w:t>
      </w:r>
      <w:r w:rsidRPr="00D249FE">
        <w:t xml:space="preserve"> 9(1), 14–23. </w:t>
      </w:r>
    </w:p>
    <w:p w:rsidR="00D249FE" w:rsidRPr="00D249FE" w:rsidRDefault="00D249FE" w:rsidP="00D249FE">
      <w:pPr>
        <w:pStyle w:val="NormalWeb"/>
        <w:jc w:val="both"/>
      </w:pPr>
      <w:proofErr w:type="spellStart"/>
      <w:r w:rsidRPr="00D249FE">
        <w:t>Okebukola</w:t>
      </w:r>
      <w:proofErr w:type="spellEnd"/>
      <w:r w:rsidRPr="00D249FE">
        <w:t xml:space="preserve">, P. A. (2019). </w:t>
      </w:r>
      <w:r w:rsidRPr="00D249FE">
        <w:rPr>
          <w:rStyle w:val="Emphasis"/>
        </w:rPr>
        <w:t>Technology-enhanced learning in Africa: Trends and challenges</w:t>
      </w:r>
      <w:r w:rsidRPr="00D249FE">
        <w:t xml:space="preserve">. </w:t>
      </w:r>
      <w:r>
        <w:tab/>
      </w:r>
      <w:r w:rsidRPr="00D249FE">
        <w:t xml:space="preserve">UNESCO Policy Brief Series. </w:t>
      </w:r>
    </w:p>
    <w:p w:rsidR="00D249FE" w:rsidRPr="00D249FE" w:rsidRDefault="00D249FE" w:rsidP="00D249FE">
      <w:pPr>
        <w:pStyle w:val="NormalWeb"/>
        <w:jc w:val="both"/>
      </w:pPr>
      <w:proofErr w:type="spellStart"/>
      <w:r w:rsidRPr="00D249FE">
        <w:t>Oladapo</w:t>
      </w:r>
      <w:proofErr w:type="spellEnd"/>
      <w:r w:rsidRPr="00D249FE">
        <w:t xml:space="preserve">, M. O., &amp; Salami, A. O. (2021). The influence of social media on students' academic </w:t>
      </w:r>
      <w:r>
        <w:tab/>
      </w:r>
      <w:r w:rsidRPr="00D249FE">
        <w:t xml:space="preserve">engagement: A study of University of Ilorin undergraduates. </w:t>
      </w:r>
      <w:r w:rsidRPr="00D249FE">
        <w:rPr>
          <w:rStyle w:val="Strong"/>
          <w:b w:val="0"/>
        </w:rPr>
        <w:t xml:space="preserve">African Journal of </w:t>
      </w:r>
      <w:r>
        <w:rPr>
          <w:rStyle w:val="Strong"/>
          <w:b w:val="0"/>
        </w:rPr>
        <w:tab/>
      </w:r>
      <w:r w:rsidRPr="00D249FE">
        <w:rPr>
          <w:rStyle w:val="Strong"/>
          <w:b w:val="0"/>
        </w:rPr>
        <w:t>Education and Information Management</w:t>
      </w:r>
      <w:r w:rsidRPr="00D249FE">
        <w:t>, 18(1), 23–39.</w:t>
      </w:r>
    </w:p>
    <w:p w:rsidR="00D249FE" w:rsidRPr="00D249FE" w:rsidRDefault="00D249FE" w:rsidP="00D249FE">
      <w:pPr>
        <w:pStyle w:val="NormalWeb"/>
        <w:jc w:val="both"/>
      </w:pPr>
      <w:proofErr w:type="spellStart"/>
      <w:r w:rsidRPr="00D249FE">
        <w:lastRenderedPageBreak/>
        <w:t>Salihu</w:t>
      </w:r>
      <w:proofErr w:type="spellEnd"/>
      <w:r w:rsidRPr="00D249FE">
        <w:t xml:space="preserve">, I. M., &amp; </w:t>
      </w:r>
      <w:proofErr w:type="spellStart"/>
      <w:r w:rsidRPr="00D249FE">
        <w:t>Danjuma</w:t>
      </w:r>
      <w:proofErr w:type="spellEnd"/>
      <w:r w:rsidRPr="00D249FE">
        <w:t xml:space="preserve">, M. A. (2022). Impact of social media on teacher-student </w:t>
      </w:r>
      <w:r w:rsidR="00F83AF0">
        <w:tab/>
      </w:r>
      <w:r w:rsidRPr="00D249FE">
        <w:t xml:space="preserve">communication in Nigeria’s public universities. </w:t>
      </w:r>
      <w:r w:rsidRPr="00D249FE">
        <w:rPr>
          <w:rStyle w:val="Strong"/>
          <w:b w:val="0"/>
        </w:rPr>
        <w:t xml:space="preserve">Journal of Digital Learning and </w:t>
      </w:r>
      <w:r w:rsidR="00F83AF0">
        <w:rPr>
          <w:rStyle w:val="Strong"/>
          <w:b w:val="0"/>
        </w:rPr>
        <w:tab/>
      </w:r>
      <w:r w:rsidRPr="00D249FE">
        <w:rPr>
          <w:rStyle w:val="Strong"/>
          <w:b w:val="0"/>
        </w:rPr>
        <w:t>Education</w:t>
      </w:r>
      <w:r w:rsidRPr="00D249FE">
        <w:rPr>
          <w:b/>
        </w:rPr>
        <w:t>,</w:t>
      </w:r>
      <w:r w:rsidRPr="00D249FE">
        <w:t xml:space="preserve"> 3(2), 51–67.</w:t>
      </w:r>
    </w:p>
    <w:p w:rsidR="00D249FE" w:rsidRPr="00D249FE" w:rsidRDefault="00D249FE" w:rsidP="00D249FE">
      <w:pPr>
        <w:pStyle w:val="NormalWeb"/>
        <w:jc w:val="both"/>
      </w:pPr>
      <w:proofErr w:type="spellStart"/>
      <w:r w:rsidRPr="00D249FE">
        <w:t>Tapscott</w:t>
      </w:r>
      <w:proofErr w:type="spellEnd"/>
      <w:r w:rsidRPr="00D249FE">
        <w:t xml:space="preserve">, D. (2009). </w:t>
      </w:r>
      <w:r w:rsidRPr="00D249FE">
        <w:rPr>
          <w:rStyle w:val="Emphasis"/>
        </w:rPr>
        <w:t xml:space="preserve">Grown up digital: How the </w:t>
      </w:r>
      <w:proofErr w:type="spellStart"/>
      <w:r w:rsidRPr="00D249FE">
        <w:rPr>
          <w:rStyle w:val="Emphasis"/>
        </w:rPr>
        <w:t>net</w:t>
      </w:r>
      <w:proofErr w:type="spellEnd"/>
      <w:r w:rsidRPr="00D249FE">
        <w:rPr>
          <w:rStyle w:val="Emphasis"/>
        </w:rPr>
        <w:t xml:space="preserve"> generation is changing your world</w:t>
      </w:r>
      <w:r w:rsidRPr="00D249FE">
        <w:t xml:space="preserve">. </w:t>
      </w:r>
      <w:r w:rsidR="00F83AF0">
        <w:tab/>
      </w:r>
      <w:r w:rsidRPr="00D249FE">
        <w:t>McGraw-Hill.</w:t>
      </w:r>
    </w:p>
    <w:p w:rsidR="00D249FE" w:rsidRPr="00D249FE" w:rsidRDefault="00D249FE" w:rsidP="00D249FE">
      <w:pPr>
        <w:pStyle w:val="NormalWeb"/>
        <w:jc w:val="both"/>
      </w:pPr>
      <w:r w:rsidRPr="00D249FE">
        <w:t xml:space="preserve">UNESCO. (2021). </w:t>
      </w:r>
      <w:r w:rsidRPr="00D249FE">
        <w:rPr>
          <w:rStyle w:val="Emphasis"/>
        </w:rPr>
        <w:t>Education in a post-COVID world: Nine ideas for public action</w:t>
      </w:r>
      <w:r w:rsidRPr="00D249FE">
        <w:t xml:space="preserve">. Paris: </w:t>
      </w:r>
      <w:r w:rsidR="00F83AF0">
        <w:tab/>
      </w:r>
      <w:r w:rsidRPr="00D249FE">
        <w:t xml:space="preserve">UNESCO. </w:t>
      </w:r>
    </w:p>
    <w:p w:rsidR="00D249FE" w:rsidRPr="00D249FE" w:rsidRDefault="00D249FE" w:rsidP="00D249FE">
      <w:pPr>
        <w:pStyle w:val="NormalWeb"/>
        <w:jc w:val="both"/>
      </w:pPr>
      <w:r w:rsidRPr="00D249FE">
        <w:t xml:space="preserve">Wang, Q., Woo, H. L., </w:t>
      </w:r>
      <w:proofErr w:type="spellStart"/>
      <w:r w:rsidRPr="00D249FE">
        <w:t>Quek</w:t>
      </w:r>
      <w:proofErr w:type="spellEnd"/>
      <w:r w:rsidRPr="00D249FE">
        <w:t xml:space="preserve">, C. L., Yang, Y., &amp; Liu, M. (2012). Using the </w:t>
      </w:r>
      <w:proofErr w:type="spellStart"/>
      <w:r w:rsidRPr="00D249FE">
        <w:t>Facebook</w:t>
      </w:r>
      <w:proofErr w:type="spellEnd"/>
      <w:r w:rsidRPr="00D249FE">
        <w:t xml:space="preserve"> group as a </w:t>
      </w:r>
      <w:r w:rsidR="00F83AF0">
        <w:tab/>
      </w:r>
      <w:r w:rsidRPr="00D249FE">
        <w:t xml:space="preserve">learning management system: An exploratory study. </w:t>
      </w:r>
      <w:r w:rsidRPr="00F83AF0">
        <w:rPr>
          <w:rStyle w:val="Strong"/>
          <w:b w:val="0"/>
        </w:rPr>
        <w:t xml:space="preserve">British Journal of Educational </w:t>
      </w:r>
      <w:r w:rsidR="00F83AF0">
        <w:rPr>
          <w:rStyle w:val="Strong"/>
          <w:b w:val="0"/>
        </w:rPr>
        <w:tab/>
      </w:r>
      <w:r w:rsidRPr="00F83AF0">
        <w:rPr>
          <w:rStyle w:val="Strong"/>
          <w:b w:val="0"/>
        </w:rPr>
        <w:t>Technology</w:t>
      </w:r>
      <w:r w:rsidRPr="00D249FE">
        <w:t>, 43(3), 428–438.</w:t>
      </w:r>
    </w:p>
    <w:p w:rsidR="00D249FE" w:rsidRPr="00F83AF0" w:rsidRDefault="00D249FE" w:rsidP="00D249FE">
      <w:pPr>
        <w:pStyle w:val="NormalWeb"/>
        <w:jc w:val="both"/>
      </w:pPr>
      <w:r w:rsidRPr="00D249FE">
        <w:t xml:space="preserve">Yusuf, M. O., &amp; </w:t>
      </w:r>
      <w:proofErr w:type="spellStart"/>
      <w:r w:rsidRPr="00D249FE">
        <w:t>Balogun</w:t>
      </w:r>
      <w:proofErr w:type="spellEnd"/>
      <w:r w:rsidRPr="00D249FE">
        <w:t xml:space="preserve">, M. R. (2020). Teachers’ perception and use of social media for </w:t>
      </w:r>
      <w:r w:rsidR="00F83AF0">
        <w:tab/>
      </w:r>
      <w:r w:rsidRPr="00D249FE">
        <w:t xml:space="preserve">teaching in public secondary schools in </w:t>
      </w:r>
      <w:proofErr w:type="spellStart"/>
      <w:r w:rsidRPr="00D249FE">
        <w:t>Kwara</w:t>
      </w:r>
      <w:proofErr w:type="spellEnd"/>
      <w:r w:rsidRPr="00D249FE">
        <w:t xml:space="preserve"> State, Nigeria</w:t>
      </w:r>
      <w:r w:rsidRPr="00D249FE">
        <w:rPr>
          <w:b/>
        </w:rPr>
        <w:t xml:space="preserve">. </w:t>
      </w:r>
      <w:r w:rsidRPr="00D249FE">
        <w:rPr>
          <w:rStyle w:val="Strong"/>
          <w:b w:val="0"/>
        </w:rPr>
        <w:t xml:space="preserve">Ilorin Journal of Teacher </w:t>
      </w:r>
      <w:r w:rsidR="00F83AF0">
        <w:rPr>
          <w:rStyle w:val="Strong"/>
          <w:b w:val="0"/>
        </w:rPr>
        <w:tab/>
      </w:r>
      <w:r w:rsidRPr="00D249FE">
        <w:rPr>
          <w:rStyle w:val="Strong"/>
          <w:b w:val="0"/>
        </w:rPr>
        <w:t>Education</w:t>
      </w:r>
      <w:r w:rsidRPr="00D249FE">
        <w:rPr>
          <w:b/>
        </w:rPr>
        <w:t xml:space="preserve">, </w:t>
      </w:r>
      <w:r w:rsidRPr="00F83AF0">
        <w:t>8(1), 14–28.</w:t>
      </w:r>
    </w:p>
    <w:p w:rsidR="004E51CE" w:rsidRPr="00D249FE" w:rsidRDefault="004E51CE" w:rsidP="00D249FE">
      <w:pPr>
        <w:spacing w:after="0" w:line="360" w:lineRule="auto"/>
        <w:jc w:val="both"/>
        <w:outlineLvl w:val="1"/>
        <w:rPr>
          <w:rFonts w:ascii="Times New Roman" w:hAnsi="Times New Roman" w:cs="Times New Roman"/>
          <w:b/>
          <w:sz w:val="24"/>
          <w:szCs w:val="24"/>
        </w:rPr>
      </w:pPr>
    </w:p>
    <w:sectPr w:rsidR="004E51CE" w:rsidRPr="00D249FE" w:rsidSect="00DE6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4299"/>
    <w:multiLevelType w:val="multilevel"/>
    <w:tmpl w:val="5076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249FE"/>
    <w:rsid w:val="000B44B4"/>
    <w:rsid w:val="001E67B8"/>
    <w:rsid w:val="003D0428"/>
    <w:rsid w:val="004E51CE"/>
    <w:rsid w:val="00717B04"/>
    <w:rsid w:val="007A5EFC"/>
    <w:rsid w:val="00815E4A"/>
    <w:rsid w:val="0086745E"/>
    <w:rsid w:val="00883875"/>
    <w:rsid w:val="008E4A00"/>
    <w:rsid w:val="008F46D1"/>
    <w:rsid w:val="008F46D9"/>
    <w:rsid w:val="0092551B"/>
    <w:rsid w:val="00990788"/>
    <w:rsid w:val="00B60320"/>
    <w:rsid w:val="00B77415"/>
    <w:rsid w:val="00D249FE"/>
    <w:rsid w:val="00DE66F7"/>
    <w:rsid w:val="00EA241B"/>
    <w:rsid w:val="00F83AF0"/>
    <w:rsid w:val="00F90220"/>
    <w:rsid w:val="00FD7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F7"/>
  </w:style>
  <w:style w:type="paragraph" w:styleId="Heading2">
    <w:name w:val="heading 2"/>
    <w:basedOn w:val="Normal"/>
    <w:link w:val="Heading2Char"/>
    <w:uiPriority w:val="9"/>
    <w:qFormat/>
    <w:rsid w:val="00D249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49FE"/>
    <w:rPr>
      <w:rFonts w:ascii="Times New Roman" w:eastAsia="Times New Roman" w:hAnsi="Times New Roman" w:cs="Times New Roman"/>
      <w:b/>
      <w:bCs/>
      <w:sz w:val="36"/>
      <w:szCs w:val="36"/>
    </w:rPr>
  </w:style>
  <w:style w:type="character" w:styleId="Strong">
    <w:name w:val="Strong"/>
    <w:basedOn w:val="DefaultParagraphFont"/>
    <w:uiPriority w:val="22"/>
    <w:qFormat/>
    <w:rsid w:val="00D249FE"/>
    <w:rPr>
      <w:b/>
      <w:bCs/>
    </w:rPr>
  </w:style>
  <w:style w:type="paragraph" w:styleId="NormalWeb">
    <w:name w:val="Normal (Web)"/>
    <w:basedOn w:val="Normal"/>
    <w:uiPriority w:val="99"/>
    <w:semiHidden/>
    <w:unhideWhenUsed/>
    <w:rsid w:val="00D249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49FE"/>
    <w:rPr>
      <w:i/>
      <w:iCs/>
    </w:rPr>
  </w:style>
  <w:style w:type="character" w:styleId="Hyperlink">
    <w:name w:val="Hyperlink"/>
    <w:basedOn w:val="DefaultParagraphFont"/>
    <w:uiPriority w:val="99"/>
    <w:semiHidden/>
    <w:unhideWhenUsed/>
    <w:rsid w:val="00D249FE"/>
    <w:rPr>
      <w:color w:val="0000FF"/>
      <w:u w:val="single"/>
    </w:rPr>
  </w:style>
</w:styles>
</file>

<file path=word/webSettings.xml><?xml version="1.0" encoding="utf-8"?>
<w:webSettings xmlns:r="http://schemas.openxmlformats.org/officeDocument/2006/relationships" xmlns:w="http://schemas.openxmlformats.org/wordprocessingml/2006/main">
  <w:divs>
    <w:div w:id="60569341">
      <w:bodyDiv w:val="1"/>
      <w:marLeft w:val="0"/>
      <w:marRight w:val="0"/>
      <w:marTop w:val="0"/>
      <w:marBottom w:val="0"/>
      <w:divBdr>
        <w:top w:val="none" w:sz="0" w:space="0" w:color="auto"/>
        <w:left w:val="none" w:sz="0" w:space="0" w:color="auto"/>
        <w:bottom w:val="none" w:sz="0" w:space="0" w:color="auto"/>
        <w:right w:val="none" w:sz="0" w:space="0" w:color="auto"/>
      </w:divBdr>
    </w:div>
    <w:div w:id="354967192">
      <w:bodyDiv w:val="1"/>
      <w:marLeft w:val="0"/>
      <w:marRight w:val="0"/>
      <w:marTop w:val="0"/>
      <w:marBottom w:val="0"/>
      <w:divBdr>
        <w:top w:val="none" w:sz="0" w:space="0" w:color="auto"/>
        <w:left w:val="none" w:sz="0" w:space="0" w:color="auto"/>
        <w:bottom w:val="none" w:sz="0" w:space="0" w:color="auto"/>
        <w:right w:val="none" w:sz="0" w:space="0" w:color="auto"/>
      </w:divBdr>
    </w:div>
    <w:div w:id="359361889">
      <w:bodyDiv w:val="1"/>
      <w:marLeft w:val="0"/>
      <w:marRight w:val="0"/>
      <w:marTop w:val="0"/>
      <w:marBottom w:val="0"/>
      <w:divBdr>
        <w:top w:val="none" w:sz="0" w:space="0" w:color="auto"/>
        <w:left w:val="none" w:sz="0" w:space="0" w:color="auto"/>
        <w:bottom w:val="none" w:sz="0" w:space="0" w:color="auto"/>
        <w:right w:val="none" w:sz="0" w:space="0" w:color="auto"/>
      </w:divBdr>
    </w:div>
    <w:div w:id="13600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cp:revision>
  <dcterms:created xsi:type="dcterms:W3CDTF">2025-06-25T17:10:00Z</dcterms:created>
  <dcterms:modified xsi:type="dcterms:W3CDTF">2025-06-25T17:21:00Z</dcterms:modified>
</cp:coreProperties>
</file>