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378" w:rsidRPr="004A1D0C" w:rsidRDefault="004A1D0C" w:rsidP="00016378">
      <w:pPr>
        <w:jc w:val="center"/>
        <w:rPr>
          <w:rFonts w:asciiTheme="minorHAnsi" w:hAnsiTheme="minorHAnsi" w:cstheme="minorHAnsi"/>
          <w:b/>
          <w:sz w:val="40"/>
        </w:rPr>
      </w:pPr>
      <w:r w:rsidRPr="004A1D0C">
        <w:rPr>
          <w:rFonts w:asciiTheme="minorHAnsi" w:hAnsiTheme="minorHAnsi" w:cstheme="minorHAnsi"/>
          <w:b/>
          <w:sz w:val="34"/>
        </w:rPr>
        <w:t>SAFETY PRECAUTIONS AND PROCEDURES FOR LABOURERS WORKING AT HEIGHT</w:t>
      </w:r>
    </w:p>
    <w:p w:rsidR="009435FE" w:rsidRPr="008477DD" w:rsidRDefault="009435FE" w:rsidP="00016378">
      <w:pPr>
        <w:jc w:val="center"/>
        <w:rPr>
          <w:rFonts w:ascii="Arial Black" w:hAnsi="Arial Black"/>
          <w:b/>
          <w:sz w:val="4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016378" w:rsidRPr="000D7ED7" w:rsidRDefault="002624A8" w:rsidP="00016378">
      <w:pPr>
        <w:jc w:val="center"/>
        <w:rPr>
          <w:rFonts w:ascii="Arial Black" w:hAnsi="Arial Black"/>
          <w:b/>
          <w:sz w:val="38"/>
          <w:szCs w:val="38"/>
        </w:rPr>
      </w:pPr>
      <w:r>
        <w:rPr>
          <w:rFonts w:ascii="Arial Black" w:hAnsi="Arial Black"/>
          <w:b/>
          <w:sz w:val="38"/>
          <w:szCs w:val="38"/>
        </w:rPr>
        <w:t>AISHAT ISMAIL ADEDEJI</w:t>
      </w:r>
    </w:p>
    <w:p w:rsidR="00016378" w:rsidRPr="000D7ED7" w:rsidRDefault="002624A8" w:rsidP="00016378">
      <w:pPr>
        <w:jc w:val="center"/>
        <w:rPr>
          <w:rFonts w:ascii="Arial Black" w:hAnsi="Arial Black"/>
          <w:b/>
          <w:sz w:val="38"/>
          <w:szCs w:val="38"/>
        </w:rPr>
      </w:pPr>
      <w:r>
        <w:rPr>
          <w:rFonts w:ascii="Arial Black" w:hAnsi="Arial Black"/>
          <w:b/>
          <w:sz w:val="38"/>
          <w:szCs w:val="38"/>
        </w:rPr>
        <w:t>HND/23/BLD/FT/083</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4A1D0C" w:rsidRDefault="004A1D0C" w:rsidP="00016378">
      <w:pPr>
        <w:spacing w:line="360" w:lineRule="auto"/>
        <w:jc w:val="center"/>
        <w:rPr>
          <w:b/>
          <w:sz w:val="27"/>
          <w:szCs w:val="27"/>
        </w:rPr>
      </w:pPr>
    </w:p>
    <w:p w:rsidR="002E7D13" w:rsidRDefault="002E7D13"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w:t>
      </w:r>
      <w:proofErr w:type="gramStart"/>
      <w:r w:rsidRPr="00835A2E">
        <w:rPr>
          <w:rFonts w:ascii="Times New Roman" w:hAnsi="Times New Roman"/>
          <w:sz w:val="24"/>
          <w:szCs w:val="24"/>
        </w:rPr>
        <w:t>Ilorin</w:t>
      </w:r>
      <w:proofErr w:type="gramEnd"/>
      <w:r w:rsidRPr="00835A2E">
        <w:rPr>
          <w:rFonts w:ascii="Times New Roman" w:hAnsi="Times New Roman"/>
          <w:sz w:val="24"/>
          <w:szCs w:val="24"/>
        </w:rPr>
        <w:t xml:space="preserve">.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proofErr w:type="gramStart"/>
      <w:r>
        <w:rPr>
          <w:rFonts w:ascii="Times New Roman" w:hAnsi="Times New Roman"/>
          <w:b/>
          <w:sz w:val="24"/>
          <w:szCs w:val="24"/>
        </w:rPr>
        <w:t>ABDULGANI</w:t>
      </w:r>
      <w:r w:rsidR="002624A8">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 xml:space="preserve">    </w:t>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proofErr w:type="gramStart"/>
      <w:r>
        <w:rPr>
          <w:rFonts w:ascii="Times New Roman" w:hAnsi="Times New Roman"/>
          <w:b/>
          <w:sz w:val="24"/>
          <w:szCs w:val="24"/>
        </w:rPr>
        <w:t>ABDULGANI</w:t>
      </w:r>
      <w:r w:rsidR="002624A8">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2624A8">
        <w:rPr>
          <w:rFonts w:ascii="Times New Roman" w:hAnsi="Times New Roman"/>
          <w:b/>
          <w:sz w:val="24"/>
          <w:szCs w:val="24"/>
        </w:rPr>
        <w:t>Y</w:t>
      </w:r>
      <w:bookmarkStart w:id="0" w:name="_GoBack"/>
      <w:bookmarkEnd w:id="0"/>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C71455" w:rsidRPr="00C71455">
        <w:rPr>
          <w:rFonts w:ascii="Times New Roman" w:hAnsi="Times New Roman"/>
          <w:b/>
          <w:sz w:val="24"/>
          <w:szCs w:val="24"/>
        </w:rPr>
        <w:t xml:space="preserve">AHMED FUNSHO ALIYU </w:t>
      </w:r>
      <w:r w:rsidRPr="00CF06BC">
        <w:rPr>
          <w:rFonts w:ascii="Times New Roman" w:hAnsi="Times New Roman"/>
          <w:b/>
          <w:sz w:val="24"/>
          <w:szCs w:val="24"/>
        </w:rPr>
        <w:t>(MNIOB)</w:t>
      </w:r>
      <w:r w:rsidR="00C71455">
        <w:rPr>
          <w:rFonts w:ascii="Times New Roman" w:hAnsi="Times New Roman"/>
          <w:b/>
          <w:sz w:val="24"/>
          <w:szCs w:val="24"/>
        </w:rPr>
        <w:tab/>
      </w:r>
      <w:r w:rsidR="00C71455">
        <w:rPr>
          <w:rFonts w:ascii="Times New Roman" w:hAnsi="Times New Roman"/>
          <w:b/>
          <w:sz w:val="24"/>
          <w:szCs w:val="24"/>
        </w:rPr>
        <w:tab/>
      </w:r>
      <w:r w:rsidR="00C71455">
        <w:rPr>
          <w:rFonts w:ascii="Times New Roman" w:hAnsi="Times New Roman"/>
          <w:b/>
          <w:sz w:val="24"/>
          <w:szCs w:val="24"/>
        </w:rPr>
        <w:tab/>
      </w:r>
      <w:r w:rsidR="00C71455">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DE0BFD" w:rsidRPr="00DE0BFD" w:rsidRDefault="00DE0BFD" w:rsidP="00DE0BFD">
      <w:pPr>
        <w:spacing w:line="480" w:lineRule="auto"/>
        <w:jc w:val="both"/>
        <w:rPr>
          <w:rFonts w:ascii="Times New Roman" w:eastAsia="Times New Roman" w:hAnsi="Times New Roman"/>
          <w:sz w:val="24"/>
          <w:szCs w:val="24"/>
        </w:rPr>
      </w:pPr>
      <w:r w:rsidRPr="00DE0BFD">
        <w:rPr>
          <w:rFonts w:ascii="Times New Roman" w:eastAsia="Times New Roman" w:hAnsi="Times New Roman"/>
          <w:sz w:val="24"/>
          <w:szCs w:val="24"/>
        </w:rPr>
        <w:t xml:space="preserve">This report is dedicated to the Almighty </w:t>
      </w:r>
      <w:r w:rsidR="00A662F2">
        <w:rPr>
          <w:rFonts w:ascii="Times New Roman" w:eastAsia="Times New Roman" w:hAnsi="Times New Roman"/>
          <w:sz w:val="24"/>
          <w:szCs w:val="24"/>
        </w:rPr>
        <w:t>Allah</w:t>
      </w:r>
      <w:r w:rsidRPr="00DE0BFD">
        <w:rPr>
          <w:rFonts w:ascii="Times New Roman" w:eastAsia="Times New Roman" w:hAnsi="Times New Roman"/>
          <w:sz w:val="24"/>
          <w:szCs w:val="24"/>
        </w:rPr>
        <w:t xml:space="preserve"> for the strength bestowed on me throughout my period in the Polytechnic. It also goes to my parents (Mr</w:t>
      </w:r>
      <w:proofErr w:type="gramStart"/>
      <w:r>
        <w:rPr>
          <w:rFonts w:ascii="Times New Roman" w:eastAsia="Times New Roman" w:hAnsi="Times New Roman"/>
          <w:sz w:val="24"/>
          <w:szCs w:val="24"/>
        </w:rPr>
        <w:t>.</w:t>
      </w:r>
      <w:r w:rsidR="00FD7F32">
        <w:rPr>
          <w:rFonts w:ascii="Times New Roman" w:eastAsia="Times New Roman" w:hAnsi="Times New Roman"/>
          <w:sz w:val="24"/>
          <w:szCs w:val="24"/>
        </w:rPr>
        <w:t xml:space="preserve"> </w:t>
      </w:r>
      <w:r w:rsidRPr="00DE0BFD">
        <w:rPr>
          <w:rFonts w:ascii="Times New Roman" w:eastAsia="Times New Roman" w:hAnsi="Times New Roman"/>
          <w:sz w:val="24"/>
          <w:szCs w:val="24"/>
        </w:rPr>
        <w:t>&amp;</w:t>
      </w:r>
      <w:proofErr w:type="gramEnd"/>
      <w:r w:rsidRPr="00DE0BFD">
        <w:rPr>
          <w:rFonts w:ascii="Times New Roman" w:eastAsia="Times New Roman" w:hAnsi="Times New Roman"/>
          <w:sz w:val="24"/>
          <w:szCs w:val="24"/>
        </w:rPr>
        <w:t xml:space="preserve"> Mrs</w:t>
      </w:r>
      <w:r>
        <w:rPr>
          <w:rFonts w:ascii="Times New Roman" w:eastAsia="Times New Roman" w:hAnsi="Times New Roman"/>
          <w:sz w:val="24"/>
          <w:szCs w:val="24"/>
        </w:rPr>
        <w:t>.</w:t>
      </w:r>
      <w:r w:rsidRPr="00DE0BFD">
        <w:rPr>
          <w:rFonts w:ascii="Times New Roman" w:eastAsia="Times New Roman" w:hAnsi="Times New Roman"/>
          <w:sz w:val="24"/>
          <w:szCs w:val="24"/>
        </w:rPr>
        <w:t xml:space="preserve">) and to my loved ones whose unwavering support and encouragement </w:t>
      </w:r>
      <w:r w:rsidR="00FD7F32" w:rsidRPr="00DE0BFD">
        <w:rPr>
          <w:rFonts w:ascii="Times New Roman" w:eastAsia="Times New Roman" w:hAnsi="Times New Roman"/>
          <w:sz w:val="24"/>
          <w:szCs w:val="24"/>
        </w:rPr>
        <w:t>fuelled</w:t>
      </w:r>
      <w:r w:rsidRPr="00DE0BFD">
        <w:rPr>
          <w:rFonts w:ascii="Times New Roman" w:eastAsia="Times New Roman" w:hAnsi="Times New Roman"/>
          <w:sz w:val="24"/>
          <w:szCs w:val="24"/>
        </w:rPr>
        <w:t xml:space="preserve"> my passion and perseverance throughout this journey. Your belief in me and my abilities meant the world to me, and I am forever grateful.</w:t>
      </w:r>
    </w:p>
    <w:p w:rsidR="00DE0BFD" w:rsidRPr="00DE0BFD" w:rsidRDefault="00DE0BFD" w:rsidP="00DE0BFD">
      <w:pPr>
        <w:spacing w:line="480" w:lineRule="auto"/>
        <w:jc w:val="both"/>
        <w:rPr>
          <w:rFonts w:ascii="Times New Roman" w:eastAsia="Times New Roman" w:hAnsi="Times New Roman"/>
          <w:sz w:val="24"/>
          <w:szCs w:val="24"/>
        </w:rPr>
      </w:pPr>
    </w:p>
    <w:p w:rsidR="00746D80" w:rsidRDefault="00DE0BFD" w:rsidP="00DE0BFD">
      <w:pPr>
        <w:spacing w:line="480" w:lineRule="auto"/>
        <w:jc w:val="both"/>
      </w:pPr>
      <w:r w:rsidRPr="00DE0BFD">
        <w:rPr>
          <w:rFonts w:ascii="Times New Roman" w:eastAsia="Times New Roman" w:hAnsi="Times New Roman"/>
          <w:sz w:val="24"/>
          <w:szCs w:val="24"/>
        </w:rPr>
        <w:t xml:space="preserve">This project would not have been possible without your contributions, and I am </w:t>
      </w:r>
      <w:r w:rsidR="00FD7F32" w:rsidRPr="00DE0BFD">
        <w:rPr>
          <w:rFonts w:ascii="Times New Roman" w:eastAsia="Times New Roman" w:hAnsi="Times New Roman"/>
          <w:sz w:val="24"/>
          <w:szCs w:val="24"/>
        </w:rPr>
        <w:t>honoured</w:t>
      </w:r>
      <w:r w:rsidRPr="00DE0BFD">
        <w:rPr>
          <w:rFonts w:ascii="Times New Roman" w:eastAsia="Times New Roman" w:hAnsi="Times New Roman"/>
          <w:sz w:val="24"/>
          <w:szCs w:val="24"/>
        </w:rPr>
        <w:t xml:space="preserve"> to have you in my life.</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All thanks and adoration belong to almighty Allah for his love. Guidance and blessing over my entire family.</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My sincere appreciation goes to my parents Mr. and Mrs. for their moral support,</w:t>
      </w:r>
      <w:r>
        <w:rPr>
          <w:rFonts w:ascii="Times New Roman" w:eastAsia="Times New Roman" w:hAnsi="Times New Roman"/>
          <w:sz w:val="24"/>
          <w:szCs w:val="24"/>
        </w:rPr>
        <w:t xml:space="preserve"> </w:t>
      </w:r>
      <w:r w:rsidRPr="009435FE">
        <w:rPr>
          <w:rFonts w:ascii="Times New Roman" w:eastAsia="Times New Roman" w:hAnsi="Times New Roman"/>
          <w:sz w:val="24"/>
          <w:szCs w:val="24"/>
        </w:rPr>
        <w:t>your sacrifices and belief in me have been my greatest motivation.</w:t>
      </w:r>
      <w:r>
        <w:rPr>
          <w:rFonts w:ascii="Times New Roman" w:eastAsia="Times New Roman" w:hAnsi="Times New Roman"/>
          <w:sz w:val="24"/>
          <w:szCs w:val="24"/>
        </w:rPr>
        <w:t xml:space="preserve"> </w:t>
      </w:r>
      <w:r w:rsidRPr="009435FE">
        <w:rPr>
          <w:rFonts w:ascii="Times New Roman" w:eastAsia="Times New Roman" w:hAnsi="Times New Roman"/>
          <w:sz w:val="24"/>
          <w:szCs w:val="24"/>
        </w:rPr>
        <w:t>And I say big thanks for their unwavering support,</w:t>
      </w:r>
      <w:r>
        <w:rPr>
          <w:rFonts w:ascii="Times New Roman" w:eastAsia="Times New Roman" w:hAnsi="Times New Roman"/>
          <w:sz w:val="24"/>
          <w:szCs w:val="24"/>
        </w:rPr>
        <w:t xml:space="preserve"> care, a</w:t>
      </w:r>
      <w:r w:rsidRPr="009435FE">
        <w:rPr>
          <w:rFonts w:ascii="Times New Roman" w:eastAsia="Times New Roman" w:hAnsi="Times New Roman"/>
          <w:sz w:val="24"/>
          <w:szCs w:val="24"/>
        </w:rPr>
        <w:t>dvice and prayer towards the completion of my education and project</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My second appreciation goes to my lovely sibling’s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for their support, advice, care,</w:t>
      </w:r>
      <w:r>
        <w:rPr>
          <w:rFonts w:ascii="Times New Roman" w:eastAsia="Times New Roman" w:hAnsi="Times New Roman"/>
          <w:sz w:val="24"/>
          <w:szCs w:val="24"/>
        </w:rPr>
        <w:t xml:space="preserve"> </w:t>
      </w:r>
      <w:r w:rsidRPr="009435FE">
        <w:rPr>
          <w:rFonts w:ascii="Times New Roman" w:eastAsia="Times New Roman" w:hAnsi="Times New Roman"/>
          <w:sz w:val="24"/>
          <w:szCs w:val="24"/>
        </w:rPr>
        <w:t>Prayers and encouragement. I pray may almighty Allah help me to bless them with long life and peace of mind and prosperity</w:t>
      </w:r>
    </w:p>
    <w:p w:rsid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My profound gratitude goes to my p</w:t>
      </w:r>
      <w:r>
        <w:rPr>
          <w:rFonts w:ascii="Times New Roman" w:eastAsia="Times New Roman" w:hAnsi="Times New Roman"/>
          <w:sz w:val="24"/>
          <w:szCs w:val="24"/>
        </w:rPr>
        <w:t xml:space="preserve">roject supervisor </w:t>
      </w:r>
      <w:r w:rsidR="00FD7F32">
        <w:rPr>
          <w:rFonts w:ascii="Times New Roman" w:eastAsia="Times New Roman" w:hAnsi="Times New Roman"/>
          <w:sz w:val="24"/>
          <w:szCs w:val="24"/>
        </w:rPr>
        <w:t>Bldr</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Alege</w:t>
      </w:r>
      <w:proofErr w:type="spellEnd"/>
      <w:r>
        <w:rPr>
          <w:rFonts w:ascii="Times New Roman" w:eastAsia="Times New Roman" w:hAnsi="Times New Roman"/>
          <w:sz w:val="24"/>
          <w:szCs w:val="24"/>
        </w:rPr>
        <w:t xml:space="preserve"> for his</w:t>
      </w:r>
      <w:r w:rsidRPr="009435FE">
        <w:rPr>
          <w:rFonts w:ascii="Times New Roman" w:eastAsia="Times New Roman" w:hAnsi="Times New Roman"/>
          <w:sz w:val="24"/>
          <w:szCs w:val="24"/>
        </w:rPr>
        <w:t xml:space="preserve"> invaluable guidance, encouragement, and constructive feedback throughout the course of this work. Your support greatly contributed to the success of this project. I also acknowledge the HOD of </w:t>
      </w:r>
      <w:r w:rsidR="00491652">
        <w:rPr>
          <w:rFonts w:ascii="Times New Roman" w:eastAsia="Times New Roman" w:hAnsi="Times New Roman"/>
          <w:sz w:val="24"/>
          <w:szCs w:val="24"/>
        </w:rPr>
        <w:t>Building department</w:t>
      </w:r>
      <w:r w:rsidRPr="009435FE">
        <w:rPr>
          <w:rFonts w:ascii="Times New Roman" w:eastAsia="Times New Roman" w:hAnsi="Times New Roman"/>
          <w:sz w:val="24"/>
          <w:szCs w:val="24"/>
        </w:rPr>
        <w:t xml:space="preserve"> in person of Bldr</w:t>
      </w:r>
      <w:r w:rsidR="00FC3520">
        <w:rPr>
          <w:rFonts w:ascii="Times New Roman" w:eastAsia="Times New Roman" w:hAnsi="Times New Roman"/>
          <w:sz w:val="24"/>
          <w:szCs w:val="24"/>
        </w:rPr>
        <w:t>.</w:t>
      </w:r>
      <w:r w:rsidRPr="009435FE">
        <w:rPr>
          <w:rFonts w:ascii="Times New Roman" w:eastAsia="Times New Roman" w:hAnsi="Times New Roman"/>
          <w:sz w:val="24"/>
          <w:szCs w:val="24"/>
        </w:rPr>
        <w:t xml:space="preserve"> </w:t>
      </w:r>
      <w:proofErr w:type="spellStart"/>
      <w:r w:rsidRPr="009435FE">
        <w:rPr>
          <w:rFonts w:ascii="Times New Roman" w:eastAsia="Times New Roman" w:hAnsi="Times New Roman"/>
          <w:sz w:val="24"/>
          <w:szCs w:val="24"/>
        </w:rPr>
        <w:t>Alege</w:t>
      </w:r>
      <w:proofErr w:type="spellEnd"/>
      <w:r w:rsidRPr="009435FE">
        <w:rPr>
          <w:rFonts w:ascii="Times New Roman" w:eastAsia="Times New Roman" w:hAnsi="Times New Roman"/>
          <w:sz w:val="24"/>
          <w:szCs w:val="24"/>
        </w:rPr>
        <w:t xml:space="preserve"> and other lecturers big thank you for everything you d</w:t>
      </w:r>
      <w:r>
        <w:rPr>
          <w:rFonts w:ascii="Times New Roman" w:eastAsia="Times New Roman" w:hAnsi="Times New Roman"/>
          <w:sz w:val="24"/>
          <w:szCs w:val="24"/>
        </w:rPr>
        <w:t>o for each and every one of us.</w:t>
      </w:r>
    </w:p>
    <w:p w:rsidR="009435FE" w:rsidRPr="009435FE" w:rsidRDefault="009435FE" w:rsidP="009435FE">
      <w:pPr>
        <w:jc w:val="both"/>
        <w:rPr>
          <w:rFonts w:ascii="Times New Roman" w:eastAsia="Times New Roman" w:hAnsi="Times New Roman"/>
          <w:sz w:val="24"/>
          <w:szCs w:val="24"/>
        </w:rPr>
      </w:pPr>
      <w:r w:rsidRPr="009435FE">
        <w:rPr>
          <w:rFonts w:ascii="Times New Roman" w:eastAsia="Times New Roman" w:hAnsi="Times New Roman"/>
          <w:sz w:val="24"/>
          <w:szCs w:val="24"/>
        </w:rPr>
        <w:t>Finally. I give thanks to my friends,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course mate and loved ones,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who stood by me with encouragement, ideas, and support throughout this academic journey. Your contributions are deeply appreciated.</w:t>
      </w:r>
    </w:p>
    <w:p w:rsidR="00746D80" w:rsidRDefault="009435FE" w:rsidP="009435FE">
      <w:pPr>
        <w:jc w:val="both"/>
        <w:rPr>
          <w:rFonts w:ascii="Times New Roman" w:hAnsi="Times New Roman"/>
          <w:sz w:val="26"/>
          <w:szCs w:val="26"/>
        </w:rPr>
      </w:pPr>
      <w:r w:rsidRPr="009435FE">
        <w:rPr>
          <w:rFonts w:ascii="Times New Roman" w:eastAsia="Times New Roman" w:hAnsi="Times New Roman"/>
          <w:sz w:val="24"/>
          <w:szCs w:val="24"/>
        </w:rPr>
        <w:t>I say thanks to you all, may almighty Allah bless you all.</w:t>
      </w:r>
    </w:p>
    <w:p w:rsidR="00746D80" w:rsidRDefault="00746D80" w:rsidP="00746D80">
      <w:pPr>
        <w:jc w:val="both"/>
        <w:rPr>
          <w:rFonts w:ascii="Times New Roman" w:hAnsi="Times New Roman"/>
          <w:sz w:val="26"/>
          <w:szCs w:val="26"/>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3E2D2F" w:rsidRDefault="003E2D2F"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746D80">
      <w:pPr>
        <w:spacing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Title page</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spellStart"/>
      <w:r>
        <w:rPr>
          <w:rFonts w:ascii="Times New Roman" w:eastAsia="Times New Roman" w:hAnsi="Times New Roman"/>
          <w:sz w:val="24"/>
          <w:szCs w:val="24"/>
          <w:lang w:bidi="en-US"/>
        </w:rPr>
        <w:t>i</w:t>
      </w:r>
      <w:proofErr w:type="spell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Certification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Dedication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Acknowledgement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gramStart"/>
      <w:r>
        <w:rPr>
          <w:rFonts w:ascii="Times New Roman" w:eastAsia="Times New Roman" w:hAnsi="Times New Roman"/>
          <w:sz w:val="24"/>
          <w:szCs w:val="24"/>
          <w:lang w:bidi="en-US"/>
        </w:rPr>
        <w:t>iv</w:t>
      </w:r>
      <w:proofErr w:type="gram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Table of contents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v</w:t>
      </w:r>
      <w:r w:rsidR="00EB7F6E">
        <w:rPr>
          <w:rFonts w:ascii="Times New Roman" w:eastAsia="Times New Roman" w:hAnsi="Times New Roman"/>
          <w:sz w:val="24"/>
          <w:szCs w:val="24"/>
          <w:lang w:bidi="en-US"/>
        </w:rPr>
        <w:t xml:space="preserve"> - viii</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Abstract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ix</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ONE</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INTRODUCTION</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1.1</w:t>
      </w:r>
      <w:r>
        <w:rPr>
          <w:rFonts w:ascii="Times New Roman" w:eastAsia="Times New Roman" w:hAnsi="Times New Roman"/>
          <w:sz w:val="24"/>
          <w:szCs w:val="24"/>
          <w:lang w:bidi="en-US"/>
        </w:rPr>
        <w:tab/>
        <w:t>Background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D70F3D">
        <w:rPr>
          <w:rFonts w:ascii="Times New Roman" w:eastAsia="Times New Roman" w:hAnsi="Times New Roman"/>
          <w:sz w:val="24"/>
          <w:szCs w:val="24"/>
          <w:lang w:bidi="en-US"/>
        </w:rPr>
        <w:tab/>
      </w:r>
      <w:r>
        <w:rPr>
          <w:rFonts w:ascii="Times New Roman" w:eastAsia="Times New Roman" w:hAnsi="Times New Roman"/>
          <w:sz w:val="24"/>
          <w:szCs w:val="24"/>
          <w:lang w:bidi="en-US"/>
        </w:rPr>
        <w:t>1-2</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1.2</w:t>
      </w:r>
      <w:r>
        <w:rPr>
          <w:rFonts w:ascii="Times New Roman" w:eastAsia="Times New Roman" w:hAnsi="Times New Roman"/>
          <w:sz w:val="24"/>
          <w:szCs w:val="24"/>
          <w:lang w:bidi="en-US"/>
        </w:rPr>
        <w:tab/>
        <w:t>State</w:t>
      </w:r>
      <w:r w:rsidR="00736D0A">
        <w:rPr>
          <w:rFonts w:ascii="Times New Roman" w:eastAsia="Times New Roman" w:hAnsi="Times New Roman"/>
          <w:sz w:val="24"/>
          <w:szCs w:val="24"/>
          <w:lang w:bidi="en-US"/>
        </w:rPr>
        <w:t>ment of research problem</w:t>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D70F3D">
        <w:rPr>
          <w:rFonts w:ascii="Times New Roman" w:eastAsia="Times New Roman" w:hAnsi="Times New Roman"/>
          <w:sz w:val="24"/>
          <w:szCs w:val="24"/>
          <w:lang w:bidi="en-US"/>
        </w:rPr>
        <w:tab/>
      </w:r>
      <w:r>
        <w:rPr>
          <w:rFonts w:ascii="Times New Roman" w:eastAsia="Times New Roman" w:hAnsi="Times New Roman"/>
          <w:sz w:val="24"/>
          <w:szCs w:val="24"/>
          <w:lang w:bidi="en-US"/>
        </w:rPr>
        <w:t>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1.3</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 xml:space="preserve">Aim and Objectives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D70F3D">
        <w:rPr>
          <w:rFonts w:ascii="Times New Roman" w:eastAsia="Times New Roman" w:hAnsi="Times New Roman"/>
          <w:sz w:val="24"/>
          <w:szCs w:val="24"/>
          <w:lang w:bidi="en-US"/>
        </w:rPr>
        <w:tab/>
      </w:r>
      <w:r>
        <w:rPr>
          <w:rFonts w:ascii="Times New Roman" w:eastAsia="Times New Roman" w:hAnsi="Times New Roman"/>
          <w:sz w:val="24"/>
          <w:szCs w:val="24"/>
          <w:lang w:bidi="en-US"/>
        </w:rPr>
        <w:t>3</w:t>
      </w:r>
      <w:r w:rsidR="00736D0A">
        <w:rPr>
          <w:rFonts w:ascii="Times New Roman" w:eastAsia="Times New Roman" w:hAnsi="Times New Roman"/>
          <w:sz w:val="24"/>
          <w:szCs w:val="24"/>
          <w:lang w:bidi="en-US"/>
        </w:rPr>
        <w:t xml:space="preserve"> - 4</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1.4</w:t>
      </w:r>
      <w:r>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Research questions</w:t>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D70F3D">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4</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1.5 </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Significance of the study</w:t>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D70F3D">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4 - 5</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1.6</w:t>
      </w:r>
      <w:r>
        <w:rPr>
          <w:rFonts w:ascii="Times New Roman" w:eastAsia="Times New Roman" w:hAnsi="Times New Roman"/>
          <w:sz w:val="24"/>
          <w:szCs w:val="24"/>
          <w:lang w:bidi="en-US"/>
        </w:rPr>
        <w:tab/>
      </w:r>
      <w:r w:rsidR="00D03972">
        <w:rPr>
          <w:rFonts w:ascii="Times New Roman" w:eastAsia="Times New Roman" w:hAnsi="Times New Roman"/>
          <w:sz w:val="24"/>
          <w:szCs w:val="24"/>
          <w:lang w:bidi="en-US"/>
        </w:rPr>
        <w:t xml:space="preserve">Scope </w:t>
      </w:r>
      <w:r w:rsidR="00736D0A">
        <w:rPr>
          <w:rFonts w:ascii="Times New Roman" w:eastAsia="Times New Roman" w:hAnsi="Times New Roman"/>
          <w:sz w:val="24"/>
          <w:szCs w:val="24"/>
          <w:lang w:bidi="en-US"/>
        </w:rPr>
        <w:t>of the Study</w:t>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D70F3D">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5 - 6</w:t>
      </w:r>
    </w:p>
    <w:p w:rsidR="008B2DE4" w:rsidRDefault="008B2DE4"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1.7 </w:t>
      </w:r>
      <w:r w:rsidR="00736D0A">
        <w:rPr>
          <w:rFonts w:ascii="Times New Roman" w:eastAsia="Times New Roman" w:hAnsi="Times New Roman"/>
          <w:sz w:val="24"/>
          <w:szCs w:val="24"/>
          <w:lang w:bidi="en-US"/>
        </w:rPr>
        <w:tab/>
        <w:t>Limitation of the study</w:t>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ab/>
      </w:r>
      <w:r w:rsidR="00D70F3D">
        <w:rPr>
          <w:rFonts w:ascii="Times New Roman" w:eastAsia="Times New Roman" w:hAnsi="Times New Roman"/>
          <w:sz w:val="24"/>
          <w:szCs w:val="24"/>
          <w:lang w:bidi="en-US"/>
        </w:rPr>
        <w:tab/>
      </w:r>
      <w:r w:rsidR="00736D0A">
        <w:rPr>
          <w:rFonts w:ascii="Times New Roman" w:eastAsia="Times New Roman" w:hAnsi="Times New Roman"/>
          <w:sz w:val="24"/>
          <w:szCs w:val="24"/>
          <w:lang w:bidi="en-US"/>
        </w:rPr>
        <w:t>6 – 7</w:t>
      </w:r>
    </w:p>
    <w:p w:rsidR="00736D0A" w:rsidRDefault="00736D0A" w:rsidP="00746D80">
      <w:pPr>
        <w:spacing w:line="360" w:lineRule="auto"/>
        <w:jc w:val="both"/>
        <w:rPr>
          <w:rFonts w:ascii="Times New Roman" w:eastAsia="Times New Roman" w:hAnsi="Times New Roman"/>
          <w:sz w:val="24"/>
          <w:szCs w:val="24"/>
          <w:lang w:bidi="en-US"/>
        </w:rPr>
      </w:pPr>
      <w:r w:rsidRPr="00736D0A">
        <w:rPr>
          <w:rFonts w:ascii="Times New Roman" w:eastAsia="Times New Roman" w:hAnsi="Times New Roman"/>
          <w:sz w:val="24"/>
          <w:szCs w:val="24"/>
          <w:lang w:bidi="en-US"/>
        </w:rPr>
        <w:t xml:space="preserve">1.8 Definition of Key Terms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D70F3D">
        <w:rPr>
          <w:rFonts w:ascii="Times New Roman" w:eastAsia="Times New Roman" w:hAnsi="Times New Roman"/>
          <w:sz w:val="24"/>
          <w:szCs w:val="24"/>
          <w:lang w:bidi="en-US"/>
        </w:rPr>
        <w:tab/>
      </w:r>
      <w:r w:rsidRPr="00736D0A">
        <w:rPr>
          <w:rFonts w:ascii="Times New Roman" w:eastAsia="Times New Roman" w:hAnsi="Times New Roman"/>
          <w:sz w:val="24"/>
          <w:szCs w:val="24"/>
          <w:lang w:bidi="en-US"/>
        </w:rPr>
        <w:t>7 - 8</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TWO</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2.0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LITERATURE</w:t>
      </w:r>
      <w:r>
        <w:rPr>
          <w:rFonts w:ascii="Times New Roman" w:eastAsia="Times New Roman" w:hAnsi="Times New Roman"/>
          <w:b/>
          <w:sz w:val="24"/>
          <w:szCs w:val="24"/>
          <w:lang w:bidi="en-US"/>
        </w:rPr>
        <w:t xml:space="preserve"> </w:t>
      </w:r>
      <w:r w:rsidRPr="000B5F7F">
        <w:rPr>
          <w:rFonts w:ascii="Times New Roman" w:eastAsia="Times New Roman" w:hAnsi="Times New Roman"/>
          <w:b/>
          <w:sz w:val="24"/>
          <w:szCs w:val="24"/>
          <w:lang w:bidi="en-US"/>
        </w:rPr>
        <w:t>REVIEW</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D70F3D">
        <w:rPr>
          <w:rFonts w:ascii="Times New Roman" w:eastAsia="Times New Roman" w:hAnsi="Times New Roman"/>
          <w:b/>
          <w:sz w:val="24"/>
          <w:szCs w:val="24"/>
          <w:lang w:bidi="en-US"/>
        </w:rPr>
        <w:tab/>
      </w:r>
      <w:r w:rsidR="00736D0A">
        <w:rPr>
          <w:rFonts w:ascii="Times New Roman" w:eastAsia="Times New Roman" w:hAnsi="Times New Roman"/>
          <w:sz w:val="24"/>
          <w:szCs w:val="24"/>
          <w:lang w:bidi="en-US"/>
        </w:rPr>
        <w:t>9</w:t>
      </w:r>
    </w:p>
    <w:p w:rsidR="00D70F3D" w:rsidRPr="00D70F3D" w:rsidRDefault="00D70F3D" w:rsidP="00D70F3D">
      <w:pPr>
        <w:spacing w:line="360" w:lineRule="auto"/>
        <w:jc w:val="both"/>
        <w:rPr>
          <w:rFonts w:ascii="Times New Roman" w:eastAsia="Times New Roman" w:hAnsi="Times New Roman"/>
          <w:sz w:val="24"/>
          <w:szCs w:val="24"/>
          <w:lang w:bidi="en-US"/>
        </w:rPr>
      </w:pPr>
      <w:r w:rsidRPr="00D70F3D">
        <w:rPr>
          <w:rFonts w:ascii="Times New Roman" w:eastAsia="Times New Roman" w:hAnsi="Times New Roman"/>
          <w:sz w:val="24"/>
          <w:szCs w:val="24"/>
          <w:lang w:bidi="en-US"/>
        </w:rPr>
        <w:t xml:space="preserve">2.1 </w:t>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Concept of Working at Height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9 - 10 </w:t>
      </w:r>
    </w:p>
    <w:p w:rsidR="00D70F3D" w:rsidRPr="00D70F3D" w:rsidRDefault="00D70F3D" w:rsidP="00D70F3D">
      <w:pPr>
        <w:spacing w:line="360" w:lineRule="auto"/>
        <w:jc w:val="both"/>
        <w:rPr>
          <w:rFonts w:ascii="Times New Roman" w:eastAsia="Times New Roman" w:hAnsi="Times New Roman"/>
          <w:sz w:val="24"/>
          <w:szCs w:val="24"/>
          <w:lang w:bidi="en-US"/>
        </w:rPr>
      </w:pPr>
      <w:r w:rsidRPr="00D70F3D">
        <w:rPr>
          <w:rFonts w:ascii="Times New Roman" w:eastAsia="Times New Roman" w:hAnsi="Times New Roman"/>
          <w:sz w:val="24"/>
          <w:szCs w:val="24"/>
          <w:lang w:bidi="en-US"/>
        </w:rPr>
        <w:t xml:space="preserve">2.2 </w:t>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Common Hazards Associated with Working at Height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10 - 11</w:t>
      </w:r>
    </w:p>
    <w:p w:rsidR="00D70F3D" w:rsidRPr="00D70F3D" w:rsidRDefault="00D70F3D" w:rsidP="00D70F3D">
      <w:pPr>
        <w:spacing w:line="360" w:lineRule="auto"/>
        <w:jc w:val="both"/>
        <w:rPr>
          <w:rFonts w:ascii="Times New Roman" w:eastAsia="Times New Roman" w:hAnsi="Times New Roman"/>
          <w:sz w:val="24"/>
          <w:szCs w:val="24"/>
          <w:lang w:bidi="en-US"/>
        </w:rPr>
      </w:pPr>
      <w:r w:rsidRPr="00D70F3D">
        <w:rPr>
          <w:rFonts w:ascii="Times New Roman" w:eastAsia="Times New Roman" w:hAnsi="Times New Roman"/>
          <w:sz w:val="24"/>
          <w:szCs w:val="24"/>
          <w:lang w:bidi="en-US"/>
        </w:rPr>
        <w:lastRenderedPageBreak/>
        <w:t xml:space="preserve">2.3 </w:t>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Safety Precautions for Working at Height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11</w:t>
      </w:r>
    </w:p>
    <w:p w:rsidR="00D70F3D" w:rsidRPr="00D70F3D" w:rsidRDefault="00D70F3D" w:rsidP="00D70F3D">
      <w:pPr>
        <w:spacing w:line="360" w:lineRule="auto"/>
        <w:jc w:val="both"/>
        <w:rPr>
          <w:rFonts w:ascii="Times New Roman" w:eastAsia="Times New Roman" w:hAnsi="Times New Roman"/>
          <w:sz w:val="24"/>
          <w:szCs w:val="24"/>
          <w:lang w:bidi="en-US"/>
        </w:rPr>
      </w:pPr>
      <w:r w:rsidRPr="00D70F3D">
        <w:rPr>
          <w:rFonts w:ascii="Times New Roman" w:eastAsia="Times New Roman" w:hAnsi="Times New Roman"/>
          <w:sz w:val="24"/>
          <w:szCs w:val="24"/>
          <w:lang w:bidi="en-US"/>
        </w:rPr>
        <w:t xml:space="preserve">2.4 </w:t>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Regulatory Frameworks and Policies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11 - 12</w:t>
      </w:r>
    </w:p>
    <w:p w:rsidR="00D70F3D" w:rsidRPr="00D70F3D" w:rsidRDefault="00D70F3D" w:rsidP="00D70F3D">
      <w:pPr>
        <w:spacing w:line="360" w:lineRule="auto"/>
        <w:jc w:val="both"/>
        <w:rPr>
          <w:rFonts w:ascii="Times New Roman" w:eastAsia="Times New Roman" w:hAnsi="Times New Roman"/>
          <w:sz w:val="24"/>
          <w:szCs w:val="24"/>
          <w:lang w:bidi="en-US"/>
        </w:rPr>
      </w:pPr>
      <w:r w:rsidRPr="00D70F3D">
        <w:rPr>
          <w:rFonts w:ascii="Times New Roman" w:eastAsia="Times New Roman" w:hAnsi="Times New Roman"/>
          <w:sz w:val="24"/>
          <w:szCs w:val="24"/>
          <w:lang w:bidi="en-US"/>
        </w:rPr>
        <w:t xml:space="preserve">2.5 </w:t>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Challenges in Implementing Safety Measures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12 - 13</w:t>
      </w:r>
    </w:p>
    <w:p w:rsidR="00D70F3D" w:rsidRPr="00D70F3D" w:rsidRDefault="00D70F3D" w:rsidP="00D70F3D">
      <w:pPr>
        <w:spacing w:line="360" w:lineRule="auto"/>
        <w:jc w:val="both"/>
        <w:rPr>
          <w:rFonts w:ascii="Times New Roman" w:eastAsia="Times New Roman" w:hAnsi="Times New Roman"/>
          <w:sz w:val="24"/>
          <w:szCs w:val="24"/>
          <w:lang w:bidi="en-US"/>
        </w:rPr>
      </w:pPr>
      <w:r w:rsidRPr="00D70F3D">
        <w:rPr>
          <w:rFonts w:ascii="Times New Roman" w:eastAsia="Times New Roman" w:hAnsi="Times New Roman"/>
          <w:sz w:val="24"/>
          <w:szCs w:val="24"/>
          <w:lang w:bidi="en-US"/>
        </w:rPr>
        <w:t xml:space="preserve">2.6 </w:t>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Strategies for Enhancing Safety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13</w:t>
      </w:r>
    </w:p>
    <w:p w:rsidR="00D70F3D" w:rsidRDefault="00D70F3D" w:rsidP="00D70F3D">
      <w:pPr>
        <w:spacing w:line="360" w:lineRule="auto"/>
        <w:jc w:val="both"/>
        <w:rPr>
          <w:rFonts w:ascii="Times New Roman" w:eastAsia="Times New Roman" w:hAnsi="Times New Roman"/>
          <w:sz w:val="24"/>
          <w:szCs w:val="24"/>
          <w:lang w:bidi="en-US"/>
        </w:rPr>
      </w:pPr>
      <w:r w:rsidRPr="00D70F3D">
        <w:rPr>
          <w:rFonts w:ascii="Times New Roman" w:eastAsia="Times New Roman" w:hAnsi="Times New Roman"/>
          <w:sz w:val="24"/>
          <w:szCs w:val="24"/>
          <w:lang w:bidi="en-US"/>
        </w:rPr>
        <w:t xml:space="preserve">2.7 </w:t>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Gap in Existing Literature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D70F3D">
        <w:rPr>
          <w:rFonts w:ascii="Times New Roman" w:eastAsia="Times New Roman" w:hAnsi="Times New Roman"/>
          <w:sz w:val="24"/>
          <w:szCs w:val="24"/>
          <w:lang w:bidi="en-US"/>
        </w:rPr>
        <w:t xml:space="preserve">14 </w:t>
      </w:r>
      <w:r>
        <w:rPr>
          <w:rFonts w:ascii="Times New Roman" w:eastAsia="Times New Roman" w:hAnsi="Times New Roman"/>
          <w:sz w:val="24"/>
          <w:szCs w:val="24"/>
          <w:lang w:bidi="en-US"/>
        </w:rPr>
        <w:t>–</w:t>
      </w:r>
      <w:r w:rsidRPr="00D70F3D">
        <w:rPr>
          <w:rFonts w:ascii="Times New Roman" w:eastAsia="Times New Roman" w:hAnsi="Times New Roman"/>
          <w:sz w:val="24"/>
          <w:szCs w:val="24"/>
          <w:lang w:bidi="en-US"/>
        </w:rPr>
        <w:t xml:space="preserve"> 15</w:t>
      </w:r>
    </w:p>
    <w:p w:rsidR="00746D80" w:rsidRPr="000B5F7F" w:rsidRDefault="00746D80" w:rsidP="00D70F3D">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THREE</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RESEARCH METHODOLOGY</w:t>
      </w:r>
    </w:p>
    <w:p w:rsidR="00BE4A43" w:rsidRPr="00BE4A43" w:rsidRDefault="00BE4A43" w:rsidP="00BE4A43">
      <w:pPr>
        <w:spacing w:line="360" w:lineRule="auto"/>
        <w:jc w:val="both"/>
        <w:rPr>
          <w:rFonts w:ascii="Times New Roman" w:eastAsia="Times New Roman" w:hAnsi="Times New Roman"/>
          <w:sz w:val="24"/>
          <w:szCs w:val="24"/>
          <w:lang w:bidi="en-US"/>
        </w:rPr>
      </w:pPr>
      <w:r w:rsidRPr="00BE4A43">
        <w:rPr>
          <w:rFonts w:ascii="Times New Roman" w:eastAsia="Times New Roman" w:hAnsi="Times New Roman"/>
          <w:sz w:val="24"/>
          <w:szCs w:val="24"/>
          <w:lang w:bidi="en-US"/>
        </w:rPr>
        <w:t xml:space="preserve">3.1 </w:t>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 xml:space="preserve">Introduction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16</w:t>
      </w:r>
    </w:p>
    <w:p w:rsidR="00BE4A43" w:rsidRPr="00BE4A43" w:rsidRDefault="00BE4A43" w:rsidP="00BE4A43">
      <w:pPr>
        <w:spacing w:line="360" w:lineRule="auto"/>
        <w:jc w:val="both"/>
        <w:rPr>
          <w:rFonts w:ascii="Times New Roman" w:eastAsia="Times New Roman" w:hAnsi="Times New Roman"/>
          <w:sz w:val="24"/>
          <w:szCs w:val="24"/>
          <w:lang w:bidi="en-US"/>
        </w:rPr>
      </w:pPr>
      <w:r w:rsidRPr="00BE4A43">
        <w:rPr>
          <w:rFonts w:ascii="Times New Roman" w:eastAsia="Times New Roman" w:hAnsi="Times New Roman"/>
          <w:sz w:val="24"/>
          <w:szCs w:val="24"/>
          <w:lang w:bidi="en-US"/>
        </w:rPr>
        <w:t xml:space="preserve">3.2 </w:t>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 xml:space="preserve">Research Design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16</w:t>
      </w:r>
    </w:p>
    <w:p w:rsidR="00BE4A43" w:rsidRPr="00BE4A43" w:rsidRDefault="00BE4A43" w:rsidP="00BE4A43">
      <w:pPr>
        <w:spacing w:line="360" w:lineRule="auto"/>
        <w:jc w:val="both"/>
        <w:rPr>
          <w:rFonts w:ascii="Times New Roman" w:eastAsia="Times New Roman" w:hAnsi="Times New Roman"/>
          <w:sz w:val="24"/>
          <w:szCs w:val="24"/>
          <w:lang w:bidi="en-US"/>
        </w:rPr>
      </w:pPr>
      <w:r w:rsidRPr="00BE4A43">
        <w:rPr>
          <w:rFonts w:ascii="Times New Roman" w:eastAsia="Times New Roman" w:hAnsi="Times New Roman"/>
          <w:sz w:val="24"/>
          <w:szCs w:val="24"/>
          <w:lang w:bidi="en-US"/>
        </w:rPr>
        <w:t xml:space="preserve">3.3 </w:t>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 xml:space="preserve">Population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16</w:t>
      </w:r>
    </w:p>
    <w:p w:rsidR="00BE4A43" w:rsidRPr="00BE4A43" w:rsidRDefault="00BE4A43" w:rsidP="00BE4A43">
      <w:pPr>
        <w:spacing w:line="360" w:lineRule="auto"/>
        <w:jc w:val="both"/>
        <w:rPr>
          <w:rFonts w:ascii="Times New Roman" w:eastAsia="Times New Roman" w:hAnsi="Times New Roman"/>
          <w:sz w:val="24"/>
          <w:szCs w:val="24"/>
          <w:lang w:bidi="en-US"/>
        </w:rPr>
      </w:pPr>
      <w:r w:rsidRPr="00BE4A43">
        <w:rPr>
          <w:rFonts w:ascii="Times New Roman" w:eastAsia="Times New Roman" w:hAnsi="Times New Roman"/>
          <w:sz w:val="24"/>
          <w:szCs w:val="24"/>
          <w:lang w:bidi="en-US"/>
        </w:rPr>
        <w:t xml:space="preserve">3.4 </w:t>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 xml:space="preserve">Sampling Technique and Sample Size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16 - 17</w:t>
      </w:r>
    </w:p>
    <w:p w:rsidR="00BE4A43" w:rsidRPr="00BE4A43" w:rsidRDefault="00BE4A43" w:rsidP="00BE4A43">
      <w:pPr>
        <w:spacing w:line="360" w:lineRule="auto"/>
        <w:jc w:val="both"/>
        <w:rPr>
          <w:rFonts w:ascii="Times New Roman" w:eastAsia="Times New Roman" w:hAnsi="Times New Roman"/>
          <w:sz w:val="24"/>
          <w:szCs w:val="24"/>
          <w:lang w:bidi="en-US"/>
        </w:rPr>
      </w:pPr>
      <w:r w:rsidRPr="00BE4A43">
        <w:rPr>
          <w:rFonts w:ascii="Times New Roman" w:eastAsia="Times New Roman" w:hAnsi="Times New Roman"/>
          <w:sz w:val="24"/>
          <w:szCs w:val="24"/>
          <w:lang w:bidi="en-US"/>
        </w:rPr>
        <w:t xml:space="preserve">3.5 </w:t>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 xml:space="preserve">Data Collection Methods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17</w:t>
      </w:r>
    </w:p>
    <w:p w:rsidR="00BE4A43" w:rsidRPr="00BE4A43" w:rsidRDefault="00BE4A43" w:rsidP="00BE4A43">
      <w:pPr>
        <w:spacing w:line="360" w:lineRule="auto"/>
        <w:jc w:val="both"/>
        <w:rPr>
          <w:rFonts w:ascii="Times New Roman" w:eastAsia="Times New Roman" w:hAnsi="Times New Roman"/>
          <w:sz w:val="24"/>
          <w:szCs w:val="24"/>
          <w:lang w:bidi="en-US"/>
        </w:rPr>
      </w:pPr>
      <w:r w:rsidRPr="00BE4A43">
        <w:rPr>
          <w:rFonts w:ascii="Times New Roman" w:eastAsia="Times New Roman" w:hAnsi="Times New Roman"/>
          <w:sz w:val="24"/>
          <w:szCs w:val="24"/>
          <w:lang w:bidi="en-US"/>
        </w:rPr>
        <w:t xml:space="preserve">3.6 </w:t>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 xml:space="preserve">Data Analysis Techniques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17 - 18</w:t>
      </w:r>
    </w:p>
    <w:p w:rsidR="00BE4A43" w:rsidRPr="00BE4A43" w:rsidRDefault="00BE4A43" w:rsidP="00BE4A43">
      <w:pPr>
        <w:spacing w:line="360" w:lineRule="auto"/>
        <w:jc w:val="both"/>
        <w:rPr>
          <w:rFonts w:ascii="Times New Roman" w:eastAsia="Times New Roman" w:hAnsi="Times New Roman"/>
          <w:sz w:val="24"/>
          <w:szCs w:val="24"/>
          <w:lang w:bidi="en-US"/>
        </w:rPr>
      </w:pPr>
      <w:r w:rsidRPr="00BE4A43">
        <w:rPr>
          <w:rFonts w:ascii="Times New Roman" w:eastAsia="Times New Roman" w:hAnsi="Times New Roman"/>
          <w:sz w:val="24"/>
          <w:szCs w:val="24"/>
          <w:lang w:bidi="en-US"/>
        </w:rPr>
        <w:t xml:space="preserve">3.7 </w:t>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 xml:space="preserve">Ethical Considerations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18</w:t>
      </w:r>
    </w:p>
    <w:p w:rsidR="00BE4A43" w:rsidRDefault="00BE4A43" w:rsidP="00BE4A43">
      <w:pPr>
        <w:spacing w:line="360" w:lineRule="auto"/>
        <w:jc w:val="both"/>
        <w:rPr>
          <w:rFonts w:ascii="Times New Roman" w:eastAsia="Times New Roman" w:hAnsi="Times New Roman"/>
          <w:sz w:val="24"/>
          <w:szCs w:val="24"/>
          <w:lang w:bidi="en-US"/>
        </w:rPr>
      </w:pPr>
      <w:r w:rsidRPr="00BE4A43">
        <w:rPr>
          <w:rFonts w:ascii="Times New Roman" w:eastAsia="Times New Roman" w:hAnsi="Times New Roman"/>
          <w:sz w:val="24"/>
          <w:szCs w:val="24"/>
          <w:lang w:bidi="en-US"/>
        </w:rPr>
        <w:t xml:space="preserve">3.8 </w:t>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 xml:space="preserve">Limitations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BE4A43">
        <w:rPr>
          <w:rFonts w:ascii="Times New Roman" w:eastAsia="Times New Roman" w:hAnsi="Times New Roman"/>
          <w:sz w:val="24"/>
          <w:szCs w:val="24"/>
          <w:lang w:bidi="en-US"/>
        </w:rPr>
        <w:t>18</w:t>
      </w:r>
    </w:p>
    <w:p w:rsidR="00746D80" w:rsidRPr="000B5F7F" w:rsidRDefault="00746D80" w:rsidP="00BE4A43">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FOUR</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4.0 </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DATA ANALYSIS AND DISCUSSION OF RESULTS</w:t>
      </w:r>
    </w:p>
    <w:p w:rsidR="00746D80" w:rsidRPr="002A1F2C" w:rsidRDefault="000C195B"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4.1 </w:t>
      </w:r>
      <w:r>
        <w:rPr>
          <w:rFonts w:ascii="Times New Roman" w:eastAsia="Times New Roman" w:hAnsi="Times New Roman"/>
          <w:sz w:val="24"/>
          <w:szCs w:val="24"/>
          <w:lang w:bidi="en-US"/>
        </w:rPr>
        <w:tab/>
        <w:t>Introduction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t>19</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4.2 </w:t>
      </w:r>
      <w:r>
        <w:rPr>
          <w:rFonts w:ascii="Times New Roman" w:eastAsia="Times New Roman" w:hAnsi="Times New Roman"/>
          <w:sz w:val="24"/>
          <w:szCs w:val="24"/>
          <w:lang w:bidi="en-US"/>
        </w:rPr>
        <w:tab/>
        <w:t>Analysis and Presentation o</w:t>
      </w:r>
      <w:r w:rsidRPr="00530722">
        <w:rPr>
          <w:rFonts w:ascii="Times New Roman" w:eastAsia="Times New Roman" w:hAnsi="Times New Roman"/>
          <w:sz w:val="24"/>
          <w:szCs w:val="24"/>
          <w:lang w:bidi="en-US"/>
        </w:rPr>
        <w:t xml:space="preserve">f Results.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t>19</w:t>
      </w:r>
      <w:r w:rsidR="007F6DD7">
        <w:rPr>
          <w:rFonts w:ascii="Times New Roman" w:eastAsia="Times New Roman" w:hAnsi="Times New Roman"/>
          <w:sz w:val="24"/>
          <w:szCs w:val="24"/>
          <w:lang w:bidi="en-US"/>
        </w:rPr>
        <w:t xml:space="preserve"> - </w:t>
      </w:r>
      <w:r w:rsidR="00926A71">
        <w:rPr>
          <w:rFonts w:ascii="Times New Roman" w:eastAsia="Times New Roman" w:hAnsi="Times New Roman"/>
          <w:sz w:val="24"/>
          <w:szCs w:val="24"/>
          <w:lang w:bidi="en-US"/>
        </w:rPr>
        <w:t>33</w:t>
      </w:r>
    </w:p>
    <w:p w:rsidR="00530722" w:rsidRPr="00530722" w:rsidRDefault="00DA3B38" w:rsidP="00530722">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4.4</w:t>
      </w:r>
      <w:r w:rsidR="00530722" w:rsidRPr="00530722">
        <w:rPr>
          <w:rFonts w:ascii="Times New Roman" w:eastAsia="Times New Roman" w:hAnsi="Times New Roman"/>
          <w:sz w:val="24"/>
          <w:szCs w:val="24"/>
          <w:lang w:bidi="en-US"/>
        </w:rPr>
        <w:t xml:space="preserve"> </w:t>
      </w:r>
      <w:r w:rsidR="00530722">
        <w:rPr>
          <w:rFonts w:ascii="Times New Roman" w:eastAsia="Times New Roman" w:hAnsi="Times New Roman"/>
          <w:sz w:val="24"/>
          <w:szCs w:val="24"/>
          <w:lang w:bidi="en-US"/>
        </w:rPr>
        <w:tab/>
      </w:r>
      <w:r w:rsidR="00530722" w:rsidRPr="00530722">
        <w:rPr>
          <w:rFonts w:ascii="Times New Roman" w:eastAsia="Times New Roman" w:hAnsi="Times New Roman"/>
          <w:sz w:val="24"/>
          <w:szCs w:val="24"/>
          <w:lang w:bidi="en-US"/>
        </w:rPr>
        <w:t xml:space="preserve">Summary of Key Findings    </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t>33 - 35</w:t>
      </w:r>
    </w:p>
    <w:p w:rsidR="00530722" w:rsidRDefault="00DA3B38" w:rsidP="00530722">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4.5</w:t>
      </w:r>
      <w:r w:rsidR="00530722" w:rsidRPr="00530722">
        <w:rPr>
          <w:rFonts w:ascii="Times New Roman" w:eastAsia="Times New Roman" w:hAnsi="Times New Roman"/>
          <w:sz w:val="24"/>
          <w:szCs w:val="24"/>
          <w:lang w:bidi="en-US"/>
        </w:rPr>
        <w:t xml:space="preserve"> </w:t>
      </w:r>
      <w:r w:rsidR="00530722">
        <w:rPr>
          <w:rFonts w:ascii="Times New Roman" w:eastAsia="Times New Roman" w:hAnsi="Times New Roman"/>
          <w:sz w:val="24"/>
          <w:szCs w:val="24"/>
          <w:lang w:bidi="en-US"/>
        </w:rPr>
        <w:tab/>
      </w:r>
      <w:r w:rsidR="00530722" w:rsidRPr="00530722">
        <w:rPr>
          <w:rFonts w:ascii="Times New Roman" w:eastAsia="Times New Roman" w:hAnsi="Times New Roman"/>
          <w:sz w:val="24"/>
          <w:szCs w:val="24"/>
          <w:lang w:bidi="en-US"/>
        </w:rPr>
        <w:t xml:space="preserve">Discussion of Findings   </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t>35 - 3</w:t>
      </w:r>
      <w:r>
        <w:rPr>
          <w:rFonts w:ascii="Times New Roman" w:eastAsia="Times New Roman" w:hAnsi="Times New Roman"/>
          <w:sz w:val="24"/>
          <w:szCs w:val="24"/>
          <w:lang w:bidi="en-US"/>
        </w:rPr>
        <w:t>7</w:t>
      </w:r>
      <w:r w:rsidR="00530722" w:rsidRPr="00530722">
        <w:rPr>
          <w:rFonts w:ascii="Times New Roman" w:eastAsia="Times New Roman" w:hAnsi="Times New Roman"/>
          <w:sz w:val="24"/>
          <w:szCs w:val="24"/>
          <w:lang w:bidi="en-US"/>
        </w:rPr>
        <w:t xml:space="preserve"> </w:t>
      </w:r>
    </w:p>
    <w:p w:rsidR="00746D80" w:rsidRPr="000B5F7F" w:rsidRDefault="00746D80" w:rsidP="00530722">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lastRenderedPageBreak/>
        <w:t>CHAPTER FIVE</w:t>
      </w:r>
    </w:p>
    <w:p w:rsidR="00746D80" w:rsidRPr="000B5F7F"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5.0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SUMMARY, CONCLUSION AND RECOMMENDATION</w:t>
      </w:r>
    </w:p>
    <w:p w:rsidR="00EB7F6E" w:rsidRDefault="00EB7F6E" w:rsidP="00746D80">
      <w:pPr>
        <w:spacing w:line="360" w:lineRule="auto"/>
        <w:jc w:val="both"/>
        <w:rPr>
          <w:rFonts w:ascii="Times New Roman" w:eastAsia="Times New Roman" w:hAnsi="Times New Roman"/>
          <w:sz w:val="24"/>
          <w:szCs w:val="24"/>
          <w:lang w:bidi="en-US"/>
        </w:rPr>
      </w:pPr>
      <w:r w:rsidRPr="00EB7F6E">
        <w:rPr>
          <w:rFonts w:ascii="Times New Roman" w:eastAsia="Times New Roman" w:hAnsi="Times New Roman"/>
          <w:sz w:val="24"/>
          <w:szCs w:val="24"/>
          <w:lang w:bidi="en-US"/>
        </w:rPr>
        <w:t xml:space="preserve">5.1 </w:t>
      </w:r>
      <w:r>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Summary of findings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38 - 39</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w:t>
      </w:r>
      <w:r w:rsidR="00EB7F6E">
        <w:rPr>
          <w:rFonts w:ascii="Times New Roman" w:eastAsia="Times New Roman" w:hAnsi="Times New Roman"/>
          <w:sz w:val="24"/>
          <w:szCs w:val="24"/>
          <w:lang w:bidi="en-US"/>
        </w:rPr>
        <w:t>.2</w:t>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Conclusion</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0C195B">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39</w:t>
      </w:r>
      <w:r w:rsidR="005549C4">
        <w:rPr>
          <w:rFonts w:ascii="Times New Roman" w:eastAsia="Times New Roman" w:hAnsi="Times New Roman"/>
          <w:sz w:val="24"/>
          <w:szCs w:val="24"/>
          <w:lang w:bidi="en-US"/>
        </w:rPr>
        <w:tab/>
      </w:r>
    </w:p>
    <w:p w:rsidR="00746D80" w:rsidRDefault="00EB7F6E"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5.3</w:t>
      </w:r>
      <w:r w:rsidR="00746D80">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Recommendation</w:t>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t>39 – 40</w:t>
      </w:r>
    </w:p>
    <w:p w:rsidR="00926A71" w:rsidRDefault="00926A71" w:rsidP="00746D80">
      <w:pPr>
        <w:spacing w:line="360" w:lineRule="auto"/>
        <w:jc w:val="both"/>
        <w:rPr>
          <w:rFonts w:ascii="Times New Roman" w:eastAsia="Times New Roman" w:hAnsi="Times New Roman"/>
          <w:sz w:val="24"/>
          <w:szCs w:val="24"/>
          <w:lang w:bidi="en-US"/>
        </w:rPr>
      </w:pPr>
      <w:r w:rsidRPr="00926A71">
        <w:rPr>
          <w:rFonts w:ascii="Times New Roman" w:eastAsia="Times New Roman" w:hAnsi="Times New Roman"/>
          <w:sz w:val="24"/>
          <w:szCs w:val="24"/>
          <w:lang w:bidi="en-US"/>
        </w:rPr>
        <w:t xml:space="preserve">5.4 Suggestions for Further Research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926A71">
        <w:rPr>
          <w:rFonts w:ascii="Times New Roman" w:eastAsia="Times New Roman" w:hAnsi="Times New Roman"/>
          <w:sz w:val="24"/>
          <w:szCs w:val="24"/>
          <w:lang w:bidi="en-US"/>
        </w:rPr>
        <w:t>41</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References</w:t>
      </w:r>
      <w:r>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r>
      <w:r w:rsidR="00926A71">
        <w:rPr>
          <w:rFonts w:ascii="Times New Roman" w:eastAsia="Times New Roman" w:hAnsi="Times New Roman"/>
          <w:sz w:val="24"/>
          <w:szCs w:val="24"/>
          <w:lang w:bidi="en-US"/>
        </w:rPr>
        <w:tab/>
        <w:t>42</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Appendix</w:t>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b/>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016378" w:rsidRDefault="00016378" w:rsidP="00746D80">
      <w:pPr>
        <w:pStyle w:val="BodyText"/>
        <w:spacing w:line="480" w:lineRule="auto"/>
        <w:jc w:val="center"/>
        <w:rPr>
          <w:b/>
        </w:rPr>
      </w:pPr>
    </w:p>
    <w:p w:rsidR="00903B17" w:rsidRDefault="00903B17" w:rsidP="00746D80">
      <w:pPr>
        <w:pStyle w:val="BodyText"/>
        <w:spacing w:line="480" w:lineRule="auto"/>
        <w:jc w:val="center"/>
        <w:rPr>
          <w:b/>
        </w:rPr>
      </w:pPr>
    </w:p>
    <w:p w:rsidR="00903B17" w:rsidRDefault="00903B17" w:rsidP="00746D80">
      <w:pPr>
        <w:pStyle w:val="BodyText"/>
        <w:spacing w:line="480" w:lineRule="auto"/>
        <w:jc w:val="center"/>
        <w:rPr>
          <w:b/>
        </w:rPr>
      </w:pPr>
    </w:p>
    <w:p w:rsidR="00903B17" w:rsidRDefault="00903B17" w:rsidP="00746D80">
      <w:pPr>
        <w:pStyle w:val="BodyText"/>
        <w:spacing w:line="480" w:lineRule="auto"/>
        <w:jc w:val="center"/>
        <w:rPr>
          <w:b/>
        </w:rPr>
      </w:pPr>
    </w:p>
    <w:p w:rsidR="00903B17" w:rsidRDefault="00903B17" w:rsidP="00746D80">
      <w:pPr>
        <w:pStyle w:val="BodyText"/>
        <w:spacing w:line="480" w:lineRule="auto"/>
        <w:jc w:val="center"/>
        <w:rPr>
          <w:b/>
        </w:rPr>
      </w:pPr>
    </w:p>
    <w:p w:rsidR="00903B17" w:rsidRDefault="00903B17" w:rsidP="00746D80">
      <w:pPr>
        <w:pStyle w:val="BodyText"/>
        <w:spacing w:line="480" w:lineRule="auto"/>
        <w:jc w:val="center"/>
        <w:rPr>
          <w:b/>
        </w:rPr>
      </w:pPr>
    </w:p>
    <w:p w:rsidR="00903B17" w:rsidRDefault="00903B17" w:rsidP="00746D80">
      <w:pPr>
        <w:pStyle w:val="BodyText"/>
        <w:spacing w:line="480" w:lineRule="auto"/>
        <w:jc w:val="center"/>
        <w:rPr>
          <w:b/>
        </w:rPr>
      </w:pPr>
    </w:p>
    <w:p w:rsidR="00746D80" w:rsidRPr="00CA3044" w:rsidRDefault="00746D80" w:rsidP="00746D80">
      <w:pPr>
        <w:pStyle w:val="BodyText"/>
        <w:spacing w:line="480" w:lineRule="auto"/>
        <w:jc w:val="center"/>
        <w:rPr>
          <w:b/>
        </w:rPr>
      </w:pPr>
      <w:r w:rsidRPr="00CA3044">
        <w:rPr>
          <w:b/>
        </w:rPr>
        <w:t>LIST OF TABLES</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4.1: Distribution of Questionnaires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19 - 20</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4.2: Age Distribution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20</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4.3: Gender Distribution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20 - 21</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4.4: Role in the Construction Industry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21</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4.5: Educational Background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21 - 22</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4.6: Years of Experience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22</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4.7: Received Safety Training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22</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4.8: Frequency of Training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23</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4.9: Awareness of Risks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24</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4.10: Safety Signs Displayed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25</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4.11: Safety Practices and Equipment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27</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4.12: Supervision and Fall Prevention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27</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4.13: Safety Officer Presence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28</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4.14: Fall Prevention Systems Present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30</w:t>
      </w:r>
    </w:p>
    <w:p w:rsidR="001F308F" w:rsidRPr="001F308F" w:rsidRDefault="001F308F" w:rsidP="001F308F">
      <w:pPr>
        <w:spacing w:before="59"/>
        <w:rPr>
          <w:rStyle w:val="Emphasis"/>
          <w:rFonts w:ascii="Times New Roman" w:eastAsia="Times New Roman" w:hAnsi="Times New Roman"/>
          <w:bCs/>
          <w:i w:val="0"/>
          <w:sz w:val="24"/>
          <w:szCs w:val="24"/>
          <w:lang w:bidi="en-US"/>
        </w:rPr>
      </w:pPr>
      <w:r w:rsidRPr="001F308F">
        <w:rPr>
          <w:rStyle w:val="Emphasis"/>
          <w:rFonts w:ascii="Times New Roman" w:eastAsia="Times New Roman" w:hAnsi="Times New Roman"/>
          <w:bCs/>
          <w:i w:val="0"/>
          <w:sz w:val="24"/>
          <w:szCs w:val="24"/>
          <w:lang w:bidi="en-US"/>
        </w:rPr>
        <w:t xml:space="preserve">Table 4.15: Site Inspected by Regulatory Body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31</w:t>
      </w:r>
    </w:p>
    <w:p w:rsidR="00746D80" w:rsidRDefault="001F308F" w:rsidP="001F308F">
      <w:pPr>
        <w:spacing w:before="59"/>
        <w:rPr>
          <w:rFonts w:ascii="Times New Roman" w:hAnsi="Times New Roman"/>
          <w:b/>
          <w:sz w:val="24"/>
          <w:szCs w:val="24"/>
        </w:rPr>
      </w:pPr>
      <w:r w:rsidRPr="001F308F">
        <w:rPr>
          <w:rStyle w:val="Emphasis"/>
          <w:rFonts w:ascii="Times New Roman" w:eastAsia="Times New Roman" w:hAnsi="Times New Roman"/>
          <w:bCs/>
          <w:i w:val="0"/>
          <w:sz w:val="24"/>
          <w:szCs w:val="24"/>
          <w:lang w:bidi="en-US"/>
        </w:rPr>
        <w:t xml:space="preserve">Table 4.16: Compliance with Safety Standards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1F308F">
        <w:rPr>
          <w:rStyle w:val="Emphasis"/>
          <w:rFonts w:ascii="Times New Roman" w:eastAsia="Times New Roman" w:hAnsi="Times New Roman"/>
          <w:bCs/>
          <w:i w:val="0"/>
          <w:sz w:val="24"/>
          <w:szCs w:val="24"/>
          <w:lang w:bidi="en-US"/>
        </w:rPr>
        <w:t>32</w:t>
      </w: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1F308F" w:rsidRDefault="001F308F" w:rsidP="00746D80">
      <w:pPr>
        <w:spacing w:before="59"/>
        <w:jc w:val="center"/>
        <w:rPr>
          <w:rFonts w:ascii="Times New Roman" w:hAnsi="Times New Roman"/>
          <w:b/>
          <w:sz w:val="24"/>
          <w:szCs w:val="24"/>
        </w:rPr>
      </w:pPr>
    </w:p>
    <w:p w:rsidR="001F308F" w:rsidRDefault="001F308F" w:rsidP="00746D80">
      <w:pPr>
        <w:spacing w:before="59"/>
        <w:jc w:val="center"/>
        <w:rPr>
          <w:rFonts w:ascii="Times New Roman" w:hAnsi="Times New Roman"/>
          <w:b/>
          <w:sz w:val="24"/>
          <w:szCs w:val="24"/>
        </w:rPr>
      </w:pPr>
    </w:p>
    <w:p w:rsidR="001F308F" w:rsidRDefault="001F308F"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Pr="00016378" w:rsidRDefault="00746D80" w:rsidP="00746D80">
      <w:pPr>
        <w:spacing w:before="59"/>
        <w:jc w:val="center"/>
        <w:rPr>
          <w:rFonts w:ascii="Times New Roman" w:hAnsi="Times New Roman"/>
          <w:b/>
          <w:sz w:val="28"/>
          <w:szCs w:val="24"/>
        </w:rPr>
      </w:pPr>
      <w:r w:rsidRPr="00016378">
        <w:rPr>
          <w:rFonts w:ascii="Times New Roman" w:hAnsi="Times New Roman"/>
          <w:b/>
          <w:sz w:val="28"/>
          <w:szCs w:val="24"/>
        </w:rPr>
        <w:t>ABSTRACT</w:t>
      </w:r>
    </w:p>
    <w:p w:rsidR="00FD7F32" w:rsidRPr="00FD7F32" w:rsidRDefault="00FD7F32" w:rsidP="00FD7F32">
      <w:pPr>
        <w:pStyle w:val="NormalWeb"/>
        <w:spacing w:line="360" w:lineRule="auto"/>
        <w:jc w:val="both"/>
        <w:rPr>
          <w:i/>
          <w:lang w:val="en-US"/>
        </w:rPr>
      </w:pPr>
      <w:bookmarkStart w:id="1" w:name="_Hlk188449393"/>
      <w:r w:rsidRPr="00FD7F32">
        <w:rPr>
          <w:i/>
        </w:rPr>
        <w:t>The construction industry is one of the most hazardous sectors globally, with a significant proportion of occupational accidents resulting from falls from height. This study assessed the safety precautions and procedures adopted for labourers working at height in construction sites within Lagos State, Nigeria. The objectives were to evaluate the level of awareness and knowledge of safety risks among construction workers, examine the safety practices and equipment in use, and determine the extent of compliance with safety regulations and the role of regulatory oversight.</w:t>
      </w:r>
    </w:p>
    <w:p w:rsidR="00FD7F32" w:rsidRPr="00FD7F32" w:rsidRDefault="00FD7F32" w:rsidP="00FD7F32">
      <w:pPr>
        <w:pStyle w:val="NormalWeb"/>
        <w:spacing w:line="360" w:lineRule="auto"/>
        <w:jc w:val="both"/>
        <w:rPr>
          <w:i/>
        </w:rPr>
      </w:pPr>
      <w:r w:rsidRPr="00FD7F32">
        <w:rPr>
          <w:i/>
        </w:rPr>
        <w:t xml:space="preserve">The study employed a quantitative research approach using a structured questionnaire administered to 100 respondents, including construction workers, site supervisors, safety officers, and regulatory officials. Descriptive statistical tools such as frequency and percentage tables were used to </w:t>
      </w:r>
      <w:r w:rsidR="001F308F" w:rsidRPr="00FD7F32">
        <w:rPr>
          <w:i/>
        </w:rPr>
        <w:t>analyse</w:t>
      </w:r>
      <w:r w:rsidRPr="00FD7F32">
        <w:rPr>
          <w:i/>
        </w:rPr>
        <w:t xml:space="preserve"> the data.</w:t>
      </w:r>
    </w:p>
    <w:p w:rsidR="00FD7F32" w:rsidRPr="00FD7F32" w:rsidRDefault="00FD7F32" w:rsidP="00FD7F32">
      <w:pPr>
        <w:pStyle w:val="NormalWeb"/>
        <w:spacing w:line="360" w:lineRule="auto"/>
        <w:jc w:val="both"/>
        <w:rPr>
          <w:i/>
        </w:rPr>
      </w:pPr>
      <w:r w:rsidRPr="00FD7F32">
        <w:rPr>
          <w:i/>
        </w:rPr>
        <w:t>The findings revealed that although a moderate proportion (57%) of respondents had received safety training, the frequency was inconsistent, and only 36% were fully aware of the risks associated with working at height. Personal Protective Equipment (PPE) was not consistently provided or maintained, and only 32% of respondents confirmed the presence of fall prevention systems on-site. Furthermore, the presence of trained safety officers and awareness of regulatory standards were limited, with a majority rating site compliance as poor or fair.</w:t>
      </w:r>
    </w:p>
    <w:p w:rsidR="00FD7F32" w:rsidRPr="00FD7F32" w:rsidRDefault="00FD7F32" w:rsidP="00FD7F32">
      <w:pPr>
        <w:pStyle w:val="NormalWeb"/>
        <w:spacing w:line="360" w:lineRule="auto"/>
        <w:jc w:val="both"/>
        <w:rPr>
          <w:i/>
        </w:rPr>
      </w:pPr>
      <w:r w:rsidRPr="00FD7F32">
        <w:rPr>
          <w:i/>
        </w:rPr>
        <w:t>The study concludes that safety measures for working at height in the Nigerian construction sector are inadequately implemented and poorly regulated. It recommends mandatory and regular safety training, enforcement of PPE provision, appointment of safety officers on all sites, and improved regulatory inspections to ensure worker protection and prevent height-related accidents.</w:t>
      </w:r>
    </w:p>
    <w:p w:rsidR="00BC0274" w:rsidRPr="00BC0274" w:rsidRDefault="00FD7F32" w:rsidP="00FD7F32">
      <w:pPr>
        <w:pStyle w:val="NormalWeb"/>
        <w:spacing w:line="360" w:lineRule="auto"/>
        <w:jc w:val="both"/>
        <w:rPr>
          <w:i/>
        </w:rPr>
      </w:pPr>
      <w:r>
        <w:rPr>
          <w:rStyle w:val="Strong"/>
        </w:rPr>
        <w:lastRenderedPageBreak/>
        <w:t>Keywords:</w:t>
      </w:r>
      <w:r>
        <w:t xml:space="preserve"> Construction safety, working at height, fall prevention, Personal Protective Equipment (PPE), Regulatory compliance, Nigeria.</w:t>
      </w:r>
    </w:p>
    <w:p w:rsidR="002E7D13" w:rsidRPr="002E7D13" w:rsidRDefault="002E7D13" w:rsidP="00BC0274">
      <w:pPr>
        <w:pStyle w:val="NormalWeb"/>
        <w:spacing w:line="276" w:lineRule="auto"/>
        <w:jc w:val="both"/>
        <w:rPr>
          <w:i/>
        </w:rPr>
        <w:sectPr w:rsidR="002E7D13" w:rsidRPr="002E7D13" w:rsidSect="00DC5439">
          <w:footerReference w:type="default" r:id="rId8"/>
          <w:pgSz w:w="12240" w:h="15840"/>
          <w:pgMar w:top="1440" w:right="1440" w:bottom="1440" w:left="1440" w:header="720" w:footer="720" w:gutter="0"/>
          <w:pgNumType w:fmt="lowerRoman" w:start="1"/>
          <w:cols w:space="720"/>
          <w:docGrid w:linePitch="360"/>
        </w:sectPr>
      </w:pPr>
    </w:p>
    <w:p w:rsidR="00746D80" w:rsidRDefault="00746D80" w:rsidP="002E7D13">
      <w:pPr>
        <w:spacing w:after="160" w:line="259" w:lineRule="auto"/>
        <w:jc w:val="center"/>
        <w:rPr>
          <w:rFonts w:ascii="Times New Roman" w:hAnsi="Times New Roman"/>
          <w:b/>
          <w:bCs/>
          <w:sz w:val="32"/>
          <w:szCs w:val="32"/>
        </w:rPr>
      </w:pPr>
      <w:r w:rsidRPr="001720A7">
        <w:rPr>
          <w:rFonts w:ascii="Times New Roman" w:hAnsi="Times New Roman"/>
          <w:b/>
          <w:bCs/>
          <w:sz w:val="32"/>
          <w:szCs w:val="32"/>
        </w:rPr>
        <w:lastRenderedPageBreak/>
        <w:t>CHAPTER ONE</w:t>
      </w:r>
    </w:p>
    <w:p w:rsidR="002E7D13" w:rsidRPr="001720A7" w:rsidRDefault="002E7D13" w:rsidP="002E7D13">
      <w:pPr>
        <w:spacing w:after="160" w:line="259" w:lineRule="auto"/>
        <w:jc w:val="center"/>
        <w:rPr>
          <w:rFonts w:ascii="Times New Roman" w:hAnsi="Times New Roman"/>
          <w:b/>
          <w:bCs/>
          <w:sz w:val="32"/>
          <w:szCs w:val="32"/>
        </w:rPr>
      </w:pPr>
      <w:r>
        <w:rPr>
          <w:rFonts w:ascii="Times New Roman" w:hAnsi="Times New Roman"/>
          <w:b/>
          <w:bCs/>
          <w:sz w:val="32"/>
          <w:szCs w:val="32"/>
        </w:rPr>
        <w:t>INTRODUCTION</w:t>
      </w:r>
    </w:p>
    <w:p w:rsidR="00281313" w:rsidRPr="00012C68" w:rsidRDefault="00281313" w:rsidP="00281313">
      <w:pPr>
        <w:rPr>
          <w:rFonts w:ascii="Times New Roman" w:hAnsi="Times New Roman"/>
          <w:b/>
          <w:sz w:val="28"/>
        </w:rPr>
      </w:pPr>
      <w:r w:rsidRPr="00012C68">
        <w:rPr>
          <w:rFonts w:ascii="Times New Roman" w:hAnsi="Times New Roman"/>
          <w:b/>
          <w:sz w:val="28"/>
        </w:rPr>
        <w:t>1.1 Background to the Study</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t xml:space="preserve">The construction industry is a vital sector in economic development, providing essential infrastructure and employment opportunities. However, it is also one of the most hazardous industries globally. Working at height is an integral part of construction activities, encompassing tasks performed on scaffolds, ladders, rooftops, and other elevated structures. According to the International Labour Organization (ILO), falls from height account for approximately 20% of all fatal occupational injuries worldwide (ILO, 2022). This statistic underscores the critical importance of addressing safety concerns for </w:t>
      </w:r>
      <w:r w:rsidR="00BD4ABA" w:rsidRPr="004A1D0C">
        <w:rPr>
          <w:rFonts w:ascii="Times New Roman" w:hAnsi="Times New Roman"/>
          <w:sz w:val="24"/>
        </w:rPr>
        <w:t>labourers</w:t>
      </w:r>
      <w:r w:rsidRPr="004A1D0C">
        <w:rPr>
          <w:rFonts w:ascii="Times New Roman" w:hAnsi="Times New Roman"/>
          <w:sz w:val="24"/>
        </w:rPr>
        <w:t xml:space="preserve"> working at height.</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t>In developing countries, including Nigeria, the risks associated with working at height are exacerbated by insufficient enforcement of safety regulations and limited awareness among stakeholders. Studies by Adebayo et al. (2020) reveal that poor training and lack of adequate safety equipment contribute significantly to workplace accidents. As a result, construction workers often face life-threatening conditions, highlighting the urgent need for effective safety precautions and procedures.</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t xml:space="preserve">Nigeria’s construction industry plays a pivotal role in national development, yet it faces numerous challenges, particularly in occupational safety. The Nigerian Building and Road Research Institute (NBRRI, 2019) reports that construction workers are frequently exposed to hazardous conditions due to inadequate implementation of safety measures. This issue is further compounded by the informal nature of the sector, where </w:t>
      </w:r>
      <w:r w:rsidR="00BD4ABA" w:rsidRPr="004A1D0C">
        <w:rPr>
          <w:rFonts w:ascii="Times New Roman" w:hAnsi="Times New Roman"/>
          <w:sz w:val="24"/>
        </w:rPr>
        <w:t xml:space="preserve">labourers </w:t>
      </w:r>
      <w:r w:rsidRPr="004A1D0C">
        <w:rPr>
          <w:rFonts w:ascii="Times New Roman" w:hAnsi="Times New Roman"/>
          <w:sz w:val="24"/>
        </w:rPr>
        <w:t>often lack proper training and access to safety resources.</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lastRenderedPageBreak/>
        <w:t xml:space="preserve">Weather conditions also pose additional risks for </w:t>
      </w:r>
      <w:r w:rsidR="00BD4ABA" w:rsidRPr="004A1D0C">
        <w:rPr>
          <w:rFonts w:ascii="Times New Roman" w:hAnsi="Times New Roman"/>
          <w:sz w:val="24"/>
        </w:rPr>
        <w:t>labourers</w:t>
      </w:r>
      <w:r w:rsidRPr="004A1D0C">
        <w:rPr>
          <w:rFonts w:ascii="Times New Roman" w:hAnsi="Times New Roman"/>
          <w:sz w:val="24"/>
        </w:rPr>
        <w:t xml:space="preserve"> working at height. Extreme heat, heavy rains, and strong winds can compromise stability and increase the likelihood of accidents. Okafor and Udo (2021) emphasize that addressing these environmental factors is essential for improving worker safety and productivity.</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t>Globally, significant progress has been made in improving workplace safety, with developed countries implementing advanced technologies and stringent regulations. However, the construction industry in Nigeria lags behind due to limited resources and weak institutional frameworks. Effective interventions, such as training programs and stricter enforcement of safety standards, are needed to bridge this gap (</w:t>
      </w:r>
      <w:proofErr w:type="spellStart"/>
      <w:r w:rsidRPr="004A1D0C">
        <w:rPr>
          <w:rFonts w:ascii="Times New Roman" w:hAnsi="Times New Roman"/>
          <w:sz w:val="24"/>
        </w:rPr>
        <w:t>Agwu</w:t>
      </w:r>
      <w:proofErr w:type="spellEnd"/>
      <w:r w:rsidRPr="004A1D0C">
        <w:rPr>
          <w:rFonts w:ascii="Times New Roman" w:hAnsi="Times New Roman"/>
          <w:sz w:val="24"/>
        </w:rPr>
        <w:t>, 2021).</w:t>
      </w:r>
    </w:p>
    <w:p w:rsidR="00281313" w:rsidRPr="004A1D0C" w:rsidRDefault="004A1D0C" w:rsidP="004A1D0C">
      <w:pPr>
        <w:spacing w:line="480" w:lineRule="auto"/>
        <w:jc w:val="both"/>
        <w:rPr>
          <w:rFonts w:ascii="Times New Roman" w:hAnsi="Times New Roman"/>
          <w:sz w:val="26"/>
        </w:rPr>
      </w:pPr>
      <w:r w:rsidRPr="004A1D0C">
        <w:rPr>
          <w:rFonts w:ascii="Times New Roman" w:hAnsi="Times New Roman"/>
          <w:sz w:val="24"/>
        </w:rPr>
        <w:t xml:space="preserve">The growing number of construction projects in Nigeria’s urban areas has amplified the need for robust safety systems. By addressing the risks associated with working at height, stakeholders can create safer environments for </w:t>
      </w:r>
      <w:r w:rsidR="00BD4ABA" w:rsidRPr="004A1D0C">
        <w:rPr>
          <w:rFonts w:ascii="Times New Roman" w:hAnsi="Times New Roman"/>
          <w:sz w:val="24"/>
        </w:rPr>
        <w:t>labourers</w:t>
      </w:r>
      <w:r w:rsidRPr="004A1D0C">
        <w:rPr>
          <w:rFonts w:ascii="Times New Roman" w:hAnsi="Times New Roman"/>
          <w:sz w:val="24"/>
        </w:rPr>
        <w:t>, reduce fatalities, and enhance overall productivity. This study seeks to contribute to this goal by exploring safety precautions and procedures tailored to the Nigerian context.</w:t>
      </w:r>
    </w:p>
    <w:p w:rsidR="00281313" w:rsidRPr="00274925" w:rsidRDefault="00281313" w:rsidP="00281313">
      <w:pPr>
        <w:rPr>
          <w:rFonts w:ascii="Times New Roman" w:hAnsi="Times New Roman"/>
          <w:b/>
          <w:sz w:val="28"/>
        </w:rPr>
      </w:pPr>
      <w:r w:rsidRPr="00274925">
        <w:rPr>
          <w:rFonts w:ascii="Times New Roman" w:hAnsi="Times New Roman"/>
          <w:b/>
          <w:sz w:val="28"/>
        </w:rPr>
        <w:t>1.2 Statement of the Problem</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t>Falls from height remain a leading cause of fatalities and injuries in the construction industry, particularly in Nigeria. Despite the existence of safety guidelines and regulations, their implementation is often inconsistent. According to the Nigerian Bureau of Statistics (NBS, 2021), over 60% of reported construction accidents involve falls from height. This alarming figure highlights the inadequacy of current safety practices and the urgent need for reform.</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lastRenderedPageBreak/>
        <w:t xml:space="preserve">One major issue is the lack of awareness and training among construction workers. Many </w:t>
      </w:r>
      <w:r w:rsidR="00BD4ABA" w:rsidRPr="004A1D0C">
        <w:rPr>
          <w:rFonts w:ascii="Times New Roman" w:hAnsi="Times New Roman"/>
          <w:sz w:val="24"/>
        </w:rPr>
        <w:t>labourers</w:t>
      </w:r>
      <w:r w:rsidRPr="004A1D0C">
        <w:rPr>
          <w:rFonts w:ascii="Times New Roman" w:hAnsi="Times New Roman"/>
          <w:sz w:val="24"/>
        </w:rPr>
        <w:t xml:space="preserve">, especially those in the informal sector, are unaware of basic safety protocols. This lack of knowledge not only endangers their lives but also increases the liability of employers. Research by </w:t>
      </w:r>
      <w:proofErr w:type="spellStart"/>
      <w:r w:rsidRPr="004A1D0C">
        <w:rPr>
          <w:rFonts w:ascii="Times New Roman" w:hAnsi="Times New Roman"/>
          <w:sz w:val="24"/>
        </w:rPr>
        <w:t>Eze</w:t>
      </w:r>
      <w:proofErr w:type="spellEnd"/>
      <w:r w:rsidRPr="004A1D0C">
        <w:rPr>
          <w:rFonts w:ascii="Times New Roman" w:hAnsi="Times New Roman"/>
          <w:sz w:val="24"/>
        </w:rPr>
        <w:t xml:space="preserve"> and </w:t>
      </w:r>
      <w:proofErr w:type="spellStart"/>
      <w:r w:rsidRPr="004A1D0C">
        <w:rPr>
          <w:rFonts w:ascii="Times New Roman" w:hAnsi="Times New Roman"/>
          <w:sz w:val="24"/>
        </w:rPr>
        <w:t>Akinola</w:t>
      </w:r>
      <w:proofErr w:type="spellEnd"/>
      <w:r w:rsidRPr="004A1D0C">
        <w:rPr>
          <w:rFonts w:ascii="Times New Roman" w:hAnsi="Times New Roman"/>
          <w:sz w:val="24"/>
        </w:rPr>
        <w:t xml:space="preserve"> (2020) indicates that regular training programs can significantly reduce the risk of accidents.</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t>Another challenge is the poor enforcement of safety regulations. The Factories Act of Nigeria mandates the provision of safety equipment and proper working conditions, yet compliance remains low. Factors such as corruption, inadequate monitoring, and resource constraints hinder effective enforcement. As a result, many construction sites operate without adhering to basic safety standards (</w:t>
      </w:r>
      <w:proofErr w:type="spellStart"/>
      <w:r w:rsidRPr="004A1D0C">
        <w:rPr>
          <w:rFonts w:ascii="Times New Roman" w:hAnsi="Times New Roman"/>
          <w:sz w:val="24"/>
        </w:rPr>
        <w:t>Olawale</w:t>
      </w:r>
      <w:proofErr w:type="spellEnd"/>
      <w:r w:rsidRPr="004A1D0C">
        <w:rPr>
          <w:rFonts w:ascii="Times New Roman" w:hAnsi="Times New Roman"/>
          <w:sz w:val="24"/>
        </w:rPr>
        <w:t xml:space="preserve"> et al., 2022).</w:t>
      </w:r>
    </w:p>
    <w:p w:rsidR="004A1D0C" w:rsidRPr="004A1D0C" w:rsidRDefault="004A1D0C" w:rsidP="004A1D0C">
      <w:pPr>
        <w:spacing w:line="480" w:lineRule="auto"/>
        <w:jc w:val="both"/>
        <w:rPr>
          <w:rFonts w:ascii="Times New Roman" w:hAnsi="Times New Roman"/>
          <w:sz w:val="24"/>
        </w:rPr>
      </w:pPr>
      <w:r w:rsidRPr="004A1D0C">
        <w:rPr>
          <w:rFonts w:ascii="Times New Roman" w:hAnsi="Times New Roman"/>
          <w:sz w:val="24"/>
        </w:rPr>
        <w:t>Furthermore, the high cost of personal protective equipment (PPE) and safety systems deters employers from prioritizing worker safety. Many construction firms, especially small and medium-sized enterprises (SMEs), opt to cut costs by neglecting safety measures. This practice not only jeopardizes worker welfare but also undermines the sustainability of the industry. Addressing these issues requires a comprehensive approach that includes education, regulation, and financial support for safety initiatives.</w:t>
      </w:r>
    </w:p>
    <w:p w:rsidR="00903B17" w:rsidRPr="00274925" w:rsidRDefault="00903B17" w:rsidP="004A1D0C">
      <w:pPr>
        <w:rPr>
          <w:rFonts w:ascii="Times New Roman" w:hAnsi="Times New Roman"/>
          <w:b/>
          <w:sz w:val="28"/>
        </w:rPr>
      </w:pPr>
      <w:r>
        <w:rPr>
          <w:rFonts w:ascii="Times New Roman" w:hAnsi="Times New Roman"/>
          <w:b/>
          <w:sz w:val="28"/>
        </w:rPr>
        <w:t>1.3</w:t>
      </w:r>
      <w:r w:rsidRPr="00274925">
        <w:rPr>
          <w:rFonts w:ascii="Times New Roman" w:hAnsi="Times New Roman"/>
          <w:b/>
          <w:sz w:val="28"/>
        </w:rPr>
        <w:t xml:space="preserve"> Aim and Objectives of the Study</w:t>
      </w:r>
    </w:p>
    <w:p w:rsidR="004A1D0C" w:rsidRDefault="004A1D0C" w:rsidP="004A1D0C">
      <w:pPr>
        <w:pStyle w:val="NormalWeb"/>
        <w:spacing w:line="480" w:lineRule="auto"/>
        <w:jc w:val="both"/>
      </w:pPr>
      <w:r w:rsidRPr="004A1D0C">
        <w:rPr>
          <w:rStyle w:val="fadeinm1hgl8"/>
          <w:rFonts w:eastAsiaTheme="majorEastAsia"/>
          <w:b/>
          <w:bCs/>
        </w:rPr>
        <w:t xml:space="preserve">Aim of the Study: </w:t>
      </w:r>
    </w:p>
    <w:p w:rsidR="004A1D0C" w:rsidRPr="004A1D0C" w:rsidRDefault="004A1D0C" w:rsidP="004A1D0C">
      <w:pPr>
        <w:pStyle w:val="NormalWeb"/>
        <w:spacing w:line="480" w:lineRule="auto"/>
        <w:jc w:val="both"/>
        <w:rPr>
          <w:rFonts w:eastAsiaTheme="majorEastAsia"/>
        </w:rPr>
      </w:pPr>
      <w:r w:rsidRPr="004A1D0C">
        <w:rPr>
          <w:rStyle w:val="fadeinm1hgl8"/>
          <w:rFonts w:eastAsiaTheme="majorEastAsia"/>
        </w:rPr>
        <w:t xml:space="preserve">The aim of this study is to investigate the safety precautions and procedures employed in construction activities involving work at height, with a focus on </w:t>
      </w:r>
      <w:r w:rsidR="00BD4ABA" w:rsidRPr="004A1D0C">
        <w:rPr>
          <w:rStyle w:val="fadeinm1hgl8"/>
          <w:rFonts w:eastAsiaTheme="majorEastAsia"/>
        </w:rPr>
        <w:t>labourers</w:t>
      </w:r>
      <w:r w:rsidRPr="004A1D0C">
        <w:rPr>
          <w:rStyle w:val="fadeinm1hgl8"/>
          <w:rFonts w:eastAsiaTheme="majorEastAsia"/>
        </w:rPr>
        <w:t xml:space="preserve"> in Nigeria’s construction </w:t>
      </w:r>
      <w:r w:rsidRPr="004A1D0C">
        <w:rPr>
          <w:rStyle w:val="fadeinm1hgl8"/>
          <w:rFonts w:eastAsiaTheme="majorEastAsia"/>
        </w:rPr>
        <w:lastRenderedPageBreak/>
        <w:t xml:space="preserve">industry. It seeks to </w:t>
      </w:r>
      <w:r w:rsidR="00BD4ABA" w:rsidRPr="004A1D0C">
        <w:rPr>
          <w:rStyle w:val="fadeinm1hgl8"/>
          <w:rFonts w:eastAsiaTheme="majorEastAsia"/>
        </w:rPr>
        <w:t>analyse</w:t>
      </w:r>
      <w:r w:rsidRPr="004A1D0C">
        <w:rPr>
          <w:rStyle w:val="fadeinm1hgl8"/>
          <w:rFonts w:eastAsiaTheme="majorEastAsia"/>
        </w:rPr>
        <w:t xml:space="preserve"> existing safety practices, identify prevalent hazards, and propose practical strategies to enhance occupational safety and regulatory compliance.</w:t>
      </w:r>
    </w:p>
    <w:p w:rsidR="004A1D0C" w:rsidRPr="004A1D0C" w:rsidRDefault="004A1D0C" w:rsidP="004A1D0C">
      <w:pPr>
        <w:pStyle w:val="NormalWeb"/>
        <w:spacing w:line="480" w:lineRule="auto"/>
      </w:pPr>
      <w:r w:rsidRPr="004A1D0C">
        <w:rPr>
          <w:rStyle w:val="fadeinm1hgl8"/>
          <w:rFonts w:eastAsiaTheme="majorEastAsia"/>
          <w:b/>
          <w:bCs/>
        </w:rPr>
        <w:t xml:space="preserve">Objectives of the Study: </w:t>
      </w:r>
      <w:r w:rsidRPr="004A1D0C">
        <w:br/>
      </w:r>
      <w:r w:rsidRPr="004A1D0C">
        <w:rPr>
          <w:rStyle w:val="fadeinm1hgl8"/>
          <w:rFonts w:eastAsiaTheme="majorEastAsia"/>
        </w:rPr>
        <w:t>To achieve this aim, the study is guided by the following three objectives:</w:t>
      </w:r>
    </w:p>
    <w:p w:rsidR="004A1D0C" w:rsidRPr="004A1D0C" w:rsidRDefault="004A1D0C" w:rsidP="00571AAC">
      <w:pPr>
        <w:pStyle w:val="NormalWeb"/>
        <w:numPr>
          <w:ilvl w:val="0"/>
          <w:numId w:val="2"/>
        </w:numPr>
        <w:spacing w:line="480" w:lineRule="auto"/>
        <w:jc w:val="both"/>
      </w:pPr>
      <w:r w:rsidRPr="004A1D0C">
        <w:rPr>
          <w:rStyle w:val="fadeinm1hgl8"/>
          <w:rFonts w:eastAsiaTheme="majorEastAsia"/>
          <w:bCs/>
        </w:rPr>
        <w:t>To identify the common hazards and risk factors associated with working at height</w:t>
      </w:r>
      <w:r w:rsidRPr="004A1D0C">
        <w:rPr>
          <w:rStyle w:val="fadeinm1hgl8"/>
          <w:rFonts w:eastAsiaTheme="majorEastAsia"/>
        </w:rPr>
        <w:t xml:space="preserve"> in Nigeria’s construction industry, particularly as they affect </w:t>
      </w:r>
      <w:r w:rsidR="00BD4ABA" w:rsidRPr="004A1D0C">
        <w:rPr>
          <w:rStyle w:val="fadeinm1hgl8"/>
          <w:rFonts w:eastAsiaTheme="majorEastAsia"/>
        </w:rPr>
        <w:t>labourers</w:t>
      </w:r>
      <w:r w:rsidRPr="004A1D0C">
        <w:rPr>
          <w:rStyle w:val="fadeinm1hgl8"/>
          <w:rFonts w:eastAsiaTheme="majorEastAsia"/>
        </w:rPr>
        <w:t xml:space="preserve"> on active construction sites.</w:t>
      </w:r>
    </w:p>
    <w:p w:rsidR="004A1D0C" w:rsidRPr="004A1D0C" w:rsidRDefault="004A1D0C" w:rsidP="00571AAC">
      <w:pPr>
        <w:pStyle w:val="NormalWeb"/>
        <w:numPr>
          <w:ilvl w:val="0"/>
          <w:numId w:val="2"/>
        </w:numPr>
        <w:spacing w:line="480" w:lineRule="auto"/>
        <w:jc w:val="both"/>
      </w:pPr>
      <w:r w:rsidRPr="004A1D0C">
        <w:rPr>
          <w:rStyle w:val="fadeinm1hgl8"/>
          <w:rFonts w:eastAsiaTheme="majorEastAsia"/>
          <w:bCs/>
        </w:rPr>
        <w:t>To assess the effectiveness of existing safety precautions, procedures, and compliance mechanisms</w:t>
      </w:r>
      <w:r w:rsidRPr="004A1D0C">
        <w:rPr>
          <w:rStyle w:val="fadeinm1hgl8"/>
          <w:rFonts w:eastAsiaTheme="majorEastAsia"/>
        </w:rPr>
        <w:t>, including the use of personal protective equipment (PPE), safety training, and enforcement of regulations.</w:t>
      </w:r>
    </w:p>
    <w:p w:rsidR="00903B17" w:rsidRPr="004A1D0C" w:rsidRDefault="004A1D0C" w:rsidP="00571AAC">
      <w:pPr>
        <w:numPr>
          <w:ilvl w:val="0"/>
          <w:numId w:val="2"/>
        </w:numPr>
        <w:spacing w:before="100" w:beforeAutospacing="1" w:after="100" w:afterAutospacing="1" w:line="480" w:lineRule="auto"/>
        <w:jc w:val="both"/>
        <w:rPr>
          <w:rFonts w:ascii="Times New Roman" w:eastAsia="Times New Roman" w:hAnsi="Times New Roman"/>
          <w:sz w:val="24"/>
          <w:szCs w:val="24"/>
        </w:rPr>
      </w:pPr>
      <w:r w:rsidRPr="004A1D0C">
        <w:rPr>
          <w:rStyle w:val="fadeinm1hgl8"/>
          <w:rFonts w:ascii="Times New Roman" w:eastAsiaTheme="majorEastAsia" w:hAnsi="Times New Roman"/>
          <w:bCs/>
          <w:sz w:val="24"/>
          <w:szCs w:val="24"/>
        </w:rPr>
        <w:t>To propose actionable and context-specific recommendations</w:t>
      </w:r>
      <w:r w:rsidRPr="004A1D0C">
        <w:rPr>
          <w:rStyle w:val="fadeinm1hgl8"/>
          <w:rFonts w:ascii="Times New Roman" w:eastAsiaTheme="majorEastAsia" w:hAnsi="Times New Roman"/>
          <w:sz w:val="24"/>
          <w:szCs w:val="24"/>
        </w:rPr>
        <w:t xml:space="preserve"> for improving safety practices, stakeholder awareness, and policy enforcement to reduce accidents and fatalities among construction workers at height.</w:t>
      </w:r>
    </w:p>
    <w:p w:rsidR="00281313" w:rsidRPr="00274925" w:rsidRDefault="00903B17" w:rsidP="00281313">
      <w:pPr>
        <w:rPr>
          <w:rFonts w:ascii="Times New Roman" w:hAnsi="Times New Roman"/>
          <w:b/>
          <w:sz w:val="28"/>
        </w:rPr>
      </w:pPr>
      <w:r>
        <w:rPr>
          <w:rFonts w:ascii="Times New Roman" w:hAnsi="Times New Roman"/>
          <w:b/>
          <w:sz w:val="28"/>
        </w:rPr>
        <w:t>1.4</w:t>
      </w:r>
      <w:r w:rsidR="00281313" w:rsidRPr="00274925">
        <w:rPr>
          <w:rFonts w:ascii="Times New Roman" w:hAnsi="Times New Roman"/>
          <w:b/>
          <w:sz w:val="28"/>
        </w:rPr>
        <w:t xml:space="preserve"> Research Questions</w:t>
      </w:r>
    </w:p>
    <w:p w:rsidR="004A1D0C" w:rsidRPr="004F3693" w:rsidRDefault="004A1D0C" w:rsidP="004A1D0C">
      <w:pPr>
        <w:pStyle w:val="NormalWeb"/>
        <w:spacing w:line="480" w:lineRule="auto"/>
        <w:jc w:val="both"/>
      </w:pPr>
      <w:r w:rsidRPr="004F3693">
        <w:rPr>
          <w:rStyle w:val="fadeinm1hgl8"/>
          <w:rFonts w:eastAsiaTheme="majorEastAsia"/>
        </w:rPr>
        <w:t>To guide the investigation toward achieving the stated aim and objectives, the study is structured around the following key research questions:</w:t>
      </w:r>
    </w:p>
    <w:p w:rsidR="004A1D0C" w:rsidRPr="004F3693" w:rsidRDefault="004A1D0C" w:rsidP="00571AAC">
      <w:pPr>
        <w:pStyle w:val="NormalWeb"/>
        <w:numPr>
          <w:ilvl w:val="0"/>
          <w:numId w:val="1"/>
        </w:numPr>
        <w:spacing w:line="480" w:lineRule="auto"/>
        <w:jc w:val="both"/>
      </w:pPr>
      <w:r w:rsidRPr="004F3693">
        <w:rPr>
          <w:rStyle w:val="fadeinm1hgl8"/>
          <w:rFonts w:eastAsiaTheme="majorEastAsia"/>
          <w:bCs/>
        </w:rPr>
        <w:t>What are the most common hazards and risk factors associated with working at height</w:t>
      </w:r>
      <w:r w:rsidRPr="004F3693">
        <w:rPr>
          <w:rStyle w:val="fadeinm1hgl8"/>
          <w:rFonts w:eastAsiaTheme="majorEastAsia"/>
        </w:rPr>
        <w:t xml:space="preserve"> in Nigeria’s construction industry?</w:t>
      </w:r>
    </w:p>
    <w:p w:rsidR="004A1D0C" w:rsidRPr="004F3693" w:rsidRDefault="004A1D0C" w:rsidP="00571AAC">
      <w:pPr>
        <w:pStyle w:val="NormalWeb"/>
        <w:numPr>
          <w:ilvl w:val="0"/>
          <w:numId w:val="1"/>
        </w:numPr>
        <w:spacing w:line="480" w:lineRule="auto"/>
        <w:jc w:val="both"/>
      </w:pPr>
      <w:r w:rsidRPr="004F3693">
        <w:rPr>
          <w:rStyle w:val="fadeinm1hgl8"/>
          <w:rFonts w:eastAsiaTheme="majorEastAsia"/>
          <w:bCs/>
        </w:rPr>
        <w:t>How effective are the current safety precautions, procedures, and compliance practices</w:t>
      </w:r>
      <w:r w:rsidR="00BD4ABA">
        <w:rPr>
          <w:rStyle w:val="fadeinm1hgl8"/>
          <w:rFonts w:eastAsiaTheme="majorEastAsia"/>
        </w:rPr>
        <w:t xml:space="preserve"> </w:t>
      </w:r>
      <w:r w:rsidRPr="004F3693">
        <w:rPr>
          <w:rStyle w:val="fadeinm1hgl8"/>
          <w:rFonts w:eastAsiaTheme="majorEastAsia"/>
        </w:rPr>
        <w:t>including the use of personal protective equipment (PPE), training progr</w:t>
      </w:r>
      <w:r w:rsidR="00BD4ABA">
        <w:rPr>
          <w:rStyle w:val="fadeinm1hgl8"/>
          <w:rFonts w:eastAsiaTheme="majorEastAsia"/>
        </w:rPr>
        <w:t xml:space="preserve">ams, and regulatory enforcement </w:t>
      </w:r>
      <w:r w:rsidRPr="004F3693">
        <w:rPr>
          <w:rStyle w:val="fadeinm1hgl8"/>
          <w:rFonts w:eastAsiaTheme="majorEastAsia"/>
        </w:rPr>
        <w:t xml:space="preserve">in minimizing risks for </w:t>
      </w:r>
      <w:r w:rsidR="00BD4ABA" w:rsidRPr="004F3693">
        <w:rPr>
          <w:rStyle w:val="fadeinm1hgl8"/>
          <w:rFonts w:eastAsiaTheme="majorEastAsia"/>
        </w:rPr>
        <w:t>labourers</w:t>
      </w:r>
      <w:r w:rsidRPr="004F3693">
        <w:rPr>
          <w:rStyle w:val="fadeinm1hgl8"/>
          <w:rFonts w:eastAsiaTheme="majorEastAsia"/>
        </w:rPr>
        <w:t>?</w:t>
      </w:r>
    </w:p>
    <w:p w:rsidR="00281313" w:rsidRPr="00BD4ABA" w:rsidRDefault="004A1D0C" w:rsidP="00571AAC">
      <w:pPr>
        <w:numPr>
          <w:ilvl w:val="0"/>
          <w:numId w:val="1"/>
        </w:numPr>
        <w:spacing w:before="100" w:beforeAutospacing="1" w:after="100" w:afterAutospacing="1" w:line="480" w:lineRule="auto"/>
        <w:jc w:val="both"/>
        <w:rPr>
          <w:rFonts w:ascii="Times New Roman" w:eastAsia="Times New Roman" w:hAnsi="Times New Roman"/>
          <w:sz w:val="26"/>
          <w:szCs w:val="24"/>
        </w:rPr>
      </w:pPr>
      <w:r w:rsidRPr="00BD4ABA">
        <w:rPr>
          <w:rStyle w:val="fadeinm1hgl8"/>
          <w:rFonts w:ascii="Times New Roman" w:eastAsiaTheme="majorEastAsia" w:hAnsi="Times New Roman"/>
          <w:bCs/>
          <w:sz w:val="24"/>
        </w:rPr>
        <w:lastRenderedPageBreak/>
        <w:t>What practical and context-specific measures can be implemented to improve occupational safety</w:t>
      </w:r>
      <w:r w:rsidRPr="00BD4ABA">
        <w:rPr>
          <w:rStyle w:val="fadeinm1hgl8"/>
          <w:rFonts w:ascii="Times New Roman" w:eastAsiaTheme="majorEastAsia" w:hAnsi="Times New Roman"/>
          <w:sz w:val="24"/>
        </w:rPr>
        <w:t xml:space="preserve"> for construction workers operating at height in Nigeria?</w:t>
      </w:r>
    </w:p>
    <w:p w:rsidR="00281313" w:rsidRPr="00274925" w:rsidRDefault="00281313" w:rsidP="00281313">
      <w:pPr>
        <w:rPr>
          <w:rFonts w:ascii="Times New Roman" w:hAnsi="Times New Roman"/>
          <w:b/>
          <w:sz w:val="28"/>
        </w:rPr>
      </w:pPr>
      <w:r w:rsidRPr="00274925">
        <w:rPr>
          <w:rFonts w:ascii="Times New Roman" w:hAnsi="Times New Roman"/>
          <w:b/>
          <w:sz w:val="28"/>
        </w:rPr>
        <w:t>1.5 Significance of the Study</w:t>
      </w:r>
    </w:p>
    <w:p w:rsidR="004A1D0C" w:rsidRPr="00174CAB" w:rsidRDefault="004A1D0C" w:rsidP="004A1D0C">
      <w:pPr>
        <w:spacing w:before="100" w:beforeAutospacing="1" w:after="100" w:afterAutospacing="1" w:line="480" w:lineRule="auto"/>
        <w:jc w:val="both"/>
        <w:rPr>
          <w:rFonts w:ascii="Times New Roman" w:eastAsia="Times New Roman" w:hAnsi="Times New Roman"/>
          <w:sz w:val="24"/>
          <w:szCs w:val="24"/>
        </w:rPr>
      </w:pPr>
      <w:r w:rsidRPr="00174CAB">
        <w:rPr>
          <w:rFonts w:ascii="Times New Roman" w:eastAsia="Times New Roman" w:hAnsi="Times New Roman"/>
          <w:sz w:val="24"/>
          <w:szCs w:val="24"/>
        </w:rPr>
        <w:t xml:space="preserve">This study holds significant value for multiple stakeholders involved in Nigeria’s construction industry. By addressing the safety challenges faced by </w:t>
      </w:r>
      <w:r w:rsidR="00BD4ABA" w:rsidRPr="00174CAB">
        <w:rPr>
          <w:rFonts w:ascii="Times New Roman" w:eastAsia="Times New Roman" w:hAnsi="Times New Roman"/>
          <w:sz w:val="24"/>
          <w:szCs w:val="24"/>
        </w:rPr>
        <w:t>labourers</w:t>
      </w:r>
      <w:r w:rsidRPr="00174CAB">
        <w:rPr>
          <w:rFonts w:ascii="Times New Roman" w:eastAsia="Times New Roman" w:hAnsi="Times New Roman"/>
          <w:sz w:val="24"/>
          <w:szCs w:val="24"/>
        </w:rPr>
        <w:t xml:space="preserve"> working at height, the research contributes to improving occupational health and safety outcomes, while also enhancing productivity and regulatory compliance within the sector.</w:t>
      </w:r>
    </w:p>
    <w:p w:rsidR="004A1D0C" w:rsidRPr="00174CAB" w:rsidRDefault="004A1D0C" w:rsidP="00571AAC">
      <w:pPr>
        <w:pStyle w:val="ListParagraph"/>
        <w:widowControl/>
        <w:numPr>
          <w:ilvl w:val="0"/>
          <w:numId w:val="4"/>
        </w:numPr>
        <w:autoSpaceDE/>
        <w:autoSpaceDN/>
        <w:spacing w:before="100" w:beforeAutospacing="1" w:after="100" w:afterAutospacing="1" w:line="480" w:lineRule="auto"/>
        <w:contextualSpacing/>
        <w:jc w:val="both"/>
        <w:rPr>
          <w:sz w:val="24"/>
          <w:szCs w:val="24"/>
        </w:rPr>
      </w:pPr>
      <w:r w:rsidRPr="00174CAB">
        <w:rPr>
          <w:b/>
          <w:bCs/>
          <w:sz w:val="24"/>
          <w:szCs w:val="24"/>
        </w:rPr>
        <w:t>To the Construction Industry:</w:t>
      </w:r>
      <w:r w:rsidRPr="00174CAB">
        <w:rPr>
          <w:sz w:val="24"/>
          <w:szCs w:val="24"/>
        </w:rPr>
        <w:t xml:space="preserve"> The findings will provide actionable insights into practical safety measures that can reduce the frequency and severity of accidents on construction sites. By promoting safer working conditions, the study can support companies in enhancing their operational efficiency and reducing costs associated with workplace injuries and legal liabilities.</w:t>
      </w:r>
    </w:p>
    <w:p w:rsidR="004A1D0C" w:rsidRPr="00174CAB" w:rsidRDefault="004A1D0C" w:rsidP="00571AAC">
      <w:pPr>
        <w:pStyle w:val="ListParagraph"/>
        <w:widowControl/>
        <w:numPr>
          <w:ilvl w:val="0"/>
          <w:numId w:val="4"/>
        </w:numPr>
        <w:autoSpaceDE/>
        <w:autoSpaceDN/>
        <w:spacing w:before="100" w:beforeAutospacing="1" w:after="100" w:afterAutospacing="1" w:line="480" w:lineRule="auto"/>
        <w:contextualSpacing/>
        <w:jc w:val="both"/>
        <w:rPr>
          <w:sz w:val="24"/>
          <w:szCs w:val="24"/>
        </w:rPr>
      </w:pPr>
      <w:r w:rsidRPr="00174CAB">
        <w:rPr>
          <w:b/>
          <w:bCs/>
          <w:sz w:val="24"/>
          <w:szCs w:val="24"/>
        </w:rPr>
        <w:t>To Policymakers and Regulatory Agencies:</w:t>
      </w:r>
      <w:r w:rsidRPr="00174CAB">
        <w:rPr>
          <w:sz w:val="24"/>
          <w:szCs w:val="24"/>
        </w:rPr>
        <w:t xml:space="preserve"> This research highlights critical gaps in the enforcement and implementation of safety regulations. It offers evidence-based recommendations that can inform policy development, guide the allocation of resources, and strengthen institutional frameworks aimed at protecting workers in high-risk environments.</w:t>
      </w:r>
    </w:p>
    <w:p w:rsidR="004A1D0C" w:rsidRPr="00174CAB" w:rsidRDefault="004A1D0C" w:rsidP="00571AAC">
      <w:pPr>
        <w:pStyle w:val="ListParagraph"/>
        <w:widowControl/>
        <w:numPr>
          <w:ilvl w:val="0"/>
          <w:numId w:val="4"/>
        </w:numPr>
        <w:autoSpaceDE/>
        <w:autoSpaceDN/>
        <w:spacing w:before="100" w:beforeAutospacing="1" w:after="100" w:afterAutospacing="1" w:line="480" w:lineRule="auto"/>
        <w:contextualSpacing/>
        <w:jc w:val="both"/>
        <w:rPr>
          <w:sz w:val="24"/>
          <w:szCs w:val="24"/>
        </w:rPr>
      </w:pPr>
      <w:r w:rsidRPr="00174CAB">
        <w:rPr>
          <w:b/>
          <w:bCs/>
          <w:sz w:val="24"/>
          <w:szCs w:val="24"/>
        </w:rPr>
        <w:t xml:space="preserve">To Academic and Professional Communities: </w:t>
      </w:r>
      <w:r w:rsidRPr="00174CAB">
        <w:rPr>
          <w:sz w:val="24"/>
          <w:szCs w:val="24"/>
        </w:rPr>
        <w:t xml:space="preserve">The study contributes to the growing body of knowledge on occupational safety in developing economies, particularly in the context of informal construction practices. It serves as a resource for scholars, safety consultants, and students interested in construction management, </w:t>
      </w:r>
      <w:r w:rsidR="00BD4ABA" w:rsidRPr="00174CAB">
        <w:rPr>
          <w:sz w:val="24"/>
          <w:szCs w:val="24"/>
        </w:rPr>
        <w:t>labour</w:t>
      </w:r>
      <w:r w:rsidRPr="00174CAB">
        <w:rPr>
          <w:sz w:val="24"/>
          <w:szCs w:val="24"/>
        </w:rPr>
        <w:t xml:space="preserve"> policy, and industrial safety.</w:t>
      </w:r>
    </w:p>
    <w:p w:rsidR="00281313" w:rsidRPr="00174CAB" w:rsidRDefault="004A1D0C" w:rsidP="00571AAC">
      <w:pPr>
        <w:pStyle w:val="ListParagraph"/>
        <w:widowControl/>
        <w:numPr>
          <w:ilvl w:val="0"/>
          <w:numId w:val="4"/>
        </w:numPr>
        <w:autoSpaceDE/>
        <w:autoSpaceDN/>
        <w:spacing w:before="100" w:beforeAutospacing="1" w:after="100" w:afterAutospacing="1" w:line="480" w:lineRule="auto"/>
        <w:contextualSpacing/>
        <w:jc w:val="both"/>
        <w:rPr>
          <w:sz w:val="24"/>
          <w:szCs w:val="24"/>
        </w:rPr>
      </w:pPr>
      <w:r w:rsidRPr="00174CAB">
        <w:rPr>
          <w:b/>
          <w:bCs/>
          <w:sz w:val="24"/>
          <w:szCs w:val="24"/>
        </w:rPr>
        <w:lastRenderedPageBreak/>
        <w:t xml:space="preserve">To Construction Workers and </w:t>
      </w:r>
      <w:r w:rsidR="00BD4ABA" w:rsidRPr="00174CAB">
        <w:rPr>
          <w:b/>
          <w:bCs/>
          <w:sz w:val="24"/>
          <w:szCs w:val="24"/>
        </w:rPr>
        <w:t>Labour</w:t>
      </w:r>
      <w:r w:rsidRPr="00174CAB">
        <w:rPr>
          <w:b/>
          <w:bCs/>
          <w:sz w:val="24"/>
          <w:szCs w:val="24"/>
        </w:rPr>
        <w:t xml:space="preserve"> Unions:</w:t>
      </w:r>
      <w:r w:rsidRPr="00174CAB">
        <w:rPr>
          <w:sz w:val="24"/>
          <w:szCs w:val="24"/>
        </w:rPr>
        <w:t xml:space="preserve"> By raising awareness about common hazards and the importance of safety compliance, the research empowers workers to advocate for their rights and adopt safer practices. It also underscores the role of </w:t>
      </w:r>
      <w:proofErr w:type="spellStart"/>
      <w:r w:rsidRPr="00174CAB">
        <w:rPr>
          <w:sz w:val="24"/>
          <w:szCs w:val="24"/>
        </w:rPr>
        <w:t>labor</w:t>
      </w:r>
      <w:proofErr w:type="spellEnd"/>
      <w:r w:rsidRPr="00174CAB">
        <w:rPr>
          <w:sz w:val="24"/>
          <w:szCs w:val="24"/>
        </w:rPr>
        <w:t xml:space="preserve"> unions in promoting training, access to safety equipment, and engagement with regulatory bodies.</w:t>
      </w:r>
    </w:p>
    <w:p w:rsidR="00281313" w:rsidRPr="00274925" w:rsidRDefault="00281313" w:rsidP="00281313">
      <w:pPr>
        <w:rPr>
          <w:rFonts w:ascii="Times New Roman" w:hAnsi="Times New Roman"/>
          <w:b/>
          <w:sz w:val="28"/>
        </w:rPr>
      </w:pPr>
      <w:r w:rsidRPr="00274925">
        <w:rPr>
          <w:rFonts w:ascii="Times New Roman" w:hAnsi="Times New Roman"/>
          <w:b/>
          <w:sz w:val="28"/>
        </w:rPr>
        <w:t>1.6 Scope of the Study</w:t>
      </w:r>
    </w:p>
    <w:p w:rsidR="004A1D0C" w:rsidRPr="004A1D0C" w:rsidRDefault="004A1D0C" w:rsidP="004A1D0C">
      <w:pPr>
        <w:pStyle w:val="NormalWeb"/>
        <w:spacing w:line="480" w:lineRule="auto"/>
        <w:jc w:val="both"/>
      </w:pPr>
      <w:r w:rsidRPr="004A1D0C">
        <w:rPr>
          <w:rStyle w:val="fadeinm1hgl8"/>
          <w:rFonts w:eastAsiaTheme="majorEastAsia"/>
        </w:rPr>
        <w:t xml:space="preserve">This study focuses on evaluating the safety precautions and procedures for </w:t>
      </w:r>
      <w:r w:rsidR="00BD4ABA" w:rsidRPr="004A1D0C">
        <w:rPr>
          <w:rStyle w:val="fadeinm1hgl8"/>
          <w:rFonts w:eastAsiaTheme="majorEastAsia"/>
        </w:rPr>
        <w:t>labourers</w:t>
      </w:r>
      <w:r w:rsidRPr="004A1D0C">
        <w:rPr>
          <w:rStyle w:val="fadeinm1hgl8"/>
          <w:rFonts w:eastAsiaTheme="majorEastAsia"/>
        </w:rPr>
        <w:t xml:space="preserve"> working at height within the Nigerian construction industry. Specifically, it concentrates on construction activities carried out in urban areas of </w:t>
      </w:r>
      <w:r w:rsidRPr="004A1D0C">
        <w:rPr>
          <w:rStyle w:val="fadeinm1hgl8"/>
          <w:rFonts w:eastAsiaTheme="majorEastAsia"/>
          <w:bCs/>
        </w:rPr>
        <w:t>Kwara State</w:t>
      </w:r>
      <w:r w:rsidRPr="004A1D0C">
        <w:rPr>
          <w:rStyle w:val="fadeinm1hgl8"/>
          <w:rFonts w:eastAsiaTheme="majorEastAsia"/>
        </w:rPr>
        <w:t>, located in Nigeria’s North-Central region.</w:t>
      </w:r>
    </w:p>
    <w:p w:rsidR="004A1D0C" w:rsidRPr="004A1D0C" w:rsidRDefault="004A1D0C" w:rsidP="004A1D0C">
      <w:pPr>
        <w:pStyle w:val="NormalWeb"/>
        <w:spacing w:line="480" w:lineRule="auto"/>
        <w:jc w:val="both"/>
      </w:pPr>
      <w:r w:rsidRPr="004A1D0C">
        <w:rPr>
          <w:rStyle w:val="fadeinm1hgl8"/>
          <w:rFonts w:eastAsiaTheme="majorEastAsia"/>
        </w:rPr>
        <w:t>The research examines the types of hazards commonly encountered by workers at height, the effectiveness of existing safety measures, and the extent of compliance with regulatory frameworks. It includes perspectives from key stakeholders such as construction workers, site supervisors, safety officers, and regulatory personnel.</w:t>
      </w:r>
    </w:p>
    <w:p w:rsidR="004A1D0C" w:rsidRPr="004A1D0C" w:rsidRDefault="004A1D0C" w:rsidP="004A1D0C">
      <w:pPr>
        <w:pStyle w:val="NormalWeb"/>
        <w:spacing w:line="480" w:lineRule="auto"/>
        <w:jc w:val="both"/>
      </w:pPr>
      <w:r w:rsidRPr="004A1D0C">
        <w:rPr>
          <w:rStyle w:val="fadeinm1hgl8"/>
          <w:rFonts w:eastAsiaTheme="majorEastAsia"/>
        </w:rPr>
        <w:t>Both formal and informal construction sites are considered to capture a broad view of the safety practices in the industry. The study is limited to tasks performed at elevation—such as on scaffolding, rooftops, and ladders—where the risk of falling is significant.</w:t>
      </w:r>
    </w:p>
    <w:p w:rsidR="00281313" w:rsidRPr="004A1D0C" w:rsidRDefault="004A1D0C" w:rsidP="004A1D0C">
      <w:pPr>
        <w:spacing w:before="100" w:beforeAutospacing="1" w:after="100" w:afterAutospacing="1" w:line="480" w:lineRule="auto"/>
        <w:jc w:val="both"/>
        <w:rPr>
          <w:rFonts w:ascii="Times New Roman" w:eastAsia="Times New Roman" w:hAnsi="Times New Roman"/>
          <w:sz w:val="24"/>
          <w:szCs w:val="24"/>
        </w:rPr>
      </w:pPr>
      <w:r w:rsidRPr="004A1D0C">
        <w:rPr>
          <w:rStyle w:val="fadeinm1hgl8"/>
          <w:rFonts w:ascii="Times New Roman" w:eastAsiaTheme="majorEastAsia" w:hAnsi="Times New Roman"/>
          <w:sz w:val="24"/>
          <w:szCs w:val="24"/>
        </w:rPr>
        <w:t>The findings are intended to be context-specific to Nigeria but may offer insights applicable to similar developing country contexts facing comparable occupational safety challenges.</w:t>
      </w:r>
    </w:p>
    <w:p w:rsidR="001F4FBF" w:rsidRPr="001F4FBF" w:rsidRDefault="001F4FBF" w:rsidP="001F4FBF">
      <w:pPr>
        <w:rPr>
          <w:rFonts w:ascii="Times New Roman" w:hAnsi="Times New Roman"/>
          <w:b/>
          <w:sz w:val="28"/>
        </w:rPr>
      </w:pPr>
      <w:r w:rsidRPr="001F4FBF">
        <w:rPr>
          <w:rFonts w:ascii="Times New Roman" w:hAnsi="Times New Roman"/>
          <w:b/>
          <w:sz w:val="28"/>
        </w:rPr>
        <w:t>1.7 Limitations of the Study</w:t>
      </w:r>
    </w:p>
    <w:p w:rsidR="004A1D0C" w:rsidRDefault="004A1D0C" w:rsidP="00174CAB">
      <w:pPr>
        <w:pStyle w:val="NormalWeb"/>
        <w:spacing w:line="480" w:lineRule="auto"/>
        <w:jc w:val="both"/>
      </w:pPr>
      <w:r>
        <w:rPr>
          <w:rStyle w:val="fadeinm1hgl8"/>
          <w:rFonts w:eastAsiaTheme="majorEastAsia"/>
        </w:rPr>
        <w:lastRenderedPageBreak/>
        <w:t xml:space="preserve">While this study aims to provide valuable insights into the safety precautions and procedures for </w:t>
      </w:r>
      <w:r w:rsidR="00BD4ABA">
        <w:rPr>
          <w:rStyle w:val="fadeinm1hgl8"/>
          <w:rFonts w:eastAsiaTheme="majorEastAsia"/>
        </w:rPr>
        <w:t>labourers</w:t>
      </w:r>
      <w:r>
        <w:rPr>
          <w:rStyle w:val="fadeinm1hgl8"/>
          <w:rFonts w:eastAsiaTheme="majorEastAsia"/>
        </w:rPr>
        <w:t xml:space="preserve"> working at height, certain limitations may affect the generalizability and scope of its findings:</w:t>
      </w:r>
    </w:p>
    <w:p w:rsidR="004A1D0C" w:rsidRDefault="004A1D0C" w:rsidP="00571AAC">
      <w:pPr>
        <w:pStyle w:val="NormalWeb"/>
        <w:numPr>
          <w:ilvl w:val="0"/>
          <w:numId w:val="5"/>
        </w:numPr>
        <w:spacing w:line="480" w:lineRule="auto"/>
        <w:jc w:val="both"/>
      </w:pPr>
      <w:r>
        <w:rPr>
          <w:rStyle w:val="fadeinm1hgl8"/>
          <w:rFonts w:eastAsiaTheme="majorEastAsia"/>
          <w:b/>
          <w:bCs/>
        </w:rPr>
        <w:t>Geographic Limitation:</w:t>
      </w:r>
      <w:r>
        <w:rPr>
          <w:rStyle w:val="fadeinm1hgl8"/>
        </w:rPr>
        <w:t xml:space="preserve"> </w:t>
      </w:r>
      <w:r w:rsidRPr="004A1D0C">
        <w:rPr>
          <w:rStyle w:val="fadeinm1hgl8"/>
          <w:rFonts w:eastAsiaTheme="majorEastAsia"/>
        </w:rPr>
        <w:t xml:space="preserve">The study is confined to construction sites within </w:t>
      </w:r>
      <w:r w:rsidRPr="004A1D0C">
        <w:rPr>
          <w:rStyle w:val="fadeinm1hgl8"/>
          <w:rFonts w:eastAsiaTheme="majorEastAsia"/>
          <w:bCs/>
        </w:rPr>
        <w:t>Kwara State</w:t>
      </w:r>
      <w:r w:rsidRPr="004A1D0C">
        <w:rPr>
          <w:rStyle w:val="fadeinm1hgl8"/>
          <w:rFonts w:eastAsiaTheme="majorEastAsia"/>
        </w:rPr>
        <w:t>, North-Central Nigeria. As such, its findings may not fully represent practices and challenges in other regions with different economic, cultural, or regulatory environments.</w:t>
      </w:r>
    </w:p>
    <w:p w:rsidR="004A1D0C" w:rsidRDefault="004A1D0C" w:rsidP="00571AAC">
      <w:pPr>
        <w:pStyle w:val="NormalWeb"/>
        <w:numPr>
          <w:ilvl w:val="0"/>
          <w:numId w:val="5"/>
        </w:numPr>
        <w:spacing w:line="480" w:lineRule="auto"/>
        <w:jc w:val="both"/>
      </w:pPr>
      <w:r>
        <w:rPr>
          <w:rStyle w:val="fadeinm1hgl8"/>
          <w:rFonts w:eastAsiaTheme="majorEastAsia"/>
          <w:b/>
          <w:bCs/>
        </w:rPr>
        <w:t>Informal Sector Coverage:</w:t>
      </w:r>
      <w:r>
        <w:t xml:space="preserve"> </w:t>
      </w:r>
      <w:r>
        <w:rPr>
          <w:rStyle w:val="fadeinm1hgl8"/>
          <w:rFonts w:eastAsiaTheme="majorEastAsia"/>
        </w:rPr>
        <w:t>A large portion of Nigeria’s construction workforce operates within the informal sector, which often lacks formal record-keeping and standardized safety protocols. This limited access to structured data may affect the comprehensiveness of hazard documentation and compliance reporting.</w:t>
      </w:r>
    </w:p>
    <w:p w:rsidR="004A1D0C" w:rsidRDefault="004A1D0C" w:rsidP="00571AAC">
      <w:pPr>
        <w:pStyle w:val="NormalWeb"/>
        <w:numPr>
          <w:ilvl w:val="0"/>
          <w:numId w:val="5"/>
        </w:numPr>
        <w:spacing w:line="480" w:lineRule="auto"/>
        <w:jc w:val="both"/>
      </w:pPr>
      <w:r>
        <w:rPr>
          <w:rStyle w:val="fadeinm1hgl8"/>
          <w:rFonts w:eastAsiaTheme="majorEastAsia"/>
          <w:b/>
          <w:bCs/>
        </w:rPr>
        <w:t>Reliance on Self-Reported Data:</w:t>
      </w:r>
      <w:r>
        <w:t xml:space="preserve"> </w:t>
      </w:r>
      <w:r>
        <w:rPr>
          <w:rStyle w:val="fadeinm1hgl8"/>
          <w:rFonts w:eastAsiaTheme="majorEastAsia"/>
        </w:rPr>
        <w:t>Data collected through questionnaires and interviews may be subject to respondent bias, such as underreporting of unsafe practices or overstatement of compliance, either intentionally or due to fear of reprisal.</w:t>
      </w:r>
    </w:p>
    <w:p w:rsidR="004A1D0C" w:rsidRDefault="004A1D0C" w:rsidP="00571AAC">
      <w:pPr>
        <w:pStyle w:val="NormalWeb"/>
        <w:numPr>
          <w:ilvl w:val="0"/>
          <w:numId w:val="5"/>
        </w:numPr>
        <w:spacing w:line="480" w:lineRule="auto"/>
        <w:jc w:val="both"/>
      </w:pPr>
      <w:r>
        <w:rPr>
          <w:rStyle w:val="fadeinm1hgl8"/>
          <w:rFonts w:eastAsiaTheme="majorEastAsia"/>
          <w:b/>
          <w:bCs/>
        </w:rPr>
        <w:t>Time and Resource Constraints:</w:t>
      </w:r>
      <w:r>
        <w:t xml:space="preserve"> </w:t>
      </w:r>
      <w:r>
        <w:rPr>
          <w:rStyle w:val="fadeinm1hgl8"/>
          <w:rFonts w:eastAsiaTheme="majorEastAsia"/>
        </w:rPr>
        <w:t>The scope of fieldwork was restricted by time, budget, and logistical considerations, which influenced the number of sites visited and the sample size used for primary data collection.</w:t>
      </w:r>
    </w:p>
    <w:p w:rsidR="001F4FBF" w:rsidRPr="001F4FBF" w:rsidRDefault="004A1D0C" w:rsidP="004A1D0C">
      <w:pPr>
        <w:spacing w:line="480" w:lineRule="auto"/>
        <w:jc w:val="both"/>
        <w:rPr>
          <w:rFonts w:ascii="Times New Roman" w:hAnsi="Times New Roman"/>
          <w:sz w:val="24"/>
          <w:szCs w:val="24"/>
        </w:rPr>
      </w:pPr>
      <w:r>
        <w:rPr>
          <w:rStyle w:val="fadeinm1hgl8"/>
          <w:rFonts w:eastAsiaTheme="majorEastAsia"/>
        </w:rPr>
        <w:t>Despite these limitations, the study offers a reliable snapshot of the safety issues surrounding work at height in Nigeria and provides a strong foundation for future research and policy intervention.</w:t>
      </w:r>
    </w:p>
    <w:p w:rsidR="00281313" w:rsidRPr="00274925" w:rsidRDefault="001F4FBF" w:rsidP="00281313">
      <w:pPr>
        <w:rPr>
          <w:rFonts w:ascii="Times New Roman" w:hAnsi="Times New Roman"/>
          <w:b/>
          <w:sz w:val="28"/>
        </w:rPr>
      </w:pPr>
      <w:r>
        <w:rPr>
          <w:rFonts w:ascii="Times New Roman" w:hAnsi="Times New Roman"/>
          <w:b/>
          <w:sz w:val="28"/>
        </w:rPr>
        <w:t>1.8</w:t>
      </w:r>
      <w:r w:rsidR="00281313" w:rsidRPr="00274925">
        <w:rPr>
          <w:rFonts w:ascii="Times New Roman" w:hAnsi="Times New Roman"/>
          <w:b/>
          <w:sz w:val="28"/>
        </w:rPr>
        <w:t xml:space="preserve"> Definition of Key Terms</w:t>
      </w:r>
    </w:p>
    <w:p w:rsidR="004A1D0C" w:rsidRPr="004A1D0C" w:rsidRDefault="004A1D0C" w:rsidP="00571AAC">
      <w:pPr>
        <w:pStyle w:val="ListParagraph"/>
        <w:widowControl/>
        <w:numPr>
          <w:ilvl w:val="0"/>
          <w:numId w:val="3"/>
        </w:numPr>
        <w:autoSpaceDE/>
        <w:autoSpaceDN/>
        <w:spacing w:before="100" w:beforeAutospacing="1" w:after="100" w:afterAutospacing="1" w:line="480" w:lineRule="auto"/>
        <w:contextualSpacing/>
        <w:jc w:val="both"/>
        <w:rPr>
          <w:sz w:val="24"/>
        </w:rPr>
      </w:pPr>
      <w:r w:rsidRPr="004A1D0C">
        <w:rPr>
          <w:b/>
          <w:bCs/>
          <w:sz w:val="24"/>
        </w:rPr>
        <w:lastRenderedPageBreak/>
        <w:t>Working at Height:</w:t>
      </w:r>
      <w:r w:rsidRPr="004A1D0C">
        <w:rPr>
          <w:sz w:val="24"/>
        </w:rPr>
        <w:t xml:space="preserve"> Any task performed at an elevation where a person could fall and sustain injury. This includes activities on ladders, scaffolding, rooftops, or any elevated platform without adequate edge protection.</w:t>
      </w:r>
    </w:p>
    <w:p w:rsidR="004A1D0C" w:rsidRPr="004A1D0C" w:rsidRDefault="004A1D0C" w:rsidP="00571AAC">
      <w:pPr>
        <w:pStyle w:val="ListParagraph"/>
        <w:widowControl/>
        <w:numPr>
          <w:ilvl w:val="0"/>
          <w:numId w:val="3"/>
        </w:numPr>
        <w:autoSpaceDE/>
        <w:autoSpaceDN/>
        <w:spacing w:before="100" w:beforeAutospacing="1" w:after="100" w:afterAutospacing="1" w:line="480" w:lineRule="auto"/>
        <w:contextualSpacing/>
        <w:jc w:val="both"/>
        <w:rPr>
          <w:sz w:val="24"/>
        </w:rPr>
      </w:pPr>
      <w:r w:rsidRPr="004A1D0C">
        <w:rPr>
          <w:b/>
          <w:bCs/>
          <w:sz w:val="24"/>
        </w:rPr>
        <w:t>Personal Protective Equipment (PPE):</w:t>
      </w:r>
      <w:r w:rsidR="00BD4ABA">
        <w:rPr>
          <w:sz w:val="24"/>
        </w:rPr>
        <w:t xml:space="preserve"> </w:t>
      </w:r>
      <w:r w:rsidRPr="004A1D0C">
        <w:rPr>
          <w:sz w:val="24"/>
        </w:rPr>
        <w:t>Specialized clothing or equipment worn by workers to reduce exposure to hazards that could lead to injuries or fatalities. Examples include safety harnesses, helmets, gloves, and non-slip footwear.</w:t>
      </w:r>
    </w:p>
    <w:p w:rsidR="004A1D0C" w:rsidRPr="004A1D0C" w:rsidRDefault="004A1D0C" w:rsidP="00571AAC">
      <w:pPr>
        <w:pStyle w:val="ListParagraph"/>
        <w:widowControl/>
        <w:numPr>
          <w:ilvl w:val="0"/>
          <w:numId w:val="3"/>
        </w:numPr>
        <w:autoSpaceDE/>
        <w:autoSpaceDN/>
        <w:spacing w:before="100" w:beforeAutospacing="1" w:after="100" w:afterAutospacing="1" w:line="480" w:lineRule="auto"/>
        <w:contextualSpacing/>
        <w:jc w:val="both"/>
        <w:rPr>
          <w:sz w:val="24"/>
        </w:rPr>
      </w:pPr>
      <w:r w:rsidRPr="004A1D0C">
        <w:rPr>
          <w:b/>
          <w:bCs/>
          <w:sz w:val="24"/>
        </w:rPr>
        <w:t>Safety Precautions:</w:t>
      </w:r>
      <w:r w:rsidR="00BD4ABA">
        <w:rPr>
          <w:sz w:val="24"/>
        </w:rPr>
        <w:t xml:space="preserve"> </w:t>
      </w:r>
      <w:r w:rsidRPr="004A1D0C">
        <w:rPr>
          <w:sz w:val="24"/>
        </w:rPr>
        <w:t>Proactive measures taken to minimize the risk of accidents or injuries in the workplace. These include planning, hazard identification, training, use of PPE, and adherence to established procedures.</w:t>
      </w:r>
    </w:p>
    <w:p w:rsidR="004A1D0C" w:rsidRPr="004A1D0C" w:rsidRDefault="004A1D0C" w:rsidP="00571AAC">
      <w:pPr>
        <w:pStyle w:val="ListParagraph"/>
        <w:widowControl/>
        <w:numPr>
          <w:ilvl w:val="0"/>
          <w:numId w:val="3"/>
        </w:numPr>
        <w:autoSpaceDE/>
        <w:autoSpaceDN/>
        <w:spacing w:before="100" w:beforeAutospacing="1" w:after="100" w:afterAutospacing="1" w:line="480" w:lineRule="auto"/>
        <w:contextualSpacing/>
        <w:jc w:val="both"/>
        <w:rPr>
          <w:sz w:val="24"/>
        </w:rPr>
      </w:pPr>
      <w:r w:rsidRPr="004A1D0C">
        <w:rPr>
          <w:b/>
          <w:bCs/>
          <w:sz w:val="24"/>
        </w:rPr>
        <w:t>Compliance:</w:t>
      </w:r>
      <w:r w:rsidR="00BD4ABA">
        <w:rPr>
          <w:sz w:val="24"/>
        </w:rPr>
        <w:t xml:space="preserve"> </w:t>
      </w:r>
      <w:r w:rsidRPr="004A1D0C">
        <w:rPr>
          <w:sz w:val="24"/>
        </w:rPr>
        <w:t>Conformity with laws, regulations, standards, and safety guidelines set by governmental or institutional authorities concerning occupational safety.</w:t>
      </w:r>
    </w:p>
    <w:p w:rsidR="004A1D0C" w:rsidRPr="004A1D0C" w:rsidRDefault="004A1D0C" w:rsidP="00571AAC">
      <w:pPr>
        <w:pStyle w:val="ListParagraph"/>
        <w:widowControl/>
        <w:numPr>
          <w:ilvl w:val="0"/>
          <w:numId w:val="3"/>
        </w:numPr>
        <w:autoSpaceDE/>
        <w:autoSpaceDN/>
        <w:spacing w:before="100" w:beforeAutospacing="1" w:after="100" w:afterAutospacing="1" w:line="480" w:lineRule="auto"/>
        <w:contextualSpacing/>
        <w:jc w:val="both"/>
        <w:rPr>
          <w:sz w:val="24"/>
        </w:rPr>
      </w:pPr>
      <w:r w:rsidRPr="004A1D0C">
        <w:rPr>
          <w:b/>
          <w:bCs/>
          <w:sz w:val="24"/>
        </w:rPr>
        <w:t xml:space="preserve">Construction </w:t>
      </w:r>
      <w:r w:rsidR="00BD4ABA" w:rsidRPr="004A1D0C">
        <w:rPr>
          <w:b/>
          <w:bCs/>
          <w:sz w:val="24"/>
        </w:rPr>
        <w:t>Labourer</w:t>
      </w:r>
      <w:r w:rsidRPr="004A1D0C">
        <w:rPr>
          <w:b/>
          <w:bCs/>
          <w:sz w:val="24"/>
        </w:rPr>
        <w:t>:</w:t>
      </w:r>
      <w:r w:rsidR="00BD4ABA">
        <w:rPr>
          <w:sz w:val="24"/>
        </w:rPr>
        <w:t xml:space="preserve"> </w:t>
      </w:r>
      <w:r w:rsidRPr="004A1D0C">
        <w:rPr>
          <w:sz w:val="24"/>
        </w:rPr>
        <w:t xml:space="preserve">A worker engaged in manual tasks on a construction site, often involving physical </w:t>
      </w:r>
      <w:r w:rsidR="00BD4ABA" w:rsidRPr="004A1D0C">
        <w:rPr>
          <w:sz w:val="24"/>
        </w:rPr>
        <w:t>labour</w:t>
      </w:r>
      <w:r w:rsidRPr="004A1D0C">
        <w:rPr>
          <w:sz w:val="24"/>
        </w:rPr>
        <w:t xml:space="preserve"> such as lifting, digging, climbing, or operating equipment, and frequently exposed to height-related risks.</w:t>
      </w:r>
    </w:p>
    <w:p w:rsidR="00D46909" w:rsidRPr="00281313" w:rsidRDefault="004A1D0C" w:rsidP="00571AAC">
      <w:pPr>
        <w:numPr>
          <w:ilvl w:val="0"/>
          <w:numId w:val="3"/>
        </w:numPr>
        <w:spacing w:before="100" w:beforeAutospacing="1" w:after="100" w:afterAutospacing="1" w:line="480" w:lineRule="auto"/>
        <w:jc w:val="both"/>
        <w:rPr>
          <w:rFonts w:ascii="Times New Roman" w:eastAsia="Times New Roman" w:hAnsi="Times New Roman"/>
          <w:sz w:val="24"/>
          <w:szCs w:val="24"/>
        </w:rPr>
      </w:pPr>
      <w:r w:rsidRPr="004A1D0C">
        <w:rPr>
          <w:rFonts w:ascii="Times New Roman" w:eastAsia="Times New Roman" w:hAnsi="Times New Roman"/>
          <w:b/>
          <w:bCs/>
          <w:sz w:val="24"/>
        </w:rPr>
        <w:t>Risk Assessment:</w:t>
      </w:r>
      <w:r w:rsidR="00BD4ABA">
        <w:rPr>
          <w:rFonts w:ascii="Times New Roman" w:eastAsia="Times New Roman" w:hAnsi="Times New Roman"/>
          <w:sz w:val="24"/>
        </w:rPr>
        <w:t xml:space="preserve"> </w:t>
      </w:r>
      <w:r w:rsidRPr="004A1D0C">
        <w:rPr>
          <w:rFonts w:ascii="Times New Roman" w:eastAsia="Times New Roman" w:hAnsi="Times New Roman"/>
          <w:sz w:val="24"/>
        </w:rPr>
        <w:t>A systematic process of identifying potential hazards in a work environment, evaluating the likelihood and severity of harm, and determining appropriate control measures to prevent accidents.</w:t>
      </w:r>
    </w:p>
    <w:bookmarkEnd w:id="1"/>
    <w:p w:rsidR="001F4FBF" w:rsidRDefault="001F4FBF" w:rsidP="00281313">
      <w:pPr>
        <w:jc w:val="center"/>
        <w:rPr>
          <w:rStyle w:val="Strong"/>
          <w:rFonts w:ascii="Times New Roman" w:hAnsi="Times New Roman"/>
          <w:sz w:val="32"/>
        </w:rPr>
      </w:pPr>
    </w:p>
    <w:p w:rsidR="001F4FBF" w:rsidRDefault="001F4FBF" w:rsidP="00281313">
      <w:pPr>
        <w:jc w:val="center"/>
        <w:rPr>
          <w:rStyle w:val="Strong"/>
          <w:rFonts w:ascii="Times New Roman" w:hAnsi="Times New Roman"/>
          <w:sz w:val="32"/>
        </w:rPr>
      </w:pPr>
    </w:p>
    <w:p w:rsidR="001F4FBF" w:rsidRDefault="001F4FBF" w:rsidP="00281313">
      <w:pPr>
        <w:jc w:val="center"/>
        <w:rPr>
          <w:rStyle w:val="Strong"/>
          <w:rFonts w:ascii="Times New Roman" w:hAnsi="Times New Roman"/>
          <w:sz w:val="32"/>
        </w:rPr>
      </w:pPr>
    </w:p>
    <w:p w:rsidR="001F4FBF" w:rsidRDefault="001F4FBF" w:rsidP="00281313">
      <w:pPr>
        <w:jc w:val="center"/>
        <w:rPr>
          <w:rStyle w:val="Strong"/>
          <w:rFonts w:ascii="Times New Roman" w:hAnsi="Times New Roman"/>
          <w:sz w:val="32"/>
        </w:rPr>
      </w:pPr>
    </w:p>
    <w:p w:rsidR="001F4FBF" w:rsidRDefault="001F4FBF" w:rsidP="00281313">
      <w:pPr>
        <w:jc w:val="center"/>
        <w:rPr>
          <w:rStyle w:val="Strong"/>
          <w:rFonts w:ascii="Times New Roman" w:hAnsi="Times New Roman"/>
          <w:sz w:val="32"/>
        </w:rPr>
      </w:pPr>
    </w:p>
    <w:p w:rsidR="00281313" w:rsidRDefault="00281313" w:rsidP="00281313">
      <w:pPr>
        <w:jc w:val="center"/>
        <w:rPr>
          <w:rStyle w:val="Strong"/>
          <w:rFonts w:ascii="Times New Roman" w:hAnsi="Times New Roman"/>
          <w:bCs w:val="0"/>
          <w:sz w:val="32"/>
        </w:rPr>
      </w:pPr>
      <w:r>
        <w:rPr>
          <w:rStyle w:val="Strong"/>
          <w:rFonts w:ascii="Times New Roman" w:hAnsi="Times New Roman"/>
          <w:sz w:val="32"/>
        </w:rPr>
        <w:lastRenderedPageBreak/>
        <w:t>CHAPTER TWO</w:t>
      </w:r>
    </w:p>
    <w:p w:rsidR="00281313" w:rsidRPr="003D37D2" w:rsidRDefault="00281313" w:rsidP="00281313">
      <w:pPr>
        <w:jc w:val="center"/>
        <w:rPr>
          <w:rFonts w:ascii="Times New Roman" w:hAnsi="Times New Roman"/>
          <w:sz w:val="32"/>
        </w:rPr>
      </w:pPr>
      <w:r w:rsidRPr="003D37D2">
        <w:rPr>
          <w:rStyle w:val="Strong"/>
          <w:rFonts w:ascii="Times New Roman" w:hAnsi="Times New Roman"/>
          <w:sz w:val="32"/>
        </w:rPr>
        <w:t xml:space="preserve"> LITERATURE REVIEW</w:t>
      </w:r>
    </w:p>
    <w:p w:rsidR="00BD4ABA" w:rsidRPr="00174CAB" w:rsidRDefault="00BD4ABA" w:rsidP="00BD4ABA">
      <w:pPr>
        <w:rPr>
          <w:rFonts w:ascii="Times New Roman" w:hAnsi="Times New Roman"/>
          <w:b/>
          <w:bCs/>
          <w:sz w:val="28"/>
        </w:rPr>
      </w:pPr>
      <w:r w:rsidRPr="00174CAB">
        <w:rPr>
          <w:rFonts w:ascii="Times New Roman" w:hAnsi="Times New Roman"/>
          <w:b/>
          <w:bCs/>
          <w:sz w:val="28"/>
        </w:rPr>
        <w:t>2.1 Concept of Working at Height</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Working at height refers to any activity conducted at an elevated position where there is a risk of falling and causing injury. The International Labour Organization (ILO, 2022) defines working at height as tasks performed at a height of two meters or more above the ground or floor level. This includes activities such as working on scaffolds, ladders, rooftops, and elevated platforms. The prevalence of such activities in the construction industry underscores the importance of implementing safety measures to protect workers.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In Nigeria, the construction industry plays a vital role in economic development, yet it is plagued by safety challenges. Adebayo et al. (2020) report that over 50% of construction-related fatalities result from falls from height. These incidents are often attributed to inadequate training, poor supervision, and non-compliance with safety regulations. Addressing these issues requires a comprehensive understanding of the risks and appropriate preventive measures.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In developing countries, such as Nigeria, the risks associated with working at height are heightened by inadequate regulatory enforcement, limited access to protective equipment, and lack of worker training (</w:t>
      </w:r>
      <w:proofErr w:type="spellStart"/>
      <w:r w:rsidRPr="00174CAB">
        <w:rPr>
          <w:rFonts w:ascii="Times New Roman" w:hAnsi="Times New Roman"/>
          <w:sz w:val="24"/>
        </w:rPr>
        <w:t>Akanbi</w:t>
      </w:r>
      <w:proofErr w:type="spellEnd"/>
      <w:r w:rsidRPr="00174CAB">
        <w:rPr>
          <w:rFonts w:ascii="Times New Roman" w:hAnsi="Times New Roman"/>
          <w:sz w:val="24"/>
        </w:rPr>
        <w:t xml:space="preserve"> et al., 2017). The informal construction sector, which constitutes a significant portion of the industry in Nigeria, faces unique challenges, including poor safety awareness and resource constraints.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 xml:space="preserve">Effective safety management involves planning, hazard assessment, and the use of protective systems such as guardrails, safety nets, and harnesses. Research by Manu et al. (2013) underscores the importance of integrating a strong safety culture into organizational practices, which includes </w:t>
      </w:r>
      <w:r w:rsidRPr="00174CAB">
        <w:rPr>
          <w:rFonts w:ascii="Times New Roman" w:hAnsi="Times New Roman"/>
          <w:sz w:val="24"/>
        </w:rPr>
        <w:lastRenderedPageBreak/>
        <w:t>consistent communication, training, and monitoring. Despite global efforts to standardize safety measures, disparities persist due to variations in economic and cultural contexts.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 xml:space="preserve">The hazards associated with working at height include falls due to unstable surfaces, improper use of equipment, and environmental factors such as strong winds and extreme temperatures. According to </w:t>
      </w:r>
      <w:proofErr w:type="spellStart"/>
      <w:r w:rsidRPr="00174CAB">
        <w:rPr>
          <w:rFonts w:ascii="Times New Roman" w:hAnsi="Times New Roman"/>
          <w:sz w:val="24"/>
        </w:rPr>
        <w:t>Agwu</w:t>
      </w:r>
      <w:proofErr w:type="spellEnd"/>
      <w:r w:rsidRPr="00174CAB">
        <w:rPr>
          <w:rFonts w:ascii="Times New Roman" w:hAnsi="Times New Roman"/>
          <w:sz w:val="24"/>
        </w:rPr>
        <w:t xml:space="preserve"> (2021), these risks can be mitigated through the use of personal protective equipment (PPE), proper training, and adherence to safety protocols. However, the implementation of these measures remains inconsistent, particularly in developing countries like Nigeria.</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Globally, significant advancements have been made in promoting safety for workers at height. Developed countries have adopted stringent safety regulations and advanced technologies to minimize risks. For instance, the United Kingdom’s Work at Height Regulations 2005 mandates employers to assess risks, provide training, and ensure the availability of PPE (HSE, 2022). Similar frameworks can be adapted to the Nigerian context to improve worker safety.</w:t>
      </w:r>
    </w:p>
    <w:p w:rsidR="00BD4ABA" w:rsidRPr="00C61666" w:rsidRDefault="00BD4ABA" w:rsidP="00BD4ABA">
      <w:pPr>
        <w:rPr>
          <w:rFonts w:ascii="Times New Roman" w:hAnsi="Times New Roman"/>
          <w:b/>
          <w:bCs/>
          <w:sz w:val="28"/>
          <w:szCs w:val="28"/>
        </w:rPr>
      </w:pPr>
      <w:r w:rsidRPr="00C61666">
        <w:rPr>
          <w:rFonts w:ascii="Times New Roman" w:hAnsi="Times New Roman"/>
          <w:b/>
          <w:bCs/>
          <w:sz w:val="28"/>
          <w:szCs w:val="28"/>
        </w:rPr>
        <w:t>2.2 Common Hazards Associated with Working at Height</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 xml:space="preserve">The primary hazard associated with working at height is the risk of falling, which can lead to severe injuries or fatalities. Falls often occur due to unstable work surfaces, lack of guardrails, and improper use of ladders and scaffolds. </w:t>
      </w:r>
      <w:proofErr w:type="spellStart"/>
      <w:r w:rsidRPr="00174CAB">
        <w:rPr>
          <w:rFonts w:ascii="Times New Roman" w:hAnsi="Times New Roman"/>
          <w:sz w:val="24"/>
        </w:rPr>
        <w:t>Olawale</w:t>
      </w:r>
      <w:proofErr w:type="spellEnd"/>
      <w:r w:rsidRPr="00174CAB">
        <w:rPr>
          <w:rFonts w:ascii="Times New Roman" w:hAnsi="Times New Roman"/>
          <w:sz w:val="24"/>
        </w:rPr>
        <w:t xml:space="preserve"> et al. (2022) emphasize that many of these incidents are preventable through proper risk assessment and adherence to safety guidelines.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 xml:space="preserve">Another significant hazard is the collapse of scaffolds and other temporary structures. This is often caused by poor construction practices, overloading, or lack of regular inspections. </w:t>
      </w:r>
      <w:proofErr w:type="spellStart"/>
      <w:r w:rsidRPr="00174CAB">
        <w:rPr>
          <w:rFonts w:ascii="Times New Roman" w:hAnsi="Times New Roman"/>
          <w:sz w:val="24"/>
        </w:rPr>
        <w:t>Eze</w:t>
      </w:r>
      <w:proofErr w:type="spellEnd"/>
      <w:r w:rsidRPr="00174CAB">
        <w:rPr>
          <w:rFonts w:ascii="Times New Roman" w:hAnsi="Times New Roman"/>
          <w:sz w:val="24"/>
        </w:rPr>
        <w:t xml:space="preserve"> and </w:t>
      </w:r>
      <w:proofErr w:type="spellStart"/>
      <w:r w:rsidRPr="00174CAB">
        <w:rPr>
          <w:rFonts w:ascii="Times New Roman" w:hAnsi="Times New Roman"/>
          <w:sz w:val="24"/>
        </w:rPr>
        <w:t>Akinola</w:t>
      </w:r>
      <w:proofErr w:type="spellEnd"/>
      <w:r w:rsidRPr="00174CAB">
        <w:rPr>
          <w:rFonts w:ascii="Times New Roman" w:hAnsi="Times New Roman"/>
          <w:sz w:val="24"/>
        </w:rPr>
        <w:t xml:space="preserve"> (2020) highlight the need for regular maintenance and quality assurance to ensure the stability of </w:t>
      </w:r>
      <w:r w:rsidRPr="00174CAB">
        <w:rPr>
          <w:rFonts w:ascii="Times New Roman" w:hAnsi="Times New Roman"/>
          <w:sz w:val="24"/>
        </w:rPr>
        <w:lastRenderedPageBreak/>
        <w:t>such structures. Employers must also prioritize the use of certified equipment and trained personnel to reduce the likelihood of accidents.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Environmental factors, such as extreme weather conditions, also pose significant risks to workers at height. Strong winds can destabilize scaffolds and ladders, while heavy rain can make surfaces slippery. Okafor and Udo (2021) recommend that employers incorporate weather considerations into their safety plans and provide workers with appropriate protective gear to mitigate these risks.</w:t>
      </w:r>
    </w:p>
    <w:p w:rsidR="00BD4ABA" w:rsidRPr="00C61666" w:rsidRDefault="00BD4ABA" w:rsidP="00BD4ABA">
      <w:pPr>
        <w:rPr>
          <w:rFonts w:ascii="Times New Roman" w:hAnsi="Times New Roman"/>
          <w:b/>
          <w:bCs/>
          <w:sz w:val="28"/>
          <w:szCs w:val="28"/>
        </w:rPr>
      </w:pPr>
      <w:r w:rsidRPr="00C61666">
        <w:rPr>
          <w:rFonts w:ascii="Times New Roman" w:hAnsi="Times New Roman"/>
          <w:b/>
          <w:bCs/>
          <w:sz w:val="28"/>
          <w:szCs w:val="28"/>
        </w:rPr>
        <w:t>2.3 Safety Precautions for Working at Height</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Implementing safety precautions is crucial to reducing the risks associated with working at height. One key measure is the use of personal protective equipment (PPE), such as harnesses, helmets, and non-slip footwear. According to the ILO (2022), PPE is essential in preventing injuries and fatalities, particularly in high-risk activities like construction.</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Training and education are equally important in promoting safety for workers at height. Workers must be trained on the proper use of equipment, hazard identification, and emergency response procedures. Adebayo et al. (2020) note that regular training sessions can significantly reduce the occurrence of accidents by enhancing workers’ awareness and preparedness.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 xml:space="preserve">Supervision and monitoring are also critical components of safety management. </w:t>
      </w:r>
      <w:proofErr w:type="spellStart"/>
      <w:r w:rsidRPr="00174CAB">
        <w:rPr>
          <w:rFonts w:ascii="Times New Roman" w:hAnsi="Times New Roman"/>
          <w:sz w:val="24"/>
        </w:rPr>
        <w:t>Agwu</w:t>
      </w:r>
      <w:proofErr w:type="spellEnd"/>
      <w:r w:rsidRPr="00174CAB">
        <w:rPr>
          <w:rFonts w:ascii="Times New Roman" w:hAnsi="Times New Roman"/>
          <w:sz w:val="24"/>
        </w:rPr>
        <w:t xml:space="preserve"> (2021) argues that effective supervision ensures compliance with safety protocols and allows for the early identification of potential hazards. Employers must designate competent supervisors to oversee work activities and enforce adherence to safety standards.</w:t>
      </w:r>
    </w:p>
    <w:p w:rsidR="00BD4ABA" w:rsidRPr="00C61666" w:rsidRDefault="00BD4ABA" w:rsidP="00BD4ABA">
      <w:pPr>
        <w:rPr>
          <w:rFonts w:ascii="Times New Roman" w:hAnsi="Times New Roman"/>
          <w:b/>
          <w:bCs/>
          <w:sz w:val="28"/>
          <w:szCs w:val="28"/>
        </w:rPr>
      </w:pPr>
      <w:r w:rsidRPr="00C61666">
        <w:rPr>
          <w:rFonts w:ascii="Times New Roman" w:hAnsi="Times New Roman"/>
          <w:b/>
          <w:bCs/>
          <w:sz w:val="28"/>
          <w:szCs w:val="28"/>
        </w:rPr>
        <w:t>2.4 Regulatory Frameworks and Policies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lastRenderedPageBreak/>
        <w:t xml:space="preserve">Regulatory frameworks play a vital role in promoting safety for workers at height. In Nigeria, the Factories Act mandates employers to provide safe working conditions and necessary protective equipment. However, enforcement remains a significant challenge due to limited resources and weak institutional frameworks </w:t>
      </w:r>
      <w:proofErr w:type="spellStart"/>
      <w:r w:rsidRPr="00174CAB">
        <w:rPr>
          <w:rFonts w:ascii="Times New Roman" w:hAnsi="Times New Roman"/>
          <w:sz w:val="24"/>
        </w:rPr>
        <w:t>Olawale</w:t>
      </w:r>
      <w:proofErr w:type="spellEnd"/>
      <w:r w:rsidRPr="00174CAB">
        <w:rPr>
          <w:rFonts w:ascii="Times New Roman" w:hAnsi="Times New Roman"/>
          <w:sz w:val="24"/>
        </w:rPr>
        <w:t xml:space="preserve"> et al., (2022).</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Internationally, the ILO’s Safety and Health in Construction Convention (C167) sets out guidelines for ensuring the safety of construction workers. This includes provisions for risk assessments, training, and the use of protective equipment. While Nigeria has ratified some ILO conventions, their implementation at the national level remains inconsistent ILO, (2022).</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Best practices from developed countries, such as the UK’s Work at Height Regulations, provide valuable insights for improving safety in Nigeria. These regulations emphasize the need for risk assessments, proper planning, and the use of certified equipment HSE, (2022). Adopting similar measures in Nigeria can help bridge the gap in safety standards and reduce workplace accidents.</w:t>
      </w:r>
    </w:p>
    <w:p w:rsidR="00BD4ABA" w:rsidRPr="00C61666" w:rsidRDefault="00BD4ABA" w:rsidP="00BD4ABA">
      <w:pPr>
        <w:rPr>
          <w:rFonts w:ascii="Times New Roman" w:hAnsi="Times New Roman"/>
          <w:b/>
          <w:bCs/>
          <w:sz w:val="28"/>
          <w:szCs w:val="28"/>
        </w:rPr>
      </w:pPr>
      <w:r w:rsidRPr="00C61666">
        <w:rPr>
          <w:rFonts w:ascii="Times New Roman" w:hAnsi="Times New Roman"/>
          <w:b/>
          <w:bCs/>
          <w:sz w:val="28"/>
          <w:szCs w:val="28"/>
        </w:rPr>
        <w:t>2.5 Challenges in Implementing Safety Measures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 xml:space="preserve">One major challenge in implementing safety measures is the lack of awareness among workers and employers. Many construction workers in Nigeria are unaware of basic safety protocols and the importance of PPE. </w:t>
      </w:r>
      <w:proofErr w:type="spellStart"/>
      <w:r w:rsidRPr="00174CAB">
        <w:rPr>
          <w:rFonts w:ascii="Times New Roman" w:hAnsi="Times New Roman"/>
          <w:sz w:val="24"/>
        </w:rPr>
        <w:t>Eze</w:t>
      </w:r>
      <w:proofErr w:type="spellEnd"/>
      <w:r w:rsidRPr="00174CAB">
        <w:rPr>
          <w:rFonts w:ascii="Times New Roman" w:hAnsi="Times New Roman"/>
          <w:sz w:val="24"/>
        </w:rPr>
        <w:t xml:space="preserve"> and </w:t>
      </w:r>
      <w:proofErr w:type="spellStart"/>
      <w:r w:rsidRPr="00174CAB">
        <w:rPr>
          <w:rFonts w:ascii="Times New Roman" w:hAnsi="Times New Roman"/>
          <w:sz w:val="24"/>
        </w:rPr>
        <w:t>Akinola</w:t>
      </w:r>
      <w:proofErr w:type="spellEnd"/>
      <w:r w:rsidRPr="00174CAB">
        <w:rPr>
          <w:rFonts w:ascii="Times New Roman" w:hAnsi="Times New Roman"/>
          <w:sz w:val="24"/>
        </w:rPr>
        <w:t xml:space="preserve"> (2020) highlight the need for targeted awareness campaigns to educate stakeholders about the risks and benefits of safety precautions.</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t xml:space="preserve">Cost is another significant barrier to the implementation of safety measures. The high cost of PPE and safety equipment often discourages employers from prioritizing worker safety. Small and medium-sized enterprises (SMEs), in particular, face financial constraints that limit their ability to invest in safety initiatives </w:t>
      </w:r>
      <w:proofErr w:type="spellStart"/>
      <w:r w:rsidRPr="00174CAB">
        <w:rPr>
          <w:rFonts w:ascii="Times New Roman" w:hAnsi="Times New Roman"/>
          <w:sz w:val="24"/>
        </w:rPr>
        <w:t>Agwu</w:t>
      </w:r>
      <w:proofErr w:type="spellEnd"/>
      <w:r w:rsidRPr="00174CAB">
        <w:rPr>
          <w:rFonts w:ascii="Times New Roman" w:hAnsi="Times New Roman"/>
          <w:sz w:val="24"/>
        </w:rPr>
        <w:t>, (2021).</w:t>
      </w:r>
    </w:p>
    <w:p w:rsidR="00BD4ABA" w:rsidRPr="00174CAB" w:rsidRDefault="00BD4ABA" w:rsidP="00174CAB">
      <w:pPr>
        <w:spacing w:line="480" w:lineRule="auto"/>
        <w:jc w:val="both"/>
        <w:rPr>
          <w:rFonts w:ascii="Times New Roman" w:hAnsi="Times New Roman"/>
          <w:sz w:val="24"/>
        </w:rPr>
      </w:pPr>
      <w:r w:rsidRPr="00174CAB">
        <w:rPr>
          <w:rFonts w:ascii="Times New Roman" w:hAnsi="Times New Roman"/>
          <w:sz w:val="24"/>
        </w:rPr>
        <w:lastRenderedPageBreak/>
        <w:t>Corruption and weak enforcement mechanisms also hinder the effective implementation of safety regulations. Okafor and Udo (2021) note that regulatory agencies often lack the resources and authority to enforce compliance, leading to widespread negligence and unsafe practices. Addressing these challenges requires a multi-faceted approach that includes education, funding, and institutional reforms.</w:t>
      </w:r>
    </w:p>
    <w:p w:rsidR="00BD4ABA" w:rsidRPr="00C61666" w:rsidRDefault="00BD4ABA" w:rsidP="00BD4ABA">
      <w:pPr>
        <w:rPr>
          <w:rFonts w:ascii="Times New Roman" w:hAnsi="Times New Roman"/>
          <w:b/>
          <w:bCs/>
          <w:sz w:val="28"/>
          <w:szCs w:val="28"/>
        </w:rPr>
      </w:pPr>
      <w:r w:rsidRPr="00C61666">
        <w:rPr>
          <w:rFonts w:ascii="Times New Roman" w:hAnsi="Times New Roman"/>
          <w:b/>
          <w:bCs/>
          <w:sz w:val="28"/>
          <w:szCs w:val="28"/>
        </w:rPr>
        <w:t>2.6 Strategies for Enhancing Safety</w:t>
      </w:r>
    </w:p>
    <w:p w:rsidR="00BD4ABA" w:rsidRPr="00BD4ABA" w:rsidRDefault="00BD4ABA" w:rsidP="00174CAB">
      <w:pPr>
        <w:spacing w:line="480" w:lineRule="auto"/>
        <w:jc w:val="both"/>
        <w:rPr>
          <w:rFonts w:ascii="Times New Roman" w:hAnsi="Times New Roman"/>
          <w:sz w:val="24"/>
        </w:rPr>
      </w:pPr>
      <w:r w:rsidRPr="00BD4ABA">
        <w:rPr>
          <w:rFonts w:ascii="Times New Roman" w:hAnsi="Times New Roman"/>
          <w:sz w:val="24"/>
        </w:rPr>
        <w:t>To enhance safety for workers at height, it is essential to prioritize training and capacity building. Regular training programs can equip workers with the knowledge and skills needed to identify and mitigate risks. Adebayo et al. (2020) suggest that training should be tailored to the specific needs of the construction industry and include practical demonstrations.</w:t>
      </w:r>
    </w:p>
    <w:p w:rsidR="00BD4ABA" w:rsidRPr="00BD4ABA" w:rsidRDefault="00BD4ABA" w:rsidP="00174CAB">
      <w:pPr>
        <w:spacing w:line="480" w:lineRule="auto"/>
        <w:jc w:val="both"/>
        <w:rPr>
          <w:rFonts w:ascii="Times New Roman" w:hAnsi="Times New Roman"/>
          <w:sz w:val="24"/>
        </w:rPr>
      </w:pPr>
      <w:r w:rsidRPr="00BD4ABA">
        <w:rPr>
          <w:rFonts w:ascii="Times New Roman" w:hAnsi="Times New Roman"/>
          <w:sz w:val="24"/>
        </w:rPr>
        <w:t xml:space="preserve">Investing in technology is another effective strategy for improving safety. Innovations such as wearable safety devices, drones for site inspections, and automated fall protection systems can help reduce risks and improve monitoring </w:t>
      </w:r>
      <w:proofErr w:type="spellStart"/>
      <w:r w:rsidRPr="00BD4ABA">
        <w:rPr>
          <w:rFonts w:ascii="Times New Roman" w:hAnsi="Times New Roman"/>
          <w:sz w:val="24"/>
        </w:rPr>
        <w:t>Agwu</w:t>
      </w:r>
      <w:proofErr w:type="spellEnd"/>
      <w:r w:rsidRPr="00BD4ABA">
        <w:rPr>
          <w:rFonts w:ascii="Times New Roman" w:hAnsi="Times New Roman"/>
          <w:sz w:val="24"/>
        </w:rPr>
        <w:t>, (2021). Employers must also ensure that workers are trained to use these technologies effectively.</w:t>
      </w:r>
    </w:p>
    <w:p w:rsidR="00BD4ABA" w:rsidRPr="00BD4ABA" w:rsidRDefault="00BD4ABA" w:rsidP="00174CAB">
      <w:pPr>
        <w:spacing w:line="480" w:lineRule="auto"/>
        <w:jc w:val="both"/>
        <w:rPr>
          <w:rFonts w:ascii="Times New Roman" w:hAnsi="Times New Roman"/>
          <w:sz w:val="24"/>
        </w:rPr>
      </w:pPr>
      <w:r w:rsidRPr="00BD4ABA">
        <w:rPr>
          <w:rFonts w:ascii="Times New Roman" w:hAnsi="Times New Roman"/>
          <w:sz w:val="24"/>
        </w:rPr>
        <w:t xml:space="preserve">Collaboration among stakeholders is crucial for promoting a culture of safety in the construction industry. This includes partnerships between government agencies, employers, and workers’ unions to develop and implement safety policies. </w:t>
      </w:r>
      <w:proofErr w:type="spellStart"/>
      <w:r w:rsidRPr="00BD4ABA">
        <w:rPr>
          <w:rFonts w:ascii="Times New Roman" w:hAnsi="Times New Roman"/>
          <w:sz w:val="24"/>
        </w:rPr>
        <w:t>Olawale</w:t>
      </w:r>
      <w:proofErr w:type="spellEnd"/>
      <w:r w:rsidRPr="00BD4ABA">
        <w:rPr>
          <w:rFonts w:ascii="Times New Roman" w:hAnsi="Times New Roman"/>
          <w:sz w:val="24"/>
        </w:rPr>
        <w:t xml:space="preserve"> et al. (2022) emphasize the importance of collective action in addressing systemic challenges and improving compliance with safety standards.</w:t>
      </w:r>
    </w:p>
    <w:p w:rsidR="00281313" w:rsidRDefault="00BD4ABA" w:rsidP="00281313">
      <w:pPr>
        <w:rPr>
          <w:rFonts w:ascii="Times New Roman" w:hAnsi="Times New Roman"/>
          <w:b/>
          <w:sz w:val="28"/>
        </w:rPr>
      </w:pPr>
      <w:r>
        <w:rPr>
          <w:rFonts w:ascii="Times New Roman" w:hAnsi="Times New Roman"/>
          <w:noProof/>
          <w:lang w:val="en-US"/>
        </w:rPr>
        <w:lastRenderedPageBreak/>
        <w:drawing>
          <wp:inline distT="0" distB="0" distL="0" distR="0" wp14:anchorId="036C8D3C" wp14:editId="7672D6B7">
            <wp:extent cx="3137708" cy="386866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May 16, 2025, 12_54_47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5315" cy="3890372"/>
                    </a:xfrm>
                    <a:prstGeom prst="rect">
                      <a:avLst/>
                    </a:prstGeom>
                  </pic:spPr>
                </pic:pic>
              </a:graphicData>
            </a:graphic>
          </wp:inline>
        </w:drawing>
      </w:r>
    </w:p>
    <w:p w:rsidR="00174CAB" w:rsidRPr="00040B71" w:rsidRDefault="00174CAB" w:rsidP="00174CAB">
      <w:pPr>
        <w:spacing w:beforeAutospacing="1" w:after="100" w:afterAutospacing="1" w:line="240" w:lineRule="auto"/>
        <w:jc w:val="both"/>
        <w:rPr>
          <w:rFonts w:ascii="Times New Roman" w:eastAsia="Times New Roman" w:hAnsi="Times New Roman"/>
        </w:rPr>
      </w:pPr>
      <w:r w:rsidRPr="00040B71">
        <w:rPr>
          <w:rFonts w:ascii="Times New Roman" w:eastAsia="Times New Roman" w:hAnsi="Times New Roman"/>
          <w:b/>
          <w:bCs/>
        </w:rPr>
        <w:t>Figure 2.1</w:t>
      </w:r>
      <w:r w:rsidRPr="00040B71">
        <w:rPr>
          <w:rFonts w:ascii="Times New Roman" w:eastAsia="Times New Roman" w:hAnsi="Times New Roman"/>
        </w:rPr>
        <w:t>: Conceptual model illustrating the relationship between height-related hazards, training, enforcement, and safety outcomes.</w:t>
      </w:r>
    </w:p>
    <w:p w:rsidR="00174CAB" w:rsidRPr="001C1570" w:rsidRDefault="00174CAB" w:rsidP="00174CAB">
      <w:pPr>
        <w:rPr>
          <w:rFonts w:ascii="Times New Roman" w:hAnsi="Times New Roman"/>
          <w:b/>
          <w:bCs/>
        </w:rPr>
      </w:pPr>
      <w:r w:rsidRPr="001C1570">
        <w:rPr>
          <w:rFonts w:ascii="Times New Roman" w:hAnsi="Times New Roman"/>
          <w:b/>
          <w:bCs/>
          <w:sz w:val="28"/>
          <w:szCs w:val="28"/>
        </w:rPr>
        <w:t>2.</w:t>
      </w:r>
      <w:r>
        <w:rPr>
          <w:rFonts w:ascii="Times New Roman" w:hAnsi="Times New Roman"/>
          <w:b/>
          <w:bCs/>
          <w:sz w:val="28"/>
          <w:szCs w:val="28"/>
        </w:rPr>
        <w:t>7</w:t>
      </w:r>
      <w:r w:rsidRPr="001C1570">
        <w:rPr>
          <w:rFonts w:ascii="Times New Roman" w:hAnsi="Times New Roman"/>
          <w:b/>
          <w:bCs/>
          <w:sz w:val="28"/>
          <w:szCs w:val="28"/>
        </w:rPr>
        <w:t xml:space="preserve"> Gap in Existing Literature</w:t>
      </w:r>
    </w:p>
    <w:p w:rsidR="00174CAB" w:rsidRPr="00174CAB" w:rsidRDefault="00174CAB" w:rsidP="00174CAB">
      <w:pPr>
        <w:spacing w:line="480" w:lineRule="auto"/>
        <w:jc w:val="both"/>
        <w:rPr>
          <w:rFonts w:ascii="Times New Roman" w:hAnsi="Times New Roman"/>
          <w:sz w:val="24"/>
        </w:rPr>
      </w:pPr>
      <w:r w:rsidRPr="00174CAB">
        <w:rPr>
          <w:rFonts w:ascii="Times New Roman" w:hAnsi="Times New Roman"/>
          <w:sz w:val="24"/>
        </w:rPr>
        <w:t>Despite extensive research on working at height, significant gaps remain, particularly in the context of developing countries like Nigeria. Most studies focus on developed economies, where safety regulations are stringent and enforcement mechanisms robust (ILO, 1988). This creates a gap in understanding the unique challenges faced by workers in resource-constrained settings.</w:t>
      </w:r>
    </w:p>
    <w:p w:rsidR="00174CAB" w:rsidRPr="00174CAB" w:rsidRDefault="00174CAB" w:rsidP="00174CAB">
      <w:pPr>
        <w:spacing w:line="480" w:lineRule="auto"/>
        <w:jc w:val="both"/>
        <w:rPr>
          <w:rFonts w:ascii="Times New Roman" w:hAnsi="Times New Roman"/>
          <w:sz w:val="24"/>
        </w:rPr>
      </w:pPr>
      <w:r w:rsidRPr="00174CAB">
        <w:rPr>
          <w:rFonts w:ascii="Times New Roman" w:hAnsi="Times New Roman"/>
          <w:sz w:val="24"/>
        </w:rPr>
        <w:t xml:space="preserve">There is also limited research on the effectiveness of safety interventions in Nigeria’s informal construction sector. Existing studies predominantly focus on large-scale construction firms, neglecting the informal sector, which employs a significant portion of the workforce </w:t>
      </w:r>
      <w:proofErr w:type="spellStart"/>
      <w:r w:rsidRPr="00174CAB">
        <w:rPr>
          <w:rFonts w:ascii="Times New Roman" w:hAnsi="Times New Roman"/>
          <w:sz w:val="24"/>
        </w:rPr>
        <w:t>Akanbi</w:t>
      </w:r>
      <w:proofErr w:type="spellEnd"/>
      <w:r w:rsidRPr="00174CAB">
        <w:rPr>
          <w:rFonts w:ascii="Times New Roman" w:hAnsi="Times New Roman"/>
          <w:sz w:val="24"/>
        </w:rPr>
        <w:t xml:space="preserve"> et al., (2017).</w:t>
      </w:r>
    </w:p>
    <w:p w:rsidR="00174CAB" w:rsidRPr="00174CAB" w:rsidRDefault="00174CAB" w:rsidP="00174CAB">
      <w:pPr>
        <w:spacing w:line="480" w:lineRule="auto"/>
        <w:jc w:val="both"/>
        <w:rPr>
          <w:rFonts w:ascii="Times New Roman" w:hAnsi="Times New Roman"/>
          <w:sz w:val="24"/>
        </w:rPr>
      </w:pPr>
      <w:r w:rsidRPr="00174CAB">
        <w:rPr>
          <w:rFonts w:ascii="Times New Roman" w:hAnsi="Times New Roman"/>
          <w:sz w:val="24"/>
        </w:rPr>
        <w:lastRenderedPageBreak/>
        <w:t>Another gap lies in the lack of longitudinal studies that assess the long-term impact of safety programs. Most evaluations are short-term and fail to capture the sustained benefits or challenges of implementing safety measures. Additionally, cultural and socioeconomic factors influencing safety compliance in Nigeria are underexplored, limiting the development of targeted interventions Manu et al., (2013).</w:t>
      </w:r>
    </w:p>
    <w:p w:rsidR="00174CAB" w:rsidRPr="001C1570" w:rsidRDefault="00174CAB" w:rsidP="00174CAB">
      <w:pPr>
        <w:spacing w:line="480" w:lineRule="auto"/>
        <w:jc w:val="both"/>
        <w:rPr>
          <w:rFonts w:ascii="Times New Roman" w:hAnsi="Times New Roman"/>
        </w:rPr>
      </w:pPr>
      <w:r w:rsidRPr="00174CAB">
        <w:rPr>
          <w:rFonts w:ascii="Times New Roman" w:hAnsi="Times New Roman"/>
          <w:sz w:val="24"/>
        </w:rPr>
        <w:t>The role of women in maintaining safety at height is another area that has received limited attention. Exploring gender dynamics could provide insights into improving workplace safety culture and promoting inclusivity. Lastly, there is a scarcity of studies examining the effectiveness of regulatory enforcement mechanisms in Nigeria. Research in this area could inform policy recommendations and drive improvements in safety outcomes.</w:t>
      </w:r>
    </w:p>
    <w:p w:rsidR="00281313" w:rsidRDefault="00281313" w:rsidP="00281313">
      <w:pPr>
        <w:rPr>
          <w:rFonts w:ascii="Times New Roman" w:hAnsi="Times New Roman"/>
          <w:b/>
          <w:sz w:val="28"/>
        </w:rPr>
      </w:pPr>
    </w:p>
    <w:p w:rsidR="00281313" w:rsidRDefault="00281313" w:rsidP="00281313">
      <w:pPr>
        <w:rPr>
          <w:rFonts w:ascii="Times New Roman" w:hAnsi="Times New Roman"/>
          <w:b/>
          <w:sz w:val="28"/>
        </w:rPr>
      </w:pPr>
    </w:p>
    <w:p w:rsidR="00281313" w:rsidRDefault="00281313" w:rsidP="00281313">
      <w:pPr>
        <w:rPr>
          <w:rFonts w:ascii="Times New Roman" w:hAnsi="Times New Roman"/>
          <w:b/>
          <w:sz w:val="28"/>
        </w:rPr>
      </w:pPr>
    </w:p>
    <w:p w:rsidR="00281313" w:rsidRDefault="00281313" w:rsidP="00281313">
      <w:pPr>
        <w:rPr>
          <w:rFonts w:ascii="Times New Roman" w:hAnsi="Times New Roman"/>
          <w:b/>
          <w:sz w:val="28"/>
        </w:rPr>
      </w:pPr>
    </w:p>
    <w:p w:rsidR="00281313" w:rsidRDefault="00281313" w:rsidP="00281313">
      <w:pPr>
        <w:rPr>
          <w:rFonts w:ascii="Times New Roman" w:hAnsi="Times New Roman"/>
          <w:b/>
          <w:sz w:val="28"/>
        </w:rPr>
      </w:pPr>
    </w:p>
    <w:p w:rsidR="00174CAB" w:rsidRDefault="00174CAB" w:rsidP="00281313">
      <w:pPr>
        <w:rPr>
          <w:rFonts w:ascii="Times New Roman" w:hAnsi="Times New Roman"/>
          <w:b/>
          <w:sz w:val="28"/>
        </w:rPr>
      </w:pPr>
    </w:p>
    <w:p w:rsidR="00174CAB" w:rsidRDefault="00174CAB" w:rsidP="00281313">
      <w:pPr>
        <w:rPr>
          <w:rFonts w:ascii="Times New Roman" w:hAnsi="Times New Roman"/>
          <w:b/>
          <w:sz w:val="28"/>
        </w:rPr>
      </w:pPr>
    </w:p>
    <w:p w:rsidR="00174CAB" w:rsidRDefault="00174CAB" w:rsidP="00281313">
      <w:pPr>
        <w:rPr>
          <w:rFonts w:ascii="Times New Roman" w:hAnsi="Times New Roman"/>
          <w:b/>
          <w:sz w:val="28"/>
        </w:rPr>
      </w:pPr>
    </w:p>
    <w:p w:rsidR="00174CAB" w:rsidRDefault="00174CAB" w:rsidP="00281313">
      <w:pPr>
        <w:rPr>
          <w:rFonts w:ascii="Times New Roman" w:hAnsi="Times New Roman"/>
          <w:b/>
          <w:sz w:val="28"/>
        </w:rPr>
      </w:pPr>
    </w:p>
    <w:p w:rsidR="00174CAB" w:rsidRDefault="00174CAB" w:rsidP="00281313">
      <w:pPr>
        <w:rPr>
          <w:rFonts w:ascii="Times New Roman" w:hAnsi="Times New Roman"/>
          <w:b/>
          <w:sz w:val="28"/>
        </w:rPr>
      </w:pPr>
    </w:p>
    <w:p w:rsidR="00174CAB" w:rsidRDefault="00174CAB" w:rsidP="00281313">
      <w:pPr>
        <w:rPr>
          <w:rFonts w:ascii="Times New Roman" w:hAnsi="Times New Roman"/>
          <w:b/>
          <w:sz w:val="28"/>
        </w:rPr>
      </w:pPr>
    </w:p>
    <w:p w:rsidR="00281313" w:rsidRDefault="00281313" w:rsidP="00281313">
      <w:pPr>
        <w:rPr>
          <w:rFonts w:ascii="Times New Roman" w:hAnsi="Times New Roman"/>
          <w:b/>
          <w:sz w:val="28"/>
        </w:rPr>
      </w:pPr>
    </w:p>
    <w:p w:rsidR="00281313" w:rsidRDefault="00281313" w:rsidP="00281313">
      <w:pPr>
        <w:jc w:val="center"/>
        <w:rPr>
          <w:rStyle w:val="Strong"/>
          <w:rFonts w:ascii="Times New Roman" w:hAnsi="Times New Roman"/>
          <w:bCs w:val="0"/>
          <w:sz w:val="32"/>
        </w:rPr>
      </w:pPr>
      <w:r>
        <w:rPr>
          <w:rStyle w:val="Strong"/>
          <w:rFonts w:ascii="Times New Roman" w:hAnsi="Times New Roman"/>
          <w:sz w:val="32"/>
        </w:rPr>
        <w:lastRenderedPageBreak/>
        <w:t>CHAPTER THREE</w:t>
      </w:r>
    </w:p>
    <w:p w:rsidR="00281313" w:rsidRPr="00497072" w:rsidRDefault="00281313" w:rsidP="00281313">
      <w:pPr>
        <w:jc w:val="center"/>
        <w:rPr>
          <w:rFonts w:ascii="Times New Roman" w:hAnsi="Times New Roman"/>
          <w:sz w:val="32"/>
        </w:rPr>
      </w:pPr>
      <w:r w:rsidRPr="00497072">
        <w:rPr>
          <w:rStyle w:val="Strong"/>
          <w:rFonts w:ascii="Times New Roman" w:hAnsi="Times New Roman"/>
          <w:sz w:val="32"/>
        </w:rPr>
        <w:t>RESEARCH METHODOLOGY</w:t>
      </w:r>
    </w:p>
    <w:p w:rsidR="00020B38" w:rsidRPr="00B24D35" w:rsidRDefault="00020B38" w:rsidP="00020B38">
      <w:pPr>
        <w:spacing w:line="360" w:lineRule="auto"/>
        <w:jc w:val="both"/>
        <w:rPr>
          <w:rFonts w:ascii="Times New Roman" w:hAnsi="Times New Roman"/>
          <w:b/>
          <w:bCs/>
          <w:sz w:val="28"/>
          <w:szCs w:val="28"/>
        </w:rPr>
      </w:pPr>
      <w:r w:rsidRPr="00B24D35">
        <w:rPr>
          <w:rFonts w:ascii="Times New Roman" w:hAnsi="Times New Roman"/>
          <w:b/>
          <w:bCs/>
          <w:sz w:val="28"/>
          <w:szCs w:val="28"/>
        </w:rPr>
        <w:t>3.1 Introduction</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t>This chapter outlines the research methodology adopted for the study, focusing on the safety precautions and procedures for labour working at height. The chapter includes details on the research design, study area, population, sampling techniques, data collection methods, and data analysis procedures. Each section is designed to provide a comprehensive framework that ensures the reliability and validity of the findings.</w:t>
      </w:r>
    </w:p>
    <w:p w:rsidR="00020B38" w:rsidRPr="00B24D35" w:rsidRDefault="00020B38" w:rsidP="00020B38">
      <w:pPr>
        <w:spacing w:line="360" w:lineRule="auto"/>
        <w:jc w:val="both"/>
        <w:rPr>
          <w:rFonts w:ascii="Times New Roman" w:hAnsi="Times New Roman"/>
          <w:b/>
          <w:bCs/>
          <w:sz w:val="28"/>
          <w:szCs w:val="28"/>
        </w:rPr>
      </w:pPr>
      <w:r w:rsidRPr="00B24D35">
        <w:rPr>
          <w:rFonts w:ascii="Times New Roman" w:hAnsi="Times New Roman"/>
          <w:b/>
          <w:bCs/>
          <w:sz w:val="28"/>
          <w:szCs w:val="28"/>
        </w:rPr>
        <w:t>3.2 Research Design</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t>The study employs a descriptive research design, which is appropriate for examining the existing safety precautions and procedures in construction work at height. According to Creswell (2014), a descriptive design is suitable for studies aimed at understanding current practices and identifying areas for improvement. This design allows for the systematic collection and analysis of data to provide insights into safety challenges and strategies.</w:t>
      </w:r>
    </w:p>
    <w:p w:rsidR="00020B38" w:rsidRPr="00B24D35" w:rsidRDefault="00020B38" w:rsidP="00020B38">
      <w:pPr>
        <w:spacing w:line="360" w:lineRule="auto"/>
        <w:jc w:val="both"/>
        <w:rPr>
          <w:rFonts w:ascii="Times New Roman" w:hAnsi="Times New Roman"/>
          <w:b/>
          <w:bCs/>
          <w:sz w:val="28"/>
          <w:szCs w:val="28"/>
        </w:rPr>
      </w:pPr>
      <w:r>
        <w:rPr>
          <w:rFonts w:ascii="Times New Roman" w:hAnsi="Times New Roman"/>
          <w:b/>
          <w:bCs/>
          <w:sz w:val="28"/>
          <w:szCs w:val="28"/>
        </w:rPr>
        <w:t>3.3</w:t>
      </w:r>
      <w:r w:rsidRPr="00B24D35">
        <w:rPr>
          <w:rFonts w:ascii="Times New Roman" w:hAnsi="Times New Roman"/>
          <w:b/>
          <w:bCs/>
          <w:sz w:val="28"/>
          <w:szCs w:val="28"/>
        </w:rPr>
        <w:t xml:space="preserve"> Population of the Study</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t>The target population includes construction workers, site supervisors, safety officers, and regulatory officials in Kwara State. These participants are selected because they are directly involved in or responsible for ensuring safety during construction activities at height. The inclusion of multiple stakeholders provides a holistic perspective on the research problem.</w:t>
      </w:r>
    </w:p>
    <w:p w:rsidR="00020B38" w:rsidRPr="00B24D35" w:rsidRDefault="00020B38" w:rsidP="00020B38">
      <w:pPr>
        <w:spacing w:line="360" w:lineRule="auto"/>
        <w:jc w:val="both"/>
        <w:rPr>
          <w:rFonts w:ascii="Times New Roman" w:hAnsi="Times New Roman"/>
          <w:b/>
          <w:bCs/>
          <w:sz w:val="28"/>
          <w:szCs w:val="28"/>
        </w:rPr>
      </w:pPr>
      <w:r>
        <w:rPr>
          <w:rFonts w:ascii="Times New Roman" w:hAnsi="Times New Roman"/>
          <w:b/>
          <w:bCs/>
          <w:sz w:val="28"/>
          <w:szCs w:val="28"/>
        </w:rPr>
        <w:t>3.4</w:t>
      </w:r>
      <w:r w:rsidRPr="00B24D35">
        <w:rPr>
          <w:rFonts w:ascii="Times New Roman" w:hAnsi="Times New Roman"/>
          <w:b/>
          <w:bCs/>
          <w:sz w:val="28"/>
          <w:szCs w:val="28"/>
        </w:rPr>
        <w:t xml:space="preserve"> Sampling Technique and Sample Size</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lastRenderedPageBreak/>
        <w:t>A purposive sampling technique is employed to select participants with relevant experience and knowledge of working at height. According to Patton (2015), purposive sampling is effective for studies requiring in-depth insights from specific groups. The sample size is determined based on the saturation point, where no new information is obtained from additional participants. A total of 100 respondents are selected, comprising 60 construction workers, 20 site supervisors, 10 safety officers, and 10 regulatory officials.</w:t>
      </w:r>
    </w:p>
    <w:p w:rsidR="00020B38" w:rsidRPr="00B24D35" w:rsidRDefault="00020B38" w:rsidP="00020B38">
      <w:pPr>
        <w:spacing w:line="360" w:lineRule="auto"/>
        <w:jc w:val="both"/>
        <w:rPr>
          <w:rFonts w:ascii="Times New Roman" w:hAnsi="Times New Roman"/>
          <w:b/>
          <w:bCs/>
          <w:sz w:val="28"/>
          <w:szCs w:val="28"/>
        </w:rPr>
      </w:pPr>
      <w:r>
        <w:rPr>
          <w:rFonts w:ascii="Times New Roman" w:hAnsi="Times New Roman"/>
          <w:b/>
          <w:bCs/>
          <w:sz w:val="28"/>
          <w:szCs w:val="28"/>
        </w:rPr>
        <w:t>3.5</w:t>
      </w:r>
      <w:r w:rsidRPr="00B24D35">
        <w:rPr>
          <w:rFonts w:ascii="Times New Roman" w:hAnsi="Times New Roman"/>
          <w:b/>
          <w:bCs/>
          <w:sz w:val="28"/>
          <w:szCs w:val="28"/>
        </w:rPr>
        <w:t xml:space="preserve"> Data Collection Methods</w:t>
      </w:r>
    </w:p>
    <w:p w:rsidR="00020B38" w:rsidRPr="00020B38" w:rsidRDefault="00020B38" w:rsidP="00020B38">
      <w:pPr>
        <w:spacing w:line="360" w:lineRule="auto"/>
        <w:jc w:val="both"/>
        <w:rPr>
          <w:rFonts w:ascii="Times New Roman" w:hAnsi="Times New Roman"/>
          <w:b/>
          <w:bCs/>
          <w:sz w:val="24"/>
          <w:szCs w:val="28"/>
        </w:rPr>
      </w:pPr>
      <w:r w:rsidRPr="00020B38">
        <w:rPr>
          <w:rFonts w:ascii="Times New Roman" w:hAnsi="Times New Roman"/>
          <w:b/>
          <w:bCs/>
          <w:sz w:val="24"/>
          <w:szCs w:val="28"/>
        </w:rPr>
        <w:t>3.5.1 Primary Data</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t>Primary data is collected using structured questionnaires and semi-structured interviews. The questionnaire is designed to capture quantitative data on safety practices, while interviews provide qualitative insights into challenges and recommendations. The instruments are validated through a pilot study to ensure clarity and relevance.</w:t>
      </w:r>
    </w:p>
    <w:p w:rsidR="00020B38" w:rsidRPr="00020B38" w:rsidRDefault="00020B38" w:rsidP="00020B38">
      <w:pPr>
        <w:spacing w:line="360" w:lineRule="auto"/>
        <w:jc w:val="both"/>
        <w:rPr>
          <w:rFonts w:ascii="Times New Roman" w:hAnsi="Times New Roman"/>
          <w:b/>
          <w:bCs/>
          <w:sz w:val="24"/>
          <w:szCs w:val="28"/>
        </w:rPr>
      </w:pPr>
      <w:r w:rsidRPr="00020B38">
        <w:rPr>
          <w:rFonts w:ascii="Times New Roman" w:hAnsi="Times New Roman"/>
          <w:b/>
          <w:bCs/>
          <w:sz w:val="24"/>
          <w:szCs w:val="28"/>
        </w:rPr>
        <w:t>3.5.2 Secondary Data</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t>Secondary data is obtained from published reports, academic journals, and regulatory documents. These sources provide additional context and support for the analysis of primary data. Relevant literature on safety standards, best practices, and regulatory frameworks is reviewed to complement the findings.</w:t>
      </w:r>
    </w:p>
    <w:p w:rsidR="00020B38" w:rsidRPr="00B24D35" w:rsidRDefault="00020B38" w:rsidP="00020B38">
      <w:pPr>
        <w:spacing w:line="360" w:lineRule="auto"/>
        <w:jc w:val="both"/>
        <w:rPr>
          <w:rFonts w:ascii="Times New Roman" w:hAnsi="Times New Roman"/>
          <w:b/>
          <w:bCs/>
          <w:sz w:val="28"/>
          <w:szCs w:val="28"/>
        </w:rPr>
      </w:pPr>
      <w:r>
        <w:rPr>
          <w:rFonts w:ascii="Times New Roman" w:hAnsi="Times New Roman"/>
          <w:b/>
          <w:bCs/>
          <w:sz w:val="28"/>
          <w:szCs w:val="28"/>
        </w:rPr>
        <w:t>3.6</w:t>
      </w:r>
      <w:r w:rsidRPr="00B24D35">
        <w:rPr>
          <w:rFonts w:ascii="Times New Roman" w:hAnsi="Times New Roman"/>
          <w:b/>
          <w:bCs/>
          <w:sz w:val="28"/>
          <w:szCs w:val="28"/>
        </w:rPr>
        <w:t xml:space="preserve"> Data Analysis Techniques</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t xml:space="preserve">Quantitative data from the questionnaires is analysed using descriptive statistics, including frequencies, percentages, and mean scores. Statistical tools such as SPSS are used to facilitate data analysis and visualization. Qualitative data from interviews is analysed thematically, following the </w:t>
      </w:r>
      <w:r w:rsidRPr="00020B38">
        <w:rPr>
          <w:rFonts w:ascii="Times New Roman" w:hAnsi="Times New Roman"/>
          <w:sz w:val="24"/>
        </w:rPr>
        <w:lastRenderedPageBreak/>
        <w:t>framework outlined by Braun and Clarke (2006). Themes are identified and categorized to provide a deeper understanding of the challenges and strategies related to safety at height.</w:t>
      </w:r>
    </w:p>
    <w:p w:rsidR="00020B38" w:rsidRPr="00B24D35" w:rsidRDefault="00020B38" w:rsidP="00020B38">
      <w:pPr>
        <w:spacing w:line="360" w:lineRule="auto"/>
        <w:jc w:val="both"/>
        <w:rPr>
          <w:rFonts w:ascii="Times New Roman" w:hAnsi="Times New Roman"/>
          <w:b/>
          <w:bCs/>
          <w:sz w:val="28"/>
          <w:szCs w:val="28"/>
        </w:rPr>
      </w:pPr>
      <w:r>
        <w:rPr>
          <w:rFonts w:ascii="Times New Roman" w:hAnsi="Times New Roman"/>
          <w:b/>
          <w:bCs/>
          <w:sz w:val="28"/>
          <w:szCs w:val="28"/>
        </w:rPr>
        <w:t>3.7</w:t>
      </w:r>
      <w:r w:rsidRPr="00B24D35">
        <w:rPr>
          <w:rFonts w:ascii="Times New Roman" w:hAnsi="Times New Roman"/>
          <w:b/>
          <w:bCs/>
          <w:sz w:val="28"/>
          <w:szCs w:val="28"/>
        </w:rPr>
        <w:t xml:space="preserve"> Ethical Considerations</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t>The study adheres to ethical research principles to ensure the protection of participants' rights and confidentiality. Informed consent is obtained from all participants, and they are assured of their right to withdraw at any stage of the research. Data is anonymised to maintain confidentiality, and the study complies with institutional and international ethical standards.</w:t>
      </w:r>
    </w:p>
    <w:p w:rsidR="00020B38" w:rsidRPr="00B24D35" w:rsidRDefault="00020B38" w:rsidP="00020B38">
      <w:pPr>
        <w:spacing w:line="360" w:lineRule="auto"/>
        <w:jc w:val="both"/>
        <w:rPr>
          <w:rFonts w:ascii="Times New Roman" w:hAnsi="Times New Roman"/>
          <w:b/>
          <w:bCs/>
          <w:sz w:val="28"/>
          <w:szCs w:val="28"/>
        </w:rPr>
      </w:pPr>
      <w:r>
        <w:rPr>
          <w:rFonts w:ascii="Times New Roman" w:hAnsi="Times New Roman"/>
          <w:b/>
          <w:bCs/>
          <w:sz w:val="28"/>
          <w:szCs w:val="28"/>
        </w:rPr>
        <w:t>3.8</w:t>
      </w:r>
      <w:r w:rsidRPr="00B24D35">
        <w:rPr>
          <w:rFonts w:ascii="Times New Roman" w:hAnsi="Times New Roman"/>
          <w:b/>
          <w:bCs/>
          <w:sz w:val="28"/>
          <w:szCs w:val="28"/>
        </w:rPr>
        <w:t xml:space="preserve"> Limitations of the Study</w:t>
      </w:r>
    </w:p>
    <w:p w:rsidR="00020B38" w:rsidRPr="00020B38" w:rsidRDefault="00020B38" w:rsidP="00020B38">
      <w:pPr>
        <w:spacing w:line="480" w:lineRule="auto"/>
        <w:jc w:val="both"/>
        <w:rPr>
          <w:rFonts w:ascii="Times New Roman" w:hAnsi="Times New Roman"/>
          <w:sz w:val="24"/>
        </w:rPr>
      </w:pPr>
      <w:r w:rsidRPr="00020B38">
        <w:rPr>
          <w:rFonts w:ascii="Times New Roman" w:hAnsi="Times New Roman"/>
          <w:sz w:val="24"/>
        </w:rPr>
        <w:t>The study is limited by its focus on construction sites in Kwara State, which may restrict the generalizability of the findings to other regions. Additionally, the reliance on self-reported data may introduce bias, as participants may underreport unsafe practices. Despite these limitations, the study provides valuable insights into safety practices and challenges in the construction industry.</w:t>
      </w:r>
    </w:p>
    <w:p w:rsidR="00A40F72" w:rsidRDefault="00A40F72"/>
    <w:p w:rsidR="00A40F72" w:rsidRDefault="00A40F72"/>
    <w:p w:rsidR="00A40F72" w:rsidRDefault="00A40F72"/>
    <w:p w:rsidR="00281313" w:rsidRDefault="00281313"/>
    <w:p w:rsidR="00281313" w:rsidRDefault="00281313"/>
    <w:p w:rsidR="00281313" w:rsidRDefault="00281313"/>
    <w:p w:rsidR="00281313" w:rsidRDefault="00281313"/>
    <w:p w:rsidR="00281313" w:rsidRDefault="00281313"/>
    <w:p w:rsidR="00D2048A" w:rsidRDefault="00D2048A"/>
    <w:p w:rsidR="00D2048A" w:rsidRDefault="00D2048A"/>
    <w:p w:rsidR="00746D80" w:rsidRPr="00B10F10" w:rsidRDefault="00746D80" w:rsidP="00746D80">
      <w:pPr>
        <w:jc w:val="center"/>
        <w:rPr>
          <w:rFonts w:ascii="Times New Roman" w:hAnsi="Times New Roman"/>
          <w:b/>
          <w:sz w:val="32"/>
        </w:rPr>
      </w:pPr>
      <w:r w:rsidRPr="00B10F10">
        <w:rPr>
          <w:rFonts w:ascii="Times New Roman" w:hAnsi="Times New Roman"/>
          <w:b/>
          <w:sz w:val="32"/>
        </w:rPr>
        <w:lastRenderedPageBreak/>
        <w:t>CHAPTER FOUR</w:t>
      </w:r>
    </w:p>
    <w:p w:rsidR="00746D80" w:rsidRPr="00B10F10" w:rsidRDefault="00746D80" w:rsidP="00746D80">
      <w:pPr>
        <w:jc w:val="center"/>
        <w:rPr>
          <w:rFonts w:ascii="Times New Roman" w:hAnsi="Times New Roman"/>
          <w:b/>
          <w:sz w:val="32"/>
        </w:rPr>
      </w:pPr>
      <w:r w:rsidRPr="00B10F10">
        <w:rPr>
          <w:rFonts w:ascii="Times New Roman" w:hAnsi="Times New Roman"/>
          <w:b/>
          <w:sz w:val="32"/>
        </w:rPr>
        <w:t>DATA ANALYSIS AND INTERPRETATION</w:t>
      </w:r>
    </w:p>
    <w:p w:rsidR="00746D80" w:rsidRPr="00B10F10" w:rsidRDefault="00746D80" w:rsidP="00746D80">
      <w:pPr>
        <w:rPr>
          <w:rFonts w:ascii="Times New Roman" w:hAnsi="Times New Roman"/>
          <w:b/>
          <w:sz w:val="28"/>
        </w:rPr>
      </w:pPr>
      <w:r w:rsidRPr="00B10F10">
        <w:rPr>
          <w:rFonts w:ascii="Times New Roman" w:hAnsi="Times New Roman"/>
          <w:b/>
          <w:sz w:val="28"/>
        </w:rPr>
        <w:t>4.1 Introduction</w:t>
      </w:r>
    </w:p>
    <w:p w:rsidR="00D0740D" w:rsidRPr="00D0740D" w:rsidRDefault="00D0740D" w:rsidP="00746D80">
      <w:pPr>
        <w:pStyle w:val="Heading1"/>
        <w:tabs>
          <w:tab w:val="left" w:pos="920"/>
          <w:tab w:val="left" w:pos="921"/>
        </w:tabs>
        <w:spacing w:before="0" w:line="480" w:lineRule="auto"/>
        <w:ind w:left="0" w:right="-18"/>
        <w:jc w:val="both"/>
        <w:rPr>
          <w:b w:val="0"/>
        </w:rPr>
      </w:pPr>
      <w:r w:rsidRPr="00D0740D">
        <w:rPr>
          <w:b w:val="0"/>
        </w:rPr>
        <w:t>This chapter presents and analyses the data collected through questionnaires administered to construction industry stakeholders in Kwara State, Nigeria. The total sample size consisted of 100 respondents, comprising 60 construction workers, 20 site supervisors, 10 safety officers, and 10 regulatory officials. The data is analysed using descriptive statistics, specifically frequencies and percentages, to assess the current safety precautions and procedures employed for labourers working at height. Each section aligns with the research objectives and questions posed in Chapter One.</w:t>
      </w:r>
    </w:p>
    <w:p w:rsidR="00746D80" w:rsidRDefault="00746D80" w:rsidP="00746D80">
      <w:pPr>
        <w:pStyle w:val="Heading1"/>
        <w:tabs>
          <w:tab w:val="left" w:pos="920"/>
          <w:tab w:val="left" w:pos="921"/>
        </w:tabs>
        <w:spacing w:before="0" w:line="480" w:lineRule="auto"/>
        <w:ind w:left="0" w:right="-18"/>
        <w:jc w:val="both"/>
        <w:rPr>
          <w:rStyle w:val="Emphasis"/>
          <w:i w:val="0"/>
          <w:sz w:val="28"/>
        </w:rPr>
      </w:pPr>
      <w:r w:rsidRPr="00376AD1">
        <w:rPr>
          <w:rStyle w:val="Emphasis"/>
          <w:i w:val="0"/>
          <w:sz w:val="28"/>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D0740D" w:rsidRPr="00D0740D" w:rsidRDefault="00D0740D" w:rsidP="00746D80">
      <w:pPr>
        <w:pStyle w:val="Heading1"/>
        <w:tabs>
          <w:tab w:val="left" w:pos="920"/>
          <w:tab w:val="left" w:pos="921"/>
        </w:tabs>
        <w:spacing w:before="0" w:line="480" w:lineRule="auto"/>
        <w:ind w:left="0" w:right="-18"/>
        <w:jc w:val="both"/>
        <w:rPr>
          <w:b w:val="0"/>
        </w:rPr>
      </w:pPr>
      <w:r w:rsidRPr="00D0740D">
        <w:rPr>
          <w:b w:val="0"/>
        </w:rPr>
        <w:t xml:space="preserve">In order to achieve the objectives of this research, a total of 100 structured questionnaires were administered to personnel within construction companies operating in </w:t>
      </w:r>
      <w:r>
        <w:rPr>
          <w:b w:val="0"/>
        </w:rPr>
        <w:t>Ilorin Kwara</w:t>
      </w:r>
      <w:r w:rsidRPr="00D0740D">
        <w:rPr>
          <w:b w:val="0"/>
        </w:rPr>
        <w:t xml:space="preserve"> State, Nigeria. These questionnaires targeted various stakeholders, including construction workers, site supervisors, safety officers, and regulatory officials, all of whom are directly or indirectly involved in work at height within the construction industry.</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6961BB">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D0740D"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lastRenderedPageBreak/>
              <w:t xml:space="preserve">Number properly </w:t>
            </w:r>
            <w:r w:rsidRPr="007A1E5B">
              <w:rPr>
                <w:rStyle w:val="Emphasis"/>
                <w:b w:val="0"/>
                <w:i w:val="0"/>
              </w:rPr>
              <w:t xml:space="preserve">completed and returned </w:t>
            </w:r>
          </w:p>
        </w:tc>
        <w:tc>
          <w:tcPr>
            <w:tcW w:w="2952" w:type="dxa"/>
          </w:tcPr>
          <w:p w:rsidR="00746D80" w:rsidRPr="007A1E5B" w:rsidRDefault="00D0740D"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D0740D" w:rsidRDefault="00D0740D" w:rsidP="00746D80">
      <w:pPr>
        <w:spacing w:after="0" w:line="480" w:lineRule="auto"/>
        <w:ind w:right="-18"/>
        <w:jc w:val="both"/>
        <w:rPr>
          <w:rFonts w:ascii="Times New Roman" w:hAnsi="Times New Roman"/>
          <w:sz w:val="24"/>
        </w:rPr>
      </w:pPr>
      <w:r w:rsidRPr="00D0740D">
        <w:rPr>
          <w:rFonts w:ascii="Times New Roman" w:hAnsi="Times New Roman"/>
          <w:sz w:val="24"/>
        </w:rPr>
        <w:t>The data collection process was highly successful, as all 100 questionnaires were properly completed and returned, representing a 100% response rate. This exceptional rate of return indicates a strong level of participation and interest in the subject matter by the respondents. Moreover, no questionnaires were left unreturned or void, which enhanced the validity and reliability of the data collected.</w:t>
      </w:r>
    </w:p>
    <w:p w:rsidR="00D0740D" w:rsidRPr="00D0740D" w:rsidRDefault="00D0740D" w:rsidP="00D0740D">
      <w:pPr>
        <w:rPr>
          <w:rStyle w:val="Emphasis"/>
          <w:rFonts w:ascii="Times New Roman" w:hAnsi="Times New Roman"/>
          <w:b/>
          <w:i w:val="0"/>
          <w:iCs w:val="0"/>
          <w:sz w:val="24"/>
        </w:rPr>
      </w:pPr>
      <w:r w:rsidRPr="00D0740D">
        <w:rPr>
          <w:rFonts w:ascii="Times New Roman" w:hAnsi="Times New Roman"/>
          <w:b/>
          <w:sz w:val="24"/>
        </w:rPr>
        <w:t>4.2.1 Demographic Information</w:t>
      </w:r>
    </w:p>
    <w:p w:rsidR="008F1645" w:rsidRPr="00996CFD" w:rsidRDefault="008F1645" w:rsidP="00D0740D">
      <w:pPr>
        <w:pStyle w:val="NormalWeb"/>
        <w:rPr>
          <w:b/>
        </w:rPr>
      </w:pPr>
      <w:r w:rsidRPr="00E679FB">
        <w:t>Table 4.2</w:t>
      </w:r>
      <w:r w:rsidR="00996CFD">
        <w:t>:</w:t>
      </w:r>
      <w:r w:rsidRPr="00E679FB">
        <w:t xml:space="preserve"> </w:t>
      </w:r>
      <w:r w:rsidR="00D0740D" w:rsidRPr="00996CFD">
        <w:rPr>
          <w:rStyle w:val="Strong"/>
          <w:b w:val="0"/>
        </w:rPr>
        <w:t>Age Distribution</w:t>
      </w:r>
    </w:p>
    <w:tbl>
      <w:tblPr>
        <w:tblStyle w:val="PlainTable2"/>
        <w:tblW w:w="7628" w:type="dxa"/>
        <w:tblLook w:val="0620" w:firstRow="1" w:lastRow="0" w:firstColumn="0" w:lastColumn="0" w:noHBand="1" w:noVBand="1"/>
      </w:tblPr>
      <w:tblGrid>
        <w:gridCol w:w="2280"/>
        <w:gridCol w:w="2246"/>
        <w:gridCol w:w="3102"/>
      </w:tblGrid>
      <w:tr w:rsidR="008B2E38" w:rsidRPr="008B2E38" w:rsidTr="008B2E38">
        <w:trPr>
          <w:cnfStyle w:val="100000000000" w:firstRow="1" w:lastRow="0" w:firstColumn="0" w:lastColumn="0" w:oddVBand="0" w:evenVBand="0" w:oddHBand="0" w:evenHBand="0" w:firstRowFirstColumn="0" w:firstRowLastColumn="0" w:lastRowFirstColumn="0" w:lastRowLastColumn="0"/>
          <w:trHeight w:val="294"/>
        </w:trPr>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Age Range</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Frequency</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Percentage (%)</w:t>
            </w:r>
          </w:p>
        </w:tc>
      </w:tr>
      <w:tr w:rsidR="008B2E38" w:rsidRPr="008B2E38" w:rsidTr="008B2E38">
        <w:trPr>
          <w:trHeight w:val="294"/>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Under 20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22</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22.0%</w:t>
            </w:r>
          </w:p>
        </w:tc>
      </w:tr>
      <w:tr w:rsidR="008B2E38" w:rsidRPr="008B2E38" w:rsidTr="008B2E38">
        <w:trPr>
          <w:trHeight w:val="306"/>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21–30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16</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16.0%</w:t>
            </w:r>
          </w:p>
        </w:tc>
      </w:tr>
      <w:tr w:rsidR="008B2E38" w:rsidRPr="008B2E38" w:rsidTr="008B2E38">
        <w:trPr>
          <w:trHeight w:val="294"/>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31–40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22</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22.0%</w:t>
            </w:r>
          </w:p>
        </w:tc>
      </w:tr>
      <w:tr w:rsidR="008B2E38" w:rsidRPr="008B2E38" w:rsidTr="008B2E38">
        <w:trPr>
          <w:trHeight w:val="294"/>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41–50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20.0%</w:t>
            </w:r>
          </w:p>
        </w:tc>
      </w:tr>
      <w:tr w:rsidR="008B2E38" w:rsidRPr="008B2E38" w:rsidTr="008B2E38">
        <w:trPr>
          <w:trHeight w:val="306"/>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Above 50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20.0%</w:t>
            </w:r>
          </w:p>
        </w:tc>
      </w:tr>
    </w:tbl>
    <w:p w:rsidR="00E679FB" w:rsidRPr="00AB56A0" w:rsidRDefault="00E679FB" w:rsidP="00E679FB">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B2E38" w:rsidRPr="009E7825" w:rsidRDefault="009E7825" w:rsidP="009E7825">
      <w:pPr>
        <w:spacing w:line="480" w:lineRule="auto"/>
        <w:jc w:val="both"/>
        <w:rPr>
          <w:rFonts w:ascii="Times New Roman" w:hAnsi="Times New Roman"/>
          <w:sz w:val="26"/>
        </w:rPr>
      </w:pPr>
      <w:r w:rsidRPr="009E7825">
        <w:rPr>
          <w:rFonts w:ascii="Times New Roman" w:hAnsi="Times New Roman"/>
          <w:sz w:val="24"/>
        </w:rPr>
        <w:t>The age distribution reveals that respondents were fairly spread across age groups. The highest number (22%) were within the "Under 20" and "31–40" brackets, followed by "41–50" and "Above 50" (20% each), while "21–30" accounted for the remaining 16%. This indicates that construction work at height engages both young and older individuals, with a notable proportion of workers above 40 years old, potentially reflecting experience in the industry.</w:t>
      </w:r>
    </w:p>
    <w:p w:rsidR="006961BB" w:rsidRPr="006961BB" w:rsidRDefault="006961BB" w:rsidP="006961BB">
      <w:pPr>
        <w:spacing w:line="240" w:lineRule="auto"/>
        <w:jc w:val="both"/>
        <w:rPr>
          <w:rFonts w:ascii="Times New Roman" w:hAnsi="Times New Roman"/>
          <w:sz w:val="26"/>
        </w:rPr>
      </w:pPr>
      <w:r w:rsidRPr="006961BB">
        <w:rPr>
          <w:rFonts w:ascii="Times New Roman" w:hAnsi="Times New Roman"/>
          <w:sz w:val="24"/>
        </w:rPr>
        <w:t>T</w:t>
      </w:r>
      <w:r>
        <w:rPr>
          <w:rFonts w:ascii="Times New Roman" w:hAnsi="Times New Roman"/>
          <w:sz w:val="24"/>
        </w:rPr>
        <w:t>able 4.3</w:t>
      </w:r>
      <w:r w:rsidRPr="006961BB">
        <w:rPr>
          <w:rFonts w:ascii="Times New Roman" w:hAnsi="Times New Roman"/>
          <w:sz w:val="24"/>
        </w:rPr>
        <w:t xml:space="preserve">: </w:t>
      </w:r>
      <w:r w:rsidR="008B2E38">
        <w:rPr>
          <w:rFonts w:ascii="Times New Roman" w:hAnsi="Times New Roman"/>
          <w:sz w:val="24"/>
        </w:rPr>
        <w:t>Gender</w:t>
      </w:r>
      <w:r w:rsidRPr="006961BB">
        <w:rPr>
          <w:rFonts w:ascii="Times New Roman" w:hAnsi="Times New Roman"/>
          <w:sz w:val="24"/>
        </w:rPr>
        <w:t xml:space="preserve"> Distribution</w:t>
      </w:r>
    </w:p>
    <w:tbl>
      <w:tblPr>
        <w:tblStyle w:val="PlainTable2"/>
        <w:tblW w:w="6741" w:type="dxa"/>
        <w:tblLook w:val="0620" w:firstRow="1" w:lastRow="0" w:firstColumn="0" w:lastColumn="0" w:noHBand="1" w:noVBand="1"/>
      </w:tblPr>
      <w:tblGrid>
        <w:gridCol w:w="1624"/>
        <w:gridCol w:w="2149"/>
        <w:gridCol w:w="2968"/>
      </w:tblGrid>
      <w:tr w:rsidR="008B2E38" w:rsidRPr="008B2E38" w:rsidTr="008B2E38">
        <w:trPr>
          <w:cnfStyle w:val="100000000000" w:firstRow="1" w:lastRow="0" w:firstColumn="0" w:lastColumn="0" w:oddVBand="0" w:evenVBand="0" w:oddHBand="0" w:evenHBand="0" w:firstRowFirstColumn="0" w:firstRowLastColumn="0" w:lastRowFirstColumn="0" w:lastRowLastColumn="0"/>
          <w:trHeight w:val="301"/>
        </w:trPr>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Gender</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Frequency</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Percentage (%)</w:t>
            </w:r>
          </w:p>
        </w:tc>
      </w:tr>
      <w:tr w:rsidR="008B2E38" w:rsidRPr="008B2E38" w:rsidTr="008B2E38">
        <w:trPr>
          <w:trHeight w:val="301"/>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lastRenderedPageBreak/>
              <w:t>Male</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57</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57.0%</w:t>
            </w:r>
          </w:p>
        </w:tc>
      </w:tr>
      <w:tr w:rsidR="008B2E38" w:rsidRPr="008B2E38" w:rsidTr="008B2E38">
        <w:trPr>
          <w:trHeight w:val="313"/>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Female</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43</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43.0%</w:t>
            </w:r>
          </w:p>
        </w:tc>
      </w:tr>
    </w:tbl>
    <w:p w:rsidR="006961BB" w:rsidRPr="00AB56A0" w:rsidRDefault="006961BB" w:rsidP="006961BB">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B2E38" w:rsidRPr="009E7825" w:rsidRDefault="009E7825" w:rsidP="009E7825">
      <w:pPr>
        <w:spacing w:line="480" w:lineRule="auto"/>
        <w:jc w:val="both"/>
        <w:rPr>
          <w:rFonts w:ascii="Times New Roman" w:hAnsi="Times New Roman"/>
          <w:sz w:val="26"/>
        </w:rPr>
      </w:pPr>
      <w:r w:rsidRPr="009E7825">
        <w:rPr>
          <w:rFonts w:ascii="Times New Roman" w:hAnsi="Times New Roman"/>
          <w:sz w:val="24"/>
        </w:rPr>
        <w:t>Of the 100 respondents, 57% were male, and 43% were female. This reflects the traditionally male-dominated nature of construction work but also highlights a growing presence of female workers in technical and supervisory roles, which may have implications for safety policy inclusivity.</w:t>
      </w:r>
    </w:p>
    <w:p w:rsidR="006961BB" w:rsidRPr="006961BB" w:rsidRDefault="006961BB" w:rsidP="006961BB">
      <w:pPr>
        <w:rPr>
          <w:rFonts w:ascii="Times New Roman" w:hAnsi="Times New Roman"/>
          <w:sz w:val="24"/>
        </w:rPr>
      </w:pPr>
      <w:r w:rsidRPr="006961BB">
        <w:rPr>
          <w:rFonts w:ascii="Times New Roman" w:hAnsi="Times New Roman"/>
          <w:sz w:val="24"/>
        </w:rPr>
        <w:t>Table 4.4: Role in the Construction Industry</w:t>
      </w:r>
    </w:p>
    <w:tbl>
      <w:tblPr>
        <w:tblStyle w:val="PlainTable2"/>
        <w:tblW w:w="5845" w:type="dxa"/>
        <w:tblLook w:val="0620" w:firstRow="1" w:lastRow="0" w:firstColumn="0" w:lastColumn="0" w:noHBand="1" w:noVBand="1"/>
      </w:tblPr>
      <w:tblGrid>
        <w:gridCol w:w="2449"/>
        <w:gridCol w:w="1426"/>
        <w:gridCol w:w="1970"/>
      </w:tblGrid>
      <w:tr w:rsidR="008B2E38" w:rsidRPr="008B2E38" w:rsidTr="008B2E38">
        <w:trPr>
          <w:cnfStyle w:val="100000000000" w:firstRow="1" w:lastRow="0" w:firstColumn="0" w:lastColumn="0" w:oddVBand="0" w:evenVBand="0" w:oddHBand="0" w:evenHBand="0" w:firstRowFirstColumn="0" w:firstRowLastColumn="0" w:lastRowFirstColumn="0" w:lastRowLastColumn="0"/>
          <w:trHeight w:val="320"/>
        </w:trPr>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Role</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Frequency</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Percentage (%)</w:t>
            </w:r>
          </w:p>
        </w:tc>
      </w:tr>
      <w:tr w:rsidR="008B2E38" w:rsidRPr="008B2E38" w:rsidTr="008B2E38">
        <w:trPr>
          <w:trHeight w:val="510"/>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Construction Worker</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60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60.0%</w:t>
            </w:r>
          </w:p>
        </w:tc>
      </w:tr>
      <w:tr w:rsidR="008B2E38" w:rsidRPr="008B2E38" w:rsidTr="008B2E38">
        <w:trPr>
          <w:trHeight w:val="530"/>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Site Supervisor</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20.0%</w:t>
            </w:r>
          </w:p>
        </w:tc>
      </w:tr>
      <w:tr w:rsidR="008B2E38" w:rsidRPr="008B2E38" w:rsidTr="008B2E38">
        <w:trPr>
          <w:trHeight w:val="510"/>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Safety Officer</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10.0%</w:t>
            </w:r>
          </w:p>
        </w:tc>
      </w:tr>
      <w:tr w:rsidR="008B2E38" w:rsidRPr="008B2E38" w:rsidTr="008B2E38">
        <w:trPr>
          <w:trHeight w:val="302"/>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Regulatory Official</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10</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10.0%</w:t>
            </w:r>
          </w:p>
        </w:tc>
      </w:tr>
    </w:tbl>
    <w:p w:rsidR="006961BB" w:rsidRDefault="006961BB" w:rsidP="006961BB">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5B6CCC" w:rsidRPr="005B6CCC" w:rsidRDefault="005B6CCC" w:rsidP="006961BB">
      <w:pPr>
        <w:spacing w:after="0" w:line="480" w:lineRule="auto"/>
        <w:ind w:right="-18"/>
        <w:jc w:val="both"/>
        <w:rPr>
          <w:rFonts w:ascii="Times New Roman" w:hAnsi="Times New Roman"/>
          <w:iCs/>
          <w:sz w:val="26"/>
          <w:szCs w:val="24"/>
        </w:rPr>
      </w:pPr>
      <w:r w:rsidRPr="005B6CCC">
        <w:rPr>
          <w:rFonts w:ascii="Times New Roman" w:hAnsi="Times New Roman"/>
          <w:sz w:val="24"/>
        </w:rPr>
        <w:t>The respondent composition shows that 60% were construction workers directly involved in manual labour. Site supervisors accounted for 20%, while safety officers and regulatory officials each represented 10%. This distribution supports a comprehensive understanding of safety practices across operational, supervisory, and regulatory levels.</w:t>
      </w:r>
    </w:p>
    <w:p w:rsidR="000C35D1" w:rsidRPr="008B2E38" w:rsidRDefault="00277853" w:rsidP="000C35D1">
      <w:pPr>
        <w:spacing w:line="240" w:lineRule="auto"/>
        <w:jc w:val="both"/>
        <w:rPr>
          <w:rFonts w:ascii="Times New Roman" w:hAnsi="Times New Roman"/>
          <w:sz w:val="28"/>
        </w:rPr>
      </w:pPr>
      <w:r>
        <w:rPr>
          <w:rFonts w:ascii="Times New Roman" w:hAnsi="Times New Roman"/>
          <w:sz w:val="24"/>
        </w:rPr>
        <w:t xml:space="preserve">Table </w:t>
      </w:r>
      <w:r w:rsidR="000C35D1" w:rsidRPr="000C35D1">
        <w:rPr>
          <w:rFonts w:ascii="Times New Roman" w:hAnsi="Times New Roman"/>
          <w:sz w:val="24"/>
        </w:rPr>
        <w:t>4.5</w:t>
      </w:r>
      <w:r>
        <w:rPr>
          <w:rFonts w:ascii="Times New Roman" w:hAnsi="Times New Roman"/>
          <w:sz w:val="24"/>
        </w:rPr>
        <w:t>:</w:t>
      </w:r>
      <w:r w:rsidR="000C35D1" w:rsidRPr="000C35D1">
        <w:rPr>
          <w:rFonts w:ascii="Times New Roman" w:hAnsi="Times New Roman"/>
          <w:sz w:val="24"/>
        </w:rPr>
        <w:t xml:space="preserve"> </w:t>
      </w:r>
      <w:r w:rsidR="008B2E38" w:rsidRPr="008B2E38">
        <w:rPr>
          <w:rFonts w:ascii="Times New Roman" w:hAnsi="Times New Roman"/>
          <w:sz w:val="24"/>
        </w:rPr>
        <w:t>Educational Background</w:t>
      </w:r>
    </w:p>
    <w:tbl>
      <w:tblPr>
        <w:tblStyle w:val="PlainTable2"/>
        <w:tblW w:w="7655" w:type="dxa"/>
        <w:tblLook w:val="0620" w:firstRow="1" w:lastRow="0" w:firstColumn="0" w:lastColumn="0" w:noHBand="1" w:noVBand="1"/>
      </w:tblPr>
      <w:tblGrid>
        <w:gridCol w:w="3246"/>
        <w:gridCol w:w="1852"/>
        <w:gridCol w:w="2557"/>
      </w:tblGrid>
      <w:tr w:rsidR="008B2E38" w:rsidRPr="008B2E38" w:rsidTr="008B2E38">
        <w:trPr>
          <w:cnfStyle w:val="100000000000" w:firstRow="1" w:lastRow="0" w:firstColumn="0" w:lastColumn="0" w:oddVBand="0" w:evenVBand="0" w:oddHBand="0" w:evenHBand="0" w:firstRowFirstColumn="0" w:firstRowLastColumn="0" w:lastRowFirstColumn="0" w:lastRowLastColumn="0"/>
          <w:trHeight w:val="274"/>
        </w:trPr>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Education Level</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Frequency</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Percentage (%)</w:t>
            </w:r>
          </w:p>
        </w:tc>
      </w:tr>
      <w:tr w:rsidR="008B2E38" w:rsidRPr="008B2E38" w:rsidTr="008B2E38">
        <w:trPr>
          <w:trHeight w:val="274"/>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Primary</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29</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29.0%</w:t>
            </w:r>
          </w:p>
        </w:tc>
      </w:tr>
      <w:tr w:rsidR="008B2E38" w:rsidRPr="008B2E38" w:rsidTr="008B2E38">
        <w:trPr>
          <w:trHeight w:val="285"/>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No Formal Education</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21</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21.0%</w:t>
            </w:r>
          </w:p>
        </w:tc>
      </w:tr>
      <w:tr w:rsidR="008B2E38" w:rsidRPr="008B2E38" w:rsidTr="008B2E38">
        <w:trPr>
          <w:trHeight w:val="274"/>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Technical/Vocational</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19</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19.0%</w:t>
            </w:r>
          </w:p>
        </w:tc>
      </w:tr>
      <w:tr w:rsidR="008B2E38" w:rsidRPr="008B2E38" w:rsidTr="008B2E38">
        <w:trPr>
          <w:trHeight w:val="274"/>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Tertiary</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19</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19.0%</w:t>
            </w:r>
          </w:p>
        </w:tc>
      </w:tr>
      <w:tr w:rsidR="008B2E38" w:rsidRPr="008B2E38" w:rsidTr="008B2E38">
        <w:trPr>
          <w:trHeight w:val="285"/>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Secondary</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12</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12.0%</w:t>
            </w:r>
          </w:p>
        </w:tc>
      </w:tr>
    </w:tbl>
    <w:p w:rsidR="000C35D1" w:rsidRDefault="000C35D1" w:rsidP="000C35D1">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5B6CCC" w:rsidRPr="005B6CCC" w:rsidRDefault="005B6CCC" w:rsidP="000C35D1">
      <w:pPr>
        <w:spacing w:after="0" w:line="480" w:lineRule="auto"/>
        <w:ind w:right="-18"/>
        <w:jc w:val="both"/>
        <w:rPr>
          <w:rStyle w:val="Emphasis"/>
          <w:rFonts w:ascii="Times New Roman" w:hAnsi="Times New Roman"/>
          <w:i w:val="0"/>
          <w:sz w:val="26"/>
          <w:szCs w:val="24"/>
        </w:rPr>
      </w:pPr>
      <w:r w:rsidRPr="005B6CCC">
        <w:rPr>
          <w:rFonts w:ascii="Times New Roman" w:hAnsi="Times New Roman"/>
          <w:sz w:val="24"/>
        </w:rPr>
        <w:t xml:space="preserve">Respondents possessed varied educational backgrounds. About 29% had only primary education, and 21% had no formal education. Those with technical/vocational and tertiary education were equally represented (19% each), and 12% had secondary education. This suggests a workforce </w:t>
      </w:r>
      <w:r w:rsidRPr="005B6CCC">
        <w:rPr>
          <w:rFonts w:ascii="Times New Roman" w:hAnsi="Times New Roman"/>
          <w:sz w:val="24"/>
        </w:rPr>
        <w:lastRenderedPageBreak/>
        <w:t>with limited formal education, reinforcing the importance of site-based safety training over text-based instruction.</w:t>
      </w:r>
    </w:p>
    <w:p w:rsidR="000C35D1" w:rsidRPr="008B2E38" w:rsidRDefault="00D15256" w:rsidP="008B2E38">
      <w:pPr>
        <w:spacing w:line="240" w:lineRule="auto"/>
        <w:jc w:val="both"/>
        <w:rPr>
          <w:rFonts w:ascii="Times New Roman" w:hAnsi="Times New Roman"/>
          <w:sz w:val="26"/>
        </w:rPr>
      </w:pPr>
      <w:r>
        <w:rPr>
          <w:rFonts w:ascii="Times New Roman" w:hAnsi="Times New Roman"/>
          <w:sz w:val="24"/>
        </w:rPr>
        <w:t xml:space="preserve">Table </w:t>
      </w:r>
      <w:r w:rsidR="008B2E38">
        <w:rPr>
          <w:rFonts w:ascii="Times New Roman" w:hAnsi="Times New Roman"/>
          <w:sz w:val="24"/>
        </w:rPr>
        <w:t>4.6:</w:t>
      </w:r>
      <w:r w:rsidR="000C35D1" w:rsidRPr="000C35D1">
        <w:rPr>
          <w:rFonts w:ascii="Times New Roman" w:hAnsi="Times New Roman"/>
          <w:sz w:val="24"/>
        </w:rPr>
        <w:t xml:space="preserve"> </w:t>
      </w:r>
      <w:r w:rsidR="008B2E38" w:rsidRPr="008B2E38">
        <w:rPr>
          <w:rFonts w:ascii="Times New Roman" w:hAnsi="Times New Roman"/>
          <w:sz w:val="24"/>
        </w:rPr>
        <w:t>Years of Experience</w:t>
      </w:r>
    </w:p>
    <w:tbl>
      <w:tblPr>
        <w:tblStyle w:val="PlainTable2"/>
        <w:tblW w:w="6170" w:type="dxa"/>
        <w:tblLook w:val="0620" w:firstRow="1" w:lastRow="0" w:firstColumn="0" w:lastColumn="0" w:noHBand="1" w:noVBand="1"/>
      </w:tblPr>
      <w:tblGrid>
        <w:gridCol w:w="2244"/>
        <w:gridCol w:w="1649"/>
        <w:gridCol w:w="2277"/>
      </w:tblGrid>
      <w:tr w:rsidR="008B2E38" w:rsidRPr="008B2E38" w:rsidTr="008B2E38">
        <w:trPr>
          <w:cnfStyle w:val="100000000000" w:firstRow="1" w:lastRow="0" w:firstColumn="0" w:lastColumn="0" w:oddVBand="0" w:evenVBand="0" w:oddHBand="0" w:evenHBand="0" w:firstRowFirstColumn="0" w:firstRowLastColumn="0" w:lastRowFirstColumn="0" w:lastRowLastColumn="0"/>
          <w:trHeight w:val="255"/>
        </w:trPr>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Experience</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Frequency</w:t>
            </w:r>
          </w:p>
        </w:tc>
        <w:tc>
          <w:tcPr>
            <w:tcW w:w="0" w:type="auto"/>
            <w:hideMark/>
          </w:tcPr>
          <w:p w:rsidR="008B2E38" w:rsidRPr="008B2E38" w:rsidRDefault="008B2E38" w:rsidP="008B2E38">
            <w:pPr>
              <w:spacing w:after="0" w:line="240" w:lineRule="auto"/>
              <w:jc w:val="center"/>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Percentage (%)</w:t>
            </w:r>
          </w:p>
        </w:tc>
      </w:tr>
      <w:tr w:rsidR="008B2E38" w:rsidRPr="008B2E38" w:rsidTr="008B2E38">
        <w:trPr>
          <w:trHeight w:val="255"/>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Less than 1 year</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31</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31.0%</w:t>
            </w:r>
          </w:p>
        </w:tc>
      </w:tr>
      <w:tr w:rsidR="008B2E38" w:rsidRPr="008B2E38" w:rsidTr="008B2E38">
        <w:trPr>
          <w:trHeight w:val="266"/>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1–3 years</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27</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27.0%</w:t>
            </w:r>
          </w:p>
        </w:tc>
      </w:tr>
      <w:tr w:rsidR="008B2E38" w:rsidRPr="008B2E38" w:rsidTr="008B2E38">
        <w:trPr>
          <w:trHeight w:val="255"/>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Over 6 years</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23</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23.0%</w:t>
            </w:r>
          </w:p>
        </w:tc>
      </w:tr>
      <w:tr w:rsidR="008B2E38" w:rsidRPr="008B2E38" w:rsidTr="008B2E38">
        <w:trPr>
          <w:trHeight w:val="255"/>
        </w:trPr>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4–6 years</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19</w:t>
            </w:r>
          </w:p>
        </w:tc>
        <w:tc>
          <w:tcPr>
            <w:tcW w:w="0" w:type="auto"/>
            <w:hideMark/>
          </w:tcPr>
          <w:p w:rsidR="008B2E38" w:rsidRPr="008B2E38" w:rsidRDefault="008B2E38" w:rsidP="008B2E38">
            <w:pPr>
              <w:spacing w:after="0" w:line="240" w:lineRule="auto"/>
              <w:rPr>
                <w:rFonts w:ascii="Times New Roman" w:eastAsia="Times New Roman" w:hAnsi="Times New Roman"/>
                <w:sz w:val="24"/>
                <w:szCs w:val="24"/>
                <w:lang w:val="en-US"/>
              </w:rPr>
            </w:pPr>
            <w:r w:rsidRPr="008B2E38">
              <w:rPr>
                <w:rFonts w:ascii="Times New Roman" w:eastAsia="Times New Roman" w:hAnsi="Times New Roman"/>
                <w:sz w:val="24"/>
                <w:szCs w:val="24"/>
                <w:lang w:val="en-US"/>
              </w:rPr>
              <w:t>19.0%</w:t>
            </w:r>
          </w:p>
        </w:tc>
      </w:tr>
    </w:tbl>
    <w:p w:rsidR="000C35D1" w:rsidRDefault="000C35D1" w:rsidP="000C35D1">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5B6CCC" w:rsidRPr="005B6CCC" w:rsidRDefault="005B6CCC" w:rsidP="000C35D1">
      <w:pPr>
        <w:spacing w:after="0" w:line="480" w:lineRule="auto"/>
        <w:ind w:right="-18"/>
        <w:jc w:val="both"/>
        <w:rPr>
          <w:rFonts w:ascii="Times New Roman" w:hAnsi="Times New Roman"/>
          <w:iCs/>
          <w:sz w:val="26"/>
          <w:szCs w:val="24"/>
        </w:rPr>
      </w:pPr>
      <w:r>
        <w:rPr>
          <w:rFonts w:ascii="Times New Roman" w:hAnsi="Times New Roman"/>
          <w:sz w:val="24"/>
        </w:rPr>
        <w:t>From the above table 4.6 a</w:t>
      </w:r>
      <w:r w:rsidRPr="005B6CCC">
        <w:rPr>
          <w:rFonts w:ascii="Times New Roman" w:hAnsi="Times New Roman"/>
          <w:sz w:val="24"/>
        </w:rPr>
        <w:t xml:space="preserve"> majority (31%) had less than one year of experience, while 27% had 1–3 years. Workers with more than 6 years of experience comprised 23%, and 19% had 4–6 years. The high proportion of less experienced workers may correlate with low familiarity with safety standards and the need for on boarding safety programs.</w:t>
      </w:r>
    </w:p>
    <w:p w:rsidR="008B2E38" w:rsidRPr="00277853" w:rsidRDefault="00277853" w:rsidP="00277853">
      <w:pPr>
        <w:spacing w:line="480" w:lineRule="auto"/>
        <w:jc w:val="both"/>
        <w:rPr>
          <w:rStyle w:val="Strong"/>
          <w:b w:val="0"/>
          <w:bCs w:val="0"/>
        </w:rPr>
      </w:pPr>
      <w:r>
        <w:rPr>
          <w:rFonts w:ascii="Times New Roman" w:hAnsi="Times New Roman"/>
          <w:sz w:val="24"/>
          <w:szCs w:val="24"/>
        </w:rPr>
        <w:t xml:space="preserve">4.2.2 </w:t>
      </w:r>
      <w:r w:rsidRPr="00277853">
        <w:rPr>
          <w:rFonts w:ascii="Times New Roman" w:hAnsi="Times New Roman"/>
          <w:sz w:val="24"/>
          <w:szCs w:val="24"/>
        </w:rPr>
        <w:t xml:space="preserve">Objective 1: </w:t>
      </w:r>
      <w:r w:rsidR="005B6CCC" w:rsidRPr="005B6CCC">
        <w:rPr>
          <w:rFonts w:ascii="Times New Roman" w:hAnsi="Times New Roman"/>
          <w:sz w:val="24"/>
        </w:rPr>
        <w:t>Awareness and Knowledge of Safety at Height</w:t>
      </w:r>
    </w:p>
    <w:p w:rsidR="00277853" w:rsidRPr="00277853" w:rsidRDefault="00277853" w:rsidP="00277853">
      <w:pPr>
        <w:spacing w:line="240" w:lineRule="auto"/>
        <w:jc w:val="both"/>
        <w:rPr>
          <w:rFonts w:ascii="Times New Roman" w:hAnsi="Times New Roman"/>
          <w:sz w:val="24"/>
        </w:rPr>
      </w:pPr>
      <w:r w:rsidRPr="00277853">
        <w:rPr>
          <w:rFonts w:ascii="Times New Roman" w:hAnsi="Times New Roman"/>
          <w:sz w:val="24"/>
        </w:rPr>
        <w:t>Table 4.7: Received Safety Training</w:t>
      </w:r>
    </w:p>
    <w:tbl>
      <w:tblPr>
        <w:tblStyle w:val="PlainTable2"/>
        <w:tblW w:w="5530" w:type="dxa"/>
        <w:tblLook w:val="0620" w:firstRow="1" w:lastRow="0" w:firstColumn="0" w:lastColumn="0" w:noHBand="1" w:noVBand="1"/>
      </w:tblPr>
      <w:tblGrid>
        <w:gridCol w:w="1515"/>
        <w:gridCol w:w="1686"/>
        <w:gridCol w:w="2329"/>
      </w:tblGrid>
      <w:tr w:rsidR="00277853" w:rsidRPr="00277853" w:rsidTr="00277853">
        <w:trPr>
          <w:cnfStyle w:val="100000000000" w:firstRow="1" w:lastRow="0" w:firstColumn="0" w:lastColumn="0" w:oddVBand="0" w:evenVBand="0" w:oddHBand="0" w:evenHBand="0" w:firstRowFirstColumn="0" w:firstRowLastColumn="0" w:lastRowFirstColumn="0" w:lastRowLastColumn="0"/>
          <w:trHeight w:val="251"/>
        </w:trPr>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Response</w:t>
            </w:r>
          </w:p>
        </w:tc>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Frequency</w:t>
            </w:r>
          </w:p>
        </w:tc>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Percentage (%)</w:t>
            </w:r>
          </w:p>
        </w:tc>
      </w:tr>
      <w:tr w:rsidR="00277853" w:rsidRPr="00277853" w:rsidTr="00277853">
        <w:trPr>
          <w:trHeight w:val="251"/>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Yes</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57</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57.0%</w:t>
            </w:r>
          </w:p>
        </w:tc>
      </w:tr>
      <w:tr w:rsidR="00277853" w:rsidRPr="00277853" w:rsidTr="00277853">
        <w:trPr>
          <w:trHeight w:val="262"/>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No</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43</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43.0%</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Table 4.7 presents respondents' feedback on whether they had received formal safety training specifically related to working at height. The results show that 57% of the respondents had undergone some form of safety training, while 43% indicated that they had never received any training.</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This finding highlights a moderate level of training coverage among workers in the construction industry; however, the fact that more than two-fifths of respondents lack formal safety training is a serious concern. It suggests that a considerable portion of the workforce may be unprepared to </w:t>
      </w:r>
      <w:r w:rsidRPr="00F5664A">
        <w:rPr>
          <w:rFonts w:ascii="Times New Roman" w:hAnsi="Times New Roman"/>
          <w:sz w:val="24"/>
        </w:rPr>
        <w:lastRenderedPageBreak/>
        <w:t>manage the risks associated with working at elevated heights, thereby increasing their vulnerability to falls, injuries, or fatalities.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The data supports existing literature by Adebayo et al. (2020) and </w:t>
      </w:r>
      <w:proofErr w:type="spellStart"/>
      <w:r w:rsidRPr="00F5664A">
        <w:rPr>
          <w:rFonts w:ascii="Times New Roman" w:hAnsi="Times New Roman"/>
          <w:sz w:val="24"/>
        </w:rPr>
        <w:t>Eze</w:t>
      </w:r>
      <w:proofErr w:type="spellEnd"/>
      <w:r w:rsidRPr="00F5664A">
        <w:rPr>
          <w:rFonts w:ascii="Times New Roman" w:hAnsi="Times New Roman"/>
          <w:sz w:val="24"/>
        </w:rPr>
        <w:t xml:space="preserve"> and </w:t>
      </w:r>
      <w:proofErr w:type="spellStart"/>
      <w:r w:rsidRPr="00F5664A">
        <w:rPr>
          <w:rFonts w:ascii="Times New Roman" w:hAnsi="Times New Roman"/>
          <w:sz w:val="24"/>
        </w:rPr>
        <w:t>Akinola</w:t>
      </w:r>
      <w:proofErr w:type="spellEnd"/>
      <w:r w:rsidRPr="00F5664A">
        <w:rPr>
          <w:rFonts w:ascii="Times New Roman" w:hAnsi="Times New Roman"/>
          <w:sz w:val="24"/>
        </w:rPr>
        <w:t xml:space="preserve"> (2020), who emphasized that the absence of structured safety training is one of the major contributors to workplace accidents in the Nigerian construction sector. The failure to provide comprehensive training limits workers’ ability to identify hazards, use protective equipment correctly, and respond effectively in emergencies.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Given the inherently dangerous nature of working at height, this finding underscores the need for mandatory and recurrent safety training programs for all site personnel. Such training should be practical, easily accessible, and tailored to various literacy levels within the labour force.</w:t>
      </w:r>
    </w:p>
    <w:p w:rsidR="00277853" w:rsidRPr="00277853" w:rsidRDefault="00277853" w:rsidP="00277853">
      <w:pPr>
        <w:spacing w:line="240" w:lineRule="auto"/>
        <w:jc w:val="both"/>
        <w:rPr>
          <w:rStyle w:val="Emphasis"/>
          <w:rFonts w:ascii="Times New Roman" w:hAnsi="Times New Roman"/>
          <w:i w:val="0"/>
          <w:iCs w:val="0"/>
          <w:sz w:val="24"/>
        </w:rPr>
      </w:pPr>
      <w:r w:rsidRPr="00277853">
        <w:rPr>
          <w:rFonts w:ascii="Times New Roman" w:hAnsi="Times New Roman"/>
          <w:sz w:val="24"/>
        </w:rPr>
        <w:t>Table 4.</w:t>
      </w:r>
      <w:r>
        <w:rPr>
          <w:rFonts w:ascii="Times New Roman" w:hAnsi="Times New Roman"/>
          <w:sz w:val="24"/>
        </w:rPr>
        <w:t>8</w:t>
      </w:r>
      <w:r w:rsidRPr="00277853">
        <w:rPr>
          <w:rFonts w:ascii="Times New Roman" w:hAnsi="Times New Roman"/>
          <w:sz w:val="24"/>
        </w:rPr>
        <w:t>: Frequency of Training</w:t>
      </w:r>
    </w:p>
    <w:tbl>
      <w:tblPr>
        <w:tblStyle w:val="PlainTable2"/>
        <w:tblW w:w="5919" w:type="dxa"/>
        <w:tblLook w:val="0620" w:firstRow="1" w:lastRow="0" w:firstColumn="0" w:lastColumn="0" w:noHBand="1" w:noVBand="1"/>
      </w:tblPr>
      <w:tblGrid>
        <w:gridCol w:w="1895"/>
        <w:gridCol w:w="1690"/>
        <w:gridCol w:w="2334"/>
      </w:tblGrid>
      <w:tr w:rsidR="00277853" w:rsidRPr="00277853" w:rsidTr="00277853">
        <w:trPr>
          <w:cnfStyle w:val="100000000000" w:firstRow="1" w:lastRow="0" w:firstColumn="0" w:lastColumn="0" w:oddVBand="0" w:evenVBand="0" w:oddHBand="0" w:evenHBand="0" w:firstRowFirstColumn="0" w:firstRowLastColumn="0" w:lastRowFirstColumn="0" w:lastRowLastColumn="0"/>
          <w:trHeight w:val="255"/>
        </w:trPr>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Variables</w:t>
            </w:r>
          </w:p>
        </w:tc>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Frequency</w:t>
            </w:r>
          </w:p>
        </w:tc>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Percentage (%)</w:t>
            </w:r>
          </w:p>
        </w:tc>
      </w:tr>
      <w:tr w:rsidR="00277853" w:rsidRPr="00277853" w:rsidTr="00277853">
        <w:trPr>
          <w:trHeight w:val="255"/>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Annually</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28</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28.0%</w:t>
            </w:r>
          </w:p>
        </w:tc>
      </w:tr>
      <w:tr w:rsidR="00277853" w:rsidRPr="00277853" w:rsidTr="00277853">
        <w:trPr>
          <w:trHeight w:val="266"/>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Regularly</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26</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26.0%</w:t>
            </w:r>
          </w:p>
        </w:tc>
      </w:tr>
      <w:tr w:rsidR="00277853" w:rsidRPr="00277853" w:rsidTr="00277853">
        <w:trPr>
          <w:trHeight w:val="255"/>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Once</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24</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24.0%</w:t>
            </w:r>
          </w:p>
        </w:tc>
      </w:tr>
      <w:tr w:rsidR="00277853" w:rsidRPr="00277853" w:rsidTr="00277853">
        <w:trPr>
          <w:trHeight w:val="255"/>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Occasionally</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22</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22.0%</w:t>
            </w:r>
          </w:p>
        </w:tc>
      </w:tr>
    </w:tbl>
    <w:p w:rsidR="00B75A3C" w:rsidRDefault="00B75A3C" w:rsidP="00B75A3C">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Table 4.8 examines how frequently respondents who received safety training were exposed to such instruction. The results indicate that 28% of respondents received training annually, followed closely by 26% who were trained regularly. Additionally, 24% had received training only once, while 22% reported receiving it occasionally.</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These findings suggest that although a majority of the trained workers had some recurring exposure to safety instruction, the distribution reveals inconsistencies in training schedules across construction sites. The relatively low percentage of workers receiving regular training (26%) and </w:t>
      </w:r>
      <w:r w:rsidRPr="00F5664A">
        <w:rPr>
          <w:rFonts w:ascii="Times New Roman" w:hAnsi="Times New Roman"/>
          <w:sz w:val="24"/>
        </w:rPr>
        <w:lastRenderedPageBreak/>
        <w:t>the substantial proportion who were trained only once (24%) or occasionally (22%) point to the irregularity and likely inadequacy of safety education in many construction environments.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This irregularity undermines the development of a sustained safety culture and diminishes the effectiveness of knowledge retention and skill application among workers. As emphasized in the literature by </w:t>
      </w:r>
      <w:proofErr w:type="spellStart"/>
      <w:r w:rsidRPr="00F5664A">
        <w:rPr>
          <w:rFonts w:ascii="Times New Roman" w:hAnsi="Times New Roman"/>
          <w:sz w:val="24"/>
        </w:rPr>
        <w:t>Agwu</w:t>
      </w:r>
      <w:proofErr w:type="spellEnd"/>
      <w:r w:rsidRPr="00F5664A">
        <w:rPr>
          <w:rFonts w:ascii="Times New Roman" w:hAnsi="Times New Roman"/>
          <w:sz w:val="24"/>
        </w:rPr>
        <w:t xml:space="preserve"> (2021) and ILO (2022), continuous training is essential in reinforcing hazard recognition, PPE usage, and emergency response procedures—especially in high-risk tasks like working at height.</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Moreover, the data suggests that training, where available, is not uniformly institutionalized across construction firms, with many relying on ad-hoc or one-time programs. This points to the need for a regulatory framework that mandates periodic safety training—at least annually—complemented by site-level refresher sessions for all workers, regardless of role or experience level.</w:t>
      </w:r>
    </w:p>
    <w:p w:rsidR="00D15256" w:rsidRPr="00C808F7" w:rsidRDefault="00277853" w:rsidP="00277853">
      <w:pPr>
        <w:pStyle w:val="NormalWeb"/>
        <w:rPr>
          <w:b/>
          <w:lang w:val="en-US"/>
        </w:rPr>
      </w:pPr>
      <w:r w:rsidRPr="00F5664A">
        <w:t xml:space="preserve">Table 4.9: </w:t>
      </w:r>
      <w:r w:rsidRPr="00C808F7">
        <w:rPr>
          <w:rStyle w:val="Strong"/>
          <w:b w:val="0"/>
        </w:rPr>
        <w:t>Awareness of Risks</w:t>
      </w:r>
    </w:p>
    <w:tbl>
      <w:tblPr>
        <w:tblStyle w:val="PlainTable2"/>
        <w:tblW w:w="5469" w:type="dxa"/>
        <w:tblLook w:val="0620" w:firstRow="1" w:lastRow="0" w:firstColumn="0" w:lastColumn="0" w:noHBand="1" w:noVBand="1"/>
      </w:tblPr>
      <w:tblGrid>
        <w:gridCol w:w="1629"/>
        <w:gridCol w:w="1613"/>
        <w:gridCol w:w="2227"/>
      </w:tblGrid>
      <w:tr w:rsidR="00277853" w:rsidRPr="00277853" w:rsidTr="00277853">
        <w:trPr>
          <w:cnfStyle w:val="100000000000" w:firstRow="1" w:lastRow="0" w:firstColumn="0" w:lastColumn="0" w:oddVBand="0" w:evenVBand="0" w:oddHBand="0" w:evenHBand="0" w:firstRowFirstColumn="0" w:firstRowLastColumn="0" w:lastRowFirstColumn="0" w:lastRowLastColumn="0"/>
          <w:trHeight w:val="262"/>
        </w:trPr>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Awareness</w:t>
            </w:r>
          </w:p>
        </w:tc>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Frequency</w:t>
            </w:r>
          </w:p>
        </w:tc>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Percentage (%)</w:t>
            </w:r>
          </w:p>
        </w:tc>
      </w:tr>
      <w:tr w:rsidR="00277853" w:rsidRPr="00277853" w:rsidTr="00277853">
        <w:trPr>
          <w:trHeight w:val="262"/>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Yes</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36</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36.0%</w:t>
            </w:r>
          </w:p>
        </w:tc>
      </w:tr>
      <w:tr w:rsidR="00277853" w:rsidRPr="00277853" w:rsidTr="00277853">
        <w:trPr>
          <w:trHeight w:val="273"/>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No</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35</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35.0%</w:t>
            </w:r>
          </w:p>
        </w:tc>
      </w:tr>
      <w:tr w:rsidR="00277853" w:rsidRPr="00277853" w:rsidTr="00277853">
        <w:trPr>
          <w:trHeight w:val="262"/>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Not sure</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29</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29.0%</w:t>
            </w:r>
          </w:p>
        </w:tc>
      </w:tr>
    </w:tbl>
    <w:p w:rsidR="00B75A3C" w:rsidRDefault="00B75A3C" w:rsidP="00B75A3C">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Table 4.9 presents data on respondents’ awareness of the risks associated with working at height. The responses indicate a nearly even split in awareness levels. Specifically, 36% of the respondents affirmed that they were aware of the risks, while 35% reported no awareness, and 29% were not sure whether such risks exist or are relevant to their duties.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This finding reveals a serious knowledge gap among workers regarding the inherent dangers of working at height. The fact that only a little over one-third of respondents are fully aware of these </w:t>
      </w:r>
      <w:r w:rsidRPr="00F5664A">
        <w:rPr>
          <w:rFonts w:ascii="Times New Roman" w:hAnsi="Times New Roman"/>
          <w:sz w:val="24"/>
        </w:rPr>
        <w:lastRenderedPageBreak/>
        <w:t>risks is concerning, especially given the high frequency of fall-related accidents in the construction industry. The combined 64% of respondents who either lack awareness or are unsure underscores the insufficient penetration of safety education and hazard communication strategies at many construction sites.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This aligns with earlier findings by </w:t>
      </w:r>
      <w:proofErr w:type="spellStart"/>
      <w:r w:rsidRPr="00F5664A">
        <w:rPr>
          <w:rFonts w:ascii="Times New Roman" w:hAnsi="Times New Roman"/>
          <w:sz w:val="24"/>
        </w:rPr>
        <w:t>Akanbi</w:t>
      </w:r>
      <w:proofErr w:type="spellEnd"/>
      <w:r w:rsidRPr="00F5664A">
        <w:rPr>
          <w:rFonts w:ascii="Times New Roman" w:hAnsi="Times New Roman"/>
          <w:sz w:val="24"/>
        </w:rPr>
        <w:t xml:space="preserve"> et al. (2017) and Okafor and Udo (2021), which highlight that poor awareness is a major contributor to occupational injuries in Nigeria’s construction sector. Without proper understanding of site-specific hazards—such as unstable scaffolding, poor weather conditions, and improper use of equipment—workers may engage in unsafe practices that expose them and others to serious harm.</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The data suggests an urgent need to intensify safety awareness campaigns across all construction levels. Employers must go beyond training and ensure that risk information is clearly communicated through regular briefings, visible signage, toolbox talks, and supervision. Enhancing hazard awareness is not only a regulatory requirement but a foundational step in building a proactive safety culture within the industry.</w:t>
      </w:r>
    </w:p>
    <w:p w:rsidR="00381649" w:rsidRPr="00996CFD" w:rsidRDefault="00277853" w:rsidP="00996CFD">
      <w:pPr>
        <w:pStyle w:val="NormalWeb"/>
        <w:rPr>
          <w:b/>
          <w:lang w:val="en-US"/>
        </w:rPr>
      </w:pPr>
      <w:r>
        <w:t>Table 4.10</w:t>
      </w:r>
      <w:r w:rsidR="00D62574" w:rsidRPr="00D15256">
        <w:t xml:space="preserve">: </w:t>
      </w:r>
      <w:r w:rsidR="00996CFD" w:rsidRPr="00996CFD">
        <w:rPr>
          <w:rStyle w:val="Strong"/>
          <w:b w:val="0"/>
        </w:rPr>
        <w:t>Safety Signs Displayed</w:t>
      </w:r>
    </w:p>
    <w:tbl>
      <w:tblPr>
        <w:tblStyle w:val="PlainTable2"/>
        <w:tblW w:w="6167" w:type="dxa"/>
        <w:tblLook w:val="0620" w:firstRow="1" w:lastRow="0" w:firstColumn="0" w:lastColumn="0" w:noHBand="1" w:noVBand="1"/>
      </w:tblPr>
      <w:tblGrid>
        <w:gridCol w:w="1798"/>
        <w:gridCol w:w="1835"/>
        <w:gridCol w:w="2534"/>
      </w:tblGrid>
      <w:tr w:rsidR="00277853" w:rsidRPr="00277853" w:rsidTr="00277853">
        <w:trPr>
          <w:cnfStyle w:val="100000000000" w:firstRow="1" w:lastRow="0" w:firstColumn="0" w:lastColumn="0" w:oddVBand="0" w:evenVBand="0" w:oddHBand="0" w:evenHBand="0" w:firstRowFirstColumn="0" w:firstRowLastColumn="0" w:lastRowFirstColumn="0" w:lastRowLastColumn="0"/>
          <w:trHeight w:val="255"/>
        </w:trPr>
        <w:tc>
          <w:tcPr>
            <w:tcW w:w="0" w:type="auto"/>
            <w:hideMark/>
          </w:tcPr>
          <w:p w:rsidR="00277853" w:rsidRPr="00277853" w:rsidRDefault="00C808F7" w:rsidP="00277853">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Variable</w:t>
            </w:r>
          </w:p>
        </w:tc>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Frequency</w:t>
            </w:r>
          </w:p>
        </w:tc>
        <w:tc>
          <w:tcPr>
            <w:tcW w:w="0" w:type="auto"/>
            <w:hideMark/>
          </w:tcPr>
          <w:p w:rsidR="00277853" w:rsidRPr="00277853" w:rsidRDefault="00277853" w:rsidP="00277853">
            <w:pPr>
              <w:spacing w:after="0" w:line="240" w:lineRule="auto"/>
              <w:jc w:val="center"/>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Percentage (%)</w:t>
            </w:r>
          </w:p>
        </w:tc>
      </w:tr>
      <w:tr w:rsidR="00277853" w:rsidRPr="00277853" w:rsidTr="00277853">
        <w:trPr>
          <w:trHeight w:val="255"/>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Sometimes</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34</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34.0%</w:t>
            </w:r>
          </w:p>
        </w:tc>
      </w:tr>
      <w:tr w:rsidR="00277853" w:rsidRPr="00277853" w:rsidTr="00277853">
        <w:trPr>
          <w:trHeight w:val="266"/>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Never</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29</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29.0%</w:t>
            </w:r>
          </w:p>
        </w:tc>
      </w:tr>
      <w:tr w:rsidR="00277853" w:rsidRPr="00277853" w:rsidTr="00277853">
        <w:trPr>
          <w:trHeight w:val="255"/>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Rarely</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19</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19.0%</w:t>
            </w:r>
          </w:p>
        </w:tc>
      </w:tr>
      <w:tr w:rsidR="00277853" w:rsidRPr="00277853" w:rsidTr="00277853">
        <w:trPr>
          <w:trHeight w:val="255"/>
        </w:trPr>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Always</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18</w:t>
            </w:r>
          </w:p>
        </w:tc>
        <w:tc>
          <w:tcPr>
            <w:tcW w:w="0" w:type="auto"/>
            <w:hideMark/>
          </w:tcPr>
          <w:p w:rsidR="00277853" w:rsidRPr="00277853" w:rsidRDefault="00277853" w:rsidP="00277853">
            <w:pPr>
              <w:spacing w:after="0" w:line="240" w:lineRule="auto"/>
              <w:rPr>
                <w:rFonts w:ascii="Times New Roman" w:eastAsia="Times New Roman" w:hAnsi="Times New Roman"/>
                <w:sz w:val="24"/>
                <w:szCs w:val="24"/>
                <w:lang w:val="en-US"/>
              </w:rPr>
            </w:pPr>
            <w:r w:rsidRPr="00277853">
              <w:rPr>
                <w:rFonts w:ascii="Times New Roman" w:eastAsia="Times New Roman" w:hAnsi="Times New Roman"/>
                <w:sz w:val="24"/>
                <w:szCs w:val="24"/>
                <w:lang w:val="en-US"/>
              </w:rPr>
              <w:t>18.0%</w:t>
            </w:r>
          </w:p>
        </w:tc>
      </w:tr>
    </w:tbl>
    <w:p w:rsidR="00D62574" w:rsidRDefault="00D62574" w:rsidP="00D6257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 xml:space="preserve">Table 4.10 shows how frequently safety signs and instructions are displayed at respondents’ worksites. According to the data, 34% of participants stated that safety signs are sometimes displayed, while 29% reported that such signs are never displayed at their work environment. An </w:t>
      </w:r>
      <w:r w:rsidRPr="00C808F7">
        <w:rPr>
          <w:rFonts w:ascii="Times New Roman" w:hAnsi="Times New Roman"/>
          <w:sz w:val="24"/>
        </w:rPr>
        <w:lastRenderedPageBreak/>
        <w:t>additional 19% observed that safety signs are rarely seen, and only 18% confirmed that signs are always visible.</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These findings reveal a significant deficiency in safety communication practices on construction sites, particularly regarding visible hazard alerts and precautionary instructions. Safety signage is a fundamental component of hazard awareness and risk management. The low percentage of sites that always display signs (18%) suggests that many workers are not being regularly reminded of site-specific risks or safety procedures through visual cues.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The combined 77% of respondents who indicated that signs are “sometimes,” “rarely,” or “never” displayed points to a critical gap in one of the most basic occupational safety practices. This failure in visual communication directly contradicts regulatory expectations and international safety guidelines such as those set forth by the International Labour Organization (ILO, 2022) and Nigeria’s Factories Act, both of which emphasize the importance of clear signage in accident prevention.</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 xml:space="preserve">The absence of regular signage can be attributed to employer negligence, poor enforcement by site managers, or lack of regulatory supervision. It also suggests limited investment in low-cost, high-impact interventions that can significantly raise workers' risk perception and compliance </w:t>
      </w:r>
      <w:proofErr w:type="spellStart"/>
      <w:r w:rsidRPr="00C808F7">
        <w:rPr>
          <w:rFonts w:ascii="Times New Roman" w:hAnsi="Times New Roman"/>
          <w:sz w:val="24"/>
        </w:rPr>
        <w:t>behavior</w:t>
      </w:r>
      <w:proofErr w:type="spellEnd"/>
      <w:r w:rsidRPr="00C808F7">
        <w:rPr>
          <w:rFonts w:ascii="Times New Roman" w:hAnsi="Times New Roman"/>
          <w:sz w:val="24"/>
        </w:rPr>
        <w:t>.</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In conclusion, the irregular or absent display of safety signs is both a reflection and a reinforcement of weak safety culture on construction sites. Ensuring consistent use of clear, multilingual, and strategically placed signage is a low-barrier intervention that can significantly enhance hazard communication and worker safety.</w:t>
      </w:r>
    </w:p>
    <w:p w:rsidR="00277853" w:rsidRPr="00996CFD" w:rsidRDefault="00277853" w:rsidP="00996CFD">
      <w:pPr>
        <w:rPr>
          <w:rFonts w:ascii="Times New Roman" w:hAnsi="Times New Roman"/>
          <w:sz w:val="24"/>
        </w:rPr>
      </w:pPr>
      <w:r w:rsidRPr="00996CFD">
        <w:rPr>
          <w:rFonts w:ascii="Times New Roman" w:hAnsi="Times New Roman"/>
          <w:sz w:val="24"/>
        </w:rPr>
        <w:t>4.2.3</w:t>
      </w:r>
      <w:r w:rsidR="00996CFD">
        <w:rPr>
          <w:rFonts w:ascii="Times New Roman" w:hAnsi="Times New Roman"/>
          <w:sz w:val="24"/>
        </w:rPr>
        <w:t xml:space="preserve">. </w:t>
      </w:r>
      <w:r w:rsidR="00996CFD" w:rsidRPr="00996CFD">
        <w:rPr>
          <w:rFonts w:ascii="Times New Roman" w:hAnsi="Times New Roman"/>
          <w:sz w:val="24"/>
        </w:rPr>
        <w:t>Objective 2:</w:t>
      </w:r>
      <w:r w:rsidRPr="00996CFD">
        <w:rPr>
          <w:rFonts w:ascii="Times New Roman" w:hAnsi="Times New Roman"/>
          <w:sz w:val="24"/>
        </w:rPr>
        <w:t xml:space="preserve"> Provision and Use of PPE</w:t>
      </w:r>
    </w:p>
    <w:p w:rsidR="00277853" w:rsidRPr="001E4BA9" w:rsidRDefault="00996CFD" w:rsidP="001E4BA9">
      <w:pPr>
        <w:rPr>
          <w:rFonts w:ascii="Times New Roman" w:hAnsi="Times New Roman"/>
        </w:rPr>
      </w:pPr>
      <w:r w:rsidRPr="001E4BA9">
        <w:rPr>
          <w:rStyle w:val="Strong"/>
          <w:rFonts w:ascii="Times New Roman" w:hAnsi="Times New Roman"/>
          <w:b w:val="0"/>
          <w:sz w:val="24"/>
        </w:rPr>
        <w:lastRenderedPageBreak/>
        <w:t>Table 11</w:t>
      </w:r>
      <w:r>
        <w:rPr>
          <w:rStyle w:val="Strong"/>
        </w:rPr>
        <w:t>:</w:t>
      </w:r>
      <w:r w:rsidR="00277853">
        <w:rPr>
          <w:rStyle w:val="Strong"/>
        </w:rPr>
        <w:t xml:space="preserve"> </w:t>
      </w:r>
      <w:r w:rsidR="001E4BA9" w:rsidRPr="001E4BA9">
        <w:rPr>
          <w:rFonts w:ascii="Times New Roman" w:hAnsi="Times New Roman"/>
          <w:sz w:val="24"/>
        </w:rPr>
        <w:t>Safety Practices and Equipment</w:t>
      </w:r>
    </w:p>
    <w:tbl>
      <w:tblPr>
        <w:tblStyle w:val="PlainTable2"/>
        <w:tblW w:w="5507" w:type="dxa"/>
        <w:tblLook w:val="0620" w:firstRow="1" w:lastRow="0" w:firstColumn="0" w:lastColumn="0" w:noHBand="1" w:noVBand="1"/>
      </w:tblPr>
      <w:tblGrid>
        <w:gridCol w:w="1509"/>
        <w:gridCol w:w="1679"/>
        <w:gridCol w:w="2319"/>
      </w:tblGrid>
      <w:tr w:rsidR="00996CFD" w:rsidRPr="00996CFD" w:rsidTr="00996CFD">
        <w:trPr>
          <w:cnfStyle w:val="100000000000" w:firstRow="1" w:lastRow="0" w:firstColumn="0" w:lastColumn="0" w:oddVBand="0" w:evenVBand="0" w:oddHBand="0" w:evenHBand="0" w:firstRowFirstColumn="0" w:firstRowLastColumn="0" w:lastRowFirstColumn="0" w:lastRowLastColumn="0"/>
          <w:trHeight w:val="297"/>
        </w:trPr>
        <w:tc>
          <w:tcPr>
            <w:tcW w:w="0" w:type="auto"/>
            <w:hideMark/>
          </w:tcPr>
          <w:p w:rsidR="00996CFD" w:rsidRPr="00996CFD" w:rsidRDefault="00996CFD" w:rsidP="00996CFD">
            <w:pPr>
              <w:spacing w:after="0" w:line="240" w:lineRule="auto"/>
              <w:jc w:val="center"/>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Response</w:t>
            </w:r>
          </w:p>
        </w:tc>
        <w:tc>
          <w:tcPr>
            <w:tcW w:w="0" w:type="auto"/>
            <w:hideMark/>
          </w:tcPr>
          <w:p w:rsidR="00996CFD" w:rsidRPr="00996CFD" w:rsidRDefault="00996CFD" w:rsidP="00996CFD">
            <w:pPr>
              <w:spacing w:after="0" w:line="240" w:lineRule="auto"/>
              <w:jc w:val="center"/>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Frequency</w:t>
            </w:r>
          </w:p>
        </w:tc>
        <w:tc>
          <w:tcPr>
            <w:tcW w:w="0" w:type="auto"/>
            <w:hideMark/>
          </w:tcPr>
          <w:p w:rsidR="00996CFD" w:rsidRPr="00996CFD" w:rsidRDefault="00996CFD" w:rsidP="00996CFD">
            <w:pPr>
              <w:spacing w:after="0" w:line="240" w:lineRule="auto"/>
              <w:jc w:val="center"/>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Percentage (%)</w:t>
            </w:r>
          </w:p>
        </w:tc>
      </w:tr>
      <w:tr w:rsidR="00996CFD" w:rsidRPr="00996CFD" w:rsidTr="00996CFD">
        <w:trPr>
          <w:trHeight w:val="297"/>
        </w:trPr>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Yes</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51</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51.0%</w:t>
            </w:r>
          </w:p>
        </w:tc>
      </w:tr>
      <w:tr w:rsidR="00996CFD" w:rsidRPr="00996CFD" w:rsidTr="00996CFD">
        <w:trPr>
          <w:trHeight w:val="309"/>
        </w:trPr>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No</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49</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49.0%</w:t>
            </w:r>
          </w:p>
        </w:tc>
      </w:tr>
    </w:tbl>
    <w:p w:rsidR="001E4BA9" w:rsidRDefault="00996CFD" w:rsidP="001E4BA9">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sidR="001E4BA9">
        <w:rPr>
          <w:rStyle w:val="Emphasis"/>
          <w:rFonts w:ascii="Times New Roman" w:hAnsi="Times New Roman"/>
          <w:i w:val="0"/>
          <w:sz w:val="24"/>
          <w:szCs w:val="24"/>
        </w:rPr>
        <w:t>2025</w:t>
      </w:r>
    </w:p>
    <w:p w:rsidR="001E4BA9" w:rsidRPr="001E4BA9" w:rsidRDefault="001E4BA9" w:rsidP="001E4BA9">
      <w:pPr>
        <w:spacing w:line="480" w:lineRule="auto"/>
        <w:jc w:val="both"/>
        <w:rPr>
          <w:rFonts w:ascii="Times New Roman" w:hAnsi="Times New Roman"/>
          <w:sz w:val="24"/>
        </w:rPr>
      </w:pPr>
      <w:r w:rsidRPr="001E4BA9">
        <w:rPr>
          <w:rFonts w:ascii="Times New Roman" w:hAnsi="Times New Roman"/>
          <w:sz w:val="24"/>
        </w:rPr>
        <w:t>Table 11 presents responses regarding the regular provision of Personal Protective Equipment (PPE) to construction workers engaged in work at height. The data indicates that 51 respondents, representing 51.0%, affirmed that they are regularly provided with PPE, while 49 respondents (49.0%) reported that they are not provided with such essential safety equipment.</w:t>
      </w:r>
    </w:p>
    <w:p w:rsidR="001E4BA9" w:rsidRPr="001E4BA9" w:rsidRDefault="001E4BA9" w:rsidP="001E4BA9">
      <w:pPr>
        <w:spacing w:line="480" w:lineRule="auto"/>
        <w:jc w:val="both"/>
        <w:rPr>
          <w:rFonts w:ascii="Times New Roman" w:hAnsi="Times New Roman"/>
          <w:sz w:val="24"/>
        </w:rPr>
      </w:pPr>
      <w:r w:rsidRPr="001E4BA9">
        <w:rPr>
          <w:rFonts w:ascii="Times New Roman" w:hAnsi="Times New Roman"/>
          <w:sz w:val="24"/>
        </w:rPr>
        <w:t>This near-equal distribution highlights a significant inconsistency in the enforcement of occupational safety standards across construction sites. The fact that almost half of the workforce lacks access to PPE underscores the urgent need for regulatory intervention and employer accountability. The provision of PPE is a basic requirement for minimizing fall-related hazards, as emphasized in global safety guidelines by the International Labour Organization (ILO, 2022) and national safety regulations such as the Nigerian Factories Act.</w:t>
      </w:r>
    </w:p>
    <w:p w:rsidR="001E4BA9" w:rsidRPr="001E4BA9" w:rsidRDefault="001E4BA9" w:rsidP="001E4BA9">
      <w:pPr>
        <w:spacing w:line="480" w:lineRule="auto"/>
        <w:jc w:val="both"/>
        <w:rPr>
          <w:rFonts w:ascii="Times New Roman" w:hAnsi="Times New Roman"/>
          <w:sz w:val="24"/>
        </w:rPr>
      </w:pPr>
      <w:r w:rsidRPr="001E4BA9">
        <w:rPr>
          <w:rFonts w:ascii="Times New Roman" w:hAnsi="Times New Roman"/>
          <w:sz w:val="24"/>
        </w:rPr>
        <w:t>The findings reinforce concerns raised in previous literature (</w:t>
      </w:r>
      <w:proofErr w:type="spellStart"/>
      <w:r w:rsidRPr="001E4BA9">
        <w:rPr>
          <w:rFonts w:ascii="Times New Roman" w:hAnsi="Times New Roman"/>
          <w:sz w:val="24"/>
        </w:rPr>
        <w:t>Agwu</w:t>
      </w:r>
      <w:proofErr w:type="spellEnd"/>
      <w:r w:rsidRPr="001E4BA9">
        <w:rPr>
          <w:rFonts w:ascii="Times New Roman" w:hAnsi="Times New Roman"/>
          <w:sz w:val="24"/>
        </w:rPr>
        <w:t xml:space="preserve">, 2021; </w:t>
      </w:r>
      <w:proofErr w:type="spellStart"/>
      <w:r w:rsidRPr="001E4BA9">
        <w:rPr>
          <w:rFonts w:ascii="Times New Roman" w:hAnsi="Times New Roman"/>
          <w:sz w:val="24"/>
        </w:rPr>
        <w:t>Eze</w:t>
      </w:r>
      <w:proofErr w:type="spellEnd"/>
      <w:r w:rsidRPr="001E4BA9">
        <w:rPr>
          <w:rFonts w:ascii="Times New Roman" w:hAnsi="Times New Roman"/>
          <w:sz w:val="24"/>
        </w:rPr>
        <w:t xml:space="preserve"> &amp; </w:t>
      </w:r>
      <w:proofErr w:type="spellStart"/>
      <w:r w:rsidRPr="001E4BA9">
        <w:rPr>
          <w:rFonts w:ascii="Times New Roman" w:hAnsi="Times New Roman"/>
          <w:sz w:val="24"/>
        </w:rPr>
        <w:t>Akinola</w:t>
      </w:r>
      <w:proofErr w:type="spellEnd"/>
      <w:r w:rsidRPr="001E4BA9">
        <w:rPr>
          <w:rFonts w:ascii="Times New Roman" w:hAnsi="Times New Roman"/>
          <w:sz w:val="24"/>
        </w:rPr>
        <w:t>, 2020) about the inadequate safety culture in Nigeria’s construction industry. Inadequate access to PPE not only places workers at risk of injury or fatality but also reflects broader institutional weaknesses in safety compliance and resource allocation.</w:t>
      </w:r>
    </w:p>
    <w:p w:rsidR="00D62574" w:rsidRPr="001E4BA9" w:rsidRDefault="00996CFD" w:rsidP="00996CFD">
      <w:pPr>
        <w:spacing w:line="240" w:lineRule="auto"/>
        <w:jc w:val="both"/>
        <w:rPr>
          <w:rFonts w:ascii="Times New Roman" w:hAnsi="Times New Roman"/>
          <w:b/>
          <w:sz w:val="26"/>
        </w:rPr>
      </w:pPr>
      <w:r w:rsidRPr="001E4BA9">
        <w:rPr>
          <w:rFonts w:ascii="Times New Roman" w:hAnsi="Times New Roman"/>
          <w:sz w:val="24"/>
        </w:rPr>
        <w:t>Table 4.12</w:t>
      </w:r>
      <w:r w:rsidR="00D62574" w:rsidRPr="001E4BA9">
        <w:rPr>
          <w:rFonts w:ascii="Times New Roman" w:hAnsi="Times New Roman"/>
          <w:sz w:val="24"/>
        </w:rPr>
        <w:t>:</w:t>
      </w:r>
      <w:r w:rsidR="00D62574" w:rsidRPr="00A7521C">
        <w:rPr>
          <w:rFonts w:ascii="Times New Roman" w:hAnsi="Times New Roman"/>
          <w:b/>
          <w:sz w:val="24"/>
        </w:rPr>
        <w:t xml:space="preserve"> </w:t>
      </w:r>
      <w:r w:rsidR="001E4BA9" w:rsidRPr="001E4BA9">
        <w:rPr>
          <w:rStyle w:val="Strong"/>
          <w:rFonts w:ascii="Times New Roman" w:hAnsi="Times New Roman"/>
          <w:b w:val="0"/>
          <w:bCs w:val="0"/>
          <w:sz w:val="24"/>
        </w:rPr>
        <w:t>Supervision and Fall Prevention</w:t>
      </w:r>
    </w:p>
    <w:tbl>
      <w:tblPr>
        <w:tblStyle w:val="PlainTable2"/>
        <w:tblW w:w="6191" w:type="dxa"/>
        <w:tblLook w:val="0620" w:firstRow="1" w:lastRow="0" w:firstColumn="0" w:lastColumn="0" w:noHBand="1" w:noVBand="1"/>
      </w:tblPr>
      <w:tblGrid>
        <w:gridCol w:w="1982"/>
        <w:gridCol w:w="1768"/>
        <w:gridCol w:w="2441"/>
      </w:tblGrid>
      <w:tr w:rsidR="00996CFD" w:rsidRPr="00996CFD" w:rsidTr="00996CFD">
        <w:trPr>
          <w:cnfStyle w:val="100000000000" w:firstRow="1" w:lastRow="0" w:firstColumn="0" w:lastColumn="0" w:oddVBand="0" w:evenVBand="0" w:oddHBand="0" w:evenHBand="0" w:firstRowFirstColumn="0" w:firstRowLastColumn="0" w:lastRowFirstColumn="0" w:lastRowLastColumn="0"/>
          <w:trHeight w:val="281"/>
        </w:trPr>
        <w:tc>
          <w:tcPr>
            <w:tcW w:w="0" w:type="auto"/>
            <w:hideMark/>
          </w:tcPr>
          <w:p w:rsidR="00996CFD" w:rsidRPr="00996CFD" w:rsidRDefault="00996CFD" w:rsidP="00996CFD">
            <w:pPr>
              <w:spacing w:after="0" w:line="240" w:lineRule="auto"/>
              <w:jc w:val="center"/>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Frequency</w:t>
            </w:r>
          </w:p>
        </w:tc>
        <w:tc>
          <w:tcPr>
            <w:tcW w:w="0" w:type="auto"/>
            <w:hideMark/>
          </w:tcPr>
          <w:p w:rsidR="00996CFD" w:rsidRPr="00996CFD" w:rsidRDefault="00996CFD" w:rsidP="00996CFD">
            <w:pPr>
              <w:spacing w:after="0" w:line="240" w:lineRule="auto"/>
              <w:jc w:val="center"/>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Frequency</w:t>
            </w:r>
          </w:p>
        </w:tc>
        <w:tc>
          <w:tcPr>
            <w:tcW w:w="0" w:type="auto"/>
            <w:hideMark/>
          </w:tcPr>
          <w:p w:rsidR="00996CFD" w:rsidRPr="00996CFD" w:rsidRDefault="00996CFD" w:rsidP="00996CFD">
            <w:pPr>
              <w:spacing w:after="0" w:line="240" w:lineRule="auto"/>
              <w:jc w:val="center"/>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Percentage (%)</w:t>
            </w:r>
          </w:p>
        </w:tc>
      </w:tr>
      <w:tr w:rsidR="00996CFD" w:rsidRPr="00996CFD" w:rsidTr="00996CFD">
        <w:trPr>
          <w:trHeight w:val="281"/>
        </w:trPr>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Never</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29</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29.0%</w:t>
            </w:r>
          </w:p>
        </w:tc>
      </w:tr>
      <w:tr w:rsidR="00996CFD" w:rsidRPr="00996CFD" w:rsidTr="00996CFD">
        <w:trPr>
          <w:trHeight w:val="292"/>
        </w:trPr>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Occasionally</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26</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26.0%</w:t>
            </w:r>
          </w:p>
        </w:tc>
      </w:tr>
      <w:tr w:rsidR="00996CFD" w:rsidRPr="00996CFD" w:rsidTr="00996CFD">
        <w:trPr>
          <w:trHeight w:val="281"/>
        </w:trPr>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Frequently</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24</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24.0%</w:t>
            </w:r>
          </w:p>
        </w:tc>
      </w:tr>
      <w:tr w:rsidR="00996CFD" w:rsidRPr="00996CFD" w:rsidTr="00996CFD">
        <w:trPr>
          <w:trHeight w:val="281"/>
        </w:trPr>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Rarely</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21</w:t>
            </w:r>
          </w:p>
        </w:tc>
        <w:tc>
          <w:tcPr>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21.0%</w:t>
            </w:r>
          </w:p>
        </w:tc>
      </w:tr>
    </w:tbl>
    <w:p w:rsidR="00D62574" w:rsidRDefault="00D62574" w:rsidP="00744A91">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664A" w:rsidRPr="00F5664A" w:rsidRDefault="00F5664A" w:rsidP="00F5664A">
      <w:pPr>
        <w:spacing w:line="480" w:lineRule="auto"/>
        <w:jc w:val="both"/>
        <w:rPr>
          <w:rFonts w:ascii="Times New Roman" w:hAnsi="Times New Roman"/>
          <w:sz w:val="24"/>
        </w:rPr>
      </w:pPr>
      <w:r>
        <w:rPr>
          <w:rFonts w:ascii="Times New Roman" w:hAnsi="Times New Roman"/>
          <w:sz w:val="24"/>
        </w:rPr>
        <w:lastRenderedPageBreak/>
        <w:t>T</w:t>
      </w:r>
      <w:r w:rsidRPr="00F5664A">
        <w:rPr>
          <w:rFonts w:ascii="Times New Roman" w:hAnsi="Times New Roman"/>
          <w:sz w:val="24"/>
        </w:rPr>
        <w:t>able 4.12 presents data on the frequency of supervision and fall prevention practices on construction sites, particularly regarding the presence of safety officers and the use of systems designed to prevent falls. The responses indicate a concerning level of inconsistency in supervisory oversight.</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Specifically, 29% of the respondents reported that supervision or fall prevention efforts never occur, while 26% stated that such measures are implemented only occasionally. An additional 24% observed that fall prevention and supervision occur frequently, and 21% said it happens rarely.</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These results suggest that a substantial proportion of construction sites either do not implement or do so irregularly, the safety oversight necessary for protecting workers at height. The lack of continuous supervision contradicts safety best practices recommended by the International Labour Organization (ILO, 2022) and undermines the effectiveness of risk mitigation strategies.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The inconsistency in safety supervision increases the likelihood of fall-related incidents and injuries, particularly in environments where workers may already lack formal training or access to PPE. These findings align with those of </w:t>
      </w:r>
      <w:proofErr w:type="spellStart"/>
      <w:r w:rsidRPr="00F5664A">
        <w:rPr>
          <w:rFonts w:ascii="Times New Roman" w:hAnsi="Times New Roman"/>
          <w:sz w:val="24"/>
        </w:rPr>
        <w:t>Olawale</w:t>
      </w:r>
      <w:proofErr w:type="spellEnd"/>
      <w:r w:rsidRPr="00F5664A">
        <w:rPr>
          <w:rFonts w:ascii="Times New Roman" w:hAnsi="Times New Roman"/>
          <w:sz w:val="24"/>
        </w:rPr>
        <w:t xml:space="preserve"> et al. (2022) and Okafor and Udo (2021), who emphasized that irregular supervision and insufficient enforcement are major contributors to unsafe working conditions in Nigeria’s construction industry.</w:t>
      </w:r>
    </w:p>
    <w:p w:rsidR="00D62574" w:rsidRPr="00D62574" w:rsidRDefault="00996CFD" w:rsidP="00D62574">
      <w:pPr>
        <w:rPr>
          <w:rFonts w:ascii="Times New Roman" w:hAnsi="Times New Roman"/>
          <w:sz w:val="24"/>
        </w:rPr>
      </w:pPr>
      <w:r>
        <w:rPr>
          <w:rFonts w:ascii="Times New Roman" w:hAnsi="Times New Roman"/>
          <w:sz w:val="24"/>
        </w:rPr>
        <w:t>4.3.4 Objective 3:</w:t>
      </w:r>
      <w:r w:rsidR="00D62574" w:rsidRPr="00D62574">
        <w:rPr>
          <w:rFonts w:ascii="Times New Roman" w:hAnsi="Times New Roman"/>
          <w:sz w:val="24"/>
        </w:rPr>
        <w:t xml:space="preserve"> </w:t>
      </w:r>
      <w:r>
        <w:t>Compliance and Oversight</w:t>
      </w:r>
    </w:p>
    <w:p w:rsidR="00AB3626" w:rsidRPr="005D21F4" w:rsidRDefault="00996CFD" w:rsidP="00996CFD">
      <w:pPr>
        <w:rPr>
          <w:rFonts w:ascii="Times New Roman" w:hAnsi="Times New Roman"/>
          <w:sz w:val="24"/>
        </w:rPr>
      </w:pPr>
      <w:r w:rsidRPr="005D21F4">
        <w:rPr>
          <w:rFonts w:ascii="Times New Roman" w:hAnsi="Times New Roman"/>
          <w:sz w:val="24"/>
        </w:rPr>
        <w:t>Table 4.13</w:t>
      </w:r>
      <w:r w:rsidR="00AB3626" w:rsidRPr="005D21F4">
        <w:rPr>
          <w:rFonts w:ascii="Times New Roman" w:hAnsi="Times New Roman"/>
          <w:sz w:val="24"/>
        </w:rPr>
        <w:t xml:space="preserve">: </w:t>
      </w:r>
      <w:r w:rsidRPr="005D21F4">
        <w:rPr>
          <w:rFonts w:ascii="Times New Roman" w:hAnsi="Times New Roman"/>
          <w:sz w:val="24"/>
        </w:rPr>
        <w:t>Safety Officer Presence</w:t>
      </w:r>
    </w:p>
    <w:tbl>
      <w:tblPr>
        <w:tblStyle w:val="PlainTable2"/>
        <w:tblW w:w="6216" w:type="dxa"/>
        <w:tblLook w:val="06A0" w:firstRow="1" w:lastRow="0" w:firstColumn="1" w:lastColumn="0" w:noHBand="1" w:noVBand="1"/>
      </w:tblPr>
      <w:tblGrid>
        <w:gridCol w:w="1939"/>
        <w:gridCol w:w="1801"/>
        <w:gridCol w:w="2476"/>
      </w:tblGrid>
      <w:tr w:rsidR="00996CFD" w:rsidRPr="00996CFD" w:rsidTr="009E7825">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0" w:type="auto"/>
            <w:hideMark/>
          </w:tcPr>
          <w:p w:rsidR="00996CFD" w:rsidRPr="00996CFD" w:rsidRDefault="009E7825" w:rsidP="00996CFD">
            <w:pPr>
              <w:spacing w:after="0" w:line="240" w:lineRule="auto"/>
              <w:jc w:val="center"/>
              <w:rPr>
                <w:rFonts w:ascii="Times New Roman" w:eastAsia="Times New Roman" w:hAnsi="Times New Roman"/>
                <w:b w:val="0"/>
                <w:bCs w:val="0"/>
                <w:sz w:val="24"/>
                <w:szCs w:val="24"/>
                <w:lang w:val="en-US"/>
              </w:rPr>
            </w:pPr>
            <w:r>
              <w:rPr>
                <w:rFonts w:ascii="Times New Roman" w:eastAsia="Times New Roman" w:hAnsi="Times New Roman"/>
                <w:b w:val="0"/>
                <w:bCs w:val="0"/>
                <w:sz w:val="24"/>
                <w:szCs w:val="24"/>
                <w:lang w:val="en-US"/>
              </w:rPr>
              <w:t>Variable</w:t>
            </w:r>
          </w:p>
        </w:tc>
        <w:tc>
          <w:tcPr>
            <w:tcW w:w="0" w:type="auto"/>
            <w:hideMark/>
          </w:tcPr>
          <w:p w:rsidR="00996CFD" w:rsidRPr="00996CFD" w:rsidRDefault="00996CFD" w:rsidP="00996C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en-US"/>
              </w:rPr>
            </w:pPr>
            <w:r w:rsidRPr="00996CFD">
              <w:rPr>
                <w:rFonts w:ascii="Times New Roman" w:eastAsia="Times New Roman" w:hAnsi="Times New Roman"/>
                <w:b w:val="0"/>
                <w:bCs w:val="0"/>
                <w:sz w:val="24"/>
                <w:szCs w:val="24"/>
                <w:lang w:val="en-US"/>
              </w:rPr>
              <w:t>Frequency</w:t>
            </w:r>
          </w:p>
        </w:tc>
        <w:tc>
          <w:tcPr>
            <w:tcW w:w="0" w:type="auto"/>
            <w:hideMark/>
          </w:tcPr>
          <w:p w:rsidR="00996CFD" w:rsidRPr="00996CFD" w:rsidRDefault="00996CFD" w:rsidP="00996CF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en-US"/>
              </w:rPr>
            </w:pPr>
            <w:r w:rsidRPr="00996CFD">
              <w:rPr>
                <w:rFonts w:ascii="Times New Roman" w:eastAsia="Times New Roman" w:hAnsi="Times New Roman"/>
                <w:b w:val="0"/>
                <w:bCs w:val="0"/>
                <w:sz w:val="24"/>
                <w:szCs w:val="24"/>
                <w:lang w:val="en-US"/>
              </w:rPr>
              <w:t>Percentage (%)</w:t>
            </w:r>
          </w:p>
        </w:tc>
      </w:tr>
      <w:tr w:rsidR="00996CFD" w:rsidRPr="00996CFD" w:rsidTr="009E7825">
        <w:trPr>
          <w:trHeight w:val="257"/>
        </w:trPr>
        <w:tc>
          <w:tcPr>
            <w:cnfStyle w:val="001000000000" w:firstRow="0" w:lastRow="0" w:firstColumn="1" w:lastColumn="0" w:oddVBand="0" w:evenVBand="0" w:oddHBand="0" w:evenHBand="0" w:firstRowFirstColumn="0" w:firstRowLastColumn="0" w:lastRowFirstColumn="0" w:lastRowLastColumn="0"/>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Rarely</w:t>
            </w:r>
          </w:p>
        </w:tc>
        <w:tc>
          <w:tcPr>
            <w:tcW w:w="0" w:type="auto"/>
            <w:hideMark/>
          </w:tcPr>
          <w:p w:rsidR="00996CFD" w:rsidRPr="00996CFD" w:rsidRDefault="00996CFD" w:rsidP="00996CF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29</w:t>
            </w:r>
          </w:p>
        </w:tc>
        <w:tc>
          <w:tcPr>
            <w:tcW w:w="0" w:type="auto"/>
            <w:hideMark/>
          </w:tcPr>
          <w:p w:rsidR="00996CFD" w:rsidRPr="00996CFD" w:rsidRDefault="00996CFD" w:rsidP="00996CF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29.0%</w:t>
            </w:r>
          </w:p>
        </w:tc>
      </w:tr>
      <w:tr w:rsidR="00996CFD" w:rsidRPr="00996CFD" w:rsidTr="009E7825">
        <w:trPr>
          <w:trHeight w:val="268"/>
        </w:trPr>
        <w:tc>
          <w:tcPr>
            <w:cnfStyle w:val="001000000000" w:firstRow="0" w:lastRow="0" w:firstColumn="1" w:lastColumn="0" w:oddVBand="0" w:evenVBand="0" w:oddHBand="0" w:evenHBand="0" w:firstRowFirstColumn="0" w:firstRowLastColumn="0" w:lastRowFirstColumn="0" w:lastRowLastColumn="0"/>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Always</w:t>
            </w:r>
          </w:p>
        </w:tc>
        <w:tc>
          <w:tcPr>
            <w:tcW w:w="0" w:type="auto"/>
            <w:hideMark/>
          </w:tcPr>
          <w:p w:rsidR="00996CFD" w:rsidRPr="00996CFD" w:rsidRDefault="00996CFD" w:rsidP="00996CF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27</w:t>
            </w:r>
          </w:p>
        </w:tc>
        <w:tc>
          <w:tcPr>
            <w:tcW w:w="0" w:type="auto"/>
            <w:hideMark/>
          </w:tcPr>
          <w:p w:rsidR="00996CFD" w:rsidRPr="00996CFD" w:rsidRDefault="00996CFD" w:rsidP="00996CF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27.0%</w:t>
            </w:r>
          </w:p>
        </w:tc>
      </w:tr>
      <w:tr w:rsidR="00996CFD" w:rsidRPr="00996CFD" w:rsidTr="009E7825">
        <w:trPr>
          <w:trHeight w:val="257"/>
        </w:trPr>
        <w:tc>
          <w:tcPr>
            <w:cnfStyle w:val="001000000000" w:firstRow="0" w:lastRow="0" w:firstColumn="1" w:lastColumn="0" w:oddVBand="0" w:evenVBand="0" w:oddHBand="0" w:evenHBand="0" w:firstRowFirstColumn="0" w:firstRowLastColumn="0" w:lastRowFirstColumn="0" w:lastRowLastColumn="0"/>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Sometimes</w:t>
            </w:r>
          </w:p>
        </w:tc>
        <w:tc>
          <w:tcPr>
            <w:tcW w:w="0" w:type="auto"/>
            <w:hideMark/>
          </w:tcPr>
          <w:p w:rsidR="00996CFD" w:rsidRPr="00996CFD" w:rsidRDefault="00996CFD" w:rsidP="00996CF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26</w:t>
            </w:r>
          </w:p>
        </w:tc>
        <w:tc>
          <w:tcPr>
            <w:tcW w:w="0" w:type="auto"/>
            <w:hideMark/>
          </w:tcPr>
          <w:p w:rsidR="00996CFD" w:rsidRPr="00996CFD" w:rsidRDefault="00996CFD" w:rsidP="00996CF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26.0%</w:t>
            </w:r>
          </w:p>
        </w:tc>
      </w:tr>
      <w:tr w:rsidR="00996CFD" w:rsidRPr="00996CFD" w:rsidTr="009E7825">
        <w:trPr>
          <w:trHeight w:val="257"/>
        </w:trPr>
        <w:tc>
          <w:tcPr>
            <w:cnfStyle w:val="001000000000" w:firstRow="0" w:lastRow="0" w:firstColumn="1" w:lastColumn="0" w:oddVBand="0" w:evenVBand="0" w:oddHBand="0" w:evenHBand="0" w:firstRowFirstColumn="0" w:firstRowLastColumn="0" w:lastRowFirstColumn="0" w:lastRowLastColumn="0"/>
            <w:tcW w:w="0" w:type="auto"/>
            <w:hideMark/>
          </w:tcPr>
          <w:p w:rsidR="00996CFD" w:rsidRPr="00996CFD" w:rsidRDefault="00996CFD" w:rsidP="00996CFD">
            <w:pPr>
              <w:spacing w:after="0" w:line="240" w:lineRule="auto"/>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Never</w:t>
            </w:r>
          </w:p>
        </w:tc>
        <w:tc>
          <w:tcPr>
            <w:tcW w:w="0" w:type="auto"/>
            <w:hideMark/>
          </w:tcPr>
          <w:p w:rsidR="00996CFD" w:rsidRPr="00996CFD" w:rsidRDefault="00996CFD" w:rsidP="00996CF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18</w:t>
            </w:r>
          </w:p>
        </w:tc>
        <w:tc>
          <w:tcPr>
            <w:tcW w:w="0" w:type="auto"/>
            <w:hideMark/>
          </w:tcPr>
          <w:p w:rsidR="00996CFD" w:rsidRPr="00996CFD" w:rsidRDefault="00996CFD" w:rsidP="00996CF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rPr>
            </w:pPr>
            <w:r w:rsidRPr="00996CFD">
              <w:rPr>
                <w:rFonts w:ascii="Times New Roman" w:eastAsia="Times New Roman" w:hAnsi="Times New Roman"/>
                <w:sz w:val="24"/>
                <w:szCs w:val="24"/>
                <w:lang w:val="en-US"/>
              </w:rPr>
              <w:t>18.0%</w:t>
            </w:r>
          </w:p>
        </w:tc>
      </w:tr>
    </w:tbl>
    <w:p w:rsidR="00AB3626" w:rsidRPr="00744A91" w:rsidRDefault="00744A91" w:rsidP="00744A91">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lastRenderedPageBreak/>
        <w:t>The presence of trained safety officers on construction sites is a critical factor in ensuring compliance with safety regulations and overseeing the implementation of fall prevention measures. Table 4.13 presents data on the frequency of safety officer presence during construction activities involving work at height.</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According to the responses, 29% of the participants indicated that safety officers were rarely present at their sites. A slightly lower proportion, 27%, reported that safety officers were always available, while 26% noted that they were present sometimes. Alarmingly, 18% of the respondents revealed that safety officers were never present during operations at height.</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These findings point to a significant variation in site-level safety supervision and a worrying trend of under-supervision on many construction projects. While the presence of safety officers on some sites appears to be consistent, a combined 47% of respondents reported only occasional or no supervision at all, suggesting lapses in compliance enforcement and risk management.</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The irregular or complete absence of safety officers undermines the enforcement of workplace safety protocols and increases the likelihood of accidents due to unmonitored risky </w:t>
      </w:r>
      <w:proofErr w:type="spellStart"/>
      <w:r w:rsidRPr="00F5664A">
        <w:rPr>
          <w:rFonts w:ascii="Times New Roman" w:hAnsi="Times New Roman"/>
          <w:sz w:val="24"/>
        </w:rPr>
        <w:t>behaviors</w:t>
      </w:r>
      <w:proofErr w:type="spellEnd"/>
      <w:r w:rsidRPr="00F5664A">
        <w:rPr>
          <w:rFonts w:ascii="Times New Roman" w:hAnsi="Times New Roman"/>
          <w:sz w:val="24"/>
        </w:rPr>
        <w:t xml:space="preserve"> or environmental hazards. This issue resonates with earlier studies by Adebayo et al. (2020) and </w:t>
      </w:r>
      <w:proofErr w:type="spellStart"/>
      <w:r w:rsidRPr="00F5664A">
        <w:rPr>
          <w:rFonts w:ascii="Times New Roman" w:hAnsi="Times New Roman"/>
          <w:sz w:val="24"/>
        </w:rPr>
        <w:t>Agwu</w:t>
      </w:r>
      <w:proofErr w:type="spellEnd"/>
      <w:r w:rsidRPr="00F5664A">
        <w:rPr>
          <w:rFonts w:ascii="Times New Roman" w:hAnsi="Times New Roman"/>
          <w:sz w:val="24"/>
        </w:rPr>
        <w:t xml:space="preserve"> (2021), which identified weak supervision as a key factor contributing to unsafe working conditions in the Nigerian construction sector.</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The data underscores the urgent need for construction firms and regulatory bodies to institutionalize the role of certified safety officers and ensure their constant presence on all active sites. This measure would not only improve compliance but also foster a proactive safety culture across the industry.</w:t>
      </w:r>
    </w:p>
    <w:p w:rsidR="00BC0274" w:rsidRPr="009E7825" w:rsidRDefault="009E7825" w:rsidP="00E9323F">
      <w:pPr>
        <w:rPr>
          <w:rFonts w:ascii="Times New Roman" w:hAnsi="Times New Roman"/>
          <w:sz w:val="26"/>
        </w:rPr>
      </w:pPr>
      <w:r w:rsidRPr="009E7825">
        <w:rPr>
          <w:rFonts w:ascii="Times New Roman" w:hAnsi="Times New Roman"/>
          <w:sz w:val="24"/>
        </w:rPr>
        <w:lastRenderedPageBreak/>
        <w:t>Table 4.14</w:t>
      </w:r>
      <w:r w:rsidR="00E9323F" w:rsidRPr="009E7825">
        <w:rPr>
          <w:rFonts w:ascii="Times New Roman" w:hAnsi="Times New Roman"/>
          <w:sz w:val="24"/>
        </w:rPr>
        <w:t>: F</w:t>
      </w:r>
      <w:r w:rsidRPr="009E7825">
        <w:rPr>
          <w:rFonts w:ascii="Times New Roman" w:hAnsi="Times New Roman"/>
          <w:sz w:val="24"/>
        </w:rPr>
        <w:t>all Prevention Systems Present</w:t>
      </w:r>
    </w:p>
    <w:tbl>
      <w:tblPr>
        <w:tblStyle w:val="PlainTable2"/>
        <w:tblW w:w="6469" w:type="dxa"/>
        <w:tblLook w:val="0620" w:firstRow="1" w:lastRow="0" w:firstColumn="0" w:lastColumn="0" w:noHBand="1" w:noVBand="1"/>
      </w:tblPr>
      <w:tblGrid>
        <w:gridCol w:w="1772"/>
        <w:gridCol w:w="1973"/>
        <w:gridCol w:w="2724"/>
      </w:tblGrid>
      <w:tr w:rsidR="009E7825" w:rsidRPr="009E7825" w:rsidTr="009E7825">
        <w:trPr>
          <w:cnfStyle w:val="100000000000" w:firstRow="1" w:lastRow="0" w:firstColumn="0" w:lastColumn="0" w:oddVBand="0" w:evenVBand="0" w:oddHBand="0" w:evenHBand="0" w:firstRowFirstColumn="0" w:firstRowLastColumn="0" w:lastRowFirstColumn="0" w:lastRowLastColumn="0"/>
          <w:trHeight w:val="254"/>
        </w:trPr>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Response</w:t>
            </w:r>
          </w:p>
        </w:tc>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Frequency</w:t>
            </w:r>
          </w:p>
        </w:tc>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Percentage (%)</w:t>
            </w:r>
          </w:p>
        </w:tc>
      </w:tr>
      <w:tr w:rsidR="009E7825" w:rsidRPr="009E7825" w:rsidTr="009E7825">
        <w:trPr>
          <w:trHeight w:val="254"/>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No</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41</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41.0%</w:t>
            </w:r>
          </w:p>
        </w:tc>
      </w:tr>
      <w:tr w:rsidR="009E7825" w:rsidRPr="009E7825" w:rsidTr="009E7825">
        <w:trPr>
          <w:trHeight w:val="264"/>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Yes</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32</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32.0%</w:t>
            </w:r>
          </w:p>
        </w:tc>
      </w:tr>
      <w:tr w:rsidR="009E7825" w:rsidRPr="009E7825" w:rsidTr="009E7825">
        <w:trPr>
          <w:trHeight w:val="254"/>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Not Sure</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27</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27.0%</w:t>
            </w:r>
          </w:p>
        </w:tc>
      </w:tr>
    </w:tbl>
    <w:p w:rsidR="00744A91" w:rsidRPr="00744A91" w:rsidRDefault="00744A91" w:rsidP="00744A91">
      <w:pPr>
        <w:spacing w:after="0" w:line="480" w:lineRule="auto"/>
        <w:ind w:right="-18"/>
        <w:jc w:val="both"/>
        <w:rPr>
          <w:rStyle w:val="Strong"/>
          <w:rFonts w:ascii="Times New Roman" w:hAnsi="Times New Roman"/>
          <w:b w:val="0"/>
          <w:bCs w:val="0"/>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664A" w:rsidRPr="00F5664A" w:rsidRDefault="00F5664A" w:rsidP="00F5664A">
      <w:pPr>
        <w:spacing w:line="480" w:lineRule="auto"/>
        <w:jc w:val="both"/>
        <w:rPr>
          <w:rFonts w:ascii="Times New Roman" w:hAnsi="Times New Roman"/>
          <w:sz w:val="24"/>
        </w:rPr>
      </w:pPr>
      <w:r>
        <w:rPr>
          <w:rFonts w:ascii="Times New Roman" w:hAnsi="Times New Roman"/>
          <w:sz w:val="24"/>
        </w:rPr>
        <w:t>T</w:t>
      </w:r>
      <w:r w:rsidRPr="00F5664A">
        <w:rPr>
          <w:rFonts w:ascii="Times New Roman" w:hAnsi="Times New Roman"/>
          <w:sz w:val="24"/>
        </w:rPr>
        <w:t>able 4.14 presents the responses concerning the presence of fall prevention systems—such as guardrails, safety nets, or harness anchor points—on construction sites where workers perform tasks at height.</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Out of the 100 respondents, 41% indicated that such systems were not available at their respective worksites. Only 32% confirmed the presence of fall prevention systems, while a further 27% were not sure whether these safety measures were in place.</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These findings reveal a critical deficiency in the provision of physical safety infrastructure for labourers working at height. The fact that a significant proportion of respondents either lack access to fall protection or are unaware of its availability suggests systemic failures in both implementation and communication of safety protocols on construction sites.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The absence of fall prevention systems is especially alarming given the nature of construction work at elevated positions, where the risk of serious injury or fatality is high. This result is consistent with previous studies by </w:t>
      </w:r>
      <w:proofErr w:type="spellStart"/>
      <w:r w:rsidRPr="00F5664A">
        <w:rPr>
          <w:rFonts w:ascii="Times New Roman" w:hAnsi="Times New Roman"/>
          <w:sz w:val="24"/>
        </w:rPr>
        <w:t>Olawale</w:t>
      </w:r>
      <w:proofErr w:type="spellEnd"/>
      <w:r w:rsidRPr="00F5664A">
        <w:rPr>
          <w:rFonts w:ascii="Times New Roman" w:hAnsi="Times New Roman"/>
          <w:sz w:val="24"/>
        </w:rPr>
        <w:t xml:space="preserve"> et al. (2022) and ILO (2022), which emphasize that the lack of engineering controls—such as guardrails and nets—contributes substantially to fall-related accidents.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Moreover, the 27% of respondents who were unsure whether fall prevention systems existed on-site reflects poor worker orientation and a lack of adequate supervision. This further illustrates the </w:t>
      </w:r>
      <w:r w:rsidRPr="00F5664A">
        <w:rPr>
          <w:rFonts w:ascii="Times New Roman" w:hAnsi="Times New Roman"/>
          <w:sz w:val="24"/>
        </w:rPr>
        <w:lastRenderedPageBreak/>
        <w:t>need for visible and accessible safety measures, as well as continuous on-site awareness and training.</w:t>
      </w:r>
    </w:p>
    <w:p w:rsidR="00F5664A" w:rsidRDefault="00F5664A" w:rsidP="00BC0274">
      <w:pPr>
        <w:pStyle w:val="NormalWeb"/>
      </w:pPr>
    </w:p>
    <w:p w:rsidR="009E7825" w:rsidRDefault="00E9323F" w:rsidP="00BC0274">
      <w:pPr>
        <w:pStyle w:val="NormalWeb"/>
      </w:pPr>
      <w:r>
        <w:t xml:space="preserve">Table </w:t>
      </w:r>
      <w:r w:rsidR="009E7825">
        <w:t>15: Site Inspected by Regulatory Body</w:t>
      </w:r>
    </w:p>
    <w:tbl>
      <w:tblPr>
        <w:tblStyle w:val="PlainTable2"/>
        <w:tblW w:w="5093" w:type="dxa"/>
        <w:tblLook w:val="0620" w:firstRow="1" w:lastRow="0" w:firstColumn="0" w:lastColumn="0" w:noHBand="1" w:noVBand="1"/>
      </w:tblPr>
      <w:tblGrid>
        <w:gridCol w:w="1395"/>
        <w:gridCol w:w="1553"/>
        <w:gridCol w:w="2145"/>
      </w:tblGrid>
      <w:tr w:rsidR="009E7825" w:rsidRPr="009E7825" w:rsidTr="009E7825">
        <w:trPr>
          <w:cnfStyle w:val="100000000000" w:firstRow="1" w:lastRow="0" w:firstColumn="0" w:lastColumn="0" w:oddVBand="0" w:evenVBand="0" w:oddHBand="0" w:evenHBand="0" w:firstRowFirstColumn="0" w:firstRowLastColumn="0" w:lastRowFirstColumn="0" w:lastRowLastColumn="0"/>
          <w:trHeight w:val="278"/>
        </w:trPr>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Response</w:t>
            </w:r>
          </w:p>
        </w:tc>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Frequency</w:t>
            </w:r>
          </w:p>
        </w:tc>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Percentage (%)</w:t>
            </w:r>
          </w:p>
        </w:tc>
      </w:tr>
      <w:tr w:rsidR="009E7825" w:rsidRPr="009E7825" w:rsidTr="009E7825">
        <w:trPr>
          <w:trHeight w:val="278"/>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Not Sure</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34</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34.0%</w:t>
            </w:r>
          </w:p>
        </w:tc>
      </w:tr>
      <w:tr w:rsidR="009E7825" w:rsidRPr="009E7825" w:rsidTr="009E7825">
        <w:trPr>
          <w:trHeight w:val="289"/>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Yes</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34</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34.0%</w:t>
            </w:r>
          </w:p>
        </w:tc>
      </w:tr>
      <w:tr w:rsidR="009E7825" w:rsidRPr="009E7825" w:rsidTr="009E7825">
        <w:trPr>
          <w:trHeight w:val="278"/>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No</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32</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32.0%</w:t>
            </w:r>
          </w:p>
        </w:tc>
      </w:tr>
    </w:tbl>
    <w:p w:rsidR="00473937" w:rsidRPr="00744A91" w:rsidRDefault="00473937" w:rsidP="00473937">
      <w:pPr>
        <w:spacing w:after="0" w:line="480" w:lineRule="auto"/>
        <w:ind w:right="-18"/>
        <w:jc w:val="both"/>
        <w:rPr>
          <w:rStyle w:val="Strong"/>
          <w:rFonts w:ascii="Times New Roman" w:hAnsi="Times New Roman"/>
          <w:b w:val="0"/>
          <w:bCs w:val="0"/>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Table 4.15 presents respondents’ feedback on whether their construction sites had been inspected by any regulatory authority for compliance with occupational safety standards. The responses were almost evenly distributed, with 34% confirming that their sites had been inspected, another 34% indicating they were not sure, and 32% stating that their sites had never been inspected.</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This distribution reveals a troubling lack of clarity and consistency regarding regulatory oversight in the construction sector. While it is encouraging that one-third of the respondents acknowledged the presence of regulatory inspections, the fact that an equal proportion were uncertain about whether inspections had occurred points to a communication breakdown between regulatory agencies and on-site personnel.</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Furthermore, the 32% who reported no inspections at all highlight a serious gap in the enforcement of existing safety regulations. These findings align with studies by Okafor and Udo (2021) and </w:t>
      </w:r>
      <w:proofErr w:type="spellStart"/>
      <w:r w:rsidRPr="00F5664A">
        <w:rPr>
          <w:rFonts w:ascii="Times New Roman" w:hAnsi="Times New Roman"/>
          <w:sz w:val="24"/>
        </w:rPr>
        <w:t>Akanbi</w:t>
      </w:r>
      <w:proofErr w:type="spellEnd"/>
      <w:r w:rsidRPr="00F5664A">
        <w:rPr>
          <w:rFonts w:ascii="Times New Roman" w:hAnsi="Times New Roman"/>
          <w:sz w:val="24"/>
        </w:rPr>
        <w:t xml:space="preserve"> et al. (2017), which attribute high accident rates in the construction sector to weak institutional enforcement mechanisms and resource constraints among regulatory bodies.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lastRenderedPageBreak/>
        <w:t>The lack of visible and routine inspections undermines the credibility and deterrent effect of occupational safety laws, such as Nigeria’s Factories Act and relevant ILO conventions. Workers and employers alike may become complacent or neglectful of safety precautions in the absence of consistent monitoring and accountability.</w:t>
      </w:r>
    </w:p>
    <w:p w:rsidR="00803B12" w:rsidRPr="009E7825" w:rsidRDefault="009E7825" w:rsidP="00803B12">
      <w:pPr>
        <w:rPr>
          <w:rFonts w:ascii="Times New Roman" w:hAnsi="Times New Roman"/>
          <w:sz w:val="26"/>
          <w:szCs w:val="24"/>
        </w:rPr>
      </w:pPr>
      <w:r>
        <w:rPr>
          <w:rFonts w:ascii="Times New Roman" w:hAnsi="Times New Roman"/>
          <w:sz w:val="24"/>
          <w:szCs w:val="24"/>
        </w:rPr>
        <w:t>Table 4.16</w:t>
      </w:r>
      <w:r w:rsidR="00803B12" w:rsidRPr="00473937">
        <w:rPr>
          <w:rFonts w:ascii="Times New Roman" w:hAnsi="Times New Roman"/>
          <w:sz w:val="24"/>
          <w:szCs w:val="24"/>
        </w:rPr>
        <w:t xml:space="preserve">: </w:t>
      </w:r>
      <w:r w:rsidRPr="009E7825">
        <w:rPr>
          <w:rFonts w:ascii="Times New Roman" w:hAnsi="Times New Roman"/>
          <w:sz w:val="24"/>
        </w:rPr>
        <w:t>Compliance with Safety Standards</w:t>
      </w:r>
    </w:p>
    <w:tbl>
      <w:tblPr>
        <w:tblStyle w:val="PlainTable2"/>
        <w:tblW w:w="7628" w:type="dxa"/>
        <w:tblLook w:val="0620" w:firstRow="1" w:lastRow="0" w:firstColumn="0" w:lastColumn="0" w:noHBand="1" w:noVBand="1"/>
      </w:tblPr>
      <w:tblGrid>
        <w:gridCol w:w="2132"/>
        <w:gridCol w:w="2308"/>
        <w:gridCol w:w="3188"/>
      </w:tblGrid>
      <w:tr w:rsidR="009E7825" w:rsidRPr="009E7825" w:rsidTr="009E7825">
        <w:trPr>
          <w:cnfStyle w:val="100000000000" w:firstRow="1" w:lastRow="0" w:firstColumn="0" w:lastColumn="0" w:oddVBand="0" w:evenVBand="0" w:oddHBand="0" w:evenHBand="0" w:firstRowFirstColumn="0" w:firstRowLastColumn="0" w:lastRowFirstColumn="0" w:lastRowLastColumn="0"/>
          <w:trHeight w:val="255"/>
        </w:trPr>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Rating</w:t>
            </w:r>
          </w:p>
        </w:tc>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Frequency</w:t>
            </w:r>
          </w:p>
        </w:tc>
        <w:tc>
          <w:tcPr>
            <w:tcW w:w="0" w:type="auto"/>
            <w:hideMark/>
          </w:tcPr>
          <w:p w:rsidR="009E7825" w:rsidRPr="009E7825" w:rsidRDefault="009E7825" w:rsidP="009E7825">
            <w:pPr>
              <w:spacing w:after="0" w:line="240" w:lineRule="auto"/>
              <w:jc w:val="center"/>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Percentage (%)</w:t>
            </w:r>
          </w:p>
        </w:tc>
      </w:tr>
      <w:tr w:rsidR="009E7825" w:rsidRPr="009E7825" w:rsidTr="009E7825">
        <w:trPr>
          <w:trHeight w:val="255"/>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Fair</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23</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23.0%</w:t>
            </w:r>
          </w:p>
        </w:tc>
      </w:tr>
      <w:tr w:rsidR="009E7825" w:rsidRPr="009E7825" w:rsidTr="009E7825">
        <w:trPr>
          <w:trHeight w:val="265"/>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Poor</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23</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23.0%</w:t>
            </w:r>
          </w:p>
        </w:tc>
      </w:tr>
      <w:tr w:rsidR="009E7825" w:rsidRPr="009E7825" w:rsidTr="009E7825">
        <w:trPr>
          <w:trHeight w:val="255"/>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Excellent</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19</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19.0%</w:t>
            </w:r>
          </w:p>
        </w:tc>
      </w:tr>
      <w:tr w:rsidR="009E7825" w:rsidRPr="009E7825" w:rsidTr="009E7825">
        <w:trPr>
          <w:trHeight w:val="255"/>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Very Poor</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19</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19.0%</w:t>
            </w:r>
          </w:p>
        </w:tc>
      </w:tr>
      <w:tr w:rsidR="009E7825" w:rsidRPr="009E7825" w:rsidTr="009E7825">
        <w:trPr>
          <w:trHeight w:val="265"/>
        </w:trPr>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Good</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16</w:t>
            </w:r>
          </w:p>
        </w:tc>
        <w:tc>
          <w:tcPr>
            <w:tcW w:w="0" w:type="auto"/>
            <w:hideMark/>
          </w:tcPr>
          <w:p w:rsidR="009E7825" w:rsidRPr="009E7825" w:rsidRDefault="009E7825" w:rsidP="009E7825">
            <w:pPr>
              <w:spacing w:after="0" w:line="240" w:lineRule="auto"/>
              <w:rPr>
                <w:rFonts w:ascii="Times New Roman" w:eastAsia="Times New Roman" w:hAnsi="Times New Roman"/>
                <w:sz w:val="24"/>
                <w:szCs w:val="24"/>
                <w:lang w:val="en-US"/>
              </w:rPr>
            </w:pPr>
            <w:r w:rsidRPr="009E7825">
              <w:rPr>
                <w:rFonts w:ascii="Times New Roman" w:eastAsia="Times New Roman" w:hAnsi="Times New Roman"/>
                <w:sz w:val="24"/>
                <w:szCs w:val="24"/>
                <w:lang w:val="en-US"/>
              </w:rPr>
              <w:t>16.0%</w:t>
            </w:r>
          </w:p>
        </w:tc>
      </w:tr>
    </w:tbl>
    <w:p w:rsidR="00473937" w:rsidRPr="00744A91" w:rsidRDefault="00473937" w:rsidP="00473937">
      <w:pPr>
        <w:spacing w:after="0" w:line="480" w:lineRule="auto"/>
        <w:ind w:right="-18"/>
        <w:jc w:val="both"/>
        <w:rPr>
          <w:rStyle w:val="Strong"/>
          <w:rFonts w:ascii="Times New Roman" w:hAnsi="Times New Roman"/>
          <w:b w:val="0"/>
          <w:bCs w:val="0"/>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Table 4.16 illustrates the respondents’ assessment of their construction sites’ level of compliance with safety standards for working at height. The responses reveal a mixed perception, with 23% rating compliance as fair and another 23% describing it as poor. Additionally, 19% rated it as excellent, another 19% as very poor, and only 16% as good.</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This distribution suggests a general dissatisfaction with the state of safety compliance across construction sites. While 19% of respondents regarded safety standards as being excellently upheld, the combined 42% who rated compliance as either poor or very poor indicate that significant gaps remain in the enforcement and adherence to occupational health and safety (OHS) policies.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 xml:space="preserve">Moreover, the rating of “fair” by 23% of respondents implies a recognition of safety efforts that fall short of acceptable or best practice levels. These findings mirror concerns raised by </w:t>
      </w:r>
      <w:proofErr w:type="spellStart"/>
      <w:r w:rsidRPr="00F5664A">
        <w:rPr>
          <w:rFonts w:ascii="Times New Roman" w:hAnsi="Times New Roman"/>
          <w:sz w:val="24"/>
        </w:rPr>
        <w:t>Agwu</w:t>
      </w:r>
      <w:proofErr w:type="spellEnd"/>
      <w:r w:rsidRPr="00F5664A">
        <w:rPr>
          <w:rFonts w:ascii="Times New Roman" w:hAnsi="Times New Roman"/>
          <w:sz w:val="24"/>
        </w:rPr>
        <w:t xml:space="preserve"> (2021) and </w:t>
      </w:r>
      <w:proofErr w:type="spellStart"/>
      <w:r w:rsidRPr="00F5664A">
        <w:rPr>
          <w:rFonts w:ascii="Times New Roman" w:hAnsi="Times New Roman"/>
          <w:sz w:val="24"/>
        </w:rPr>
        <w:t>Eze</w:t>
      </w:r>
      <w:proofErr w:type="spellEnd"/>
      <w:r w:rsidRPr="00F5664A">
        <w:rPr>
          <w:rFonts w:ascii="Times New Roman" w:hAnsi="Times New Roman"/>
          <w:sz w:val="24"/>
        </w:rPr>
        <w:t xml:space="preserve"> and </w:t>
      </w:r>
      <w:proofErr w:type="spellStart"/>
      <w:r w:rsidRPr="00F5664A">
        <w:rPr>
          <w:rFonts w:ascii="Times New Roman" w:hAnsi="Times New Roman"/>
          <w:sz w:val="24"/>
        </w:rPr>
        <w:t>Akinola</w:t>
      </w:r>
      <w:proofErr w:type="spellEnd"/>
      <w:r w:rsidRPr="00F5664A">
        <w:rPr>
          <w:rFonts w:ascii="Times New Roman" w:hAnsi="Times New Roman"/>
          <w:sz w:val="24"/>
        </w:rPr>
        <w:t xml:space="preserve"> (2020), who noted that many Nigerian construction firms, especially </w:t>
      </w:r>
      <w:r w:rsidRPr="00F5664A">
        <w:rPr>
          <w:rFonts w:ascii="Times New Roman" w:hAnsi="Times New Roman"/>
          <w:sz w:val="24"/>
        </w:rPr>
        <w:lastRenderedPageBreak/>
        <w:t>small to medium-sized enterprises (SMEs), struggle with implementing consistent safety practices due to financial, managerial, and regulatory limitations.</w:t>
      </w:r>
    </w:p>
    <w:p w:rsidR="00F5664A" w:rsidRPr="00F5664A" w:rsidRDefault="00F5664A" w:rsidP="00F5664A">
      <w:pPr>
        <w:spacing w:line="480" w:lineRule="auto"/>
        <w:jc w:val="both"/>
        <w:rPr>
          <w:rFonts w:ascii="Times New Roman" w:hAnsi="Times New Roman"/>
          <w:sz w:val="24"/>
        </w:rPr>
      </w:pPr>
      <w:r w:rsidRPr="00F5664A">
        <w:rPr>
          <w:rFonts w:ascii="Times New Roman" w:hAnsi="Times New Roman"/>
          <w:sz w:val="24"/>
        </w:rPr>
        <w:t>The relatively low percentage of respondents who assessed their site compliance as "good" (16%) further emphasizes the need for systemic improvements. This includes not only stricter enforcement from regulatory bodies but also a cultural shift among employers and workers toward prioritizing safety as an operational necessity.</w:t>
      </w:r>
    </w:p>
    <w:p w:rsidR="00746D80" w:rsidRDefault="00C808F7" w:rsidP="00746D80">
      <w:pPr>
        <w:rPr>
          <w:rFonts w:ascii="Times New Roman" w:hAnsi="Times New Roman"/>
          <w:b/>
          <w:sz w:val="28"/>
        </w:rPr>
      </w:pPr>
      <w:r>
        <w:rPr>
          <w:rFonts w:ascii="Times New Roman" w:hAnsi="Times New Roman"/>
          <w:b/>
          <w:sz w:val="28"/>
        </w:rPr>
        <w:t>4.3</w:t>
      </w:r>
      <w:r w:rsidR="00746D80" w:rsidRPr="00376AD1">
        <w:rPr>
          <w:rFonts w:ascii="Times New Roman" w:hAnsi="Times New Roman"/>
          <w:b/>
          <w:sz w:val="28"/>
        </w:rPr>
        <w:t xml:space="preserve"> </w:t>
      </w:r>
      <w:r w:rsidR="00DA3B38">
        <w:rPr>
          <w:rFonts w:ascii="Times New Roman" w:hAnsi="Times New Roman"/>
          <w:b/>
          <w:sz w:val="28"/>
        </w:rPr>
        <w:t>Summary</w:t>
      </w:r>
      <w:r w:rsidR="00746D80" w:rsidRPr="00376AD1">
        <w:rPr>
          <w:rFonts w:ascii="Times New Roman" w:hAnsi="Times New Roman"/>
          <w:b/>
          <w:sz w:val="28"/>
        </w:rPr>
        <w:t xml:space="preserve"> of Findings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This section presents a synthesis of the major results obtained from the analysis of data collected through the administered questionnaires. The findings are organized around the three core objectives of the study, namely: (1) to assess the level of awareness and knowledge of safety at height among construction workers; (2) to evaluate the safety precautions and equipment used on-site; and (3) to examine the level of compliance with safety regulations and the role of oversight mechanisms.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With regard to Objective One, the data revealed that while 57% of the respondents had received some form of safety training, the frequency and consistency of such training varied. Only 26% received regular training, while others were exposed only occasionally or once. Alarmingly, only 36% of respondents indicated clear awareness of the risks associated with working at height, with the remaining 64% either unaware or unsure. Furthermore, only 18% affirmed that safety signs and instructions were always displayed on-site, with the majority reporting sporadic or no signage. These findings underscore a significant gap in knowledge dissemination and communication of safety risks, especially among less experienced and lower-educated construction workers.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lastRenderedPageBreak/>
        <w:t>In relation to Objective Two, which focused on the safety precautions and equipment available to labourers, the study found that only 51% of respondents reported being provided with Personal Protective Equipment (PPE). Maintenance of PPE was also lacking, with 29% indicating that equipment was never replaced or serviced. Fall prevention systems such as guardrails and safety nets were absent on many sites, with only 32% of respondents confirming their presence. Additionally, the presence of trained safety officers was inconsistent; only 27% of respondents reported that safety officers were always on-site, while a combined 47% noted that they were rarely or never present. These findings highlight critical shortcomings in the provision and maintenance of basic safety infrastructure for workers operating at height.</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For Objective Three, which examined compliance and oversight, the study found that only 44% of respondents were aware of government safety regulations, and only 34% confirmed that their sites had been inspected by regulatory authorities. Another 34% were unsure, while 32% reported no inspections at all. In terms of compliance, 23% rated their site’s safety performance as "fair," 23% as "poor," 19% as "very poor," and only 16% as "good." These results point to weak enforcement of safety regulations, inadequate site inspections, and a generally poor perception of regulatory compliance within the construction sector.</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 xml:space="preserve">Overall, the findings reveal that while there is some level of safety awareness and precautionary effort within the industry, the prevailing safety practices are inconsistent, under-regulated, and inadequately enforced. The combined effects of insufficient training, poor communication, inadequate PPE provision, and weak regulatory oversight place construction labourers at considerable risk when working at height. These systemic issues underscore the urgent need for </w:t>
      </w:r>
      <w:r w:rsidRPr="00C808F7">
        <w:rPr>
          <w:rFonts w:ascii="Times New Roman" w:hAnsi="Times New Roman"/>
          <w:sz w:val="24"/>
        </w:rPr>
        <w:lastRenderedPageBreak/>
        <w:t>enhanced institutional frameworks, regular safety training, investment in safety infrastructure, and robust regulatory enforcement.</w:t>
      </w:r>
    </w:p>
    <w:p w:rsidR="00746D80" w:rsidRPr="00380D0C" w:rsidRDefault="00C808F7" w:rsidP="00380D0C">
      <w:pPr>
        <w:rPr>
          <w:rStyle w:val="Emphasis"/>
          <w:rFonts w:ascii="Times New Roman" w:hAnsi="Times New Roman"/>
          <w:b/>
          <w:i w:val="0"/>
          <w:iCs w:val="0"/>
          <w:sz w:val="28"/>
        </w:rPr>
      </w:pPr>
      <w:r>
        <w:rPr>
          <w:rFonts w:ascii="Times New Roman" w:hAnsi="Times New Roman"/>
          <w:b/>
          <w:sz w:val="28"/>
        </w:rPr>
        <w:t>4.4</w:t>
      </w:r>
      <w:r w:rsidR="00380D0C">
        <w:rPr>
          <w:rFonts w:ascii="Times New Roman" w:hAnsi="Times New Roman"/>
          <w:b/>
          <w:sz w:val="28"/>
        </w:rPr>
        <w:t xml:space="preserve"> Discussion of Findings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The findings of this study reveal critical insights into the state of safety awareness, practices, and compliance among labourers working at height within Nigeria’s construction industry, particularly in Lagos State. The discussion in this section reflects on the findings in light of the study's objectives and relevant literature reviewed in Chapter Two.</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Regarding Objective One, which focused on assessing awareness and knowledge of safety at height, the data shows that only 36% of respondents were fully aware of the associated risks, while a significant proportion were either unaware (35%) or not sure (29%). Furthermore, only 18% reported that safety signs were consistently displayed at their worksites, and 43% had never received any formal safety training. These results confirm the findings of Adebayo et al. (2020), who emphasized that many Nigerian construction workers, especially in the informal sector, lack exposure to basic safety education. The high number of workers who had either no knowledge or limited understanding of safety hazards reflects a deficiency in safety orientation and worker induction programs, which are essential for reducing incidents related to height-related tasks.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 xml:space="preserve">In support of this, </w:t>
      </w:r>
      <w:proofErr w:type="spellStart"/>
      <w:r w:rsidRPr="00C808F7">
        <w:rPr>
          <w:rFonts w:ascii="Times New Roman" w:hAnsi="Times New Roman"/>
          <w:sz w:val="24"/>
        </w:rPr>
        <w:t>Akanbi</w:t>
      </w:r>
      <w:proofErr w:type="spellEnd"/>
      <w:r w:rsidRPr="00C808F7">
        <w:rPr>
          <w:rFonts w:ascii="Times New Roman" w:hAnsi="Times New Roman"/>
          <w:sz w:val="24"/>
        </w:rPr>
        <w:t xml:space="preserve"> et al. (2017) argued that poor enforcement of training requirements and low literacy levels among construction labourers contribute significantly to the persistent problem of safety ignorance. The limited presence of safety signage, as reported by the respondents, reinforces the concern that hazard communication mechanisms are either weak or poorly enforced. Given the high-risk nature of working at height, this lack of safety awareness endangers not only individual workers but also the collective well-being of the workforce.</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lastRenderedPageBreak/>
        <w:t>In relation to Objective Two, which examined safety practices and equipment, the study found that only 51% of respondents were provided with Personal Protective Equipment (PPE), while 49% were not. Moreover, 29% stated that PPE was never maintained, and only 24% confirmed regular upkeep. The availability of fall prevention systems such as guardrails and safety nets was also insufficient, with just 32% of sites equipped with such protective infrastructure. These findings are consistent with international reports, including ILO (2022), which observed that construction workers in developing countries often operate in environments where basic safety gear is either unavailable or poorly maintained.</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Furthermore, the presence of trained safety officers was not guaranteed on most sites. Only 27% reported their regular presence, whereas 29% stated that safety officers were rarely seen, and 18% had never encountered one. This lack of professional supervision aligns with Manu et al. (2013), who noted that the absence of competent safety managers on-site contributes to unsafe practices and poor enforcement of safety rules.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With respect to Objective Three, which addressed compliance and oversight, the results were similarly discouraging. Only 44% of respondents were aware of existing government regulations on working at height, and only 34% confirmed that their site had ever been inspected. A significant number of respondents (34%) were unsure whether inspections had occurred, while 32% reported no inspections at all. These findings reflect the conclusions drawn by Okafor and Udo (2021), who observed that regulatory agencies in Nigeria often lack the resources, personnel, and political will to conduct routine safety inspections across active construction sites.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 xml:space="preserve">The respondents’ ratings of compliance further reinforce this point. While 19% rated their site’s compliance as “excellent,” a combined 61% rated it as “fair,” “poor,” or “very poor.” This pattern </w:t>
      </w:r>
      <w:r w:rsidRPr="00C808F7">
        <w:rPr>
          <w:rFonts w:ascii="Times New Roman" w:hAnsi="Times New Roman"/>
          <w:sz w:val="24"/>
        </w:rPr>
        <w:lastRenderedPageBreak/>
        <w:t xml:space="preserve">illustrates a general dissatisfaction with how safety standards are enforced on-site. As </w:t>
      </w:r>
      <w:proofErr w:type="spellStart"/>
      <w:r w:rsidRPr="00C808F7">
        <w:rPr>
          <w:rFonts w:ascii="Times New Roman" w:hAnsi="Times New Roman"/>
          <w:sz w:val="24"/>
        </w:rPr>
        <w:t>Agwu</w:t>
      </w:r>
      <w:proofErr w:type="spellEnd"/>
      <w:r w:rsidRPr="00C808F7">
        <w:rPr>
          <w:rFonts w:ascii="Times New Roman" w:hAnsi="Times New Roman"/>
          <w:sz w:val="24"/>
        </w:rPr>
        <w:t xml:space="preserve"> (2021) highlighted, many construction firms, especially small to medium-sized enterprises, bypass safety investments due to cost, lack of knowledge, or weak regulatory enforcement, thereby putting workers at significant risk.</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In conclusion, the findings suggest that safety management for labourers working at height in Nigeria remains reactive rather than preventive. The lack of training, insufficient provision of PPE, absence of fall protection systems, and poor regulatory oversight all point to systemic failures that must be addressed. A more structured and mandatory safety framework—backed by continuous education, financial incentives for compliance, and stricter penalties for violations—is necessary to protect vulnerable workers and improve the overall safety climate in the Nigerian construction industry.</w:t>
      </w:r>
    </w:p>
    <w:p w:rsidR="00380D0C" w:rsidRDefault="00380D0C" w:rsidP="00380D0C">
      <w:pPr>
        <w:pStyle w:val="NormalWeb"/>
        <w:spacing w:line="480" w:lineRule="auto"/>
        <w:jc w:val="both"/>
      </w:pPr>
    </w:p>
    <w:p w:rsidR="00746D80" w:rsidRDefault="00746D80" w:rsidP="00380D0C">
      <w:pPr>
        <w:pStyle w:val="Heading1"/>
        <w:tabs>
          <w:tab w:val="left" w:pos="920"/>
          <w:tab w:val="left" w:pos="921"/>
        </w:tabs>
        <w:spacing w:before="0" w:line="480" w:lineRule="auto"/>
        <w:ind w:right="-18"/>
        <w:rPr>
          <w:rStyle w:val="Emphasis"/>
          <w:i w:val="0"/>
        </w:rPr>
      </w:pPr>
    </w:p>
    <w:p w:rsidR="00746D80" w:rsidRDefault="00746D80"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746D80" w:rsidRDefault="00746D80" w:rsidP="00746D80">
      <w:pPr>
        <w:jc w:val="center"/>
        <w:rPr>
          <w:rFonts w:ascii="Times New Roman" w:hAnsi="Times New Roman"/>
          <w:b/>
          <w:sz w:val="32"/>
        </w:rPr>
      </w:pPr>
      <w:r w:rsidRPr="005610DC">
        <w:rPr>
          <w:rFonts w:ascii="Times New Roman" w:hAnsi="Times New Roman"/>
          <w:b/>
          <w:sz w:val="32"/>
        </w:rPr>
        <w:lastRenderedPageBreak/>
        <w:t>CHAPTER</w:t>
      </w:r>
      <w:r>
        <w:rPr>
          <w:rFonts w:ascii="Times New Roman" w:hAnsi="Times New Roman"/>
          <w:b/>
          <w:sz w:val="32"/>
        </w:rPr>
        <w:t xml:space="preserve"> FIVE</w:t>
      </w:r>
    </w:p>
    <w:p w:rsidR="00746D80" w:rsidRPr="005610DC" w:rsidRDefault="00746D80" w:rsidP="00746D80">
      <w:pPr>
        <w:jc w:val="center"/>
        <w:rPr>
          <w:rFonts w:ascii="Times New Roman" w:hAnsi="Times New Roman"/>
          <w:b/>
          <w:sz w:val="32"/>
        </w:rPr>
      </w:pPr>
      <w:r w:rsidRPr="005610DC">
        <w:rPr>
          <w:rFonts w:ascii="Times New Roman" w:hAnsi="Times New Roman"/>
          <w:b/>
          <w:sz w:val="32"/>
        </w:rPr>
        <w:t>SUMMARY, CONCLUSION AND RECOMMENDATIONS</w:t>
      </w:r>
    </w:p>
    <w:p w:rsidR="00380D0C" w:rsidRPr="00380D0C" w:rsidRDefault="00380D0C" w:rsidP="00380D0C">
      <w:pPr>
        <w:rPr>
          <w:rFonts w:ascii="Times New Roman" w:hAnsi="Times New Roman"/>
          <w:b/>
          <w:sz w:val="28"/>
        </w:rPr>
      </w:pPr>
      <w:r w:rsidRPr="00380D0C">
        <w:rPr>
          <w:rFonts w:ascii="Times New Roman" w:hAnsi="Times New Roman"/>
          <w:b/>
          <w:sz w:val="28"/>
        </w:rPr>
        <w:t>5.1 Summary of Findings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This study investigated the safety precautions and procedures adopted for labourers working at height in construction sites within Lagos State, Nigeria. The research was guided by three core objectives: to assess the level of awareness and knowledge of safety at height among construction workers; to evaluate safety practices and equipment used on-site; and to examine compliance with safety regulations and the level of regulatory oversight.</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 xml:space="preserve">To achieve these objectives, 100 structured questionnaires were administered to stakeholders in the construction sector, including construction workers, site supervisors, safety officers, and regulatory officials. The data collected was </w:t>
      </w:r>
      <w:proofErr w:type="spellStart"/>
      <w:r w:rsidRPr="00C808F7">
        <w:rPr>
          <w:rFonts w:ascii="Times New Roman" w:hAnsi="Times New Roman"/>
          <w:sz w:val="24"/>
        </w:rPr>
        <w:t>analyzed</w:t>
      </w:r>
      <w:proofErr w:type="spellEnd"/>
      <w:r w:rsidRPr="00C808F7">
        <w:rPr>
          <w:rFonts w:ascii="Times New Roman" w:hAnsi="Times New Roman"/>
          <w:sz w:val="24"/>
        </w:rPr>
        <w:t xml:space="preserve"> using frequency distribution and percentage analysis.</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The key findings revealed that while 57% of respondents had received some form of safety training, its frequency was inconsistent and often irregular. Only 36% were aware of the specific risks associated with working at height, and only 18% reported that safety signage was always displayed at their sites. In terms of safety practices, just over half (51%) were provided with PPE, and only 32% indicated that fall prevention systems were present on their worksites. Furthermore, the presence of trained safety officers and maintenance of equipment were found to be inconsistent.</w:t>
      </w:r>
    </w:p>
    <w:p w:rsidR="00C808F7" w:rsidRPr="00C808F7" w:rsidRDefault="00C808F7" w:rsidP="00C808F7">
      <w:pPr>
        <w:spacing w:line="480" w:lineRule="auto"/>
        <w:jc w:val="both"/>
        <w:rPr>
          <w:rFonts w:ascii="Times New Roman" w:hAnsi="Times New Roman"/>
          <w:sz w:val="24"/>
        </w:rPr>
      </w:pPr>
      <w:r w:rsidRPr="00C808F7">
        <w:rPr>
          <w:rFonts w:ascii="Times New Roman" w:hAnsi="Times New Roman"/>
          <w:sz w:val="24"/>
        </w:rPr>
        <w:t xml:space="preserve">Regarding compliance and oversight, only 44% of respondents were aware of relevant government regulations, and just 34% had experienced regulatory site inspections. The overall compliance rating was poor, with 61% of respondents rating their sites as “fair,” “poor,” or “very poor.” These </w:t>
      </w:r>
      <w:r w:rsidRPr="00C808F7">
        <w:rPr>
          <w:rFonts w:ascii="Times New Roman" w:hAnsi="Times New Roman"/>
          <w:sz w:val="24"/>
        </w:rPr>
        <w:lastRenderedPageBreak/>
        <w:t>findings suggest that although awareness and safety structures exist in part, their implementation is uneven, and regulatory enforcement is weak.</w:t>
      </w:r>
    </w:p>
    <w:p w:rsidR="00380D0C" w:rsidRPr="00380D0C" w:rsidRDefault="00380D0C" w:rsidP="00380D0C">
      <w:pPr>
        <w:rPr>
          <w:rFonts w:ascii="Times New Roman" w:hAnsi="Times New Roman"/>
          <w:b/>
          <w:sz w:val="28"/>
        </w:rPr>
      </w:pPr>
      <w:r w:rsidRPr="00380D0C">
        <w:rPr>
          <w:rFonts w:ascii="Times New Roman" w:hAnsi="Times New Roman"/>
          <w:b/>
          <w:sz w:val="28"/>
        </w:rPr>
        <w:t>5.2 Conclusion</w:t>
      </w:r>
    </w:p>
    <w:p w:rsidR="00C808F7" w:rsidRDefault="00C808F7" w:rsidP="00C808F7">
      <w:pPr>
        <w:pStyle w:val="NormalWeb"/>
        <w:spacing w:line="480" w:lineRule="auto"/>
        <w:jc w:val="both"/>
        <w:rPr>
          <w:lang w:val="en-US"/>
        </w:rPr>
      </w:pPr>
      <w:r>
        <w:t>The study concludes that the current state of safety precautions and procedures for labourers working at height in the Nigerian construction sector is inadequate and fragmented. Despite awareness of occupational hazards and the availability of safety frameworks, the actual implementation of safety measures remains insufficient. Many construction workers lack proper training, work without PPE, and are not protected by physical fall prevention systems.</w:t>
      </w:r>
    </w:p>
    <w:p w:rsidR="00C808F7" w:rsidRDefault="00C808F7" w:rsidP="00C808F7">
      <w:pPr>
        <w:pStyle w:val="NormalWeb"/>
        <w:spacing w:line="480" w:lineRule="auto"/>
        <w:jc w:val="both"/>
      </w:pPr>
      <w:r>
        <w:t>The absence or irregular presence of trained safety officers, poor signage, and inconsistent regulatory inspections further exacerbate the safety risks. The findings highlight a safety culture that is reactive rather than proactive, and where compliance is often driven by individual initiative rather than institutional enforcement.</w:t>
      </w:r>
    </w:p>
    <w:p w:rsidR="00C808F7" w:rsidRDefault="00C808F7" w:rsidP="00C808F7">
      <w:pPr>
        <w:pStyle w:val="NormalWeb"/>
        <w:spacing w:line="480" w:lineRule="auto"/>
        <w:jc w:val="both"/>
      </w:pPr>
      <w:r>
        <w:t>Given the high-risk nature of working at height, these lapses represent not just operational failures, but significant threats to life and public health. The study reinforces the need for urgent reforms in how safety is managed, regulated, and perceived within Nigeria’s construction industry.</w:t>
      </w:r>
    </w:p>
    <w:p w:rsidR="00380D0C" w:rsidRPr="00380D0C" w:rsidRDefault="00380D0C" w:rsidP="00380D0C">
      <w:pPr>
        <w:rPr>
          <w:rFonts w:ascii="Times New Roman" w:hAnsi="Times New Roman"/>
          <w:b/>
          <w:sz w:val="28"/>
        </w:rPr>
      </w:pPr>
      <w:r w:rsidRPr="00380D0C">
        <w:rPr>
          <w:rFonts w:ascii="Times New Roman" w:hAnsi="Times New Roman"/>
          <w:b/>
          <w:sz w:val="28"/>
        </w:rPr>
        <w:t>5.3 Recommendations</w:t>
      </w:r>
    </w:p>
    <w:p w:rsidR="00C808F7" w:rsidRPr="00C808F7" w:rsidRDefault="00C808F7" w:rsidP="00C808F7">
      <w:pPr>
        <w:rPr>
          <w:rFonts w:ascii="Times New Roman" w:hAnsi="Times New Roman"/>
          <w:sz w:val="24"/>
        </w:rPr>
      </w:pPr>
      <w:r w:rsidRPr="00C808F7">
        <w:rPr>
          <w:rFonts w:ascii="Times New Roman" w:hAnsi="Times New Roman"/>
          <w:sz w:val="24"/>
        </w:rPr>
        <w:t>In light of the findings and conclusion of the study, the following recommendations are proposed:</w:t>
      </w:r>
    </w:p>
    <w:p w:rsidR="00C808F7" w:rsidRDefault="00C808F7" w:rsidP="00571AAC">
      <w:pPr>
        <w:pStyle w:val="ListParagraph"/>
        <w:numPr>
          <w:ilvl w:val="0"/>
          <w:numId w:val="7"/>
        </w:numPr>
        <w:spacing w:line="480" w:lineRule="auto"/>
        <w:jc w:val="both"/>
        <w:rPr>
          <w:sz w:val="24"/>
        </w:rPr>
      </w:pPr>
      <w:r w:rsidRPr="00C808F7">
        <w:rPr>
          <w:rFonts w:eastAsia="Calibri"/>
          <w:sz w:val="24"/>
        </w:rPr>
        <w:t>Institutionalize Regular Safety Training</w:t>
      </w:r>
      <w:r>
        <w:rPr>
          <w:rFonts w:eastAsia="Calibri"/>
          <w:sz w:val="24"/>
        </w:rPr>
        <w:t xml:space="preserve">: </w:t>
      </w:r>
      <w:r w:rsidRPr="00C808F7">
        <w:rPr>
          <w:sz w:val="24"/>
        </w:rPr>
        <w:t xml:space="preserve">Construction companies should adopt mandatory, periodic safety training programs tailored to the needs and literacy levels of their workforce. These programs should cover risk identification, PPE usage, emergency </w:t>
      </w:r>
      <w:r w:rsidRPr="00C808F7">
        <w:rPr>
          <w:sz w:val="24"/>
        </w:rPr>
        <w:lastRenderedPageBreak/>
        <w:t>response, and fall prevention strategies.</w:t>
      </w:r>
    </w:p>
    <w:p w:rsidR="00C808F7" w:rsidRDefault="00C808F7" w:rsidP="00571AAC">
      <w:pPr>
        <w:pStyle w:val="ListParagraph"/>
        <w:numPr>
          <w:ilvl w:val="0"/>
          <w:numId w:val="7"/>
        </w:numPr>
        <w:spacing w:line="480" w:lineRule="auto"/>
        <w:jc w:val="both"/>
        <w:rPr>
          <w:sz w:val="24"/>
        </w:rPr>
      </w:pPr>
      <w:r w:rsidRPr="00C808F7">
        <w:rPr>
          <w:rFonts w:eastAsia="Calibri"/>
          <w:sz w:val="24"/>
        </w:rPr>
        <w:t>Enforce the Provision and Maintenance of PPE</w:t>
      </w:r>
      <w:r>
        <w:rPr>
          <w:rFonts w:eastAsia="Calibri"/>
          <w:sz w:val="24"/>
        </w:rPr>
        <w:t xml:space="preserve">: </w:t>
      </w:r>
      <w:r w:rsidRPr="00C808F7">
        <w:rPr>
          <w:sz w:val="24"/>
        </w:rPr>
        <w:t>Employers must be held accountable for supplying appropriate PPE to all site workers. In addition, there should be a maintenance schedule to inspect and replace worn-out equipment. Subsidies or incentives can be introduced by government agencies to support compliance, especially among small construction firms.</w:t>
      </w:r>
    </w:p>
    <w:p w:rsidR="00C808F7" w:rsidRDefault="00C808F7" w:rsidP="00571AAC">
      <w:pPr>
        <w:pStyle w:val="ListParagraph"/>
        <w:numPr>
          <w:ilvl w:val="0"/>
          <w:numId w:val="7"/>
        </w:numPr>
        <w:spacing w:line="480" w:lineRule="auto"/>
        <w:jc w:val="both"/>
        <w:rPr>
          <w:sz w:val="24"/>
        </w:rPr>
      </w:pPr>
      <w:r w:rsidRPr="00C808F7">
        <w:rPr>
          <w:rFonts w:eastAsia="Calibri"/>
          <w:sz w:val="24"/>
        </w:rPr>
        <w:t>Improve Visibility and Use of Safety Signage</w:t>
      </w:r>
      <w:r w:rsidRPr="00C808F7">
        <w:rPr>
          <w:sz w:val="24"/>
        </w:rPr>
        <w:t>: Construction sites must display safety signs in visible locations and in local languages where applicable. Signage should cover hazard warnings, equipment use instructions, and evacuation routes.</w:t>
      </w:r>
    </w:p>
    <w:p w:rsidR="00C808F7" w:rsidRDefault="00C808F7" w:rsidP="00571AAC">
      <w:pPr>
        <w:pStyle w:val="ListParagraph"/>
        <w:numPr>
          <w:ilvl w:val="0"/>
          <w:numId w:val="7"/>
        </w:numPr>
        <w:spacing w:line="480" w:lineRule="auto"/>
        <w:jc w:val="both"/>
        <w:rPr>
          <w:sz w:val="24"/>
        </w:rPr>
      </w:pPr>
      <w:r w:rsidRPr="00C808F7">
        <w:rPr>
          <w:rFonts w:eastAsia="Calibri"/>
          <w:sz w:val="24"/>
        </w:rPr>
        <w:t>Appoint and Monitor Safety Officers</w:t>
      </w:r>
      <w:r w:rsidRPr="00C808F7">
        <w:rPr>
          <w:sz w:val="24"/>
        </w:rPr>
        <w:t>: Every construction site should have at least one certified safety officer whose presence is continuous and whose responsibilities include daily safety briefings, hazard inspections, and reporting non-compliance.</w:t>
      </w:r>
    </w:p>
    <w:p w:rsidR="00C808F7" w:rsidRDefault="00C808F7" w:rsidP="00571AAC">
      <w:pPr>
        <w:pStyle w:val="ListParagraph"/>
        <w:numPr>
          <w:ilvl w:val="0"/>
          <w:numId w:val="7"/>
        </w:numPr>
        <w:spacing w:line="480" w:lineRule="auto"/>
        <w:jc w:val="both"/>
        <w:rPr>
          <w:sz w:val="24"/>
        </w:rPr>
      </w:pPr>
      <w:r w:rsidRPr="00C808F7">
        <w:rPr>
          <w:rFonts w:eastAsia="Calibri"/>
          <w:sz w:val="24"/>
        </w:rPr>
        <w:t>Strengthen Regulatory Oversight</w:t>
      </w:r>
      <w:r w:rsidRPr="00C808F7">
        <w:rPr>
          <w:sz w:val="24"/>
        </w:rPr>
        <w:t>: Regulatory bodies such as the Federal Ministry of Labour and Productivity and state safety boards must increase inspection frequency and impose stricter penalties on non-compliant firms. A public reporting system for violations should be established to improve transparency.</w:t>
      </w:r>
    </w:p>
    <w:p w:rsidR="00C808F7" w:rsidRDefault="00C808F7" w:rsidP="00571AAC">
      <w:pPr>
        <w:pStyle w:val="ListParagraph"/>
        <w:numPr>
          <w:ilvl w:val="0"/>
          <w:numId w:val="7"/>
        </w:numPr>
        <w:spacing w:line="480" w:lineRule="auto"/>
        <w:jc w:val="both"/>
        <w:rPr>
          <w:sz w:val="24"/>
        </w:rPr>
      </w:pPr>
      <w:r w:rsidRPr="00C808F7">
        <w:rPr>
          <w:rFonts w:eastAsia="Calibri"/>
          <w:sz w:val="24"/>
        </w:rPr>
        <w:t>Promote Awareness Campaigns</w:t>
      </w:r>
      <w:r w:rsidRPr="00C808F7">
        <w:rPr>
          <w:sz w:val="24"/>
        </w:rPr>
        <w:t>: Mass media, professional associations, and construction unions should lead ongoing awareness campaigns highlighting the risks of working at height and the benefits of compliance with safety standards.</w:t>
      </w:r>
    </w:p>
    <w:p w:rsidR="00C808F7" w:rsidRPr="00C808F7" w:rsidRDefault="00C808F7" w:rsidP="00571AAC">
      <w:pPr>
        <w:pStyle w:val="ListParagraph"/>
        <w:numPr>
          <w:ilvl w:val="0"/>
          <w:numId w:val="7"/>
        </w:numPr>
        <w:spacing w:line="480" w:lineRule="auto"/>
        <w:jc w:val="both"/>
        <w:rPr>
          <w:sz w:val="24"/>
        </w:rPr>
      </w:pPr>
      <w:r w:rsidRPr="00C808F7">
        <w:rPr>
          <w:rFonts w:eastAsia="Calibri"/>
          <w:sz w:val="24"/>
        </w:rPr>
        <w:t>Foster Worker Participation</w:t>
      </w:r>
      <w:r w:rsidRPr="00C808F7">
        <w:rPr>
          <w:sz w:val="24"/>
        </w:rPr>
        <w:t>: Labourers should be encouraged to participate in safety planning and be empowered to report unsafe practices without fear of retaliation. Mechanisms such as anonymous reporting and worker-led safety committees should be institutionalized.</w:t>
      </w:r>
    </w:p>
    <w:p w:rsidR="00C808F7" w:rsidRPr="00503690" w:rsidRDefault="00C808F7" w:rsidP="00C808F7">
      <w:pPr>
        <w:rPr>
          <w:rFonts w:ascii="Times New Roman" w:hAnsi="Times New Roman"/>
          <w:b/>
          <w:sz w:val="28"/>
        </w:rPr>
      </w:pPr>
      <w:r w:rsidRPr="00503690">
        <w:rPr>
          <w:rFonts w:ascii="Times New Roman" w:hAnsi="Times New Roman"/>
          <w:b/>
          <w:sz w:val="28"/>
        </w:rPr>
        <w:lastRenderedPageBreak/>
        <w:t>5.4 Suggestions for Further Research</w:t>
      </w:r>
    </w:p>
    <w:p w:rsidR="00C808F7" w:rsidRPr="00C808F7" w:rsidRDefault="00C808F7" w:rsidP="00C808F7">
      <w:pPr>
        <w:rPr>
          <w:rFonts w:ascii="Times New Roman" w:hAnsi="Times New Roman"/>
          <w:sz w:val="24"/>
        </w:rPr>
      </w:pPr>
      <w:r w:rsidRPr="00C808F7">
        <w:rPr>
          <w:rFonts w:ascii="Times New Roman" w:hAnsi="Times New Roman"/>
          <w:sz w:val="24"/>
        </w:rPr>
        <w:t>This study was limited to construction sites in Lagos State and relied on self-reported data. Future research should consider:</w:t>
      </w:r>
    </w:p>
    <w:p w:rsidR="00C808F7" w:rsidRPr="00503690" w:rsidRDefault="00C808F7" w:rsidP="00571AAC">
      <w:pPr>
        <w:pStyle w:val="ListParagraph"/>
        <w:numPr>
          <w:ilvl w:val="0"/>
          <w:numId w:val="8"/>
        </w:numPr>
        <w:spacing w:line="480" w:lineRule="auto"/>
        <w:jc w:val="both"/>
        <w:rPr>
          <w:sz w:val="24"/>
        </w:rPr>
      </w:pPr>
      <w:r w:rsidRPr="00503690">
        <w:rPr>
          <w:sz w:val="24"/>
        </w:rPr>
        <w:t>A comparative study across multiple states or regions to assess geographic disparities in safety practices.</w:t>
      </w:r>
    </w:p>
    <w:p w:rsidR="00C808F7" w:rsidRPr="00503690" w:rsidRDefault="00C808F7" w:rsidP="00571AAC">
      <w:pPr>
        <w:pStyle w:val="ListParagraph"/>
        <w:numPr>
          <w:ilvl w:val="0"/>
          <w:numId w:val="8"/>
        </w:numPr>
        <w:spacing w:line="480" w:lineRule="auto"/>
        <w:jc w:val="both"/>
        <w:rPr>
          <w:sz w:val="24"/>
        </w:rPr>
      </w:pPr>
      <w:r w:rsidRPr="00503690">
        <w:rPr>
          <w:sz w:val="24"/>
        </w:rPr>
        <w:t>A longitudinal study tracking changes in safety performance before and after regulatory interventions.</w:t>
      </w:r>
    </w:p>
    <w:p w:rsidR="00C808F7" w:rsidRPr="00503690" w:rsidRDefault="00C808F7" w:rsidP="00571AAC">
      <w:pPr>
        <w:pStyle w:val="ListParagraph"/>
        <w:numPr>
          <w:ilvl w:val="0"/>
          <w:numId w:val="8"/>
        </w:numPr>
        <w:spacing w:line="480" w:lineRule="auto"/>
        <w:jc w:val="both"/>
        <w:rPr>
          <w:sz w:val="24"/>
        </w:rPr>
      </w:pPr>
      <w:r w:rsidRPr="00503690">
        <w:rPr>
          <w:sz w:val="24"/>
        </w:rPr>
        <w:t>Research focusing on gender-specific safety challenges faced by female construction workers.</w:t>
      </w:r>
    </w:p>
    <w:p w:rsidR="00380D0C" w:rsidRPr="00503690" w:rsidRDefault="00C808F7" w:rsidP="00571AAC">
      <w:pPr>
        <w:pStyle w:val="ListParagraph"/>
        <w:numPr>
          <w:ilvl w:val="0"/>
          <w:numId w:val="8"/>
        </w:numPr>
        <w:spacing w:line="480" w:lineRule="auto"/>
        <w:jc w:val="both"/>
        <w:rPr>
          <w:sz w:val="24"/>
        </w:rPr>
      </w:pPr>
      <w:r w:rsidRPr="00503690">
        <w:rPr>
          <w:sz w:val="24"/>
        </w:rPr>
        <w:t>Economic analysis of the cost implications of safety negligence versus the benefits of full compliance.</w:t>
      </w:r>
    </w:p>
    <w:p w:rsidR="00281313" w:rsidRDefault="00281313"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Pr="00281313" w:rsidRDefault="00503690" w:rsidP="00281313">
      <w:pPr>
        <w:spacing w:line="480" w:lineRule="auto"/>
        <w:jc w:val="both"/>
        <w:rPr>
          <w:rFonts w:ascii="Times New Roman" w:hAnsi="Times New Roman"/>
          <w:sz w:val="24"/>
        </w:rPr>
      </w:pPr>
    </w:p>
    <w:p w:rsidR="00515D12" w:rsidRPr="00515D12" w:rsidRDefault="00515D12" w:rsidP="00515D12">
      <w:pPr>
        <w:spacing w:after="0" w:line="240" w:lineRule="auto"/>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20128B" w:rsidRDefault="0020128B" w:rsidP="00515D12">
      <w:pPr>
        <w:spacing w:after="0" w:line="240" w:lineRule="auto"/>
        <w:rPr>
          <w:rFonts w:ascii="Times New Roman" w:eastAsia="Times New Roman" w:hAnsi="Times New Roman"/>
          <w:color w:val="000000"/>
          <w:sz w:val="24"/>
          <w:szCs w:val="24"/>
        </w:rPr>
      </w:pP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r w:rsidRPr="007A75DF">
        <w:rPr>
          <w:rFonts w:ascii="Times New Roman" w:eastAsia="Times New Roman" w:hAnsi="Times New Roman"/>
          <w:sz w:val="24"/>
          <w:szCs w:val="24"/>
        </w:rPr>
        <w:t xml:space="preserve">Adebayo, S. O., </w:t>
      </w:r>
      <w:proofErr w:type="spellStart"/>
      <w:r w:rsidRPr="007A75DF">
        <w:rPr>
          <w:rFonts w:ascii="Times New Roman" w:eastAsia="Times New Roman" w:hAnsi="Times New Roman"/>
          <w:sz w:val="24"/>
          <w:szCs w:val="24"/>
        </w:rPr>
        <w:t>Oladipo</w:t>
      </w:r>
      <w:proofErr w:type="spellEnd"/>
      <w:r w:rsidRPr="007A75DF">
        <w:rPr>
          <w:rFonts w:ascii="Times New Roman" w:eastAsia="Times New Roman" w:hAnsi="Times New Roman"/>
          <w:sz w:val="24"/>
          <w:szCs w:val="24"/>
        </w:rPr>
        <w:t xml:space="preserve">, T. A., &amp; </w:t>
      </w:r>
      <w:proofErr w:type="spellStart"/>
      <w:r w:rsidRPr="007A75DF">
        <w:rPr>
          <w:rFonts w:ascii="Times New Roman" w:eastAsia="Times New Roman" w:hAnsi="Times New Roman"/>
          <w:sz w:val="24"/>
          <w:szCs w:val="24"/>
        </w:rPr>
        <w:t>Ishola</w:t>
      </w:r>
      <w:proofErr w:type="spellEnd"/>
      <w:r w:rsidRPr="007A75DF">
        <w:rPr>
          <w:rFonts w:ascii="Times New Roman" w:eastAsia="Times New Roman" w:hAnsi="Times New Roman"/>
          <w:sz w:val="24"/>
          <w:szCs w:val="24"/>
        </w:rPr>
        <w:t xml:space="preserve">, F. K. (2020). </w:t>
      </w:r>
      <w:r w:rsidRPr="007A75DF">
        <w:rPr>
          <w:rFonts w:ascii="Times New Roman" w:eastAsia="Times New Roman" w:hAnsi="Times New Roman"/>
          <w:i/>
          <w:iCs/>
          <w:sz w:val="24"/>
          <w:szCs w:val="24"/>
        </w:rPr>
        <w:t>Safety practices among construction</w:t>
      </w:r>
    </w:p>
    <w:p w:rsidR="00380D0C" w:rsidRPr="007A75DF" w:rsidRDefault="00380D0C" w:rsidP="00380D0C">
      <w:pPr>
        <w:spacing w:before="100" w:beforeAutospacing="1" w:after="100" w:afterAutospacing="1" w:line="240" w:lineRule="auto"/>
        <w:ind w:left="720" w:firstLine="60"/>
        <w:rPr>
          <w:rFonts w:ascii="Times New Roman" w:eastAsia="Times New Roman" w:hAnsi="Times New Roman"/>
          <w:sz w:val="24"/>
          <w:szCs w:val="24"/>
        </w:rPr>
      </w:pPr>
      <w:proofErr w:type="gramStart"/>
      <w:r w:rsidRPr="007A75DF">
        <w:rPr>
          <w:rFonts w:ascii="Times New Roman" w:eastAsia="Times New Roman" w:hAnsi="Times New Roman"/>
          <w:i/>
          <w:iCs/>
          <w:sz w:val="24"/>
          <w:szCs w:val="24"/>
        </w:rPr>
        <w:t>workers</w:t>
      </w:r>
      <w:proofErr w:type="gramEnd"/>
      <w:r w:rsidRPr="007A75DF">
        <w:rPr>
          <w:rFonts w:ascii="Times New Roman" w:eastAsia="Times New Roman" w:hAnsi="Times New Roman"/>
          <w:i/>
          <w:iCs/>
          <w:sz w:val="24"/>
          <w:szCs w:val="24"/>
        </w:rPr>
        <w:t xml:space="preserve"> in Nigeria: A focus on fall-related hazards</w:t>
      </w:r>
      <w:r w:rsidRPr="007A75DF">
        <w:rPr>
          <w:rFonts w:ascii="Times New Roman" w:eastAsia="Times New Roman" w:hAnsi="Times New Roman"/>
          <w:sz w:val="24"/>
          <w:szCs w:val="24"/>
        </w:rPr>
        <w:t>. Journal of Construction Management and Safety, 12(1), 45–56.</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proofErr w:type="spellStart"/>
      <w:r w:rsidRPr="007A75DF">
        <w:rPr>
          <w:rFonts w:ascii="Times New Roman" w:eastAsia="Times New Roman" w:hAnsi="Times New Roman"/>
          <w:sz w:val="24"/>
          <w:szCs w:val="24"/>
        </w:rPr>
        <w:t>Agwu</w:t>
      </w:r>
      <w:proofErr w:type="spellEnd"/>
      <w:r w:rsidRPr="007A75DF">
        <w:rPr>
          <w:rFonts w:ascii="Times New Roman" w:eastAsia="Times New Roman" w:hAnsi="Times New Roman"/>
          <w:sz w:val="24"/>
          <w:szCs w:val="24"/>
        </w:rPr>
        <w:t xml:space="preserve">, M. O. (2021). </w:t>
      </w:r>
      <w:r w:rsidRPr="007A75DF">
        <w:rPr>
          <w:rFonts w:ascii="Times New Roman" w:eastAsia="Times New Roman" w:hAnsi="Times New Roman"/>
          <w:i/>
          <w:iCs/>
          <w:sz w:val="24"/>
          <w:szCs w:val="24"/>
        </w:rPr>
        <w:t xml:space="preserve">Improving occupational safety in Nigeria’s construction industry: A policy </w:t>
      </w:r>
    </w:p>
    <w:p w:rsidR="00380D0C" w:rsidRPr="007A75DF" w:rsidRDefault="00380D0C" w:rsidP="00380D0C">
      <w:pPr>
        <w:spacing w:before="100" w:beforeAutospacing="1" w:after="100" w:afterAutospacing="1" w:line="240" w:lineRule="auto"/>
        <w:ind w:firstLine="720"/>
        <w:rPr>
          <w:rFonts w:ascii="Times New Roman" w:eastAsia="Times New Roman" w:hAnsi="Times New Roman"/>
          <w:sz w:val="24"/>
          <w:szCs w:val="24"/>
        </w:rPr>
      </w:pPr>
      <w:proofErr w:type="gramStart"/>
      <w:r w:rsidRPr="007A75DF">
        <w:rPr>
          <w:rFonts w:ascii="Times New Roman" w:eastAsia="Times New Roman" w:hAnsi="Times New Roman"/>
          <w:i/>
          <w:iCs/>
          <w:sz w:val="24"/>
          <w:szCs w:val="24"/>
        </w:rPr>
        <w:t>and</w:t>
      </w:r>
      <w:proofErr w:type="gramEnd"/>
      <w:r w:rsidRPr="007A75DF">
        <w:rPr>
          <w:rFonts w:ascii="Times New Roman" w:eastAsia="Times New Roman" w:hAnsi="Times New Roman"/>
          <w:i/>
          <w:iCs/>
          <w:sz w:val="24"/>
          <w:szCs w:val="24"/>
        </w:rPr>
        <w:t xml:space="preserve"> training perspective</w:t>
      </w:r>
      <w:r w:rsidRPr="007A75DF">
        <w:rPr>
          <w:rFonts w:ascii="Times New Roman" w:eastAsia="Times New Roman" w:hAnsi="Times New Roman"/>
          <w:sz w:val="24"/>
          <w:szCs w:val="24"/>
        </w:rPr>
        <w:t>. International Journal of Workplace Safety, 9(2), 89–102.</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proofErr w:type="spellStart"/>
      <w:r w:rsidRPr="007A75DF">
        <w:rPr>
          <w:rFonts w:ascii="Times New Roman" w:eastAsia="Times New Roman" w:hAnsi="Times New Roman"/>
          <w:sz w:val="24"/>
          <w:szCs w:val="24"/>
        </w:rPr>
        <w:t>Akanbi</w:t>
      </w:r>
      <w:proofErr w:type="spellEnd"/>
      <w:r w:rsidRPr="007A75DF">
        <w:rPr>
          <w:rFonts w:ascii="Times New Roman" w:eastAsia="Times New Roman" w:hAnsi="Times New Roman"/>
          <w:sz w:val="24"/>
          <w:szCs w:val="24"/>
        </w:rPr>
        <w:t xml:space="preserve">, M. O., Yusuf, K. A., &amp; </w:t>
      </w:r>
      <w:proofErr w:type="spellStart"/>
      <w:r w:rsidRPr="007A75DF">
        <w:rPr>
          <w:rFonts w:ascii="Times New Roman" w:eastAsia="Times New Roman" w:hAnsi="Times New Roman"/>
          <w:sz w:val="24"/>
          <w:szCs w:val="24"/>
        </w:rPr>
        <w:t>Adeoti</w:t>
      </w:r>
      <w:proofErr w:type="spellEnd"/>
      <w:r w:rsidRPr="007A75DF">
        <w:rPr>
          <w:rFonts w:ascii="Times New Roman" w:eastAsia="Times New Roman" w:hAnsi="Times New Roman"/>
          <w:sz w:val="24"/>
          <w:szCs w:val="24"/>
        </w:rPr>
        <w:t xml:space="preserve">, A. A. (2017). </w:t>
      </w:r>
      <w:r w:rsidRPr="007A75DF">
        <w:rPr>
          <w:rFonts w:ascii="Times New Roman" w:eastAsia="Times New Roman" w:hAnsi="Times New Roman"/>
          <w:i/>
          <w:iCs/>
          <w:sz w:val="24"/>
          <w:szCs w:val="24"/>
        </w:rPr>
        <w:t xml:space="preserve">Challenges of enforcing safety in </w:t>
      </w:r>
    </w:p>
    <w:p w:rsidR="00380D0C" w:rsidRPr="007A75DF" w:rsidRDefault="00380D0C" w:rsidP="00380D0C">
      <w:pPr>
        <w:spacing w:before="100" w:beforeAutospacing="1" w:after="100" w:afterAutospacing="1" w:line="240" w:lineRule="auto"/>
        <w:ind w:left="720"/>
        <w:rPr>
          <w:rFonts w:ascii="Times New Roman" w:eastAsia="Times New Roman" w:hAnsi="Times New Roman"/>
          <w:sz w:val="24"/>
          <w:szCs w:val="24"/>
        </w:rPr>
      </w:pPr>
      <w:r w:rsidRPr="007A75DF">
        <w:rPr>
          <w:rFonts w:ascii="Times New Roman" w:eastAsia="Times New Roman" w:hAnsi="Times New Roman"/>
          <w:i/>
          <w:iCs/>
          <w:sz w:val="24"/>
          <w:szCs w:val="24"/>
        </w:rPr>
        <w:t>Nigeria’s informal construction sector</w:t>
      </w:r>
      <w:r w:rsidRPr="007A75DF">
        <w:rPr>
          <w:rFonts w:ascii="Times New Roman" w:eastAsia="Times New Roman" w:hAnsi="Times New Roman"/>
          <w:sz w:val="24"/>
          <w:szCs w:val="24"/>
        </w:rPr>
        <w:t>. Journal of Developing Country Studies, 5(4), 33–42.</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r w:rsidRPr="007A75DF">
        <w:rPr>
          <w:rFonts w:ascii="Times New Roman" w:eastAsia="Times New Roman" w:hAnsi="Times New Roman"/>
          <w:sz w:val="24"/>
          <w:szCs w:val="24"/>
        </w:rPr>
        <w:t xml:space="preserve">Braun, V., &amp; Clarke, V. (2006). Using thematic analysis in psychology. </w:t>
      </w:r>
      <w:r w:rsidRPr="007A75DF">
        <w:rPr>
          <w:rFonts w:ascii="Times New Roman" w:eastAsia="Times New Roman" w:hAnsi="Times New Roman"/>
          <w:i/>
          <w:iCs/>
          <w:sz w:val="24"/>
          <w:szCs w:val="24"/>
        </w:rPr>
        <w:t xml:space="preserve">Qualitative Research in </w:t>
      </w:r>
    </w:p>
    <w:p w:rsidR="00380D0C" w:rsidRPr="007A75DF" w:rsidRDefault="00380D0C" w:rsidP="00380D0C">
      <w:pPr>
        <w:spacing w:before="100" w:beforeAutospacing="1" w:after="100" w:afterAutospacing="1" w:line="240" w:lineRule="auto"/>
        <w:ind w:firstLine="720"/>
        <w:rPr>
          <w:rFonts w:ascii="Times New Roman" w:eastAsia="Times New Roman" w:hAnsi="Times New Roman"/>
          <w:sz w:val="24"/>
          <w:szCs w:val="24"/>
        </w:rPr>
      </w:pPr>
      <w:r w:rsidRPr="007A75DF">
        <w:rPr>
          <w:rFonts w:ascii="Times New Roman" w:eastAsia="Times New Roman" w:hAnsi="Times New Roman"/>
          <w:i/>
          <w:iCs/>
          <w:sz w:val="24"/>
          <w:szCs w:val="24"/>
        </w:rPr>
        <w:t>Psychology</w:t>
      </w:r>
      <w:r w:rsidRPr="007A75DF">
        <w:rPr>
          <w:rFonts w:ascii="Times New Roman" w:eastAsia="Times New Roman" w:hAnsi="Times New Roman"/>
          <w:sz w:val="24"/>
          <w:szCs w:val="24"/>
        </w:rPr>
        <w:t>, 3(2), 77–101. https://doi.org/10.1191/1478088706qp063oa</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r w:rsidRPr="007A75DF">
        <w:rPr>
          <w:rFonts w:ascii="Times New Roman" w:eastAsia="Times New Roman" w:hAnsi="Times New Roman"/>
          <w:sz w:val="24"/>
          <w:szCs w:val="24"/>
        </w:rPr>
        <w:t xml:space="preserve">Creswell, J. W. (2014). </w:t>
      </w:r>
      <w:r w:rsidRPr="007A75DF">
        <w:rPr>
          <w:rFonts w:ascii="Times New Roman" w:eastAsia="Times New Roman" w:hAnsi="Times New Roman"/>
          <w:i/>
          <w:iCs/>
          <w:sz w:val="24"/>
          <w:szCs w:val="24"/>
        </w:rPr>
        <w:t xml:space="preserve">Research Design: Qualitative, Quantitative, and Mixed Methods </w:t>
      </w:r>
    </w:p>
    <w:p w:rsidR="00380D0C" w:rsidRPr="007A75DF" w:rsidRDefault="00380D0C" w:rsidP="00380D0C">
      <w:pPr>
        <w:spacing w:before="100" w:beforeAutospacing="1" w:after="100" w:afterAutospacing="1" w:line="240" w:lineRule="auto"/>
        <w:ind w:firstLine="720"/>
        <w:rPr>
          <w:rFonts w:ascii="Times New Roman" w:eastAsia="Times New Roman" w:hAnsi="Times New Roman"/>
          <w:sz w:val="24"/>
          <w:szCs w:val="24"/>
        </w:rPr>
      </w:pPr>
      <w:r w:rsidRPr="007A75DF">
        <w:rPr>
          <w:rFonts w:ascii="Times New Roman" w:eastAsia="Times New Roman" w:hAnsi="Times New Roman"/>
          <w:i/>
          <w:iCs/>
          <w:sz w:val="24"/>
          <w:szCs w:val="24"/>
        </w:rPr>
        <w:t>Approaches</w:t>
      </w:r>
      <w:r w:rsidRPr="007A75DF">
        <w:rPr>
          <w:rFonts w:ascii="Times New Roman" w:eastAsia="Times New Roman" w:hAnsi="Times New Roman"/>
          <w:sz w:val="24"/>
          <w:szCs w:val="24"/>
        </w:rPr>
        <w:t xml:space="preserve"> (4th </w:t>
      </w:r>
      <w:proofErr w:type="gramStart"/>
      <w:r w:rsidRPr="007A75DF">
        <w:rPr>
          <w:rFonts w:ascii="Times New Roman" w:eastAsia="Times New Roman" w:hAnsi="Times New Roman"/>
          <w:sz w:val="24"/>
          <w:szCs w:val="24"/>
        </w:rPr>
        <w:t>ed</w:t>
      </w:r>
      <w:proofErr w:type="gramEnd"/>
      <w:r w:rsidRPr="007A75DF">
        <w:rPr>
          <w:rFonts w:ascii="Times New Roman" w:eastAsia="Times New Roman" w:hAnsi="Times New Roman"/>
          <w:sz w:val="24"/>
          <w:szCs w:val="24"/>
        </w:rPr>
        <w:t>.). Sage Publications.</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proofErr w:type="spellStart"/>
      <w:r w:rsidRPr="007A75DF">
        <w:rPr>
          <w:rFonts w:ascii="Times New Roman" w:eastAsia="Times New Roman" w:hAnsi="Times New Roman"/>
          <w:sz w:val="24"/>
          <w:szCs w:val="24"/>
        </w:rPr>
        <w:t>Eze</w:t>
      </w:r>
      <w:proofErr w:type="spellEnd"/>
      <w:r w:rsidRPr="007A75DF">
        <w:rPr>
          <w:rFonts w:ascii="Times New Roman" w:eastAsia="Times New Roman" w:hAnsi="Times New Roman"/>
          <w:sz w:val="24"/>
          <w:szCs w:val="24"/>
        </w:rPr>
        <w:t xml:space="preserve">, C. I., &amp; </w:t>
      </w:r>
      <w:proofErr w:type="spellStart"/>
      <w:r w:rsidRPr="007A75DF">
        <w:rPr>
          <w:rFonts w:ascii="Times New Roman" w:eastAsia="Times New Roman" w:hAnsi="Times New Roman"/>
          <w:sz w:val="24"/>
          <w:szCs w:val="24"/>
        </w:rPr>
        <w:t>Akinola</w:t>
      </w:r>
      <w:proofErr w:type="spellEnd"/>
      <w:r w:rsidRPr="007A75DF">
        <w:rPr>
          <w:rFonts w:ascii="Times New Roman" w:eastAsia="Times New Roman" w:hAnsi="Times New Roman"/>
          <w:sz w:val="24"/>
          <w:szCs w:val="24"/>
        </w:rPr>
        <w:t xml:space="preserve">, A. O. (2020). </w:t>
      </w:r>
      <w:r w:rsidRPr="007A75DF">
        <w:rPr>
          <w:rFonts w:ascii="Times New Roman" w:eastAsia="Times New Roman" w:hAnsi="Times New Roman"/>
          <w:i/>
          <w:iCs/>
          <w:sz w:val="24"/>
          <w:szCs w:val="24"/>
        </w:rPr>
        <w:t xml:space="preserve">Assessing the effectiveness of construction safety protocols </w:t>
      </w:r>
    </w:p>
    <w:p w:rsidR="00380D0C" w:rsidRPr="007A75DF" w:rsidRDefault="00380D0C" w:rsidP="00380D0C">
      <w:pPr>
        <w:spacing w:before="100" w:beforeAutospacing="1" w:after="100" w:afterAutospacing="1" w:line="240" w:lineRule="auto"/>
        <w:ind w:firstLine="720"/>
        <w:rPr>
          <w:rFonts w:ascii="Times New Roman" w:eastAsia="Times New Roman" w:hAnsi="Times New Roman"/>
          <w:sz w:val="24"/>
          <w:szCs w:val="24"/>
        </w:rPr>
      </w:pPr>
      <w:proofErr w:type="gramStart"/>
      <w:r w:rsidRPr="007A75DF">
        <w:rPr>
          <w:rFonts w:ascii="Times New Roman" w:eastAsia="Times New Roman" w:hAnsi="Times New Roman"/>
          <w:i/>
          <w:iCs/>
          <w:sz w:val="24"/>
          <w:szCs w:val="24"/>
        </w:rPr>
        <w:t>in</w:t>
      </w:r>
      <w:proofErr w:type="gramEnd"/>
      <w:r w:rsidRPr="007A75DF">
        <w:rPr>
          <w:rFonts w:ascii="Times New Roman" w:eastAsia="Times New Roman" w:hAnsi="Times New Roman"/>
          <w:i/>
          <w:iCs/>
          <w:sz w:val="24"/>
          <w:szCs w:val="24"/>
        </w:rPr>
        <w:t xml:space="preserve"> reducing fall hazards</w:t>
      </w:r>
      <w:r w:rsidRPr="007A75DF">
        <w:rPr>
          <w:rFonts w:ascii="Times New Roman" w:eastAsia="Times New Roman" w:hAnsi="Times New Roman"/>
          <w:sz w:val="24"/>
          <w:szCs w:val="24"/>
        </w:rPr>
        <w:t>. Journal of Occupational Risk Management, 8(1), 25–39.</w:t>
      </w:r>
    </w:p>
    <w:p w:rsidR="00380D0C" w:rsidRDefault="00380D0C" w:rsidP="00380D0C">
      <w:pPr>
        <w:spacing w:before="100" w:beforeAutospacing="1" w:after="100" w:afterAutospacing="1" w:line="240" w:lineRule="auto"/>
        <w:rPr>
          <w:rFonts w:ascii="Times New Roman" w:eastAsia="Times New Roman" w:hAnsi="Times New Roman"/>
          <w:sz w:val="24"/>
          <w:szCs w:val="24"/>
        </w:rPr>
      </w:pPr>
      <w:r w:rsidRPr="007A75DF">
        <w:rPr>
          <w:rFonts w:ascii="Times New Roman" w:eastAsia="Times New Roman" w:hAnsi="Times New Roman"/>
          <w:sz w:val="24"/>
          <w:szCs w:val="24"/>
        </w:rPr>
        <w:t xml:space="preserve">HSE. (2022). </w:t>
      </w:r>
      <w:r w:rsidRPr="007A75DF">
        <w:rPr>
          <w:rFonts w:ascii="Times New Roman" w:eastAsia="Times New Roman" w:hAnsi="Times New Roman"/>
          <w:i/>
          <w:iCs/>
          <w:sz w:val="24"/>
          <w:szCs w:val="24"/>
        </w:rPr>
        <w:t>Work at Height Regulations 2005</w:t>
      </w:r>
      <w:r w:rsidRPr="007A75DF">
        <w:rPr>
          <w:rFonts w:ascii="Times New Roman" w:eastAsia="Times New Roman" w:hAnsi="Times New Roman"/>
          <w:sz w:val="24"/>
          <w:szCs w:val="24"/>
        </w:rPr>
        <w:t xml:space="preserve">. UK Health and Safety Executive. </w:t>
      </w:r>
    </w:p>
    <w:p w:rsidR="00380D0C" w:rsidRPr="007A75DF" w:rsidRDefault="007152C6" w:rsidP="00380D0C">
      <w:pPr>
        <w:spacing w:before="100" w:beforeAutospacing="1" w:after="100" w:afterAutospacing="1" w:line="240" w:lineRule="auto"/>
        <w:ind w:firstLine="720"/>
        <w:rPr>
          <w:rFonts w:ascii="Times New Roman" w:eastAsia="Times New Roman" w:hAnsi="Times New Roman"/>
          <w:sz w:val="24"/>
          <w:szCs w:val="24"/>
        </w:rPr>
      </w:pPr>
      <w:hyperlink r:id="rId10" w:history="1">
        <w:r w:rsidR="00380D0C" w:rsidRPr="00E47F11">
          <w:rPr>
            <w:rStyle w:val="Hyperlink"/>
            <w:rFonts w:ascii="Times New Roman" w:eastAsia="Times New Roman" w:hAnsi="Times New Roman"/>
            <w:sz w:val="24"/>
            <w:szCs w:val="24"/>
          </w:rPr>
          <w:t>https://www.hse.gov.uk/work-at-height/the-law.htm</w:t>
        </w:r>
      </w:hyperlink>
      <w:r w:rsidR="00380D0C">
        <w:rPr>
          <w:rFonts w:ascii="Times New Roman" w:eastAsia="Times New Roman" w:hAnsi="Times New Roman"/>
          <w:sz w:val="24"/>
          <w:szCs w:val="24"/>
        </w:rPr>
        <w:t xml:space="preserve"> </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r w:rsidRPr="007A75DF">
        <w:rPr>
          <w:rFonts w:ascii="Times New Roman" w:eastAsia="Times New Roman" w:hAnsi="Times New Roman"/>
          <w:sz w:val="24"/>
          <w:szCs w:val="24"/>
        </w:rPr>
        <w:t xml:space="preserve">International Labour Organization (ILO). (2022). </w:t>
      </w:r>
      <w:r w:rsidRPr="007A75DF">
        <w:rPr>
          <w:rFonts w:ascii="Times New Roman" w:eastAsia="Times New Roman" w:hAnsi="Times New Roman"/>
          <w:i/>
          <w:iCs/>
          <w:sz w:val="24"/>
          <w:szCs w:val="24"/>
        </w:rPr>
        <w:t xml:space="preserve">Global estimates on work-related injuries and </w:t>
      </w:r>
    </w:p>
    <w:p w:rsidR="00380D0C" w:rsidRPr="007A75DF" w:rsidRDefault="00380D0C" w:rsidP="00380D0C">
      <w:pPr>
        <w:spacing w:before="100" w:beforeAutospacing="1" w:after="100" w:afterAutospacing="1" w:line="240" w:lineRule="auto"/>
        <w:ind w:firstLine="720"/>
        <w:rPr>
          <w:rFonts w:ascii="Times New Roman" w:eastAsia="Times New Roman" w:hAnsi="Times New Roman"/>
          <w:sz w:val="24"/>
          <w:szCs w:val="24"/>
        </w:rPr>
      </w:pPr>
      <w:proofErr w:type="gramStart"/>
      <w:r w:rsidRPr="007A75DF">
        <w:rPr>
          <w:rFonts w:ascii="Times New Roman" w:eastAsia="Times New Roman" w:hAnsi="Times New Roman"/>
          <w:i/>
          <w:iCs/>
          <w:sz w:val="24"/>
          <w:szCs w:val="24"/>
        </w:rPr>
        <w:t>fatalities</w:t>
      </w:r>
      <w:proofErr w:type="gramEnd"/>
      <w:r w:rsidRPr="007A75DF">
        <w:rPr>
          <w:rFonts w:ascii="Times New Roman" w:eastAsia="Times New Roman" w:hAnsi="Times New Roman"/>
          <w:sz w:val="24"/>
          <w:szCs w:val="24"/>
        </w:rPr>
        <w:t>. https://www.ilo.org/global/topics/safety-and-health-at-work/lang--en/index.htm</w:t>
      </w:r>
    </w:p>
    <w:p w:rsidR="00380D0C" w:rsidRDefault="00380D0C" w:rsidP="00380D0C">
      <w:pPr>
        <w:spacing w:before="100" w:beforeAutospacing="1" w:after="100" w:afterAutospacing="1" w:line="240" w:lineRule="auto"/>
        <w:rPr>
          <w:rFonts w:ascii="Times New Roman" w:eastAsia="Times New Roman" w:hAnsi="Times New Roman"/>
          <w:sz w:val="24"/>
          <w:szCs w:val="24"/>
        </w:rPr>
      </w:pPr>
      <w:r w:rsidRPr="007A75DF">
        <w:rPr>
          <w:rFonts w:ascii="Times New Roman" w:eastAsia="Times New Roman" w:hAnsi="Times New Roman"/>
          <w:sz w:val="24"/>
          <w:szCs w:val="24"/>
        </w:rPr>
        <w:t xml:space="preserve">Manu, P., </w:t>
      </w:r>
      <w:proofErr w:type="spellStart"/>
      <w:r w:rsidRPr="007A75DF">
        <w:rPr>
          <w:rFonts w:ascii="Times New Roman" w:eastAsia="Times New Roman" w:hAnsi="Times New Roman"/>
          <w:sz w:val="24"/>
          <w:szCs w:val="24"/>
        </w:rPr>
        <w:t>Ankrah</w:t>
      </w:r>
      <w:proofErr w:type="spellEnd"/>
      <w:r w:rsidRPr="007A75DF">
        <w:rPr>
          <w:rFonts w:ascii="Times New Roman" w:eastAsia="Times New Roman" w:hAnsi="Times New Roman"/>
          <w:sz w:val="24"/>
          <w:szCs w:val="24"/>
        </w:rPr>
        <w:t xml:space="preserve">, N., Proverbs, D., &amp; Suresh, S. (2013). The development of a conceptual </w:t>
      </w:r>
    </w:p>
    <w:p w:rsidR="00380D0C" w:rsidRPr="007A75DF" w:rsidRDefault="00380D0C" w:rsidP="00380D0C">
      <w:pPr>
        <w:spacing w:before="100" w:beforeAutospacing="1" w:after="100" w:afterAutospacing="1" w:line="240" w:lineRule="auto"/>
        <w:ind w:left="720"/>
        <w:rPr>
          <w:rFonts w:ascii="Times New Roman" w:eastAsia="Times New Roman" w:hAnsi="Times New Roman"/>
          <w:sz w:val="24"/>
          <w:szCs w:val="24"/>
        </w:rPr>
      </w:pPr>
      <w:proofErr w:type="gramStart"/>
      <w:r w:rsidRPr="007A75DF">
        <w:rPr>
          <w:rFonts w:ascii="Times New Roman" w:eastAsia="Times New Roman" w:hAnsi="Times New Roman"/>
          <w:sz w:val="24"/>
          <w:szCs w:val="24"/>
        </w:rPr>
        <w:t>framework</w:t>
      </w:r>
      <w:proofErr w:type="gramEnd"/>
      <w:r w:rsidRPr="007A75DF">
        <w:rPr>
          <w:rFonts w:ascii="Times New Roman" w:eastAsia="Times New Roman" w:hAnsi="Times New Roman"/>
          <w:sz w:val="24"/>
          <w:szCs w:val="24"/>
        </w:rPr>
        <w:t xml:space="preserve"> for health and safety practices in the construction industry. </w:t>
      </w:r>
      <w:r w:rsidRPr="007A75DF">
        <w:rPr>
          <w:rFonts w:ascii="Times New Roman" w:eastAsia="Times New Roman" w:hAnsi="Times New Roman"/>
          <w:i/>
          <w:iCs/>
          <w:sz w:val="24"/>
          <w:szCs w:val="24"/>
        </w:rPr>
        <w:t>Safety Science</w:t>
      </w:r>
      <w:r w:rsidRPr="007A75DF">
        <w:rPr>
          <w:rFonts w:ascii="Times New Roman" w:eastAsia="Times New Roman" w:hAnsi="Times New Roman"/>
          <w:sz w:val="24"/>
          <w:szCs w:val="24"/>
        </w:rPr>
        <w:t xml:space="preserve">, 61, 93–104. </w:t>
      </w:r>
      <w:hyperlink r:id="rId11" w:history="1">
        <w:r w:rsidRPr="00E47F11">
          <w:rPr>
            <w:rStyle w:val="Hyperlink"/>
            <w:rFonts w:ascii="Times New Roman" w:eastAsia="Times New Roman" w:hAnsi="Times New Roman"/>
            <w:sz w:val="24"/>
            <w:szCs w:val="24"/>
          </w:rPr>
          <w:t>https://doi.org/10.1016/j.ssci.2013.07.011</w:t>
        </w:r>
      </w:hyperlink>
      <w:r>
        <w:rPr>
          <w:rFonts w:ascii="Times New Roman" w:eastAsia="Times New Roman" w:hAnsi="Times New Roman"/>
          <w:sz w:val="24"/>
          <w:szCs w:val="24"/>
        </w:rPr>
        <w:t xml:space="preserve"> </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r w:rsidRPr="007A75DF">
        <w:rPr>
          <w:rFonts w:ascii="Times New Roman" w:eastAsia="Times New Roman" w:hAnsi="Times New Roman"/>
          <w:sz w:val="24"/>
          <w:szCs w:val="24"/>
        </w:rPr>
        <w:t xml:space="preserve">Nigerian Building and Road Research Institute (NBRRI). (2019). </w:t>
      </w:r>
      <w:r w:rsidRPr="007A75DF">
        <w:rPr>
          <w:rFonts w:ascii="Times New Roman" w:eastAsia="Times New Roman" w:hAnsi="Times New Roman"/>
          <w:i/>
          <w:iCs/>
          <w:sz w:val="24"/>
          <w:szCs w:val="24"/>
        </w:rPr>
        <w:t xml:space="preserve">Occupational hazards and </w:t>
      </w:r>
    </w:p>
    <w:p w:rsidR="00380D0C" w:rsidRPr="007A75DF" w:rsidRDefault="00380D0C" w:rsidP="00380D0C">
      <w:pPr>
        <w:spacing w:before="100" w:beforeAutospacing="1" w:after="100" w:afterAutospacing="1" w:line="240" w:lineRule="auto"/>
        <w:ind w:firstLine="720"/>
        <w:rPr>
          <w:rFonts w:ascii="Times New Roman" w:eastAsia="Times New Roman" w:hAnsi="Times New Roman"/>
          <w:sz w:val="24"/>
          <w:szCs w:val="24"/>
        </w:rPr>
      </w:pPr>
      <w:proofErr w:type="gramStart"/>
      <w:r w:rsidRPr="007A75DF">
        <w:rPr>
          <w:rFonts w:ascii="Times New Roman" w:eastAsia="Times New Roman" w:hAnsi="Times New Roman"/>
          <w:i/>
          <w:iCs/>
          <w:sz w:val="24"/>
          <w:szCs w:val="24"/>
        </w:rPr>
        <w:t>safety</w:t>
      </w:r>
      <w:proofErr w:type="gramEnd"/>
      <w:r w:rsidRPr="007A75DF">
        <w:rPr>
          <w:rFonts w:ascii="Times New Roman" w:eastAsia="Times New Roman" w:hAnsi="Times New Roman"/>
          <w:i/>
          <w:iCs/>
          <w:sz w:val="24"/>
          <w:szCs w:val="24"/>
        </w:rPr>
        <w:t xml:space="preserve"> practices in Nigerian construction sites</w:t>
      </w:r>
      <w:r w:rsidRPr="007A75DF">
        <w:rPr>
          <w:rFonts w:ascii="Times New Roman" w:eastAsia="Times New Roman" w:hAnsi="Times New Roman"/>
          <w:sz w:val="24"/>
          <w:szCs w:val="24"/>
        </w:rPr>
        <w:t>. Abuja: NBRRI Press.</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r w:rsidRPr="007A75DF">
        <w:rPr>
          <w:rFonts w:ascii="Times New Roman" w:eastAsia="Times New Roman" w:hAnsi="Times New Roman"/>
          <w:sz w:val="24"/>
          <w:szCs w:val="24"/>
        </w:rPr>
        <w:lastRenderedPageBreak/>
        <w:t xml:space="preserve">Nigerian Bureau of Statistics (NBS). (2021). </w:t>
      </w:r>
      <w:r w:rsidRPr="007A75DF">
        <w:rPr>
          <w:rFonts w:ascii="Times New Roman" w:eastAsia="Times New Roman" w:hAnsi="Times New Roman"/>
          <w:i/>
          <w:iCs/>
          <w:sz w:val="24"/>
          <w:szCs w:val="24"/>
        </w:rPr>
        <w:t xml:space="preserve">Workplace accident data report: Construction </w:t>
      </w:r>
    </w:p>
    <w:p w:rsidR="00380D0C" w:rsidRPr="007A75DF" w:rsidRDefault="00380D0C" w:rsidP="00380D0C">
      <w:pPr>
        <w:spacing w:before="100" w:beforeAutospacing="1" w:after="100" w:afterAutospacing="1" w:line="240" w:lineRule="auto"/>
        <w:ind w:firstLine="720"/>
        <w:rPr>
          <w:rFonts w:ascii="Times New Roman" w:eastAsia="Times New Roman" w:hAnsi="Times New Roman"/>
          <w:sz w:val="24"/>
          <w:szCs w:val="24"/>
        </w:rPr>
      </w:pPr>
      <w:proofErr w:type="gramStart"/>
      <w:r w:rsidRPr="007A75DF">
        <w:rPr>
          <w:rFonts w:ascii="Times New Roman" w:eastAsia="Times New Roman" w:hAnsi="Times New Roman"/>
          <w:i/>
          <w:iCs/>
          <w:sz w:val="24"/>
          <w:szCs w:val="24"/>
        </w:rPr>
        <w:t>sector</w:t>
      </w:r>
      <w:proofErr w:type="gramEnd"/>
      <w:r w:rsidRPr="007A75DF">
        <w:rPr>
          <w:rFonts w:ascii="Times New Roman" w:eastAsia="Times New Roman" w:hAnsi="Times New Roman"/>
          <w:i/>
          <w:iCs/>
          <w:sz w:val="24"/>
          <w:szCs w:val="24"/>
        </w:rPr>
        <w:t xml:space="preserve"> overview</w:t>
      </w:r>
      <w:r w:rsidRPr="007A75DF">
        <w:rPr>
          <w:rFonts w:ascii="Times New Roman" w:eastAsia="Times New Roman" w:hAnsi="Times New Roman"/>
          <w:sz w:val="24"/>
          <w:szCs w:val="24"/>
        </w:rPr>
        <w:t xml:space="preserve">. </w:t>
      </w:r>
      <w:hyperlink r:id="rId12" w:tgtFrame="_new" w:history="1">
        <w:r w:rsidRPr="007A75DF">
          <w:rPr>
            <w:rFonts w:ascii="Times New Roman" w:eastAsia="Times New Roman" w:hAnsi="Times New Roman"/>
            <w:color w:val="0000FF"/>
            <w:sz w:val="24"/>
            <w:szCs w:val="24"/>
            <w:u w:val="single"/>
          </w:rPr>
          <w:t>https://www.nigerianstat.gov.ng/</w:t>
        </w:r>
      </w:hyperlink>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r w:rsidRPr="007A75DF">
        <w:rPr>
          <w:rFonts w:ascii="Times New Roman" w:eastAsia="Times New Roman" w:hAnsi="Times New Roman"/>
          <w:sz w:val="24"/>
          <w:szCs w:val="24"/>
        </w:rPr>
        <w:t xml:space="preserve">Okafor, I. E., &amp; Udo, J. A. (2021). </w:t>
      </w:r>
      <w:r w:rsidRPr="007A75DF">
        <w:rPr>
          <w:rFonts w:ascii="Times New Roman" w:eastAsia="Times New Roman" w:hAnsi="Times New Roman"/>
          <w:i/>
          <w:iCs/>
          <w:sz w:val="24"/>
          <w:szCs w:val="24"/>
        </w:rPr>
        <w:t xml:space="preserve">Environmental hazards in construction work at height: The </w:t>
      </w:r>
    </w:p>
    <w:p w:rsidR="00380D0C" w:rsidRPr="007A75DF" w:rsidRDefault="00380D0C" w:rsidP="00380D0C">
      <w:pPr>
        <w:spacing w:before="100" w:beforeAutospacing="1" w:after="100" w:afterAutospacing="1" w:line="240" w:lineRule="auto"/>
        <w:ind w:firstLine="720"/>
        <w:rPr>
          <w:rFonts w:ascii="Times New Roman" w:eastAsia="Times New Roman" w:hAnsi="Times New Roman"/>
          <w:sz w:val="24"/>
          <w:szCs w:val="24"/>
        </w:rPr>
      </w:pPr>
      <w:r w:rsidRPr="007A75DF">
        <w:rPr>
          <w:rFonts w:ascii="Times New Roman" w:eastAsia="Times New Roman" w:hAnsi="Times New Roman"/>
          <w:i/>
          <w:iCs/>
          <w:sz w:val="24"/>
          <w:szCs w:val="24"/>
        </w:rPr>
        <w:t>Nigerian perspective</w:t>
      </w:r>
      <w:r w:rsidRPr="007A75DF">
        <w:rPr>
          <w:rFonts w:ascii="Times New Roman" w:eastAsia="Times New Roman" w:hAnsi="Times New Roman"/>
          <w:sz w:val="24"/>
          <w:szCs w:val="24"/>
        </w:rPr>
        <w:t>. Journal of Environmental Risk Studies, 7(2), 54–65.</w:t>
      </w:r>
    </w:p>
    <w:p w:rsidR="00380D0C" w:rsidRDefault="00380D0C" w:rsidP="00380D0C">
      <w:pPr>
        <w:spacing w:before="100" w:beforeAutospacing="1" w:after="100" w:afterAutospacing="1" w:line="240" w:lineRule="auto"/>
        <w:rPr>
          <w:rFonts w:ascii="Times New Roman" w:eastAsia="Times New Roman" w:hAnsi="Times New Roman"/>
          <w:i/>
          <w:iCs/>
          <w:sz w:val="24"/>
          <w:szCs w:val="24"/>
        </w:rPr>
      </w:pPr>
      <w:proofErr w:type="spellStart"/>
      <w:r w:rsidRPr="007A75DF">
        <w:rPr>
          <w:rFonts w:ascii="Times New Roman" w:eastAsia="Times New Roman" w:hAnsi="Times New Roman"/>
          <w:sz w:val="24"/>
          <w:szCs w:val="24"/>
        </w:rPr>
        <w:t>Olawale</w:t>
      </w:r>
      <w:proofErr w:type="spellEnd"/>
      <w:r w:rsidRPr="007A75DF">
        <w:rPr>
          <w:rFonts w:ascii="Times New Roman" w:eastAsia="Times New Roman" w:hAnsi="Times New Roman"/>
          <w:sz w:val="24"/>
          <w:szCs w:val="24"/>
        </w:rPr>
        <w:t xml:space="preserve">, S. O., </w:t>
      </w:r>
      <w:proofErr w:type="spellStart"/>
      <w:r w:rsidRPr="007A75DF">
        <w:rPr>
          <w:rFonts w:ascii="Times New Roman" w:eastAsia="Times New Roman" w:hAnsi="Times New Roman"/>
          <w:sz w:val="24"/>
          <w:szCs w:val="24"/>
        </w:rPr>
        <w:t>Bakare</w:t>
      </w:r>
      <w:proofErr w:type="spellEnd"/>
      <w:r w:rsidRPr="007A75DF">
        <w:rPr>
          <w:rFonts w:ascii="Times New Roman" w:eastAsia="Times New Roman" w:hAnsi="Times New Roman"/>
          <w:sz w:val="24"/>
          <w:szCs w:val="24"/>
        </w:rPr>
        <w:t xml:space="preserve">, A. A., &amp; </w:t>
      </w:r>
      <w:proofErr w:type="spellStart"/>
      <w:r w:rsidRPr="007A75DF">
        <w:rPr>
          <w:rFonts w:ascii="Times New Roman" w:eastAsia="Times New Roman" w:hAnsi="Times New Roman"/>
          <w:sz w:val="24"/>
          <w:szCs w:val="24"/>
        </w:rPr>
        <w:t>Idowu</w:t>
      </w:r>
      <w:proofErr w:type="spellEnd"/>
      <w:r w:rsidRPr="007A75DF">
        <w:rPr>
          <w:rFonts w:ascii="Times New Roman" w:eastAsia="Times New Roman" w:hAnsi="Times New Roman"/>
          <w:sz w:val="24"/>
          <w:szCs w:val="24"/>
        </w:rPr>
        <w:t xml:space="preserve">, J. A. (2022). </w:t>
      </w:r>
      <w:r w:rsidRPr="007A75DF">
        <w:rPr>
          <w:rFonts w:ascii="Times New Roman" w:eastAsia="Times New Roman" w:hAnsi="Times New Roman"/>
          <w:i/>
          <w:iCs/>
          <w:sz w:val="24"/>
          <w:szCs w:val="24"/>
        </w:rPr>
        <w:t xml:space="preserve">Corruption and regulatory enforcement </w:t>
      </w:r>
    </w:p>
    <w:p w:rsidR="00380D0C" w:rsidRPr="007A75DF" w:rsidRDefault="00380D0C" w:rsidP="00380D0C">
      <w:pPr>
        <w:spacing w:before="100" w:beforeAutospacing="1" w:after="100" w:afterAutospacing="1" w:line="240" w:lineRule="auto"/>
        <w:ind w:left="720"/>
        <w:rPr>
          <w:rFonts w:ascii="Times New Roman" w:eastAsia="Times New Roman" w:hAnsi="Times New Roman"/>
          <w:sz w:val="24"/>
          <w:szCs w:val="24"/>
        </w:rPr>
      </w:pPr>
      <w:proofErr w:type="gramStart"/>
      <w:r w:rsidRPr="007A75DF">
        <w:rPr>
          <w:rFonts w:ascii="Times New Roman" w:eastAsia="Times New Roman" w:hAnsi="Times New Roman"/>
          <w:i/>
          <w:iCs/>
          <w:sz w:val="24"/>
          <w:szCs w:val="24"/>
        </w:rPr>
        <w:t>failure</w:t>
      </w:r>
      <w:proofErr w:type="gramEnd"/>
      <w:r w:rsidRPr="007A75DF">
        <w:rPr>
          <w:rFonts w:ascii="Times New Roman" w:eastAsia="Times New Roman" w:hAnsi="Times New Roman"/>
          <w:i/>
          <w:iCs/>
          <w:sz w:val="24"/>
          <w:szCs w:val="24"/>
        </w:rPr>
        <w:t xml:space="preserve"> in occupational safety in Nigeria</w:t>
      </w:r>
      <w:r w:rsidRPr="007A75DF">
        <w:rPr>
          <w:rFonts w:ascii="Times New Roman" w:eastAsia="Times New Roman" w:hAnsi="Times New Roman"/>
          <w:sz w:val="24"/>
          <w:szCs w:val="24"/>
        </w:rPr>
        <w:t>. Journal of African Public Administration, 3(1), 15–29.</w:t>
      </w:r>
    </w:p>
    <w:p w:rsidR="00380D0C" w:rsidRDefault="00380D0C" w:rsidP="00380D0C">
      <w:pPr>
        <w:spacing w:after="0" w:line="480" w:lineRule="auto"/>
        <w:ind w:right="-18"/>
        <w:jc w:val="both"/>
        <w:rPr>
          <w:rFonts w:ascii="Times New Roman" w:eastAsia="Times New Roman" w:hAnsi="Times New Roman"/>
          <w:sz w:val="24"/>
          <w:szCs w:val="24"/>
        </w:rPr>
      </w:pPr>
      <w:r w:rsidRPr="007A75DF">
        <w:rPr>
          <w:rFonts w:ascii="Times New Roman" w:eastAsia="Times New Roman" w:hAnsi="Times New Roman"/>
          <w:sz w:val="24"/>
          <w:szCs w:val="24"/>
        </w:rPr>
        <w:t xml:space="preserve">Patton, M. Q. (2015). </w:t>
      </w:r>
      <w:r w:rsidRPr="007A75DF">
        <w:rPr>
          <w:rFonts w:ascii="Times New Roman" w:eastAsia="Times New Roman" w:hAnsi="Times New Roman"/>
          <w:i/>
          <w:iCs/>
          <w:sz w:val="24"/>
          <w:szCs w:val="24"/>
        </w:rPr>
        <w:t>Qualitative Research and Evaluation Methods</w:t>
      </w:r>
      <w:r w:rsidRPr="007A75DF">
        <w:rPr>
          <w:rFonts w:ascii="Times New Roman" w:eastAsia="Times New Roman" w:hAnsi="Times New Roman"/>
          <w:sz w:val="24"/>
          <w:szCs w:val="24"/>
        </w:rPr>
        <w:t xml:space="preserve"> (4th </w:t>
      </w:r>
      <w:proofErr w:type="gramStart"/>
      <w:r w:rsidRPr="007A75DF">
        <w:rPr>
          <w:rFonts w:ascii="Times New Roman" w:eastAsia="Times New Roman" w:hAnsi="Times New Roman"/>
          <w:sz w:val="24"/>
          <w:szCs w:val="24"/>
        </w:rPr>
        <w:t>ed</w:t>
      </w:r>
      <w:proofErr w:type="gramEnd"/>
      <w:r w:rsidRPr="007A75DF">
        <w:rPr>
          <w:rFonts w:ascii="Times New Roman" w:eastAsia="Times New Roman" w:hAnsi="Times New Roman"/>
          <w:sz w:val="24"/>
          <w:szCs w:val="24"/>
        </w:rPr>
        <w:t>.). Sage Publications.</w:t>
      </w: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503690" w:rsidRDefault="00503690" w:rsidP="00380D0C">
      <w:pPr>
        <w:spacing w:after="0" w:line="480" w:lineRule="auto"/>
        <w:ind w:left="4320" w:right="-18" w:firstLine="720"/>
        <w:jc w:val="both"/>
        <w:rPr>
          <w:rStyle w:val="Emphasis"/>
          <w:rFonts w:ascii="Times New Roman" w:hAnsi="Times New Roman"/>
          <w:i w:val="0"/>
          <w:sz w:val="24"/>
          <w:szCs w:val="24"/>
        </w:rPr>
      </w:pPr>
    </w:p>
    <w:p w:rsidR="00503690" w:rsidRDefault="00503690" w:rsidP="00380D0C">
      <w:pPr>
        <w:spacing w:after="0" w:line="480" w:lineRule="auto"/>
        <w:ind w:left="4320" w:right="-18" w:firstLine="720"/>
        <w:jc w:val="both"/>
        <w:rPr>
          <w:rStyle w:val="Emphasis"/>
          <w:rFonts w:ascii="Times New Roman" w:hAnsi="Times New Roman"/>
          <w:i w:val="0"/>
          <w:sz w:val="24"/>
          <w:szCs w:val="24"/>
        </w:rPr>
      </w:pPr>
    </w:p>
    <w:p w:rsidR="00503690" w:rsidRDefault="00503690"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4479EF" w:rsidRPr="007A1E5B" w:rsidRDefault="004479EF" w:rsidP="00380D0C">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lastRenderedPageBreak/>
        <w:t>Kwara State Polytechnic,</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P.M.B 1375,</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Ilorin.</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Kwara State.</w:t>
      </w:r>
    </w:p>
    <w:p w:rsidR="004479EF" w:rsidRPr="007A1E5B" w:rsidRDefault="00503690" w:rsidP="004479EF">
      <w:pPr>
        <w:spacing w:after="0" w:line="480" w:lineRule="auto"/>
        <w:ind w:left="4320" w:right="-18" w:firstLine="720"/>
        <w:jc w:val="both"/>
        <w:rPr>
          <w:rStyle w:val="Emphasis"/>
          <w:rFonts w:ascii="Times New Roman" w:hAnsi="Times New Roman"/>
          <w:i w:val="0"/>
          <w:sz w:val="24"/>
          <w:szCs w:val="24"/>
        </w:rPr>
      </w:pPr>
      <w:r>
        <w:rPr>
          <w:rStyle w:val="Emphasis"/>
          <w:rFonts w:ascii="Times New Roman" w:hAnsi="Times New Roman"/>
          <w:i w:val="0"/>
          <w:sz w:val="24"/>
          <w:szCs w:val="24"/>
        </w:rPr>
        <w:t>30</w:t>
      </w:r>
      <w:r w:rsidR="004479EF" w:rsidRPr="007A1E5B">
        <w:rPr>
          <w:rStyle w:val="Emphasis"/>
          <w:rFonts w:ascii="Times New Roman" w:hAnsi="Times New Roman"/>
          <w:i w:val="0"/>
          <w:sz w:val="24"/>
          <w:szCs w:val="24"/>
          <w:vertAlign w:val="superscript"/>
        </w:rPr>
        <w:t>th</w:t>
      </w:r>
      <w:r w:rsidR="004479EF">
        <w:rPr>
          <w:rStyle w:val="Emphasis"/>
          <w:rFonts w:ascii="Times New Roman" w:hAnsi="Times New Roman"/>
          <w:i w:val="0"/>
          <w:sz w:val="24"/>
          <w:szCs w:val="24"/>
        </w:rPr>
        <w:t xml:space="preserve"> January</w:t>
      </w:r>
      <w:r w:rsidR="004479EF" w:rsidRPr="007A1E5B">
        <w:rPr>
          <w:rStyle w:val="Emphasis"/>
          <w:rFonts w:ascii="Times New Roman" w:hAnsi="Times New Roman"/>
          <w:i w:val="0"/>
          <w:sz w:val="24"/>
          <w:szCs w:val="24"/>
        </w:rPr>
        <w:t xml:space="preserve">, </w:t>
      </w:r>
      <w:r w:rsidR="004479EF">
        <w:rPr>
          <w:rStyle w:val="Emphasis"/>
          <w:rFonts w:ascii="Times New Roman" w:hAnsi="Times New Roman"/>
          <w:i w:val="0"/>
          <w:sz w:val="24"/>
          <w:szCs w:val="24"/>
        </w:rPr>
        <w:t>2025</w:t>
      </w:r>
    </w:p>
    <w:p w:rsidR="004479EF" w:rsidRPr="007A1E5B" w:rsidRDefault="004479EF" w:rsidP="004479EF">
      <w:pPr>
        <w:spacing w:after="0" w:line="480" w:lineRule="auto"/>
        <w:ind w:right="-18"/>
        <w:jc w:val="both"/>
        <w:rPr>
          <w:rStyle w:val="Emphasis"/>
          <w:rFonts w:ascii="Times New Roman" w:hAnsi="Times New Roman"/>
          <w:i w:val="0"/>
          <w:sz w:val="24"/>
          <w:szCs w:val="24"/>
        </w:rPr>
      </w:pPr>
    </w:p>
    <w:p w:rsidR="00503690" w:rsidRDefault="00503690" w:rsidP="00503690">
      <w:pPr>
        <w:pStyle w:val="NormalWeb"/>
        <w:rPr>
          <w:lang w:val="en-US"/>
        </w:rPr>
      </w:pPr>
      <w:r>
        <w:rPr>
          <w:rStyle w:val="Strong"/>
        </w:rPr>
        <w:t>Dear Sir/Madam,</w:t>
      </w:r>
    </w:p>
    <w:p w:rsidR="00503690" w:rsidRPr="00503690" w:rsidRDefault="00503690" w:rsidP="00503690">
      <w:pPr>
        <w:rPr>
          <w:rFonts w:ascii="Times New Roman" w:hAnsi="Times New Roman"/>
          <w:b/>
          <w:sz w:val="24"/>
        </w:rPr>
      </w:pPr>
      <w:r w:rsidRPr="00503690">
        <w:rPr>
          <w:rFonts w:ascii="Times New Roman" w:hAnsi="Times New Roman"/>
          <w:b/>
          <w:sz w:val="24"/>
        </w:rPr>
        <w:t>REQUEST FOR PARTICIPATION IN A RESEARCH SURVEY</w:t>
      </w:r>
    </w:p>
    <w:p w:rsidR="00503690" w:rsidRDefault="00503690" w:rsidP="00503690">
      <w:pPr>
        <w:pStyle w:val="NormalWeb"/>
      </w:pPr>
      <w:r>
        <w:rPr>
          <w:rStyle w:val="Strong"/>
        </w:rPr>
        <w:t>QUESTIONNAIRE ON SAFETY PRECAUTIONS AND PROCEDURES FOR LABOURERS WORKING AT HEIGHT</w:t>
      </w:r>
    </w:p>
    <w:p w:rsidR="00503690" w:rsidRDefault="00503690" w:rsidP="00503690">
      <w:pPr>
        <w:pStyle w:val="NormalWeb"/>
      </w:pPr>
      <w:r>
        <w:t xml:space="preserve">I am a final year Higher National Diploma student in the Department of Building Technology at Kwara State Polytechnic, Ilorin As part of the academic requirements for the award of the Higher National Diploma, I am conducting a research study on the topic </w:t>
      </w:r>
      <w:r>
        <w:rPr>
          <w:rStyle w:val="Emphasis"/>
        </w:rPr>
        <w:t>“Safety Precautions and Procedures for Labourers Working at Height.”</w:t>
      </w:r>
    </w:p>
    <w:p w:rsidR="00503690" w:rsidRDefault="00503690" w:rsidP="00503690">
      <w:pPr>
        <w:pStyle w:val="NormalWeb"/>
      </w:pPr>
      <w:r>
        <w:t>I humbly seek your support in completing the attached questionnaire. The information you provide will be used solely for academic purposes and treated with the utmost confidentiality. Your honest and objective responses will be highly valuable in achieving the goals of this study.</w:t>
      </w:r>
    </w:p>
    <w:p w:rsidR="00503690" w:rsidRDefault="00503690" w:rsidP="00503690">
      <w:pPr>
        <w:pStyle w:val="NormalWeb"/>
      </w:pPr>
      <w:r>
        <w:t>Your cooperation is greatly appreciated, and I sincerely thank you in advance for your time and support.</w:t>
      </w:r>
    </w:p>
    <w:p w:rsidR="004479EF" w:rsidRDefault="00503690" w:rsidP="00503690">
      <w:pPr>
        <w:pStyle w:val="NormalWeb"/>
        <w:rPr>
          <w:rStyle w:val="Emphasis"/>
          <w:i w:val="0"/>
        </w:rPr>
      </w:pPr>
      <w:r>
        <w:rPr>
          <w:rStyle w:val="Strong"/>
        </w:rPr>
        <w:t>Yours faithfully</w:t>
      </w:r>
      <w:proofErr w:type="gramStart"/>
      <w:r>
        <w:rPr>
          <w:rStyle w:val="Strong"/>
        </w:rPr>
        <w:t>,</w:t>
      </w:r>
      <w:proofErr w:type="gramEnd"/>
      <w:r>
        <w:br/>
      </w:r>
      <w:r>
        <w:rPr>
          <w:rStyle w:val="Strong"/>
        </w:rPr>
        <w:t>[Your Full Name]</w:t>
      </w:r>
      <w:r>
        <w:br/>
      </w:r>
      <w:r>
        <w:rPr>
          <w:rStyle w:val="Strong"/>
        </w:rPr>
        <w:t>Matric No: [Your Matric Number]</w:t>
      </w:r>
      <w:r>
        <w:br/>
        <w:t>Higher National Diploma Student</w:t>
      </w:r>
      <w:r>
        <w:br/>
        <w:t>Department of Building Technology</w:t>
      </w:r>
    </w:p>
    <w:p w:rsidR="00503690" w:rsidRDefault="00503690" w:rsidP="004479EF">
      <w:pPr>
        <w:tabs>
          <w:tab w:val="left" w:pos="3871"/>
          <w:tab w:val="center" w:pos="4680"/>
        </w:tabs>
        <w:spacing w:after="0" w:line="480" w:lineRule="auto"/>
        <w:ind w:right="-18"/>
        <w:jc w:val="both"/>
        <w:rPr>
          <w:rStyle w:val="Emphasis"/>
          <w:rFonts w:ascii="Times New Roman" w:hAnsi="Times New Roman"/>
          <w:i w:val="0"/>
          <w:sz w:val="24"/>
          <w:szCs w:val="24"/>
        </w:rPr>
      </w:pPr>
    </w:p>
    <w:p w:rsidR="00503690" w:rsidRDefault="00503690" w:rsidP="004479EF">
      <w:pPr>
        <w:tabs>
          <w:tab w:val="left" w:pos="3871"/>
          <w:tab w:val="center" w:pos="4680"/>
        </w:tabs>
        <w:spacing w:after="0" w:line="480" w:lineRule="auto"/>
        <w:ind w:right="-18"/>
        <w:jc w:val="both"/>
        <w:rPr>
          <w:rStyle w:val="Emphasis"/>
          <w:rFonts w:ascii="Times New Roman" w:hAnsi="Times New Roman"/>
          <w:i w:val="0"/>
          <w:sz w:val="24"/>
          <w:szCs w:val="24"/>
        </w:rPr>
      </w:pPr>
    </w:p>
    <w:p w:rsidR="00503690" w:rsidRDefault="00503690" w:rsidP="004479EF">
      <w:pPr>
        <w:tabs>
          <w:tab w:val="left" w:pos="3871"/>
          <w:tab w:val="center" w:pos="4680"/>
        </w:tabs>
        <w:spacing w:after="0" w:line="480" w:lineRule="auto"/>
        <w:ind w:right="-18"/>
        <w:jc w:val="both"/>
        <w:rPr>
          <w:rStyle w:val="Emphasis"/>
          <w:rFonts w:ascii="Times New Roman" w:hAnsi="Times New Roman"/>
          <w:i w:val="0"/>
          <w:sz w:val="24"/>
          <w:szCs w:val="24"/>
        </w:rPr>
      </w:pPr>
    </w:p>
    <w:p w:rsidR="00503690" w:rsidRPr="007A1E5B" w:rsidRDefault="00503690" w:rsidP="004479EF">
      <w:pPr>
        <w:tabs>
          <w:tab w:val="left" w:pos="3871"/>
          <w:tab w:val="center" w:pos="4680"/>
        </w:tabs>
        <w:spacing w:after="0" w:line="480" w:lineRule="auto"/>
        <w:ind w:right="-18"/>
        <w:jc w:val="both"/>
        <w:rPr>
          <w:rStyle w:val="Emphasis"/>
          <w:rFonts w:ascii="Times New Roman" w:hAnsi="Times New Roman"/>
          <w:i w:val="0"/>
          <w:sz w:val="24"/>
          <w:szCs w:val="24"/>
        </w:rPr>
      </w:pPr>
    </w:p>
    <w:p w:rsidR="004479EF" w:rsidRPr="002F4354" w:rsidRDefault="004479EF" w:rsidP="004479EF">
      <w:pPr>
        <w:tabs>
          <w:tab w:val="left" w:pos="3871"/>
          <w:tab w:val="center" w:pos="4680"/>
        </w:tabs>
        <w:spacing w:after="0" w:line="480" w:lineRule="auto"/>
        <w:ind w:right="-18"/>
        <w:jc w:val="center"/>
        <w:rPr>
          <w:rStyle w:val="Emphasis"/>
          <w:rFonts w:ascii="Times New Roman" w:hAnsi="Times New Roman"/>
          <w:b/>
          <w:i w:val="0"/>
          <w:sz w:val="28"/>
          <w:szCs w:val="24"/>
        </w:rPr>
      </w:pPr>
      <w:r w:rsidRPr="002F4354">
        <w:rPr>
          <w:rStyle w:val="Emphasis"/>
          <w:rFonts w:ascii="Times New Roman" w:hAnsi="Times New Roman"/>
          <w:b/>
          <w:i w:val="0"/>
          <w:sz w:val="28"/>
          <w:szCs w:val="24"/>
        </w:rPr>
        <w:lastRenderedPageBreak/>
        <w:t xml:space="preserve">QUESTIONAIRE TO </w:t>
      </w:r>
      <w:r w:rsidR="002F4354" w:rsidRPr="002F4354">
        <w:rPr>
          <w:rFonts w:ascii="Times New Roman" w:eastAsia="Times New Roman" w:hAnsi="Times New Roman"/>
          <w:b/>
          <w:sz w:val="28"/>
        </w:rPr>
        <w:t>CONSTRUCTION COMPANY</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51229C" w:rsidRPr="000B706D" w:rsidRDefault="00503690" w:rsidP="0051229C">
      <w:pPr>
        <w:jc w:val="center"/>
        <w:rPr>
          <w:rFonts w:ascii="Times New Roman" w:hAnsi="Times New Roman"/>
          <w:b/>
          <w:sz w:val="28"/>
        </w:rPr>
      </w:pPr>
      <w:r w:rsidRPr="000B706D">
        <w:rPr>
          <w:rFonts w:ascii="Times New Roman" w:hAnsi="Times New Roman"/>
          <w:b/>
          <w:sz w:val="28"/>
        </w:rPr>
        <w:t>QUESTIONNAIRE ON SAFETY PRECAUTIONS AND PROCEDURES FOR LABOURERS WORKING AT HEIGHT</w:t>
      </w:r>
    </w:p>
    <w:p w:rsidR="0051229C" w:rsidRPr="000B706D" w:rsidRDefault="0051229C" w:rsidP="0051229C">
      <w:pPr>
        <w:spacing w:line="480" w:lineRule="auto"/>
        <w:jc w:val="both"/>
        <w:rPr>
          <w:rFonts w:ascii="Times New Roman" w:hAnsi="Times New Roman"/>
          <w:sz w:val="24"/>
        </w:rPr>
      </w:pPr>
      <w:r w:rsidRPr="000B706D">
        <w:rPr>
          <w:rFonts w:ascii="Times New Roman" w:hAnsi="Times New Roman"/>
          <w:sz w:val="24"/>
        </w:rPr>
        <w:t>This questionnaire is designed for research purposes. Your responses will remain confidential and will be used solely for academic purposes. Please answer all questions honestly. Participation is voluntary and you may withdraw at any time.</w:t>
      </w:r>
    </w:p>
    <w:p w:rsidR="0051229C" w:rsidRPr="000B706D" w:rsidRDefault="0051229C" w:rsidP="0051229C">
      <w:pPr>
        <w:rPr>
          <w:rFonts w:ascii="Times New Roman" w:hAnsi="Times New Roman"/>
          <w:b/>
          <w:sz w:val="24"/>
        </w:rPr>
      </w:pPr>
      <w:r w:rsidRPr="000B706D">
        <w:rPr>
          <w:rFonts w:ascii="Times New Roman" w:hAnsi="Times New Roman"/>
          <w:b/>
          <w:sz w:val="24"/>
        </w:rPr>
        <w:t>Section A: Demographic Information</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Age:</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Under 20   </w:t>
      </w:r>
      <w:r w:rsidRPr="00B7408A">
        <w:rPr>
          <w:rFonts w:ascii="Segoe UI Symbol" w:hAnsi="Segoe UI Symbol" w:cs="Segoe UI Symbol"/>
          <w:sz w:val="24"/>
        </w:rPr>
        <w:t>☐</w:t>
      </w:r>
      <w:r w:rsidRPr="00B7408A">
        <w:rPr>
          <w:rFonts w:ascii="Times New Roman" w:hAnsi="Times New Roman" w:cs="Times New Roman"/>
          <w:sz w:val="24"/>
        </w:rPr>
        <w:t xml:space="preserve"> 21–30   </w:t>
      </w:r>
      <w:r w:rsidRPr="00B7408A">
        <w:rPr>
          <w:rFonts w:ascii="Segoe UI Symbol" w:hAnsi="Segoe UI Symbol" w:cs="Segoe UI Symbol"/>
          <w:sz w:val="24"/>
        </w:rPr>
        <w:t>☐</w:t>
      </w:r>
      <w:r w:rsidRPr="00B7408A">
        <w:rPr>
          <w:rFonts w:ascii="Times New Roman" w:hAnsi="Times New Roman" w:cs="Times New Roman"/>
          <w:sz w:val="24"/>
        </w:rPr>
        <w:t xml:space="preserve"> 31–40   </w:t>
      </w:r>
      <w:r w:rsidRPr="00B7408A">
        <w:rPr>
          <w:rFonts w:ascii="Segoe UI Symbol" w:hAnsi="Segoe UI Symbol" w:cs="Segoe UI Symbol"/>
          <w:sz w:val="24"/>
        </w:rPr>
        <w:t>☐</w:t>
      </w:r>
      <w:r w:rsidRPr="00B7408A">
        <w:rPr>
          <w:rFonts w:ascii="Times New Roman" w:hAnsi="Times New Roman" w:cs="Times New Roman"/>
          <w:sz w:val="24"/>
        </w:rPr>
        <w:t xml:space="preserve"> 41–50   </w:t>
      </w:r>
      <w:r w:rsidRPr="00B7408A">
        <w:rPr>
          <w:rFonts w:ascii="Segoe UI Symbol" w:hAnsi="Segoe UI Symbol" w:cs="Segoe UI Symbol"/>
          <w:sz w:val="24"/>
        </w:rPr>
        <w:t>☐</w:t>
      </w:r>
      <w:r w:rsidRPr="00B7408A">
        <w:rPr>
          <w:rFonts w:ascii="Times New Roman" w:hAnsi="Times New Roman" w:cs="Times New Roman"/>
          <w:sz w:val="24"/>
        </w:rPr>
        <w:t xml:space="preserve"> Above 50</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Gender:</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Male   </w:t>
      </w:r>
      <w:r w:rsidRPr="00B7408A">
        <w:rPr>
          <w:rFonts w:ascii="Segoe UI Symbol" w:hAnsi="Segoe UI Symbol" w:cs="Segoe UI Symbol"/>
          <w:sz w:val="24"/>
        </w:rPr>
        <w:t>☐</w:t>
      </w:r>
      <w:r w:rsidRPr="00B7408A">
        <w:rPr>
          <w:rFonts w:ascii="Times New Roman" w:hAnsi="Times New Roman" w:cs="Times New Roman"/>
          <w:sz w:val="24"/>
        </w:rPr>
        <w:t xml:space="preserve"> Female   </w:t>
      </w:r>
      <w:r w:rsidRPr="00B7408A">
        <w:rPr>
          <w:rFonts w:ascii="Segoe UI Symbol" w:hAnsi="Segoe UI Symbol" w:cs="Segoe UI Symbol"/>
          <w:sz w:val="24"/>
        </w:rPr>
        <w:t>☐</w:t>
      </w:r>
      <w:r w:rsidRPr="00B7408A">
        <w:rPr>
          <w:rFonts w:ascii="Times New Roman" w:hAnsi="Times New Roman" w:cs="Times New Roman"/>
          <w:sz w:val="24"/>
        </w:rPr>
        <w:t xml:space="preserve"> Prefer not to say</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Role in the Construction Industry:</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Construction Worker   </w:t>
      </w:r>
      <w:r w:rsidRPr="00B7408A">
        <w:rPr>
          <w:rFonts w:ascii="Segoe UI Symbol" w:hAnsi="Segoe UI Symbol" w:cs="Segoe UI Symbol"/>
          <w:sz w:val="24"/>
        </w:rPr>
        <w:t>☐</w:t>
      </w:r>
      <w:r w:rsidRPr="00B7408A">
        <w:rPr>
          <w:rFonts w:ascii="Times New Roman" w:hAnsi="Times New Roman" w:cs="Times New Roman"/>
          <w:sz w:val="24"/>
        </w:rPr>
        <w:t xml:space="preserve"> Site Supervisor   </w:t>
      </w:r>
      <w:r w:rsidRPr="00B7408A">
        <w:rPr>
          <w:rFonts w:ascii="Segoe UI Symbol" w:hAnsi="Segoe UI Symbol" w:cs="Segoe UI Symbol"/>
          <w:sz w:val="24"/>
        </w:rPr>
        <w:t>☐</w:t>
      </w:r>
      <w:r w:rsidRPr="00B7408A">
        <w:rPr>
          <w:rFonts w:ascii="Times New Roman" w:hAnsi="Times New Roman" w:cs="Times New Roman"/>
          <w:sz w:val="24"/>
        </w:rPr>
        <w:t xml:space="preserve"> Safety Officer   </w:t>
      </w:r>
      <w:r w:rsidRPr="00B7408A">
        <w:rPr>
          <w:rFonts w:ascii="Segoe UI Symbol" w:hAnsi="Segoe UI Symbol" w:cs="Segoe UI Symbol"/>
          <w:sz w:val="24"/>
        </w:rPr>
        <w:t>☐</w:t>
      </w:r>
      <w:r w:rsidRPr="00B7408A">
        <w:rPr>
          <w:rFonts w:ascii="Times New Roman" w:hAnsi="Times New Roman" w:cs="Times New Roman"/>
          <w:sz w:val="24"/>
        </w:rPr>
        <w:t xml:space="preserve"> Regulatory Official</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Educational Background:</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No Formal Education   </w:t>
      </w:r>
      <w:r w:rsidRPr="00B7408A">
        <w:rPr>
          <w:rFonts w:ascii="Segoe UI Symbol" w:hAnsi="Segoe UI Symbol" w:cs="Segoe UI Symbol"/>
          <w:sz w:val="24"/>
        </w:rPr>
        <w:t>☐</w:t>
      </w:r>
      <w:r w:rsidRPr="00B7408A">
        <w:rPr>
          <w:rFonts w:ascii="Times New Roman" w:hAnsi="Times New Roman" w:cs="Times New Roman"/>
          <w:sz w:val="24"/>
        </w:rPr>
        <w:t xml:space="preserve"> Primary   </w:t>
      </w:r>
      <w:r w:rsidRPr="00B7408A">
        <w:rPr>
          <w:rFonts w:ascii="Segoe UI Symbol" w:hAnsi="Segoe UI Symbol" w:cs="Segoe UI Symbol"/>
          <w:sz w:val="24"/>
        </w:rPr>
        <w:t>☐</w:t>
      </w:r>
      <w:r w:rsidRPr="00B7408A">
        <w:rPr>
          <w:rFonts w:ascii="Times New Roman" w:hAnsi="Times New Roman" w:cs="Times New Roman"/>
          <w:sz w:val="24"/>
        </w:rPr>
        <w:t xml:space="preserve"> Secondary   </w:t>
      </w:r>
      <w:r w:rsidRPr="00B7408A">
        <w:rPr>
          <w:rFonts w:ascii="Segoe UI Symbol" w:hAnsi="Segoe UI Symbol" w:cs="Segoe UI Symbol"/>
          <w:sz w:val="24"/>
        </w:rPr>
        <w:t>☐</w:t>
      </w:r>
      <w:r w:rsidRPr="00B7408A">
        <w:rPr>
          <w:rFonts w:ascii="Times New Roman" w:hAnsi="Times New Roman" w:cs="Times New Roman"/>
          <w:sz w:val="24"/>
        </w:rPr>
        <w:t xml:space="preserve"> Tertiary   </w:t>
      </w:r>
      <w:r w:rsidRPr="00B7408A">
        <w:rPr>
          <w:rFonts w:ascii="Segoe UI Symbol" w:hAnsi="Segoe UI Symbol" w:cs="Segoe UI Symbol"/>
          <w:sz w:val="24"/>
        </w:rPr>
        <w:t>☐</w:t>
      </w:r>
      <w:r w:rsidRPr="00B7408A">
        <w:rPr>
          <w:rFonts w:ascii="Times New Roman" w:hAnsi="Times New Roman" w:cs="Times New Roman"/>
          <w:sz w:val="24"/>
        </w:rPr>
        <w:t xml:space="preserve"> Technical/Vocational</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Years of Experience in Construction Work:</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Less than 1 year   </w:t>
      </w:r>
      <w:r w:rsidRPr="00B7408A">
        <w:rPr>
          <w:rFonts w:ascii="Segoe UI Symbol" w:hAnsi="Segoe UI Symbol" w:cs="Segoe UI Symbol"/>
          <w:sz w:val="24"/>
        </w:rPr>
        <w:t>☐</w:t>
      </w:r>
      <w:r w:rsidRPr="00B7408A">
        <w:rPr>
          <w:rFonts w:ascii="Times New Roman" w:hAnsi="Times New Roman" w:cs="Times New Roman"/>
          <w:sz w:val="24"/>
        </w:rPr>
        <w:t xml:space="preserve"> 1–3 years   </w:t>
      </w:r>
      <w:r w:rsidRPr="00B7408A">
        <w:rPr>
          <w:rFonts w:ascii="Segoe UI Symbol" w:hAnsi="Segoe UI Symbol" w:cs="Segoe UI Symbol"/>
          <w:sz w:val="24"/>
        </w:rPr>
        <w:t>☐</w:t>
      </w:r>
      <w:r w:rsidRPr="00B7408A">
        <w:rPr>
          <w:rFonts w:ascii="Times New Roman" w:hAnsi="Times New Roman" w:cs="Times New Roman"/>
          <w:sz w:val="24"/>
        </w:rPr>
        <w:t xml:space="preserve"> 4–6 years   </w:t>
      </w:r>
      <w:r w:rsidRPr="00B7408A">
        <w:rPr>
          <w:rFonts w:ascii="Segoe UI Symbol" w:hAnsi="Segoe UI Symbol" w:cs="Segoe UI Symbol"/>
          <w:sz w:val="24"/>
        </w:rPr>
        <w:t>☐</w:t>
      </w:r>
      <w:r w:rsidRPr="00B7408A">
        <w:rPr>
          <w:rFonts w:ascii="Times New Roman" w:hAnsi="Times New Roman" w:cs="Times New Roman"/>
          <w:sz w:val="24"/>
        </w:rPr>
        <w:t xml:space="preserve"> Over 6 years</w:t>
      </w:r>
    </w:p>
    <w:p w:rsidR="0051229C" w:rsidRPr="000B706D" w:rsidRDefault="0051229C" w:rsidP="0051229C">
      <w:pPr>
        <w:rPr>
          <w:rFonts w:ascii="Times New Roman" w:hAnsi="Times New Roman"/>
          <w:b/>
          <w:sz w:val="24"/>
        </w:rPr>
      </w:pPr>
      <w:r w:rsidRPr="000B706D">
        <w:rPr>
          <w:rFonts w:ascii="Times New Roman" w:hAnsi="Times New Roman"/>
          <w:b/>
          <w:sz w:val="24"/>
        </w:rPr>
        <w:t>Section B: Awareness and Knowledge of Safety at Height</w:t>
      </w:r>
    </w:p>
    <w:p w:rsidR="0051229C" w:rsidRDefault="0051229C" w:rsidP="0051229C">
      <w:pPr>
        <w:pStyle w:val="ListNumber"/>
        <w:numPr>
          <w:ilvl w:val="0"/>
          <w:numId w:val="0"/>
        </w:numPr>
        <w:ind w:left="360"/>
      </w:pP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Have you received any formal safety training related to working at height?</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Yes   </w:t>
      </w:r>
      <w:r w:rsidRPr="00B7408A">
        <w:rPr>
          <w:rFonts w:ascii="Segoe UI Symbol" w:hAnsi="Segoe UI Symbol" w:cs="Segoe UI Symbol"/>
          <w:sz w:val="24"/>
        </w:rPr>
        <w:t>☐</w:t>
      </w:r>
      <w:r w:rsidRPr="00B7408A">
        <w:rPr>
          <w:rFonts w:ascii="Times New Roman" w:hAnsi="Times New Roman" w:cs="Times New Roman"/>
          <w:sz w:val="24"/>
        </w:rPr>
        <w:t xml:space="preserve"> No</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lastRenderedPageBreak/>
        <w:t>If yes, how frequently do you receive safety training?</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Once   </w:t>
      </w:r>
      <w:r w:rsidRPr="00B7408A">
        <w:rPr>
          <w:rFonts w:ascii="Segoe UI Symbol" w:hAnsi="Segoe UI Symbol" w:cs="Segoe UI Symbol"/>
          <w:sz w:val="24"/>
        </w:rPr>
        <w:t>☐</w:t>
      </w:r>
      <w:r w:rsidRPr="00B7408A">
        <w:rPr>
          <w:rFonts w:ascii="Times New Roman" w:hAnsi="Times New Roman" w:cs="Times New Roman"/>
          <w:sz w:val="24"/>
        </w:rPr>
        <w:t xml:space="preserve"> Occasionally   </w:t>
      </w:r>
      <w:r w:rsidRPr="00B7408A">
        <w:rPr>
          <w:rFonts w:ascii="Segoe UI Symbol" w:hAnsi="Segoe UI Symbol" w:cs="Segoe UI Symbol"/>
          <w:sz w:val="24"/>
        </w:rPr>
        <w:t>☐</w:t>
      </w:r>
      <w:r w:rsidRPr="00B7408A">
        <w:rPr>
          <w:rFonts w:ascii="Times New Roman" w:hAnsi="Times New Roman" w:cs="Times New Roman"/>
          <w:sz w:val="24"/>
        </w:rPr>
        <w:t xml:space="preserve"> Annually   </w:t>
      </w:r>
      <w:r w:rsidRPr="00B7408A">
        <w:rPr>
          <w:rFonts w:ascii="Segoe UI Symbol" w:hAnsi="Segoe UI Symbol" w:cs="Segoe UI Symbol"/>
          <w:sz w:val="24"/>
        </w:rPr>
        <w:t>☐</w:t>
      </w:r>
      <w:r w:rsidRPr="00B7408A">
        <w:rPr>
          <w:rFonts w:ascii="Times New Roman" w:hAnsi="Times New Roman" w:cs="Times New Roman"/>
          <w:sz w:val="24"/>
        </w:rPr>
        <w:t xml:space="preserve"> Regularly</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Are you aware of the risks associated with working at height?</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Yes   </w:t>
      </w:r>
      <w:r w:rsidRPr="00B7408A">
        <w:rPr>
          <w:rFonts w:ascii="Segoe UI Symbol" w:hAnsi="Segoe UI Symbol" w:cs="Segoe UI Symbol"/>
          <w:sz w:val="24"/>
        </w:rPr>
        <w:t>☐</w:t>
      </w:r>
      <w:r w:rsidRPr="00B7408A">
        <w:rPr>
          <w:rFonts w:ascii="Times New Roman" w:hAnsi="Times New Roman" w:cs="Times New Roman"/>
          <w:sz w:val="24"/>
        </w:rPr>
        <w:t xml:space="preserve"> No   </w:t>
      </w:r>
      <w:r w:rsidRPr="00B7408A">
        <w:rPr>
          <w:rFonts w:ascii="Segoe UI Symbol" w:hAnsi="Segoe UI Symbol" w:cs="Segoe UI Symbol"/>
          <w:sz w:val="24"/>
        </w:rPr>
        <w:t>☐</w:t>
      </w:r>
      <w:r w:rsidRPr="00B7408A">
        <w:rPr>
          <w:rFonts w:ascii="Times New Roman" w:hAnsi="Times New Roman" w:cs="Times New Roman"/>
          <w:sz w:val="24"/>
        </w:rPr>
        <w:t xml:space="preserve"> Not sure</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Which of the following hazards do you encounter frequently? (Tick all that apply)</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Unstable scaffolding</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Inadequate safety harness</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Slippery surfaces</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Poor weather conditions</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Lack of supervision</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Falling objects</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Are safety signs and instructions displayed at your worksite?</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Always   </w:t>
      </w:r>
      <w:r w:rsidRPr="00B7408A">
        <w:rPr>
          <w:rFonts w:ascii="Segoe UI Symbol" w:hAnsi="Segoe UI Symbol" w:cs="Segoe UI Symbol"/>
          <w:sz w:val="24"/>
        </w:rPr>
        <w:t>☐</w:t>
      </w:r>
      <w:r w:rsidRPr="00B7408A">
        <w:rPr>
          <w:rFonts w:ascii="Times New Roman" w:hAnsi="Times New Roman" w:cs="Times New Roman"/>
          <w:sz w:val="24"/>
        </w:rPr>
        <w:t xml:space="preserve"> Sometimes   </w:t>
      </w:r>
      <w:r w:rsidRPr="00B7408A">
        <w:rPr>
          <w:rFonts w:ascii="Segoe UI Symbol" w:hAnsi="Segoe UI Symbol" w:cs="Segoe UI Symbol"/>
          <w:sz w:val="24"/>
        </w:rPr>
        <w:t>☐</w:t>
      </w:r>
      <w:r w:rsidRPr="00B7408A">
        <w:rPr>
          <w:rFonts w:ascii="Times New Roman" w:hAnsi="Times New Roman" w:cs="Times New Roman"/>
          <w:sz w:val="24"/>
        </w:rPr>
        <w:t xml:space="preserve"> Rarely   </w:t>
      </w:r>
      <w:r w:rsidRPr="00B7408A">
        <w:rPr>
          <w:rFonts w:ascii="Segoe UI Symbol" w:hAnsi="Segoe UI Symbol" w:cs="Segoe UI Symbol"/>
          <w:sz w:val="24"/>
        </w:rPr>
        <w:t>☐</w:t>
      </w:r>
      <w:r w:rsidRPr="00B7408A">
        <w:rPr>
          <w:rFonts w:ascii="Times New Roman" w:hAnsi="Times New Roman" w:cs="Times New Roman"/>
          <w:sz w:val="24"/>
        </w:rPr>
        <w:t xml:space="preserve"> Never</w:t>
      </w:r>
    </w:p>
    <w:p w:rsidR="0051229C" w:rsidRPr="000B706D" w:rsidRDefault="0051229C" w:rsidP="0051229C">
      <w:pPr>
        <w:rPr>
          <w:rFonts w:ascii="Times New Roman" w:hAnsi="Times New Roman"/>
          <w:b/>
          <w:sz w:val="24"/>
        </w:rPr>
      </w:pPr>
      <w:r w:rsidRPr="000B706D">
        <w:rPr>
          <w:rFonts w:ascii="Times New Roman" w:hAnsi="Times New Roman"/>
          <w:b/>
          <w:sz w:val="24"/>
        </w:rPr>
        <w:t>Section C: Safety Practices and Equipment</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Are you regularly provided with Personal Protective Equipment (PPE)?</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Yes   </w:t>
      </w:r>
      <w:r w:rsidRPr="00B7408A">
        <w:rPr>
          <w:rFonts w:ascii="Segoe UI Symbol" w:hAnsi="Segoe UI Symbol" w:cs="Segoe UI Symbol"/>
          <w:sz w:val="24"/>
        </w:rPr>
        <w:t>☐</w:t>
      </w:r>
      <w:r w:rsidRPr="00B7408A">
        <w:rPr>
          <w:rFonts w:ascii="Times New Roman" w:hAnsi="Times New Roman" w:cs="Times New Roman"/>
          <w:sz w:val="24"/>
        </w:rPr>
        <w:t xml:space="preserve"> No</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If yes, what type of PPE do you use? (Tick all that apply)</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Helmet   </w:t>
      </w:r>
      <w:r w:rsidRPr="00B7408A">
        <w:rPr>
          <w:rFonts w:ascii="Segoe UI Symbol" w:hAnsi="Segoe UI Symbol" w:cs="Segoe UI Symbol"/>
          <w:sz w:val="24"/>
        </w:rPr>
        <w:t>☐</w:t>
      </w:r>
      <w:r w:rsidRPr="00B7408A">
        <w:rPr>
          <w:rFonts w:ascii="Times New Roman" w:hAnsi="Times New Roman" w:cs="Times New Roman"/>
          <w:sz w:val="24"/>
        </w:rPr>
        <w:t xml:space="preserve"> Harness   </w:t>
      </w:r>
      <w:r w:rsidRPr="00B7408A">
        <w:rPr>
          <w:rFonts w:ascii="Segoe UI Symbol" w:hAnsi="Segoe UI Symbol" w:cs="Segoe UI Symbol"/>
          <w:sz w:val="24"/>
        </w:rPr>
        <w:t>☐</w:t>
      </w:r>
      <w:r w:rsidRPr="00B7408A">
        <w:rPr>
          <w:rFonts w:ascii="Times New Roman" w:hAnsi="Times New Roman" w:cs="Times New Roman"/>
          <w:sz w:val="24"/>
        </w:rPr>
        <w:t xml:space="preserve"> Safety Boots   </w:t>
      </w:r>
      <w:r w:rsidRPr="00B7408A">
        <w:rPr>
          <w:rFonts w:ascii="Segoe UI Symbol" w:hAnsi="Segoe UI Symbol" w:cs="Segoe UI Symbol"/>
          <w:sz w:val="24"/>
        </w:rPr>
        <w:t>☐</w:t>
      </w:r>
      <w:r w:rsidRPr="00B7408A">
        <w:rPr>
          <w:rFonts w:ascii="Times New Roman" w:hAnsi="Times New Roman" w:cs="Times New Roman"/>
          <w:sz w:val="24"/>
        </w:rPr>
        <w:t xml:space="preserve"> Gloves   </w:t>
      </w:r>
      <w:r w:rsidRPr="00B7408A">
        <w:rPr>
          <w:rFonts w:ascii="Segoe UI Symbol" w:hAnsi="Segoe UI Symbol" w:cs="Segoe UI Symbol"/>
          <w:sz w:val="24"/>
        </w:rPr>
        <w:t>☐</w:t>
      </w:r>
      <w:r w:rsidRPr="00B7408A">
        <w:rPr>
          <w:rFonts w:ascii="Times New Roman" w:hAnsi="Times New Roman" w:cs="Times New Roman"/>
          <w:sz w:val="24"/>
        </w:rPr>
        <w:t xml:space="preserve"> Safety Belt   </w:t>
      </w:r>
      <w:r w:rsidRPr="00B7408A">
        <w:rPr>
          <w:rFonts w:ascii="Segoe UI Symbol" w:hAnsi="Segoe UI Symbol" w:cs="Segoe UI Symbol"/>
          <w:sz w:val="24"/>
        </w:rPr>
        <w:t>☐</w:t>
      </w:r>
      <w:r w:rsidRPr="00B7408A">
        <w:rPr>
          <w:rFonts w:ascii="Times New Roman" w:hAnsi="Times New Roman" w:cs="Times New Roman"/>
          <w:sz w:val="24"/>
        </w:rPr>
        <w:t xml:space="preserve"> Other: __________</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How often is PPE replaced or maintained at your site?</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Frequently   </w:t>
      </w:r>
      <w:r w:rsidRPr="00B7408A">
        <w:rPr>
          <w:rFonts w:ascii="Segoe UI Symbol" w:hAnsi="Segoe UI Symbol" w:cs="Segoe UI Symbol"/>
          <w:sz w:val="24"/>
        </w:rPr>
        <w:t>☐</w:t>
      </w:r>
      <w:r w:rsidRPr="00B7408A">
        <w:rPr>
          <w:rFonts w:ascii="Times New Roman" w:hAnsi="Times New Roman" w:cs="Times New Roman"/>
          <w:sz w:val="24"/>
        </w:rPr>
        <w:t xml:space="preserve"> Occasionally   </w:t>
      </w:r>
      <w:r w:rsidRPr="00B7408A">
        <w:rPr>
          <w:rFonts w:ascii="Segoe UI Symbol" w:hAnsi="Segoe UI Symbol" w:cs="Segoe UI Symbol"/>
          <w:sz w:val="24"/>
        </w:rPr>
        <w:t>☐</w:t>
      </w:r>
      <w:r w:rsidRPr="00B7408A">
        <w:rPr>
          <w:rFonts w:ascii="Times New Roman" w:hAnsi="Times New Roman" w:cs="Times New Roman"/>
          <w:sz w:val="24"/>
        </w:rPr>
        <w:t xml:space="preserve"> Rarely   </w:t>
      </w:r>
      <w:r w:rsidRPr="00B7408A">
        <w:rPr>
          <w:rFonts w:ascii="Segoe UI Symbol" w:hAnsi="Segoe UI Symbol" w:cs="Segoe UI Symbol"/>
          <w:sz w:val="24"/>
        </w:rPr>
        <w:t>☐</w:t>
      </w:r>
      <w:r w:rsidRPr="00B7408A">
        <w:rPr>
          <w:rFonts w:ascii="Times New Roman" w:hAnsi="Times New Roman" w:cs="Times New Roman"/>
          <w:sz w:val="24"/>
        </w:rPr>
        <w:t xml:space="preserve"> Never</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lastRenderedPageBreak/>
        <w:t>Is there a trained safety officer on-site during work at height?</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Always   </w:t>
      </w:r>
      <w:r w:rsidRPr="00B7408A">
        <w:rPr>
          <w:rFonts w:ascii="Segoe UI Symbol" w:hAnsi="Segoe UI Symbol" w:cs="Segoe UI Symbol"/>
          <w:sz w:val="24"/>
        </w:rPr>
        <w:t>☐</w:t>
      </w:r>
      <w:r w:rsidRPr="00B7408A">
        <w:rPr>
          <w:rFonts w:ascii="Times New Roman" w:hAnsi="Times New Roman" w:cs="Times New Roman"/>
          <w:sz w:val="24"/>
        </w:rPr>
        <w:t xml:space="preserve"> Sometimes   </w:t>
      </w:r>
      <w:r w:rsidRPr="00B7408A">
        <w:rPr>
          <w:rFonts w:ascii="Segoe UI Symbol" w:hAnsi="Segoe UI Symbol" w:cs="Segoe UI Symbol"/>
          <w:sz w:val="24"/>
        </w:rPr>
        <w:t>☐</w:t>
      </w:r>
      <w:r w:rsidRPr="00B7408A">
        <w:rPr>
          <w:rFonts w:ascii="Times New Roman" w:hAnsi="Times New Roman" w:cs="Times New Roman"/>
          <w:sz w:val="24"/>
        </w:rPr>
        <w:t xml:space="preserve"> Rarely   </w:t>
      </w:r>
      <w:r w:rsidRPr="00B7408A">
        <w:rPr>
          <w:rFonts w:ascii="Segoe UI Symbol" w:hAnsi="Segoe UI Symbol" w:cs="Segoe UI Symbol"/>
          <w:sz w:val="24"/>
        </w:rPr>
        <w:t>☐</w:t>
      </w:r>
      <w:r w:rsidRPr="00B7408A">
        <w:rPr>
          <w:rFonts w:ascii="Times New Roman" w:hAnsi="Times New Roman" w:cs="Times New Roman"/>
          <w:sz w:val="24"/>
        </w:rPr>
        <w:t xml:space="preserve"> Never</w:t>
      </w:r>
    </w:p>
    <w:p w:rsidR="0051229C" w:rsidRPr="00B7408A" w:rsidRDefault="0051229C" w:rsidP="0051229C">
      <w:pPr>
        <w:pStyle w:val="ListNumber"/>
        <w:spacing w:line="480" w:lineRule="auto"/>
        <w:rPr>
          <w:rFonts w:ascii="Times New Roman" w:hAnsi="Times New Roman" w:cs="Times New Roman"/>
          <w:sz w:val="24"/>
        </w:rPr>
      </w:pPr>
      <w:r w:rsidRPr="00B7408A">
        <w:rPr>
          <w:rFonts w:ascii="Times New Roman" w:hAnsi="Times New Roman" w:cs="Times New Roman"/>
          <w:sz w:val="24"/>
        </w:rPr>
        <w:t>Are fall prevention systems (e.g., guardrails, nets) available at your site?</w:t>
      </w:r>
      <w:r w:rsidRPr="00B7408A">
        <w:rPr>
          <w:rFonts w:ascii="Times New Roman" w:hAnsi="Times New Roman" w:cs="Times New Roman"/>
          <w:sz w:val="24"/>
        </w:rPr>
        <w:br/>
        <w:t xml:space="preserve">   </w:t>
      </w:r>
      <w:r w:rsidRPr="00B7408A">
        <w:rPr>
          <w:rFonts w:ascii="Segoe UI Symbol" w:hAnsi="Segoe UI Symbol" w:cs="Segoe UI Symbol"/>
          <w:sz w:val="24"/>
        </w:rPr>
        <w:t>☐</w:t>
      </w:r>
      <w:r w:rsidRPr="00B7408A">
        <w:rPr>
          <w:rFonts w:ascii="Times New Roman" w:hAnsi="Times New Roman" w:cs="Times New Roman"/>
          <w:sz w:val="24"/>
        </w:rPr>
        <w:t xml:space="preserve"> Yes   </w:t>
      </w:r>
      <w:r w:rsidRPr="00B7408A">
        <w:rPr>
          <w:rFonts w:ascii="Segoe UI Symbol" w:hAnsi="Segoe UI Symbol" w:cs="Segoe UI Symbol"/>
          <w:sz w:val="24"/>
        </w:rPr>
        <w:t>☐</w:t>
      </w:r>
      <w:r w:rsidRPr="00B7408A">
        <w:rPr>
          <w:rFonts w:ascii="Times New Roman" w:hAnsi="Times New Roman" w:cs="Times New Roman"/>
          <w:sz w:val="24"/>
        </w:rPr>
        <w:t xml:space="preserve"> No   </w:t>
      </w:r>
      <w:r w:rsidRPr="00B7408A">
        <w:rPr>
          <w:rFonts w:ascii="Segoe UI Symbol" w:hAnsi="Segoe UI Symbol" w:cs="Segoe UI Symbol"/>
          <w:sz w:val="24"/>
        </w:rPr>
        <w:t>☐</w:t>
      </w:r>
      <w:r w:rsidRPr="00B7408A">
        <w:rPr>
          <w:rFonts w:ascii="Times New Roman" w:hAnsi="Times New Roman" w:cs="Times New Roman"/>
          <w:sz w:val="24"/>
        </w:rPr>
        <w:t xml:space="preserve"> Not Sure</w:t>
      </w:r>
    </w:p>
    <w:p w:rsidR="0051229C" w:rsidRPr="000B706D" w:rsidRDefault="0051229C" w:rsidP="0051229C">
      <w:pPr>
        <w:rPr>
          <w:rFonts w:ascii="Times New Roman" w:hAnsi="Times New Roman"/>
          <w:b/>
          <w:sz w:val="24"/>
        </w:rPr>
      </w:pPr>
      <w:r w:rsidRPr="000B706D">
        <w:rPr>
          <w:rFonts w:ascii="Times New Roman" w:hAnsi="Times New Roman"/>
          <w:b/>
          <w:sz w:val="24"/>
        </w:rPr>
        <w:t>Section D: Compliance and Regulatory Oversight</w:t>
      </w:r>
    </w:p>
    <w:p w:rsidR="0051229C" w:rsidRPr="00B7408A" w:rsidRDefault="0051229C" w:rsidP="0051229C">
      <w:pPr>
        <w:pStyle w:val="ListNumber"/>
        <w:spacing w:line="480" w:lineRule="auto"/>
        <w:rPr>
          <w:rFonts w:ascii="Times New Roman" w:hAnsi="Times New Roman" w:cs="Times New Roman"/>
          <w:sz w:val="24"/>
          <w:szCs w:val="24"/>
        </w:rPr>
      </w:pPr>
      <w:r w:rsidRPr="00B7408A">
        <w:rPr>
          <w:rFonts w:ascii="Times New Roman" w:hAnsi="Times New Roman" w:cs="Times New Roman"/>
          <w:sz w:val="24"/>
          <w:szCs w:val="24"/>
        </w:rPr>
        <w:t>Do you know of any government regulations on working at height?</w:t>
      </w:r>
      <w:r w:rsidRPr="00B7408A">
        <w:rPr>
          <w:rFonts w:ascii="Times New Roman" w:hAnsi="Times New Roman" w:cs="Times New Roman"/>
          <w:sz w:val="24"/>
          <w:szCs w:val="24"/>
        </w:rPr>
        <w:br/>
        <w:t xml:space="preserve">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Yes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No</w:t>
      </w:r>
    </w:p>
    <w:p w:rsidR="0051229C" w:rsidRPr="00B7408A" w:rsidRDefault="0051229C" w:rsidP="0051229C">
      <w:pPr>
        <w:pStyle w:val="ListNumber"/>
        <w:spacing w:line="480" w:lineRule="auto"/>
        <w:rPr>
          <w:rFonts w:ascii="Times New Roman" w:hAnsi="Times New Roman" w:cs="Times New Roman"/>
          <w:sz w:val="24"/>
          <w:szCs w:val="24"/>
        </w:rPr>
      </w:pPr>
      <w:r w:rsidRPr="00B7408A">
        <w:rPr>
          <w:rFonts w:ascii="Times New Roman" w:hAnsi="Times New Roman" w:cs="Times New Roman"/>
          <w:sz w:val="24"/>
          <w:szCs w:val="24"/>
        </w:rPr>
        <w:t>Has your site ever been inspected by a regulatory body?</w:t>
      </w:r>
      <w:r w:rsidRPr="00B7408A">
        <w:rPr>
          <w:rFonts w:ascii="Times New Roman" w:hAnsi="Times New Roman" w:cs="Times New Roman"/>
          <w:sz w:val="24"/>
          <w:szCs w:val="24"/>
        </w:rPr>
        <w:br/>
        <w:t xml:space="preserve">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Yes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No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Not Sure</w:t>
      </w:r>
    </w:p>
    <w:p w:rsidR="0051229C" w:rsidRPr="00B7408A" w:rsidRDefault="0051229C" w:rsidP="0051229C">
      <w:pPr>
        <w:pStyle w:val="ListNumber"/>
        <w:spacing w:line="480" w:lineRule="auto"/>
        <w:rPr>
          <w:rFonts w:ascii="Times New Roman" w:hAnsi="Times New Roman" w:cs="Times New Roman"/>
          <w:sz w:val="24"/>
          <w:szCs w:val="24"/>
        </w:rPr>
      </w:pPr>
      <w:r w:rsidRPr="00B7408A">
        <w:rPr>
          <w:rFonts w:ascii="Times New Roman" w:hAnsi="Times New Roman" w:cs="Times New Roman"/>
          <w:sz w:val="24"/>
          <w:szCs w:val="24"/>
        </w:rPr>
        <w:t>How would you rate your site’s compliance with safety standards?</w:t>
      </w:r>
      <w:r w:rsidRPr="00B7408A">
        <w:rPr>
          <w:rFonts w:ascii="Times New Roman" w:hAnsi="Times New Roman" w:cs="Times New Roman"/>
          <w:sz w:val="24"/>
          <w:szCs w:val="24"/>
        </w:rPr>
        <w:br/>
        <w:t xml:space="preserve">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Excellent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Good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Fair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Poor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Very Poor</w:t>
      </w:r>
    </w:p>
    <w:p w:rsidR="0051229C" w:rsidRPr="00B7408A" w:rsidRDefault="0051229C" w:rsidP="0051229C">
      <w:pPr>
        <w:pStyle w:val="ListNumber"/>
        <w:spacing w:line="480" w:lineRule="auto"/>
        <w:rPr>
          <w:rFonts w:ascii="Times New Roman" w:hAnsi="Times New Roman" w:cs="Times New Roman"/>
          <w:sz w:val="24"/>
          <w:szCs w:val="24"/>
        </w:rPr>
      </w:pPr>
      <w:r w:rsidRPr="00B7408A">
        <w:rPr>
          <w:rFonts w:ascii="Times New Roman" w:hAnsi="Times New Roman" w:cs="Times New Roman"/>
          <w:sz w:val="24"/>
          <w:szCs w:val="24"/>
        </w:rPr>
        <w:t>What are the major barriers to safety compliance in your opinion? (Tick all that apply)</w:t>
      </w:r>
      <w:r w:rsidRPr="00B7408A">
        <w:rPr>
          <w:rFonts w:ascii="Times New Roman" w:hAnsi="Times New Roman" w:cs="Times New Roman"/>
          <w:sz w:val="24"/>
          <w:szCs w:val="24"/>
        </w:rPr>
        <w:br/>
        <w:t xml:space="preserve">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Lack of training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High cost of equipment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Weak enforcement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Corruption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Worker negligence   </w:t>
      </w:r>
      <w:r w:rsidRPr="00B7408A">
        <w:rPr>
          <w:rFonts w:ascii="Segoe UI Symbol" w:hAnsi="Segoe UI Symbol" w:cs="Segoe UI Symbol"/>
          <w:sz w:val="24"/>
          <w:szCs w:val="24"/>
        </w:rPr>
        <w:t>☐</w:t>
      </w:r>
      <w:r w:rsidRPr="00B7408A">
        <w:rPr>
          <w:rFonts w:ascii="Times New Roman" w:hAnsi="Times New Roman" w:cs="Times New Roman"/>
          <w:sz w:val="24"/>
          <w:szCs w:val="24"/>
        </w:rPr>
        <w:t xml:space="preserve"> Other: __________</w:t>
      </w:r>
    </w:p>
    <w:p w:rsidR="0051229C" w:rsidRDefault="0051229C" w:rsidP="0051229C">
      <w:pPr>
        <w:pStyle w:val="ListNumber"/>
        <w:spacing w:line="480" w:lineRule="auto"/>
      </w:pPr>
      <w:r w:rsidRPr="00B7408A">
        <w:rPr>
          <w:rFonts w:ascii="Times New Roman" w:hAnsi="Times New Roman" w:cs="Times New Roman"/>
          <w:sz w:val="24"/>
          <w:szCs w:val="24"/>
        </w:rPr>
        <w:t>In your opinion, what improvements can be made to enhance safety at height?</w:t>
      </w:r>
    </w:p>
    <w:p w:rsidR="004479EF" w:rsidRPr="002F4354" w:rsidRDefault="002F4354" w:rsidP="00917DA1">
      <w:pPr>
        <w:rPr>
          <w:rFonts w:ascii="Times New Roman" w:eastAsia="Times New Roman" w:hAnsi="Times New Roman"/>
          <w:b/>
          <w:sz w:val="24"/>
          <w:szCs w:val="24"/>
        </w:rPr>
      </w:pPr>
      <w:r>
        <w:rPr>
          <w:rFonts w:ascii="Times New Roman" w:eastAsia="Times New Roman" w:hAnsi="Times New Roman"/>
          <w:b/>
          <w:sz w:val="24"/>
          <w:szCs w:val="24"/>
        </w:rPr>
        <w:t>Declaration</w:t>
      </w:r>
      <w:proofErr w:type="gramStart"/>
      <w:r>
        <w:rPr>
          <w:rFonts w:ascii="Times New Roman" w:eastAsia="Times New Roman" w:hAnsi="Times New Roman"/>
          <w:b/>
          <w:sz w:val="24"/>
          <w:szCs w:val="24"/>
        </w:rPr>
        <w:t>:</w:t>
      </w:r>
      <w:proofErr w:type="gramEnd"/>
      <w:r w:rsidRPr="008144DC">
        <w:rPr>
          <w:rFonts w:ascii="Times New Roman" w:hAnsi="Times New Roman"/>
        </w:rPr>
        <w:br/>
      </w:r>
      <w:r w:rsidRPr="002F4354">
        <w:rPr>
          <w:rFonts w:ascii="Times New Roman" w:hAnsi="Times New Roman"/>
          <w:sz w:val="24"/>
        </w:rPr>
        <w:t>Please respond to the questions below as honestly and accurately as possible. Your responses will be used strictly for academic purposes and will remain confidential.</w:t>
      </w:r>
    </w:p>
    <w:sectPr w:rsidR="004479EF" w:rsidRPr="002F4354" w:rsidSect="002E7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2C6" w:rsidRDefault="007152C6" w:rsidP="00016378">
      <w:pPr>
        <w:spacing w:after="0" w:line="240" w:lineRule="auto"/>
      </w:pPr>
      <w:r>
        <w:separator/>
      </w:r>
    </w:p>
  </w:endnote>
  <w:endnote w:type="continuationSeparator" w:id="0">
    <w:p w:rsidR="007152C6" w:rsidRDefault="007152C6"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784396"/>
      <w:docPartObj>
        <w:docPartGallery w:val="Page Numbers (Bottom of Page)"/>
        <w:docPartUnique/>
      </w:docPartObj>
    </w:sdtPr>
    <w:sdtEndPr>
      <w:rPr>
        <w:noProof/>
      </w:rPr>
    </w:sdtEndPr>
    <w:sdtContent>
      <w:p w:rsidR="00996CFD" w:rsidRDefault="00996CFD">
        <w:pPr>
          <w:pStyle w:val="Footer"/>
          <w:jc w:val="center"/>
        </w:pPr>
        <w:r>
          <w:fldChar w:fldCharType="begin"/>
        </w:r>
        <w:r>
          <w:instrText xml:space="preserve"> PAGE   \* MERGEFORMAT </w:instrText>
        </w:r>
        <w:r>
          <w:fldChar w:fldCharType="separate"/>
        </w:r>
        <w:r w:rsidR="002624A8">
          <w:rPr>
            <w:noProof/>
          </w:rPr>
          <w:t>11</w:t>
        </w:r>
        <w:r>
          <w:rPr>
            <w:noProof/>
          </w:rPr>
          <w:fldChar w:fldCharType="end"/>
        </w:r>
      </w:p>
    </w:sdtContent>
  </w:sdt>
  <w:p w:rsidR="00996CFD" w:rsidRDefault="0099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2C6" w:rsidRDefault="007152C6" w:rsidP="00016378">
      <w:pPr>
        <w:spacing w:after="0" w:line="240" w:lineRule="auto"/>
      </w:pPr>
      <w:r>
        <w:separator/>
      </w:r>
    </w:p>
  </w:footnote>
  <w:footnote w:type="continuationSeparator" w:id="0">
    <w:p w:rsidR="007152C6" w:rsidRDefault="007152C6" w:rsidP="00016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15:restartNumberingAfterBreak="0">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3" w15:restartNumberingAfterBreak="0">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5" w15:restartNumberingAfterBreak="0">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2"/>
  </w:num>
  <w:num w:numId="5">
    <w:abstractNumId w:val="3"/>
  </w:num>
  <w:num w:numId="6">
    <w:abstractNumId w:val="0"/>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0"/>
    <w:rsid w:val="00012824"/>
    <w:rsid w:val="00016378"/>
    <w:rsid w:val="000201F1"/>
    <w:rsid w:val="00020B38"/>
    <w:rsid w:val="0002262A"/>
    <w:rsid w:val="00086C65"/>
    <w:rsid w:val="000C044C"/>
    <w:rsid w:val="000C195B"/>
    <w:rsid w:val="000C35D1"/>
    <w:rsid w:val="000C72BF"/>
    <w:rsid w:val="000E0F8C"/>
    <w:rsid w:val="00174CAB"/>
    <w:rsid w:val="001E4BA9"/>
    <w:rsid w:val="001F308F"/>
    <w:rsid w:val="001F4FBF"/>
    <w:rsid w:val="001F6F06"/>
    <w:rsid w:val="002003CD"/>
    <w:rsid w:val="0020128B"/>
    <w:rsid w:val="00216C02"/>
    <w:rsid w:val="002624A8"/>
    <w:rsid w:val="002659B6"/>
    <w:rsid w:val="00277853"/>
    <w:rsid w:val="00281313"/>
    <w:rsid w:val="002B15F5"/>
    <w:rsid w:val="002E7D13"/>
    <w:rsid w:val="002F4354"/>
    <w:rsid w:val="00307A74"/>
    <w:rsid w:val="00315769"/>
    <w:rsid w:val="0038005E"/>
    <w:rsid w:val="00380D0C"/>
    <w:rsid w:val="00381649"/>
    <w:rsid w:val="0039202E"/>
    <w:rsid w:val="003A46E5"/>
    <w:rsid w:val="003E2D2F"/>
    <w:rsid w:val="004479EF"/>
    <w:rsid w:val="00473937"/>
    <w:rsid w:val="00490F45"/>
    <w:rsid w:val="00491652"/>
    <w:rsid w:val="004A1D0C"/>
    <w:rsid w:val="004C1067"/>
    <w:rsid w:val="004F2D7B"/>
    <w:rsid w:val="00503690"/>
    <w:rsid w:val="0051229C"/>
    <w:rsid w:val="00515D12"/>
    <w:rsid w:val="00530722"/>
    <w:rsid w:val="005549C4"/>
    <w:rsid w:val="00571AAC"/>
    <w:rsid w:val="005801BF"/>
    <w:rsid w:val="005975C9"/>
    <w:rsid w:val="005B6CCC"/>
    <w:rsid w:val="005D21F4"/>
    <w:rsid w:val="00614355"/>
    <w:rsid w:val="006170E2"/>
    <w:rsid w:val="00657F18"/>
    <w:rsid w:val="006961BB"/>
    <w:rsid w:val="007034EB"/>
    <w:rsid w:val="007152C6"/>
    <w:rsid w:val="00723D2B"/>
    <w:rsid w:val="00736D0A"/>
    <w:rsid w:val="00744A91"/>
    <w:rsid w:val="00746D80"/>
    <w:rsid w:val="00773DB1"/>
    <w:rsid w:val="007F6DD7"/>
    <w:rsid w:val="00803B12"/>
    <w:rsid w:val="00830561"/>
    <w:rsid w:val="008A507A"/>
    <w:rsid w:val="008B2DE4"/>
    <w:rsid w:val="008B2E38"/>
    <w:rsid w:val="008C692C"/>
    <w:rsid w:val="008F1645"/>
    <w:rsid w:val="00903B17"/>
    <w:rsid w:val="00917DA1"/>
    <w:rsid w:val="00926A71"/>
    <w:rsid w:val="009435FE"/>
    <w:rsid w:val="00996CFD"/>
    <w:rsid w:val="009B2761"/>
    <w:rsid w:val="009B6A65"/>
    <w:rsid w:val="009E7825"/>
    <w:rsid w:val="009F3B8E"/>
    <w:rsid w:val="00A40F72"/>
    <w:rsid w:val="00A520F6"/>
    <w:rsid w:val="00A662F2"/>
    <w:rsid w:val="00A7521C"/>
    <w:rsid w:val="00AB3626"/>
    <w:rsid w:val="00AB56A0"/>
    <w:rsid w:val="00AF285D"/>
    <w:rsid w:val="00B17838"/>
    <w:rsid w:val="00B23553"/>
    <w:rsid w:val="00B54DC8"/>
    <w:rsid w:val="00B75A3C"/>
    <w:rsid w:val="00B93521"/>
    <w:rsid w:val="00BC0274"/>
    <w:rsid w:val="00BD4ABA"/>
    <w:rsid w:val="00BE4A43"/>
    <w:rsid w:val="00C22954"/>
    <w:rsid w:val="00C71455"/>
    <w:rsid w:val="00C808F7"/>
    <w:rsid w:val="00CC552E"/>
    <w:rsid w:val="00CE4F61"/>
    <w:rsid w:val="00D015C6"/>
    <w:rsid w:val="00D03972"/>
    <w:rsid w:val="00D0740D"/>
    <w:rsid w:val="00D15256"/>
    <w:rsid w:val="00D2048A"/>
    <w:rsid w:val="00D46909"/>
    <w:rsid w:val="00D62574"/>
    <w:rsid w:val="00D70F3D"/>
    <w:rsid w:val="00D92DCF"/>
    <w:rsid w:val="00DA3B38"/>
    <w:rsid w:val="00DC5439"/>
    <w:rsid w:val="00DC6688"/>
    <w:rsid w:val="00DD3CA8"/>
    <w:rsid w:val="00DE0BFD"/>
    <w:rsid w:val="00DF4A64"/>
    <w:rsid w:val="00E679FB"/>
    <w:rsid w:val="00E9323F"/>
    <w:rsid w:val="00EA04BA"/>
    <w:rsid w:val="00EB7F6E"/>
    <w:rsid w:val="00F5664A"/>
    <w:rsid w:val="00FC3520"/>
    <w:rsid w:val="00FD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E48ED6-04E1-4579-8C7E-4BC59D62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690"/>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styleId="PlainTable2">
    <w:name w:val="Plain Table 2"/>
    <w:basedOn w:val="TableNormal"/>
    <w:uiPriority w:val="42"/>
    <w:rsid w:val="00E679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gerianstat.gov.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sci.2013.07.011" TargetMode="External"/><Relationship Id="rId5" Type="http://schemas.openxmlformats.org/officeDocument/2006/relationships/webSettings" Target="webSettings.xml"/><Relationship Id="rId10" Type="http://schemas.openxmlformats.org/officeDocument/2006/relationships/hyperlink" Target="https://www.hse.gov.uk/work-at-height/the-law.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7739E-F30E-4993-AECB-40C2EF25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11390</Words>
  <Characters>64923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2025-07-12T22:59:00Z</dcterms:created>
  <dcterms:modified xsi:type="dcterms:W3CDTF">2025-07-12T22:59:00Z</dcterms:modified>
</cp:coreProperties>
</file>