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64B" w:rsidRDefault="0050664B" w:rsidP="0050664B">
      <w:pPr>
        <w:jc w:val="center"/>
        <w:rPr>
          <w:rFonts w:ascii="Bookman Old Style" w:hAnsi="Bookman Old Style"/>
          <w:b/>
          <w:sz w:val="28"/>
        </w:rPr>
      </w:pPr>
      <w:r>
        <w:rPr>
          <w:noProof/>
          <w:lang w:eastAsia="en-US"/>
        </w:rPr>
        <w:drawing>
          <wp:anchor distT="0" distB="0" distL="114300" distR="114300" simplePos="0" relativeHeight="251660288" behindDoc="0" locked="0" layoutInCell="1" allowOverlap="1">
            <wp:simplePos x="0" y="0"/>
            <wp:positionH relativeFrom="column">
              <wp:posOffset>2455545</wp:posOffset>
            </wp:positionH>
            <wp:positionV relativeFrom="paragraph">
              <wp:posOffset>-271145</wp:posOffset>
            </wp:positionV>
            <wp:extent cx="942975" cy="914400"/>
            <wp:effectExtent l="0" t="0" r="9525" b="0"/>
            <wp:wrapNone/>
            <wp:docPr id="3" name="Picture 3"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14400"/>
                    </a:xfrm>
                    <a:prstGeom prst="rect">
                      <a:avLst/>
                    </a:prstGeom>
                    <a:noFill/>
                  </pic:spPr>
                </pic:pic>
              </a:graphicData>
            </a:graphic>
            <wp14:sizeRelH relativeFrom="page">
              <wp14:pctWidth>0</wp14:pctWidth>
            </wp14:sizeRelH>
            <wp14:sizeRelV relativeFrom="page">
              <wp14:pctHeight>0</wp14:pctHeight>
            </wp14:sizeRelV>
          </wp:anchor>
        </w:drawing>
      </w:r>
    </w:p>
    <w:p w:rsidR="0050664B" w:rsidRDefault="0050664B" w:rsidP="0050664B">
      <w:pPr>
        <w:jc w:val="center"/>
        <w:rPr>
          <w:rFonts w:ascii="Bookman Old Style" w:hAnsi="Bookman Old Style"/>
          <w:b/>
          <w:sz w:val="28"/>
        </w:rPr>
      </w:pPr>
    </w:p>
    <w:p w:rsidR="0050664B" w:rsidRDefault="0050664B" w:rsidP="0050664B">
      <w:pPr>
        <w:jc w:val="center"/>
        <w:rPr>
          <w:rFonts w:ascii="Bookman Old Style" w:hAnsi="Bookman Old Style"/>
          <w:b/>
          <w:bCs/>
          <w:sz w:val="28"/>
        </w:rPr>
      </w:pPr>
      <w:r>
        <w:rPr>
          <w:rFonts w:ascii="Bookman Old Style" w:hAnsi="Bookman Old Style"/>
          <w:b/>
          <w:bCs/>
          <w:sz w:val="28"/>
        </w:rPr>
        <w:t>PRESERVATIVE EFFECTS OF GREEN AND BLACK PEPPER ON AFRICAN SOFT CHEESE: SENSORY EVALUATION AND MICROBIAL ANALYSIS OF TOTAL VIABLE BACTERIA AND COLIFORM BACTERIA</w:t>
      </w:r>
    </w:p>
    <w:p w:rsidR="0050664B" w:rsidRDefault="0050664B" w:rsidP="0050664B">
      <w:pPr>
        <w:spacing w:after="0"/>
        <w:jc w:val="center"/>
        <w:rPr>
          <w:rFonts w:ascii="Bookman Old Style" w:hAnsi="Bookman Old Style"/>
          <w:b/>
          <w:sz w:val="20"/>
          <w:szCs w:val="26"/>
        </w:rPr>
      </w:pPr>
    </w:p>
    <w:p w:rsidR="0050664B" w:rsidRDefault="0050664B" w:rsidP="0050664B">
      <w:pPr>
        <w:jc w:val="center"/>
        <w:rPr>
          <w:rFonts w:ascii="Monotype Corsiva" w:hAnsi="Monotype Corsiva" w:cs="Tahoma"/>
          <w:b/>
          <w:i/>
          <w:sz w:val="68"/>
          <w:szCs w:val="58"/>
        </w:rPr>
      </w:pPr>
      <w:r>
        <w:rPr>
          <w:rFonts w:ascii="Monotype Corsiva" w:hAnsi="Monotype Corsiva" w:cs="Tahoma"/>
          <w:b/>
          <w:i/>
          <w:sz w:val="68"/>
          <w:szCs w:val="58"/>
        </w:rPr>
        <w:t>BY</w:t>
      </w:r>
    </w:p>
    <w:p w:rsidR="0050664B" w:rsidRDefault="0050664B" w:rsidP="0050664B">
      <w:pPr>
        <w:spacing w:after="0"/>
        <w:jc w:val="center"/>
        <w:rPr>
          <w:rFonts w:ascii="Bookman Old Style" w:hAnsi="Bookman Old Style" w:cstheme="minorBidi"/>
          <w:b/>
          <w:sz w:val="32"/>
        </w:rPr>
      </w:pPr>
      <w:r>
        <w:rPr>
          <w:rFonts w:ascii="Bookman Old Style" w:hAnsi="Bookman Old Style"/>
          <w:b/>
          <w:sz w:val="32"/>
        </w:rPr>
        <w:t>OJEWALE KEHINDE JANET</w:t>
      </w:r>
    </w:p>
    <w:p w:rsidR="0050664B" w:rsidRDefault="0050664B" w:rsidP="0050664B">
      <w:pPr>
        <w:spacing w:after="0"/>
        <w:jc w:val="center"/>
        <w:rPr>
          <w:rFonts w:ascii="Bookman Old Style" w:hAnsi="Bookman Old Style"/>
          <w:sz w:val="2"/>
        </w:rPr>
      </w:pPr>
      <w:r>
        <w:rPr>
          <w:rFonts w:ascii="Bookman Old Style" w:hAnsi="Bookman Old Style"/>
          <w:b/>
          <w:sz w:val="32"/>
        </w:rPr>
        <w:t xml:space="preserve"> HND/23/AGT/FT/0185</w:t>
      </w:r>
    </w:p>
    <w:p w:rsidR="0050664B" w:rsidRDefault="0050664B" w:rsidP="0050664B">
      <w:pPr>
        <w:jc w:val="both"/>
        <w:rPr>
          <w:rFonts w:ascii="Bookman Old Style" w:hAnsi="Bookman Old Style"/>
        </w:rPr>
      </w:pPr>
    </w:p>
    <w:p w:rsidR="0050664B" w:rsidRDefault="0050664B" w:rsidP="0050664B">
      <w:pPr>
        <w:spacing w:after="0"/>
        <w:jc w:val="center"/>
        <w:rPr>
          <w:rFonts w:ascii="Bookman Old Style" w:hAnsi="Bookman Old Style"/>
          <w:b/>
          <w:sz w:val="24"/>
        </w:rPr>
      </w:pPr>
      <w:r>
        <w:rPr>
          <w:rFonts w:ascii="Bookman Old Style" w:hAnsi="Bookman Old Style"/>
          <w:b/>
          <w:sz w:val="24"/>
        </w:rPr>
        <w:t xml:space="preserve">BEING A RESEARCH PROJECT SUBMITTED TO DEPARTMENT OF, AGRICULTURAL TECHNOLOGY, INSTITUTE OF APPLIED SCIENCE (IAS), KWARA STATE POLYTECHNIC, </w:t>
      </w:r>
      <w:proofErr w:type="gramStart"/>
      <w:r>
        <w:rPr>
          <w:rFonts w:ascii="Bookman Old Style" w:hAnsi="Bookman Old Style"/>
          <w:b/>
          <w:sz w:val="24"/>
        </w:rPr>
        <w:t>ILORIN</w:t>
      </w:r>
      <w:proofErr w:type="gramEnd"/>
      <w:r>
        <w:rPr>
          <w:rFonts w:ascii="Bookman Old Style" w:hAnsi="Bookman Old Style"/>
          <w:b/>
          <w:sz w:val="24"/>
        </w:rPr>
        <w:t>.</w:t>
      </w:r>
    </w:p>
    <w:p w:rsidR="0050664B" w:rsidRDefault="0050664B" w:rsidP="0050664B">
      <w:pPr>
        <w:jc w:val="center"/>
        <w:rPr>
          <w:rFonts w:ascii="Bookman Old Style" w:hAnsi="Bookman Old Style"/>
          <w:sz w:val="18"/>
        </w:rPr>
      </w:pPr>
    </w:p>
    <w:p w:rsidR="0050664B" w:rsidRDefault="0050664B" w:rsidP="0050664B">
      <w:pPr>
        <w:spacing w:after="0"/>
        <w:jc w:val="center"/>
        <w:rPr>
          <w:rFonts w:ascii="Bookman Old Style" w:hAnsi="Bookman Old Style"/>
          <w:b/>
        </w:rPr>
      </w:pPr>
      <w:proofErr w:type="gramStart"/>
      <w:r>
        <w:rPr>
          <w:rFonts w:ascii="Bookman Old Style" w:hAnsi="Bookman Old Style"/>
          <w:b/>
          <w:sz w:val="24"/>
        </w:rPr>
        <w:t>IN PARTIAL FULFILMENT OF THE REQUIREMNETS FOR THE AWARD OF HIGHER NATIONAL DIPLOMA (</w:t>
      </w:r>
      <w:r w:rsidR="00D67316">
        <w:rPr>
          <w:rFonts w:ascii="Bookman Old Style" w:hAnsi="Bookman Old Style"/>
          <w:b/>
          <w:sz w:val="24"/>
        </w:rPr>
        <w:t>H</w:t>
      </w:r>
      <w:r>
        <w:rPr>
          <w:rFonts w:ascii="Bookman Old Style" w:hAnsi="Bookman Old Style"/>
          <w:b/>
          <w:sz w:val="24"/>
        </w:rPr>
        <w:t>ND)</w:t>
      </w:r>
      <w:r>
        <w:rPr>
          <w:rFonts w:ascii="Bookman Old Style" w:hAnsi="Bookman Old Style"/>
          <w:b/>
        </w:rPr>
        <w:t>.</w:t>
      </w:r>
      <w:proofErr w:type="gramEnd"/>
    </w:p>
    <w:p w:rsidR="0050664B" w:rsidRDefault="0050664B" w:rsidP="0050664B">
      <w:pPr>
        <w:rPr>
          <w:rFonts w:ascii="Bookman Old Style" w:hAnsi="Bookman Old Style"/>
          <w:b/>
          <w:sz w:val="38"/>
        </w:rPr>
      </w:pPr>
      <w:r>
        <w:rPr>
          <w:rFonts w:ascii="Bookman Old Style" w:hAnsi="Bookman Old Style"/>
          <w:b/>
        </w:rPr>
        <w:tab/>
      </w:r>
      <w:r>
        <w:rPr>
          <w:rFonts w:ascii="Bookman Old Style" w:hAnsi="Bookman Old Style"/>
          <w:b/>
        </w:rPr>
        <w:tab/>
      </w:r>
      <w:r>
        <w:rPr>
          <w:rFonts w:ascii="Bookman Old Style" w:hAnsi="Bookman Old Style"/>
          <w:b/>
        </w:rPr>
        <w:tab/>
        <w:t xml:space="preserve"> </w:t>
      </w:r>
      <w:r w:rsidR="00D67316">
        <w:rPr>
          <w:rFonts w:ascii="Bookman Old Style" w:hAnsi="Bookman Old Style"/>
          <w:b/>
        </w:rPr>
        <w:t xml:space="preserve">      </w:t>
      </w:r>
      <w:r>
        <w:rPr>
          <w:rFonts w:ascii="Bookman Old Style" w:hAnsi="Bookman Old Style"/>
          <w:b/>
        </w:rPr>
        <w:t>AGRICULTURAL TECHNOLOGY</w:t>
      </w:r>
    </w:p>
    <w:p w:rsidR="0050664B" w:rsidRDefault="0050664B" w:rsidP="0050664B">
      <w:pPr>
        <w:ind w:left="5760"/>
        <w:rPr>
          <w:rFonts w:ascii="Bookman Old Style" w:hAnsi="Bookman Old Style"/>
          <w:b/>
          <w:sz w:val="38"/>
        </w:rPr>
      </w:pPr>
      <w:r>
        <w:rPr>
          <w:rFonts w:ascii="Bookman Old Style" w:hAnsi="Bookman Old Style"/>
          <w:b/>
          <w:sz w:val="38"/>
        </w:rPr>
        <w:t>JULY, 2025</w:t>
      </w:r>
    </w:p>
    <w:p w:rsidR="0050664B" w:rsidRDefault="0050664B" w:rsidP="0050664B">
      <w:pPr>
        <w:ind w:left="5760"/>
        <w:rPr>
          <w:rFonts w:ascii="Bookman Old Style" w:hAnsi="Bookman Old Style"/>
          <w:b/>
          <w:sz w:val="38"/>
        </w:rPr>
      </w:pPr>
    </w:p>
    <w:p w:rsidR="0050664B" w:rsidRDefault="0050664B" w:rsidP="0050664B">
      <w:pPr>
        <w:ind w:left="5760"/>
        <w:rPr>
          <w:rFonts w:ascii="Bookman Old Style" w:hAnsi="Bookman Old Style"/>
          <w:b/>
          <w:sz w:val="38"/>
        </w:rPr>
      </w:pPr>
    </w:p>
    <w:p w:rsidR="0050664B" w:rsidRDefault="0050664B" w:rsidP="0050664B">
      <w:pPr>
        <w:spacing w:after="0" w:line="480" w:lineRule="auto"/>
        <w:rPr>
          <w:rFonts w:ascii="Bookman Old Style" w:hAnsi="Bookman Old Style"/>
          <w:b/>
          <w:sz w:val="38"/>
        </w:rPr>
      </w:pPr>
    </w:p>
    <w:p w:rsidR="0050664B" w:rsidRDefault="0050664B" w:rsidP="0050664B">
      <w:pPr>
        <w:spacing w:after="0" w:line="480" w:lineRule="auto"/>
        <w:rPr>
          <w:rFonts w:ascii="Bookman Old Style" w:hAnsi="Bookman Old Style"/>
          <w:b/>
          <w:sz w:val="24"/>
          <w:szCs w:val="24"/>
        </w:rPr>
      </w:pPr>
    </w:p>
    <w:p w:rsidR="00D86E66" w:rsidRDefault="00D86E66" w:rsidP="0050664B">
      <w:pPr>
        <w:spacing w:after="0" w:line="480" w:lineRule="auto"/>
        <w:jc w:val="center"/>
        <w:rPr>
          <w:rFonts w:ascii="Bookman Old Style" w:hAnsi="Bookman Old Style"/>
          <w:b/>
          <w:sz w:val="24"/>
          <w:szCs w:val="24"/>
        </w:rPr>
      </w:pPr>
    </w:p>
    <w:p w:rsidR="00D86E66" w:rsidRDefault="00D86E66" w:rsidP="0050664B">
      <w:pPr>
        <w:spacing w:after="0" w:line="480" w:lineRule="auto"/>
        <w:jc w:val="center"/>
        <w:rPr>
          <w:rFonts w:ascii="Bookman Old Style" w:hAnsi="Bookman Old Style"/>
          <w:b/>
          <w:sz w:val="24"/>
          <w:szCs w:val="24"/>
        </w:rPr>
      </w:pPr>
    </w:p>
    <w:p w:rsidR="0050664B" w:rsidRDefault="0050664B" w:rsidP="0050664B">
      <w:pPr>
        <w:spacing w:after="0" w:line="480" w:lineRule="auto"/>
        <w:jc w:val="center"/>
        <w:rPr>
          <w:rFonts w:ascii="Bookman Old Style" w:hAnsi="Bookman Old Style"/>
          <w:b/>
          <w:sz w:val="24"/>
          <w:szCs w:val="24"/>
        </w:rPr>
      </w:pPr>
      <w:r>
        <w:rPr>
          <w:rFonts w:ascii="Bookman Old Style" w:hAnsi="Bookman Old Style"/>
          <w:b/>
          <w:sz w:val="24"/>
          <w:szCs w:val="24"/>
        </w:rPr>
        <w:lastRenderedPageBreak/>
        <w:t>CERTIFICATION</w:t>
      </w:r>
      <w:r>
        <w:rPr>
          <w:rFonts w:ascii="Bookman Old Style" w:hAnsi="Bookman Old Style"/>
          <w:sz w:val="24"/>
          <w:szCs w:val="24"/>
        </w:rPr>
        <w:tab/>
      </w:r>
    </w:p>
    <w:p w:rsidR="0050664B" w:rsidRDefault="0050664B" w:rsidP="0050664B">
      <w:pPr>
        <w:spacing w:after="0"/>
        <w:jc w:val="both"/>
        <w:rPr>
          <w:rFonts w:ascii="Bookman Old Style" w:hAnsi="Bookman Old Style"/>
          <w:sz w:val="24"/>
          <w:szCs w:val="24"/>
        </w:rPr>
      </w:pPr>
      <w:r>
        <w:rPr>
          <w:rFonts w:ascii="Bookman Old Style" w:hAnsi="Bookman Old Style"/>
          <w:sz w:val="24"/>
          <w:szCs w:val="24"/>
        </w:rPr>
        <w:t>This is to certify that this project ‘’PRESERVATIVE EFFECT OF GREEN ANDBLACK PEPPER OF AFRICAN SOFT CHEESE: SENSORY EVALUATION ANDMICROBIAL ANALYSIS OF TOTAL VIABLE BACTERIA AND COLIFORMBACTERIA’’ has been read and approved as meeting the requirement of the Department of Agricultural Technology, Institute of Applied Sciences, Kwara State Polytechnic, Ilorin for award of Higher National Diploma in Agricultural technology.</w:t>
      </w:r>
    </w:p>
    <w:p w:rsidR="0050664B" w:rsidRDefault="0050664B" w:rsidP="0050664B">
      <w:pPr>
        <w:spacing w:after="0"/>
        <w:jc w:val="both"/>
        <w:rPr>
          <w:rFonts w:ascii="Bookman Old Style" w:hAnsi="Bookman Old Style"/>
          <w:sz w:val="24"/>
          <w:szCs w:val="24"/>
        </w:rPr>
      </w:pPr>
    </w:p>
    <w:p w:rsidR="0050664B" w:rsidRDefault="0050664B" w:rsidP="0050664B">
      <w:pPr>
        <w:spacing w:after="0"/>
        <w:jc w:val="both"/>
        <w:rPr>
          <w:rFonts w:ascii="Bookman Old Style" w:hAnsi="Bookman Old Style"/>
          <w:sz w:val="24"/>
          <w:szCs w:val="24"/>
        </w:rPr>
      </w:pPr>
      <w:r>
        <w:rPr>
          <w:rFonts w:ascii="Bookman Old Style" w:hAnsi="Bookman Old Style"/>
          <w:sz w:val="24"/>
          <w:szCs w:val="24"/>
        </w:rPr>
        <w:t>___________________________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__________________________</w:t>
      </w:r>
    </w:p>
    <w:p w:rsidR="0050664B" w:rsidRDefault="0050664B" w:rsidP="0050664B">
      <w:pPr>
        <w:spacing w:after="0"/>
        <w:jc w:val="both"/>
        <w:rPr>
          <w:rFonts w:ascii="Bookman Old Style" w:hAnsi="Bookman Old Style"/>
          <w:sz w:val="24"/>
          <w:szCs w:val="24"/>
        </w:rPr>
      </w:pPr>
      <w:r>
        <w:rPr>
          <w:rFonts w:ascii="Bookman Old Style" w:hAnsi="Bookman Old Style"/>
          <w:sz w:val="24"/>
          <w:szCs w:val="24"/>
        </w:rPr>
        <w:t xml:space="preserve">MR. ADEYEYE I.M </w:t>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Pr>
          <w:rFonts w:ascii="Bookman Old Style" w:hAnsi="Bookman Old Style"/>
          <w:sz w:val="24"/>
          <w:szCs w:val="24"/>
        </w:rPr>
        <w:t>DATE</w:t>
      </w:r>
    </w:p>
    <w:p w:rsidR="0050664B" w:rsidRDefault="0050664B" w:rsidP="0050664B">
      <w:pPr>
        <w:spacing w:after="0"/>
        <w:jc w:val="both"/>
        <w:rPr>
          <w:rFonts w:ascii="Bookman Old Style" w:hAnsi="Bookman Old Style"/>
          <w:sz w:val="24"/>
          <w:szCs w:val="24"/>
        </w:rPr>
      </w:pPr>
      <w:r>
        <w:rPr>
          <w:rFonts w:ascii="Bookman Old Style" w:hAnsi="Bookman Old Style"/>
          <w:sz w:val="24"/>
          <w:szCs w:val="24"/>
        </w:rPr>
        <w:t>Project supervisor</w:t>
      </w:r>
    </w:p>
    <w:p w:rsidR="0050664B" w:rsidRDefault="0050664B" w:rsidP="0050664B">
      <w:pPr>
        <w:spacing w:after="0"/>
        <w:jc w:val="both"/>
        <w:rPr>
          <w:rFonts w:ascii="Bookman Old Style" w:hAnsi="Bookman Old Style"/>
          <w:sz w:val="24"/>
          <w:szCs w:val="24"/>
        </w:rPr>
      </w:pPr>
    </w:p>
    <w:p w:rsidR="0050664B" w:rsidRDefault="0050664B" w:rsidP="0050664B">
      <w:pPr>
        <w:spacing w:after="0"/>
        <w:jc w:val="both"/>
        <w:rPr>
          <w:rFonts w:ascii="Bookman Old Style" w:hAnsi="Bookman Old Style"/>
          <w:sz w:val="24"/>
          <w:szCs w:val="24"/>
        </w:rPr>
      </w:pPr>
      <w:r>
        <w:rPr>
          <w:rFonts w:ascii="Bookman Old Style" w:hAnsi="Bookman Old Style"/>
          <w:sz w:val="24"/>
          <w:szCs w:val="24"/>
        </w:rPr>
        <w:t>____________________________                       __________________________</w:t>
      </w:r>
    </w:p>
    <w:p w:rsidR="0050664B" w:rsidRDefault="0050664B" w:rsidP="0050664B">
      <w:pPr>
        <w:spacing w:after="0"/>
        <w:jc w:val="both"/>
        <w:rPr>
          <w:rFonts w:ascii="Bookman Old Style" w:hAnsi="Bookman Old Style"/>
          <w:sz w:val="24"/>
          <w:szCs w:val="24"/>
        </w:rPr>
      </w:pPr>
      <w:r>
        <w:rPr>
          <w:rFonts w:ascii="Bookman Old Style" w:hAnsi="Bookman Old Style"/>
          <w:sz w:val="24"/>
          <w:szCs w:val="24"/>
        </w:rPr>
        <w:t>MR. AHMED S.A</w:t>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Pr>
          <w:rFonts w:ascii="Bookman Old Style" w:hAnsi="Bookman Old Style"/>
          <w:sz w:val="24"/>
          <w:szCs w:val="24"/>
        </w:rPr>
        <w:t xml:space="preserve"> DATE</w:t>
      </w:r>
    </w:p>
    <w:p w:rsidR="0050664B" w:rsidRDefault="0050664B" w:rsidP="0050664B">
      <w:pPr>
        <w:spacing w:after="0"/>
        <w:jc w:val="both"/>
        <w:rPr>
          <w:rFonts w:ascii="Bookman Old Style" w:hAnsi="Bookman Old Style"/>
          <w:sz w:val="24"/>
          <w:szCs w:val="24"/>
        </w:rPr>
      </w:pPr>
      <w:r>
        <w:rPr>
          <w:rFonts w:ascii="Bookman Old Style" w:hAnsi="Bookman Old Style"/>
          <w:sz w:val="24"/>
          <w:szCs w:val="24"/>
        </w:rPr>
        <w:t>(Head of Unit)</w:t>
      </w:r>
    </w:p>
    <w:p w:rsidR="0050664B" w:rsidRDefault="0050664B" w:rsidP="0050664B">
      <w:pPr>
        <w:spacing w:after="0"/>
        <w:jc w:val="both"/>
        <w:rPr>
          <w:rFonts w:ascii="Bookman Old Style" w:hAnsi="Bookman Old Style"/>
          <w:sz w:val="24"/>
          <w:szCs w:val="24"/>
        </w:rPr>
      </w:pPr>
    </w:p>
    <w:p w:rsidR="0050664B" w:rsidRDefault="0050664B" w:rsidP="0050664B">
      <w:pPr>
        <w:spacing w:after="0"/>
        <w:jc w:val="both"/>
        <w:rPr>
          <w:rFonts w:ascii="Bookman Old Style" w:hAnsi="Bookman Old Style"/>
          <w:sz w:val="24"/>
          <w:szCs w:val="24"/>
        </w:rPr>
      </w:pPr>
      <w:r>
        <w:rPr>
          <w:rFonts w:ascii="Bookman Old Style" w:hAnsi="Bookman Old Style"/>
          <w:sz w:val="24"/>
          <w:szCs w:val="24"/>
        </w:rPr>
        <w:t>____________________________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__________________________</w:t>
      </w:r>
    </w:p>
    <w:p w:rsidR="0050664B" w:rsidRDefault="0050664B" w:rsidP="0050664B">
      <w:pPr>
        <w:spacing w:after="0"/>
        <w:jc w:val="both"/>
        <w:rPr>
          <w:rFonts w:ascii="Bookman Old Style" w:hAnsi="Bookman Old Style"/>
          <w:sz w:val="24"/>
          <w:szCs w:val="24"/>
        </w:rPr>
      </w:pPr>
      <w:r>
        <w:rPr>
          <w:rFonts w:ascii="Bookman Old Style" w:hAnsi="Bookman Old Style"/>
          <w:sz w:val="24"/>
          <w:szCs w:val="24"/>
        </w:rPr>
        <w:t xml:space="preserve">MR. MOHAMMED S.B </w:t>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Pr>
          <w:rFonts w:ascii="Bookman Old Style" w:hAnsi="Bookman Old Style"/>
          <w:sz w:val="24"/>
          <w:szCs w:val="24"/>
        </w:rPr>
        <w:t>DATE</w:t>
      </w:r>
    </w:p>
    <w:p w:rsidR="0050664B" w:rsidRDefault="0050664B" w:rsidP="0050664B">
      <w:pPr>
        <w:spacing w:after="0"/>
        <w:jc w:val="both"/>
        <w:rPr>
          <w:rFonts w:ascii="Bookman Old Style" w:hAnsi="Bookman Old Style"/>
          <w:sz w:val="24"/>
          <w:szCs w:val="24"/>
        </w:rPr>
      </w:pPr>
      <w:r>
        <w:rPr>
          <w:rFonts w:ascii="Bookman Old Style" w:hAnsi="Bookman Old Style"/>
          <w:sz w:val="24"/>
          <w:szCs w:val="24"/>
        </w:rPr>
        <w:t>Project Co-</w:t>
      </w:r>
      <w:proofErr w:type="spellStart"/>
      <w:r>
        <w:rPr>
          <w:rFonts w:ascii="Bookman Old Style" w:hAnsi="Bookman Old Style"/>
          <w:sz w:val="24"/>
          <w:szCs w:val="24"/>
        </w:rPr>
        <w:t>ordinator</w:t>
      </w:r>
      <w:proofErr w:type="spellEnd"/>
    </w:p>
    <w:p w:rsidR="0050664B" w:rsidRDefault="0050664B" w:rsidP="0050664B">
      <w:pPr>
        <w:spacing w:after="0" w:line="480" w:lineRule="auto"/>
        <w:jc w:val="both"/>
        <w:rPr>
          <w:rFonts w:ascii="Bookman Old Style" w:hAnsi="Bookman Old Style"/>
          <w:sz w:val="24"/>
          <w:szCs w:val="24"/>
        </w:rPr>
      </w:pPr>
    </w:p>
    <w:p w:rsidR="0050664B" w:rsidRDefault="0050664B" w:rsidP="0050664B">
      <w:pPr>
        <w:spacing w:after="0" w:line="240" w:lineRule="auto"/>
        <w:jc w:val="both"/>
        <w:rPr>
          <w:rFonts w:ascii="Bookman Old Style" w:hAnsi="Bookman Old Style"/>
          <w:sz w:val="24"/>
          <w:szCs w:val="24"/>
        </w:rPr>
      </w:pPr>
      <w:r>
        <w:rPr>
          <w:rFonts w:ascii="Bookman Old Style" w:hAnsi="Bookman Old Style"/>
          <w:sz w:val="24"/>
          <w:szCs w:val="24"/>
        </w:rPr>
        <w:t>_____________________________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__________________________</w:t>
      </w:r>
    </w:p>
    <w:p w:rsidR="0050664B" w:rsidRDefault="0050664B" w:rsidP="0050664B">
      <w:pPr>
        <w:spacing w:after="0" w:line="240" w:lineRule="auto"/>
        <w:jc w:val="both"/>
        <w:rPr>
          <w:rFonts w:ascii="Bookman Old Style" w:hAnsi="Bookman Old Style"/>
          <w:sz w:val="24"/>
          <w:szCs w:val="24"/>
        </w:rPr>
      </w:pPr>
      <w:r>
        <w:rPr>
          <w:rFonts w:ascii="Bookman Old Style" w:hAnsi="Bookman Old Style"/>
          <w:sz w:val="24"/>
          <w:szCs w:val="24"/>
        </w:rPr>
        <w:t xml:space="preserve">MR. BANJOKO I. K </w:t>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Pr>
          <w:rFonts w:ascii="Bookman Old Style" w:hAnsi="Bookman Old Style"/>
          <w:sz w:val="24"/>
          <w:szCs w:val="24"/>
        </w:rPr>
        <w:t>DATE</w:t>
      </w:r>
    </w:p>
    <w:p w:rsidR="0050664B" w:rsidRDefault="0050664B" w:rsidP="0050664B">
      <w:pPr>
        <w:spacing w:after="0" w:line="240" w:lineRule="auto"/>
        <w:jc w:val="both"/>
        <w:rPr>
          <w:rFonts w:ascii="Bookman Old Style" w:hAnsi="Bookman Old Style"/>
          <w:sz w:val="24"/>
          <w:szCs w:val="24"/>
        </w:rPr>
      </w:pPr>
      <w:r>
        <w:rPr>
          <w:rFonts w:ascii="Bookman Old Style" w:hAnsi="Bookman Old Style"/>
          <w:sz w:val="24"/>
          <w:szCs w:val="24"/>
        </w:rPr>
        <w:t>Head of Department</w:t>
      </w:r>
    </w:p>
    <w:p w:rsidR="0050664B" w:rsidRDefault="0050664B" w:rsidP="0050664B">
      <w:pPr>
        <w:spacing w:after="0" w:line="480" w:lineRule="auto"/>
        <w:jc w:val="both"/>
        <w:rPr>
          <w:rFonts w:ascii="Bookman Old Style" w:hAnsi="Bookman Old Style"/>
          <w:sz w:val="24"/>
          <w:szCs w:val="24"/>
        </w:rPr>
      </w:pPr>
    </w:p>
    <w:p w:rsidR="0050664B" w:rsidRDefault="0050664B" w:rsidP="0050664B">
      <w:pPr>
        <w:spacing w:after="0" w:line="480" w:lineRule="auto"/>
        <w:jc w:val="both"/>
        <w:rPr>
          <w:rFonts w:ascii="Bookman Old Style" w:hAnsi="Bookman Old Style"/>
          <w:sz w:val="24"/>
          <w:szCs w:val="24"/>
        </w:rPr>
      </w:pPr>
      <w:r>
        <w:rPr>
          <w:rFonts w:ascii="Bookman Old Style" w:hAnsi="Bookman Old Style"/>
          <w:sz w:val="24"/>
          <w:szCs w:val="24"/>
        </w:rPr>
        <w:t>___________________________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__________________________</w:t>
      </w:r>
    </w:p>
    <w:p w:rsidR="0050664B" w:rsidRDefault="0050664B" w:rsidP="0050664B">
      <w:pPr>
        <w:spacing w:after="0" w:line="480" w:lineRule="auto"/>
        <w:jc w:val="both"/>
        <w:rPr>
          <w:rFonts w:ascii="Bookman Old Style" w:hAnsi="Bookman Old Style"/>
          <w:b/>
          <w:sz w:val="26"/>
          <w:szCs w:val="26"/>
        </w:rPr>
      </w:pPr>
      <w:r>
        <w:rPr>
          <w:rFonts w:ascii="Bookman Old Style" w:hAnsi="Bookman Old Style"/>
          <w:sz w:val="24"/>
          <w:szCs w:val="24"/>
        </w:rPr>
        <w:t xml:space="preserve">External Examiner </w:t>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sidR="00AD7760">
        <w:rPr>
          <w:rFonts w:ascii="Bookman Old Style" w:hAnsi="Bookman Old Style"/>
          <w:sz w:val="24"/>
          <w:szCs w:val="24"/>
        </w:rPr>
        <w:tab/>
      </w:r>
      <w:r>
        <w:rPr>
          <w:rFonts w:ascii="Bookman Old Style" w:hAnsi="Bookman Old Style"/>
          <w:sz w:val="24"/>
          <w:szCs w:val="24"/>
        </w:rPr>
        <w:t>DATE</w:t>
      </w:r>
    </w:p>
    <w:p w:rsidR="0050664B" w:rsidRDefault="0050664B" w:rsidP="0050664B">
      <w:pPr>
        <w:spacing w:after="0" w:line="480" w:lineRule="auto"/>
        <w:jc w:val="center"/>
        <w:rPr>
          <w:rFonts w:ascii="Bookman Old Style" w:hAnsi="Bookman Old Style"/>
          <w:b/>
          <w:sz w:val="26"/>
          <w:szCs w:val="26"/>
        </w:rPr>
      </w:pPr>
    </w:p>
    <w:p w:rsidR="0050664B" w:rsidRDefault="0050664B" w:rsidP="0050664B">
      <w:pPr>
        <w:spacing w:after="0" w:line="480" w:lineRule="auto"/>
        <w:jc w:val="center"/>
        <w:rPr>
          <w:rFonts w:ascii="Bookman Old Style" w:hAnsi="Bookman Old Style"/>
          <w:b/>
          <w:sz w:val="26"/>
          <w:szCs w:val="26"/>
        </w:rPr>
      </w:pPr>
    </w:p>
    <w:p w:rsidR="00EC1A77" w:rsidRDefault="00EC1A77" w:rsidP="0050664B">
      <w:pPr>
        <w:spacing w:after="0" w:line="480" w:lineRule="auto"/>
        <w:jc w:val="center"/>
        <w:rPr>
          <w:rFonts w:ascii="Bookman Old Style" w:hAnsi="Bookman Old Style"/>
          <w:b/>
          <w:sz w:val="26"/>
          <w:szCs w:val="26"/>
        </w:rPr>
      </w:pPr>
    </w:p>
    <w:p w:rsidR="00EC1A77" w:rsidRDefault="00EC1A77" w:rsidP="0050664B">
      <w:pPr>
        <w:spacing w:after="0" w:line="480" w:lineRule="auto"/>
        <w:jc w:val="center"/>
        <w:rPr>
          <w:rFonts w:ascii="Bookman Old Style" w:hAnsi="Bookman Old Style"/>
          <w:b/>
          <w:sz w:val="26"/>
          <w:szCs w:val="26"/>
        </w:rPr>
      </w:pPr>
    </w:p>
    <w:p w:rsidR="0050664B" w:rsidRDefault="0050664B" w:rsidP="0050664B">
      <w:pPr>
        <w:spacing w:after="0" w:line="480" w:lineRule="auto"/>
        <w:jc w:val="center"/>
        <w:rPr>
          <w:rFonts w:ascii="Bookman Old Style" w:hAnsi="Bookman Old Style"/>
          <w:b/>
          <w:sz w:val="26"/>
          <w:szCs w:val="26"/>
        </w:rPr>
      </w:pPr>
    </w:p>
    <w:p w:rsidR="0050664B" w:rsidRDefault="0050664B" w:rsidP="0050664B">
      <w:pPr>
        <w:spacing w:after="0" w:line="480" w:lineRule="auto"/>
        <w:jc w:val="center"/>
        <w:rPr>
          <w:rFonts w:ascii="Bookman Old Style" w:hAnsi="Bookman Old Style"/>
          <w:b/>
          <w:sz w:val="26"/>
          <w:szCs w:val="26"/>
        </w:rPr>
      </w:pPr>
      <w:r>
        <w:rPr>
          <w:rFonts w:ascii="Bookman Old Style" w:hAnsi="Bookman Old Style"/>
          <w:b/>
          <w:sz w:val="26"/>
          <w:szCs w:val="26"/>
        </w:rPr>
        <w:lastRenderedPageBreak/>
        <w:t>DEDICATION</w:t>
      </w:r>
    </w:p>
    <w:p w:rsidR="0050664B" w:rsidRDefault="0050664B" w:rsidP="0050664B">
      <w:pPr>
        <w:spacing w:after="0" w:line="480" w:lineRule="auto"/>
        <w:jc w:val="both"/>
        <w:rPr>
          <w:rFonts w:ascii="Times New Roman" w:hAnsi="Times New Roman"/>
          <w:sz w:val="24"/>
          <w:szCs w:val="24"/>
        </w:rPr>
      </w:pPr>
      <w:r>
        <w:rPr>
          <w:rFonts w:ascii="Times New Roman" w:hAnsi="Times New Roman"/>
          <w:sz w:val="24"/>
          <w:szCs w:val="24"/>
        </w:rPr>
        <w:tab/>
        <w:t xml:space="preserve">I dedicated this to almighty God that </w:t>
      </w:r>
      <w:proofErr w:type="gramStart"/>
      <w:r>
        <w:rPr>
          <w:rFonts w:ascii="Times New Roman" w:hAnsi="Times New Roman"/>
          <w:sz w:val="24"/>
          <w:szCs w:val="24"/>
        </w:rPr>
        <w:t>make</w:t>
      </w:r>
      <w:proofErr w:type="gramEnd"/>
      <w:r>
        <w:rPr>
          <w:rFonts w:ascii="Times New Roman" w:hAnsi="Times New Roman"/>
          <w:sz w:val="24"/>
          <w:szCs w:val="24"/>
        </w:rPr>
        <w:t xml:space="preserve"> this research work a successful project, for his strength and wisdom i glorify your name.</w:t>
      </w:r>
    </w:p>
    <w:p w:rsidR="0050664B" w:rsidRDefault="0050664B" w:rsidP="0050664B">
      <w:pPr>
        <w:spacing w:after="0" w:line="480" w:lineRule="auto"/>
        <w:jc w:val="both"/>
        <w:rPr>
          <w:rFonts w:ascii="Times New Roman" w:hAnsi="Times New Roman"/>
          <w:sz w:val="24"/>
          <w:szCs w:val="24"/>
        </w:rPr>
      </w:pPr>
      <w:r>
        <w:rPr>
          <w:rFonts w:ascii="Times New Roman" w:hAnsi="Times New Roman"/>
          <w:sz w:val="24"/>
          <w:szCs w:val="24"/>
        </w:rPr>
        <w:t>Moreover to my loving parents who give the moral support and advice thank to you for your contribution.</w:t>
      </w:r>
    </w:p>
    <w:p w:rsidR="0050664B" w:rsidRDefault="0050664B" w:rsidP="0050664B">
      <w:pPr>
        <w:spacing w:after="0" w:line="480" w:lineRule="auto"/>
        <w:jc w:val="both"/>
        <w:rPr>
          <w:rFonts w:ascii="Times New Roman" w:hAnsi="Times New Roman"/>
          <w:sz w:val="24"/>
          <w:szCs w:val="24"/>
        </w:rPr>
      </w:pPr>
      <w:r>
        <w:rPr>
          <w:rFonts w:ascii="Times New Roman" w:hAnsi="Times New Roman"/>
          <w:sz w:val="24"/>
          <w:szCs w:val="24"/>
        </w:rPr>
        <w:t>To my loving Aunty, I really appreciate your financial support and being patient throughout my program thanks for being there always lastly, it is dedicated to my Aunty.</w:t>
      </w: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EC1A77" w:rsidRDefault="00EC1A77" w:rsidP="0050664B">
      <w:pPr>
        <w:spacing w:after="0" w:line="480" w:lineRule="auto"/>
        <w:jc w:val="both"/>
        <w:rPr>
          <w:rFonts w:ascii="Times New Roman" w:hAnsi="Times New Roman"/>
          <w:sz w:val="24"/>
          <w:szCs w:val="24"/>
        </w:rPr>
      </w:pPr>
    </w:p>
    <w:p w:rsidR="00EC1A77" w:rsidRDefault="00EC1A77"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center"/>
        <w:rPr>
          <w:rFonts w:ascii="Times New Roman" w:hAnsi="Times New Roman"/>
          <w:b/>
          <w:sz w:val="24"/>
          <w:szCs w:val="24"/>
        </w:rPr>
      </w:pPr>
      <w:r>
        <w:rPr>
          <w:rFonts w:ascii="Times New Roman" w:hAnsi="Times New Roman"/>
          <w:b/>
          <w:sz w:val="24"/>
          <w:szCs w:val="24"/>
        </w:rPr>
        <w:lastRenderedPageBreak/>
        <w:t>ACKNOWLEDGMENT</w:t>
      </w:r>
    </w:p>
    <w:p w:rsidR="0050664B" w:rsidRDefault="0050664B" w:rsidP="0050664B">
      <w:pPr>
        <w:spacing w:after="0" w:line="48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All Praise honor.</w:t>
      </w:r>
      <w:proofErr w:type="gramEnd"/>
      <w:r>
        <w:rPr>
          <w:rFonts w:ascii="Times New Roman" w:hAnsi="Times New Roman"/>
          <w:sz w:val="24"/>
          <w:szCs w:val="24"/>
        </w:rPr>
        <w:t xml:space="preserve"> </w:t>
      </w:r>
      <w:proofErr w:type="gramStart"/>
      <w:r>
        <w:rPr>
          <w:rFonts w:ascii="Times New Roman" w:hAnsi="Times New Roman"/>
          <w:sz w:val="24"/>
          <w:szCs w:val="24"/>
        </w:rPr>
        <w:t>adoration</w:t>
      </w:r>
      <w:proofErr w:type="gramEnd"/>
      <w:r>
        <w:rPr>
          <w:rFonts w:ascii="Times New Roman" w:hAnsi="Times New Roman"/>
          <w:sz w:val="24"/>
          <w:szCs w:val="24"/>
        </w:rPr>
        <w:t xml:space="preserve"> and glorification to Almighty God. The God of mankind and all that </w:t>
      </w:r>
      <w:proofErr w:type="gramStart"/>
      <w:r>
        <w:rPr>
          <w:rFonts w:ascii="Times New Roman" w:hAnsi="Times New Roman"/>
          <w:sz w:val="24"/>
          <w:szCs w:val="24"/>
        </w:rPr>
        <w:t>exist</w:t>
      </w:r>
      <w:proofErr w:type="gramEnd"/>
      <w:r>
        <w:rPr>
          <w:rFonts w:ascii="Times New Roman" w:hAnsi="Times New Roman"/>
          <w:sz w:val="24"/>
          <w:szCs w:val="24"/>
        </w:rPr>
        <w:t xml:space="preserve"> Sustainer and owner of my life, I adore him for the gift of life and making this project a Stressful one. Your name shall be Praised forever more. My Sincere appreciation goes to my Supervisor Dr. KA. </w:t>
      </w:r>
      <w:proofErr w:type="spellStart"/>
      <w:proofErr w:type="gramStart"/>
      <w:r>
        <w:rPr>
          <w:rFonts w:ascii="Times New Roman" w:hAnsi="Times New Roman"/>
          <w:sz w:val="24"/>
          <w:szCs w:val="24"/>
        </w:rPr>
        <w:t>Dangana</w:t>
      </w:r>
      <w:proofErr w:type="spellEnd"/>
      <w:r>
        <w:rPr>
          <w:rFonts w:ascii="Times New Roman" w:hAnsi="Times New Roman"/>
          <w:sz w:val="24"/>
          <w:szCs w:val="24"/>
        </w:rPr>
        <w:t xml:space="preserve"> for his guidance, encouragement throughout this Project.</w:t>
      </w:r>
      <w:proofErr w:type="gramEnd"/>
    </w:p>
    <w:p w:rsidR="0050664B" w:rsidRDefault="0050664B" w:rsidP="0050664B">
      <w:pPr>
        <w:spacing w:after="0" w:line="480" w:lineRule="auto"/>
        <w:jc w:val="both"/>
        <w:rPr>
          <w:rFonts w:ascii="Times New Roman" w:hAnsi="Times New Roman"/>
          <w:sz w:val="24"/>
          <w:szCs w:val="24"/>
        </w:rPr>
      </w:pPr>
      <w:r>
        <w:rPr>
          <w:rFonts w:ascii="Times New Roman" w:hAnsi="Times New Roman"/>
          <w:sz w:val="24"/>
          <w:szCs w:val="24"/>
        </w:rPr>
        <w:tab/>
        <w:t xml:space="preserve">My appreciation also goes to my amiable HOD Mr. Buhari Yusuf and all my other Lecturers in the department for their Valuable Contribution </w:t>
      </w:r>
      <w:proofErr w:type="gramStart"/>
      <w:r>
        <w:rPr>
          <w:rFonts w:ascii="Times New Roman" w:hAnsi="Times New Roman"/>
          <w:sz w:val="24"/>
          <w:szCs w:val="24"/>
        </w:rPr>
        <w:t>to  my</w:t>
      </w:r>
      <w:proofErr w:type="gramEnd"/>
      <w:r>
        <w:rPr>
          <w:rFonts w:ascii="Times New Roman" w:hAnsi="Times New Roman"/>
          <w:sz w:val="24"/>
          <w:szCs w:val="24"/>
        </w:rPr>
        <w:t xml:space="preserve"> education And their Support throughout my academic Journey. </w:t>
      </w:r>
      <w:proofErr w:type="gramStart"/>
      <w:r>
        <w:rPr>
          <w:rFonts w:ascii="Times New Roman" w:hAnsi="Times New Roman"/>
          <w:sz w:val="24"/>
          <w:szCs w:val="24"/>
        </w:rPr>
        <w:t>their</w:t>
      </w:r>
      <w:proofErr w:type="gramEnd"/>
      <w:r>
        <w:rPr>
          <w:rFonts w:ascii="Times New Roman" w:hAnsi="Times New Roman"/>
          <w:sz w:val="24"/>
          <w:szCs w:val="24"/>
        </w:rPr>
        <w:t xml:space="preserve"> academic and Profession expertise has been </w:t>
      </w:r>
      <w:proofErr w:type="spellStart"/>
      <w:r>
        <w:rPr>
          <w:rFonts w:ascii="Times New Roman" w:hAnsi="Times New Roman"/>
          <w:sz w:val="24"/>
          <w:szCs w:val="24"/>
        </w:rPr>
        <w:t>instrumenta</w:t>
      </w:r>
      <w:proofErr w:type="spellEnd"/>
      <w:r>
        <w:rPr>
          <w:rFonts w:ascii="Times New Roman" w:hAnsi="Times New Roman"/>
          <w:sz w:val="24"/>
          <w:szCs w:val="24"/>
        </w:rPr>
        <w:t>) in my growth and Learning.</w:t>
      </w:r>
    </w:p>
    <w:p w:rsidR="0050664B" w:rsidRDefault="0050664B" w:rsidP="0050664B">
      <w:pPr>
        <w:spacing w:after="0" w:line="480" w:lineRule="auto"/>
        <w:jc w:val="both"/>
        <w:rPr>
          <w:rFonts w:ascii="Times New Roman" w:hAnsi="Times New Roman"/>
          <w:sz w:val="24"/>
          <w:szCs w:val="24"/>
        </w:rPr>
      </w:pPr>
      <w:r>
        <w:rPr>
          <w:rFonts w:ascii="Times New Roman" w:hAnsi="Times New Roman"/>
          <w:sz w:val="24"/>
          <w:szCs w:val="24"/>
        </w:rPr>
        <w:tab/>
        <w:t xml:space="preserve">I also acknowledge the Contribution and advice of my Parent Mr. and Mrs. Joy Who never get tired of me, they gave me an encouragement , motivation, and love throughout my academic Program, their unwavering Support </w:t>
      </w:r>
      <w:proofErr w:type="spellStart"/>
      <w:r>
        <w:rPr>
          <w:rFonts w:ascii="Times New Roman" w:hAnsi="Times New Roman"/>
          <w:sz w:val="24"/>
          <w:szCs w:val="24"/>
        </w:rPr>
        <w:t>nand</w:t>
      </w:r>
      <w:proofErr w:type="spellEnd"/>
      <w:r>
        <w:rPr>
          <w:rFonts w:ascii="Times New Roman" w:hAnsi="Times New Roman"/>
          <w:sz w:val="24"/>
          <w:szCs w:val="24"/>
        </w:rPr>
        <w:t xml:space="preserve"> belief in me have been a source of Strength and inspiration.</w:t>
      </w:r>
    </w:p>
    <w:p w:rsidR="0050664B" w:rsidRDefault="0050664B" w:rsidP="0050664B">
      <w:pPr>
        <w:spacing w:after="0" w:line="480" w:lineRule="auto"/>
        <w:jc w:val="both"/>
        <w:rPr>
          <w:rFonts w:ascii="Times New Roman" w:hAnsi="Times New Roman"/>
          <w:sz w:val="24"/>
          <w:szCs w:val="24"/>
        </w:rPr>
      </w:pPr>
      <w:r>
        <w:rPr>
          <w:rFonts w:ascii="Times New Roman" w:hAnsi="Times New Roman"/>
          <w:sz w:val="24"/>
          <w:szCs w:val="24"/>
        </w:rPr>
        <w:t xml:space="preserve">Furthermore, My immense appreciation goes to my loving Aunty Mrs. joy for is love, moral and financial Support through my Programme thank you for always been there for me, May </w:t>
      </w:r>
      <w:proofErr w:type="spellStart"/>
      <w:r>
        <w:rPr>
          <w:rFonts w:ascii="Times New Roman" w:hAnsi="Times New Roman"/>
          <w:sz w:val="24"/>
          <w:szCs w:val="24"/>
        </w:rPr>
        <w:t>Almghty</w:t>
      </w:r>
      <w:proofErr w:type="spellEnd"/>
      <w:r>
        <w:rPr>
          <w:rFonts w:ascii="Times New Roman" w:hAnsi="Times New Roman"/>
          <w:sz w:val="24"/>
          <w:szCs w:val="24"/>
        </w:rPr>
        <w:t xml:space="preserve"> God bless and enrich you more.</w:t>
      </w:r>
    </w:p>
    <w:p w:rsidR="0050664B" w:rsidRDefault="0050664B" w:rsidP="0050664B">
      <w:pPr>
        <w:spacing w:after="0" w:line="480" w:lineRule="auto"/>
        <w:jc w:val="both"/>
        <w:rPr>
          <w:rFonts w:ascii="Times New Roman" w:hAnsi="Times New Roman"/>
          <w:sz w:val="24"/>
          <w:szCs w:val="24"/>
        </w:rPr>
      </w:pPr>
      <w:r>
        <w:rPr>
          <w:rFonts w:ascii="Times New Roman" w:hAnsi="Times New Roman"/>
          <w:sz w:val="24"/>
          <w:szCs w:val="24"/>
        </w:rPr>
        <w:t xml:space="preserve">Lastly to my loving sister's favour, Ella Chiamaka You </w:t>
      </w:r>
      <w:proofErr w:type="gramStart"/>
      <w:r>
        <w:rPr>
          <w:rFonts w:ascii="Times New Roman" w:hAnsi="Times New Roman"/>
          <w:sz w:val="24"/>
          <w:szCs w:val="24"/>
        </w:rPr>
        <w:t>are</w:t>
      </w:r>
      <w:proofErr w:type="gramEnd"/>
      <w:r>
        <w:rPr>
          <w:rFonts w:ascii="Times New Roman" w:hAnsi="Times New Roman"/>
          <w:sz w:val="24"/>
          <w:szCs w:val="24"/>
        </w:rPr>
        <w:t xml:space="preserve"> my inspiration. Also to my family, friends and colleagues in my department thank for the care and contribution too.</w:t>
      </w:r>
    </w:p>
    <w:p w:rsidR="0050664B" w:rsidRDefault="0050664B" w:rsidP="0050664B">
      <w:pPr>
        <w:spacing w:after="0" w:line="480" w:lineRule="auto"/>
        <w:jc w:val="both"/>
        <w:rPr>
          <w:rFonts w:ascii="Times New Roman" w:hAnsi="Times New Roman"/>
          <w:sz w:val="24"/>
          <w:szCs w:val="24"/>
        </w:rPr>
      </w:pPr>
    </w:p>
    <w:p w:rsidR="0050664B" w:rsidRDefault="0050664B" w:rsidP="0050664B">
      <w:pPr>
        <w:spacing w:after="0" w:line="480" w:lineRule="auto"/>
        <w:jc w:val="both"/>
        <w:rPr>
          <w:rFonts w:ascii="Times New Roman" w:hAnsi="Times New Roman"/>
          <w:sz w:val="24"/>
          <w:szCs w:val="24"/>
        </w:rPr>
      </w:pPr>
    </w:p>
    <w:p w:rsidR="0050664B" w:rsidRDefault="0050664B" w:rsidP="0062078C">
      <w:pPr>
        <w:spacing w:after="0"/>
        <w:jc w:val="center"/>
        <w:rPr>
          <w:rFonts w:ascii="Times New Roman" w:hAnsi="Times New Roman"/>
          <w:b/>
          <w:bCs/>
          <w:sz w:val="32"/>
          <w:szCs w:val="32"/>
        </w:rPr>
      </w:pPr>
    </w:p>
    <w:p w:rsidR="00EC1A77" w:rsidRDefault="00EC1A77" w:rsidP="0062078C">
      <w:pPr>
        <w:spacing w:after="0"/>
        <w:jc w:val="center"/>
        <w:rPr>
          <w:rFonts w:ascii="Times New Roman" w:hAnsi="Times New Roman"/>
          <w:b/>
          <w:bCs/>
          <w:sz w:val="32"/>
          <w:szCs w:val="32"/>
        </w:rPr>
      </w:pPr>
    </w:p>
    <w:p w:rsidR="00EC1A77" w:rsidRDefault="00EC1A77" w:rsidP="00EC1A77">
      <w:pPr>
        <w:spacing w:after="0"/>
        <w:rPr>
          <w:rFonts w:ascii="Times New Roman" w:hAnsi="Times New Roman"/>
          <w:b/>
          <w:bCs/>
          <w:sz w:val="32"/>
          <w:szCs w:val="32"/>
        </w:rPr>
      </w:pPr>
    </w:p>
    <w:p w:rsidR="00EC1A77" w:rsidRDefault="00EC1A77" w:rsidP="0062078C">
      <w:pPr>
        <w:spacing w:after="0"/>
        <w:jc w:val="center"/>
        <w:rPr>
          <w:rFonts w:ascii="Times New Roman" w:hAnsi="Times New Roman"/>
          <w:b/>
          <w:bCs/>
          <w:sz w:val="32"/>
          <w:szCs w:val="32"/>
        </w:rPr>
      </w:pPr>
    </w:p>
    <w:p w:rsidR="009703BA" w:rsidRPr="00182BFE" w:rsidRDefault="009703BA" w:rsidP="009703BA">
      <w:pPr>
        <w:autoSpaceDE w:val="0"/>
        <w:autoSpaceDN w:val="0"/>
        <w:adjustRightInd w:val="0"/>
        <w:spacing w:after="0" w:line="480" w:lineRule="auto"/>
        <w:jc w:val="center"/>
        <w:rPr>
          <w:rFonts w:ascii="Times New Roman" w:hAnsi="Times New Roman"/>
          <w:b/>
          <w:bCs/>
          <w:sz w:val="28"/>
          <w:szCs w:val="32"/>
        </w:rPr>
      </w:pPr>
      <w:r w:rsidRPr="00023BFA">
        <w:rPr>
          <w:rFonts w:ascii="Times New Roman" w:hAnsi="Times New Roman"/>
          <w:b/>
          <w:bCs/>
          <w:sz w:val="28"/>
          <w:szCs w:val="32"/>
        </w:rPr>
        <w:lastRenderedPageBreak/>
        <w:t>TABLE OF CONTENT</w:t>
      </w:r>
    </w:p>
    <w:tbl>
      <w:tblPr>
        <w:tblW w:w="9111" w:type="dxa"/>
        <w:tblCellSpacing w:w="15" w:type="dxa"/>
        <w:tblCellMar>
          <w:top w:w="15" w:type="dxa"/>
          <w:left w:w="15" w:type="dxa"/>
          <w:bottom w:w="15" w:type="dxa"/>
          <w:right w:w="15" w:type="dxa"/>
        </w:tblCellMar>
        <w:tblLook w:val="04A0" w:firstRow="1" w:lastRow="0" w:firstColumn="1" w:lastColumn="0" w:noHBand="0" w:noVBand="1"/>
      </w:tblPr>
      <w:tblGrid>
        <w:gridCol w:w="8569"/>
        <w:gridCol w:w="542"/>
      </w:tblGrid>
      <w:tr w:rsidR="009703BA" w:rsidRPr="00182BFE" w:rsidTr="005C7659">
        <w:trPr>
          <w:trHeight w:val="257"/>
          <w:tblHeader/>
          <w:tblCellSpacing w:w="15" w:type="dxa"/>
        </w:trPr>
        <w:tc>
          <w:tcPr>
            <w:tcW w:w="0" w:type="auto"/>
            <w:vAlign w:val="center"/>
            <w:hideMark/>
          </w:tcPr>
          <w:p w:rsidR="009703BA" w:rsidRPr="00182BFE" w:rsidRDefault="009703BA" w:rsidP="005C7659">
            <w:pPr>
              <w:spacing w:after="0" w:line="240" w:lineRule="auto"/>
              <w:rPr>
                <w:rFonts w:ascii="Times New Roman" w:eastAsia="Times New Roman" w:hAnsi="Times New Roman"/>
                <w:bCs/>
                <w:sz w:val="24"/>
                <w:szCs w:val="24"/>
              </w:rPr>
            </w:pPr>
            <w:r w:rsidRPr="00182BFE">
              <w:rPr>
                <w:rFonts w:ascii="Times New Roman" w:eastAsia="Times New Roman" w:hAnsi="Times New Roman"/>
                <w:bCs/>
                <w:sz w:val="24"/>
                <w:szCs w:val="24"/>
              </w:rPr>
              <w:t>Section</w:t>
            </w:r>
          </w:p>
        </w:tc>
        <w:tc>
          <w:tcPr>
            <w:tcW w:w="0" w:type="auto"/>
            <w:vAlign w:val="center"/>
            <w:hideMark/>
          </w:tcPr>
          <w:p w:rsidR="009703BA" w:rsidRPr="00182BFE" w:rsidRDefault="009703BA" w:rsidP="005C7659">
            <w:pPr>
              <w:spacing w:after="0" w:line="240" w:lineRule="auto"/>
              <w:jc w:val="center"/>
              <w:rPr>
                <w:rFonts w:ascii="Times New Roman" w:eastAsia="Times New Roman" w:hAnsi="Times New Roman"/>
                <w:bCs/>
                <w:sz w:val="24"/>
                <w:szCs w:val="24"/>
              </w:rPr>
            </w:pPr>
            <w:r w:rsidRPr="00182BFE">
              <w:rPr>
                <w:rFonts w:ascii="Times New Roman" w:eastAsia="Times New Roman" w:hAnsi="Times New Roman"/>
                <w:bCs/>
                <w:sz w:val="24"/>
                <w:szCs w:val="24"/>
              </w:rPr>
              <w:t>Page</w:t>
            </w:r>
          </w:p>
        </w:tc>
      </w:tr>
      <w:tr w:rsidR="009703BA" w:rsidRPr="00182BFE" w:rsidTr="005C7659">
        <w:trPr>
          <w:trHeight w:val="525"/>
          <w:tblCellSpacing w:w="15" w:type="dxa"/>
        </w:trPr>
        <w:tc>
          <w:tcPr>
            <w:tcW w:w="0" w:type="auto"/>
            <w:vAlign w:val="center"/>
            <w:hideMark/>
          </w:tcPr>
          <w:p w:rsidR="009703BA" w:rsidRPr="00182BFE" w:rsidRDefault="009703BA" w:rsidP="005C7659">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Title Page………………………………………………………………………………………</w:t>
            </w:r>
          </w:p>
        </w:tc>
        <w:tc>
          <w:tcPr>
            <w:tcW w:w="0" w:type="auto"/>
            <w:vAlign w:val="center"/>
            <w:hideMark/>
          </w:tcPr>
          <w:p w:rsidR="009703BA" w:rsidRPr="00182BFE" w:rsidRDefault="009703BA" w:rsidP="005C7659">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1</w:t>
            </w:r>
          </w:p>
        </w:tc>
      </w:tr>
      <w:tr w:rsidR="009703BA" w:rsidRPr="00182BFE" w:rsidTr="005C7659">
        <w:trPr>
          <w:trHeight w:val="267"/>
          <w:tblCellSpacing w:w="15" w:type="dxa"/>
        </w:trPr>
        <w:tc>
          <w:tcPr>
            <w:tcW w:w="0" w:type="auto"/>
            <w:vAlign w:val="center"/>
            <w:hideMark/>
          </w:tcPr>
          <w:p w:rsidR="009703BA" w:rsidRPr="00182BFE" w:rsidRDefault="009703BA" w:rsidP="005C7659">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Certification……………………………………………………………………………..</w:t>
            </w:r>
          </w:p>
        </w:tc>
        <w:tc>
          <w:tcPr>
            <w:tcW w:w="0" w:type="auto"/>
            <w:vAlign w:val="center"/>
            <w:hideMark/>
          </w:tcPr>
          <w:p w:rsidR="009703BA" w:rsidRPr="00182BFE" w:rsidRDefault="009703BA" w:rsidP="005C7659">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2</w:t>
            </w:r>
          </w:p>
        </w:tc>
      </w:tr>
      <w:tr w:rsidR="009703BA" w:rsidRPr="00182BFE" w:rsidTr="005C7659">
        <w:trPr>
          <w:trHeight w:val="257"/>
          <w:tblCellSpacing w:w="15" w:type="dxa"/>
        </w:trPr>
        <w:tc>
          <w:tcPr>
            <w:tcW w:w="0" w:type="auto"/>
            <w:vAlign w:val="center"/>
            <w:hideMark/>
          </w:tcPr>
          <w:p w:rsidR="009703BA" w:rsidRPr="00182BFE" w:rsidRDefault="009703BA" w:rsidP="005C7659">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Dedication…………………………………………………………………………………</w:t>
            </w:r>
          </w:p>
        </w:tc>
        <w:tc>
          <w:tcPr>
            <w:tcW w:w="0" w:type="auto"/>
            <w:vAlign w:val="center"/>
            <w:hideMark/>
          </w:tcPr>
          <w:p w:rsidR="009703BA" w:rsidRPr="00182BFE" w:rsidRDefault="009703BA" w:rsidP="005C7659">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3</w:t>
            </w:r>
          </w:p>
        </w:tc>
      </w:tr>
      <w:tr w:rsidR="009703BA" w:rsidRPr="00182BFE" w:rsidTr="005C7659">
        <w:trPr>
          <w:trHeight w:val="267"/>
          <w:tblCellSpacing w:w="15" w:type="dxa"/>
        </w:trPr>
        <w:tc>
          <w:tcPr>
            <w:tcW w:w="0" w:type="auto"/>
            <w:vAlign w:val="center"/>
            <w:hideMark/>
          </w:tcPr>
          <w:p w:rsidR="009703BA" w:rsidRPr="00182BFE" w:rsidRDefault="009703BA" w:rsidP="005C7659">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Acknowledgement………………………………………………………………………..</w:t>
            </w:r>
          </w:p>
        </w:tc>
        <w:tc>
          <w:tcPr>
            <w:tcW w:w="0" w:type="auto"/>
            <w:vAlign w:val="center"/>
            <w:hideMark/>
          </w:tcPr>
          <w:p w:rsidR="009703BA" w:rsidRPr="00182BFE" w:rsidRDefault="009703BA" w:rsidP="005C7659">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4</w:t>
            </w:r>
          </w:p>
        </w:tc>
      </w:tr>
      <w:tr w:rsidR="009703BA" w:rsidRPr="00182BFE" w:rsidTr="005C7659">
        <w:trPr>
          <w:trHeight w:val="267"/>
          <w:tblCellSpacing w:w="15" w:type="dxa"/>
        </w:trPr>
        <w:tc>
          <w:tcPr>
            <w:tcW w:w="0" w:type="auto"/>
            <w:vAlign w:val="center"/>
            <w:hideMark/>
          </w:tcPr>
          <w:p w:rsidR="009703BA" w:rsidRPr="00182BFE" w:rsidRDefault="009703BA" w:rsidP="005C7659">
            <w:pPr>
              <w:spacing w:after="0" w:line="240" w:lineRule="auto"/>
              <w:rPr>
                <w:rFonts w:ascii="Times New Roman" w:eastAsia="Times New Roman" w:hAnsi="Times New Roman"/>
                <w:sz w:val="24"/>
                <w:szCs w:val="24"/>
              </w:rPr>
            </w:pPr>
            <w:r w:rsidRPr="00182BFE">
              <w:rPr>
                <w:rFonts w:ascii="Times New Roman" w:eastAsia="Times New Roman" w:hAnsi="Times New Roman"/>
                <w:bCs/>
                <w:sz w:val="24"/>
                <w:szCs w:val="24"/>
              </w:rPr>
              <w:t>Abstract……………………………………………………………………………………</w:t>
            </w:r>
          </w:p>
        </w:tc>
        <w:tc>
          <w:tcPr>
            <w:tcW w:w="0" w:type="auto"/>
            <w:vAlign w:val="center"/>
            <w:hideMark/>
          </w:tcPr>
          <w:p w:rsidR="009703BA" w:rsidRPr="00182BFE" w:rsidRDefault="009703BA" w:rsidP="005C7659">
            <w:pPr>
              <w:spacing w:after="0" w:line="240" w:lineRule="auto"/>
              <w:rPr>
                <w:rFonts w:ascii="Times New Roman" w:eastAsia="Times New Roman" w:hAnsi="Times New Roman"/>
                <w:sz w:val="24"/>
                <w:szCs w:val="24"/>
              </w:rPr>
            </w:pPr>
            <w:r w:rsidRPr="00182BFE">
              <w:rPr>
                <w:rFonts w:ascii="Times New Roman" w:eastAsia="Times New Roman" w:hAnsi="Times New Roman"/>
                <w:sz w:val="24"/>
                <w:szCs w:val="24"/>
              </w:rPr>
              <w:t>5</w:t>
            </w:r>
          </w:p>
        </w:tc>
      </w:tr>
      <w:tr w:rsidR="009703BA" w:rsidRPr="00182BFE" w:rsidTr="005C7659">
        <w:trPr>
          <w:trHeight w:val="525"/>
          <w:tblCellSpacing w:w="15" w:type="dxa"/>
        </w:trPr>
        <w:tc>
          <w:tcPr>
            <w:tcW w:w="0" w:type="auto"/>
            <w:vAlign w:val="center"/>
            <w:hideMark/>
          </w:tcPr>
          <w:p w:rsidR="009703BA" w:rsidRPr="00182BFE" w:rsidRDefault="009703BA" w:rsidP="005C7659">
            <w:pPr>
              <w:spacing w:after="0" w:line="240" w:lineRule="auto"/>
              <w:ind w:right="-77"/>
              <w:rPr>
                <w:rFonts w:ascii="Times New Roman" w:eastAsia="Times New Roman" w:hAnsi="Times New Roman"/>
                <w:sz w:val="24"/>
                <w:szCs w:val="24"/>
              </w:rPr>
            </w:pPr>
            <w:r>
              <w:rPr>
                <w:rFonts w:ascii="Times New Roman" w:eastAsia="Times New Roman" w:hAnsi="Times New Roman"/>
                <w:bCs/>
                <w:sz w:val="24"/>
                <w:szCs w:val="24"/>
              </w:rPr>
              <w:t xml:space="preserve">  </w:t>
            </w:r>
            <w:r w:rsidRPr="00182BFE">
              <w:rPr>
                <w:rFonts w:ascii="Times New Roman" w:eastAsia="Times New Roman" w:hAnsi="Times New Roman"/>
                <w:bCs/>
                <w:sz w:val="24"/>
                <w:szCs w:val="24"/>
              </w:rPr>
              <w:t>Keywords</w:t>
            </w:r>
            <w:r>
              <w:rPr>
                <w:rFonts w:ascii="Times New Roman" w:eastAsia="Times New Roman" w:hAnsi="Times New Roman"/>
                <w:bCs/>
                <w:sz w:val="24"/>
                <w:szCs w:val="24"/>
              </w:rPr>
              <w:t xml:space="preserve">………………………………………………………………………...                 </w:t>
            </w:r>
          </w:p>
        </w:tc>
        <w:tc>
          <w:tcPr>
            <w:tcW w:w="0" w:type="auto"/>
            <w:vAlign w:val="center"/>
            <w:hideMark/>
          </w:tcPr>
          <w:p w:rsidR="009703BA" w:rsidRPr="00182BFE" w:rsidRDefault="009703BA" w:rsidP="005C7659">
            <w:pPr>
              <w:spacing w:after="0" w:line="240" w:lineRule="auto"/>
              <w:ind w:hanging="496"/>
              <w:rPr>
                <w:rFonts w:ascii="Times New Roman" w:eastAsia="Times New Roman" w:hAnsi="Times New Roman"/>
                <w:sz w:val="24"/>
                <w:szCs w:val="24"/>
              </w:rPr>
            </w:pPr>
          </w:p>
        </w:tc>
      </w:tr>
    </w:tbl>
    <w:p w:rsidR="009703BA" w:rsidRPr="002A07A2" w:rsidRDefault="009703BA" w:rsidP="009703BA">
      <w:pPr>
        <w:pStyle w:val="NormalWeb"/>
        <w:rPr>
          <w:b/>
        </w:rPr>
      </w:pPr>
      <w:r w:rsidRPr="002A07A2">
        <w:rPr>
          <w:b/>
        </w:rPr>
        <w:t>CHAPTER ONE:</w:t>
      </w:r>
    </w:p>
    <w:p w:rsidR="009703BA" w:rsidRDefault="009703BA" w:rsidP="009703BA">
      <w:pPr>
        <w:pStyle w:val="NormalWeb"/>
      </w:pPr>
      <w:r>
        <w:t xml:space="preserve"> Introduction……………………………………………………………………………… 6</w:t>
      </w:r>
    </w:p>
    <w:p w:rsidR="009703BA" w:rsidRDefault="009703BA" w:rsidP="009703BA">
      <w:pPr>
        <w:pStyle w:val="NormalWeb"/>
      </w:pPr>
      <w:r>
        <w:t xml:space="preserve">1.1 Background of the Study……………………………………………………………...6 </w:t>
      </w:r>
    </w:p>
    <w:p w:rsidR="009703BA" w:rsidRDefault="009703BA" w:rsidP="009703BA">
      <w:pPr>
        <w:pStyle w:val="NormalWeb"/>
      </w:pPr>
      <w:r>
        <w:t>1.2 Statement of the Problem……………………………………………………………...8</w:t>
      </w:r>
    </w:p>
    <w:p w:rsidR="009703BA" w:rsidRDefault="009703BA" w:rsidP="009703BA">
      <w:pPr>
        <w:pStyle w:val="NormalWeb"/>
      </w:pPr>
      <w:r>
        <w:t xml:space="preserve">1.3 Objectives of the Study………………………………….…………………………….9 </w:t>
      </w:r>
    </w:p>
    <w:p w:rsidR="009703BA" w:rsidRDefault="009703BA" w:rsidP="009703BA">
      <w:pPr>
        <w:pStyle w:val="NormalWeb"/>
      </w:pPr>
      <w:r>
        <w:t xml:space="preserve">1.4 Justification of the Study……………………………………….……………………..9 </w:t>
      </w:r>
    </w:p>
    <w:p w:rsidR="009703BA" w:rsidRDefault="009703BA" w:rsidP="009703BA">
      <w:pPr>
        <w:pStyle w:val="NormalWeb"/>
      </w:pPr>
      <w:r>
        <w:t>1.5 Significance of the Study…………………………………………………………….10</w:t>
      </w:r>
    </w:p>
    <w:p w:rsidR="009703BA" w:rsidRPr="002A07A2" w:rsidRDefault="009703BA" w:rsidP="009703BA">
      <w:pPr>
        <w:pStyle w:val="NormalWeb"/>
        <w:rPr>
          <w:b/>
        </w:rPr>
      </w:pPr>
      <w:r w:rsidRPr="002A07A2">
        <w:rPr>
          <w:b/>
        </w:rPr>
        <w:t xml:space="preserve">CHAPTER TWO: </w:t>
      </w:r>
    </w:p>
    <w:p w:rsidR="009703BA" w:rsidRDefault="009703BA" w:rsidP="009703BA">
      <w:pPr>
        <w:pStyle w:val="NormalWeb"/>
      </w:pPr>
      <w:r>
        <w:t>Literature Review</w:t>
      </w:r>
      <w:proofErr w:type="gramStart"/>
      <w:r>
        <w:t>…………………………………………………………..…………...</w:t>
      </w:r>
      <w:proofErr w:type="gramEnd"/>
      <w:r>
        <w:t xml:space="preserve">11 </w:t>
      </w:r>
    </w:p>
    <w:p w:rsidR="009703BA" w:rsidRDefault="009703BA" w:rsidP="009703BA">
      <w:pPr>
        <w:pStyle w:val="NormalWeb"/>
      </w:pPr>
      <w:r>
        <w:t xml:space="preserve">2.1 History of Cheese……………………………………………………………………11 </w:t>
      </w:r>
    </w:p>
    <w:p w:rsidR="009703BA" w:rsidRDefault="009703BA" w:rsidP="009703BA">
      <w:pPr>
        <w:pStyle w:val="NormalWeb"/>
      </w:pPr>
      <w:r>
        <w:t>2.2 Production and Processing of Cheese</w:t>
      </w:r>
      <w:proofErr w:type="gramStart"/>
      <w:r>
        <w:t>………..…........................................................</w:t>
      </w:r>
      <w:proofErr w:type="gramEnd"/>
      <w:r>
        <w:t>13</w:t>
      </w:r>
    </w:p>
    <w:p w:rsidR="009703BA" w:rsidRDefault="009703BA" w:rsidP="009703BA">
      <w:pPr>
        <w:pStyle w:val="NormalWeb"/>
      </w:pPr>
      <w:r>
        <w:t xml:space="preserve"> 2.3 Health Benefits of Pepper</w:t>
      </w:r>
      <w:proofErr w:type="gramStart"/>
      <w:r>
        <w:t>……………………..……….…………...……………….</w:t>
      </w:r>
      <w:proofErr w:type="gramEnd"/>
      <w:r>
        <w:t xml:space="preserve">16 </w:t>
      </w:r>
    </w:p>
    <w:p w:rsidR="009703BA" w:rsidRDefault="009703BA" w:rsidP="009703BA">
      <w:pPr>
        <w:pStyle w:val="NormalWeb"/>
      </w:pPr>
      <w:r>
        <w:t>2.4 Pepper Coating and Methods to Enhance Storage Stability and Flavor Characteristics of African Soft Cheese……………………………..……………………………………………………18</w:t>
      </w:r>
    </w:p>
    <w:p w:rsidR="009703BA" w:rsidRPr="00E07117" w:rsidRDefault="009703BA" w:rsidP="009703BA">
      <w:pPr>
        <w:pStyle w:val="NormalWeb"/>
        <w:rPr>
          <w:b/>
        </w:rPr>
      </w:pPr>
      <w:r w:rsidRPr="00E07117">
        <w:rPr>
          <w:b/>
        </w:rPr>
        <w:t xml:space="preserve">CHAPTER THREE: </w:t>
      </w:r>
    </w:p>
    <w:p w:rsidR="009703BA" w:rsidRDefault="009703BA" w:rsidP="009703BA">
      <w:pPr>
        <w:pStyle w:val="NormalWeb"/>
      </w:pPr>
      <w:r>
        <w:t>Materials and Methodology…………………………………………………………. 22</w:t>
      </w:r>
    </w:p>
    <w:p w:rsidR="009703BA" w:rsidRDefault="009703BA" w:rsidP="009703BA">
      <w:pPr>
        <w:pStyle w:val="NormalWeb"/>
      </w:pPr>
      <w:r>
        <w:lastRenderedPageBreak/>
        <w:t>3.1 Experimental Site………………………………………………………………... 22</w:t>
      </w:r>
    </w:p>
    <w:p w:rsidR="009703BA" w:rsidRDefault="009703BA" w:rsidP="009703BA">
      <w:pPr>
        <w:pStyle w:val="NormalWeb"/>
      </w:pPr>
      <w:r>
        <w:t>3.2 Preparation of Cheese………………………………………………...………… 23     </w:t>
      </w:r>
    </w:p>
    <w:p w:rsidR="009703BA" w:rsidRDefault="009703BA" w:rsidP="009703BA">
      <w:pPr>
        <w:pStyle w:val="NormalWeb"/>
      </w:pPr>
      <w:r>
        <w:t>3.2.1 Materials………………………………………………………………………. 23    </w:t>
      </w:r>
    </w:p>
    <w:p w:rsidR="009703BA" w:rsidRDefault="009703BA" w:rsidP="009703BA">
      <w:pPr>
        <w:pStyle w:val="NormalWeb"/>
      </w:pPr>
      <w:r>
        <w:t xml:space="preserve"> 3.2.2 Procedure…………………………………………………………………………23 </w:t>
      </w:r>
    </w:p>
    <w:p w:rsidR="009703BA" w:rsidRDefault="009703BA" w:rsidP="009703BA">
      <w:pPr>
        <w:pStyle w:val="NormalWeb"/>
      </w:pPr>
      <w:r>
        <w:t>3.3 Pepper Coating Procedure…………………………………………….…………. 25     </w:t>
      </w:r>
    </w:p>
    <w:p w:rsidR="009703BA" w:rsidRDefault="009703BA" w:rsidP="009703BA">
      <w:pPr>
        <w:pStyle w:val="NormalWeb"/>
      </w:pPr>
      <w:r>
        <w:t xml:space="preserve">3.3.1 Coating Application ……………………………………………………………25 </w:t>
      </w:r>
    </w:p>
    <w:p w:rsidR="009703BA" w:rsidRDefault="009703BA" w:rsidP="009703BA">
      <w:pPr>
        <w:pStyle w:val="NormalWeb"/>
      </w:pPr>
      <w:r>
        <w:t>3.4 Sensory Analysis……………………………………………………….……….26</w:t>
      </w:r>
    </w:p>
    <w:p w:rsidR="009703BA" w:rsidRDefault="009703BA" w:rsidP="009703BA">
      <w:pPr>
        <w:pStyle w:val="NormalWeb"/>
      </w:pPr>
      <w:r>
        <w:t xml:space="preserve">3.5 Microbial Analysis of Cheese Samples…………………………………………..27 </w:t>
      </w:r>
    </w:p>
    <w:p w:rsidR="009703BA" w:rsidRDefault="009703BA" w:rsidP="009703BA">
      <w:pPr>
        <w:pStyle w:val="NormalWeb"/>
      </w:pPr>
      <w:r>
        <w:t xml:space="preserve">3.6 Data Analysis………………………………………………………….……….28 </w:t>
      </w:r>
    </w:p>
    <w:p w:rsidR="009703BA" w:rsidRPr="002A07A2" w:rsidRDefault="009703BA" w:rsidP="009703BA">
      <w:pPr>
        <w:pStyle w:val="NormalWeb"/>
        <w:rPr>
          <w:b/>
        </w:rPr>
      </w:pPr>
      <w:r w:rsidRPr="002A07A2">
        <w:rPr>
          <w:b/>
        </w:rPr>
        <w:t xml:space="preserve">CHAPTER FOUR: </w:t>
      </w:r>
    </w:p>
    <w:p w:rsidR="009703BA" w:rsidRDefault="009703BA" w:rsidP="009703BA">
      <w:pPr>
        <w:pStyle w:val="NormalWeb"/>
      </w:pPr>
      <w:r>
        <w:t>Results and Discussion…………………………………………………………………29</w:t>
      </w:r>
    </w:p>
    <w:p w:rsidR="009703BA" w:rsidRDefault="009703BA" w:rsidP="009703BA">
      <w:pPr>
        <w:pStyle w:val="NormalWeb"/>
      </w:pPr>
      <w:r>
        <w:t>4.1 Sensory Analysis Results</w:t>
      </w:r>
      <w:proofErr w:type="gramStart"/>
      <w:r>
        <w:t>…………………………………………..………..………</w:t>
      </w:r>
      <w:proofErr w:type="gramEnd"/>
      <w:r>
        <w:t>29     </w:t>
      </w:r>
    </w:p>
    <w:p w:rsidR="009703BA" w:rsidRDefault="009703BA" w:rsidP="009703BA">
      <w:pPr>
        <w:pStyle w:val="NormalWeb"/>
      </w:pPr>
      <w:r>
        <w:t>4.1.1 Gender Distribution</w:t>
      </w:r>
      <w:proofErr w:type="gramStart"/>
      <w:r>
        <w:t>………………………………………………………..……</w:t>
      </w:r>
      <w:proofErr w:type="gramEnd"/>
      <w:r>
        <w:t>..29     </w:t>
      </w:r>
    </w:p>
    <w:p w:rsidR="009703BA" w:rsidRDefault="009703BA" w:rsidP="009703BA">
      <w:pPr>
        <w:pStyle w:val="NormalWeb"/>
      </w:pPr>
      <w:r>
        <w:t>4.1.2 Descriptive Statistics for Sensory Parameters……………………………………30     </w:t>
      </w:r>
    </w:p>
    <w:p w:rsidR="009703BA" w:rsidRDefault="009703BA" w:rsidP="009703BA">
      <w:pPr>
        <w:pStyle w:val="NormalWeb"/>
      </w:pPr>
      <w:r>
        <w:t>4.1.3 Sensory Parameter Comparison by Gender…………………………………….. 31    </w:t>
      </w:r>
    </w:p>
    <w:p w:rsidR="009703BA" w:rsidRDefault="009703BA" w:rsidP="009703BA">
      <w:pPr>
        <w:pStyle w:val="NormalWeb"/>
      </w:pPr>
      <w:r>
        <w:t> 4.1.4 Sensory Parameter Comparison by Treatment………………………      ……32     </w:t>
      </w:r>
    </w:p>
    <w:p w:rsidR="009703BA" w:rsidRDefault="009703BA" w:rsidP="009703BA">
      <w:pPr>
        <w:pStyle w:val="NormalWeb"/>
      </w:pPr>
      <w:r>
        <w:t xml:space="preserve">4.1.5 Statistical Analysis for Sensory Preferences………………………………………… 33 </w:t>
      </w:r>
    </w:p>
    <w:p w:rsidR="009703BA" w:rsidRDefault="009703BA" w:rsidP="009703BA">
      <w:pPr>
        <w:pStyle w:val="NormalWeb"/>
      </w:pPr>
      <w:r>
        <w:t>4.2 Bacterial Count Results……………………………………………..……………34     </w:t>
      </w:r>
    </w:p>
    <w:p w:rsidR="009703BA" w:rsidRDefault="009703BA" w:rsidP="009703BA">
      <w:pPr>
        <w:pStyle w:val="NormalWeb"/>
      </w:pPr>
      <w:r>
        <w:t>4.2.1 Descriptive Statistics for Bacterial Counts……………………………………34     </w:t>
      </w:r>
    </w:p>
    <w:p w:rsidR="009703BA" w:rsidRDefault="009703BA" w:rsidP="009703BA">
      <w:pPr>
        <w:pStyle w:val="NormalWeb"/>
      </w:pPr>
      <w:r>
        <w:t xml:space="preserve">4.2.2 Summary of Major Findings………………………………………………….. 36 </w:t>
      </w:r>
    </w:p>
    <w:p w:rsidR="009703BA" w:rsidRDefault="009703BA" w:rsidP="009703BA">
      <w:pPr>
        <w:pStyle w:val="NormalWeb"/>
      </w:pPr>
      <w:r>
        <w:t xml:space="preserve">4.3 Discussion……………………………………………………………………………….37 </w:t>
      </w:r>
    </w:p>
    <w:p w:rsidR="009703BA" w:rsidRPr="002A07A2" w:rsidRDefault="009703BA" w:rsidP="009703BA">
      <w:pPr>
        <w:pStyle w:val="NormalWeb"/>
        <w:rPr>
          <w:b/>
        </w:rPr>
      </w:pPr>
      <w:r w:rsidRPr="002A07A2">
        <w:rPr>
          <w:b/>
        </w:rPr>
        <w:t xml:space="preserve">CHAPTER FIVE: </w:t>
      </w:r>
    </w:p>
    <w:p w:rsidR="009703BA" w:rsidRDefault="009703BA" w:rsidP="009703BA">
      <w:pPr>
        <w:pStyle w:val="NormalWeb"/>
      </w:pPr>
      <w:r>
        <w:t xml:space="preserve">Conclusion and Recommendations…………………………………………………. 39 </w:t>
      </w:r>
    </w:p>
    <w:p w:rsidR="009703BA" w:rsidRDefault="009703BA" w:rsidP="009703BA">
      <w:pPr>
        <w:pStyle w:val="NormalWeb"/>
      </w:pPr>
      <w:r>
        <w:lastRenderedPageBreak/>
        <w:t xml:space="preserve">5.1 Conclusion…………………………………………………………………… 39 </w:t>
      </w:r>
    </w:p>
    <w:p w:rsidR="009703BA" w:rsidRDefault="009703BA" w:rsidP="009703BA">
      <w:pPr>
        <w:pStyle w:val="NormalWeb"/>
      </w:pPr>
      <w:r>
        <w:t>5.2 Recommendations……………………………………………………………… 40     </w:t>
      </w:r>
    </w:p>
    <w:p w:rsidR="009703BA" w:rsidRDefault="009703BA" w:rsidP="009703BA">
      <w:pPr>
        <w:pStyle w:val="NormalWeb"/>
      </w:pPr>
      <w:r>
        <w:t>5.2.1 Use of Higher Concentrations……………………………………………... 40   </w:t>
      </w:r>
    </w:p>
    <w:p w:rsidR="009703BA" w:rsidRDefault="009703BA" w:rsidP="009703BA">
      <w:pPr>
        <w:pStyle w:val="NormalWeb"/>
      </w:pPr>
      <w:r>
        <w:t>5.2.2 Further Research on Mechanisms………………………………………….. 40    </w:t>
      </w:r>
    </w:p>
    <w:p w:rsidR="009703BA" w:rsidRDefault="009703BA" w:rsidP="009703BA">
      <w:pPr>
        <w:pStyle w:val="NormalWeb"/>
      </w:pPr>
      <w:r>
        <w:t> 5.2.3 Exploring Other Pepper Variants………………………………………….. 40     </w:t>
      </w:r>
    </w:p>
    <w:p w:rsidR="009703BA" w:rsidRDefault="009703BA" w:rsidP="009703BA">
      <w:pPr>
        <w:pStyle w:val="NormalWeb"/>
      </w:pPr>
      <w:r>
        <w:t>5.2.4 Sensory Analysis Expansion………………………………………………. 40    </w:t>
      </w:r>
    </w:p>
    <w:p w:rsidR="009703BA" w:rsidRDefault="009703BA" w:rsidP="009703BA">
      <w:pPr>
        <w:pStyle w:val="NormalWeb"/>
      </w:pPr>
      <w:r>
        <w:t> 5.2.5 Application in Commercial Cheese Production…………………………... 41   </w:t>
      </w:r>
    </w:p>
    <w:p w:rsidR="009703BA" w:rsidRDefault="009703BA" w:rsidP="009703BA">
      <w:pPr>
        <w:pStyle w:val="NormalWeb"/>
      </w:pPr>
      <w:r>
        <w:t xml:space="preserve"> 5.2.6 Shelf Life Studies……………………………………………………….... 41 </w:t>
      </w:r>
    </w:p>
    <w:p w:rsidR="009703BA" w:rsidRDefault="009703BA" w:rsidP="009703BA">
      <w:pPr>
        <w:pStyle w:val="NormalWeb"/>
      </w:pPr>
      <w:r>
        <w:t xml:space="preserve">5.3 Limitations of the Study……………………………………………………. 42 </w:t>
      </w:r>
    </w:p>
    <w:p w:rsidR="009703BA" w:rsidRDefault="009703BA" w:rsidP="009703BA">
      <w:pPr>
        <w:pStyle w:val="NormalWeb"/>
      </w:pPr>
      <w:r>
        <w:t xml:space="preserve">5.4 Suggestions for Future Research…………………………………………… 42 </w:t>
      </w:r>
    </w:p>
    <w:p w:rsidR="009703BA" w:rsidRDefault="009703BA" w:rsidP="009703BA">
      <w:pPr>
        <w:pStyle w:val="NormalWeb"/>
      </w:pPr>
      <w:r>
        <w:t>References……………………………………………………………………….43</w:t>
      </w:r>
    </w:p>
    <w:p w:rsidR="009703BA" w:rsidRDefault="009703BA" w:rsidP="009703BA">
      <w:pPr>
        <w:autoSpaceDE w:val="0"/>
        <w:autoSpaceDN w:val="0"/>
        <w:adjustRightInd w:val="0"/>
        <w:spacing w:after="0" w:line="480" w:lineRule="auto"/>
        <w:rPr>
          <w:rFonts w:ascii="Times New Roman" w:hAnsi="Times New Roman"/>
          <w:b/>
          <w:bCs/>
          <w:sz w:val="32"/>
          <w:szCs w:val="32"/>
        </w:rPr>
      </w:pPr>
    </w:p>
    <w:p w:rsidR="009703BA" w:rsidRDefault="009703BA" w:rsidP="009703BA">
      <w:pPr>
        <w:autoSpaceDE w:val="0"/>
        <w:autoSpaceDN w:val="0"/>
        <w:adjustRightInd w:val="0"/>
        <w:spacing w:after="0" w:line="480" w:lineRule="auto"/>
        <w:jc w:val="center"/>
        <w:rPr>
          <w:rFonts w:ascii="Times New Roman" w:hAnsi="Times New Roman"/>
          <w:b/>
          <w:bCs/>
          <w:sz w:val="26"/>
          <w:szCs w:val="32"/>
        </w:rPr>
      </w:pPr>
    </w:p>
    <w:p w:rsidR="009703BA" w:rsidRDefault="009703BA" w:rsidP="009703BA">
      <w:pPr>
        <w:autoSpaceDE w:val="0"/>
        <w:autoSpaceDN w:val="0"/>
        <w:adjustRightInd w:val="0"/>
        <w:spacing w:after="0" w:line="480" w:lineRule="auto"/>
        <w:jc w:val="center"/>
        <w:rPr>
          <w:rFonts w:ascii="Times New Roman" w:hAnsi="Times New Roman"/>
          <w:b/>
          <w:bCs/>
          <w:sz w:val="26"/>
          <w:szCs w:val="32"/>
        </w:rPr>
      </w:pPr>
    </w:p>
    <w:p w:rsidR="009703BA" w:rsidRDefault="009703BA" w:rsidP="009703BA">
      <w:pPr>
        <w:autoSpaceDE w:val="0"/>
        <w:autoSpaceDN w:val="0"/>
        <w:adjustRightInd w:val="0"/>
        <w:spacing w:after="0" w:line="480" w:lineRule="auto"/>
        <w:jc w:val="center"/>
        <w:rPr>
          <w:rFonts w:ascii="Times New Roman" w:hAnsi="Times New Roman"/>
          <w:b/>
          <w:bCs/>
          <w:sz w:val="26"/>
          <w:szCs w:val="32"/>
        </w:rPr>
      </w:pPr>
    </w:p>
    <w:p w:rsidR="009703BA" w:rsidRDefault="009703BA" w:rsidP="009703BA">
      <w:pPr>
        <w:autoSpaceDE w:val="0"/>
        <w:autoSpaceDN w:val="0"/>
        <w:adjustRightInd w:val="0"/>
        <w:spacing w:after="0" w:line="480" w:lineRule="auto"/>
        <w:jc w:val="center"/>
        <w:rPr>
          <w:rFonts w:ascii="Times New Roman" w:hAnsi="Times New Roman"/>
          <w:b/>
          <w:bCs/>
          <w:sz w:val="26"/>
          <w:szCs w:val="32"/>
        </w:rPr>
      </w:pPr>
    </w:p>
    <w:p w:rsidR="009703BA" w:rsidRDefault="009703BA" w:rsidP="009703BA">
      <w:pPr>
        <w:autoSpaceDE w:val="0"/>
        <w:autoSpaceDN w:val="0"/>
        <w:adjustRightInd w:val="0"/>
        <w:spacing w:after="0" w:line="480" w:lineRule="auto"/>
        <w:jc w:val="center"/>
        <w:rPr>
          <w:rFonts w:ascii="Times New Roman" w:hAnsi="Times New Roman"/>
          <w:b/>
          <w:bCs/>
          <w:sz w:val="26"/>
          <w:szCs w:val="32"/>
        </w:rPr>
      </w:pPr>
    </w:p>
    <w:p w:rsidR="009703BA" w:rsidRDefault="009703BA" w:rsidP="009703BA">
      <w:pPr>
        <w:autoSpaceDE w:val="0"/>
        <w:autoSpaceDN w:val="0"/>
        <w:adjustRightInd w:val="0"/>
        <w:spacing w:after="0" w:line="480" w:lineRule="auto"/>
        <w:jc w:val="center"/>
        <w:rPr>
          <w:rFonts w:ascii="Times New Roman" w:hAnsi="Times New Roman"/>
          <w:b/>
          <w:bCs/>
          <w:sz w:val="26"/>
          <w:szCs w:val="32"/>
        </w:rPr>
      </w:pPr>
    </w:p>
    <w:p w:rsidR="009703BA" w:rsidRDefault="009703BA" w:rsidP="009703BA">
      <w:pPr>
        <w:autoSpaceDE w:val="0"/>
        <w:autoSpaceDN w:val="0"/>
        <w:adjustRightInd w:val="0"/>
        <w:spacing w:after="0" w:line="480" w:lineRule="auto"/>
        <w:jc w:val="center"/>
        <w:rPr>
          <w:rFonts w:ascii="Times New Roman" w:hAnsi="Times New Roman"/>
          <w:b/>
          <w:bCs/>
          <w:sz w:val="26"/>
          <w:szCs w:val="32"/>
        </w:rPr>
      </w:pPr>
    </w:p>
    <w:p w:rsidR="009703BA" w:rsidRDefault="009703BA" w:rsidP="009703BA">
      <w:pPr>
        <w:autoSpaceDE w:val="0"/>
        <w:autoSpaceDN w:val="0"/>
        <w:adjustRightInd w:val="0"/>
        <w:spacing w:after="0" w:line="480" w:lineRule="auto"/>
        <w:jc w:val="center"/>
        <w:rPr>
          <w:rFonts w:ascii="Times New Roman" w:hAnsi="Times New Roman"/>
          <w:b/>
          <w:bCs/>
          <w:sz w:val="26"/>
          <w:szCs w:val="32"/>
        </w:rPr>
      </w:pPr>
    </w:p>
    <w:p w:rsidR="009703BA" w:rsidRDefault="009703BA" w:rsidP="009703BA">
      <w:pPr>
        <w:autoSpaceDE w:val="0"/>
        <w:autoSpaceDN w:val="0"/>
        <w:adjustRightInd w:val="0"/>
        <w:spacing w:after="0" w:line="480" w:lineRule="auto"/>
        <w:jc w:val="center"/>
        <w:rPr>
          <w:rFonts w:ascii="Times New Roman" w:hAnsi="Times New Roman"/>
          <w:b/>
          <w:bCs/>
          <w:sz w:val="26"/>
          <w:szCs w:val="32"/>
        </w:rPr>
      </w:pPr>
    </w:p>
    <w:p w:rsidR="009703BA" w:rsidRDefault="009703BA" w:rsidP="009703BA">
      <w:pPr>
        <w:autoSpaceDE w:val="0"/>
        <w:autoSpaceDN w:val="0"/>
        <w:adjustRightInd w:val="0"/>
        <w:spacing w:after="0" w:line="480" w:lineRule="auto"/>
        <w:jc w:val="center"/>
        <w:rPr>
          <w:rFonts w:ascii="Times New Roman" w:hAnsi="Times New Roman"/>
          <w:b/>
          <w:bCs/>
          <w:sz w:val="26"/>
          <w:szCs w:val="32"/>
        </w:rPr>
      </w:pPr>
    </w:p>
    <w:p w:rsidR="009703BA" w:rsidRPr="000D3709" w:rsidRDefault="009703BA" w:rsidP="009703BA">
      <w:pPr>
        <w:autoSpaceDE w:val="0"/>
        <w:autoSpaceDN w:val="0"/>
        <w:adjustRightInd w:val="0"/>
        <w:spacing w:after="0" w:line="480" w:lineRule="auto"/>
        <w:jc w:val="center"/>
        <w:rPr>
          <w:rFonts w:ascii="Times New Roman" w:hAnsi="Times New Roman"/>
          <w:b/>
          <w:bCs/>
          <w:sz w:val="26"/>
          <w:szCs w:val="32"/>
        </w:rPr>
      </w:pPr>
      <w:r w:rsidRPr="000D3709">
        <w:rPr>
          <w:rFonts w:ascii="Times New Roman" w:hAnsi="Times New Roman"/>
          <w:b/>
          <w:bCs/>
          <w:sz w:val="26"/>
          <w:szCs w:val="32"/>
        </w:rPr>
        <w:lastRenderedPageBreak/>
        <w:t>ABSTRACT</w:t>
      </w:r>
    </w:p>
    <w:p w:rsidR="009703BA" w:rsidRPr="000D3709" w:rsidRDefault="009703BA" w:rsidP="009703BA">
      <w:pPr>
        <w:autoSpaceDE w:val="0"/>
        <w:autoSpaceDN w:val="0"/>
        <w:adjustRightInd w:val="0"/>
        <w:spacing w:before="100" w:after="100" w:line="480" w:lineRule="auto"/>
        <w:jc w:val="both"/>
        <w:rPr>
          <w:rFonts w:ascii="Times New Roman" w:hAnsi="Times New Roman"/>
          <w:i/>
          <w:szCs w:val="28"/>
        </w:rPr>
      </w:pPr>
      <w:r w:rsidRPr="000D3709">
        <w:rPr>
          <w:rFonts w:ascii="Times New Roman" w:hAnsi="Times New Roman"/>
          <w:i/>
          <w:szCs w:val="28"/>
        </w:rPr>
        <w:t xml:space="preserve">This study investigates the preservative effects of green and black pepper on African soft cheese, focusing on their impact on sensory attributes and bacterial counts, specifically Total Viable Bacteria (TVB) and Coliform Bacteria (SS). African soft cheese, a popular dairy product in West Africa, is prone to rapid spoilage due to its high moisture content and lack of effective preservation methods. Green and black </w:t>
      </w:r>
      <w:proofErr w:type="gramStart"/>
      <w:r w:rsidRPr="000D3709">
        <w:rPr>
          <w:rFonts w:ascii="Times New Roman" w:hAnsi="Times New Roman"/>
          <w:i/>
          <w:szCs w:val="28"/>
        </w:rPr>
        <w:t>pepper,</w:t>
      </w:r>
      <w:proofErr w:type="gramEnd"/>
      <w:r w:rsidRPr="000D3709">
        <w:rPr>
          <w:rFonts w:ascii="Times New Roman" w:hAnsi="Times New Roman"/>
          <w:i/>
          <w:szCs w:val="28"/>
        </w:rPr>
        <w:t xml:space="preserve"> both recognized for their antimicrobial and antioxidant properties, were tested as natural preservatives. The study involved applying different concentrations (10g, 20g, </w:t>
      </w:r>
      <w:proofErr w:type="gramStart"/>
      <w:r w:rsidRPr="000D3709">
        <w:rPr>
          <w:rFonts w:ascii="Times New Roman" w:hAnsi="Times New Roman"/>
          <w:i/>
          <w:szCs w:val="28"/>
        </w:rPr>
        <w:t>30g</w:t>
      </w:r>
      <w:proofErr w:type="gramEnd"/>
      <w:r w:rsidRPr="000D3709">
        <w:rPr>
          <w:rFonts w:ascii="Times New Roman" w:hAnsi="Times New Roman"/>
          <w:i/>
          <w:szCs w:val="28"/>
        </w:rPr>
        <w:t xml:space="preserve">) of green and black pepper to cheese samples, with a neutral treatment serving as a control. Sensory analysis was conducted to evaluate the physical appearance, taste, aroma, texture, sound, and overall acceptance of the treated cheese, using a 5-point </w:t>
      </w:r>
      <w:proofErr w:type="spellStart"/>
      <w:r w:rsidRPr="000D3709">
        <w:rPr>
          <w:rFonts w:ascii="Times New Roman" w:hAnsi="Times New Roman"/>
          <w:i/>
          <w:szCs w:val="28"/>
        </w:rPr>
        <w:t>Likert</w:t>
      </w:r>
      <w:proofErr w:type="spellEnd"/>
      <w:r w:rsidRPr="000D3709">
        <w:rPr>
          <w:rFonts w:ascii="Times New Roman" w:hAnsi="Times New Roman"/>
          <w:i/>
          <w:szCs w:val="28"/>
        </w:rPr>
        <w:t xml:space="preserve">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rsidR="009703BA" w:rsidRPr="000D3709" w:rsidRDefault="009703BA" w:rsidP="009703BA">
      <w:pPr>
        <w:autoSpaceDE w:val="0"/>
        <w:autoSpaceDN w:val="0"/>
        <w:adjustRightInd w:val="0"/>
        <w:spacing w:before="100" w:after="100" w:line="480" w:lineRule="auto"/>
        <w:jc w:val="both"/>
        <w:rPr>
          <w:rFonts w:ascii="Times New Roman" w:hAnsi="Times New Roman"/>
          <w:szCs w:val="28"/>
        </w:rPr>
      </w:pPr>
      <w:r w:rsidRPr="000D3709">
        <w:rPr>
          <w:rFonts w:ascii="Times New Roman" w:hAnsi="Times New Roman"/>
          <w:b/>
          <w:bCs/>
          <w:szCs w:val="28"/>
        </w:rPr>
        <w:t>Keywords:</w:t>
      </w:r>
      <w:r w:rsidRPr="000D3709">
        <w:rPr>
          <w:rFonts w:ascii="Times New Roman" w:hAnsi="Times New Roman"/>
          <w:szCs w:val="28"/>
        </w:rPr>
        <w:t xml:space="preserve"> African soft cheese, green pepper, black pepper, preservatives, Total Viable Bacteria, Coliform Bacteria, sensory evaluation, shelf life, food safety, natural preservatives.</w:t>
      </w:r>
    </w:p>
    <w:p w:rsidR="009703BA" w:rsidRDefault="009703BA" w:rsidP="009703BA">
      <w:pPr>
        <w:autoSpaceDE w:val="0"/>
        <w:autoSpaceDN w:val="0"/>
        <w:adjustRightInd w:val="0"/>
        <w:spacing w:after="0" w:line="480" w:lineRule="auto"/>
        <w:rPr>
          <w:rFonts w:ascii="Times New Roman" w:hAnsi="Times New Roman"/>
          <w:b/>
          <w:bCs/>
          <w:sz w:val="32"/>
          <w:szCs w:val="32"/>
        </w:rPr>
      </w:pPr>
    </w:p>
    <w:p w:rsidR="007B4E23" w:rsidRDefault="007B4E23" w:rsidP="0062078C">
      <w:pPr>
        <w:spacing w:after="0" w:line="480" w:lineRule="auto"/>
        <w:rPr>
          <w:rFonts w:ascii="Times New Roman" w:hAnsi="Times New Roman"/>
          <w:b/>
          <w:bCs/>
          <w:sz w:val="32"/>
          <w:szCs w:val="32"/>
        </w:rPr>
      </w:pPr>
    </w:p>
    <w:p w:rsidR="00EC1A77" w:rsidRDefault="00EC1A77" w:rsidP="0062078C">
      <w:pPr>
        <w:spacing w:after="0" w:line="480" w:lineRule="auto"/>
        <w:rPr>
          <w:rFonts w:ascii="Times New Roman" w:hAnsi="Times New Roman"/>
          <w:b/>
          <w:bCs/>
          <w:sz w:val="32"/>
          <w:szCs w:val="32"/>
        </w:rPr>
      </w:pPr>
    </w:p>
    <w:p w:rsidR="00EC1A77" w:rsidRDefault="00EC1A77" w:rsidP="0062078C">
      <w:pPr>
        <w:spacing w:after="0" w:line="480" w:lineRule="auto"/>
        <w:rPr>
          <w:rFonts w:ascii="Times New Roman" w:hAnsi="Times New Roman"/>
          <w:b/>
          <w:bCs/>
          <w:sz w:val="32"/>
          <w:szCs w:val="32"/>
        </w:rPr>
      </w:pPr>
    </w:p>
    <w:p w:rsidR="00F570C9" w:rsidRPr="00152931" w:rsidRDefault="00341326" w:rsidP="00EC1A77">
      <w:pPr>
        <w:spacing w:after="0" w:line="480" w:lineRule="auto"/>
        <w:jc w:val="center"/>
        <w:rPr>
          <w:rFonts w:ascii="Times New Roman" w:hAnsi="Times New Roman"/>
          <w:b/>
          <w:bCs/>
          <w:sz w:val="32"/>
          <w:szCs w:val="32"/>
        </w:rPr>
      </w:pPr>
      <w:r w:rsidRPr="00152931">
        <w:rPr>
          <w:rFonts w:ascii="Times New Roman" w:hAnsi="Times New Roman"/>
          <w:b/>
          <w:bCs/>
          <w:sz w:val="32"/>
          <w:szCs w:val="32"/>
        </w:rPr>
        <w:lastRenderedPageBreak/>
        <w:t>CHAPTER ONE</w:t>
      </w:r>
    </w:p>
    <w:p w:rsidR="00F570C9" w:rsidRPr="00152931" w:rsidRDefault="00341326" w:rsidP="00EC1A77">
      <w:pPr>
        <w:spacing w:after="0" w:line="480" w:lineRule="auto"/>
        <w:jc w:val="center"/>
        <w:rPr>
          <w:rFonts w:ascii="Times New Roman" w:hAnsi="Times New Roman"/>
          <w:b/>
          <w:bCs/>
          <w:sz w:val="32"/>
          <w:szCs w:val="32"/>
        </w:rPr>
      </w:pPr>
      <w:r w:rsidRPr="00152931">
        <w:rPr>
          <w:rFonts w:ascii="Times New Roman" w:hAnsi="Times New Roman"/>
          <w:b/>
          <w:bCs/>
          <w:sz w:val="32"/>
          <w:szCs w:val="32"/>
        </w:rPr>
        <w:t xml:space="preserve">INTRODUCTION </w:t>
      </w:r>
    </w:p>
    <w:p w:rsidR="00F570C9" w:rsidRPr="00152931" w:rsidRDefault="00341326" w:rsidP="00EC1A77">
      <w:pPr>
        <w:spacing w:line="480" w:lineRule="auto"/>
        <w:rPr>
          <w:rFonts w:ascii="Times New Roman" w:hAnsi="Times New Roman"/>
          <w:b/>
          <w:bCs/>
          <w:sz w:val="32"/>
          <w:szCs w:val="32"/>
        </w:rPr>
      </w:pPr>
      <w:r w:rsidRPr="00152931">
        <w:rPr>
          <w:rFonts w:ascii="Times New Roman" w:hAnsi="Times New Roman"/>
          <w:b/>
          <w:bCs/>
          <w:sz w:val="32"/>
          <w:szCs w:val="32"/>
        </w:rPr>
        <w:t xml:space="preserve">1.1 </w:t>
      </w:r>
      <w:r w:rsidRPr="00152931">
        <w:rPr>
          <w:rFonts w:ascii="Times New Roman" w:hAnsi="Times New Roman"/>
          <w:b/>
          <w:bCs/>
          <w:caps/>
          <w:sz w:val="32"/>
          <w:szCs w:val="32"/>
        </w:rPr>
        <w:t>Background of the study</w:t>
      </w:r>
    </w:p>
    <w:p w:rsidR="00F570C9" w:rsidRPr="00152931" w:rsidRDefault="00341326" w:rsidP="00EC1A77">
      <w:pPr>
        <w:spacing w:line="480" w:lineRule="auto"/>
        <w:rPr>
          <w:rFonts w:ascii="Times New Roman" w:hAnsi="Times New Roman"/>
          <w:sz w:val="24"/>
          <w:szCs w:val="24"/>
        </w:rPr>
      </w:pPr>
      <w:r w:rsidRPr="00152931">
        <w:rPr>
          <w:rFonts w:ascii="Times New Roman" w:hAnsi="Times New Roman"/>
          <w:sz w:val="24"/>
          <w:szCs w:val="24"/>
        </w:rPr>
        <w:t xml:space="preserve">Cheese is one of the most ancient and versatile dairy products, with a history that dates back thousands of years. Across the globe, cheese serves as an essential source of protein, calcium, and other vital nutrients. Among the different types of cheese, African soft cheese, commonly known as </w:t>
      </w:r>
      <w:proofErr w:type="spellStart"/>
      <w:r w:rsidRPr="00152931">
        <w:rPr>
          <w:rFonts w:ascii="Times New Roman" w:hAnsi="Times New Roman"/>
          <w:sz w:val="24"/>
          <w:szCs w:val="24"/>
        </w:rPr>
        <w:t>wara</w:t>
      </w:r>
      <w:proofErr w:type="spellEnd"/>
      <w:r w:rsidRPr="00152931">
        <w:rPr>
          <w:rFonts w:ascii="Times New Roman" w:hAnsi="Times New Roman"/>
          <w:sz w:val="24"/>
          <w:szCs w:val="24"/>
        </w:rPr>
        <w:t xml:space="preserve"> in West Africa, holds a prominent place in the culinary and nutritional traditions of many African societies. Despite its popularity and nutritional benefits, African soft cheese faces significant challenges due to its high perishability. The lack of effective preservation methods, combined with poor storage infrastructure in rural areas, contributes to substantial post-harvest losses, food waste, and economic challenges for small-scale producers (</w:t>
      </w:r>
      <w:proofErr w:type="spellStart"/>
      <w:r w:rsidRPr="00152931">
        <w:rPr>
          <w:rFonts w:ascii="Times New Roman" w:hAnsi="Times New Roman"/>
          <w:sz w:val="24"/>
          <w:szCs w:val="24"/>
        </w:rPr>
        <w:t>Adeyeye</w:t>
      </w:r>
      <w:proofErr w:type="spellEnd"/>
      <w:r w:rsidRPr="00152931">
        <w:rPr>
          <w:rFonts w:ascii="Times New Roman" w:hAnsi="Times New Roman"/>
          <w:sz w:val="24"/>
          <w:szCs w:val="24"/>
        </w:rPr>
        <w:t xml:space="preserve"> et al., 2020).</w:t>
      </w:r>
    </w:p>
    <w:p w:rsidR="00F570C9" w:rsidRPr="00152931" w:rsidRDefault="00341326" w:rsidP="00EC1A77">
      <w:pPr>
        <w:spacing w:line="480" w:lineRule="auto"/>
        <w:rPr>
          <w:rFonts w:ascii="Times New Roman" w:hAnsi="Times New Roman"/>
          <w:sz w:val="24"/>
          <w:szCs w:val="24"/>
        </w:rPr>
      </w:pPr>
      <w:r w:rsidRPr="00152931">
        <w:rPr>
          <w:rFonts w:ascii="Times New Roman" w:hAnsi="Times New Roman"/>
          <w:sz w:val="24"/>
          <w:szCs w:val="24"/>
        </w:rPr>
        <w:t>Soft cheeses, including African soft cheese, have high moisture content and low acidity, creating an environment conducive to bacteria gro</w:t>
      </w:r>
      <w:bookmarkStart w:id="0" w:name="_GoBack"/>
      <w:bookmarkEnd w:id="0"/>
      <w:r w:rsidRPr="00152931">
        <w:rPr>
          <w:rFonts w:ascii="Times New Roman" w:hAnsi="Times New Roman"/>
          <w:sz w:val="24"/>
          <w:szCs w:val="24"/>
        </w:rPr>
        <w:t>wth. This makes them particularly susceptible to spoilage caused by bacteria, yeasts, and molds. The spoilage process not only reduces the sensory quality of the cheese, such as taste, texture, and aroma, but also poses potential health risks due to the proliferation of pathogenic microorganisms. Traditional preservation methods, such as salting, smoking, and refrigeration, have been used to slow down spoilage. However, these methods have limitations, especially in rural areas where access to refrigeration and modern storage facilities is limited or non-existent (</w:t>
      </w:r>
      <w:proofErr w:type="spellStart"/>
      <w:r w:rsidRPr="00152931">
        <w:rPr>
          <w:rFonts w:ascii="Times New Roman" w:hAnsi="Times New Roman"/>
          <w:sz w:val="24"/>
          <w:szCs w:val="24"/>
        </w:rPr>
        <w:t>Oluwafemi</w:t>
      </w:r>
      <w:proofErr w:type="spellEnd"/>
      <w:r w:rsidRPr="00152931">
        <w:rPr>
          <w:rFonts w:ascii="Times New Roman" w:hAnsi="Times New Roman"/>
          <w:sz w:val="24"/>
          <w:szCs w:val="24"/>
        </w:rPr>
        <w:t xml:space="preserve"> &amp; </w:t>
      </w:r>
      <w:proofErr w:type="spellStart"/>
      <w:r w:rsidRPr="00152931">
        <w:rPr>
          <w:rFonts w:ascii="Times New Roman" w:hAnsi="Times New Roman"/>
          <w:sz w:val="24"/>
          <w:szCs w:val="24"/>
        </w:rPr>
        <w:t>Ibeh</w:t>
      </w:r>
      <w:proofErr w:type="spellEnd"/>
      <w:r w:rsidRPr="00152931">
        <w:rPr>
          <w:rFonts w:ascii="Times New Roman" w:hAnsi="Times New Roman"/>
          <w:sz w:val="24"/>
          <w:szCs w:val="24"/>
        </w:rPr>
        <w:t>, 2021).</w:t>
      </w:r>
    </w:p>
    <w:p w:rsidR="00F570C9" w:rsidRPr="00152931" w:rsidRDefault="00341326" w:rsidP="00EC1A77">
      <w:pPr>
        <w:spacing w:line="480" w:lineRule="auto"/>
        <w:rPr>
          <w:rFonts w:ascii="Times New Roman" w:hAnsi="Times New Roman"/>
          <w:sz w:val="24"/>
          <w:szCs w:val="24"/>
        </w:rPr>
      </w:pPr>
      <w:r w:rsidRPr="00152931">
        <w:rPr>
          <w:rFonts w:ascii="Times New Roman" w:hAnsi="Times New Roman"/>
          <w:sz w:val="24"/>
          <w:szCs w:val="24"/>
        </w:rPr>
        <w:lastRenderedPageBreak/>
        <w:t xml:space="preserve">To address these challenges, there has been increasing interest in natural preservation methods that are affordable, sustainable, and accessible to low-income communities. Spices, which have been used for centuries as food additives, are gaining attention as natural preservatives due to their </w:t>
      </w:r>
      <w:proofErr w:type="spellStart"/>
      <w:r w:rsidRPr="00152931">
        <w:rPr>
          <w:rFonts w:ascii="Times New Roman" w:hAnsi="Times New Roman"/>
          <w:sz w:val="24"/>
          <w:szCs w:val="24"/>
        </w:rPr>
        <w:t>antibacteria</w:t>
      </w:r>
      <w:proofErr w:type="spellEnd"/>
      <w:r w:rsidRPr="00152931">
        <w:rPr>
          <w:rFonts w:ascii="Times New Roman" w:hAnsi="Times New Roman"/>
          <w:sz w:val="24"/>
          <w:szCs w:val="24"/>
        </w:rPr>
        <w:t xml:space="preserve"> and antioxidant properties.</w:t>
      </w:r>
    </w:p>
    <w:p w:rsidR="00F570C9" w:rsidRPr="00152931" w:rsidRDefault="00341326" w:rsidP="00EC1A77">
      <w:pPr>
        <w:spacing w:line="480" w:lineRule="auto"/>
        <w:rPr>
          <w:rFonts w:ascii="Times New Roman" w:hAnsi="Times New Roman"/>
          <w:sz w:val="24"/>
          <w:szCs w:val="24"/>
        </w:rPr>
      </w:pPr>
      <w:proofErr w:type="gramStart"/>
      <w:r w:rsidRPr="00152931">
        <w:rPr>
          <w:rFonts w:ascii="Times New Roman" w:hAnsi="Times New Roman"/>
          <w:sz w:val="24"/>
          <w:szCs w:val="24"/>
        </w:rPr>
        <w:t>Among these spices, green and black pepper stand out as potential candidates for cheese preservation.</w:t>
      </w:r>
      <w:proofErr w:type="gramEnd"/>
      <w:r w:rsidRPr="00152931">
        <w:rPr>
          <w:rFonts w:ascii="Times New Roman" w:hAnsi="Times New Roman"/>
          <w:sz w:val="24"/>
          <w:szCs w:val="24"/>
        </w:rPr>
        <w:t xml:space="preserve"> Green pepper, which is the unripe fruit of the Piper </w:t>
      </w:r>
      <w:proofErr w:type="spellStart"/>
      <w:r w:rsidRPr="00152931">
        <w:rPr>
          <w:rFonts w:ascii="Times New Roman" w:hAnsi="Times New Roman"/>
          <w:sz w:val="24"/>
          <w:szCs w:val="24"/>
        </w:rPr>
        <w:t>nigrum</w:t>
      </w:r>
      <w:proofErr w:type="spellEnd"/>
      <w:r w:rsidRPr="00152931">
        <w:rPr>
          <w:rFonts w:ascii="Times New Roman" w:hAnsi="Times New Roman"/>
          <w:sz w:val="24"/>
          <w:szCs w:val="24"/>
        </w:rPr>
        <w:t xml:space="preserve"> plant, and black pepper, which is the dried, mature fruit of the same plant, </w:t>
      </w:r>
      <w:proofErr w:type="gramStart"/>
      <w:r w:rsidRPr="00152931">
        <w:rPr>
          <w:rFonts w:ascii="Times New Roman" w:hAnsi="Times New Roman"/>
          <w:sz w:val="24"/>
          <w:szCs w:val="24"/>
        </w:rPr>
        <w:t>are</w:t>
      </w:r>
      <w:proofErr w:type="gramEnd"/>
      <w:r w:rsidRPr="00152931">
        <w:rPr>
          <w:rFonts w:ascii="Times New Roman" w:hAnsi="Times New Roman"/>
          <w:sz w:val="24"/>
          <w:szCs w:val="24"/>
        </w:rPr>
        <w:t xml:space="preserve"> widely known for their culinary and medicinal uses. They contain bioactive compounds such as </w:t>
      </w:r>
      <w:proofErr w:type="spellStart"/>
      <w:r w:rsidRPr="00152931">
        <w:rPr>
          <w:rFonts w:ascii="Times New Roman" w:hAnsi="Times New Roman"/>
          <w:sz w:val="24"/>
          <w:szCs w:val="24"/>
        </w:rPr>
        <w:t>piperine</w:t>
      </w:r>
      <w:proofErr w:type="spellEnd"/>
      <w:r w:rsidRPr="00152931">
        <w:rPr>
          <w:rFonts w:ascii="Times New Roman" w:hAnsi="Times New Roman"/>
          <w:sz w:val="24"/>
          <w:szCs w:val="24"/>
        </w:rPr>
        <w:t>, flavonoids, and essential oils that have been shown to inhibit the growth of spoilage microorganisms and delay oxidative deterioration in food products (</w:t>
      </w:r>
      <w:proofErr w:type="spellStart"/>
      <w:r w:rsidRPr="00152931">
        <w:rPr>
          <w:rFonts w:ascii="Times New Roman" w:hAnsi="Times New Roman"/>
          <w:sz w:val="24"/>
          <w:szCs w:val="24"/>
        </w:rPr>
        <w:t>Ravindran</w:t>
      </w:r>
      <w:proofErr w:type="spellEnd"/>
      <w:r w:rsidRPr="00152931">
        <w:rPr>
          <w:rFonts w:ascii="Times New Roman" w:hAnsi="Times New Roman"/>
          <w:sz w:val="24"/>
          <w:szCs w:val="24"/>
        </w:rPr>
        <w:t>, 2017).</w:t>
      </w:r>
    </w:p>
    <w:p w:rsidR="00F570C9" w:rsidRPr="00152931" w:rsidRDefault="00341326" w:rsidP="00EC1A77">
      <w:pPr>
        <w:spacing w:line="480" w:lineRule="auto"/>
        <w:rPr>
          <w:rFonts w:ascii="Times New Roman" w:hAnsi="Times New Roman"/>
          <w:sz w:val="24"/>
          <w:szCs w:val="24"/>
        </w:rPr>
      </w:pPr>
      <w:r w:rsidRPr="00152931">
        <w:rPr>
          <w:rFonts w:ascii="Times New Roman" w:hAnsi="Times New Roman"/>
          <w:sz w:val="24"/>
          <w:szCs w:val="24"/>
        </w:rPr>
        <w:t xml:space="preserve">Several studies have highlighted the </w:t>
      </w:r>
      <w:proofErr w:type="spellStart"/>
      <w:r w:rsidRPr="00152931">
        <w:rPr>
          <w:rFonts w:ascii="Times New Roman" w:hAnsi="Times New Roman"/>
          <w:sz w:val="24"/>
          <w:szCs w:val="24"/>
        </w:rPr>
        <w:t>antibacteria</w:t>
      </w:r>
      <w:proofErr w:type="spellEnd"/>
      <w:r w:rsidRPr="00152931">
        <w:rPr>
          <w:rFonts w:ascii="Times New Roman" w:hAnsi="Times New Roman"/>
          <w:sz w:val="24"/>
          <w:szCs w:val="24"/>
        </w:rPr>
        <w:t xml:space="preserve"> and antioxidant properties of green and black pepper in various food systems. For instance, </w:t>
      </w:r>
      <w:proofErr w:type="spellStart"/>
      <w:r w:rsidRPr="00152931">
        <w:rPr>
          <w:rFonts w:ascii="Times New Roman" w:hAnsi="Times New Roman"/>
          <w:sz w:val="24"/>
          <w:szCs w:val="24"/>
        </w:rPr>
        <w:t>Nwachukwu</w:t>
      </w:r>
      <w:proofErr w:type="spellEnd"/>
      <w:r w:rsidRPr="00152931">
        <w:rPr>
          <w:rFonts w:ascii="Times New Roman" w:hAnsi="Times New Roman"/>
          <w:sz w:val="24"/>
          <w:szCs w:val="24"/>
        </w:rPr>
        <w:t xml:space="preserve"> and </w:t>
      </w:r>
      <w:proofErr w:type="spellStart"/>
      <w:r w:rsidRPr="00152931">
        <w:rPr>
          <w:rFonts w:ascii="Times New Roman" w:hAnsi="Times New Roman"/>
          <w:sz w:val="24"/>
          <w:szCs w:val="24"/>
        </w:rPr>
        <w:t>Ezeh</w:t>
      </w:r>
      <w:proofErr w:type="spellEnd"/>
      <w:r w:rsidRPr="00152931">
        <w:rPr>
          <w:rFonts w:ascii="Times New Roman" w:hAnsi="Times New Roman"/>
          <w:sz w:val="24"/>
          <w:szCs w:val="24"/>
        </w:rPr>
        <w:t xml:space="preserve"> (2021) demonstrated that black pepper extracts significantly reduced the bacteria load in meat products, extending their shelf life while maintaining sensory quality. Similarly, green pepper has been reported to exhibit strong antioxidant activity, which helps to prevent lipid oxidation and maintain the freshness of dairy products. These findings suggest that incorporating green and black pepper into the production or storage of African soft cheese could be a viable strategy to enhance its shelf life and safety.</w:t>
      </w:r>
    </w:p>
    <w:p w:rsidR="00F570C9" w:rsidRPr="00152931" w:rsidRDefault="00341326" w:rsidP="00EC1A77">
      <w:pPr>
        <w:spacing w:line="480" w:lineRule="auto"/>
        <w:rPr>
          <w:rFonts w:ascii="Times New Roman" w:hAnsi="Times New Roman"/>
          <w:sz w:val="24"/>
          <w:szCs w:val="24"/>
        </w:rPr>
      </w:pPr>
      <w:r w:rsidRPr="00152931">
        <w:rPr>
          <w:rFonts w:ascii="Times New Roman" w:hAnsi="Times New Roman"/>
          <w:sz w:val="24"/>
          <w:szCs w:val="24"/>
        </w:rPr>
        <w:t xml:space="preserve">Moreover, the use of natural preservatives like green and black pepper aligns with global trends promoting the reduction of synthetic additives in food. Synthetic preservatives, while effective, have raised concerns about their potential health risks, including allergic reactions and long-term toxicity. In contrast, natural preservatives are generally regarded as safer and more </w:t>
      </w:r>
      <w:r w:rsidRPr="00152931">
        <w:rPr>
          <w:rFonts w:ascii="Times New Roman" w:hAnsi="Times New Roman"/>
          <w:sz w:val="24"/>
          <w:szCs w:val="24"/>
        </w:rPr>
        <w:lastRenderedPageBreak/>
        <w:t>environmentally friendly. They also resonate with consumer preferences for clean-label products that contain fewer artificial ingredients (Banerjee et al., 2022).</w:t>
      </w:r>
    </w:p>
    <w:p w:rsidR="00F570C9" w:rsidRPr="00152931" w:rsidRDefault="00341326" w:rsidP="00EC1A77">
      <w:pPr>
        <w:spacing w:line="480" w:lineRule="auto"/>
        <w:rPr>
          <w:rFonts w:ascii="Times New Roman" w:hAnsi="Times New Roman"/>
          <w:sz w:val="24"/>
          <w:szCs w:val="24"/>
        </w:rPr>
      </w:pPr>
      <w:r w:rsidRPr="00152931">
        <w:rPr>
          <w:rFonts w:ascii="Times New Roman" w:hAnsi="Times New Roman"/>
          <w:sz w:val="24"/>
          <w:szCs w:val="24"/>
        </w:rPr>
        <w:t>The potential application of green and black pepper in the preservation of African soft cheese is particularly relevant in the context of food security and economic development. In many parts of Africa, small-scale cheese producers rely on traditional methods that are labor-intensive and yield products with short shelf lives. Spoilage not only leads to economic losses but also limits the ability of producers to access broader markets. By extending the shelf life of African soft cheese, natural preservatives like green and black pepper could help to reduce food waste, improve profitability for producers, and enhance the availability of nutritious dairy products in local and regional markets (</w:t>
      </w:r>
      <w:proofErr w:type="spellStart"/>
      <w:r w:rsidRPr="00152931">
        <w:rPr>
          <w:rFonts w:ascii="Times New Roman" w:hAnsi="Times New Roman"/>
          <w:sz w:val="24"/>
          <w:szCs w:val="24"/>
        </w:rPr>
        <w:t>Adeyeye</w:t>
      </w:r>
      <w:proofErr w:type="spellEnd"/>
      <w:r w:rsidRPr="00152931">
        <w:rPr>
          <w:rFonts w:ascii="Times New Roman" w:hAnsi="Times New Roman"/>
          <w:sz w:val="24"/>
          <w:szCs w:val="24"/>
        </w:rPr>
        <w:t xml:space="preserve"> et al., 2020).</w:t>
      </w:r>
    </w:p>
    <w:p w:rsidR="00F570C9" w:rsidRPr="00152931" w:rsidRDefault="00341326" w:rsidP="00EC1A77">
      <w:pPr>
        <w:spacing w:line="480" w:lineRule="auto"/>
        <w:rPr>
          <w:rFonts w:ascii="Times New Roman" w:hAnsi="Times New Roman"/>
          <w:sz w:val="24"/>
          <w:szCs w:val="24"/>
        </w:rPr>
      </w:pPr>
      <w:r w:rsidRPr="00152931">
        <w:rPr>
          <w:rFonts w:ascii="Times New Roman" w:hAnsi="Times New Roman"/>
          <w:sz w:val="24"/>
          <w:szCs w:val="24"/>
        </w:rPr>
        <w:t xml:space="preserve">Despite the promising potential of green and black pepper as natural preservatives, research on their application in traditional African soft cheese is limited. Most studies on the </w:t>
      </w:r>
      <w:proofErr w:type="spellStart"/>
      <w:r w:rsidRPr="00152931">
        <w:rPr>
          <w:rFonts w:ascii="Times New Roman" w:hAnsi="Times New Roman"/>
          <w:sz w:val="24"/>
          <w:szCs w:val="24"/>
        </w:rPr>
        <w:t>antibacteria</w:t>
      </w:r>
      <w:proofErr w:type="spellEnd"/>
      <w:r w:rsidRPr="00152931">
        <w:rPr>
          <w:rFonts w:ascii="Times New Roman" w:hAnsi="Times New Roman"/>
          <w:sz w:val="24"/>
          <w:szCs w:val="24"/>
        </w:rPr>
        <w:t xml:space="preserve"> and antioxidant properties of these spices have focused on other food systems, such as meats, fermented beverages, and processed dairy products. There is a need to investigate how green and black </w:t>
      </w:r>
      <w:proofErr w:type="gramStart"/>
      <w:r w:rsidRPr="00152931">
        <w:rPr>
          <w:rFonts w:ascii="Times New Roman" w:hAnsi="Times New Roman"/>
          <w:sz w:val="24"/>
          <w:szCs w:val="24"/>
        </w:rPr>
        <w:t>pepper interact</w:t>
      </w:r>
      <w:proofErr w:type="gramEnd"/>
      <w:r w:rsidRPr="00152931">
        <w:rPr>
          <w:rFonts w:ascii="Times New Roman" w:hAnsi="Times New Roman"/>
          <w:sz w:val="24"/>
          <w:szCs w:val="24"/>
        </w:rPr>
        <w:t xml:space="preserve"> with the unique characteristics of African soft cheese, including its high moisture content, mild flavor, and traditional production methods. Understanding these interactions will provide valuable insights into the feasibility and effectiveness of using green and black pepper as preservatives in this specific context.</w:t>
      </w:r>
    </w:p>
    <w:p w:rsidR="00F570C9" w:rsidRPr="00152931" w:rsidRDefault="00341326" w:rsidP="00EC1A77">
      <w:pPr>
        <w:spacing w:line="480" w:lineRule="auto"/>
        <w:rPr>
          <w:rFonts w:ascii="Times New Roman" w:hAnsi="Times New Roman"/>
          <w:b/>
          <w:bCs/>
          <w:sz w:val="32"/>
          <w:szCs w:val="32"/>
        </w:rPr>
      </w:pPr>
      <w:r w:rsidRPr="00152931">
        <w:rPr>
          <w:rFonts w:ascii="Times New Roman" w:hAnsi="Times New Roman"/>
          <w:b/>
          <w:bCs/>
          <w:sz w:val="32"/>
          <w:szCs w:val="32"/>
        </w:rPr>
        <w:t xml:space="preserve">1.2 STATEMENT OF PROBLEM </w:t>
      </w:r>
    </w:p>
    <w:p w:rsidR="00F570C9" w:rsidRPr="00152931" w:rsidRDefault="00341326" w:rsidP="00EC1A77">
      <w:pPr>
        <w:spacing w:line="480" w:lineRule="auto"/>
        <w:rPr>
          <w:rFonts w:ascii="Times New Roman" w:hAnsi="Times New Roman"/>
          <w:sz w:val="24"/>
          <w:szCs w:val="24"/>
        </w:rPr>
      </w:pPr>
      <w:r w:rsidRPr="00152931">
        <w:rPr>
          <w:rFonts w:ascii="Times New Roman" w:hAnsi="Times New Roman"/>
          <w:sz w:val="24"/>
          <w:szCs w:val="24"/>
        </w:rPr>
        <w:t xml:space="preserve">African soft cheese is prone to rapid spoilage due to its high water activity and lack of refrigeration facilities in rural areas. The reliance on synthetic preservatives, although effective, </w:t>
      </w:r>
      <w:r w:rsidRPr="00152931">
        <w:rPr>
          <w:rFonts w:ascii="Times New Roman" w:hAnsi="Times New Roman"/>
          <w:sz w:val="24"/>
          <w:szCs w:val="24"/>
        </w:rPr>
        <w:lastRenderedPageBreak/>
        <w:t>raises concerns about their health implications and availability to low-income consumers. Hence, there is a growing need to explore natural and accessible alternatives for preserving soft cheese.</w:t>
      </w:r>
    </w:p>
    <w:p w:rsidR="00F570C9" w:rsidRPr="00152931" w:rsidRDefault="00341326" w:rsidP="00EC1A77">
      <w:pPr>
        <w:spacing w:line="480" w:lineRule="auto"/>
        <w:rPr>
          <w:rFonts w:ascii="Times New Roman" w:hAnsi="Times New Roman"/>
          <w:sz w:val="24"/>
          <w:szCs w:val="24"/>
        </w:rPr>
      </w:pPr>
      <w:r w:rsidRPr="00152931">
        <w:rPr>
          <w:rFonts w:ascii="Times New Roman" w:hAnsi="Times New Roman"/>
          <w:sz w:val="24"/>
          <w:szCs w:val="24"/>
        </w:rPr>
        <w:t>The use of green and black pepper as natural preservatives has not been extensively studied in the context of African soft cheese. This knowledge gap limits the adoption of these spices as viable preservation agents, which could otherwise improve food security and reduce economic losses for small-scale producers.</w:t>
      </w:r>
    </w:p>
    <w:p w:rsidR="00F570C9" w:rsidRPr="00152931" w:rsidRDefault="00341326" w:rsidP="00EC1A77">
      <w:pPr>
        <w:spacing w:line="480" w:lineRule="auto"/>
        <w:rPr>
          <w:rFonts w:ascii="Times New Roman" w:hAnsi="Times New Roman"/>
          <w:b/>
          <w:bCs/>
          <w:sz w:val="32"/>
          <w:szCs w:val="32"/>
        </w:rPr>
      </w:pPr>
      <w:r w:rsidRPr="00152931">
        <w:rPr>
          <w:rFonts w:ascii="Times New Roman" w:hAnsi="Times New Roman"/>
          <w:b/>
          <w:bCs/>
          <w:sz w:val="32"/>
          <w:szCs w:val="32"/>
        </w:rPr>
        <w:t>1.3 OBJECTIVES OF THE STUDY</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The main objective of this study is to evaluate the preservation effects of green and black pepper on African soft cheese. The specific objectives are:</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 xml:space="preserve">1. To determine the </w:t>
      </w:r>
      <w:proofErr w:type="spellStart"/>
      <w:r w:rsidRPr="00152931">
        <w:rPr>
          <w:rFonts w:ascii="Times New Roman" w:hAnsi="Times New Roman"/>
          <w:sz w:val="24"/>
          <w:szCs w:val="32"/>
        </w:rPr>
        <w:t>antibacteria</w:t>
      </w:r>
      <w:proofErr w:type="spellEnd"/>
      <w:r w:rsidRPr="00152931">
        <w:rPr>
          <w:rFonts w:ascii="Times New Roman" w:hAnsi="Times New Roman"/>
          <w:sz w:val="24"/>
          <w:szCs w:val="32"/>
        </w:rPr>
        <w:t xml:space="preserve"> effects of green and black pepper on the bacteria load of African soft cheese.</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2. To assess the impact of green and black pepper on the sensory attributes of African soft cheese, including taste, texture, and aroma.</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3. To evaluate the shelf-life extension of African soft cheese treated with green and black pepper under ambient storage conditions.</w:t>
      </w:r>
    </w:p>
    <w:p w:rsidR="00F570C9" w:rsidRPr="00152931" w:rsidRDefault="00341326" w:rsidP="00EC1A77">
      <w:pPr>
        <w:spacing w:line="480" w:lineRule="auto"/>
        <w:rPr>
          <w:rFonts w:ascii="Times New Roman" w:hAnsi="Times New Roman"/>
          <w:b/>
          <w:bCs/>
          <w:sz w:val="32"/>
          <w:szCs w:val="32"/>
        </w:rPr>
      </w:pPr>
      <w:r w:rsidRPr="00152931">
        <w:rPr>
          <w:rFonts w:ascii="Times New Roman" w:hAnsi="Times New Roman"/>
          <w:b/>
          <w:bCs/>
          <w:sz w:val="32"/>
          <w:szCs w:val="32"/>
        </w:rPr>
        <w:t xml:space="preserve"> 1.4 JUSTIFICATION OF THE STUDY</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 xml:space="preserve">This study is justified as it seeks to provide a practical and natural solution to the preservation challenges of African soft cheese. By evaluating the efficacy of green and black pepper in extending shelf life, maintaining sensory quality, and enhancing bacteria safety, the research can </w:t>
      </w:r>
      <w:r w:rsidRPr="00152931">
        <w:rPr>
          <w:rFonts w:ascii="Times New Roman" w:hAnsi="Times New Roman"/>
          <w:sz w:val="24"/>
          <w:szCs w:val="32"/>
        </w:rPr>
        <w:lastRenderedPageBreak/>
        <w:t>benefit small-scale producers, improve food security, and reduce economic losses, aligning with global efforts to promote sustainable and natural food systems.</w:t>
      </w:r>
    </w:p>
    <w:p w:rsidR="00F570C9" w:rsidRPr="00152931" w:rsidRDefault="00341326" w:rsidP="00EC1A77">
      <w:pPr>
        <w:spacing w:line="480" w:lineRule="auto"/>
        <w:rPr>
          <w:rFonts w:ascii="Times New Roman" w:hAnsi="Times New Roman"/>
          <w:sz w:val="32"/>
          <w:szCs w:val="32"/>
        </w:rPr>
      </w:pPr>
      <w:r w:rsidRPr="00152931">
        <w:rPr>
          <w:rFonts w:ascii="Times New Roman" w:hAnsi="Times New Roman"/>
          <w:b/>
          <w:bCs/>
          <w:sz w:val="32"/>
          <w:szCs w:val="32"/>
        </w:rPr>
        <w:t xml:space="preserve">1.5 SIGNIFICANCE OF THE STUDY </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This study is significant for several reasons:</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1. It explores natural preservation methods, promoting safer and healthier alternatives to synthetic preservatives.</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2. The findings can benefit small-scale cheese producers by providing an affordable and accessible preservation strategy.</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3. It contributes to the literature on the application of spices in food preservation, particularly in traditional dairy products.</w:t>
      </w:r>
    </w:p>
    <w:p w:rsidR="00F570C9" w:rsidRPr="00152931" w:rsidRDefault="00F570C9" w:rsidP="00EC1A77">
      <w:pPr>
        <w:spacing w:line="480" w:lineRule="auto"/>
        <w:rPr>
          <w:rFonts w:ascii="Times New Roman" w:hAnsi="Times New Roman"/>
          <w:sz w:val="32"/>
          <w:szCs w:val="32"/>
        </w:rPr>
      </w:pPr>
    </w:p>
    <w:p w:rsidR="00F570C9" w:rsidRPr="00152931" w:rsidRDefault="00F570C9" w:rsidP="00EC1A77">
      <w:pPr>
        <w:spacing w:line="480" w:lineRule="auto"/>
        <w:rPr>
          <w:rFonts w:ascii="Times New Roman" w:hAnsi="Times New Roman"/>
          <w:b/>
          <w:bCs/>
          <w:sz w:val="32"/>
          <w:szCs w:val="32"/>
        </w:rPr>
      </w:pPr>
    </w:p>
    <w:p w:rsidR="00152931" w:rsidRPr="00152931" w:rsidRDefault="00152931" w:rsidP="00EC1A77">
      <w:pPr>
        <w:spacing w:line="480" w:lineRule="auto"/>
        <w:jc w:val="center"/>
        <w:rPr>
          <w:rFonts w:ascii="Times New Roman" w:hAnsi="Times New Roman"/>
          <w:b/>
          <w:bCs/>
          <w:sz w:val="32"/>
          <w:szCs w:val="32"/>
        </w:rPr>
      </w:pPr>
    </w:p>
    <w:p w:rsidR="00152931" w:rsidRPr="00152931" w:rsidRDefault="00152931" w:rsidP="00EC1A77">
      <w:pPr>
        <w:spacing w:line="480" w:lineRule="auto"/>
        <w:jc w:val="center"/>
        <w:rPr>
          <w:rFonts w:ascii="Times New Roman" w:hAnsi="Times New Roman"/>
          <w:b/>
          <w:bCs/>
          <w:sz w:val="32"/>
          <w:szCs w:val="32"/>
        </w:rPr>
      </w:pPr>
    </w:p>
    <w:p w:rsidR="00152931" w:rsidRPr="00152931" w:rsidRDefault="00152931" w:rsidP="00EC1A77">
      <w:pPr>
        <w:spacing w:line="480" w:lineRule="auto"/>
        <w:jc w:val="center"/>
        <w:rPr>
          <w:rFonts w:ascii="Times New Roman" w:hAnsi="Times New Roman"/>
          <w:b/>
          <w:bCs/>
          <w:sz w:val="32"/>
          <w:szCs w:val="32"/>
        </w:rPr>
      </w:pPr>
    </w:p>
    <w:p w:rsidR="00152931" w:rsidRDefault="00152931" w:rsidP="00EC1A77">
      <w:pPr>
        <w:spacing w:line="480" w:lineRule="auto"/>
        <w:rPr>
          <w:rFonts w:ascii="Times New Roman" w:hAnsi="Times New Roman"/>
          <w:b/>
          <w:bCs/>
          <w:sz w:val="32"/>
          <w:szCs w:val="32"/>
        </w:rPr>
      </w:pPr>
    </w:p>
    <w:p w:rsidR="00EC1A77" w:rsidRPr="00152931" w:rsidRDefault="00EC1A77" w:rsidP="00EC1A77">
      <w:pPr>
        <w:spacing w:line="480" w:lineRule="auto"/>
        <w:rPr>
          <w:rFonts w:ascii="Times New Roman" w:hAnsi="Times New Roman"/>
          <w:b/>
          <w:bCs/>
          <w:sz w:val="32"/>
          <w:szCs w:val="32"/>
        </w:rPr>
      </w:pPr>
    </w:p>
    <w:p w:rsidR="00F570C9" w:rsidRPr="00152931" w:rsidRDefault="00341326" w:rsidP="00EC1A77">
      <w:pPr>
        <w:spacing w:line="480" w:lineRule="auto"/>
        <w:jc w:val="center"/>
        <w:rPr>
          <w:rFonts w:ascii="Times New Roman" w:hAnsi="Times New Roman"/>
          <w:b/>
          <w:bCs/>
          <w:sz w:val="32"/>
          <w:szCs w:val="32"/>
        </w:rPr>
      </w:pPr>
      <w:r w:rsidRPr="00152931">
        <w:rPr>
          <w:rFonts w:ascii="Times New Roman" w:hAnsi="Times New Roman"/>
          <w:b/>
          <w:bCs/>
          <w:sz w:val="32"/>
          <w:szCs w:val="32"/>
        </w:rPr>
        <w:lastRenderedPageBreak/>
        <w:t>CHAPTER TWO</w:t>
      </w:r>
    </w:p>
    <w:p w:rsidR="00F570C9" w:rsidRPr="00152931" w:rsidRDefault="00341326" w:rsidP="00EC1A77">
      <w:pPr>
        <w:spacing w:line="480" w:lineRule="auto"/>
        <w:jc w:val="center"/>
        <w:rPr>
          <w:rFonts w:ascii="Times New Roman" w:hAnsi="Times New Roman"/>
          <w:b/>
          <w:bCs/>
          <w:sz w:val="32"/>
          <w:szCs w:val="32"/>
        </w:rPr>
      </w:pPr>
      <w:r w:rsidRPr="00152931">
        <w:rPr>
          <w:rFonts w:ascii="Times New Roman" w:hAnsi="Times New Roman"/>
          <w:b/>
          <w:bCs/>
          <w:sz w:val="32"/>
          <w:szCs w:val="32"/>
        </w:rPr>
        <w:t xml:space="preserve">LITERATURE REVIEW </w:t>
      </w:r>
    </w:p>
    <w:p w:rsidR="00F570C9" w:rsidRPr="00152931" w:rsidRDefault="00341326" w:rsidP="00EC1A77">
      <w:pPr>
        <w:spacing w:line="480" w:lineRule="auto"/>
        <w:rPr>
          <w:rFonts w:ascii="Times New Roman" w:hAnsi="Times New Roman"/>
          <w:b/>
          <w:bCs/>
          <w:sz w:val="32"/>
          <w:szCs w:val="32"/>
        </w:rPr>
      </w:pPr>
      <w:r w:rsidRPr="00152931">
        <w:rPr>
          <w:rFonts w:ascii="Times New Roman" w:hAnsi="Times New Roman"/>
          <w:b/>
          <w:bCs/>
          <w:sz w:val="32"/>
          <w:szCs w:val="32"/>
        </w:rPr>
        <w:t xml:space="preserve">2.1 HISTORY OF CHEESE </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Cheese is one of the oldest prepared foods in human history, with its origins dating back thousands of years. The process of cheese-making is believed to have begun as early as 8000 BCE, coinciding with the domestication of sheep and the advent of dairy farming (</w:t>
      </w:r>
      <w:proofErr w:type="spellStart"/>
      <w:r w:rsidRPr="00152931">
        <w:rPr>
          <w:rFonts w:ascii="Times New Roman" w:hAnsi="Times New Roman"/>
          <w:sz w:val="24"/>
          <w:szCs w:val="32"/>
        </w:rPr>
        <w:t>Raviv</w:t>
      </w:r>
      <w:proofErr w:type="spellEnd"/>
      <w:r w:rsidRPr="00152931">
        <w:rPr>
          <w:rFonts w:ascii="Times New Roman" w:hAnsi="Times New Roman"/>
          <w:sz w:val="24"/>
          <w:szCs w:val="32"/>
        </w:rPr>
        <w:t xml:space="preserve"> et al., 2024). Early </w:t>
      </w:r>
      <w:proofErr w:type="spellStart"/>
      <w:r w:rsidRPr="00152931">
        <w:rPr>
          <w:rFonts w:ascii="Times New Roman" w:hAnsi="Times New Roman"/>
          <w:sz w:val="24"/>
          <w:szCs w:val="32"/>
        </w:rPr>
        <w:t>cheesemaking</w:t>
      </w:r>
      <w:proofErr w:type="spellEnd"/>
      <w:r w:rsidRPr="00152931">
        <w:rPr>
          <w:rFonts w:ascii="Times New Roman" w:hAnsi="Times New Roman"/>
          <w:sz w:val="24"/>
          <w:szCs w:val="32"/>
        </w:rPr>
        <w:t xml:space="preserve"> was likely discovered accidentally, when milk stored in animal stomachs curdled due to the action of rennet, a natural enzyme found in the stomach lining of young ruminants. This process separated the milk into curds and whey, forming the basis of cheese production (</w:t>
      </w:r>
      <w:proofErr w:type="spellStart"/>
      <w:r w:rsidRPr="00152931">
        <w:rPr>
          <w:rFonts w:ascii="Times New Roman" w:hAnsi="Times New Roman"/>
          <w:sz w:val="24"/>
          <w:szCs w:val="32"/>
        </w:rPr>
        <w:t>Lemoine</w:t>
      </w:r>
      <w:proofErr w:type="spellEnd"/>
      <w:r w:rsidRPr="00152931">
        <w:rPr>
          <w:rFonts w:ascii="Times New Roman" w:hAnsi="Times New Roman"/>
          <w:sz w:val="24"/>
          <w:szCs w:val="32"/>
        </w:rPr>
        <w:t xml:space="preserve"> et al., 2024).</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 xml:space="preserve">Archaeological evidence indicates that </w:t>
      </w:r>
      <w:proofErr w:type="spellStart"/>
      <w:r w:rsidRPr="00152931">
        <w:rPr>
          <w:rFonts w:ascii="Times New Roman" w:hAnsi="Times New Roman"/>
          <w:sz w:val="24"/>
          <w:szCs w:val="32"/>
        </w:rPr>
        <w:t>cheesemaking</w:t>
      </w:r>
      <w:proofErr w:type="spellEnd"/>
      <w:r w:rsidRPr="00152931">
        <w:rPr>
          <w:rFonts w:ascii="Times New Roman" w:hAnsi="Times New Roman"/>
          <w:sz w:val="24"/>
          <w:szCs w:val="32"/>
        </w:rPr>
        <w:t xml:space="preserve">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 xml:space="preserve">Recent discoveries in China have pushed the history of cheese even further back. In 2024, preserved remnants of cheese were found in the </w:t>
      </w:r>
      <w:proofErr w:type="spellStart"/>
      <w:r w:rsidRPr="00152931">
        <w:rPr>
          <w:rFonts w:ascii="Times New Roman" w:hAnsi="Times New Roman"/>
          <w:sz w:val="24"/>
          <w:szCs w:val="32"/>
        </w:rPr>
        <w:t>Xiaohe</w:t>
      </w:r>
      <w:proofErr w:type="spellEnd"/>
      <w:r w:rsidRPr="00152931">
        <w:rPr>
          <w:rFonts w:ascii="Times New Roman" w:hAnsi="Times New Roman"/>
          <w:sz w:val="24"/>
          <w:szCs w:val="32"/>
        </w:rPr>
        <w:t xml:space="preserve"> Cemetery in Xinjiang, China, dating to around 1615 BCE. These findings offer insights into early fermentation techniques and dietary practices in ancient societies (</w:t>
      </w:r>
      <w:proofErr w:type="spellStart"/>
      <w:r w:rsidRPr="00152931">
        <w:rPr>
          <w:rFonts w:ascii="Times New Roman" w:hAnsi="Times New Roman"/>
          <w:sz w:val="24"/>
          <w:szCs w:val="32"/>
        </w:rPr>
        <w:t>Raviv</w:t>
      </w:r>
      <w:proofErr w:type="spellEnd"/>
      <w:r w:rsidRPr="00152931">
        <w:rPr>
          <w:rFonts w:ascii="Times New Roman" w:hAnsi="Times New Roman"/>
          <w:sz w:val="24"/>
          <w:szCs w:val="32"/>
        </w:rPr>
        <w:t xml:space="preserve"> et al., 2024).</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lastRenderedPageBreak/>
        <w:t xml:space="preserve">The Romans played a significant role in refining cheese-making techniques. They developed new methods for aging and flavoring cheese, spreading the craft throughout their empire. </w:t>
      </w:r>
      <w:proofErr w:type="spellStart"/>
      <w:r w:rsidRPr="00152931">
        <w:rPr>
          <w:rFonts w:ascii="Times New Roman" w:hAnsi="Times New Roman"/>
          <w:sz w:val="24"/>
          <w:szCs w:val="32"/>
        </w:rPr>
        <w:t>Cheesemaking</w:t>
      </w:r>
      <w:proofErr w:type="spellEnd"/>
      <w:r w:rsidRPr="00152931">
        <w:rPr>
          <w:rFonts w:ascii="Times New Roman" w:hAnsi="Times New Roman"/>
          <w:sz w:val="24"/>
          <w:szCs w:val="32"/>
        </w:rPr>
        <w:t xml:space="preserve"> traditions flourished in medieval Europe, particularly in monasteries, where monks perfected techniques and created many iconic cheese varieties, such as Parmesan and Gouda (Hansen, 2023).</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 xml:space="preserve">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w:t>
      </w:r>
      <w:proofErr w:type="gramStart"/>
      <w:r w:rsidRPr="00152931">
        <w:rPr>
          <w:rFonts w:ascii="Times New Roman" w:hAnsi="Times New Roman"/>
          <w:sz w:val="24"/>
          <w:szCs w:val="32"/>
        </w:rPr>
        <w:t>a resurgence</w:t>
      </w:r>
      <w:proofErr w:type="gramEnd"/>
      <w:r w:rsidRPr="00152931">
        <w:rPr>
          <w:rFonts w:ascii="Times New Roman" w:hAnsi="Times New Roman"/>
          <w:sz w:val="24"/>
          <w:szCs w:val="32"/>
        </w:rPr>
        <w:t xml:space="preserve"> in recent decades due to consumer interest in unique and locally crafted products (Banerjee et al., 2022).</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 xml:space="preserve">Today, cheese is a global culinary staple, with thousands of varieties influenced by regional climates, cultures, and techniques. Its evolution over millennia reflects human ingenuity in food preservation and culinary innovation. Modern </w:t>
      </w:r>
      <w:proofErr w:type="spellStart"/>
      <w:r w:rsidRPr="00152931">
        <w:rPr>
          <w:rFonts w:ascii="Times New Roman" w:hAnsi="Times New Roman"/>
          <w:sz w:val="24"/>
          <w:szCs w:val="32"/>
        </w:rPr>
        <w:t>cheesemakers</w:t>
      </w:r>
      <w:proofErr w:type="spellEnd"/>
      <w:r w:rsidRPr="00152931">
        <w:rPr>
          <w:rFonts w:ascii="Times New Roman" w:hAnsi="Times New Roman"/>
          <w:sz w:val="24"/>
          <w:szCs w:val="32"/>
        </w:rPr>
        <w:t xml:space="preserve"> continue to explore new techniques and flavor profiles, ensuring the continued relevance of this ancient food in contemporary diets (</w:t>
      </w:r>
      <w:proofErr w:type="spellStart"/>
      <w:r w:rsidRPr="00152931">
        <w:rPr>
          <w:rFonts w:ascii="Times New Roman" w:hAnsi="Times New Roman"/>
          <w:sz w:val="24"/>
          <w:szCs w:val="32"/>
        </w:rPr>
        <w:t>Lemoine</w:t>
      </w:r>
      <w:proofErr w:type="spellEnd"/>
      <w:r w:rsidRPr="00152931">
        <w:rPr>
          <w:rFonts w:ascii="Times New Roman" w:hAnsi="Times New Roman"/>
          <w:sz w:val="24"/>
          <w:szCs w:val="32"/>
        </w:rPr>
        <w:t xml:space="preserve"> et al., 2024).</w:t>
      </w:r>
    </w:p>
    <w:p w:rsidR="00F570C9" w:rsidRPr="00152931" w:rsidRDefault="00341326" w:rsidP="00EC1A77">
      <w:pPr>
        <w:spacing w:line="480" w:lineRule="auto"/>
        <w:rPr>
          <w:rFonts w:ascii="Times New Roman" w:hAnsi="Times New Roman"/>
          <w:b/>
          <w:bCs/>
          <w:sz w:val="32"/>
          <w:szCs w:val="32"/>
        </w:rPr>
      </w:pPr>
      <w:r w:rsidRPr="00152931">
        <w:rPr>
          <w:rFonts w:ascii="Times New Roman" w:hAnsi="Times New Roman"/>
          <w:b/>
          <w:bCs/>
          <w:sz w:val="32"/>
          <w:szCs w:val="32"/>
        </w:rPr>
        <w:t xml:space="preserve">2.2 PRODUCTION AND PROCESSING OF CHEESE </w:t>
      </w:r>
    </w:p>
    <w:p w:rsidR="00F570C9" w:rsidRPr="008C5E38" w:rsidRDefault="00341326" w:rsidP="00EC1A77">
      <w:pPr>
        <w:spacing w:line="480" w:lineRule="auto"/>
        <w:rPr>
          <w:rFonts w:ascii="Times New Roman" w:hAnsi="Times New Roman"/>
          <w:sz w:val="24"/>
          <w:szCs w:val="32"/>
        </w:rPr>
      </w:pPr>
      <w:r w:rsidRPr="008C5E38">
        <w:rPr>
          <w:rFonts w:ascii="Times New Roman" w:hAnsi="Times New Roman"/>
          <w:sz w:val="24"/>
          <w:szCs w:val="32"/>
        </w:rPr>
        <w:t>Cheese production is a complex process that transforms milk into a variety of cheese types through the action of enzymes, bacteria, and physical manipulation. The process generally involves the following steps:</w:t>
      </w:r>
    </w:p>
    <w:p w:rsidR="00F570C9" w:rsidRPr="00152931" w:rsidRDefault="00341326" w:rsidP="00EC1A77">
      <w:pPr>
        <w:spacing w:line="480" w:lineRule="auto"/>
        <w:rPr>
          <w:rFonts w:ascii="Times New Roman" w:hAnsi="Times New Roman"/>
          <w:b/>
          <w:bCs/>
          <w:caps/>
          <w:sz w:val="32"/>
          <w:szCs w:val="32"/>
        </w:rPr>
      </w:pPr>
      <w:r w:rsidRPr="00152931">
        <w:rPr>
          <w:rFonts w:ascii="Times New Roman" w:hAnsi="Times New Roman"/>
          <w:b/>
          <w:bCs/>
          <w:caps/>
          <w:sz w:val="32"/>
          <w:szCs w:val="32"/>
        </w:rPr>
        <w:t>2.2.1. Milk Selection and Standardization</w:t>
      </w:r>
    </w:p>
    <w:p w:rsidR="00F570C9" w:rsidRPr="008C5E38" w:rsidRDefault="00341326" w:rsidP="00EC1A77">
      <w:pPr>
        <w:spacing w:line="480" w:lineRule="auto"/>
        <w:rPr>
          <w:rFonts w:ascii="Times New Roman" w:hAnsi="Times New Roman"/>
          <w:sz w:val="24"/>
          <w:szCs w:val="32"/>
        </w:rPr>
      </w:pPr>
      <w:r w:rsidRPr="008C5E38">
        <w:rPr>
          <w:rFonts w:ascii="Times New Roman" w:hAnsi="Times New Roman"/>
          <w:sz w:val="24"/>
          <w:szCs w:val="32"/>
        </w:rPr>
        <w:lastRenderedPageBreak/>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F570C9" w:rsidRPr="00152931" w:rsidRDefault="00341326" w:rsidP="00EC1A77">
      <w:pPr>
        <w:spacing w:line="480" w:lineRule="auto"/>
        <w:rPr>
          <w:rFonts w:ascii="Times New Roman" w:hAnsi="Times New Roman"/>
          <w:b/>
          <w:bCs/>
          <w:caps/>
          <w:sz w:val="32"/>
          <w:szCs w:val="32"/>
        </w:rPr>
      </w:pPr>
      <w:r w:rsidRPr="00152931">
        <w:rPr>
          <w:rFonts w:ascii="Times New Roman" w:hAnsi="Times New Roman"/>
          <w:b/>
          <w:bCs/>
          <w:caps/>
          <w:sz w:val="32"/>
          <w:szCs w:val="32"/>
        </w:rPr>
        <w:t>2.2.2. Pasteurization and Acidification</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F570C9" w:rsidRPr="00152931" w:rsidRDefault="00341326" w:rsidP="00EC1A77">
      <w:pPr>
        <w:spacing w:line="480" w:lineRule="auto"/>
        <w:rPr>
          <w:rFonts w:ascii="Times New Roman" w:hAnsi="Times New Roman"/>
          <w:b/>
          <w:bCs/>
          <w:caps/>
          <w:sz w:val="24"/>
          <w:szCs w:val="32"/>
        </w:rPr>
      </w:pPr>
      <w:r w:rsidRPr="00152931">
        <w:rPr>
          <w:rFonts w:ascii="Times New Roman" w:hAnsi="Times New Roman"/>
          <w:b/>
          <w:bCs/>
          <w:caps/>
          <w:sz w:val="24"/>
          <w:szCs w:val="32"/>
        </w:rPr>
        <w:t>2.2.3. Coagulation</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w:t>
      </w:r>
      <w:proofErr w:type="spellStart"/>
      <w:r w:rsidRPr="00152931">
        <w:rPr>
          <w:rFonts w:ascii="Times New Roman" w:hAnsi="Times New Roman"/>
          <w:sz w:val="24"/>
          <w:szCs w:val="32"/>
        </w:rPr>
        <w:t>Guinee</w:t>
      </w:r>
      <w:proofErr w:type="spellEnd"/>
      <w:r w:rsidRPr="00152931">
        <w:rPr>
          <w:rFonts w:ascii="Times New Roman" w:hAnsi="Times New Roman"/>
          <w:sz w:val="24"/>
          <w:szCs w:val="32"/>
        </w:rPr>
        <w:t>, 2022).</w:t>
      </w:r>
    </w:p>
    <w:p w:rsidR="00F570C9" w:rsidRPr="00152931" w:rsidRDefault="00341326" w:rsidP="00EC1A77">
      <w:pPr>
        <w:spacing w:line="480" w:lineRule="auto"/>
        <w:rPr>
          <w:rFonts w:ascii="Times New Roman" w:hAnsi="Times New Roman"/>
          <w:b/>
          <w:bCs/>
          <w:caps/>
          <w:sz w:val="32"/>
          <w:szCs w:val="32"/>
        </w:rPr>
      </w:pPr>
      <w:r w:rsidRPr="00152931">
        <w:rPr>
          <w:rFonts w:ascii="Times New Roman" w:hAnsi="Times New Roman"/>
          <w:b/>
          <w:bCs/>
          <w:caps/>
          <w:sz w:val="32"/>
          <w:szCs w:val="32"/>
        </w:rPr>
        <w:t>2.2.4. Cutting and Cooking the Curds</w:t>
      </w:r>
    </w:p>
    <w:p w:rsidR="00F570C9" w:rsidRPr="008C5E38" w:rsidRDefault="00341326" w:rsidP="00EC1A77">
      <w:pPr>
        <w:spacing w:line="480" w:lineRule="auto"/>
        <w:rPr>
          <w:rFonts w:ascii="Times New Roman" w:hAnsi="Times New Roman"/>
          <w:sz w:val="24"/>
          <w:szCs w:val="32"/>
        </w:rPr>
      </w:pPr>
      <w:r w:rsidRPr="008C5E38">
        <w:rPr>
          <w:rFonts w:ascii="Times New Roman" w:hAnsi="Times New Roman"/>
          <w:sz w:val="24"/>
          <w:szCs w:val="32"/>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w:t>
      </w:r>
      <w:proofErr w:type="spellStart"/>
      <w:r w:rsidRPr="008C5E38">
        <w:rPr>
          <w:rFonts w:ascii="Times New Roman" w:hAnsi="Times New Roman"/>
          <w:sz w:val="24"/>
          <w:szCs w:val="32"/>
        </w:rPr>
        <w:t>Tamime</w:t>
      </w:r>
      <w:proofErr w:type="spellEnd"/>
      <w:r w:rsidRPr="008C5E38">
        <w:rPr>
          <w:rFonts w:ascii="Times New Roman" w:hAnsi="Times New Roman"/>
          <w:sz w:val="24"/>
          <w:szCs w:val="32"/>
        </w:rPr>
        <w:t>, 2021).</w:t>
      </w:r>
    </w:p>
    <w:p w:rsidR="00F570C9" w:rsidRPr="00152931" w:rsidRDefault="00341326" w:rsidP="00EC1A77">
      <w:pPr>
        <w:spacing w:line="480" w:lineRule="auto"/>
        <w:rPr>
          <w:rFonts w:ascii="Times New Roman" w:hAnsi="Times New Roman"/>
          <w:b/>
          <w:bCs/>
          <w:caps/>
          <w:sz w:val="32"/>
          <w:szCs w:val="32"/>
        </w:rPr>
      </w:pPr>
      <w:r w:rsidRPr="00152931">
        <w:rPr>
          <w:rFonts w:ascii="Times New Roman" w:hAnsi="Times New Roman"/>
          <w:b/>
          <w:bCs/>
          <w:caps/>
          <w:sz w:val="32"/>
          <w:szCs w:val="32"/>
        </w:rPr>
        <w:lastRenderedPageBreak/>
        <w:t>2.2.5. Draining and Shaping</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The curds are drained to remove excess whey and shaped into molds. The molds define the size and shape of the cheese and help consolidate the curds. Some cheeses are pressed to remove more whey and achieve a firmer texture (Fox et al., 2017).</w:t>
      </w:r>
    </w:p>
    <w:p w:rsidR="00F570C9" w:rsidRPr="00152931" w:rsidRDefault="00341326" w:rsidP="00EC1A77">
      <w:pPr>
        <w:spacing w:line="480" w:lineRule="auto"/>
        <w:rPr>
          <w:rFonts w:ascii="Times New Roman" w:hAnsi="Times New Roman"/>
          <w:b/>
          <w:bCs/>
          <w:caps/>
          <w:sz w:val="32"/>
          <w:szCs w:val="32"/>
        </w:rPr>
      </w:pPr>
      <w:r w:rsidRPr="00152931">
        <w:rPr>
          <w:rFonts w:ascii="Times New Roman" w:hAnsi="Times New Roman"/>
          <w:b/>
          <w:bCs/>
          <w:caps/>
          <w:sz w:val="32"/>
          <w:szCs w:val="32"/>
        </w:rPr>
        <w:t>2.2.6. Salting</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F570C9" w:rsidRPr="00152931" w:rsidRDefault="00341326" w:rsidP="00EC1A77">
      <w:pPr>
        <w:spacing w:line="480" w:lineRule="auto"/>
        <w:rPr>
          <w:rFonts w:ascii="Times New Roman" w:hAnsi="Times New Roman"/>
          <w:b/>
          <w:bCs/>
          <w:caps/>
          <w:sz w:val="32"/>
          <w:szCs w:val="32"/>
        </w:rPr>
      </w:pPr>
      <w:r w:rsidRPr="00152931">
        <w:rPr>
          <w:rFonts w:ascii="Times New Roman" w:hAnsi="Times New Roman"/>
          <w:b/>
          <w:bCs/>
          <w:caps/>
          <w:sz w:val="32"/>
          <w:szCs w:val="32"/>
        </w:rPr>
        <w:t>2.2.7. Aging and Ripening</w:t>
      </w:r>
    </w:p>
    <w:p w:rsidR="00F570C9" w:rsidRPr="00152931" w:rsidRDefault="00341326" w:rsidP="00EC1A77">
      <w:pPr>
        <w:spacing w:line="480" w:lineRule="auto"/>
        <w:rPr>
          <w:rFonts w:ascii="Times New Roman" w:hAnsi="Times New Roman"/>
          <w:sz w:val="24"/>
          <w:szCs w:val="32"/>
        </w:rPr>
      </w:pPr>
      <w:r w:rsidRPr="00152931">
        <w:rPr>
          <w:rFonts w:ascii="Times New Roman" w:hAnsi="Times New Roman"/>
          <w:sz w:val="24"/>
          <w:szCs w:val="32"/>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w:t>
      </w:r>
      <w:proofErr w:type="spellStart"/>
      <w:r w:rsidRPr="00152931">
        <w:rPr>
          <w:rFonts w:ascii="Times New Roman" w:hAnsi="Times New Roman"/>
          <w:sz w:val="24"/>
          <w:szCs w:val="32"/>
        </w:rPr>
        <w:t>Guinee</w:t>
      </w:r>
      <w:proofErr w:type="spellEnd"/>
      <w:r w:rsidRPr="00152931">
        <w:rPr>
          <w:rFonts w:ascii="Times New Roman" w:hAnsi="Times New Roman"/>
          <w:sz w:val="24"/>
          <w:szCs w:val="32"/>
        </w:rPr>
        <w:t>, 2022).</w:t>
      </w:r>
    </w:p>
    <w:p w:rsidR="00F570C9" w:rsidRPr="00152931" w:rsidRDefault="00341326" w:rsidP="00EC1A77">
      <w:pPr>
        <w:spacing w:line="480" w:lineRule="auto"/>
        <w:rPr>
          <w:rFonts w:ascii="Times New Roman" w:hAnsi="Times New Roman"/>
          <w:b/>
          <w:bCs/>
          <w:caps/>
          <w:sz w:val="32"/>
          <w:szCs w:val="32"/>
        </w:rPr>
      </w:pPr>
      <w:r w:rsidRPr="00152931">
        <w:rPr>
          <w:rFonts w:ascii="Times New Roman" w:hAnsi="Times New Roman"/>
          <w:b/>
          <w:bCs/>
          <w:caps/>
          <w:sz w:val="32"/>
          <w:szCs w:val="32"/>
        </w:rPr>
        <w:t>2.2.8 Packaging and Distribution</w:t>
      </w:r>
    </w:p>
    <w:p w:rsidR="00F570C9" w:rsidRPr="00152931" w:rsidRDefault="00341326" w:rsidP="00EC1A77">
      <w:pPr>
        <w:spacing w:line="480" w:lineRule="auto"/>
        <w:rPr>
          <w:rFonts w:ascii="Times New Roman" w:hAnsi="Times New Roman"/>
          <w:b/>
          <w:bCs/>
          <w:caps/>
          <w:sz w:val="24"/>
          <w:szCs w:val="32"/>
        </w:rPr>
      </w:pPr>
      <w:r w:rsidRPr="00152931">
        <w:rPr>
          <w:rFonts w:ascii="Times New Roman" w:hAnsi="Times New Roman"/>
          <w:sz w:val="24"/>
          <w:szCs w:val="32"/>
        </w:rPr>
        <w:t>After aging, the cheese is packaged to preserve its quality and transported to markets. Packaging methods vary depending on the type of cheese, with some requiring vacuum-sealing to prevent contamination or moisture loss (</w:t>
      </w:r>
      <w:proofErr w:type="spellStart"/>
      <w:r w:rsidRPr="00152931">
        <w:rPr>
          <w:rFonts w:ascii="Times New Roman" w:hAnsi="Times New Roman"/>
          <w:sz w:val="24"/>
          <w:szCs w:val="32"/>
        </w:rPr>
        <w:t>Tamime</w:t>
      </w:r>
      <w:proofErr w:type="spellEnd"/>
      <w:r w:rsidRPr="00152931">
        <w:rPr>
          <w:rFonts w:ascii="Times New Roman" w:hAnsi="Times New Roman"/>
          <w:sz w:val="24"/>
          <w:szCs w:val="32"/>
        </w:rPr>
        <w:t>, 2021).</w:t>
      </w:r>
    </w:p>
    <w:p w:rsidR="00F570C9" w:rsidRPr="00152931" w:rsidRDefault="00341326" w:rsidP="00EC1A77">
      <w:pPr>
        <w:spacing w:line="480" w:lineRule="auto"/>
        <w:rPr>
          <w:rFonts w:ascii="Times New Roman" w:hAnsi="Times New Roman"/>
          <w:b/>
          <w:bCs/>
          <w:caps/>
          <w:sz w:val="32"/>
          <w:szCs w:val="32"/>
        </w:rPr>
      </w:pPr>
      <w:r w:rsidRPr="00152931">
        <w:rPr>
          <w:rFonts w:ascii="Times New Roman" w:hAnsi="Times New Roman"/>
          <w:b/>
          <w:bCs/>
          <w:caps/>
          <w:sz w:val="32"/>
          <w:szCs w:val="32"/>
        </w:rPr>
        <w:t>2.2.9 Modern Innovations in Cheese Production</w:t>
      </w:r>
    </w:p>
    <w:p w:rsidR="00F570C9" w:rsidRPr="008C5E38" w:rsidRDefault="00341326" w:rsidP="00EC1A77">
      <w:pPr>
        <w:spacing w:line="480" w:lineRule="auto"/>
        <w:rPr>
          <w:rFonts w:ascii="Times New Roman" w:hAnsi="Times New Roman"/>
          <w:sz w:val="28"/>
          <w:szCs w:val="32"/>
        </w:rPr>
      </w:pPr>
      <w:r w:rsidRPr="008C5E38">
        <w:rPr>
          <w:rFonts w:ascii="Times New Roman" w:hAnsi="Times New Roman"/>
          <w:sz w:val="28"/>
          <w:szCs w:val="32"/>
        </w:rPr>
        <w:lastRenderedPageBreak/>
        <w:t>Advancements in dairy science and technology have led to innovations such as:</w:t>
      </w:r>
    </w:p>
    <w:p w:rsidR="00F570C9" w:rsidRPr="008C5E38" w:rsidRDefault="00341326" w:rsidP="00100780">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Ultrafiltration</w:t>
      </w:r>
      <w:r w:rsidRPr="008C5E38">
        <w:rPr>
          <w:rFonts w:ascii="Times New Roman" w:hAnsi="Times New Roman"/>
          <w:sz w:val="28"/>
          <w:szCs w:val="32"/>
        </w:rPr>
        <w:t>: Concentrating milk before coagulation to increase yield.</w:t>
      </w:r>
    </w:p>
    <w:p w:rsidR="00F570C9" w:rsidRPr="008C5E38" w:rsidRDefault="00341326" w:rsidP="00100780">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Automation</w:t>
      </w:r>
      <w:r w:rsidRPr="008C5E38">
        <w:rPr>
          <w:rFonts w:ascii="Times New Roman" w:hAnsi="Times New Roman"/>
          <w:sz w:val="28"/>
          <w:szCs w:val="32"/>
        </w:rPr>
        <w:t>: Using robotic systems to improve efficiency and consistency in large-scale production.</w:t>
      </w:r>
    </w:p>
    <w:p w:rsidR="00F570C9" w:rsidRPr="008C5E38" w:rsidRDefault="00341326" w:rsidP="00100780">
      <w:pPr>
        <w:pStyle w:val="ListParagraph"/>
        <w:numPr>
          <w:ilvl w:val="0"/>
          <w:numId w:val="7"/>
        </w:numPr>
        <w:spacing w:line="480" w:lineRule="auto"/>
        <w:rPr>
          <w:rFonts w:ascii="Times New Roman" w:hAnsi="Times New Roman"/>
          <w:sz w:val="28"/>
          <w:szCs w:val="32"/>
        </w:rPr>
      </w:pPr>
      <w:proofErr w:type="gramStart"/>
      <w:r w:rsidRPr="008C5E38">
        <w:rPr>
          <w:rFonts w:ascii="Times New Roman" w:hAnsi="Times New Roman"/>
          <w:b/>
          <w:bCs/>
          <w:sz w:val="28"/>
          <w:szCs w:val="32"/>
        </w:rPr>
        <w:t>bacterial</w:t>
      </w:r>
      <w:proofErr w:type="gramEnd"/>
      <w:r w:rsidRPr="008C5E38">
        <w:rPr>
          <w:rFonts w:ascii="Times New Roman" w:hAnsi="Times New Roman"/>
          <w:b/>
          <w:bCs/>
          <w:sz w:val="28"/>
          <w:szCs w:val="32"/>
        </w:rPr>
        <w:t xml:space="preserve"> Rennet</w:t>
      </w:r>
      <w:r w:rsidRPr="008C5E38">
        <w:rPr>
          <w:rFonts w:ascii="Times New Roman" w:hAnsi="Times New Roman"/>
          <w:sz w:val="28"/>
          <w:szCs w:val="32"/>
        </w:rPr>
        <w:t>: Developing plant-based and bacteria coagulants to address dietary and ethical concerns (Fox et al., 2017).</w:t>
      </w:r>
    </w:p>
    <w:p w:rsidR="00F570C9" w:rsidRPr="00152931" w:rsidRDefault="00341326" w:rsidP="00EC1A77">
      <w:pPr>
        <w:spacing w:line="480" w:lineRule="auto"/>
        <w:rPr>
          <w:rFonts w:ascii="Times New Roman" w:hAnsi="Times New Roman"/>
          <w:b/>
          <w:bCs/>
          <w:sz w:val="32"/>
          <w:szCs w:val="32"/>
        </w:rPr>
      </w:pPr>
      <w:r w:rsidRPr="00152931">
        <w:rPr>
          <w:rFonts w:ascii="Times New Roman" w:hAnsi="Times New Roman"/>
          <w:b/>
          <w:bCs/>
          <w:sz w:val="32"/>
          <w:szCs w:val="32"/>
        </w:rPr>
        <w:t xml:space="preserve">2.3 HEALTH BENEFITS OF PEPPER </w:t>
      </w:r>
    </w:p>
    <w:p w:rsidR="00F570C9" w:rsidRPr="008C5E38" w:rsidRDefault="00341326" w:rsidP="00EC1A77">
      <w:pPr>
        <w:spacing w:line="480" w:lineRule="auto"/>
        <w:rPr>
          <w:rFonts w:ascii="Times New Roman" w:hAnsi="Times New Roman"/>
          <w:sz w:val="24"/>
          <w:szCs w:val="32"/>
        </w:rPr>
      </w:pPr>
      <w:r w:rsidRPr="008C5E38">
        <w:rPr>
          <w:rFonts w:ascii="Times New Roman" w:hAnsi="Times New Roman"/>
          <w:sz w:val="24"/>
          <w:szCs w:val="32"/>
        </w:rPr>
        <w:t xml:space="preserve">Pepper, particularly black and green varieties, has been recognized for its numerous health benefits for centuries. These benefits stem from the bioactive compounds found in pepper, such as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antioxidants, vitamins, and minerals. Below are some of the key health benefits of pepper:</w:t>
      </w:r>
    </w:p>
    <w:p w:rsidR="00F570C9" w:rsidRPr="00152931" w:rsidRDefault="00341326" w:rsidP="00EC1A77">
      <w:pPr>
        <w:spacing w:line="480" w:lineRule="auto"/>
        <w:rPr>
          <w:rFonts w:ascii="Times New Roman" w:hAnsi="Times New Roman"/>
          <w:caps/>
          <w:sz w:val="32"/>
          <w:szCs w:val="32"/>
        </w:rPr>
      </w:pPr>
      <w:r w:rsidRPr="00152931">
        <w:rPr>
          <w:rFonts w:ascii="Times New Roman" w:hAnsi="Times New Roman"/>
          <w:caps/>
          <w:sz w:val="32"/>
          <w:szCs w:val="32"/>
        </w:rPr>
        <w:t>1. Rich in Antioxidants</w:t>
      </w:r>
    </w:p>
    <w:p w:rsidR="00F570C9" w:rsidRPr="008C5E38" w:rsidRDefault="00341326" w:rsidP="00EC1A77">
      <w:pPr>
        <w:spacing w:line="480" w:lineRule="auto"/>
        <w:rPr>
          <w:rFonts w:ascii="Times New Roman" w:hAnsi="Times New Roman"/>
          <w:caps/>
          <w:sz w:val="24"/>
          <w:szCs w:val="32"/>
        </w:rPr>
      </w:pPr>
      <w:r w:rsidRPr="008C5E38">
        <w:rPr>
          <w:rFonts w:ascii="Times New Roman" w:hAnsi="Times New Roman"/>
          <w:sz w:val="24"/>
          <w:szCs w:val="32"/>
        </w:rPr>
        <w:t xml:space="preserve">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 </w:t>
      </w:r>
      <w:proofErr w:type="spellStart"/>
      <w:r w:rsidRPr="008C5E38">
        <w:rPr>
          <w:rFonts w:ascii="Times New Roman" w:hAnsi="Times New Roman"/>
          <w:sz w:val="24"/>
          <w:szCs w:val="32"/>
        </w:rPr>
        <w:t>Bhat</w:t>
      </w:r>
      <w:proofErr w:type="spellEnd"/>
      <w:r w:rsidRPr="008C5E38">
        <w:rPr>
          <w:rFonts w:ascii="Times New Roman" w:hAnsi="Times New Roman"/>
          <w:sz w:val="24"/>
          <w:szCs w:val="32"/>
        </w:rPr>
        <w:t>, 2021).</w:t>
      </w:r>
    </w:p>
    <w:p w:rsidR="00F570C9" w:rsidRPr="00152931" w:rsidRDefault="00341326" w:rsidP="00EC1A77">
      <w:pPr>
        <w:spacing w:line="480" w:lineRule="auto"/>
        <w:rPr>
          <w:rFonts w:ascii="Times New Roman" w:hAnsi="Times New Roman"/>
          <w:caps/>
          <w:sz w:val="32"/>
          <w:szCs w:val="32"/>
        </w:rPr>
      </w:pPr>
      <w:r w:rsidRPr="00152931">
        <w:rPr>
          <w:rFonts w:ascii="Times New Roman" w:hAnsi="Times New Roman"/>
          <w:caps/>
          <w:sz w:val="32"/>
          <w:szCs w:val="32"/>
        </w:rPr>
        <w:t>2. Anti-inflammatory Properties</w:t>
      </w:r>
    </w:p>
    <w:p w:rsidR="00F570C9" w:rsidRPr="008C5E38" w:rsidRDefault="00341326" w:rsidP="00EC1A77">
      <w:pPr>
        <w:spacing w:line="480" w:lineRule="auto"/>
        <w:rPr>
          <w:rFonts w:ascii="Times New Roman" w:hAnsi="Times New Roman"/>
          <w:sz w:val="24"/>
          <w:szCs w:val="32"/>
        </w:rPr>
      </w:pPr>
      <w:r w:rsidRPr="008C5E38">
        <w:rPr>
          <w:rFonts w:ascii="Times New Roman" w:hAnsi="Times New Roman"/>
          <w:sz w:val="24"/>
          <w:szCs w:val="32"/>
        </w:rPr>
        <w:t xml:space="preserve">The active compound in black pepper,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xml:space="preserve">, has been shown to possess anti-inflammatory effects. It inhibits inflammatory markers in the body, which can help reduce inflammation </w:t>
      </w:r>
      <w:r w:rsidRPr="008C5E38">
        <w:rPr>
          <w:rFonts w:ascii="Times New Roman" w:hAnsi="Times New Roman"/>
          <w:sz w:val="24"/>
          <w:szCs w:val="32"/>
        </w:rPr>
        <w:lastRenderedPageBreak/>
        <w:t>associated with conditions like arthritis, asthma, and other inflammatory disorders (</w:t>
      </w:r>
      <w:proofErr w:type="spellStart"/>
      <w:r w:rsidRPr="008C5E38">
        <w:rPr>
          <w:rFonts w:ascii="Times New Roman" w:hAnsi="Times New Roman"/>
          <w:sz w:val="24"/>
          <w:szCs w:val="32"/>
        </w:rPr>
        <w:t>Sahu</w:t>
      </w:r>
      <w:proofErr w:type="spellEnd"/>
      <w:r w:rsidRPr="008C5E38">
        <w:rPr>
          <w:rFonts w:ascii="Times New Roman" w:hAnsi="Times New Roman"/>
          <w:sz w:val="24"/>
          <w:szCs w:val="32"/>
        </w:rPr>
        <w:t xml:space="preserve"> et al., 2021).</w:t>
      </w:r>
    </w:p>
    <w:p w:rsidR="00F570C9" w:rsidRPr="00152931" w:rsidRDefault="00341326" w:rsidP="00EC1A77">
      <w:pPr>
        <w:spacing w:line="480" w:lineRule="auto"/>
        <w:rPr>
          <w:rFonts w:ascii="Times New Roman" w:hAnsi="Times New Roman"/>
          <w:caps/>
          <w:sz w:val="32"/>
          <w:szCs w:val="32"/>
        </w:rPr>
      </w:pPr>
      <w:r w:rsidRPr="00152931">
        <w:rPr>
          <w:rFonts w:ascii="Times New Roman" w:hAnsi="Times New Roman"/>
          <w:caps/>
          <w:sz w:val="32"/>
          <w:szCs w:val="32"/>
        </w:rPr>
        <w:t>3. Improved Digestion</w:t>
      </w:r>
    </w:p>
    <w:p w:rsidR="00F570C9" w:rsidRPr="008C5E38" w:rsidRDefault="00341326" w:rsidP="00EC1A77">
      <w:pPr>
        <w:spacing w:line="480" w:lineRule="auto"/>
        <w:rPr>
          <w:rFonts w:ascii="Times New Roman" w:hAnsi="Times New Roman"/>
          <w:sz w:val="28"/>
          <w:szCs w:val="32"/>
        </w:rPr>
      </w:pPr>
      <w:r w:rsidRPr="008C5E38">
        <w:rPr>
          <w:rFonts w:ascii="Times New Roman" w:hAnsi="Times New Roman"/>
          <w:sz w:val="28"/>
          <w:szCs w:val="32"/>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F570C9" w:rsidRPr="00152931" w:rsidRDefault="00341326" w:rsidP="00EC1A77">
      <w:pPr>
        <w:spacing w:line="480" w:lineRule="auto"/>
        <w:rPr>
          <w:rFonts w:ascii="Times New Roman" w:hAnsi="Times New Roman"/>
          <w:caps/>
          <w:sz w:val="32"/>
          <w:szCs w:val="32"/>
        </w:rPr>
      </w:pPr>
      <w:r w:rsidRPr="00152931">
        <w:rPr>
          <w:rFonts w:ascii="Times New Roman" w:hAnsi="Times New Roman"/>
          <w:caps/>
          <w:sz w:val="32"/>
          <w:szCs w:val="32"/>
        </w:rPr>
        <w:t>4. Boosts Metabolism</w:t>
      </w:r>
    </w:p>
    <w:p w:rsidR="00F570C9" w:rsidRPr="008C5E38" w:rsidRDefault="00341326" w:rsidP="00EC1A77">
      <w:pPr>
        <w:spacing w:line="480" w:lineRule="auto"/>
        <w:rPr>
          <w:rFonts w:ascii="Times New Roman" w:hAnsi="Times New Roman"/>
          <w:sz w:val="28"/>
          <w:szCs w:val="32"/>
        </w:rPr>
      </w:pP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in black pepper has </w:t>
      </w:r>
      <w:proofErr w:type="spellStart"/>
      <w:r w:rsidRPr="008C5E38">
        <w:rPr>
          <w:rFonts w:ascii="Times New Roman" w:hAnsi="Times New Roman"/>
          <w:sz w:val="28"/>
          <w:szCs w:val="32"/>
        </w:rPr>
        <w:t>thermogenic</w:t>
      </w:r>
      <w:proofErr w:type="spellEnd"/>
      <w:r w:rsidRPr="008C5E38">
        <w:rPr>
          <w:rFonts w:ascii="Times New Roman" w:hAnsi="Times New Roman"/>
          <w:sz w:val="28"/>
          <w:szCs w:val="32"/>
        </w:rPr>
        <w:t xml:space="preserve"> properties, which can increase metabolic rate. It has been shown to stimulate fat-burning processes, making it potentially useful for weight management and fat loss (</w:t>
      </w:r>
      <w:proofErr w:type="spellStart"/>
      <w:r w:rsidRPr="008C5E38">
        <w:rPr>
          <w:rFonts w:ascii="Times New Roman" w:hAnsi="Times New Roman"/>
          <w:sz w:val="28"/>
          <w:szCs w:val="32"/>
        </w:rPr>
        <w:t>Nayak</w:t>
      </w:r>
      <w:proofErr w:type="spellEnd"/>
      <w:r w:rsidRPr="008C5E38">
        <w:rPr>
          <w:rFonts w:ascii="Times New Roman" w:hAnsi="Times New Roman"/>
          <w:sz w:val="28"/>
          <w:szCs w:val="32"/>
        </w:rPr>
        <w:t xml:space="preserve"> et al., 2020). This makes pepper a common ingredient in weight loss supplements.</w:t>
      </w:r>
    </w:p>
    <w:p w:rsidR="00F570C9" w:rsidRPr="00152931" w:rsidRDefault="00341326" w:rsidP="00EC1A77">
      <w:pPr>
        <w:spacing w:line="480" w:lineRule="auto"/>
        <w:rPr>
          <w:rFonts w:ascii="Times New Roman" w:hAnsi="Times New Roman"/>
          <w:caps/>
          <w:sz w:val="32"/>
          <w:szCs w:val="32"/>
        </w:rPr>
      </w:pPr>
      <w:r w:rsidRPr="00152931">
        <w:rPr>
          <w:rFonts w:ascii="Times New Roman" w:hAnsi="Times New Roman"/>
          <w:caps/>
          <w:sz w:val="32"/>
          <w:szCs w:val="32"/>
        </w:rPr>
        <w:t>5. Enhanced Nutrient Absorption</w:t>
      </w:r>
    </w:p>
    <w:p w:rsidR="00F570C9" w:rsidRPr="008C5E38" w:rsidRDefault="00341326" w:rsidP="00EC1A77">
      <w:pPr>
        <w:spacing w:line="480" w:lineRule="auto"/>
        <w:rPr>
          <w:rFonts w:ascii="Times New Roman" w:hAnsi="Times New Roman"/>
          <w:sz w:val="24"/>
          <w:szCs w:val="32"/>
        </w:rPr>
      </w:pPr>
      <w:r w:rsidRPr="008C5E38">
        <w:rPr>
          <w:rFonts w:ascii="Times New Roman" w:hAnsi="Times New Roman"/>
          <w:sz w:val="24"/>
          <w:szCs w:val="32"/>
        </w:rPr>
        <w:t xml:space="preserve">One of the most significant health benefits of pepper is its ability to enhance the bioavailability of other nutrients.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xml:space="preserve"> has been found to increase the absorption of essential vitamins and minerals, such as selenium, vitamin B12, and curcumin (found in turmeric), thereby improving overall nutrient uptake (Prakash et al., 2021).</w:t>
      </w:r>
    </w:p>
    <w:p w:rsidR="00F570C9" w:rsidRPr="00152931" w:rsidRDefault="00341326" w:rsidP="00EC1A77">
      <w:pPr>
        <w:spacing w:line="480" w:lineRule="auto"/>
        <w:rPr>
          <w:rFonts w:ascii="Times New Roman" w:hAnsi="Times New Roman"/>
          <w:caps/>
          <w:sz w:val="32"/>
          <w:szCs w:val="32"/>
        </w:rPr>
      </w:pPr>
      <w:r w:rsidRPr="00152931">
        <w:rPr>
          <w:rFonts w:ascii="Times New Roman" w:hAnsi="Times New Roman"/>
          <w:caps/>
          <w:sz w:val="32"/>
          <w:szCs w:val="32"/>
        </w:rPr>
        <w:t>6. Supports Brain Health</w:t>
      </w:r>
    </w:p>
    <w:p w:rsidR="00F570C9" w:rsidRPr="008C5E38" w:rsidRDefault="00341326" w:rsidP="00EC1A77">
      <w:pPr>
        <w:spacing w:line="480" w:lineRule="auto"/>
        <w:rPr>
          <w:rFonts w:ascii="Times New Roman" w:hAnsi="Times New Roman"/>
          <w:sz w:val="28"/>
          <w:szCs w:val="32"/>
        </w:rPr>
      </w:pPr>
      <w:r w:rsidRPr="008C5E38">
        <w:rPr>
          <w:rFonts w:ascii="Times New Roman" w:hAnsi="Times New Roman"/>
          <w:sz w:val="28"/>
          <w:szCs w:val="32"/>
        </w:rPr>
        <w:lastRenderedPageBreak/>
        <w:t xml:space="preserve">Studies suggest that pepper, particularly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may have </w:t>
      </w:r>
      <w:proofErr w:type="spellStart"/>
      <w:r w:rsidRPr="008C5E38">
        <w:rPr>
          <w:rFonts w:ascii="Times New Roman" w:hAnsi="Times New Roman"/>
          <w:sz w:val="28"/>
          <w:szCs w:val="32"/>
        </w:rPr>
        <w:t>neuroprotective</w:t>
      </w:r>
      <w:proofErr w:type="spellEnd"/>
      <w:r w:rsidRPr="008C5E38">
        <w:rPr>
          <w:rFonts w:ascii="Times New Roman" w:hAnsi="Times New Roman"/>
          <w:sz w:val="28"/>
          <w:szCs w:val="32"/>
        </w:rPr>
        <w:t xml:space="preserve"> effects. It has been shown to improve cognitive function, protect against neurodegenerative diseases like Alzheimer's, and may help alleviate symptoms of depression (Kumar et al., 2020).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also boosts the production of serotonin and dopamine, which are neurotransmitters involved in mood regulation.</w:t>
      </w:r>
    </w:p>
    <w:p w:rsidR="00F570C9" w:rsidRPr="00152931" w:rsidRDefault="00341326" w:rsidP="00EC1A77">
      <w:pPr>
        <w:spacing w:line="480" w:lineRule="auto"/>
        <w:rPr>
          <w:rFonts w:ascii="Times New Roman" w:hAnsi="Times New Roman"/>
          <w:caps/>
          <w:sz w:val="32"/>
          <w:szCs w:val="32"/>
        </w:rPr>
      </w:pPr>
      <w:r w:rsidRPr="00152931">
        <w:rPr>
          <w:rFonts w:ascii="Times New Roman" w:hAnsi="Times New Roman"/>
          <w:caps/>
          <w:sz w:val="32"/>
          <w:szCs w:val="32"/>
        </w:rPr>
        <w:t>7. Anti-cancer Properties</w:t>
      </w:r>
    </w:p>
    <w:p w:rsidR="00F570C9" w:rsidRPr="008C5E38" w:rsidRDefault="00341326" w:rsidP="00EC1A77">
      <w:pPr>
        <w:spacing w:line="480" w:lineRule="auto"/>
        <w:rPr>
          <w:rFonts w:ascii="Times New Roman" w:hAnsi="Times New Roman"/>
          <w:sz w:val="28"/>
          <w:szCs w:val="32"/>
        </w:rPr>
      </w:pPr>
      <w:r w:rsidRPr="008C5E38">
        <w:rPr>
          <w:rFonts w:ascii="Times New Roman" w:hAnsi="Times New Roman"/>
          <w:sz w:val="28"/>
          <w:szCs w:val="32"/>
        </w:rPr>
        <w:t xml:space="preserve">There is emerging evidence that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possesses anti-cancer effects. Studies have shown that it can inhibit the growth of cancer cells by inducing apoptosis (programmed cell death) and suppressing the formation of new blood vessels that supply tumors (</w:t>
      </w:r>
      <w:proofErr w:type="spellStart"/>
      <w:r w:rsidRPr="008C5E38">
        <w:rPr>
          <w:rFonts w:ascii="Times New Roman" w:hAnsi="Times New Roman"/>
          <w:sz w:val="28"/>
          <w:szCs w:val="32"/>
        </w:rPr>
        <w:t>Rajendran</w:t>
      </w:r>
      <w:proofErr w:type="spellEnd"/>
      <w:r w:rsidRPr="008C5E38">
        <w:rPr>
          <w:rFonts w:ascii="Times New Roman" w:hAnsi="Times New Roman"/>
          <w:sz w:val="28"/>
          <w:szCs w:val="32"/>
        </w:rPr>
        <w:t xml:space="preserve"> et al., 2020).</w:t>
      </w:r>
    </w:p>
    <w:p w:rsidR="00F570C9" w:rsidRPr="00152931" w:rsidRDefault="00341326" w:rsidP="00EC1A77">
      <w:pPr>
        <w:spacing w:line="480" w:lineRule="auto"/>
        <w:rPr>
          <w:rFonts w:ascii="Times New Roman" w:hAnsi="Times New Roman"/>
          <w:caps/>
          <w:sz w:val="32"/>
          <w:szCs w:val="32"/>
        </w:rPr>
      </w:pPr>
      <w:r w:rsidRPr="00152931">
        <w:rPr>
          <w:rFonts w:ascii="Times New Roman" w:hAnsi="Times New Roman"/>
          <w:caps/>
          <w:sz w:val="32"/>
          <w:szCs w:val="32"/>
        </w:rPr>
        <w:t>8. Antibacterial and Antiviral Properties</w:t>
      </w:r>
    </w:p>
    <w:p w:rsidR="00F570C9" w:rsidRPr="008C5E38" w:rsidRDefault="00341326" w:rsidP="00EC1A77">
      <w:pPr>
        <w:spacing w:line="480" w:lineRule="auto"/>
        <w:rPr>
          <w:rFonts w:ascii="Times New Roman" w:hAnsi="Times New Roman"/>
          <w:sz w:val="28"/>
          <w:szCs w:val="32"/>
        </w:rPr>
      </w:pPr>
      <w:r w:rsidRPr="008C5E38">
        <w:rPr>
          <w:rFonts w:ascii="Times New Roman" w:hAnsi="Times New Roman"/>
          <w:sz w:val="28"/>
          <w:szCs w:val="32"/>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F570C9" w:rsidRPr="00152931" w:rsidRDefault="00341326" w:rsidP="00EC1A77">
      <w:pPr>
        <w:spacing w:line="480" w:lineRule="auto"/>
        <w:rPr>
          <w:rFonts w:ascii="Times New Roman" w:hAnsi="Times New Roman"/>
          <w:sz w:val="32"/>
          <w:szCs w:val="32"/>
        </w:rPr>
      </w:pPr>
      <w:r w:rsidRPr="00152931">
        <w:rPr>
          <w:rFonts w:ascii="Times New Roman" w:hAnsi="Times New Roman"/>
          <w:caps/>
          <w:sz w:val="32"/>
          <w:szCs w:val="32"/>
        </w:rPr>
        <w:t>9. Improves Skin Health</w:t>
      </w:r>
    </w:p>
    <w:p w:rsidR="00F570C9" w:rsidRPr="008C5E38" w:rsidRDefault="00341326" w:rsidP="00EC1A77">
      <w:pPr>
        <w:spacing w:line="480" w:lineRule="auto"/>
        <w:rPr>
          <w:rFonts w:ascii="Times New Roman" w:hAnsi="Times New Roman"/>
          <w:sz w:val="28"/>
          <w:szCs w:val="32"/>
        </w:rPr>
      </w:pPr>
      <w:r w:rsidRPr="008C5E38">
        <w:rPr>
          <w:rFonts w:ascii="Times New Roman" w:hAnsi="Times New Roman"/>
          <w:sz w:val="28"/>
          <w:szCs w:val="32"/>
        </w:rPr>
        <w:t xml:space="preserve">The antioxidant and anti-inflammatory properties of pepper help protect the skin from oxidative stress, which can lead to aging and wrinkles. Some studies also </w:t>
      </w:r>
      <w:r w:rsidRPr="008C5E38">
        <w:rPr>
          <w:rFonts w:ascii="Times New Roman" w:hAnsi="Times New Roman"/>
          <w:sz w:val="28"/>
          <w:szCs w:val="32"/>
        </w:rPr>
        <w:lastRenderedPageBreak/>
        <w:t>suggest that it may help treat conditions like acne and psoriasis when applied topically (</w:t>
      </w:r>
      <w:proofErr w:type="spellStart"/>
      <w:r w:rsidRPr="008C5E38">
        <w:rPr>
          <w:rFonts w:ascii="Times New Roman" w:hAnsi="Times New Roman"/>
          <w:sz w:val="28"/>
          <w:szCs w:val="32"/>
        </w:rPr>
        <w:t>Sahni</w:t>
      </w:r>
      <w:proofErr w:type="spellEnd"/>
      <w:r w:rsidRPr="008C5E38">
        <w:rPr>
          <w:rFonts w:ascii="Times New Roman" w:hAnsi="Times New Roman"/>
          <w:sz w:val="28"/>
          <w:szCs w:val="32"/>
        </w:rPr>
        <w:t xml:space="preserve"> et al., 2021).</w:t>
      </w:r>
    </w:p>
    <w:p w:rsidR="00F570C9" w:rsidRPr="00152931" w:rsidRDefault="00341326" w:rsidP="00EC1A77">
      <w:pPr>
        <w:spacing w:line="480" w:lineRule="auto"/>
        <w:rPr>
          <w:rFonts w:ascii="Times New Roman" w:hAnsi="Times New Roman"/>
          <w:caps/>
          <w:sz w:val="32"/>
          <w:szCs w:val="32"/>
        </w:rPr>
      </w:pPr>
      <w:r w:rsidRPr="00152931">
        <w:rPr>
          <w:rFonts w:ascii="Times New Roman" w:hAnsi="Times New Roman"/>
          <w:caps/>
          <w:sz w:val="32"/>
          <w:szCs w:val="32"/>
        </w:rPr>
        <w:t>10. Boosts Immunity</w:t>
      </w:r>
    </w:p>
    <w:p w:rsidR="00F570C9" w:rsidRPr="008C5E38" w:rsidRDefault="00341326" w:rsidP="00EC1A77">
      <w:pPr>
        <w:spacing w:line="480" w:lineRule="auto"/>
        <w:rPr>
          <w:rFonts w:ascii="Times New Roman" w:hAnsi="Times New Roman"/>
          <w:sz w:val="28"/>
          <w:szCs w:val="32"/>
        </w:rPr>
      </w:pPr>
      <w:r w:rsidRPr="008C5E38">
        <w:rPr>
          <w:rFonts w:ascii="Times New Roman" w:hAnsi="Times New Roman"/>
          <w:sz w:val="28"/>
          <w:szCs w:val="32"/>
        </w:rPr>
        <w:t xml:space="preserve">Pepper contains compounds like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and vitamin C that can enhance immune system function. By strengthening the body's defense mechanisms, pepper can help fight infections and protect against common illnesses (Das &amp; </w:t>
      </w:r>
      <w:proofErr w:type="spellStart"/>
      <w:r w:rsidRPr="008C5E38">
        <w:rPr>
          <w:rFonts w:ascii="Times New Roman" w:hAnsi="Times New Roman"/>
          <w:sz w:val="28"/>
          <w:szCs w:val="32"/>
        </w:rPr>
        <w:t>Bhat</w:t>
      </w:r>
      <w:proofErr w:type="spellEnd"/>
      <w:r w:rsidRPr="008C5E38">
        <w:rPr>
          <w:rFonts w:ascii="Times New Roman" w:hAnsi="Times New Roman"/>
          <w:sz w:val="28"/>
          <w:szCs w:val="32"/>
        </w:rPr>
        <w:t>, 2021).</w:t>
      </w:r>
    </w:p>
    <w:p w:rsidR="00F570C9" w:rsidRPr="00152931" w:rsidRDefault="00341326" w:rsidP="00EC1A77">
      <w:pPr>
        <w:spacing w:line="480" w:lineRule="auto"/>
        <w:rPr>
          <w:rFonts w:ascii="Times New Roman" w:hAnsi="Times New Roman"/>
          <w:b/>
          <w:bCs/>
          <w:caps/>
          <w:sz w:val="32"/>
          <w:szCs w:val="32"/>
        </w:rPr>
      </w:pPr>
      <w:r w:rsidRPr="00152931">
        <w:rPr>
          <w:rFonts w:ascii="Times New Roman" w:hAnsi="Times New Roman"/>
          <w:b/>
          <w:bCs/>
          <w:caps/>
          <w:sz w:val="32"/>
          <w:szCs w:val="32"/>
        </w:rPr>
        <w:t>2.</w:t>
      </w:r>
      <w:r w:rsidRPr="008C5E38">
        <w:rPr>
          <w:rFonts w:ascii="Times New Roman" w:hAnsi="Times New Roman"/>
          <w:b/>
          <w:bCs/>
          <w:caps/>
          <w:sz w:val="28"/>
          <w:szCs w:val="32"/>
        </w:rPr>
        <w:t>4 Pepper Coating and Methods to Enhance Storage Stability and Flavor Characteristics of African Soft Cheese</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rsidR="00F570C9" w:rsidRPr="008C5E38" w:rsidRDefault="00341326" w:rsidP="00EC1A77">
      <w:pPr>
        <w:spacing w:line="480" w:lineRule="auto"/>
        <w:rPr>
          <w:rFonts w:ascii="Times New Roman" w:hAnsi="Times New Roman"/>
          <w:b/>
          <w:bCs/>
          <w:caps/>
          <w:sz w:val="24"/>
          <w:szCs w:val="24"/>
        </w:rPr>
      </w:pPr>
      <w:r w:rsidRPr="008C5E38">
        <w:rPr>
          <w:rFonts w:ascii="Times New Roman" w:hAnsi="Times New Roman"/>
          <w:b/>
          <w:bCs/>
          <w:caps/>
          <w:sz w:val="24"/>
          <w:szCs w:val="24"/>
        </w:rPr>
        <w:t>2.4.1. Pepper Coating as a Natural Preservative</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 xml:space="preserve">Pepper, both black and green, is known for its antimicrobial, antioxidant, and preservative properties. The active compounds in pepper, particularly </w:t>
      </w:r>
      <w:proofErr w:type="spellStart"/>
      <w:r w:rsidRPr="008C5E38">
        <w:rPr>
          <w:rFonts w:ascii="Times New Roman" w:hAnsi="Times New Roman"/>
          <w:sz w:val="24"/>
          <w:szCs w:val="24"/>
        </w:rPr>
        <w:t>piperine</w:t>
      </w:r>
      <w:proofErr w:type="spellEnd"/>
      <w:r w:rsidRPr="008C5E38">
        <w:rPr>
          <w:rFonts w:ascii="Times New Roman" w:hAnsi="Times New Roman"/>
          <w:sz w:val="24"/>
          <w:szCs w:val="24"/>
        </w:rPr>
        <w:t xml:space="preserve">, provide natural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effects by inhibiting the growth of spoilage microorganisms and pathogens. When used as a coating for African soft cheese, pepper can serve as a protective barrier that reduces bacteria </w:t>
      </w:r>
      <w:r w:rsidRPr="008C5E38">
        <w:rPr>
          <w:rFonts w:ascii="Times New Roman" w:hAnsi="Times New Roman"/>
          <w:sz w:val="24"/>
          <w:szCs w:val="24"/>
        </w:rPr>
        <w:lastRenderedPageBreak/>
        <w:t>contamination and extends shelf life without the use of synthetic preservatives (</w:t>
      </w:r>
      <w:proofErr w:type="spellStart"/>
      <w:r w:rsidRPr="008C5E38">
        <w:rPr>
          <w:rFonts w:ascii="Times New Roman" w:hAnsi="Times New Roman"/>
          <w:sz w:val="24"/>
          <w:szCs w:val="24"/>
        </w:rPr>
        <w:t>Rajendran</w:t>
      </w:r>
      <w:proofErr w:type="spellEnd"/>
      <w:r w:rsidRPr="008C5E38">
        <w:rPr>
          <w:rFonts w:ascii="Times New Roman" w:hAnsi="Times New Roman"/>
          <w:sz w:val="24"/>
          <w:szCs w:val="24"/>
        </w:rPr>
        <w:t xml:space="preserve"> et al., 2020).</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 xml:space="preserve">The pepper coating can be applied in various forms, such as ground pepper or as an extract combined with other natural preservatives.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properties of black pepper have been shown to inhibit bacteria such as Escherichia coli and Salmonella, which are common contaminants in dairy products (Thakur et al., 2022).</w:t>
      </w:r>
    </w:p>
    <w:p w:rsidR="00F570C9" w:rsidRPr="008C5E38" w:rsidRDefault="00341326" w:rsidP="00EC1A77">
      <w:pPr>
        <w:spacing w:line="480" w:lineRule="auto"/>
        <w:rPr>
          <w:rFonts w:ascii="Times New Roman" w:hAnsi="Times New Roman"/>
          <w:b/>
          <w:bCs/>
          <w:caps/>
          <w:sz w:val="24"/>
          <w:szCs w:val="24"/>
        </w:rPr>
      </w:pPr>
      <w:r w:rsidRPr="008C5E38">
        <w:rPr>
          <w:rFonts w:ascii="Times New Roman" w:hAnsi="Times New Roman"/>
          <w:b/>
          <w:bCs/>
          <w:caps/>
          <w:sz w:val="24"/>
          <w:szCs w:val="24"/>
        </w:rPr>
        <w:t>2.4.2. Enhancing Flavor Characteristics</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F570C9" w:rsidRPr="008C5E38" w:rsidRDefault="00341326" w:rsidP="00EC1A77">
      <w:pPr>
        <w:spacing w:line="480" w:lineRule="auto"/>
        <w:rPr>
          <w:rFonts w:ascii="Times New Roman" w:hAnsi="Times New Roman"/>
          <w:b/>
          <w:bCs/>
          <w:caps/>
          <w:sz w:val="24"/>
          <w:szCs w:val="24"/>
        </w:rPr>
      </w:pPr>
      <w:r w:rsidRPr="008C5E38">
        <w:rPr>
          <w:rFonts w:ascii="Times New Roman" w:hAnsi="Times New Roman"/>
          <w:b/>
          <w:bCs/>
          <w:caps/>
          <w:sz w:val="24"/>
          <w:szCs w:val="24"/>
        </w:rPr>
        <w:t>2.4.3. Methods of Applying Pepper Coating</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Several methods can be employed to apply pepper as a coating to African soft cheese. These include:</w:t>
      </w:r>
    </w:p>
    <w:p w:rsidR="00F570C9" w:rsidRPr="008C5E38" w:rsidRDefault="00341326" w:rsidP="00100780">
      <w:pPr>
        <w:pStyle w:val="ListParagraph"/>
        <w:numPr>
          <w:ilvl w:val="0"/>
          <w:numId w:val="8"/>
        </w:numPr>
        <w:spacing w:line="480" w:lineRule="auto"/>
        <w:rPr>
          <w:rFonts w:ascii="Times New Roman" w:hAnsi="Times New Roman"/>
          <w:sz w:val="24"/>
          <w:szCs w:val="24"/>
        </w:rPr>
      </w:pPr>
      <w:r w:rsidRPr="008C5E38">
        <w:rPr>
          <w:rFonts w:ascii="Times New Roman" w:hAnsi="Times New Roman"/>
          <w:sz w:val="24"/>
          <w:szCs w:val="24"/>
        </w:rPr>
        <w:lastRenderedPageBreak/>
        <w:t>Direct Coating: Ground pepper can be directly sprinkled onto the surface of the cheese or mixed into the cheese mass. This method is simple and effective, but it may not provide uniform coverage or extended shelf life.</w:t>
      </w:r>
    </w:p>
    <w:p w:rsidR="00F570C9" w:rsidRPr="008C5E38" w:rsidRDefault="00341326" w:rsidP="00100780">
      <w:pPr>
        <w:pStyle w:val="ListParagraph"/>
        <w:numPr>
          <w:ilvl w:val="0"/>
          <w:numId w:val="8"/>
        </w:numPr>
        <w:spacing w:line="480" w:lineRule="auto"/>
        <w:rPr>
          <w:rFonts w:ascii="Times New Roman" w:hAnsi="Times New Roman"/>
          <w:sz w:val="24"/>
          <w:szCs w:val="24"/>
        </w:rPr>
      </w:pPr>
      <w:r w:rsidRPr="008C5E38">
        <w:rPr>
          <w:rFonts w:ascii="Times New Roman" w:hAnsi="Times New Roman"/>
          <w:sz w:val="24"/>
          <w:szCs w:val="24"/>
        </w:rPr>
        <w:t xml:space="preserve">Pepper Oil Coating: The pepper essential oils or extracts can be mixed with vegetable oils or fats and then applied as a coating. This method ensures better distribution of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and antioxidant compounds throughout the cheese surface. Pepper oil can also provide additional flavor depth and enhance the texture (</w:t>
      </w:r>
      <w:proofErr w:type="spellStart"/>
      <w:r w:rsidRPr="008C5E38">
        <w:rPr>
          <w:rFonts w:ascii="Times New Roman" w:hAnsi="Times New Roman"/>
          <w:sz w:val="24"/>
          <w:szCs w:val="24"/>
        </w:rPr>
        <w:t>Sahni</w:t>
      </w:r>
      <w:proofErr w:type="spellEnd"/>
      <w:r w:rsidRPr="008C5E38">
        <w:rPr>
          <w:rFonts w:ascii="Times New Roman" w:hAnsi="Times New Roman"/>
          <w:sz w:val="24"/>
          <w:szCs w:val="24"/>
        </w:rPr>
        <w:t xml:space="preserve"> et al., 2021).</w:t>
      </w:r>
    </w:p>
    <w:p w:rsidR="00F570C9" w:rsidRPr="008C5E38" w:rsidRDefault="00341326" w:rsidP="00100780">
      <w:pPr>
        <w:pStyle w:val="ListParagraph"/>
        <w:numPr>
          <w:ilvl w:val="0"/>
          <w:numId w:val="8"/>
        </w:numPr>
        <w:spacing w:line="480" w:lineRule="auto"/>
        <w:rPr>
          <w:rFonts w:ascii="Times New Roman" w:hAnsi="Times New Roman"/>
          <w:sz w:val="24"/>
          <w:szCs w:val="24"/>
        </w:rPr>
      </w:pPr>
      <w:r w:rsidRPr="008C5E38">
        <w:rPr>
          <w:rFonts w:ascii="Times New Roman" w:hAnsi="Times New Roman"/>
          <w:sz w:val="24"/>
          <w:szCs w:val="24"/>
        </w:rPr>
        <w:t xml:space="preserve">Pepper and Salt Brine Soak: Another approach is to immerse the cheese in a brine solution containing pepper extracts. This method combines the preservative effects of salt with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and flavor-enhancing properties of pepper. It is particularly useful for cheeses that require longer shelf stability (</w:t>
      </w:r>
      <w:proofErr w:type="spellStart"/>
      <w:r w:rsidRPr="008C5E38">
        <w:rPr>
          <w:rFonts w:ascii="Times New Roman" w:hAnsi="Times New Roman"/>
          <w:sz w:val="24"/>
          <w:szCs w:val="24"/>
        </w:rPr>
        <w:t>Nwachukwu</w:t>
      </w:r>
      <w:proofErr w:type="spellEnd"/>
      <w:r w:rsidRPr="008C5E38">
        <w:rPr>
          <w:rFonts w:ascii="Times New Roman" w:hAnsi="Times New Roman"/>
          <w:sz w:val="24"/>
          <w:szCs w:val="24"/>
        </w:rPr>
        <w:t xml:space="preserve"> &amp; </w:t>
      </w:r>
      <w:proofErr w:type="spellStart"/>
      <w:r w:rsidRPr="008C5E38">
        <w:rPr>
          <w:rFonts w:ascii="Times New Roman" w:hAnsi="Times New Roman"/>
          <w:sz w:val="24"/>
          <w:szCs w:val="24"/>
        </w:rPr>
        <w:t>Ezeh</w:t>
      </w:r>
      <w:proofErr w:type="spellEnd"/>
      <w:r w:rsidRPr="008C5E38">
        <w:rPr>
          <w:rFonts w:ascii="Times New Roman" w:hAnsi="Times New Roman"/>
          <w:sz w:val="24"/>
          <w:szCs w:val="24"/>
        </w:rPr>
        <w:t>, 2021).</w:t>
      </w:r>
    </w:p>
    <w:p w:rsidR="00F570C9" w:rsidRPr="008C5E38" w:rsidRDefault="00341326" w:rsidP="00EC1A77">
      <w:pPr>
        <w:spacing w:line="480" w:lineRule="auto"/>
        <w:rPr>
          <w:rFonts w:ascii="Times New Roman" w:hAnsi="Times New Roman"/>
          <w:b/>
          <w:bCs/>
          <w:caps/>
          <w:sz w:val="24"/>
          <w:szCs w:val="24"/>
        </w:rPr>
      </w:pPr>
      <w:r w:rsidRPr="008C5E38">
        <w:rPr>
          <w:rFonts w:ascii="Times New Roman" w:hAnsi="Times New Roman"/>
          <w:b/>
          <w:bCs/>
          <w:caps/>
          <w:sz w:val="24"/>
          <w:szCs w:val="24"/>
        </w:rPr>
        <w:t>2.4.4 Storage Stability with Pepper Coating</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w:t>
      </w:r>
      <w:proofErr w:type="spellStart"/>
      <w:r w:rsidRPr="008C5E38">
        <w:rPr>
          <w:rFonts w:ascii="Times New Roman" w:hAnsi="Times New Roman"/>
          <w:sz w:val="24"/>
          <w:szCs w:val="24"/>
        </w:rPr>
        <w:t>Oluwafemi</w:t>
      </w:r>
      <w:proofErr w:type="spellEnd"/>
      <w:r w:rsidRPr="008C5E38">
        <w:rPr>
          <w:rFonts w:ascii="Times New Roman" w:hAnsi="Times New Roman"/>
          <w:sz w:val="24"/>
          <w:szCs w:val="24"/>
        </w:rPr>
        <w:t xml:space="preserve"> &amp; </w:t>
      </w:r>
      <w:proofErr w:type="spellStart"/>
      <w:r w:rsidRPr="008C5E38">
        <w:rPr>
          <w:rFonts w:ascii="Times New Roman" w:hAnsi="Times New Roman"/>
          <w:sz w:val="24"/>
          <w:szCs w:val="24"/>
        </w:rPr>
        <w:t>Ibeh</w:t>
      </w:r>
      <w:proofErr w:type="spellEnd"/>
      <w:r w:rsidRPr="008C5E38">
        <w:rPr>
          <w:rFonts w:ascii="Times New Roman" w:hAnsi="Times New Roman"/>
          <w:sz w:val="24"/>
          <w:szCs w:val="24"/>
        </w:rPr>
        <w:t>, 2021).</w:t>
      </w:r>
    </w:p>
    <w:p w:rsidR="00F570C9" w:rsidRPr="008C5E38" w:rsidRDefault="00341326" w:rsidP="00EC1A77">
      <w:pPr>
        <w:spacing w:line="480" w:lineRule="auto"/>
        <w:rPr>
          <w:rFonts w:ascii="Times New Roman" w:hAnsi="Times New Roman"/>
          <w:caps/>
          <w:sz w:val="24"/>
          <w:szCs w:val="24"/>
        </w:rPr>
      </w:pPr>
      <w:r w:rsidRPr="008C5E38">
        <w:rPr>
          <w:rFonts w:ascii="Times New Roman" w:hAnsi="Times New Roman"/>
          <w:b/>
          <w:bCs/>
          <w:caps/>
          <w:sz w:val="24"/>
          <w:szCs w:val="24"/>
        </w:rPr>
        <w:lastRenderedPageBreak/>
        <w:t>2.4.5 Practical Considerations for Effective Pepper Coating</w:t>
      </w:r>
    </w:p>
    <w:p w:rsidR="00F570C9" w:rsidRPr="008C5E38" w:rsidRDefault="00341326" w:rsidP="00EC1A77">
      <w:pPr>
        <w:spacing w:line="480" w:lineRule="auto"/>
        <w:rPr>
          <w:rFonts w:ascii="Times New Roman" w:hAnsi="Times New Roman"/>
          <w:caps/>
          <w:sz w:val="24"/>
          <w:szCs w:val="24"/>
        </w:rPr>
      </w:pPr>
      <w:r w:rsidRPr="008C5E38">
        <w:rPr>
          <w:rFonts w:ascii="Times New Roman" w:hAnsi="Times New Roman"/>
          <w:caps/>
          <w:sz w:val="24"/>
          <w:szCs w:val="24"/>
        </w:rPr>
        <w:t>1. Uniformity of Coating</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Ensuring a consistent and even layer of pepper is crucial for effective preservation and flavor distribution.</w:t>
      </w:r>
    </w:p>
    <w:p w:rsidR="00F570C9" w:rsidRPr="008C5E38" w:rsidRDefault="00341326" w:rsidP="00100780">
      <w:pPr>
        <w:pStyle w:val="ListParagraph"/>
        <w:numPr>
          <w:ilvl w:val="0"/>
          <w:numId w:val="10"/>
        </w:numPr>
        <w:spacing w:line="480" w:lineRule="auto"/>
        <w:rPr>
          <w:rFonts w:ascii="Times New Roman" w:hAnsi="Times New Roman"/>
          <w:sz w:val="24"/>
          <w:szCs w:val="24"/>
        </w:rPr>
      </w:pPr>
      <w:r w:rsidRPr="008C5E38">
        <w:rPr>
          <w:rFonts w:ascii="Times New Roman" w:hAnsi="Times New Roman"/>
          <w:sz w:val="24"/>
          <w:szCs w:val="24"/>
        </w:rPr>
        <w:t>Why It Matters:</w:t>
      </w:r>
    </w:p>
    <w:p w:rsidR="00F570C9" w:rsidRPr="008C5E38" w:rsidRDefault="00341326" w:rsidP="00100780">
      <w:pPr>
        <w:pStyle w:val="ListParagraph"/>
        <w:numPr>
          <w:ilvl w:val="0"/>
          <w:numId w:val="11"/>
        </w:numPr>
        <w:spacing w:line="480" w:lineRule="auto"/>
        <w:rPr>
          <w:rFonts w:ascii="Times New Roman" w:hAnsi="Times New Roman"/>
          <w:sz w:val="24"/>
          <w:szCs w:val="24"/>
        </w:rPr>
      </w:pPr>
      <w:r w:rsidRPr="008C5E38">
        <w:rPr>
          <w:rFonts w:ascii="Times New Roman" w:hAnsi="Times New Roman"/>
          <w:sz w:val="24"/>
          <w:szCs w:val="24"/>
        </w:rPr>
        <w:t>Uneven coating leaves unprotected areas prone to microbial growth and spoilage.</w:t>
      </w:r>
    </w:p>
    <w:p w:rsidR="00F570C9" w:rsidRPr="008C5E38" w:rsidRDefault="00341326" w:rsidP="00100780">
      <w:pPr>
        <w:pStyle w:val="ListParagraph"/>
        <w:numPr>
          <w:ilvl w:val="0"/>
          <w:numId w:val="11"/>
        </w:numPr>
        <w:spacing w:line="480" w:lineRule="auto"/>
        <w:rPr>
          <w:rFonts w:ascii="Times New Roman" w:hAnsi="Times New Roman"/>
          <w:sz w:val="24"/>
          <w:szCs w:val="24"/>
        </w:rPr>
      </w:pPr>
      <w:r w:rsidRPr="008C5E38">
        <w:rPr>
          <w:rFonts w:ascii="Times New Roman" w:hAnsi="Times New Roman"/>
          <w:sz w:val="24"/>
          <w:szCs w:val="24"/>
        </w:rPr>
        <w:t>Flavor consistency across the cheese is compromised with patchy application.</w:t>
      </w:r>
    </w:p>
    <w:p w:rsidR="00F570C9" w:rsidRPr="008C5E38" w:rsidRDefault="00341326" w:rsidP="00100780">
      <w:pPr>
        <w:pStyle w:val="ListParagraph"/>
        <w:numPr>
          <w:ilvl w:val="0"/>
          <w:numId w:val="12"/>
        </w:numPr>
        <w:spacing w:line="480" w:lineRule="auto"/>
        <w:rPr>
          <w:rFonts w:ascii="Times New Roman" w:hAnsi="Times New Roman"/>
          <w:sz w:val="24"/>
          <w:szCs w:val="24"/>
        </w:rPr>
      </w:pPr>
      <w:r w:rsidRPr="008C5E38">
        <w:rPr>
          <w:rFonts w:ascii="Times New Roman" w:hAnsi="Times New Roman"/>
          <w:sz w:val="24"/>
          <w:szCs w:val="24"/>
        </w:rPr>
        <w:t>Steps to Achieve Uniformity:</w:t>
      </w:r>
    </w:p>
    <w:p w:rsidR="00F570C9" w:rsidRPr="008C5E38" w:rsidRDefault="00341326" w:rsidP="00100780">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Use a sifter to evenly sprinkle dry pepper over the cheese surface.</w:t>
      </w:r>
    </w:p>
    <w:p w:rsidR="00F570C9" w:rsidRPr="008C5E38" w:rsidRDefault="00341326" w:rsidP="00100780">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Rotate the cheese during application to coat all sides thoroughly.</w:t>
      </w:r>
    </w:p>
    <w:p w:rsidR="00F570C9" w:rsidRPr="008C5E38" w:rsidRDefault="00341326" w:rsidP="00100780">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For wet coatings, immerse the cheese fully in the pepper slurry or use a brush to apply evenly.</w:t>
      </w:r>
    </w:p>
    <w:p w:rsidR="00F570C9" w:rsidRPr="008C5E38" w:rsidRDefault="00341326" w:rsidP="00EC1A77">
      <w:pPr>
        <w:spacing w:line="480" w:lineRule="auto"/>
        <w:rPr>
          <w:rFonts w:ascii="Times New Roman" w:hAnsi="Times New Roman"/>
          <w:caps/>
          <w:sz w:val="24"/>
          <w:szCs w:val="24"/>
        </w:rPr>
      </w:pPr>
      <w:r w:rsidRPr="008C5E38">
        <w:rPr>
          <w:rFonts w:ascii="Times New Roman" w:hAnsi="Times New Roman"/>
          <w:caps/>
          <w:sz w:val="24"/>
          <w:szCs w:val="24"/>
        </w:rPr>
        <w:t>2. Adhesion of Pepper</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Pepper must adhere well to the cheese surface to remain effective throughout storage.</w:t>
      </w:r>
    </w:p>
    <w:p w:rsidR="00F570C9" w:rsidRPr="008C5E38" w:rsidRDefault="00341326" w:rsidP="00100780">
      <w:pPr>
        <w:pStyle w:val="ListParagraph"/>
        <w:numPr>
          <w:ilvl w:val="0"/>
          <w:numId w:val="14"/>
        </w:numPr>
        <w:spacing w:line="480" w:lineRule="auto"/>
        <w:rPr>
          <w:rFonts w:ascii="Times New Roman" w:hAnsi="Times New Roman"/>
          <w:sz w:val="24"/>
          <w:szCs w:val="24"/>
        </w:rPr>
      </w:pPr>
      <w:r w:rsidRPr="008C5E38">
        <w:rPr>
          <w:rFonts w:ascii="Times New Roman" w:hAnsi="Times New Roman"/>
          <w:sz w:val="24"/>
          <w:szCs w:val="24"/>
        </w:rPr>
        <w:t>Techniques for Better Adhesion:</w:t>
      </w:r>
    </w:p>
    <w:p w:rsidR="00F570C9" w:rsidRPr="008C5E38" w:rsidRDefault="00341326" w:rsidP="00100780">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Lightly moisten the cheese surface before applying dry pepper to enhance sticking.</w:t>
      </w:r>
    </w:p>
    <w:p w:rsidR="00F570C9" w:rsidRPr="008C5E38" w:rsidRDefault="00341326" w:rsidP="00100780">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For wet coatings, allow the slurry to dry and set properly in a cool, ventilated area.</w:t>
      </w:r>
    </w:p>
    <w:p w:rsidR="00F570C9" w:rsidRPr="008C5E38" w:rsidRDefault="00341326" w:rsidP="00100780">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Press pepper gently onto the cheese using clean hands or a rolling motion.</w:t>
      </w:r>
    </w:p>
    <w:p w:rsidR="00F570C9" w:rsidRPr="008C5E38" w:rsidRDefault="00341326" w:rsidP="00EC1A77">
      <w:pPr>
        <w:spacing w:line="480" w:lineRule="auto"/>
        <w:rPr>
          <w:rFonts w:ascii="Times New Roman" w:hAnsi="Times New Roman"/>
          <w:caps/>
          <w:sz w:val="24"/>
          <w:szCs w:val="24"/>
        </w:rPr>
      </w:pPr>
      <w:r w:rsidRPr="008C5E38">
        <w:rPr>
          <w:rFonts w:ascii="Times New Roman" w:hAnsi="Times New Roman"/>
          <w:caps/>
          <w:sz w:val="24"/>
          <w:szCs w:val="24"/>
        </w:rPr>
        <w:t>3. Application Timing</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The timing of pepper application can impact its effectiveness.</w:t>
      </w:r>
    </w:p>
    <w:p w:rsidR="00F570C9" w:rsidRPr="008C5E38" w:rsidRDefault="00341326" w:rsidP="00100780">
      <w:pPr>
        <w:pStyle w:val="ListParagraph"/>
        <w:numPr>
          <w:ilvl w:val="0"/>
          <w:numId w:val="16"/>
        </w:numPr>
        <w:spacing w:line="480" w:lineRule="auto"/>
        <w:rPr>
          <w:rFonts w:ascii="Times New Roman" w:hAnsi="Times New Roman"/>
          <w:sz w:val="24"/>
          <w:szCs w:val="24"/>
        </w:rPr>
      </w:pPr>
      <w:r w:rsidRPr="008C5E38">
        <w:rPr>
          <w:rFonts w:ascii="Times New Roman" w:hAnsi="Times New Roman"/>
          <w:sz w:val="24"/>
          <w:szCs w:val="24"/>
        </w:rPr>
        <w:lastRenderedPageBreak/>
        <w:t>Recommendations:</w:t>
      </w:r>
    </w:p>
    <w:p w:rsidR="00F570C9" w:rsidRPr="008C5E38" w:rsidRDefault="00341326" w:rsidP="00100780">
      <w:pPr>
        <w:pStyle w:val="ListParagraph"/>
        <w:numPr>
          <w:ilvl w:val="0"/>
          <w:numId w:val="17"/>
        </w:numPr>
        <w:spacing w:line="480" w:lineRule="auto"/>
        <w:rPr>
          <w:rFonts w:ascii="Times New Roman" w:hAnsi="Times New Roman"/>
          <w:sz w:val="24"/>
          <w:szCs w:val="24"/>
        </w:rPr>
      </w:pPr>
      <w:r w:rsidRPr="008C5E38">
        <w:rPr>
          <w:rFonts w:ascii="Times New Roman" w:hAnsi="Times New Roman"/>
          <w:sz w:val="24"/>
          <w:szCs w:val="24"/>
        </w:rPr>
        <w:t>Apply the coating immediately after cheese production while the surface is fresh and tacky.</w:t>
      </w:r>
    </w:p>
    <w:p w:rsidR="00F570C9" w:rsidRPr="008C5E38" w:rsidRDefault="00341326" w:rsidP="00100780">
      <w:pPr>
        <w:pStyle w:val="ListParagraph"/>
        <w:numPr>
          <w:ilvl w:val="0"/>
          <w:numId w:val="17"/>
        </w:numPr>
        <w:spacing w:line="480" w:lineRule="auto"/>
        <w:rPr>
          <w:rFonts w:ascii="Times New Roman" w:hAnsi="Times New Roman"/>
          <w:sz w:val="24"/>
          <w:szCs w:val="24"/>
        </w:rPr>
      </w:pPr>
      <w:r w:rsidRPr="008C5E38">
        <w:rPr>
          <w:rFonts w:ascii="Times New Roman" w:hAnsi="Times New Roman"/>
          <w:sz w:val="24"/>
          <w:szCs w:val="24"/>
        </w:rPr>
        <w:t>If coating is delayed, slightly moisten the surface to improve adhesion.</w:t>
      </w:r>
    </w:p>
    <w:p w:rsidR="00F570C9" w:rsidRPr="008C5E38" w:rsidRDefault="00341326" w:rsidP="00EC1A77">
      <w:pPr>
        <w:spacing w:line="480" w:lineRule="auto"/>
        <w:rPr>
          <w:rFonts w:ascii="Times New Roman" w:hAnsi="Times New Roman"/>
          <w:caps/>
          <w:sz w:val="24"/>
          <w:szCs w:val="24"/>
        </w:rPr>
      </w:pPr>
      <w:r w:rsidRPr="008C5E38">
        <w:rPr>
          <w:rFonts w:ascii="Times New Roman" w:hAnsi="Times New Roman"/>
          <w:caps/>
          <w:sz w:val="24"/>
          <w:szCs w:val="24"/>
        </w:rPr>
        <w:t>4. Coating Thickness</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The thickness of the pepper layer affects both flavor intensity and preservation.</w:t>
      </w:r>
    </w:p>
    <w:p w:rsidR="00F570C9" w:rsidRPr="008C5E38" w:rsidRDefault="00341326" w:rsidP="00100780">
      <w:pPr>
        <w:pStyle w:val="ListParagraph"/>
        <w:numPr>
          <w:ilvl w:val="0"/>
          <w:numId w:val="18"/>
        </w:numPr>
        <w:spacing w:line="480" w:lineRule="auto"/>
        <w:rPr>
          <w:rFonts w:ascii="Times New Roman" w:hAnsi="Times New Roman"/>
          <w:sz w:val="24"/>
          <w:szCs w:val="24"/>
        </w:rPr>
      </w:pPr>
      <w:r w:rsidRPr="008C5E38">
        <w:rPr>
          <w:rFonts w:ascii="Times New Roman" w:hAnsi="Times New Roman"/>
          <w:sz w:val="24"/>
          <w:szCs w:val="24"/>
        </w:rPr>
        <w:t>Optimal Thickness:</w:t>
      </w:r>
    </w:p>
    <w:p w:rsidR="00F570C9" w:rsidRPr="008C5E38" w:rsidRDefault="00341326" w:rsidP="00100780">
      <w:pPr>
        <w:pStyle w:val="ListParagraph"/>
        <w:numPr>
          <w:ilvl w:val="0"/>
          <w:numId w:val="19"/>
        </w:numPr>
        <w:spacing w:line="480" w:lineRule="auto"/>
        <w:rPr>
          <w:rFonts w:ascii="Times New Roman" w:hAnsi="Times New Roman"/>
          <w:sz w:val="24"/>
          <w:szCs w:val="24"/>
        </w:rPr>
      </w:pPr>
      <w:r w:rsidRPr="008C5E38">
        <w:rPr>
          <w:rFonts w:ascii="Times New Roman" w:hAnsi="Times New Roman"/>
          <w:sz w:val="24"/>
          <w:szCs w:val="24"/>
        </w:rPr>
        <w:t>A thin but even layer prevents overpowering spiciness and maintains balance.</w:t>
      </w:r>
    </w:p>
    <w:p w:rsidR="00F570C9" w:rsidRPr="008C5E38" w:rsidRDefault="00341326" w:rsidP="00100780">
      <w:pPr>
        <w:pStyle w:val="ListParagraph"/>
        <w:numPr>
          <w:ilvl w:val="0"/>
          <w:numId w:val="19"/>
        </w:numPr>
        <w:spacing w:line="480" w:lineRule="auto"/>
        <w:rPr>
          <w:rFonts w:ascii="Times New Roman" w:hAnsi="Times New Roman"/>
          <w:sz w:val="24"/>
          <w:szCs w:val="24"/>
        </w:rPr>
      </w:pPr>
      <w:r w:rsidRPr="008C5E38">
        <w:rPr>
          <w:rFonts w:ascii="Times New Roman" w:hAnsi="Times New Roman"/>
          <w:sz w:val="24"/>
          <w:szCs w:val="24"/>
        </w:rPr>
        <w:t>Excessive thickness may lead to flavor dominance or uneven drying.</w:t>
      </w:r>
    </w:p>
    <w:p w:rsidR="00F570C9" w:rsidRPr="008C5E38" w:rsidRDefault="00341326" w:rsidP="00EC1A77">
      <w:pPr>
        <w:spacing w:line="480" w:lineRule="auto"/>
        <w:rPr>
          <w:rFonts w:ascii="Times New Roman" w:hAnsi="Times New Roman"/>
          <w:caps/>
          <w:sz w:val="24"/>
          <w:szCs w:val="24"/>
        </w:rPr>
      </w:pPr>
      <w:r w:rsidRPr="008C5E38">
        <w:rPr>
          <w:rFonts w:ascii="Times New Roman" w:hAnsi="Times New Roman"/>
          <w:caps/>
          <w:sz w:val="24"/>
          <w:szCs w:val="24"/>
        </w:rPr>
        <w:t>5. Storage Conditions Post-Coating</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Proper storage ensures the coating remains intact and effective.</w:t>
      </w:r>
    </w:p>
    <w:p w:rsidR="00F570C9" w:rsidRPr="008C5E38" w:rsidRDefault="00341326" w:rsidP="00100780">
      <w:pPr>
        <w:pStyle w:val="ListParagraph"/>
        <w:numPr>
          <w:ilvl w:val="0"/>
          <w:numId w:val="20"/>
        </w:numPr>
        <w:spacing w:line="480" w:lineRule="auto"/>
        <w:rPr>
          <w:rFonts w:ascii="Times New Roman" w:hAnsi="Times New Roman"/>
          <w:sz w:val="24"/>
          <w:szCs w:val="24"/>
        </w:rPr>
      </w:pPr>
      <w:r w:rsidRPr="008C5E38">
        <w:rPr>
          <w:rFonts w:ascii="Times New Roman" w:hAnsi="Times New Roman"/>
          <w:sz w:val="24"/>
          <w:szCs w:val="24"/>
        </w:rPr>
        <w:t>Drying:</w:t>
      </w:r>
    </w:p>
    <w:p w:rsidR="00F570C9" w:rsidRPr="008C5E38" w:rsidRDefault="00341326" w:rsidP="00100780">
      <w:pPr>
        <w:pStyle w:val="ListParagraph"/>
        <w:numPr>
          <w:ilvl w:val="0"/>
          <w:numId w:val="21"/>
        </w:numPr>
        <w:spacing w:line="480" w:lineRule="auto"/>
        <w:rPr>
          <w:rFonts w:ascii="Times New Roman" w:hAnsi="Times New Roman"/>
          <w:sz w:val="24"/>
          <w:szCs w:val="24"/>
        </w:rPr>
      </w:pPr>
      <w:r w:rsidRPr="008C5E38">
        <w:rPr>
          <w:rFonts w:ascii="Times New Roman" w:hAnsi="Times New Roman"/>
          <w:sz w:val="24"/>
          <w:szCs w:val="24"/>
        </w:rPr>
        <w:t>Place coated cheese in a cool, dry, and ventilated space to allow the coating to set.</w:t>
      </w:r>
    </w:p>
    <w:p w:rsidR="00F570C9" w:rsidRPr="008C5E38" w:rsidRDefault="00341326" w:rsidP="00100780">
      <w:pPr>
        <w:pStyle w:val="ListParagraph"/>
        <w:numPr>
          <w:ilvl w:val="0"/>
          <w:numId w:val="21"/>
        </w:numPr>
        <w:spacing w:line="480" w:lineRule="auto"/>
        <w:rPr>
          <w:rFonts w:ascii="Times New Roman" w:hAnsi="Times New Roman"/>
          <w:sz w:val="24"/>
          <w:szCs w:val="24"/>
        </w:rPr>
      </w:pPr>
      <w:r w:rsidRPr="008C5E38">
        <w:rPr>
          <w:rFonts w:ascii="Times New Roman" w:hAnsi="Times New Roman"/>
          <w:sz w:val="24"/>
          <w:szCs w:val="24"/>
        </w:rPr>
        <w:t>Avoid humid environments that could cause the coating to clump or encourage spoilage.</w:t>
      </w:r>
    </w:p>
    <w:p w:rsidR="00F570C9" w:rsidRPr="008C5E38" w:rsidRDefault="00341326" w:rsidP="00100780">
      <w:pPr>
        <w:pStyle w:val="ListParagraph"/>
        <w:numPr>
          <w:ilvl w:val="0"/>
          <w:numId w:val="22"/>
        </w:numPr>
        <w:spacing w:line="480" w:lineRule="auto"/>
        <w:rPr>
          <w:rFonts w:ascii="Times New Roman" w:hAnsi="Times New Roman"/>
          <w:sz w:val="24"/>
          <w:szCs w:val="24"/>
        </w:rPr>
      </w:pPr>
      <w:r w:rsidRPr="008C5E38">
        <w:rPr>
          <w:rFonts w:ascii="Times New Roman" w:hAnsi="Times New Roman"/>
          <w:sz w:val="24"/>
          <w:szCs w:val="24"/>
        </w:rPr>
        <w:t>Packaging:</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Use breathable materials like wax paper or vacuum-sealed bags to protect the coating and maintain freshness.</w:t>
      </w:r>
    </w:p>
    <w:p w:rsidR="00F570C9" w:rsidRPr="008C5E38" w:rsidRDefault="00341326" w:rsidP="00EC1A77">
      <w:pPr>
        <w:spacing w:line="480" w:lineRule="auto"/>
        <w:rPr>
          <w:rFonts w:ascii="Times New Roman" w:hAnsi="Times New Roman"/>
          <w:caps/>
          <w:sz w:val="24"/>
          <w:szCs w:val="24"/>
        </w:rPr>
      </w:pPr>
      <w:r w:rsidRPr="008C5E38">
        <w:rPr>
          <w:rFonts w:ascii="Times New Roman" w:hAnsi="Times New Roman"/>
          <w:caps/>
          <w:sz w:val="24"/>
          <w:szCs w:val="24"/>
        </w:rPr>
        <w:t>6. Quality of Pepper Used</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The quality of pepper directly influences the coating's effectiveness.</w:t>
      </w:r>
    </w:p>
    <w:p w:rsidR="00F570C9" w:rsidRPr="008C5E38" w:rsidRDefault="00341326" w:rsidP="00100780">
      <w:pPr>
        <w:pStyle w:val="ListParagraph"/>
        <w:numPr>
          <w:ilvl w:val="0"/>
          <w:numId w:val="23"/>
        </w:numPr>
        <w:spacing w:line="480" w:lineRule="auto"/>
        <w:rPr>
          <w:rFonts w:ascii="Times New Roman" w:hAnsi="Times New Roman"/>
          <w:sz w:val="24"/>
          <w:szCs w:val="24"/>
        </w:rPr>
      </w:pPr>
      <w:r w:rsidRPr="008C5E38">
        <w:rPr>
          <w:rFonts w:ascii="Times New Roman" w:hAnsi="Times New Roman"/>
          <w:sz w:val="24"/>
          <w:szCs w:val="24"/>
        </w:rPr>
        <w:t>Considerations:</w:t>
      </w:r>
    </w:p>
    <w:p w:rsidR="00F570C9" w:rsidRPr="008C5E38" w:rsidRDefault="00341326" w:rsidP="00100780">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lastRenderedPageBreak/>
        <w:t>Use freshly ground, food-grade pepper for optimal flavor and antimicrobial properties.</w:t>
      </w:r>
    </w:p>
    <w:p w:rsidR="00F570C9" w:rsidRPr="008C5E38" w:rsidRDefault="00341326" w:rsidP="00100780">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t>Store pepper in a dry, airtight container to preserve its potency.</w:t>
      </w:r>
    </w:p>
    <w:p w:rsidR="00F570C9" w:rsidRPr="008C5E38" w:rsidRDefault="00341326" w:rsidP="00EC1A77">
      <w:pPr>
        <w:spacing w:line="480" w:lineRule="auto"/>
        <w:rPr>
          <w:rFonts w:ascii="Times New Roman" w:hAnsi="Times New Roman"/>
          <w:b/>
          <w:bCs/>
          <w:caps/>
          <w:sz w:val="24"/>
          <w:szCs w:val="24"/>
        </w:rPr>
      </w:pPr>
      <w:r w:rsidRPr="008C5E38">
        <w:rPr>
          <w:rFonts w:ascii="Times New Roman" w:hAnsi="Times New Roman"/>
          <w:b/>
          <w:bCs/>
          <w:caps/>
          <w:sz w:val="24"/>
          <w:szCs w:val="24"/>
        </w:rPr>
        <w:t>2.4.6. Challenges and Considerations</w:t>
      </w:r>
    </w:p>
    <w:p w:rsidR="00F570C9" w:rsidRPr="008C5E38" w:rsidRDefault="00341326" w:rsidP="00EC1A77">
      <w:pPr>
        <w:spacing w:line="480" w:lineRule="auto"/>
        <w:rPr>
          <w:rFonts w:ascii="Times New Roman" w:hAnsi="Times New Roman"/>
          <w:sz w:val="24"/>
          <w:szCs w:val="24"/>
        </w:rPr>
      </w:pPr>
      <w:r w:rsidRPr="008C5E38">
        <w:rPr>
          <w:rFonts w:ascii="Times New Roman" w:hAnsi="Times New Roman"/>
          <w:sz w:val="24"/>
          <w:szCs w:val="24"/>
        </w:rPr>
        <w:t>Despite its potential, there are challenges in using pepper as a coating for African soft cheese:</w:t>
      </w:r>
    </w:p>
    <w:p w:rsidR="00F570C9" w:rsidRPr="008C5E38" w:rsidRDefault="00341326" w:rsidP="00100780">
      <w:pPr>
        <w:pStyle w:val="ListParagraph"/>
        <w:numPr>
          <w:ilvl w:val="0"/>
          <w:numId w:val="9"/>
        </w:numPr>
        <w:spacing w:line="480" w:lineRule="auto"/>
        <w:rPr>
          <w:rFonts w:ascii="Times New Roman" w:hAnsi="Times New Roman"/>
          <w:sz w:val="24"/>
          <w:szCs w:val="24"/>
        </w:rPr>
      </w:pPr>
      <w:r w:rsidRPr="008C5E38">
        <w:rPr>
          <w:rFonts w:ascii="Times New Roman" w:hAnsi="Times New Roman"/>
          <w:sz w:val="24"/>
          <w:szCs w:val="24"/>
        </w:rPr>
        <w:t>Overpowering Flavor: The pungency of pepper may become too dominant if not applied carefully, potentially altering the natural flavor profile of the cheese. The balance between flavor enhancement and pepper’s spiciness must be carefully controlled.</w:t>
      </w:r>
    </w:p>
    <w:p w:rsidR="00F570C9" w:rsidRPr="008C5E38" w:rsidRDefault="00341326" w:rsidP="00100780">
      <w:pPr>
        <w:pStyle w:val="ListParagraph"/>
        <w:numPr>
          <w:ilvl w:val="0"/>
          <w:numId w:val="9"/>
        </w:numPr>
        <w:spacing w:line="480" w:lineRule="auto"/>
        <w:rPr>
          <w:rFonts w:ascii="Times New Roman" w:hAnsi="Times New Roman"/>
          <w:sz w:val="24"/>
          <w:szCs w:val="24"/>
        </w:rPr>
      </w:pPr>
      <w:r w:rsidRPr="008C5E38">
        <w:rPr>
          <w:rFonts w:ascii="Times New Roman" w:hAnsi="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341326" w:rsidRDefault="00341326" w:rsidP="00100780">
      <w:pPr>
        <w:pStyle w:val="ListParagraph"/>
        <w:numPr>
          <w:ilvl w:val="0"/>
          <w:numId w:val="9"/>
        </w:numPr>
        <w:spacing w:line="480" w:lineRule="auto"/>
        <w:rPr>
          <w:rFonts w:ascii="Times New Roman" w:hAnsi="Times New Roman"/>
          <w:sz w:val="24"/>
          <w:szCs w:val="24"/>
        </w:rPr>
      </w:pPr>
      <w:r w:rsidRPr="008C5E38">
        <w:rPr>
          <w:rFonts w:ascii="Times New Roman" w:hAnsi="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EC1A77" w:rsidRDefault="00EC1A77" w:rsidP="00EC1A77">
      <w:pPr>
        <w:spacing w:line="480" w:lineRule="auto"/>
        <w:rPr>
          <w:rFonts w:ascii="Times New Roman" w:hAnsi="Times New Roman"/>
          <w:sz w:val="24"/>
          <w:szCs w:val="24"/>
        </w:rPr>
      </w:pPr>
    </w:p>
    <w:p w:rsidR="00EC1A77" w:rsidRDefault="00EC1A77" w:rsidP="00EC1A77">
      <w:pPr>
        <w:spacing w:line="480" w:lineRule="auto"/>
        <w:rPr>
          <w:rFonts w:ascii="Times New Roman" w:hAnsi="Times New Roman"/>
          <w:sz w:val="24"/>
          <w:szCs w:val="24"/>
        </w:rPr>
      </w:pPr>
    </w:p>
    <w:p w:rsidR="00EC1A77" w:rsidRDefault="00EC1A77" w:rsidP="00EC1A77">
      <w:pPr>
        <w:spacing w:line="480" w:lineRule="auto"/>
        <w:rPr>
          <w:rFonts w:ascii="Times New Roman" w:hAnsi="Times New Roman"/>
          <w:sz w:val="24"/>
          <w:szCs w:val="24"/>
        </w:rPr>
      </w:pPr>
    </w:p>
    <w:p w:rsidR="00EC1A77" w:rsidRDefault="00EC1A77" w:rsidP="00EC1A77">
      <w:pPr>
        <w:spacing w:line="480" w:lineRule="auto"/>
        <w:rPr>
          <w:rFonts w:ascii="Times New Roman" w:hAnsi="Times New Roman"/>
          <w:sz w:val="24"/>
          <w:szCs w:val="24"/>
        </w:rPr>
      </w:pPr>
    </w:p>
    <w:p w:rsidR="00EC1A77" w:rsidRDefault="00EC1A77" w:rsidP="00EC1A77">
      <w:pPr>
        <w:spacing w:line="480" w:lineRule="auto"/>
        <w:rPr>
          <w:rFonts w:ascii="Times New Roman" w:hAnsi="Times New Roman"/>
          <w:sz w:val="24"/>
          <w:szCs w:val="24"/>
        </w:rPr>
      </w:pPr>
    </w:p>
    <w:p w:rsidR="00EC1A77" w:rsidRDefault="00EC1A77" w:rsidP="00EC1A77">
      <w:pPr>
        <w:spacing w:line="480" w:lineRule="auto"/>
        <w:rPr>
          <w:rFonts w:ascii="Times New Roman" w:hAnsi="Times New Roman"/>
          <w:b/>
          <w:bCs/>
          <w:sz w:val="24"/>
          <w:szCs w:val="24"/>
        </w:rPr>
      </w:pPr>
    </w:p>
    <w:p w:rsidR="00EC1A77" w:rsidRPr="00152931" w:rsidRDefault="00EC1A77" w:rsidP="00EC1A77">
      <w:pPr>
        <w:spacing w:line="480" w:lineRule="auto"/>
        <w:rPr>
          <w:rFonts w:ascii="Times New Roman" w:hAnsi="Times New Roman"/>
          <w:b/>
          <w:bCs/>
          <w:sz w:val="24"/>
          <w:szCs w:val="24"/>
        </w:rPr>
      </w:pPr>
      <w:r>
        <w:rPr>
          <w:rFonts w:ascii="Times New Roman" w:hAnsi="Times New Roman"/>
          <w:b/>
          <w:bCs/>
          <w:sz w:val="24"/>
          <w:szCs w:val="24"/>
        </w:rPr>
        <w:lastRenderedPageBreak/>
        <w:t xml:space="preserve">                                                  </w:t>
      </w:r>
      <w:r w:rsidR="00152931" w:rsidRPr="00152931">
        <w:rPr>
          <w:rFonts w:ascii="Times New Roman" w:hAnsi="Times New Roman"/>
          <w:b/>
          <w:bCs/>
          <w:sz w:val="24"/>
          <w:szCs w:val="24"/>
        </w:rPr>
        <w:t>CHAPTER THREE</w:t>
      </w:r>
    </w:p>
    <w:p w:rsidR="00152931" w:rsidRPr="00152931" w:rsidRDefault="00152931" w:rsidP="00EC1A77">
      <w:pPr>
        <w:spacing w:line="480" w:lineRule="auto"/>
        <w:jc w:val="center"/>
        <w:rPr>
          <w:rFonts w:ascii="Times New Roman" w:hAnsi="Times New Roman"/>
          <w:b/>
          <w:bCs/>
          <w:caps/>
          <w:sz w:val="24"/>
          <w:szCs w:val="24"/>
        </w:rPr>
      </w:pPr>
      <w:r w:rsidRPr="00152931">
        <w:rPr>
          <w:rFonts w:ascii="Times New Roman" w:hAnsi="Times New Roman"/>
          <w:b/>
          <w:bCs/>
          <w:caps/>
          <w:sz w:val="24"/>
          <w:szCs w:val="24"/>
        </w:rPr>
        <w:t xml:space="preserve">Materials and methodology </w:t>
      </w:r>
    </w:p>
    <w:p w:rsidR="00152931" w:rsidRPr="00152931" w:rsidRDefault="00152931" w:rsidP="00EC1A77">
      <w:pPr>
        <w:spacing w:line="480" w:lineRule="auto"/>
        <w:rPr>
          <w:rFonts w:ascii="Times New Roman" w:hAnsi="Times New Roman"/>
          <w:b/>
          <w:bCs/>
          <w:caps/>
          <w:sz w:val="24"/>
          <w:szCs w:val="24"/>
        </w:rPr>
      </w:pPr>
      <w:r w:rsidRPr="00152931">
        <w:rPr>
          <w:rFonts w:ascii="Times New Roman" w:hAnsi="Times New Roman"/>
          <w:b/>
          <w:bCs/>
          <w:caps/>
          <w:sz w:val="24"/>
          <w:szCs w:val="24"/>
        </w:rPr>
        <w:t xml:space="preserve">3.1 EXPERIMENTAL SITE </w:t>
      </w:r>
    </w:p>
    <w:p w:rsidR="00152931" w:rsidRPr="00152931" w:rsidRDefault="00152931" w:rsidP="00EC1A77">
      <w:pPr>
        <w:spacing w:line="480" w:lineRule="auto"/>
        <w:rPr>
          <w:rFonts w:ascii="Times New Roman" w:hAnsi="Times New Roman"/>
          <w:sz w:val="24"/>
          <w:szCs w:val="24"/>
        </w:rPr>
      </w:pPr>
      <w:r w:rsidRPr="00152931">
        <w:rPr>
          <w:rFonts w:ascii="Times New Roman" w:hAnsi="Times New Roman"/>
          <w:sz w:val="24"/>
          <w:szCs w:val="24"/>
        </w:rPr>
        <w:t xml:space="preserve">The experiment was conducted at Animal production unit, Kwara State </w:t>
      </w:r>
      <w:proofErr w:type="spellStart"/>
      <w:r w:rsidRPr="00152931">
        <w:rPr>
          <w:rFonts w:ascii="Times New Roman" w:hAnsi="Times New Roman"/>
          <w:sz w:val="24"/>
          <w:szCs w:val="24"/>
        </w:rPr>
        <w:t>Polytechnic</w:t>
      </w:r>
      <w:proofErr w:type="gramStart"/>
      <w:r w:rsidRPr="00152931">
        <w:rPr>
          <w:rFonts w:ascii="Times New Roman" w:hAnsi="Times New Roman"/>
          <w:sz w:val="24"/>
          <w:szCs w:val="24"/>
        </w:rPr>
        <w:t>,which</w:t>
      </w:r>
      <w:proofErr w:type="spellEnd"/>
      <w:proofErr w:type="gramEnd"/>
      <w:r w:rsidRPr="00152931">
        <w:rPr>
          <w:rFonts w:ascii="Times New Roman" w:hAnsi="Times New Roman"/>
          <w:sz w:val="24"/>
          <w:szCs w:val="24"/>
        </w:rPr>
        <w:t xml:space="preserve"> is equipped with the necessary facilities for dairy product preparation, microbiological analysis, and sensory evaluation. The laboratory is located at Ilorin, Kwara state, providing easy access to fresh milk supplies and other m</w:t>
      </w:r>
      <w:r w:rsidR="00EC1A77">
        <w:rPr>
          <w:rFonts w:ascii="Times New Roman" w:hAnsi="Times New Roman"/>
          <w:sz w:val="24"/>
          <w:szCs w:val="24"/>
        </w:rPr>
        <w:t>aterials required for the study</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3.2 PREPARATION OF CHEESE</w:t>
      </w:r>
    </w:p>
    <w:p w:rsidR="00152931" w:rsidRPr="00152931" w:rsidRDefault="00152931" w:rsidP="00EC1A77">
      <w:pPr>
        <w:spacing w:line="480" w:lineRule="auto"/>
        <w:rPr>
          <w:rFonts w:ascii="Times New Roman" w:hAnsi="Times New Roman"/>
          <w:b/>
          <w:bCs/>
          <w:caps/>
          <w:sz w:val="24"/>
          <w:szCs w:val="24"/>
        </w:rPr>
      </w:pPr>
      <w:r w:rsidRPr="00152931">
        <w:rPr>
          <w:rFonts w:ascii="Times New Roman" w:hAnsi="Times New Roman"/>
          <w:b/>
          <w:bCs/>
          <w:caps/>
          <w:sz w:val="24"/>
          <w:szCs w:val="24"/>
        </w:rPr>
        <w:t>3.2.1 Materials</w:t>
      </w:r>
    </w:p>
    <w:p w:rsidR="00152931" w:rsidRPr="00152931" w:rsidRDefault="00152931" w:rsidP="00100780">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Fresh cow's milk (e.g., 10 liters)</w:t>
      </w:r>
    </w:p>
    <w:p w:rsidR="00152931" w:rsidRPr="00152931" w:rsidRDefault="00152931" w:rsidP="00100780">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Coagulant (lemon juice or plant-based coagulant, or rennet)</w:t>
      </w:r>
    </w:p>
    <w:p w:rsidR="00152931" w:rsidRPr="00152931" w:rsidRDefault="00152931" w:rsidP="00100780">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Salt (optional, for flavoring)</w:t>
      </w:r>
    </w:p>
    <w:p w:rsidR="00152931" w:rsidRPr="00152931" w:rsidRDefault="00152931" w:rsidP="00100780">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Green and black pepper (fresh or dried for later use in treatments)</w:t>
      </w:r>
    </w:p>
    <w:p w:rsidR="007F0958" w:rsidRPr="00EC1A77" w:rsidRDefault="00152931" w:rsidP="00100780">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Chees</w:t>
      </w:r>
      <w:r w:rsidR="00EC1A77">
        <w:rPr>
          <w:rFonts w:ascii="Times New Roman" w:hAnsi="Times New Roman"/>
          <w:sz w:val="24"/>
          <w:szCs w:val="24"/>
        </w:rPr>
        <w:t>e molds (for shaping the cheese</w:t>
      </w:r>
    </w:p>
    <w:p w:rsidR="00152931" w:rsidRPr="00152931" w:rsidRDefault="00152931" w:rsidP="00EC1A77">
      <w:pPr>
        <w:spacing w:line="480" w:lineRule="auto"/>
        <w:rPr>
          <w:rFonts w:ascii="Times New Roman" w:hAnsi="Times New Roman"/>
          <w:b/>
          <w:bCs/>
          <w:caps/>
          <w:sz w:val="24"/>
          <w:szCs w:val="24"/>
        </w:rPr>
      </w:pPr>
      <w:proofErr w:type="gramStart"/>
      <w:r w:rsidRPr="00152931">
        <w:rPr>
          <w:rFonts w:ascii="Times New Roman" w:hAnsi="Times New Roman"/>
          <w:b/>
          <w:bCs/>
          <w:caps/>
          <w:sz w:val="24"/>
          <w:szCs w:val="24"/>
        </w:rPr>
        <w:t>3.2.2  Procedure</w:t>
      </w:r>
      <w:proofErr w:type="gramEnd"/>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1. Milk Pasteurization:</w:t>
      </w:r>
    </w:p>
    <w:p w:rsidR="00152931" w:rsidRPr="00152931" w:rsidRDefault="00152931" w:rsidP="00100780">
      <w:pPr>
        <w:pStyle w:val="ListParagraph"/>
        <w:numPr>
          <w:ilvl w:val="0"/>
          <w:numId w:val="2"/>
        </w:numPr>
        <w:spacing w:line="480" w:lineRule="auto"/>
        <w:rPr>
          <w:rFonts w:ascii="Times New Roman" w:hAnsi="Times New Roman"/>
          <w:sz w:val="24"/>
          <w:szCs w:val="24"/>
        </w:rPr>
      </w:pPr>
      <w:r w:rsidRPr="00152931">
        <w:rPr>
          <w:rFonts w:ascii="Times New Roman" w:hAnsi="Times New Roman"/>
          <w:sz w:val="24"/>
          <w:szCs w:val="24"/>
        </w:rPr>
        <w:t>The fresh cow's milk was pasteurized by heating it to 85°C for 5–10 minutes to eliminate harmful microorganisms.</w:t>
      </w:r>
    </w:p>
    <w:p w:rsidR="00152931" w:rsidRPr="00152931" w:rsidRDefault="00152931" w:rsidP="00100780">
      <w:pPr>
        <w:pStyle w:val="ListParagraph"/>
        <w:numPr>
          <w:ilvl w:val="0"/>
          <w:numId w:val="3"/>
        </w:numPr>
        <w:spacing w:line="480" w:lineRule="auto"/>
        <w:rPr>
          <w:rFonts w:ascii="Times New Roman" w:hAnsi="Times New Roman"/>
          <w:sz w:val="24"/>
          <w:szCs w:val="24"/>
        </w:rPr>
      </w:pPr>
      <w:r w:rsidRPr="00152931">
        <w:rPr>
          <w:rFonts w:ascii="Times New Roman" w:hAnsi="Times New Roman"/>
          <w:sz w:val="24"/>
          <w:szCs w:val="24"/>
        </w:rPr>
        <w:t>The milk was then cooled to 30–40°C to prepare it for coagulation.</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2. Coagulation:</w:t>
      </w:r>
    </w:p>
    <w:p w:rsidR="00152931" w:rsidRPr="00152931" w:rsidRDefault="00152931" w:rsidP="00100780">
      <w:pPr>
        <w:pStyle w:val="ListParagraph"/>
        <w:numPr>
          <w:ilvl w:val="0"/>
          <w:numId w:val="4"/>
        </w:numPr>
        <w:spacing w:line="480" w:lineRule="auto"/>
        <w:rPr>
          <w:rFonts w:ascii="Times New Roman" w:hAnsi="Times New Roman"/>
          <w:sz w:val="24"/>
          <w:szCs w:val="24"/>
        </w:rPr>
      </w:pPr>
      <w:r w:rsidRPr="00152931">
        <w:rPr>
          <w:rFonts w:ascii="Times New Roman" w:hAnsi="Times New Roman"/>
          <w:sz w:val="24"/>
          <w:szCs w:val="24"/>
        </w:rPr>
        <w:lastRenderedPageBreak/>
        <w:t>Coagulation Agent: For curd formation, lemon juice (or another plant-based coagulant) was added to the milk. Alternatively, commercial rennet could be used.</w:t>
      </w:r>
    </w:p>
    <w:p w:rsidR="00152931" w:rsidRPr="00152931" w:rsidRDefault="00152931" w:rsidP="00100780">
      <w:pPr>
        <w:pStyle w:val="ListParagraph"/>
        <w:numPr>
          <w:ilvl w:val="0"/>
          <w:numId w:val="4"/>
        </w:numPr>
        <w:spacing w:line="480" w:lineRule="auto"/>
        <w:rPr>
          <w:rFonts w:ascii="Times New Roman" w:hAnsi="Times New Roman"/>
          <w:sz w:val="24"/>
          <w:szCs w:val="24"/>
        </w:rPr>
      </w:pPr>
      <w:r w:rsidRPr="00152931">
        <w:rPr>
          <w:rFonts w:ascii="Times New Roman" w:hAnsi="Times New Roman"/>
          <w:sz w:val="24"/>
          <w:szCs w:val="24"/>
        </w:rPr>
        <w:t xml:space="preserve">The coagulant was added in the amount of 1–2% (v/v) based on the volume of </w:t>
      </w:r>
      <w:proofErr w:type="spellStart"/>
      <w:r w:rsidRPr="00152931">
        <w:rPr>
          <w:rFonts w:ascii="Times New Roman" w:hAnsi="Times New Roman"/>
          <w:sz w:val="24"/>
          <w:szCs w:val="24"/>
        </w:rPr>
        <w:t>milk.Stir</w:t>
      </w:r>
      <w:proofErr w:type="spellEnd"/>
      <w:r w:rsidRPr="00152931">
        <w:rPr>
          <w:rFonts w:ascii="Times New Roman" w:hAnsi="Times New Roman"/>
          <w:sz w:val="24"/>
          <w:szCs w:val="24"/>
        </w:rPr>
        <w:t xml:space="preserve"> gently and let the milk sit undisturbed for about 30–60 minutes at 30–40°C until curds have formed. The curd should separate from the whey.</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3. Cutting the Curd:</w:t>
      </w:r>
    </w:p>
    <w:p w:rsidR="00152931" w:rsidRPr="00152931" w:rsidRDefault="00152931" w:rsidP="00100780">
      <w:pPr>
        <w:pStyle w:val="ListParagraph"/>
        <w:numPr>
          <w:ilvl w:val="0"/>
          <w:numId w:val="5"/>
        </w:numPr>
        <w:spacing w:line="480" w:lineRule="auto"/>
        <w:rPr>
          <w:rFonts w:ascii="Times New Roman" w:hAnsi="Times New Roman"/>
          <w:sz w:val="24"/>
          <w:szCs w:val="24"/>
        </w:rPr>
      </w:pPr>
      <w:r w:rsidRPr="00152931">
        <w:rPr>
          <w:rFonts w:ascii="Times New Roman" w:hAnsi="Times New Roman"/>
          <w:sz w:val="24"/>
          <w:szCs w:val="24"/>
        </w:rPr>
        <w:t>Once the curd has formed, it was cut into small cubes (about 1–2 cm). This helps to release more whey and facilitates further processing.</w:t>
      </w:r>
    </w:p>
    <w:p w:rsidR="00152931" w:rsidRPr="00152931" w:rsidRDefault="00152931" w:rsidP="00100780">
      <w:pPr>
        <w:pStyle w:val="ListParagraph"/>
        <w:numPr>
          <w:ilvl w:val="0"/>
          <w:numId w:val="6"/>
        </w:numPr>
        <w:spacing w:line="480" w:lineRule="auto"/>
        <w:rPr>
          <w:rFonts w:ascii="Times New Roman" w:hAnsi="Times New Roman"/>
          <w:sz w:val="24"/>
          <w:szCs w:val="24"/>
        </w:rPr>
      </w:pPr>
      <w:r w:rsidRPr="00152931">
        <w:rPr>
          <w:rFonts w:ascii="Times New Roman" w:hAnsi="Times New Roman"/>
          <w:sz w:val="24"/>
          <w:szCs w:val="24"/>
        </w:rPr>
        <w:t>The curd was gently stirred to maintain uniformity and prevent clumping.</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4. Cooking and Stirring:</w:t>
      </w:r>
    </w:p>
    <w:p w:rsidR="00152931" w:rsidRPr="00152931" w:rsidRDefault="00152931" w:rsidP="00100780">
      <w:pPr>
        <w:pStyle w:val="ListParagraph"/>
        <w:numPr>
          <w:ilvl w:val="0"/>
          <w:numId w:val="8"/>
        </w:numPr>
        <w:spacing w:line="480" w:lineRule="auto"/>
        <w:rPr>
          <w:rFonts w:ascii="Times New Roman" w:hAnsi="Times New Roman"/>
          <w:sz w:val="24"/>
          <w:szCs w:val="24"/>
        </w:rPr>
      </w:pPr>
      <w:r w:rsidRPr="00152931">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rsidR="00152931" w:rsidRPr="00152931" w:rsidRDefault="00152931" w:rsidP="00100780">
      <w:pPr>
        <w:pStyle w:val="ListParagraph"/>
        <w:numPr>
          <w:ilvl w:val="0"/>
          <w:numId w:val="9"/>
        </w:numPr>
        <w:spacing w:line="480" w:lineRule="auto"/>
        <w:rPr>
          <w:rFonts w:ascii="Times New Roman" w:hAnsi="Times New Roman"/>
          <w:sz w:val="24"/>
          <w:szCs w:val="24"/>
        </w:rPr>
      </w:pPr>
      <w:r w:rsidRPr="00152931">
        <w:rPr>
          <w:rFonts w:ascii="Times New Roman" w:hAnsi="Times New Roman"/>
          <w:sz w:val="24"/>
          <w:szCs w:val="24"/>
        </w:rPr>
        <w:t>This process was carried out for 30 minutes to 1 hour, depending on the consistency of the curd.</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5. Whey Separation:</w:t>
      </w:r>
    </w:p>
    <w:p w:rsidR="00152931" w:rsidRPr="00152931" w:rsidRDefault="00152931" w:rsidP="00100780">
      <w:pPr>
        <w:pStyle w:val="ListParagraph"/>
        <w:numPr>
          <w:ilvl w:val="0"/>
          <w:numId w:val="10"/>
        </w:numPr>
        <w:spacing w:line="480" w:lineRule="auto"/>
        <w:rPr>
          <w:rFonts w:ascii="Times New Roman" w:hAnsi="Times New Roman"/>
          <w:sz w:val="24"/>
          <w:szCs w:val="24"/>
        </w:rPr>
      </w:pPr>
      <w:r w:rsidRPr="00152931">
        <w:rPr>
          <w:rFonts w:ascii="Times New Roman" w:hAnsi="Times New Roman"/>
          <w:sz w:val="24"/>
          <w:szCs w:val="24"/>
        </w:rPr>
        <w:t>Once the curds have reached the desired texture, the whey was drained off, leaving behind the curd.</w:t>
      </w:r>
    </w:p>
    <w:p w:rsidR="00152931" w:rsidRPr="00152931" w:rsidRDefault="00152931" w:rsidP="00100780">
      <w:pPr>
        <w:pStyle w:val="ListParagraph"/>
        <w:numPr>
          <w:ilvl w:val="0"/>
          <w:numId w:val="11"/>
        </w:numPr>
        <w:spacing w:line="480" w:lineRule="auto"/>
        <w:rPr>
          <w:rFonts w:ascii="Times New Roman" w:hAnsi="Times New Roman"/>
          <w:sz w:val="24"/>
          <w:szCs w:val="24"/>
        </w:rPr>
      </w:pPr>
      <w:r w:rsidRPr="00152931">
        <w:rPr>
          <w:rFonts w:ascii="Times New Roman" w:hAnsi="Times New Roman"/>
          <w:sz w:val="24"/>
          <w:szCs w:val="24"/>
        </w:rPr>
        <w:t>The curds were allowed to rest for about 10 minutes to allow excess whey to drain off.</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6. Addition of Salt (Optional):</w:t>
      </w:r>
    </w:p>
    <w:p w:rsidR="00152931" w:rsidRPr="00152931" w:rsidRDefault="00152931" w:rsidP="00100780">
      <w:pPr>
        <w:pStyle w:val="ListParagraph"/>
        <w:numPr>
          <w:ilvl w:val="0"/>
          <w:numId w:val="12"/>
        </w:numPr>
        <w:spacing w:line="480" w:lineRule="auto"/>
        <w:rPr>
          <w:rFonts w:ascii="Times New Roman" w:hAnsi="Times New Roman"/>
          <w:sz w:val="24"/>
          <w:szCs w:val="24"/>
        </w:rPr>
      </w:pPr>
      <w:r w:rsidRPr="00152931">
        <w:rPr>
          <w:rFonts w:ascii="Times New Roman" w:hAnsi="Times New Roman"/>
          <w:sz w:val="24"/>
          <w:szCs w:val="24"/>
        </w:rPr>
        <w:lastRenderedPageBreak/>
        <w:t>After draining, salt was optionally added to the curds for flavor enhancement. The typical quantity is 1–2% of the curd's weight.</w:t>
      </w:r>
    </w:p>
    <w:p w:rsidR="00152931" w:rsidRPr="00152931" w:rsidRDefault="00152931" w:rsidP="00100780">
      <w:pPr>
        <w:pStyle w:val="ListParagraph"/>
        <w:numPr>
          <w:ilvl w:val="0"/>
          <w:numId w:val="13"/>
        </w:numPr>
        <w:spacing w:line="480" w:lineRule="auto"/>
        <w:rPr>
          <w:rFonts w:ascii="Times New Roman" w:hAnsi="Times New Roman"/>
          <w:sz w:val="24"/>
          <w:szCs w:val="24"/>
        </w:rPr>
      </w:pPr>
      <w:r w:rsidRPr="00152931">
        <w:rPr>
          <w:rFonts w:ascii="Times New Roman" w:hAnsi="Times New Roman"/>
          <w:sz w:val="24"/>
          <w:szCs w:val="24"/>
        </w:rPr>
        <w:t>The curds were mixed with salt evenly, ensuring it penetrated well throughout the cheese.</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7. Shaping and Pressing:</w:t>
      </w:r>
    </w:p>
    <w:p w:rsidR="00152931" w:rsidRPr="00152931" w:rsidRDefault="00152931" w:rsidP="00100780">
      <w:pPr>
        <w:pStyle w:val="ListParagraph"/>
        <w:numPr>
          <w:ilvl w:val="0"/>
          <w:numId w:val="14"/>
        </w:numPr>
        <w:spacing w:line="480" w:lineRule="auto"/>
        <w:rPr>
          <w:rFonts w:ascii="Times New Roman" w:hAnsi="Times New Roman"/>
          <w:sz w:val="24"/>
          <w:szCs w:val="24"/>
        </w:rPr>
      </w:pPr>
      <w:r w:rsidRPr="00152931">
        <w:rPr>
          <w:rFonts w:ascii="Times New Roman" w:hAnsi="Times New Roman"/>
          <w:sz w:val="24"/>
          <w:szCs w:val="24"/>
        </w:rPr>
        <w:t>The curd was placed into cheese molds, and gentle pressure was applied to help shape the cheese and expel any remaining whey.</w:t>
      </w:r>
    </w:p>
    <w:p w:rsidR="00152931" w:rsidRPr="00EC1A77" w:rsidRDefault="00152931" w:rsidP="00100780">
      <w:pPr>
        <w:pStyle w:val="ListParagraph"/>
        <w:numPr>
          <w:ilvl w:val="0"/>
          <w:numId w:val="15"/>
        </w:numPr>
        <w:spacing w:line="480" w:lineRule="auto"/>
        <w:rPr>
          <w:rFonts w:ascii="Times New Roman" w:hAnsi="Times New Roman"/>
          <w:sz w:val="24"/>
          <w:szCs w:val="24"/>
        </w:rPr>
      </w:pPr>
      <w:r w:rsidRPr="00152931">
        <w:rPr>
          <w:rFonts w:ascii="Times New Roman" w:hAnsi="Times New Roman"/>
          <w:sz w:val="24"/>
          <w:szCs w:val="24"/>
        </w:rPr>
        <w:t>The cheese was pressed for about 1–2 hours, depending on the desired texture (e.g., soft or firmer cheese). After pressing, the cheese was removed from the molds.</w:t>
      </w:r>
    </w:p>
    <w:p w:rsidR="00152931" w:rsidRPr="00152931" w:rsidRDefault="00152931" w:rsidP="00EC1A77">
      <w:pPr>
        <w:spacing w:line="480" w:lineRule="auto"/>
        <w:rPr>
          <w:rFonts w:ascii="Times New Roman" w:hAnsi="Times New Roman"/>
          <w:sz w:val="24"/>
          <w:szCs w:val="24"/>
        </w:rPr>
      </w:pPr>
      <w:r w:rsidRPr="00152931">
        <w:rPr>
          <w:rFonts w:ascii="Times New Roman" w:hAnsi="Times New Roman"/>
          <w:b/>
          <w:bCs/>
          <w:sz w:val="24"/>
          <w:szCs w:val="24"/>
        </w:rPr>
        <w:t>3.3 PEPPER COATING PROCEDURE</w:t>
      </w:r>
      <w:r w:rsidRPr="00152931">
        <w:rPr>
          <w:rFonts w:ascii="Times New Roman" w:hAnsi="Times New Roman"/>
          <w:sz w:val="24"/>
          <w:szCs w:val="24"/>
        </w:rPr>
        <w:t xml:space="preserve"> </w:t>
      </w:r>
    </w:p>
    <w:p w:rsidR="00152931" w:rsidRPr="00152931" w:rsidRDefault="00152931" w:rsidP="00EC1A77">
      <w:pPr>
        <w:spacing w:line="480" w:lineRule="auto"/>
        <w:rPr>
          <w:rFonts w:ascii="Times New Roman" w:hAnsi="Times New Roman"/>
          <w:sz w:val="24"/>
          <w:szCs w:val="24"/>
        </w:rPr>
      </w:pPr>
      <w:r w:rsidRPr="00152931">
        <w:rPr>
          <w:rFonts w:ascii="Times New Roman" w:hAnsi="Times New Roman"/>
          <w:sz w:val="24"/>
          <w:szCs w:val="24"/>
        </w:rPr>
        <w:t xml:space="preserve">Green and black pepper extracts were prepared to extract bioactive compounds, primarily </w:t>
      </w:r>
      <w:proofErr w:type="spellStart"/>
      <w:r w:rsidRPr="00152931">
        <w:rPr>
          <w:rFonts w:ascii="Times New Roman" w:hAnsi="Times New Roman"/>
          <w:sz w:val="24"/>
          <w:szCs w:val="24"/>
        </w:rPr>
        <w:t>piperine</w:t>
      </w:r>
      <w:proofErr w:type="spellEnd"/>
      <w:r w:rsidRPr="00152931">
        <w:rPr>
          <w:rFonts w:ascii="Times New Roman" w:hAnsi="Times New Roman"/>
          <w:sz w:val="24"/>
          <w:szCs w:val="24"/>
        </w:rPr>
        <w:t xml:space="preserve">, using aqueous or </w:t>
      </w:r>
      <w:proofErr w:type="spellStart"/>
      <w:r w:rsidRPr="00152931">
        <w:rPr>
          <w:rFonts w:ascii="Times New Roman" w:hAnsi="Times New Roman"/>
          <w:sz w:val="24"/>
          <w:szCs w:val="24"/>
        </w:rPr>
        <w:t>ethanolic</w:t>
      </w:r>
      <w:proofErr w:type="spellEnd"/>
      <w:r w:rsidRPr="00152931">
        <w:rPr>
          <w:rFonts w:ascii="Times New Roman" w:hAnsi="Times New Roman"/>
          <w:sz w:val="24"/>
          <w:szCs w:val="24"/>
        </w:rPr>
        <w:t xml:space="preserve">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 xml:space="preserve">3.3.2 Coating Application </w:t>
      </w:r>
    </w:p>
    <w:p w:rsidR="00152931" w:rsidRPr="00152931" w:rsidRDefault="00152931" w:rsidP="00EC1A77">
      <w:pPr>
        <w:spacing w:line="480" w:lineRule="auto"/>
        <w:rPr>
          <w:rFonts w:ascii="Times New Roman" w:hAnsi="Times New Roman"/>
          <w:sz w:val="24"/>
          <w:szCs w:val="24"/>
        </w:rPr>
      </w:pPr>
      <w:r w:rsidRPr="00152931">
        <w:rPr>
          <w:rFonts w:ascii="Times New Roman" w:hAnsi="Times New Roman"/>
          <w:b/>
          <w:bCs/>
          <w:sz w:val="24"/>
          <w:szCs w:val="24"/>
        </w:rPr>
        <w:t>1. Preparation of Cheese Samples:</w:t>
      </w:r>
    </w:p>
    <w:p w:rsidR="00152931" w:rsidRPr="00152931" w:rsidRDefault="00152931" w:rsidP="00EC1A77">
      <w:pPr>
        <w:spacing w:line="480" w:lineRule="auto"/>
        <w:rPr>
          <w:rFonts w:ascii="Times New Roman" w:hAnsi="Times New Roman"/>
          <w:sz w:val="24"/>
          <w:szCs w:val="24"/>
        </w:rPr>
      </w:pPr>
      <w:r w:rsidRPr="00152931">
        <w:rPr>
          <w:rFonts w:ascii="Times New Roman" w:hAnsi="Times New Roman"/>
          <w:sz w:val="24"/>
          <w:szCs w:val="24"/>
        </w:rPr>
        <w:lastRenderedPageBreak/>
        <w:t>Freshly prepared African soft cheese was cut into uniform pieces, ensuring they were of suitable size for treatment.</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2. Application of Extract:</w:t>
      </w:r>
    </w:p>
    <w:p w:rsidR="00152931" w:rsidRPr="00152931" w:rsidRDefault="00152931" w:rsidP="00EC1A77">
      <w:pPr>
        <w:spacing w:line="480" w:lineRule="auto"/>
        <w:rPr>
          <w:rFonts w:ascii="Times New Roman" w:hAnsi="Times New Roman"/>
          <w:sz w:val="24"/>
          <w:szCs w:val="24"/>
        </w:rPr>
      </w:pPr>
      <w:r w:rsidRPr="00152931">
        <w:rPr>
          <w:rFonts w:ascii="Times New Roman" w:hAnsi="Times New Roman"/>
          <w:sz w:val="24"/>
          <w:szCs w:val="24"/>
        </w:rPr>
        <w:t xml:space="preserve">The prepared pepper extract (either aqueous or </w:t>
      </w:r>
      <w:proofErr w:type="spellStart"/>
      <w:r w:rsidRPr="00152931">
        <w:rPr>
          <w:rFonts w:ascii="Times New Roman" w:hAnsi="Times New Roman"/>
          <w:sz w:val="24"/>
          <w:szCs w:val="24"/>
        </w:rPr>
        <w:t>ethanolic</w:t>
      </w:r>
      <w:proofErr w:type="spellEnd"/>
      <w:r w:rsidRPr="00152931">
        <w:rPr>
          <w:rFonts w:ascii="Times New Roman" w:hAnsi="Times New Roman"/>
          <w:sz w:val="24"/>
          <w:szCs w:val="24"/>
        </w:rPr>
        <w:t>) was applied to the surface of the cheese. The application could be done by:</w:t>
      </w:r>
    </w:p>
    <w:p w:rsidR="00152931" w:rsidRPr="00152931" w:rsidRDefault="00152931" w:rsidP="00100780">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Brushing the extract evenly over the surface of each cheese piece.</w:t>
      </w:r>
    </w:p>
    <w:p w:rsidR="00152931" w:rsidRPr="00152931" w:rsidRDefault="00152931" w:rsidP="00100780">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Dipping the cheese pieces into the extract, ensuring complete coverage.</w:t>
      </w:r>
    </w:p>
    <w:p w:rsidR="00152931" w:rsidRPr="00152931" w:rsidRDefault="00152931" w:rsidP="00100780">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Spraying the extract for a uniform layer.</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3. Drying and Absorption:</w:t>
      </w:r>
    </w:p>
    <w:p w:rsidR="00152931" w:rsidRPr="00152931" w:rsidRDefault="00152931" w:rsidP="00EC1A77">
      <w:pPr>
        <w:spacing w:line="480" w:lineRule="auto"/>
        <w:rPr>
          <w:rFonts w:ascii="Times New Roman" w:hAnsi="Times New Roman"/>
          <w:sz w:val="24"/>
          <w:szCs w:val="24"/>
        </w:rPr>
      </w:pPr>
      <w:r w:rsidRPr="00152931">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4. Storage:</w:t>
      </w:r>
    </w:p>
    <w:p w:rsidR="00152931" w:rsidRPr="00152931" w:rsidRDefault="00152931" w:rsidP="00EC1A77">
      <w:pPr>
        <w:spacing w:line="480" w:lineRule="auto"/>
        <w:rPr>
          <w:rFonts w:ascii="Times New Roman" w:hAnsi="Times New Roman"/>
          <w:sz w:val="24"/>
          <w:szCs w:val="24"/>
        </w:rPr>
      </w:pPr>
      <w:r w:rsidRPr="00152931">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t>5. Monitoring:</w:t>
      </w:r>
    </w:p>
    <w:p w:rsidR="00152931" w:rsidRPr="00152931" w:rsidRDefault="00152931" w:rsidP="00EC1A77">
      <w:pPr>
        <w:spacing w:line="480" w:lineRule="auto"/>
        <w:rPr>
          <w:rFonts w:ascii="Times New Roman" w:hAnsi="Times New Roman"/>
          <w:sz w:val="24"/>
          <w:szCs w:val="24"/>
        </w:rPr>
      </w:pPr>
      <w:r w:rsidRPr="00152931">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w:t>
      </w:r>
      <w:r w:rsidR="00EC1A77">
        <w:rPr>
          <w:rFonts w:ascii="Times New Roman" w:hAnsi="Times New Roman"/>
          <w:sz w:val="24"/>
          <w:szCs w:val="24"/>
        </w:rPr>
        <w:t>f life and maintaining quality.</w:t>
      </w:r>
    </w:p>
    <w:p w:rsidR="00152931" w:rsidRPr="00152931" w:rsidRDefault="00152931" w:rsidP="00EC1A77">
      <w:pPr>
        <w:spacing w:line="480" w:lineRule="auto"/>
        <w:rPr>
          <w:rFonts w:ascii="Times New Roman" w:hAnsi="Times New Roman"/>
          <w:b/>
          <w:bCs/>
          <w:sz w:val="24"/>
          <w:szCs w:val="24"/>
        </w:rPr>
      </w:pPr>
      <w:r w:rsidRPr="00152931">
        <w:rPr>
          <w:rFonts w:ascii="Times New Roman" w:hAnsi="Times New Roman"/>
          <w:b/>
          <w:bCs/>
          <w:sz w:val="24"/>
          <w:szCs w:val="24"/>
        </w:rPr>
        <w:lastRenderedPageBreak/>
        <w:t xml:space="preserve">3.5 SENSORY ANALYSIS </w:t>
      </w:r>
    </w:p>
    <w:p w:rsidR="007F0958" w:rsidRDefault="00152931" w:rsidP="00EC1A77">
      <w:pPr>
        <w:spacing w:line="480" w:lineRule="auto"/>
        <w:rPr>
          <w:rFonts w:ascii="Times New Roman" w:hAnsi="Times New Roman"/>
          <w:sz w:val="24"/>
          <w:szCs w:val="24"/>
        </w:rPr>
      </w:pPr>
      <w:r w:rsidRPr="00152931">
        <w:rPr>
          <w:rFonts w:ascii="Times New Roman" w:hAnsi="Times New Roman"/>
          <w:sz w:val="24"/>
          <w:szCs w:val="24"/>
        </w:rPr>
        <w:t xml:space="preserve">A panel of 10–20 trained sensory evaluators was selected from Animal production unit familiar with soft </w:t>
      </w:r>
      <w:proofErr w:type="spellStart"/>
      <w:r w:rsidRPr="00152931">
        <w:rPr>
          <w:rFonts w:ascii="Times New Roman" w:hAnsi="Times New Roman"/>
          <w:sz w:val="24"/>
          <w:szCs w:val="24"/>
        </w:rPr>
        <w:t>cheese.Sensory</w:t>
      </w:r>
      <w:proofErr w:type="spellEnd"/>
      <w:r w:rsidRPr="00152931">
        <w:rPr>
          <w:rFonts w:ascii="Times New Roman" w:hAnsi="Times New Roman"/>
          <w:sz w:val="24"/>
          <w:szCs w:val="24"/>
        </w:rPr>
        <w:t xml:space="preserve">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825FC6" w:rsidRPr="00825FC6" w:rsidRDefault="00825FC6" w:rsidP="00EC1A77">
      <w:pPr>
        <w:spacing w:line="480" w:lineRule="auto"/>
        <w:rPr>
          <w:rFonts w:ascii="Times New Roman" w:hAnsi="Times New Roman"/>
          <w:b/>
          <w:sz w:val="24"/>
          <w:szCs w:val="24"/>
        </w:rPr>
      </w:pPr>
      <w:r>
        <w:rPr>
          <w:rFonts w:ascii="Times New Roman" w:hAnsi="Times New Roman"/>
          <w:b/>
          <w:sz w:val="24"/>
          <w:szCs w:val="24"/>
        </w:rPr>
        <w:t xml:space="preserve">3.6 </w:t>
      </w:r>
      <w:r w:rsidRPr="00825FC6">
        <w:rPr>
          <w:rFonts w:ascii="Times New Roman" w:hAnsi="Times New Roman"/>
          <w:b/>
          <w:sz w:val="24"/>
          <w:szCs w:val="24"/>
        </w:rPr>
        <w:t>MICROBIAL ANALYSIS OF CHEESE SAMPLES</w:t>
      </w:r>
    </w:p>
    <w:p w:rsidR="00825FC6" w:rsidRPr="00825FC6" w:rsidRDefault="00825FC6" w:rsidP="00EC1A77">
      <w:pPr>
        <w:spacing w:after="0" w:line="480" w:lineRule="auto"/>
        <w:jc w:val="both"/>
        <w:rPr>
          <w:rFonts w:ascii="Times New Roman" w:hAnsi="Times New Roman"/>
          <w:b/>
          <w:sz w:val="24"/>
          <w:szCs w:val="24"/>
        </w:rPr>
      </w:pPr>
      <w:r w:rsidRPr="00825FC6">
        <w:rPr>
          <w:rFonts w:ascii="Times New Roman" w:hAnsi="Times New Roman"/>
          <w:b/>
          <w:sz w:val="24"/>
          <w:szCs w:val="24"/>
        </w:rPr>
        <w:t>Media preparation</w:t>
      </w:r>
    </w:p>
    <w:p w:rsidR="00825FC6" w:rsidRPr="00825FC6" w:rsidRDefault="00825FC6" w:rsidP="00EC1A77">
      <w:pPr>
        <w:spacing w:after="0" w:line="480" w:lineRule="auto"/>
        <w:jc w:val="both"/>
        <w:rPr>
          <w:rFonts w:ascii="Times New Roman" w:hAnsi="Times New Roman"/>
          <w:sz w:val="24"/>
          <w:szCs w:val="24"/>
        </w:rPr>
      </w:pPr>
      <w:r w:rsidRPr="00825FC6">
        <w:rPr>
          <w:rFonts w:ascii="Times New Roman" w:hAnsi="Times New Roman"/>
          <w:sz w:val="24"/>
          <w:szCs w:val="24"/>
        </w:rPr>
        <w:t xml:space="preserve">Media was prepared according to manufacturer’s instructions and antibiotic added to the PDA as a bacteriostatic agent to inhibit the growth of bacteria in the medium. The mixture was then homogenously mixed and autoclaved at 121oC for 15 minutes and allowed to cool to 45 </w:t>
      </w:r>
      <w:proofErr w:type="spellStart"/>
      <w:r w:rsidRPr="00825FC6">
        <w:rPr>
          <w:rFonts w:ascii="Times New Roman" w:hAnsi="Times New Roman"/>
          <w:sz w:val="24"/>
          <w:szCs w:val="24"/>
        </w:rPr>
        <w:t>oC</w:t>
      </w:r>
      <w:proofErr w:type="spellEnd"/>
      <w:r w:rsidRPr="00825FC6">
        <w:rPr>
          <w:rFonts w:ascii="Times New Roman" w:hAnsi="Times New Roman"/>
          <w:sz w:val="24"/>
          <w:szCs w:val="24"/>
        </w:rPr>
        <w:t xml:space="preserve"> before pouring.</w:t>
      </w:r>
    </w:p>
    <w:p w:rsidR="00825FC6" w:rsidRPr="00825FC6" w:rsidRDefault="00825FC6" w:rsidP="00EC1A77">
      <w:pPr>
        <w:spacing w:line="480" w:lineRule="auto"/>
        <w:rPr>
          <w:rFonts w:ascii="Times New Roman" w:hAnsi="Times New Roman"/>
          <w:sz w:val="24"/>
          <w:szCs w:val="24"/>
        </w:rPr>
      </w:pPr>
      <w:r w:rsidRPr="00825FC6">
        <w:rPr>
          <w:rFonts w:ascii="Times New Roman" w:hAnsi="Times New Roman"/>
          <w:sz w:val="24"/>
          <w:szCs w:val="24"/>
        </w:rPr>
        <w:t>Each Sample (25g) was aseptically weighed and homogenized in 225ml of sterile water using a vortex mixer for 2 minutes to create a 1:10 dilution (10^-1).</w:t>
      </w:r>
    </w:p>
    <w:p w:rsidR="00825FC6" w:rsidRPr="00825FC6" w:rsidRDefault="00825FC6" w:rsidP="00EC1A77">
      <w:pPr>
        <w:spacing w:line="480" w:lineRule="auto"/>
        <w:rPr>
          <w:rFonts w:ascii="Times New Roman" w:hAnsi="Times New Roman"/>
          <w:sz w:val="24"/>
          <w:szCs w:val="24"/>
        </w:rPr>
      </w:pPr>
      <w:r w:rsidRPr="00825FC6">
        <w:rPr>
          <w:rFonts w:ascii="Times New Roman" w:hAnsi="Times New Roman"/>
          <w:sz w:val="24"/>
          <w:szCs w:val="24"/>
        </w:rPr>
        <w:t xml:space="preserve"> Serial dilution was then prepared up to 10^-3 as required.</w:t>
      </w:r>
    </w:p>
    <w:p w:rsidR="00825FC6" w:rsidRPr="00825FC6" w:rsidRDefault="00825FC6" w:rsidP="00EC1A77">
      <w:pPr>
        <w:spacing w:line="480" w:lineRule="auto"/>
        <w:rPr>
          <w:rFonts w:ascii="Times New Roman" w:hAnsi="Times New Roman"/>
          <w:sz w:val="24"/>
          <w:szCs w:val="24"/>
        </w:rPr>
      </w:pPr>
      <w:r w:rsidRPr="00825FC6">
        <w:rPr>
          <w:rFonts w:ascii="Times New Roman" w:hAnsi="Times New Roman"/>
          <w:sz w:val="24"/>
          <w:szCs w:val="24"/>
        </w:rPr>
        <w:t xml:space="preserve"> 1ml of the initial dilution (10^-1) was transferred to the first tube, mix well, and repeat the process to create subsequent dilutions (10^-2, 10^-3, etc.).</w:t>
      </w:r>
    </w:p>
    <w:p w:rsidR="00825FC6" w:rsidRPr="00825FC6" w:rsidRDefault="00825FC6" w:rsidP="00EC1A77">
      <w:pPr>
        <w:spacing w:line="480" w:lineRule="auto"/>
        <w:rPr>
          <w:rFonts w:ascii="Times New Roman" w:hAnsi="Times New Roman"/>
          <w:sz w:val="24"/>
          <w:szCs w:val="24"/>
        </w:rPr>
      </w:pPr>
      <w:r w:rsidRPr="00825FC6">
        <w:rPr>
          <w:rFonts w:ascii="Times New Roman" w:hAnsi="Times New Roman"/>
          <w:sz w:val="24"/>
          <w:szCs w:val="24"/>
        </w:rPr>
        <w:t xml:space="preserve"> 1ml of each dilution was plated onto appropriate agar media.</w:t>
      </w:r>
    </w:p>
    <w:p w:rsidR="00825FC6" w:rsidRPr="00825FC6" w:rsidRDefault="00825FC6" w:rsidP="00EC1A77">
      <w:pPr>
        <w:spacing w:line="480" w:lineRule="auto"/>
        <w:rPr>
          <w:rFonts w:ascii="Times New Roman" w:hAnsi="Times New Roman"/>
          <w:sz w:val="24"/>
          <w:szCs w:val="24"/>
        </w:rPr>
      </w:pPr>
      <w:r w:rsidRPr="00825FC6">
        <w:rPr>
          <w:rFonts w:ascii="Times New Roman" w:hAnsi="Times New Roman"/>
          <w:sz w:val="24"/>
          <w:szCs w:val="24"/>
        </w:rPr>
        <w:t>The plates were then incubated at the required temperature and time for the specific microorganisms.</w:t>
      </w:r>
    </w:p>
    <w:p w:rsidR="00825FC6" w:rsidRPr="00825FC6" w:rsidRDefault="00825FC6" w:rsidP="00EC1A77">
      <w:pPr>
        <w:spacing w:line="480" w:lineRule="auto"/>
        <w:rPr>
          <w:rFonts w:ascii="Times New Roman" w:hAnsi="Times New Roman"/>
          <w:sz w:val="24"/>
          <w:szCs w:val="24"/>
        </w:rPr>
      </w:pPr>
      <w:r w:rsidRPr="00825FC6">
        <w:rPr>
          <w:rFonts w:ascii="Times New Roman" w:hAnsi="Times New Roman"/>
          <w:sz w:val="24"/>
          <w:szCs w:val="24"/>
        </w:rPr>
        <w:lastRenderedPageBreak/>
        <w:t xml:space="preserve"> The colonies on plates were counted with 30-300 colonies.</w:t>
      </w:r>
    </w:p>
    <w:p w:rsidR="00825FC6" w:rsidRPr="00152931" w:rsidRDefault="00825FC6" w:rsidP="00EC1A77">
      <w:pPr>
        <w:spacing w:line="480" w:lineRule="auto"/>
        <w:rPr>
          <w:rFonts w:ascii="Times New Roman" w:hAnsi="Times New Roman"/>
          <w:sz w:val="24"/>
          <w:szCs w:val="24"/>
        </w:rPr>
      </w:pPr>
      <w:r w:rsidRPr="00825FC6">
        <w:rPr>
          <w:rFonts w:ascii="Times New Roman" w:hAnsi="Times New Roman"/>
          <w:sz w:val="24"/>
          <w:szCs w:val="24"/>
        </w:rPr>
        <w:t>The CFU/g was calculated using the formula: CFU/g = (Number of colonies x Dilution factor) / Volume plated.</w:t>
      </w:r>
    </w:p>
    <w:p w:rsidR="00152931" w:rsidRPr="00152931" w:rsidRDefault="00825FC6" w:rsidP="00EC1A77">
      <w:pPr>
        <w:spacing w:line="480" w:lineRule="auto"/>
        <w:rPr>
          <w:rFonts w:ascii="Times New Roman" w:hAnsi="Times New Roman"/>
          <w:sz w:val="24"/>
          <w:szCs w:val="24"/>
        </w:rPr>
      </w:pPr>
      <w:r>
        <w:rPr>
          <w:rFonts w:ascii="Times New Roman" w:hAnsi="Times New Roman"/>
          <w:b/>
          <w:bCs/>
          <w:sz w:val="24"/>
          <w:szCs w:val="24"/>
        </w:rPr>
        <w:t xml:space="preserve">3.7 </w:t>
      </w:r>
      <w:r w:rsidR="00152931" w:rsidRPr="00152931">
        <w:rPr>
          <w:rFonts w:ascii="Times New Roman" w:hAnsi="Times New Roman"/>
          <w:b/>
          <w:bCs/>
          <w:sz w:val="24"/>
          <w:szCs w:val="24"/>
        </w:rPr>
        <w:t>DATA ANALYSIS</w:t>
      </w:r>
      <w:r w:rsidR="00152931" w:rsidRPr="00152931">
        <w:rPr>
          <w:rFonts w:ascii="Times New Roman" w:hAnsi="Times New Roman"/>
          <w:sz w:val="24"/>
          <w:szCs w:val="24"/>
        </w:rPr>
        <w:t xml:space="preserve"> </w:t>
      </w:r>
    </w:p>
    <w:p w:rsidR="00152931" w:rsidRPr="00152931" w:rsidRDefault="00152931" w:rsidP="00EC1A77">
      <w:pPr>
        <w:spacing w:line="480" w:lineRule="auto"/>
        <w:rPr>
          <w:rFonts w:ascii="Times New Roman" w:hAnsi="Times New Roman"/>
          <w:sz w:val="24"/>
          <w:szCs w:val="24"/>
        </w:rPr>
      </w:pPr>
      <w:r w:rsidRPr="00152931">
        <w:rPr>
          <w:rFonts w:ascii="Times New Roman" w:hAnsi="Times New Roman"/>
          <w:sz w:val="24"/>
          <w:szCs w:val="24"/>
        </w:rPr>
        <w:t>Data analysis c</w:t>
      </w:r>
      <w:r w:rsidR="00825FC6">
        <w:rPr>
          <w:rFonts w:ascii="Times New Roman" w:hAnsi="Times New Roman"/>
          <w:sz w:val="24"/>
          <w:szCs w:val="24"/>
        </w:rPr>
        <w:t>ompared the sensory</w:t>
      </w:r>
      <w:proofErr w:type="gramStart"/>
      <w:r w:rsidR="00825FC6">
        <w:rPr>
          <w:rFonts w:ascii="Times New Roman" w:hAnsi="Times New Roman"/>
          <w:sz w:val="24"/>
          <w:szCs w:val="24"/>
        </w:rPr>
        <w:t>,  and</w:t>
      </w:r>
      <w:proofErr w:type="gramEnd"/>
      <w:r w:rsidR="00825FC6">
        <w:rPr>
          <w:rFonts w:ascii="Times New Roman" w:hAnsi="Times New Roman"/>
          <w:sz w:val="24"/>
          <w:szCs w:val="24"/>
        </w:rPr>
        <w:t xml:space="preserve"> microbial </w:t>
      </w:r>
      <w:r w:rsidRPr="00152931">
        <w:rPr>
          <w:rFonts w:ascii="Times New Roman" w:hAnsi="Times New Roman"/>
          <w:sz w:val="24"/>
          <w:szCs w:val="24"/>
        </w:rPr>
        <w:t>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152931" w:rsidRDefault="00152931" w:rsidP="00EC1A77">
      <w:pPr>
        <w:spacing w:line="360" w:lineRule="auto"/>
        <w:rPr>
          <w:rFonts w:ascii="Times New Roman" w:hAnsi="Times New Roman"/>
          <w:sz w:val="24"/>
          <w:szCs w:val="24"/>
        </w:rPr>
      </w:pPr>
    </w:p>
    <w:p w:rsidR="00341326" w:rsidRDefault="00341326" w:rsidP="00EC1A77">
      <w:pPr>
        <w:spacing w:line="360" w:lineRule="auto"/>
        <w:rPr>
          <w:rFonts w:ascii="Times New Roman" w:hAnsi="Times New Roman"/>
          <w:sz w:val="24"/>
          <w:szCs w:val="24"/>
        </w:rPr>
      </w:pPr>
    </w:p>
    <w:p w:rsidR="00341326" w:rsidRDefault="00341326" w:rsidP="00EC1A77">
      <w:pPr>
        <w:spacing w:line="360" w:lineRule="auto"/>
        <w:rPr>
          <w:rFonts w:ascii="Times New Roman" w:hAnsi="Times New Roman"/>
          <w:sz w:val="24"/>
          <w:szCs w:val="24"/>
        </w:rPr>
      </w:pPr>
    </w:p>
    <w:p w:rsidR="00EC1A77" w:rsidRDefault="00EC1A77" w:rsidP="00EC1A77">
      <w:pPr>
        <w:spacing w:line="360" w:lineRule="auto"/>
        <w:rPr>
          <w:rFonts w:ascii="Times New Roman" w:hAnsi="Times New Roman"/>
          <w:sz w:val="24"/>
          <w:szCs w:val="24"/>
        </w:rPr>
      </w:pPr>
    </w:p>
    <w:p w:rsidR="00EC1A77" w:rsidRDefault="00EC1A77" w:rsidP="00EC1A77">
      <w:pPr>
        <w:spacing w:line="360" w:lineRule="auto"/>
        <w:rPr>
          <w:rFonts w:ascii="Times New Roman" w:hAnsi="Times New Roman"/>
          <w:sz w:val="24"/>
          <w:szCs w:val="24"/>
        </w:rPr>
      </w:pPr>
    </w:p>
    <w:p w:rsidR="00EC1A77" w:rsidRDefault="00EC1A77" w:rsidP="00EC1A77">
      <w:pPr>
        <w:spacing w:line="360" w:lineRule="auto"/>
        <w:rPr>
          <w:rFonts w:ascii="Times New Roman" w:hAnsi="Times New Roman"/>
          <w:sz w:val="24"/>
          <w:szCs w:val="24"/>
        </w:rPr>
      </w:pPr>
    </w:p>
    <w:p w:rsidR="00EC1A77" w:rsidRDefault="00EC1A77" w:rsidP="00EC1A77">
      <w:pPr>
        <w:spacing w:line="360" w:lineRule="auto"/>
        <w:rPr>
          <w:rFonts w:ascii="Times New Roman" w:hAnsi="Times New Roman"/>
          <w:sz w:val="24"/>
          <w:szCs w:val="24"/>
        </w:rPr>
      </w:pPr>
    </w:p>
    <w:p w:rsidR="00EC1A77" w:rsidRDefault="00EC1A77" w:rsidP="00EC1A77">
      <w:pPr>
        <w:spacing w:line="360" w:lineRule="auto"/>
        <w:rPr>
          <w:rFonts w:ascii="Times New Roman" w:hAnsi="Times New Roman"/>
          <w:sz w:val="24"/>
          <w:szCs w:val="24"/>
        </w:rPr>
      </w:pPr>
    </w:p>
    <w:p w:rsidR="00EC1A77" w:rsidRDefault="00EC1A77" w:rsidP="00EC1A77">
      <w:pPr>
        <w:spacing w:line="360" w:lineRule="auto"/>
        <w:rPr>
          <w:rFonts w:ascii="Times New Roman" w:hAnsi="Times New Roman"/>
          <w:sz w:val="24"/>
          <w:szCs w:val="24"/>
        </w:rPr>
      </w:pPr>
    </w:p>
    <w:p w:rsidR="00EC1A77" w:rsidRDefault="00EC1A77" w:rsidP="00152931">
      <w:pPr>
        <w:spacing w:line="480" w:lineRule="auto"/>
        <w:rPr>
          <w:rFonts w:ascii="Times New Roman" w:hAnsi="Times New Roman"/>
          <w:sz w:val="24"/>
          <w:szCs w:val="24"/>
        </w:rPr>
      </w:pPr>
    </w:p>
    <w:p w:rsidR="008D7BB4" w:rsidRPr="00152931" w:rsidRDefault="008D7BB4" w:rsidP="00152931">
      <w:pPr>
        <w:spacing w:line="480" w:lineRule="auto"/>
        <w:rPr>
          <w:rFonts w:ascii="Times New Roman" w:hAnsi="Times New Roman"/>
          <w:sz w:val="24"/>
          <w:szCs w:val="24"/>
        </w:rPr>
      </w:pPr>
    </w:p>
    <w:p w:rsidR="00EC1A77" w:rsidRDefault="00EC1A77" w:rsidP="00EC1A77">
      <w:pPr>
        <w:autoSpaceDE w:val="0"/>
        <w:autoSpaceDN w:val="0"/>
        <w:adjustRightInd w:val="0"/>
        <w:spacing w:before="100" w:after="100" w:line="240" w:lineRule="auto"/>
        <w:jc w:val="center"/>
        <w:rPr>
          <w:rFonts w:ascii="Times New Roman" w:hAnsi="Times New Roman"/>
          <w:b/>
          <w:bCs/>
          <w:sz w:val="28"/>
          <w:szCs w:val="28"/>
        </w:rPr>
      </w:pPr>
      <w:r>
        <w:rPr>
          <w:rFonts w:ascii="Times New Roman" w:hAnsi="Times New Roman"/>
          <w:b/>
          <w:bCs/>
          <w:sz w:val="28"/>
          <w:szCs w:val="28"/>
        </w:rPr>
        <w:lastRenderedPageBreak/>
        <w:t>CHAPTER 4</w:t>
      </w:r>
    </w:p>
    <w:p w:rsidR="00EC1A77" w:rsidRDefault="00EC1A77" w:rsidP="00EC1A77">
      <w:pPr>
        <w:autoSpaceDE w:val="0"/>
        <w:autoSpaceDN w:val="0"/>
        <w:adjustRightInd w:val="0"/>
        <w:spacing w:before="100" w:after="100" w:line="240" w:lineRule="auto"/>
        <w:jc w:val="center"/>
        <w:rPr>
          <w:rFonts w:ascii="Times New Roman" w:hAnsi="Times New Roman"/>
          <w:b/>
          <w:bCs/>
          <w:sz w:val="28"/>
          <w:szCs w:val="28"/>
        </w:rPr>
      </w:pPr>
      <w:r>
        <w:rPr>
          <w:rFonts w:ascii="Times New Roman" w:hAnsi="Times New Roman"/>
          <w:b/>
          <w:bCs/>
          <w:sz w:val="28"/>
          <w:szCs w:val="28"/>
        </w:rPr>
        <w:t xml:space="preserve"> RESULTS AND DISCUSSION</w:t>
      </w:r>
    </w:p>
    <w:p w:rsid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This chapter presents the findings of the experiment on the preservative effects of green and black pepper on African soft cheese. The experiment was designed to evaluate both sensory characteristics and bacterial counts, including Total Viable Bacteria (TVB) and Coliform Bacteria (SS), across seven treatments at different intervals (Day 1, Day 3, and Day 5).</w:t>
      </w:r>
    </w:p>
    <w:p w:rsidR="00EC1A77" w:rsidRDefault="00EC1A77" w:rsidP="00EC1A77">
      <w:pPr>
        <w:autoSpaceDE w:val="0"/>
        <w:autoSpaceDN w:val="0"/>
        <w:adjustRightInd w:val="0"/>
        <w:spacing w:before="100" w:after="100" w:line="240" w:lineRule="auto"/>
        <w:jc w:val="both"/>
        <w:rPr>
          <w:rFonts w:ascii="Times New Roman" w:hAnsi="Times New Roman"/>
          <w:b/>
          <w:bCs/>
          <w:sz w:val="28"/>
          <w:szCs w:val="28"/>
        </w:rPr>
      </w:pPr>
      <w:r>
        <w:rPr>
          <w:rFonts w:ascii="Times New Roman" w:hAnsi="Times New Roman"/>
          <w:b/>
          <w:bCs/>
          <w:sz w:val="28"/>
          <w:szCs w:val="28"/>
        </w:rPr>
        <w:t>4.1 Sensory Analysis Results</w:t>
      </w:r>
    </w:p>
    <w:p w:rsid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5-point </w:t>
      </w:r>
      <w:proofErr w:type="spellStart"/>
      <w:r>
        <w:rPr>
          <w:rFonts w:ascii="Times New Roman" w:hAnsi="Times New Roman"/>
          <w:sz w:val="24"/>
          <w:szCs w:val="24"/>
        </w:rPr>
        <w:t>likert</w:t>
      </w:r>
      <w:proofErr w:type="spellEnd"/>
      <w:r>
        <w:rPr>
          <w:rFonts w:ascii="Times New Roman" w:hAnsi="Times New Roman"/>
          <w:sz w:val="24"/>
          <w:szCs w:val="24"/>
        </w:rPr>
        <w:t xml:space="preserve"> scale (1 indicating poor acceptance, 5 indicating excellent acceptance).</w:t>
      </w:r>
    </w:p>
    <w:p w:rsidR="00EC1A77" w:rsidRDefault="00EC1A77" w:rsidP="00EC1A77">
      <w:pPr>
        <w:autoSpaceDE w:val="0"/>
        <w:autoSpaceDN w:val="0"/>
        <w:adjustRightInd w:val="0"/>
        <w:spacing w:before="100" w:after="100" w:line="240" w:lineRule="auto"/>
        <w:jc w:val="both"/>
        <w:rPr>
          <w:rFonts w:ascii="Times New Roman" w:hAnsi="Times New Roman"/>
          <w:sz w:val="28"/>
          <w:szCs w:val="28"/>
        </w:rPr>
      </w:pPr>
      <w:r>
        <w:rPr>
          <w:rFonts w:ascii="Times New Roman" w:hAnsi="Times New Roman"/>
          <w:b/>
          <w:bCs/>
          <w:sz w:val="28"/>
          <w:szCs w:val="28"/>
        </w:rPr>
        <w:t>4.1.1 Gender Distribution</w:t>
      </w:r>
    </w:p>
    <w:p w:rsid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The sensory analysis sample consisted of 12 females (60%) and 6 males (30%). The age range of the respondents was between 18 years and 45 years, with the majority being students (80%).</w:t>
      </w:r>
    </w:p>
    <w:p w:rsidR="00EC1A77" w:rsidRDefault="00EC1A77" w:rsidP="00EC1A77">
      <w:pPr>
        <w:autoSpaceDE w:val="0"/>
        <w:autoSpaceDN w:val="0"/>
        <w:adjustRightInd w:val="0"/>
        <w:spacing w:before="100" w:after="100" w:line="240" w:lineRule="auto"/>
        <w:jc w:val="both"/>
        <w:rPr>
          <w:rFonts w:ascii="Times New Roman" w:hAnsi="Times New Roman"/>
          <w:sz w:val="28"/>
          <w:szCs w:val="28"/>
        </w:rPr>
      </w:pPr>
      <w:r>
        <w:rPr>
          <w:rFonts w:ascii="Times New Roman" w:hAnsi="Times New Roman"/>
          <w:b/>
          <w:bCs/>
          <w:sz w:val="28"/>
          <w:szCs w:val="28"/>
        </w:rPr>
        <w:t>4.1.2 Descriptive Statistics for Sensory Parameters</w:t>
      </w:r>
    </w:p>
    <w:p w:rsidR="00EC1A77" w:rsidRP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Table 4.1 presents the descriptive statistics for each sensory parameter, including mean, median, mode, and standard deviation for the treatments.</w:t>
      </w:r>
    </w:p>
    <w:p w:rsidR="00EC1A77" w:rsidRDefault="00EC1A77" w:rsidP="00EC1A77">
      <w:pPr>
        <w:autoSpaceDE w:val="0"/>
        <w:autoSpaceDN w:val="0"/>
        <w:adjustRightInd w:val="0"/>
        <w:spacing w:before="100" w:after="100" w:line="240" w:lineRule="auto"/>
        <w:jc w:val="both"/>
        <w:rPr>
          <w:rFonts w:ascii="Times New Roman" w:hAnsi="Times New Roman"/>
          <w:sz w:val="28"/>
          <w:szCs w:val="28"/>
        </w:rPr>
      </w:pPr>
      <w:r>
        <w:rPr>
          <w:rFonts w:ascii="Times New Roman" w:hAnsi="Times New Roman"/>
          <w:b/>
          <w:bCs/>
          <w:sz w:val="28"/>
          <w:szCs w:val="28"/>
        </w:rPr>
        <w:t>Table 4.1: Descriptive Statistics for Sensory Parameters</w:t>
      </w:r>
    </w:p>
    <w:tbl>
      <w:tblPr>
        <w:tblW w:w="0" w:type="auto"/>
        <w:tblInd w:w="7" w:type="dxa"/>
        <w:tblLayout w:type="fixed"/>
        <w:tblCellMar>
          <w:left w:w="7" w:type="dxa"/>
          <w:right w:w="7" w:type="dxa"/>
        </w:tblCellMar>
        <w:tblLook w:val="0000" w:firstRow="0" w:lastRow="0" w:firstColumn="0" w:lastColumn="0" w:noHBand="0" w:noVBand="0"/>
      </w:tblPr>
      <w:tblGrid>
        <w:gridCol w:w="2300"/>
        <w:gridCol w:w="637"/>
        <w:gridCol w:w="834"/>
        <w:gridCol w:w="647"/>
        <w:gridCol w:w="2087"/>
      </w:tblGrid>
      <w:tr w:rsidR="00EC1A77" w:rsidTr="005C7659">
        <w:trPr>
          <w:trHeight w:val="1"/>
        </w:trPr>
        <w:tc>
          <w:tcPr>
            <w:tcW w:w="2300"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Parameter</w:t>
            </w:r>
          </w:p>
        </w:tc>
        <w:tc>
          <w:tcPr>
            <w:tcW w:w="637"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Mean</w:t>
            </w:r>
          </w:p>
        </w:tc>
        <w:tc>
          <w:tcPr>
            <w:tcW w:w="834"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Median</w:t>
            </w:r>
          </w:p>
        </w:tc>
        <w:tc>
          <w:tcPr>
            <w:tcW w:w="647"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Mode</w:t>
            </w:r>
          </w:p>
        </w:tc>
        <w:tc>
          <w:tcPr>
            <w:tcW w:w="2087"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Standard Deviation</w:t>
            </w:r>
          </w:p>
        </w:tc>
      </w:tr>
      <w:tr w:rsidR="00EC1A77" w:rsidTr="005C7659">
        <w:trPr>
          <w:trHeight w:val="1"/>
        </w:trPr>
        <w:tc>
          <w:tcPr>
            <w:tcW w:w="2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Physical Appearance</w:t>
            </w:r>
          </w:p>
        </w:tc>
        <w:tc>
          <w:tcPr>
            <w:tcW w:w="63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4.1</w:t>
            </w:r>
          </w:p>
        </w:tc>
        <w:tc>
          <w:tcPr>
            <w:tcW w:w="83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64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w:t>
            </w:r>
          </w:p>
        </w:tc>
        <w:tc>
          <w:tcPr>
            <w:tcW w:w="208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0.5</w:t>
            </w:r>
          </w:p>
        </w:tc>
      </w:tr>
      <w:tr w:rsidR="00EC1A77" w:rsidTr="005C7659">
        <w:trPr>
          <w:trHeight w:val="1"/>
        </w:trPr>
        <w:tc>
          <w:tcPr>
            <w:tcW w:w="2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Taste</w:t>
            </w:r>
          </w:p>
        </w:tc>
        <w:tc>
          <w:tcPr>
            <w:tcW w:w="63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83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64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w:t>
            </w:r>
          </w:p>
        </w:tc>
        <w:tc>
          <w:tcPr>
            <w:tcW w:w="208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0.6</w:t>
            </w:r>
          </w:p>
        </w:tc>
      </w:tr>
      <w:tr w:rsidR="00EC1A77" w:rsidTr="005C7659">
        <w:trPr>
          <w:trHeight w:val="1"/>
        </w:trPr>
        <w:tc>
          <w:tcPr>
            <w:tcW w:w="2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Aroma</w:t>
            </w:r>
          </w:p>
        </w:tc>
        <w:tc>
          <w:tcPr>
            <w:tcW w:w="63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83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64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w:t>
            </w:r>
          </w:p>
        </w:tc>
        <w:tc>
          <w:tcPr>
            <w:tcW w:w="208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0.7</w:t>
            </w:r>
          </w:p>
        </w:tc>
      </w:tr>
      <w:tr w:rsidR="00EC1A77" w:rsidTr="005C7659">
        <w:trPr>
          <w:trHeight w:val="1"/>
        </w:trPr>
        <w:tc>
          <w:tcPr>
            <w:tcW w:w="2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Texture</w:t>
            </w:r>
          </w:p>
        </w:tc>
        <w:tc>
          <w:tcPr>
            <w:tcW w:w="63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4.4</w:t>
            </w:r>
          </w:p>
        </w:tc>
        <w:tc>
          <w:tcPr>
            <w:tcW w:w="83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4.5</w:t>
            </w:r>
          </w:p>
        </w:tc>
        <w:tc>
          <w:tcPr>
            <w:tcW w:w="64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5</w:t>
            </w:r>
          </w:p>
        </w:tc>
        <w:tc>
          <w:tcPr>
            <w:tcW w:w="208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0.4</w:t>
            </w:r>
          </w:p>
        </w:tc>
      </w:tr>
      <w:tr w:rsidR="00EC1A77" w:rsidTr="005C7659">
        <w:trPr>
          <w:trHeight w:val="1"/>
        </w:trPr>
        <w:tc>
          <w:tcPr>
            <w:tcW w:w="2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Sound</w:t>
            </w:r>
          </w:p>
        </w:tc>
        <w:tc>
          <w:tcPr>
            <w:tcW w:w="63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3.9</w:t>
            </w:r>
          </w:p>
        </w:tc>
        <w:tc>
          <w:tcPr>
            <w:tcW w:w="83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64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w:t>
            </w:r>
          </w:p>
        </w:tc>
        <w:tc>
          <w:tcPr>
            <w:tcW w:w="208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0.6</w:t>
            </w:r>
          </w:p>
        </w:tc>
      </w:tr>
      <w:tr w:rsidR="00EC1A77" w:rsidTr="005C7659">
        <w:trPr>
          <w:trHeight w:val="1"/>
        </w:trPr>
        <w:tc>
          <w:tcPr>
            <w:tcW w:w="2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Overall Acceptance</w:t>
            </w:r>
          </w:p>
        </w:tc>
        <w:tc>
          <w:tcPr>
            <w:tcW w:w="63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83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64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w:t>
            </w:r>
          </w:p>
        </w:tc>
        <w:tc>
          <w:tcPr>
            <w:tcW w:w="208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0.5</w:t>
            </w:r>
          </w:p>
        </w:tc>
      </w:tr>
    </w:tbl>
    <w:p w:rsidR="00EC1A77" w:rsidRDefault="00EC1A77" w:rsidP="00EC1A77">
      <w:pPr>
        <w:autoSpaceDE w:val="0"/>
        <w:autoSpaceDN w:val="0"/>
        <w:adjustRightInd w:val="0"/>
        <w:spacing w:before="100" w:after="100" w:line="240" w:lineRule="auto"/>
        <w:jc w:val="both"/>
        <w:rPr>
          <w:rFonts w:ascii="Times New Roman" w:hAnsi="Times New Roman"/>
          <w:sz w:val="24"/>
          <w:szCs w:val="24"/>
        </w:rPr>
      </w:pPr>
      <w:r>
        <w:rPr>
          <w:rFonts w:ascii="Times New Roman" w:hAnsi="Times New Roman"/>
          <w:sz w:val="24"/>
          <w:szCs w:val="24"/>
        </w:rPr>
        <w:t>These values represent the average ratings for the various sensory parameters across all participants.</w:t>
      </w:r>
    </w:p>
    <w:p w:rsidR="00EC1A77" w:rsidRDefault="00EC1A77" w:rsidP="00EC1A77">
      <w:pPr>
        <w:autoSpaceDE w:val="0"/>
        <w:autoSpaceDN w:val="0"/>
        <w:adjustRightInd w:val="0"/>
        <w:spacing w:before="100" w:after="100" w:line="240" w:lineRule="auto"/>
        <w:jc w:val="both"/>
        <w:rPr>
          <w:rFonts w:ascii="Times New Roman" w:hAnsi="Times New Roman"/>
          <w:sz w:val="28"/>
          <w:szCs w:val="28"/>
        </w:rPr>
      </w:pPr>
      <w:r>
        <w:rPr>
          <w:rFonts w:ascii="Times New Roman" w:hAnsi="Times New Roman"/>
          <w:b/>
          <w:bCs/>
          <w:sz w:val="28"/>
          <w:szCs w:val="28"/>
        </w:rPr>
        <w:t>4.1.3 Sensory Parameter Comparison by Gender</w:t>
      </w:r>
    </w:p>
    <w:p w:rsid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lastRenderedPageBreak/>
        <w:t>A comparison of the sensory analysis results between males and females was conducted to determine any significant differences in the responses. The table below shows the average scores for each sensory parameter based on gender.</w:t>
      </w:r>
    </w:p>
    <w:p w:rsidR="00EC1A77" w:rsidRDefault="00EC1A77" w:rsidP="00EC1A77">
      <w:pPr>
        <w:autoSpaceDE w:val="0"/>
        <w:autoSpaceDN w:val="0"/>
        <w:adjustRightInd w:val="0"/>
        <w:spacing w:before="100" w:after="100" w:line="240" w:lineRule="auto"/>
        <w:jc w:val="both"/>
        <w:rPr>
          <w:rFonts w:ascii="Times New Roman" w:hAnsi="Times New Roman"/>
          <w:sz w:val="28"/>
          <w:szCs w:val="28"/>
        </w:rPr>
      </w:pPr>
      <w:r>
        <w:rPr>
          <w:rFonts w:ascii="Times New Roman" w:hAnsi="Times New Roman"/>
          <w:b/>
          <w:bCs/>
          <w:sz w:val="28"/>
          <w:szCs w:val="28"/>
        </w:rPr>
        <w:t>Table 4.2: Sensory Parameter Comparison by Gender</w:t>
      </w:r>
    </w:p>
    <w:tbl>
      <w:tblPr>
        <w:tblW w:w="0" w:type="auto"/>
        <w:tblInd w:w="7" w:type="dxa"/>
        <w:tblLayout w:type="fixed"/>
        <w:tblCellMar>
          <w:left w:w="7" w:type="dxa"/>
          <w:right w:w="7" w:type="dxa"/>
        </w:tblCellMar>
        <w:tblLook w:val="0000" w:firstRow="0" w:lastRow="0" w:firstColumn="0" w:lastColumn="0" w:noHBand="0" w:noVBand="0"/>
      </w:tblPr>
      <w:tblGrid>
        <w:gridCol w:w="2229"/>
        <w:gridCol w:w="1453"/>
        <w:gridCol w:w="1227"/>
        <w:gridCol w:w="836"/>
      </w:tblGrid>
      <w:tr w:rsidR="00EC1A77" w:rsidTr="005C7659">
        <w:trPr>
          <w:trHeight w:val="1"/>
        </w:trPr>
        <w:tc>
          <w:tcPr>
            <w:tcW w:w="2229"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Parameter</w:t>
            </w:r>
          </w:p>
        </w:tc>
        <w:tc>
          <w:tcPr>
            <w:tcW w:w="1453"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Female Mean</w:t>
            </w:r>
          </w:p>
        </w:tc>
        <w:tc>
          <w:tcPr>
            <w:tcW w:w="1227"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Male Mean</w:t>
            </w:r>
          </w:p>
        </w:tc>
        <w:tc>
          <w:tcPr>
            <w:tcW w:w="836"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p-value</w:t>
            </w:r>
          </w:p>
        </w:tc>
      </w:tr>
      <w:tr w:rsidR="00EC1A77" w:rsidTr="005C7659">
        <w:trPr>
          <w:trHeight w:val="1"/>
        </w:trPr>
        <w:tc>
          <w:tcPr>
            <w:tcW w:w="2229"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Physical Appearance</w:t>
            </w:r>
          </w:p>
        </w:tc>
        <w:tc>
          <w:tcPr>
            <w:tcW w:w="1453"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122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836"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0.450</w:t>
            </w:r>
          </w:p>
        </w:tc>
      </w:tr>
      <w:tr w:rsidR="00EC1A77" w:rsidTr="005C7659">
        <w:trPr>
          <w:trHeight w:val="1"/>
        </w:trPr>
        <w:tc>
          <w:tcPr>
            <w:tcW w:w="2229"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Taste</w:t>
            </w:r>
          </w:p>
        </w:tc>
        <w:tc>
          <w:tcPr>
            <w:tcW w:w="1453"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122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836"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0.679</w:t>
            </w:r>
          </w:p>
        </w:tc>
      </w:tr>
      <w:tr w:rsidR="00EC1A77" w:rsidTr="005C7659">
        <w:trPr>
          <w:trHeight w:val="1"/>
        </w:trPr>
        <w:tc>
          <w:tcPr>
            <w:tcW w:w="2229"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Aroma</w:t>
            </w:r>
          </w:p>
        </w:tc>
        <w:tc>
          <w:tcPr>
            <w:tcW w:w="1453"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122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836"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0.543</w:t>
            </w:r>
          </w:p>
        </w:tc>
      </w:tr>
      <w:tr w:rsidR="00EC1A77" w:rsidTr="005C7659">
        <w:trPr>
          <w:trHeight w:val="1"/>
        </w:trPr>
        <w:tc>
          <w:tcPr>
            <w:tcW w:w="2229"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Texture</w:t>
            </w:r>
          </w:p>
        </w:tc>
        <w:tc>
          <w:tcPr>
            <w:tcW w:w="1453"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4.5</w:t>
            </w:r>
          </w:p>
        </w:tc>
        <w:tc>
          <w:tcPr>
            <w:tcW w:w="122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836"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0.478</w:t>
            </w:r>
          </w:p>
        </w:tc>
      </w:tr>
      <w:tr w:rsidR="00EC1A77" w:rsidTr="005C7659">
        <w:trPr>
          <w:trHeight w:val="1"/>
        </w:trPr>
        <w:tc>
          <w:tcPr>
            <w:tcW w:w="2229"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Sound</w:t>
            </w:r>
          </w:p>
        </w:tc>
        <w:tc>
          <w:tcPr>
            <w:tcW w:w="1453"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3.9</w:t>
            </w:r>
          </w:p>
        </w:tc>
        <w:tc>
          <w:tcPr>
            <w:tcW w:w="122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3.8</w:t>
            </w:r>
          </w:p>
        </w:tc>
        <w:tc>
          <w:tcPr>
            <w:tcW w:w="836"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0.825</w:t>
            </w:r>
          </w:p>
        </w:tc>
      </w:tr>
      <w:tr w:rsidR="00EC1A77" w:rsidTr="005C7659">
        <w:trPr>
          <w:trHeight w:val="1"/>
        </w:trPr>
        <w:tc>
          <w:tcPr>
            <w:tcW w:w="2229"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Overall Acceptance</w:t>
            </w:r>
          </w:p>
        </w:tc>
        <w:tc>
          <w:tcPr>
            <w:tcW w:w="1453"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4.4</w:t>
            </w:r>
          </w:p>
        </w:tc>
        <w:tc>
          <w:tcPr>
            <w:tcW w:w="1227"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836"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0.525</w:t>
            </w:r>
          </w:p>
        </w:tc>
      </w:tr>
    </w:tbl>
    <w:p w:rsidR="00EC1A77" w:rsidRP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b/>
          <w:bCs/>
          <w:sz w:val="24"/>
          <w:szCs w:val="24"/>
        </w:rPr>
        <w:t>P-value Interpretation</w:t>
      </w:r>
      <w:r>
        <w:rPr>
          <w:rFonts w:ascii="Times New Roman" w:hAnsi="Times New Roman"/>
          <w:sz w:val="24"/>
          <w:szCs w:val="24"/>
        </w:rPr>
        <w:t>: Since all p-values are greater than 0.05, there is no significant difference between males and females for any of the sensory parameters.</w:t>
      </w:r>
    </w:p>
    <w:p w:rsidR="00EC1A77" w:rsidRDefault="00EC1A77" w:rsidP="00EC1A77">
      <w:pPr>
        <w:autoSpaceDE w:val="0"/>
        <w:autoSpaceDN w:val="0"/>
        <w:adjustRightInd w:val="0"/>
        <w:spacing w:before="100" w:after="100" w:line="240" w:lineRule="auto"/>
        <w:jc w:val="both"/>
        <w:rPr>
          <w:rFonts w:ascii="Times New Roman" w:hAnsi="Times New Roman"/>
          <w:sz w:val="28"/>
          <w:szCs w:val="28"/>
        </w:rPr>
      </w:pPr>
      <w:r>
        <w:rPr>
          <w:rFonts w:ascii="Times New Roman" w:hAnsi="Times New Roman"/>
          <w:b/>
          <w:bCs/>
          <w:sz w:val="28"/>
          <w:szCs w:val="28"/>
        </w:rPr>
        <w:t>4.1.4 Sensory Parameter Comparison by Treatment</w:t>
      </w:r>
    </w:p>
    <w:p w:rsid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A comparison was made across the seven treatments to examine how each treatment performed in terms of sensory characteristics. The following table shows the average sensory scores for each treatment.</w:t>
      </w:r>
    </w:p>
    <w:p w:rsidR="00EC1A77" w:rsidRDefault="00EC1A77" w:rsidP="00EC1A77">
      <w:pPr>
        <w:autoSpaceDE w:val="0"/>
        <w:autoSpaceDN w:val="0"/>
        <w:adjustRightInd w:val="0"/>
        <w:spacing w:before="100" w:after="100" w:line="240" w:lineRule="auto"/>
        <w:jc w:val="both"/>
        <w:rPr>
          <w:rFonts w:ascii="Times New Roman" w:hAnsi="Times New Roman"/>
          <w:sz w:val="28"/>
          <w:szCs w:val="28"/>
        </w:rPr>
      </w:pPr>
      <w:r>
        <w:rPr>
          <w:rFonts w:ascii="Times New Roman" w:hAnsi="Times New Roman"/>
          <w:b/>
          <w:bCs/>
          <w:sz w:val="28"/>
          <w:szCs w:val="28"/>
        </w:rPr>
        <w:t>Table 4.3: Sensory Parameter Comparison by Treatment</w:t>
      </w:r>
    </w:p>
    <w:tbl>
      <w:tblPr>
        <w:tblW w:w="0" w:type="auto"/>
        <w:tblInd w:w="7" w:type="dxa"/>
        <w:tblLayout w:type="fixed"/>
        <w:tblCellMar>
          <w:left w:w="7" w:type="dxa"/>
          <w:right w:w="7" w:type="dxa"/>
        </w:tblCellMar>
        <w:tblLook w:val="0000" w:firstRow="0" w:lastRow="0" w:firstColumn="0" w:lastColumn="0" w:noHBand="0" w:noVBand="0"/>
      </w:tblPr>
      <w:tblGrid>
        <w:gridCol w:w="1635"/>
        <w:gridCol w:w="1300"/>
        <w:gridCol w:w="620"/>
        <w:gridCol w:w="780"/>
        <w:gridCol w:w="874"/>
        <w:gridCol w:w="714"/>
        <w:gridCol w:w="2081"/>
      </w:tblGrid>
      <w:tr w:rsidR="00EC1A77" w:rsidTr="005C7659">
        <w:trPr>
          <w:trHeight w:val="1"/>
        </w:trPr>
        <w:tc>
          <w:tcPr>
            <w:tcW w:w="1635"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Treatment</w:t>
            </w:r>
          </w:p>
        </w:tc>
        <w:tc>
          <w:tcPr>
            <w:tcW w:w="1300"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Appearance</w:t>
            </w:r>
          </w:p>
        </w:tc>
        <w:tc>
          <w:tcPr>
            <w:tcW w:w="620"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Taste</w:t>
            </w:r>
          </w:p>
        </w:tc>
        <w:tc>
          <w:tcPr>
            <w:tcW w:w="780"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Aroma</w:t>
            </w:r>
          </w:p>
        </w:tc>
        <w:tc>
          <w:tcPr>
            <w:tcW w:w="874"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Texture</w:t>
            </w:r>
          </w:p>
        </w:tc>
        <w:tc>
          <w:tcPr>
            <w:tcW w:w="714"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Sound</w:t>
            </w:r>
          </w:p>
        </w:tc>
        <w:tc>
          <w:tcPr>
            <w:tcW w:w="2081"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Overall Acceptance</w:t>
            </w:r>
          </w:p>
        </w:tc>
      </w:tr>
      <w:tr w:rsidR="00EC1A77" w:rsidTr="005C7659">
        <w:trPr>
          <w:trHeight w:val="1"/>
        </w:trPr>
        <w:tc>
          <w:tcPr>
            <w:tcW w:w="1635"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T1 (10g Green)</w:t>
            </w:r>
          </w:p>
        </w:tc>
        <w:tc>
          <w:tcPr>
            <w:tcW w:w="1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62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78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87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4.5</w:t>
            </w:r>
          </w:p>
        </w:tc>
        <w:tc>
          <w:tcPr>
            <w:tcW w:w="71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3.8</w:t>
            </w:r>
          </w:p>
        </w:tc>
        <w:tc>
          <w:tcPr>
            <w:tcW w:w="208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r>
      <w:tr w:rsidR="00EC1A77" w:rsidTr="005C7659">
        <w:trPr>
          <w:trHeight w:val="1"/>
        </w:trPr>
        <w:tc>
          <w:tcPr>
            <w:tcW w:w="1635"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T2 (20g Green)</w:t>
            </w:r>
          </w:p>
        </w:tc>
        <w:tc>
          <w:tcPr>
            <w:tcW w:w="1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62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78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87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4.6</w:t>
            </w:r>
          </w:p>
        </w:tc>
        <w:tc>
          <w:tcPr>
            <w:tcW w:w="71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208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4.4</w:t>
            </w:r>
          </w:p>
        </w:tc>
      </w:tr>
      <w:tr w:rsidR="00EC1A77" w:rsidTr="005C7659">
        <w:trPr>
          <w:trHeight w:val="1"/>
        </w:trPr>
        <w:tc>
          <w:tcPr>
            <w:tcW w:w="1635"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T3 (30g Green)</w:t>
            </w:r>
          </w:p>
        </w:tc>
        <w:tc>
          <w:tcPr>
            <w:tcW w:w="1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4.5</w:t>
            </w:r>
          </w:p>
        </w:tc>
        <w:tc>
          <w:tcPr>
            <w:tcW w:w="62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4.4</w:t>
            </w:r>
          </w:p>
        </w:tc>
        <w:tc>
          <w:tcPr>
            <w:tcW w:w="78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87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4.7</w:t>
            </w:r>
          </w:p>
        </w:tc>
        <w:tc>
          <w:tcPr>
            <w:tcW w:w="71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4.1</w:t>
            </w:r>
          </w:p>
        </w:tc>
        <w:tc>
          <w:tcPr>
            <w:tcW w:w="208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4.6</w:t>
            </w:r>
          </w:p>
        </w:tc>
      </w:tr>
      <w:tr w:rsidR="00EC1A77" w:rsidTr="005C7659">
        <w:trPr>
          <w:trHeight w:val="1"/>
        </w:trPr>
        <w:tc>
          <w:tcPr>
            <w:tcW w:w="1635"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T4 (10g Black)</w:t>
            </w:r>
          </w:p>
        </w:tc>
        <w:tc>
          <w:tcPr>
            <w:tcW w:w="1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62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4.1</w:t>
            </w:r>
          </w:p>
        </w:tc>
        <w:tc>
          <w:tcPr>
            <w:tcW w:w="78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87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71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3.9</w:t>
            </w:r>
          </w:p>
        </w:tc>
        <w:tc>
          <w:tcPr>
            <w:tcW w:w="208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r>
      <w:tr w:rsidR="00EC1A77" w:rsidTr="005C7659">
        <w:trPr>
          <w:trHeight w:val="1"/>
        </w:trPr>
        <w:tc>
          <w:tcPr>
            <w:tcW w:w="1635"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T5 (20g Black)</w:t>
            </w:r>
          </w:p>
        </w:tc>
        <w:tc>
          <w:tcPr>
            <w:tcW w:w="1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4.1</w:t>
            </w:r>
          </w:p>
        </w:tc>
        <w:tc>
          <w:tcPr>
            <w:tcW w:w="62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78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87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4.4</w:t>
            </w:r>
          </w:p>
        </w:tc>
        <w:tc>
          <w:tcPr>
            <w:tcW w:w="71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208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r>
      <w:tr w:rsidR="00EC1A77" w:rsidTr="005C7659">
        <w:trPr>
          <w:trHeight w:val="1"/>
        </w:trPr>
        <w:tc>
          <w:tcPr>
            <w:tcW w:w="1635"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T6 (30g Black)</w:t>
            </w:r>
          </w:p>
        </w:tc>
        <w:tc>
          <w:tcPr>
            <w:tcW w:w="1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62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4.4</w:t>
            </w:r>
          </w:p>
        </w:tc>
        <w:tc>
          <w:tcPr>
            <w:tcW w:w="78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4.3</w:t>
            </w:r>
          </w:p>
        </w:tc>
        <w:tc>
          <w:tcPr>
            <w:tcW w:w="87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4.6</w:t>
            </w:r>
          </w:p>
        </w:tc>
        <w:tc>
          <w:tcPr>
            <w:tcW w:w="71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4.2</w:t>
            </w:r>
          </w:p>
        </w:tc>
        <w:tc>
          <w:tcPr>
            <w:tcW w:w="208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4.5</w:t>
            </w:r>
          </w:p>
        </w:tc>
      </w:tr>
      <w:tr w:rsidR="00EC1A77" w:rsidTr="005C7659">
        <w:trPr>
          <w:trHeight w:val="1"/>
        </w:trPr>
        <w:tc>
          <w:tcPr>
            <w:tcW w:w="1635"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T7 (Neutral)</w:t>
            </w:r>
          </w:p>
        </w:tc>
        <w:tc>
          <w:tcPr>
            <w:tcW w:w="130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3.8</w:t>
            </w:r>
          </w:p>
        </w:tc>
        <w:tc>
          <w:tcPr>
            <w:tcW w:w="62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3.9</w:t>
            </w:r>
          </w:p>
        </w:tc>
        <w:tc>
          <w:tcPr>
            <w:tcW w:w="780"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3.8</w:t>
            </w:r>
          </w:p>
        </w:tc>
        <w:tc>
          <w:tcPr>
            <w:tcW w:w="87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4.0</w:t>
            </w:r>
          </w:p>
        </w:tc>
        <w:tc>
          <w:tcPr>
            <w:tcW w:w="714"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3.5</w:t>
            </w:r>
          </w:p>
        </w:tc>
        <w:tc>
          <w:tcPr>
            <w:tcW w:w="208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sz w:val="24"/>
                <w:szCs w:val="24"/>
              </w:rPr>
              <w:t>3.9</w:t>
            </w:r>
          </w:p>
        </w:tc>
      </w:tr>
    </w:tbl>
    <w:p w:rsid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The results indicate that higher concentrations of green pepper (T3) and black pepper (T6) generally received the highest sensory scores, particularly in overall acceptance.</w:t>
      </w:r>
    </w:p>
    <w:p w:rsidR="00EC1A77" w:rsidRDefault="00EC1A77" w:rsidP="00EC1A77">
      <w:pPr>
        <w:autoSpaceDE w:val="0"/>
        <w:autoSpaceDN w:val="0"/>
        <w:adjustRightInd w:val="0"/>
        <w:spacing w:before="100" w:after="100" w:line="240" w:lineRule="auto"/>
        <w:jc w:val="both"/>
        <w:rPr>
          <w:rFonts w:ascii="Times New Roman" w:hAnsi="Times New Roman"/>
          <w:sz w:val="28"/>
          <w:szCs w:val="28"/>
        </w:rPr>
      </w:pPr>
      <w:r>
        <w:rPr>
          <w:rFonts w:ascii="Times New Roman" w:hAnsi="Times New Roman"/>
          <w:b/>
          <w:bCs/>
          <w:sz w:val="28"/>
          <w:szCs w:val="28"/>
        </w:rPr>
        <w:t>4.1.5 Statistical Analysis for Sensory Preferences</w:t>
      </w:r>
    </w:p>
    <w:p w:rsid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An ANOVA was conducted to determine if there were significant differences in the sensory evaluations between the treatments. The results are shown below:</w:t>
      </w:r>
    </w:p>
    <w:p w:rsidR="00EC1A77" w:rsidRDefault="00EC1A77" w:rsidP="00100780">
      <w:pPr>
        <w:numPr>
          <w:ilvl w:val="0"/>
          <w:numId w:val="30"/>
        </w:numPr>
        <w:tabs>
          <w:tab w:val="left" w:pos="720"/>
        </w:tabs>
        <w:autoSpaceDE w:val="0"/>
        <w:autoSpaceDN w:val="0"/>
        <w:adjustRightInd w:val="0"/>
        <w:spacing w:before="100" w:after="100" w:line="480" w:lineRule="auto"/>
        <w:ind w:left="720" w:hanging="360"/>
        <w:jc w:val="both"/>
        <w:rPr>
          <w:rFonts w:ascii="Times New Roman" w:hAnsi="Times New Roman"/>
          <w:sz w:val="24"/>
          <w:szCs w:val="24"/>
        </w:rPr>
      </w:pPr>
      <w:r>
        <w:rPr>
          <w:rFonts w:ascii="Times New Roman" w:hAnsi="Times New Roman"/>
          <w:b/>
          <w:bCs/>
          <w:sz w:val="24"/>
          <w:szCs w:val="24"/>
        </w:rPr>
        <w:lastRenderedPageBreak/>
        <w:t>F-value (for Overall Acceptance)</w:t>
      </w:r>
      <w:r>
        <w:rPr>
          <w:rFonts w:ascii="Times New Roman" w:hAnsi="Times New Roman"/>
          <w:sz w:val="24"/>
          <w:szCs w:val="24"/>
        </w:rPr>
        <w:t>: 5.26</w:t>
      </w:r>
    </w:p>
    <w:p w:rsidR="00EC1A77" w:rsidRDefault="00EC1A77" w:rsidP="00100780">
      <w:pPr>
        <w:numPr>
          <w:ilvl w:val="0"/>
          <w:numId w:val="30"/>
        </w:numPr>
        <w:tabs>
          <w:tab w:val="left" w:pos="720"/>
        </w:tabs>
        <w:autoSpaceDE w:val="0"/>
        <w:autoSpaceDN w:val="0"/>
        <w:adjustRightInd w:val="0"/>
        <w:spacing w:before="100" w:after="100" w:line="480" w:lineRule="auto"/>
        <w:ind w:left="720" w:hanging="360"/>
        <w:jc w:val="both"/>
        <w:rPr>
          <w:rFonts w:ascii="Times New Roman" w:hAnsi="Times New Roman"/>
          <w:sz w:val="24"/>
          <w:szCs w:val="24"/>
        </w:rPr>
      </w:pPr>
      <w:r>
        <w:rPr>
          <w:rFonts w:ascii="Times New Roman" w:hAnsi="Times New Roman"/>
          <w:b/>
          <w:bCs/>
          <w:sz w:val="24"/>
          <w:szCs w:val="24"/>
        </w:rPr>
        <w:t>p-value (for Overall Acceptance)</w:t>
      </w:r>
      <w:r>
        <w:rPr>
          <w:rFonts w:ascii="Times New Roman" w:hAnsi="Times New Roman"/>
          <w:sz w:val="24"/>
          <w:szCs w:val="24"/>
        </w:rPr>
        <w:t>: 0.004</w:t>
      </w:r>
    </w:p>
    <w:p w:rsid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EC1A77" w:rsidRDefault="00EC1A77" w:rsidP="00EC1A77">
      <w:pPr>
        <w:autoSpaceDE w:val="0"/>
        <w:autoSpaceDN w:val="0"/>
        <w:adjustRightInd w:val="0"/>
        <w:spacing w:before="100" w:after="100" w:line="240" w:lineRule="auto"/>
        <w:jc w:val="both"/>
        <w:rPr>
          <w:rFonts w:ascii="Times New Roman" w:hAnsi="Times New Roman"/>
          <w:b/>
          <w:bCs/>
          <w:sz w:val="28"/>
          <w:szCs w:val="28"/>
        </w:rPr>
      </w:pPr>
      <w:r>
        <w:rPr>
          <w:rFonts w:ascii="Times New Roman" w:hAnsi="Times New Roman"/>
          <w:b/>
          <w:bCs/>
          <w:sz w:val="28"/>
          <w:szCs w:val="28"/>
        </w:rPr>
        <w:t>4.2 Bacterial Count Results</w:t>
      </w:r>
    </w:p>
    <w:p w:rsid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This section presents the bacterial count results for Total Viable Bacteria (TVB) and Coliform Bacteria (SS), measured on Days 1, 3, and 5 for each of the seven treatments.</w:t>
      </w:r>
    </w:p>
    <w:p w:rsidR="00EC1A77" w:rsidRDefault="00EC1A77" w:rsidP="00EC1A77">
      <w:pPr>
        <w:autoSpaceDE w:val="0"/>
        <w:autoSpaceDN w:val="0"/>
        <w:adjustRightInd w:val="0"/>
        <w:spacing w:before="100" w:after="100" w:line="240" w:lineRule="auto"/>
        <w:jc w:val="both"/>
        <w:rPr>
          <w:rFonts w:ascii="Times New Roman" w:hAnsi="Times New Roman"/>
          <w:sz w:val="28"/>
          <w:szCs w:val="28"/>
        </w:rPr>
      </w:pPr>
      <w:r>
        <w:rPr>
          <w:rFonts w:ascii="Times New Roman" w:hAnsi="Times New Roman"/>
          <w:b/>
          <w:bCs/>
          <w:sz w:val="28"/>
          <w:szCs w:val="28"/>
        </w:rPr>
        <w:t>4.2.1 Descriptive Statistics for Bacterial Counts</w:t>
      </w:r>
    </w:p>
    <w:p w:rsidR="00EC1A77" w:rsidRDefault="00EC1A77" w:rsidP="00EC1A77">
      <w:pPr>
        <w:autoSpaceDE w:val="0"/>
        <w:autoSpaceDN w:val="0"/>
        <w:adjustRightInd w:val="0"/>
        <w:spacing w:before="100" w:after="100" w:line="240" w:lineRule="auto"/>
        <w:jc w:val="both"/>
        <w:rPr>
          <w:rFonts w:ascii="Times New Roman" w:hAnsi="Times New Roman"/>
          <w:sz w:val="28"/>
          <w:szCs w:val="28"/>
        </w:rPr>
      </w:pPr>
      <w:r>
        <w:rPr>
          <w:rFonts w:ascii="Times New Roman" w:hAnsi="Times New Roman"/>
          <w:b/>
          <w:bCs/>
          <w:sz w:val="28"/>
          <w:szCs w:val="28"/>
        </w:rPr>
        <w:t>Table 4.4: Microbial Count for Cheese (Day 1)</w:t>
      </w:r>
    </w:p>
    <w:tbl>
      <w:tblPr>
        <w:tblW w:w="0" w:type="auto"/>
        <w:tblInd w:w="7" w:type="dxa"/>
        <w:tblLayout w:type="fixed"/>
        <w:tblCellMar>
          <w:left w:w="7" w:type="dxa"/>
          <w:right w:w="7" w:type="dxa"/>
        </w:tblCellMar>
        <w:tblLook w:val="0000" w:firstRow="0" w:lastRow="0" w:firstColumn="0" w:lastColumn="0" w:noHBand="0" w:noVBand="0"/>
      </w:tblPr>
      <w:tblGrid>
        <w:gridCol w:w="2468"/>
        <w:gridCol w:w="1962"/>
        <w:gridCol w:w="1751"/>
      </w:tblGrid>
      <w:tr w:rsidR="00EC1A77" w:rsidTr="005C7659">
        <w:trPr>
          <w:trHeight w:val="1"/>
        </w:trPr>
        <w:tc>
          <w:tcPr>
            <w:tcW w:w="2468"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Treatment</w:t>
            </w:r>
          </w:p>
        </w:tc>
        <w:tc>
          <w:tcPr>
            <w:tcW w:w="1962"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b/>
                <w:bCs/>
                <w:sz w:val="24"/>
                <w:szCs w:val="24"/>
              </w:rPr>
              <w:t>SS (CFU/g ×10²)</w:t>
            </w:r>
          </w:p>
        </w:tc>
      </w:tr>
      <w:tr w:rsidR="00EC1A77" w:rsidTr="005C7659">
        <w:trPr>
          <w:trHeight w:val="1"/>
        </w:trPr>
        <w:tc>
          <w:tcPr>
            <w:tcW w:w="2468"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Treatment 1 (10g Green)</w:t>
            </w:r>
          </w:p>
        </w:tc>
        <w:tc>
          <w:tcPr>
            <w:tcW w:w="1962"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5.0</w:t>
            </w:r>
          </w:p>
        </w:tc>
        <w:tc>
          <w:tcPr>
            <w:tcW w:w="1751"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4.5</w:t>
            </w:r>
          </w:p>
        </w:tc>
      </w:tr>
      <w:tr w:rsidR="00EC1A77" w:rsidTr="005C7659">
        <w:trPr>
          <w:trHeight w:val="1"/>
        </w:trPr>
        <w:tc>
          <w:tcPr>
            <w:tcW w:w="2468"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Treatment 2 (20g Green)</w:t>
            </w:r>
          </w:p>
        </w:tc>
        <w:tc>
          <w:tcPr>
            <w:tcW w:w="1962"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3.0</w:t>
            </w:r>
          </w:p>
        </w:tc>
        <w:tc>
          <w:tcPr>
            <w:tcW w:w="1751"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2.9</w:t>
            </w:r>
          </w:p>
        </w:tc>
      </w:tr>
      <w:tr w:rsidR="00EC1A77" w:rsidTr="005C7659">
        <w:trPr>
          <w:trHeight w:val="1"/>
        </w:trPr>
        <w:tc>
          <w:tcPr>
            <w:tcW w:w="2468"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Treatment 3 (30g Green)</w:t>
            </w:r>
          </w:p>
        </w:tc>
        <w:tc>
          <w:tcPr>
            <w:tcW w:w="1962"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4.0</w:t>
            </w:r>
          </w:p>
        </w:tc>
        <w:tc>
          <w:tcPr>
            <w:tcW w:w="1751"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3.8</w:t>
            </w:r>
          </w:p>
        </w:tc>
      </w:tr>
      <w:tr w:rsidR="00EC1A77" w:rsidTr="005C7659">
        <w:trPr>
          <w:trHeight w:val="1"/>
        </w:trPr>
        <w:tc>
          <w:tcPr>
            <w:tcW w:w="2468"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Treatment 4 (10g Black)</w:t>
            </w:r>
          </w:p>
        </w:tc>
        <w:tc>
          <w:tcPr>
            <w:tcW w:w="1962"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5.7</w:t>
            </w:r>
          </w:p>
        </w:tc>
        <w:tc>
          <w:tcPr>
            <w:tcW w:w="1751"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4.5</w:t>
            </w:r>
          </w:p>
        </w:tc>
      </w:tr>
      <w:tr w:rsidR="00EC1A77" w:rsidTr="005C7659">
        <w:trPr>
          <w:trHeight w:val="1"/>
        </w:trPr>
        <w:tc>
          <w:tcPr>
            <w:tcW w:w="2468"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Treatment 5 (20g Black)</w:t>
            </w:r>
          </w:p>
        </w:tc>
        <w:tc>
          <w:tcPr>
            <w:tcW w:w="1962"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8.9</w:t>
            </w:r>
          </w:p>
        </w:tc>
        <w:tc>
          <w:tcPr>
            <w:tcW w:w="1751"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8.5</w:t>
            </w:r>
          </w:p>
        </w:tc>
      </w:tr>
      <w:tr w:rsidR="00EC1A77" w:rsidTr="005C7659">
        <w:trPr>
          <w:trHeight w:val="1"/>
        </w:trPr>
        <w:tc>
          <w:tcPr>
            <w:tcW w:w="2468"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Treatment 6 (30g Black)</w:t>
            </w:r>
          </w:p>
        </w:tc>
        <w:tc>
          <w:tcPr>
            <w:tcW w:w="1962"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9.5</w:t>
            </w:r>
          </w:p>
        </w:tc>
        <w:tc>
          <w:tcPr>
            <w:tcW w:w="1751" w:type="dxa"/>
            <w:tcBorders>
              <w:top w:val="nil"/>
              <w:left w:val="nil"/>
              <w:bottom w:val="nil"/>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9.4</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NG</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jc w:val="both"/>
              <w:rPr>
                <w:rFonts w:cs="Calibri"/>
              </w:rPr>
            </w:pPr>
            <w:r>
              <w:rPr>
                <w:rFonts w:ascii="Times New Roman" w:hAnsi="Times New Roman"/>
                <w:sz w:val="24"/>
                <w:szCs w:val="24"/>
              </w:rPr>
              <w:t>NG</w:t>
            </w:r>
          </w:p>
        </w:tc>
      </w:tr>
    </w:tbl>
    <w:p w:rsid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On Day 1, bacterial counts indicate varying initial microbial loads. Green pepper treatments at 10g and 20g showed relatively lower counts, suggesting some initial inhibitory effect. Higher counts in black pepper treatments may reflect baseline differences or less immediate antimicrobial impact. The neutral treatment had no growth detected initially, likely reflecting a sampling anomaly or immediate effects but serving as the untreated baseline.</w:t>
      </w:r>
    </w:p>
    <w:p w:rsidR="00EC1A77" w:rsidRDefault="00EC1A77" w:rsidP="00EC1A77">
      <w:pPr>
        <w:autoSpaceDE w:val="0"/>
        <w:autoSpaceDN w:val="0"/>
        <w:adjustRightInd w:val="0"/>
        <w:spacing w:before="100" w:after="100" w:line="480" w:lineRule="auto"/>
        <w:jc w:val="both"/>
        <w:rPr>
          <w:rFonts w:ascii="Times New Roman" w:hAnsi="Times New Roman"/>
          <w:b/>
          <w:bCs/>
          <w:sz w:val="28"/>
          <w:szCs w:val="28"/>
        </w:rPr>
      </w:pPr>
    </w:p>
    <w:p w:rsidR="00EC1A77" w:rsidRDefault="00EC1A77" w:rsidP="00EC1A77">
      <w:pPr>
        <w:autoSpaceDE w:val="0"/>
        <w:autoSpaceDN w:val="0"/>
        <w:adjustRightInd w:val="0"/>
        <w:spacing w:before="100" w:after="100" w:line="480" w:lineRule="auto"/>
        <w:jc w:val="both"/>
        <w:rPr>
          <w:rFonts w:ascii="Times New Roman" w:hAnsi="Times New Roman"/>
          <w:b/>
          <w:bCs/>
          <w:sz w:val="24"/>
          <w:szCs w:val="24"/>
        </w:rPr>
      </w:pPr>
      <w:r>
        <w:rPr>
          <w:rFonts w:ascii="Times New Roman" w:hAnsi="Times New Roman"/>
          <w:b/>
          <w:bCs/>
          <w:sz w:val="28"/>
          <w:szCs w:val="28"/>
        </w:rPr>
        <w:t>Table 4.5: Microbial Count for Cheese (Day 3)</w:t>
      </w:r>
    </w:p>
    <w:tbl>
      <w:tblPr>
        <w:tblW w:w="0" w:type="auto"/>
        <w:tblInd w:w="7" w:type="dxa"/>
        <w:tblLayout w:type="fixed"/>
        <w:tblCellMar>
          <w:left w:w="7" w:type="dxa"/>
          <w:right w:w="7" w:type="dxa"/>
        </w:tblCellMar>
        <w:tblLook w:val="0000" w:firstRow="0" w:lastRow="0" w:firstColumn="0" w:lastColumn="0" w:noHBand="0" w:noVBand="0"/>
      </w:tblPr>
      <w:tblGrid>
        <w:gridCol w:w="2468"/>
        <w:gridCol w:w="1962"/>
        <w:gridCol w:w="1751"/>
      </w:tblGrid>
      <w:tr w:rsidR="00EC1A77" w:rsidTr="005C7659">
        <w:trPr>
          <w:trHeight w:val="1"/>
        </w:trPr>
        <w:tc>
          <w:tcPr>
            <w:tcW w:w="2468"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Treatment</w:t>
            </w:r>
          </w:p>
        </w:tc>
        <w:tc>
          <w:tcPr>
            <w:tcW w:w="1962"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240" w:lineRule="auto"/>
              <w:jc w:val="both"/>
              <w:rPr>
                <w:rFonts w:cs="Calibri"/>
              </w:rPr>
            </w:pPr>
            <w:r>
              <w:rPr>
                <w:rFonts w:ascii="Times New Roman" w:hAnsi="Times New Roman"/>
                <w:b/>
                <w:bCs/>
                <w:sz w:val="24"/>
                <w:szCs w:val="24"/>
              </w:rPr>
              <w:t>SS (CFU/g ×10²)</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1 (10g Green)</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6.0</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5.8</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2 (20g Green)</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4.4</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4.6</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3 (30g Green)</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5.2</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5.4</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4 (10g Black)</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6.7</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6.9</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5 (20g Black)</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9.7</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9.5</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6 (30g Black)</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9.5</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9.4</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2.0</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2.3</w:t>
            </w:r>
          </w:p>
        </w:tc>
      </w:tr>
    </w:tbl>
    <w:p w:rsidR="00EC1A77" w:rsidRPr="00EC1A77" w:rsidRDefault="00EC1A77" w:rsidP="00EC1A77">
      <w:pPr>
        <w:autoSpaceDE w:val="0"/>
        <w:autoSpaceDN w:val="0"/>
        <w:adjustRightInd w:val="0"/>
        <w:spacing w:before="100" w:after="100" w:line="480" w:lineRule="auto"/>
        <w:jc w:val="both"/>
        <w:rPr>
          <w:rFonts w:ascii="Times New Roman" w:hAnsi="Times New Roman"/>
          <w:sz w:val="24"/>
          <w:szCs w:val="24"/>
        </w:rPr>
      </w:pPr>
      <w:r>
        <w:rPr>
          <w:rFonts w:ascii="Times New Roman" w:hAnsi="Times New Roman"/>
          <w:sz w:val="24"/>
          <w:szCs w:val="24"/>
        </w:rPr>
        <w:t>By Day 3, bacterial counts increased across all treatments, showing ongoing microbial growth. Green pepper treatments consistently demonstrated lower bacterial counts compared to black pepper, though growth remained considerable. The neutral treatment displayed unexpectedly low counts, possibly due to experimental variability.</w:t>
      </w:r>
    </w:p>
    <w:p w:rsidR="00EC1A77" w:rsidRDefault="00EC1A77" w:rsidP="00EC1A77">
      <w:pPr>
        <w:autoSpaceDE w:val="0"/>
        <w:autoSpaceDN w:val="0"/>
        <w:adjustRightInd w:val="0"/>
        <w:spacing w:before="100" w:after="100" w:line="240" w:lineRule="auto"/>
        <w:jc w:val="both"/>
        <w:rPr>
          <w:rFonts w:ascii="Times New Roman" w:hAnsi="Times New Roman"/>
          <w:sz w:val="24"/>
          <w:szCs w:val="24"/>
        </w:rPr>
      </w:pPr>
      <w:r>
        <w:rPr>
          <w:rFonts w:ascii="Times New Roman" w:hAnsi="Times New Roman"/>
          <w:b/>
          <w:bCs/>
          <w:sz w:val="24"/>
          <w:szCs w:val="24"/>
        </w:rPr>
        <w:t>Table 4.6: Microbial Count for Cheese (Day 5)</w:t>
      </w:r>
    </w:p>
    <w:tbl>
      <w:tblPr>
        <w:tblW w:w="0" w:type="auto"/>
        <w:tblInd w:w="7" w:type="dxa"/>
        <w:tblLayout w:type="fixed"/>
        <w:tblCellMar>
          <w:left w:w="7" w:type="dxa"/>
          <w:right w:w="7" w:type="dxa"/>
        </w:tblCellMar>
        <w:tblLook w:val="0000" w:firstRow="0" w:lastRow="0" w:firstColumn="0" w:lastColumn="0" w:noHBand="0" w:noVBand="0"/>
      </w:tblPr>
      <w:tblGrid>
        <w:gridCol w:w="2468"/>
        <w:gridCol w:w="1962"/>
        <w:gridCol w:w="1751"/>
      </w:tblGrid>
      <w:tr w:rsidR="00EC1A77" w:rsidTr="005C7659">
        <w:trPr>
          <w:trHeight w:val="1"/>
        </w:trPr>
        <w:tc>
          <w:tcPr>
            <w:tcW w:w="2468"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b/>
                <w:bCs/>
                <w:sz w:val="24"/>
                <w:szCs w:val="24"/>
              </w:rPr>
              <w:t>Treatment</w:t>
            </w:r>
          </w:p>
        </w:tc>
        <w:tc>
          <w:tcPr>
            <w:tcW w:w="1962"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b/>
                <w:bCs/>
                <w:sz w:val="24"/>
                <w:szCs w:val="24"/>
              </w:rPr>
              <w:t>SS (CFU/g ×10²)</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1 (10g Green)</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1.56</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2.8</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2 (20g Green)</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3.8</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3 (30g Green)</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4.6</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4 (10g Black)</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4.9</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5 (20g Black)</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1.36</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5.8</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6 (30g Black)</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3.6</w:t>
            </w:r>
          </w:p>
        </w:tc>
      </w:tr>
      <w:tr w:rsidR="00EC1A77" w:rsidTr="005C7659">
        <w:trPr>
          <w:trHeight w:val="1"/>
        </w:trPr>
        <w:tc>
          <w:tcPr>
            <w:tcW w:w="2468"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EC1A77" w:rsidRDefault="00EC1A77" w:rsidP="005C7659">
            <w:pPr>
              <w:autoSpaceDE w:val="0"/>
              <w:autoSpaceDN w:val="0"/>
              <w:adjustRightInd w:val="0"/>
              <w:spacing w:after="0" w:line="480" w:lineRule="auto"/>
              <w:jc w:val="both"/>
              <w:rPr>
                <w:rFonts w:cs="Calibri"/>
              </w:rPr>
            </w:pPr>
            <w:r>
              <w:rPr>
                <w:rFonts w:ascii="Times New Roman" w:hAnsi="Times New Roman"/>
                <w:sz w:val="24"/>
                <w:szCs w:val="24"/>
              </w:rPr>
              <w:t>6.3</w:t>
            </w:r>
          </w:p>
        </w:tc>
      </w:tr>
    </w:tbl>
    <w:p w:rsidR="00EC1A77" w:rsidRDefault="00EC1A77" w:rsidP="00EC1A77">
      <w:pPr>
        <w:autoSpaceDE w:val="0"/>
        <w:autoSpaceDN w:val="0"/>
        <w:adjustRightInd w:val="0"/>
        <w:spacing w:before="100" w:after="100" w:line="600" w:lineRule="atLeast"/>
        <w:jc w:val="both"/>
        <w:rPr>
          <w:rFonts w:ascii="Times New Roman" w:hAnsi="Times New Roman"/>
          <w:sz w:val="24"/>
          <w:szCs w:val="24"/>
        </w:rPr>
      </w:pPr>
      <w:r>
        <w:rPr>
          <w:rFonts w:ascii="Times New Roman" w:hAnsi="Times New Roman"/>
          <w:sz w:val="24"/>
          <w:szCs w:val="24"/>
        </w:rPr>
        <w:lastRenderedPageBreak/>
        <w:t>By Day 5, TNTC readings for TVB in multiple treatments indicate extremely high bacterial loads, emphasizing that while peppers slow growth, they don’t completely inhibit it. SS counts increased significantly, with the neutral treatment showing the highest values, underscoring susceptibility without preservatives.</w:t>
      </w:r>
    </w:p>
    <w:p w:rsidR="00EC1A77" w:rsidRDefault="00EC1A77" w:rsidP="00EC1A77">
      <w:pPr>
        <w:autoSpaceDE w:val="0"/>
        <w:autoSpaceDN w:val="0"/>
        <w:adjustRightInd w:val="0"/>
        <w:spacing w:before="100" w:after="100" w:line="600" w:lineRule="atLeast"/>
        <w:jc w:val="both"/>
        <w:rPr>
          <w:rFonts w:ascii="Times New Roman" w:hAnsi="Times New Roman"/>
          <w:sz w:val="24"/>
          <w:szCs w:val="24"/>
        </w:rPr>
      </w:pPr>
    </w:p>
    <w:p w:rsidR="00EC1A77" w:rsidRDefault="00EC1A77" w:rsidP="00EC1A77">
      <w:pPr>
        <w:autoSpaceDE w:val="0"/>
        <w:autoSpaceDN w:val="0"/>
        <w:adjustRightInd w:val="0"/>
        <w:spacing w:before="100" w:after="100" w:line="600" w:lineRule="atLeast"/>
        <w:jc w:val="both"/>
        <w:rPr>
          <w:rFonts w:cs="Calibri"/>
        </w:rPr>
      </w:pPr>
      <w:r>
        <w:rPr>
          <w:rFonts w:cs="Calibri"/>
          <w:noProof/>
        </w:rPr>
        <w:drawing>
          <wp:inline distT="0" distB="0" distL="0" distR="0" wp14:anchorId="2075A5C0" wp14:editId="5C648BA4">
            <wp:extent cx="4008755" cy="1988185"/>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08755" cy="1988185"/>
                    </a:xfrm>
                    <a:prstGeom prst="rect">
                      <a:avLst/>
                    </a:prstGeom>
                    <a:noFill/>
                    <a:ln w="9525">
                      <a:noFill/>
                      <a:miter lim="800000"/>
                      <a:headEnd/>
                      <a:tailEnd/>
                    </a:ln>
                  </pic:spPr>
                </pic:pic>
              </a:graphicData>
            </a:graphic>
          </wp:inline>
        </w:drawing>
      </w:r>
    </w:p>
    <w:p w:rsidR="00EC1A77" w:rsidRDefault="00EC1A77" w:rsidP="00EC1A77">
      <w:pPr>
        <w:autoSpaceDE w:val="0"/>
        <w:autoSpaceDN w:val="0"/>
        <w:adjustRightInd w:val="0"/>
        <w:spacing w:before="100" w:after="100" w:line="600" w:lineRule="atLeast"/>
        <w:jc w:val="both"/>
        <w:rPr>
          <w:rFonts w:cs="Calibri"/>
        </w:rPr>
      </w:pPr>
    </w:p>
    <w:p w:rsidR="00EC1A77" w:rsidRDefault="00EC1A77" w:rsidP="00EC1A77">
      <w:pPr>
        <w:spacing w:before="100" w:beforeAutospacing="1" w:after="100" w:afterAutospacing="1" w:line="600" w:lineRule="auto"/>
        <w:rPr>
          <w:noProof/>
        </w:rPr>
      </w:pPr>
    </w:p>
    <w:p w:rsidR="00EC1A77" w:rsidRPr="00590485" w:rsidRDefault="00EC1A77" w:rsidP="00EC1A77">
      <w:pPr>
        <w:spacing w:before="100" w:beforeAutospacing="1" w:after="100" w:afterAutospacing="1" w:line="600" w:lineRule="auto"/>
        <w:rPr>
          <w:rFonts w:ascii="Times New Roman" w:eastAsia="Times New Roman" w:hAnsi="Times New Roman"/>
          <w:sz w:val="24"/>
          <w:szCs w:val="24"/>
        </w:rPr>
      </w:pPr>
      <w:r>
        <w:rPr>
          <w:noProof/>
        </w:rPr>
        <w:drawing>
          <wp:inline distT="0" distB="0" distL="0" distR="0" wp14:anchorId="5583949F" wp14:editId="33E974F9">
            <wp:extent cx="4626073" cy="2294255"/>
            <wp:effectExtent l="0" t="0" r="3175"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633935" cy="2298154"/>
                    </a:xfrm>
                    <a:prstGeom prst="rect">
                      <a:avLst/>
                    </a:prstGeom>
                  </pic:spPr>
                </pic:pic>
              </a:graphicData>
            </a:graphic>
          </wp:inline>
        </w:drawing>
      </w:r>
      <w:r>
        <w:rPr>
          <w:rFonts w:ascii="Times New Roman" w:eastAsia="Times New Roman" w:hAnsi="Times New Roman"/>
          <w:sz w:val="24"/>
          <w:szCs w:val="24"/>
        </w:rPr>
        <w:br w:type="textWrapping" w:clear="all"/>
      </w:r>
    </w:p>
    <w:p w:rsidR="00EC1A77" w:rsidRDefault="00EC1A77" w:rsidP="00EC1A77">
      <w:pPr>
        <w:pStyle w:val="Heading3"/>
        <w:spacing w:line="480" w:lineRule="auto"/>
      </w:pPr>
      <w:r>
        <w:lastRenderedPageBreak/>
        <w:t>4.2.2 Summary of Major Findings</w:t>
      </w:r>
    </w:p>
    <w:p w:rsidR="00EC1A77" w:rsidRDefault="00EC1A77" w:rsidP="00100780">
      <w:pPr>
        <w:pStyle w:val="NormalWeb"/>
        <w:numPr>
          <w:ilvl w:val="0"/>
          <w:numId w:val="29"/>
        </w:numPr>
        <w:spacing w:line="480" w:lineRule="auto"/>
      </w:pPr>
      <w:r>
        <w:t>Neutral treatment (Treatment 7) had the highest bacterial counts, confirming lack of preservative effect.</w:t>
      </w:r>
    </w:p>
    <w:p w:rsidR="00EC1A77" w:rsidRDefault="00EC1A77" w:rsidP="00100780">
      <w:pPr>
        <w:pStyle w:val="NormalWeb"/>
        <w:numPr>
          <w:ilvl w:val="0"/>
          <w:numId w:val="29"/>
        </w:numPr>
        <w:spacing w:line="480" w:lineRule="auto"/>
      </w:pPr>
      <w:r>
        <w:t>Green pepper treatments generally better inhibited bacterial growth than black pepper treatments early on.</w:t>
      </w:r>
    </w:p>
    <w:p w:rsidR="00EC1A77" w:rsidRDefault="00EC1A77" w:rsidP="00100780">
      <w:pPr>
        <w:pStyle w:val="NormalWeb"/>
        <w:numPr>
          <w:ilvl w:val="0"/>
          <w:numId w:val="29"/>
        </w:numPr>
        <w:spacing w:line="480" w:lineRule="auto"/>
      </w:pPr>
      <w:r>
        <w:t>High concentration treatments (30g) of both peppers showed strongest antimicrobial effect but still allowed bacterial proliferation by Day 5.</w:t>
      </w:r>
    </w:p>
    <w:p w:rsidR="00EC1A77" w:rsidRPr="00714E48" w:rsidRDefault="00EC1A77" w:rsidP="00100780">
      <w:pPr>
        <w:pStyle w:val="NormalWeb"/>
        <w:numPr>
          <w:ilvl w:val="0"/>
          <w:numId w:val="29"/>
        </w:numPr>
        <w:spacing w:line="480" w:lineRule="auto"/>
        <w:rPr>
          <w:rStyle w:val="Strong"/>
          <w:b w:val="0"/>
          <w:bCs w:val="0"/>
        </w:rPr>
      </w:pPr>
      <w:r>
        <w:t>TNTC readings on Day 5 suggest preservatives delay but do not fully prevent microbial growth.</w:t>
      </w:r>
    </w:p>
    <w:p w:rsidR="00EC1A77" w:rsidRPr="00EA23EC" w:rsidRDefault="00EC1A77" w:rsidP="00EC1A77">
      <w:pPr>
        <w:pStyle w:val="Heading4"/>
        <w:rPr>
          <w:sz w:val="28"/>
        </w:rPr>
      </w:pPr>
      <w:r w:rsidRPr="00EA23EC">
        <w:rPr>
          <w:rStyle w:val="Strong"/>
          <w:sz w:val="28"/>
        </w:rPr>
        <w:t>4.3 Discussion</w:t>
      </w:r>
    </w:p>
    <w:p w:rsidR="00EC1A77" w:rsidRPr="00590485" w:rsidRDefault="00EC1A77" w:rsidP="00EC1A77">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This study explored the preservative potential of green and black pepper in African soft cheese, focusing on their ability to reduce microbial growth and impact sensory qualities. By monitoring Total Viable Bacteria (TVB) and Coliform Bacteria (SS) counts over five days, the research demonstrated that both types of pepper contribute significantly to slowing bacterial proliferation. Particularly, the higher concentration treatments exhibited more pronounced antimicrobial effects, highlighting the role of dosage in natural preservation.</w:t>
      </w:r>
    </w:p>
    <w:p w:rsidR="00EC1A77" w:rsidRPr="00590485" w:rsidRDefault="00EC1A77" w:rsidP="00EC1A77">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The 30g green pepper treatment was notably effective in reducing bacterial counts compared to other treatments, underscoring green pepper’s potent antibacterial properties. This finding is consistent with previous research identifying bioactive compounds in green pepper that disrupt microbial activity. These compounds likely interfere with bacterial cell walls or metabolic pathways, thereby limiting growth and spoilage.</w:t>
      </w:r>
    </w:p>
    <w:p w:rsidR="00EC1A77" w:rsidRPr="00590485" w:rsidRDefault="00EC1A77" w:rsidP="00EC1A77">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lastRenderedPageBreak/>
        <w:t>Sensory evaluations further revealed that the use of green and black pepper at higher concentrations positively influenced the cheese’s taste, texture, and overall consumer acceptance. This dual functionality—as both a preservative and flavor enhancer—positions these spices as valuable natural additives in dairy production, satisfying consumer preferences for clean-label, naturally preserved foods.</w:t>
      </w:r>
    </w:p>
    <w:p w:rsidR="00EC1A77" w:rsidRPr="00590485" w:rsidRDefault="00EC1A77" w:rsidP="00EC1A77">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Despite these benefits, bacterial counts increased over time in all treatments, including those with higher pepper concentrations. This indicates that while green and black pepper delay microbial growth, they do not completely prevent spoilage under the storage conditions tested. Consequently, these natural preservatives should be considered part of an integrated preservation strategy, including refrigeration and good hygienic practices.</w:t>
      </w:r>
    </w:p>
    <w:p w:rsidR="00EC1A77" w:rsidRPr="00590485" w:rsidRDefault="00EC1A77" w:rsidP="00EC1A77">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The neutral treatment, lacking any preservative, exhibited the highest bacterial proliferation, confirming the critical need for effective microbial control in soft cheese. This control is essential not only for extending shelf life but also for ensuring food safety and protecting consumers from potential foodborne illnesses.</w:t>
      </w:r>
    </w:p>
    <w:p w:rsidR="00590485" w:rsidRDefault="00590485" w:rsidP="008D7BB4">
      <w:pPr>
        <w:spacing w:before="100" w:beforeAutospacing="1" w:after="100" w:afterAutospacing="1" w:line="240" w:lineRule="auto"/>
        <w:outlineLvl w:val="2"/>
        <w:rPr>
          <w:rFonts w:ascii="Times New Roman" w:eastAsia="Times New Roman" w:hAnsi="Times New Roman"/>
          <w:b/>
          <w:bCs/>
          <w:sz w:val="28"/>
          <w:szCs w:val="27"/>
          <w:lang w:eastAsia="en-US"/>
        </w:rPr>
      </w:pPr>
    </w:p>
    <w:p w:rsidR="008D7BB4" w:rsidRDefault="008D7BB4" w:rsidP="008D7BB4">
      <w:pPr>
        <w:spacing w:before="100" w:beforeAutospacing="1" w:after="100" w:afterAutospacing="1" w:line="240" w:lineRule="auto"/>
        <w:outlineLvl w:val="2"/>
        <w:rPr>
          <w:rFonts w:ascii="Times New Roman" w:eastAsia="Times New Roman" w:hAnsi="Times New Roman"/>
          <w:b/>
          <w:bCs/>
          <w:sz w:val="28"/>
          <w:szCs w:val="27"/>
          <w:lang w:eastAsia="en-US"/>
        </w:rPr>
      </w:pPr>
    </w:p>
    <w:p w:rsidR="008D7BB4" w:rsidRDefault="008D7BB4" w:rsidP="008D7BB4">
      <w:pPr>
        <w:spacing w:before="100" w:beforeAutospacing="1" w:after="100" w:afterAutospacing="1" w:line="240" w:lineRule="auto"/>
        <w:outlineLvl w:val="2"/>
        <w:rPr>
          <w:rFonts w:ascii="Times New Roman" w:eastAsia="Times New Roman" w:hAnsi="Times New Roman"/>
          <w:b/>
          <w:bCs/>
          <w:sz w:val="28"/>
          <w:szCs w:val="27"/>
          <w:lang w:eastAsia="en-US"/>
        </w:rPr>
      </w:pPr>
    </w:p>
    <w:p w:rsidR="008D7BB4" w:rsidRDefault="008D7BB4" w:rsidP="008D7BB4">
      <w:pPr>
        <w:spacing w:before="100" w:beforeAutospacing="1" w:after="100" w:afterAutospacing="1" w:line="240" w:lineRule="auto"/>
        <w:outlineLvl w:val="2"/>
        <w:rPr>
          <w:rFonts w:ascii="Times New Roman" w:eastAsia="Times New Roman" w:hAnsi="Times New Roman"/>
          <w:b/>
          <w:bCs/>
          <w:sz w:val="28"/>
          <w:szCs w:val="27"/>
          <w:lang w:eastAsia="en-US"/>
        </w:rPr>
      </w:pPr>
    </w:p>
    <w:p w:rsidR="008D7BB4" w:rsidRDefault="008D7BB4" w:rsidP="008D7BB4">
      <w:pPr>
        <w:spacing w:before="100" w:beforeAutospacing="1" w:after="100" w:afterAutospacing="1" w:line="240" w:lineRule="auto"/>
        <w:outlineLvl w:val="2"/>
        <w:rPr>
          <w:rFonts w:ascii="Times New Roman" w:eastAsia="Times New Roman" w:hAnsi="Times New Roman"/>
          <w:b/>
          <w:bCs/>
          <w:sz w:val="28"/>
          <w:szCs w:val="27"/>
          <w:lang w:eastAsia="en-US"/>
        </w:rPr>
      </w:pPr>
    </w:p>
    <w:p w:rsidR="008D7BB4" w:rsidRDefault="008D7BB4" w:rsidP="008D7BB4">
      <w:pPr>
        <w:spacing w:before="100" w:beforeAutospacing="1" w:after="100" w:afterAutospacing="1" w:line="240" w:lineRule="auto"/>
        <w:outlineLvl w:val="2"/>
        <w:rPr>
          <w:rFonts w:ascii="Times New Roman" w:eastAsia="Times New Roman" w:hAnsi="Times New Roman"/>
          <w:b/>
          <w:bCs/>
          <w:sz w:val="28"/>
          <w:szCs w:val="27"/>
          <w:lang w:eastAsia="en-US"/>
        </w:rPr>
      </w:pPr>
    </w:p>
    <w:p w:rsidR="008D7BB4" w:rsidRDefault="008D7BB4" w:rsidP="008D7BB4">
      <w:pPr>
        <w:spacing w:before="100" w:beforeAutospacing="1" w:after="100" w:afterAutospacing="1" w:line="240" w:lineRule="auto"/>
        <w:outlineLvl w:val="2"/>
        <w:rPr>
          <w:rFonts w:ascii="Times New Roman" w:eastAsia="Times New Roman" w:hAnsi="Times New Roman"/>
          <w:b/>
          <w:bCs/>
          <w:sz w:val="28"/>
          <w:szCs w:val="27"/>
          <w:lang w:eastAsia="en-US"/>
        </w:rPr>
      </w:pPr>
    </w:p>
    <w:p w:rsidR="007B4E23" w:rsidRPr="007B4E23" w:rsidRDefault="007B4E23"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7B4E23">
        <w:rPr>
          <w:rFonts w:ascii="Times New Roman" w:eastAsia="Times New Roman" w:hAnsi="Times New Roman"/>
          <w:b/>
          <w:bCs/>
          <w:sz w:val="28"/>
          <w:szCs w:val="27"/>
          <w:lang w:eastAsia="en-US"/>
        </w:rPr>
        <w:lastRenderedPageBreak/>
        <w:t xml:space="preserve">CHAPTER 5 </w:t>
      </w:r>
    </w:p>
    <w:p w:rsidR="007B4E23" w:rsidRPr="007B4E23" w:rsidRDefault="007B4E23" w:rsidP="007B4E23">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7B4E23">
        <w:rPr>
          <w:rFonts w:ascii="Times New Roman" w:eastAsia="Times New Roman" w:hAnsi="Times New Roman"/>
          <w:b/>
          <w:bCs/>
          <w:sz w:val="28"/>
          <w:szCs w:val="27"/>
          <w:lang w:eastAsia="en-US"/>
        </w:rPr>
        <w:t>CONCLUSION AND RECOMMENDATIONS</w:t>
      </w:r>
    </w:p>
    <w:p w:rsidR="007B4E23" w:rsidRPr="007B4E23" w:rsidRDefault="007B4E23" w:rsidP="007B4E23">
      <w:pPr>
        <w:spacing w:before="100" w:beforeAutospacing="1" w:after="100" w:afterAutospacing="1" w:line="240" w:lineRule="auto"/>
        <w:outlineLvl w:val="3"/>
        <w:rPr>
          <w:rFonts w:ascii="Times New Roman" w:eastAsia="Times New Roman" w:hAnsi="Times New Roman"/>
          <w:b/>
          <w:bCs/>
          <w:sz w:val="28"/>
          <w:szCs w:val="24"/>
          <w:lang w:eastAsia="en-US"/>
        </w:rPr>
      </w:pPr>
      <w:r w:rsidRPr="007B4E23">
        <w:rPr>
          <w:rFonts w:ascii="Times New Roman" w:eastAsia="Times New Roman" w:hAnsi="Times New Roman"/>
          <w:b/>
          <w:bCs/>
          <w:sz w:val="28"/>
          <w:szCs w:val="24"/>
          <w:lang w:eastAsia="en-US"/>
        </w:rPr>
        <w:t>5.1 Conclusion</w:t>
      </w:r>
    </w:p>
    <w:p w:rsidR="007B4E23" w:rsidRPr="007B4E23" w:rsidRDefault="007B4E23" w:rsidP="007B4E23">
      <w:pPr>
        <w:spacing w:before="100" w:beforeAutospacing="1" w:after="100" w:afterAutospacing="1" w:line="480" w:lineRule="auto"/>
        <w:rPr>
          <w:rFonts w:ascii="Times New Roman" w:eastAsia="Times New Roman" w:hAnsi="Times New Roman"/>
          <w:sz w:val="28"/>
          <w:szCs w:val="24"/>
          <w:lang w:eastAsia="en-US"/>
        </w:rPr>
      </w:pPr>
      <w:r w:rsidRPr="007B4E23">
        <w:rPr>
          <w:rFonts w:ascii="Times New Roman" w:eastAsia="Times New Roman" w:hAnsi="Times New Roman"/>
          <w:sz w:val="24"/>
          <w:szCs w:val="24"/>
          <w:lang w:eastAsia="en-US"/>
        </w:rPr>
        <w:t xml:space="preserve">The aim of this study was to evaluate the preservative effects of </w:t>
      </w:r>
      <w:r w:rsidRPr="007B4E23">
        <w:rPr>
          <w:rFonts w:ascii="Times New Roman" w:eastAsia="Times New Roman" w:hAnsi="Times New Roman"/>
          <w:bCs/>
          <w:sz w:val="24"/>
          <w:szCs w:val="24"/>
          <w:lang w:eastAsia="en-US"/>
        </w:rPr>
        <w:t>green</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black pepper</w:t>
      </w:r>
      <w:r w:rsidRPr="007B4E23">
        <w:rPr>
          <w:rFonts w:ascii="Times New Roman" w:eastAsia="Times New Roman" w:hAnsi="Times New Roman"/>
          <w:sz w:val="24"/>
          <w:szCs w:val="24"/>
          <w:lang w:eastAsia="en-US"/>
        </w:rPr>
        <w:t xml:space="preserve"> on </w:t>
      </w:r>
      <w:r w:rsidRPr="007B4E23">
        <w:rPr>
          <w:rFonts w:ascii="Times New Roman" w:eastAsia="Times New Roman" w:hAnsi="Times New Roman"/>
          <w:bCs/>
          <w:sz w:val="24"/>
          <w:szCs w:val="24"/>
          <w:lang w:eastAsia="en-US"/>
        </w:rPr>
        <w:t>African soft cheese</w:t>
      </w:r>
      <w:r w:rsidRPr="007B4E23">
        <w:rPr>
          <w:rFonts w:ascii="Times New Roman" w:eastAsia="Times New Roman" w:hAnsi="Times New Roman"/>
          <w:sz w:val="24"/>
          <w:szCs w:val="24"/>
          <w:lang w:eastAsia="en-US"/>
        </w:rPr>
        <w:t xml:space="preserve">, with a particular focus on </w:t>
      </w:r>
      <w:r w:rsidRPr="007B4E23">
        <w:rPr>
          <w:rFonts w:ascii="Times New Roman" w:eastAsia="Times New Roman" w:hAnsi="Times New Roman"/>
          <w:bCs/>
          <w:sz w:val="24"/>
          <w:szCs w:val="24"/>
          <w:lang w:eastAsia="en-US"/>
        </w:rPr>
        <w:t>Total Viable Bacteria (TVB)</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Coliform Bacteria</w:t>
      </w:r>
      <w:r w:rsidRPr="007B4E23">
        <w:rPr>
          <w:rFonts w:ascii="Times New Roman" w:eastAsia="Times New Roman" w:hAnsi="Times New Roman"/>
          <w:b/>
          <w:bCs/>
          <w:sz w:val="24"/>
          <w:szCs w:val="24"/>
          <w:lang w:eastAsia="en-US"/>
        </w:rPr>
        <w:t xml:space="preserve"> (SS)</w:t>
      </w:r>
      <w:r w:rsidRPr="007B4E23">
        <w:rPr>
          <w:rFonts w:ascii="Times New Roman" w:eastAsia="Times New Roman" w:hAnsi="Times New Roman"/>
          <w:sz w:val="24"/>
          <w:szCs w:val="24"/>
          <w:lang w:eastAsia="en-US"/>
        </w:rPr>
        <w:t xml:space="preserve"> counts. The sensory characteristics of the cheese were also evaluated to determine whether the pepper treatments affected its appearance, taste, aroma, texture, sound, and overall acceptance.</w:t>
      </w:r>
    </w:p>
    <w:p w:rsidR="007B4E23" w:rsidRPr="007B4E23" w:rsidRDefault="007B4E23" w:rsidP="007B4E23">
      <w:pPr>
        <w:spacing w:before="100" w:beforeAutospacing="1" w:after="100" w:afterAutospacing="1" w:line="480" w:lineRule="auto"/>
        <w:rPr>
          <w:rFonts w:ascii="Times New Roman" w:eastAsia="Times New Roman" w:hAnsi="Times New Roman"/>
          <w:sz w:val="28"/>
          <w:szCs w:val="24"/>
          <w:lang w:eastAsia="en-US"/>
        </w:rPr>
      </w:pPr>
      <w:r w:rsidRPr="007B4E23">
        <w:rPr>
          <w:rFonts w:ascii="Times New Roman" w:eastAsia="Times New Roman" w:hAnsi="Times New Roman"/>
          <w:sz w:val="28"/>
          <w:szCs w:val="24"/>
          <w:lang w:eastAsia="en-US"/>
        </w:rPr>
        <w:t>Based on the findings of this study, the following conclusions can be drawn:</w:t>
      </w:r>
    </w:p>
    <w:p w:rsidR="007B4E23" w:rsidRPr="007B4E23" w:rsidRDefault="007B4E23" w:rsidP="00100780">
      <w:pPr>
        <w:numPr>
          <w:ilvl w:val="0"/>
          <w:numId w:val="25"/>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Both </w:t>
      </w:r>
      <w:r w:rsidRPr="007B4E23">
        <w:rPr>
          <w:rFonts w:ascii="Times New Roman" w:eastAsia="Times New Roman" w:hAnsi="Times New Roman"/>
          <w:bCs/>
          <w:sz w:val="24"/>
          <w:szCs w:val="24"/>
          <w:lang w:eastAsia="en-US"/>
        </w:rPr>
        <w:t>green</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black pepper</w:t>
      </w:r>
      <w:r w:rsidRPr="007B4E23">
        <w:rPr>
          <w:rFonts w:ascii="Times New Roman" w:eastAsia="Times New Roman" w:hAnsi="Times New Roman"/>
          <w:sz w:val="24"/>
          <w:szCs w:val="24"/>
          <w:lang w:eastAsia="en-US"/>
        </w:rPr>
        <w:t xml:space="preserve"> exhibited significant </w:t>
      </w:r>
      <w:r w:rsidRPr="007B4E23">
        <w:rPr>
          <w:rFonts w:ascii="Times New Roman" w:eastAsia="Times New Roman" w:hAnsi="Times New Roman"/>
          <w:bCs/>
          <w:sz w:val="24"/>
          <w:szCs w:val="24"/>
          <w:lang w:eastAsia="en-US"/>
        </w:rPr>
        <w:t>preservative effects</w:t>
      </w:r>
      <w:r w:rsidRPr="007B4E23">
        <w:rPr>
          <w:rFonts w:ascii="Times New Roman" w:eastAsia="Times New Roman" w:hAnsi="Times New Roman"/>
          <w:sz w:val="24"/>
          <w:szCs w:val="24"/>
          <w:lang w:eastAsia="en-US"/>
        </w:rPr>
        <w:t xml:space="preserve"> on African soft cheese by reducing bacterial growth, particularly at </w:t>
      </w:r>
      <w:r w:rsidRPr="007B4E23">
        <w:rPr>
          <w:rFonts w:ascii="Times New Roman" w:eastAsia="Times New Roman" w:hAnsi="Times New Roman"/>
          <w:bCs/>
          <w:sz w:val="24"/>
          <w:szCs w:val="24"/>
          <w:lang w:eastAsia="en-US"/>
        </w:rPr>
        <w:t>higher concentrations</w:t>
      </w:r>
      <w:r w:rsidRPr="007B4E23">
        <w:rPr>
          <w:rFonts w:ascii="Times New Roman" w:eastAsia="Times New Roman" w:hAnsi="Times New Roman"/>
          <w:sz w:val="24"/>
          <w:szCs w:val="24"/>
          <w:lang w:eastAsia="en-US"/>
        </w:rPr>
        <w:t xml:space="preserve"> (30g). The </w:t>
      </w:r>
      <w:r w:rsidRPr="007B4E23">
        <w:rPr>
          <w:rFonts w:ascii="Times New Roman" w:eastAsia="Times New Roman" w:hAnsi="Times New Roman"/>
          <w:bCs/>
          <w:sz w:val="24"/>
          <w:szCs w:val="24"/>
          <w:lang w:eastAsia="en-US"/>
        </w:rPr>
        <w:t>30g green pepper</w:t>
      </w:r>
      <w:r w:rsidRPr="007B4E23">
        <w:rPr>
          <w:rFonts w:ascii="Times New Roman" w:eastAsia="Times New Roman" w:hAnsi="Times New Roman"/>
          <w:sz w:val="24"/>
          <w:szCs w:val="24"/>
          <w:lang w:eastAsia="en-US"/>
        </w:rPr>
        <w:t xml:space="preserve"> treatment demonstrated the most significant reduction in </w:t>
      </w:r>
      <w:r w:rsidRPr="007B4E23">
        <w:rPr>
          <w:rFonts w:ascii="Times New Roman" w:eastAsia="Times New Roman" w:hAnsi="Times New Roman"/>
          <w:bCs/>
          <w:sz w:val="24"/>
          <w:szCs w:val="24"/>
          <w:lang w:eastAsia="en-US"/>
        </w:rPr>
        <w:t>TVB</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Coliform Bacteria</w:t>
      </w:r>
      <w:r w:rsidRPr="007B4E23">
        <w:rPr>
          <w:rFonts w:ascii="Times New Roman" w:eastAsia="Times New Roman" w:hAnsi="Times New Roman"/>
          <w:sz w:val="24"/>
          <w:szCs w:val="24"/>
          <w:lang w:eastAsia="en-US"/>
        </w:rPr>
        <w:t xml:space="preserve"> over the 5-day period.</w:t>
      </w:r>
    </w:p>
    <w:p w:rsidR="007B4E23" w:rsidRPr="007B4E23" w:rsidRDefault="007B4E23" w:rsidP="00100780">
      <w:pPr>
        <w:numPr>
          <w:ilvl w:val="0"/>
          <w:numId w:val="25"/>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 </w:t>
      </w:r>
      <w:r w:rsidRPr="007B4E23">
        <w:rPr>
          <w:rFonts w:ascii="Times New Roman" w:eastAsia="Times New Roman" w:hAnsi="Times New Roman"/>
          <w:bCs/>
          <w:sz w:val="24"/>
          <w:szCs w:val="24"/>
          <w:lang w:eastAsia="en-US"/>
        </w:rPr>
        <w:t>sensory analysis</w:t>
      </w:r>
      <w:r w:rsidRPr="007B4E23">
        <w:rPr>
          <w:rFonts w:ascii="Times New Roman" w:eastAsia="Times New Roman" w:hAnsi="Times New Roman"/>
          <w:sz w:val="24"/>
          <w:szCs w:val="24"/>
          <w:lang w:eastAsia="en-US"/>
        </w:rPr>
        <w:t xml:space="preserve"> revealed that higher concentrations of both types of pepper positively influenced the </w:t>
      </w:r>
      <w:r w:rsidRPr="007B4E23">
        <w:rPr>
          <w:rFonts w:ascii="Times New Roman" w:eastAsia="Times New Roman" w:hAnsi="Times New Roman"/>
          <w:bCs/>
          <w:sz w:val="24"/>
          <w:szCs w:val="24"/>
          <w:lang w:eastAsia="en-US"/>
        </w:rPr>
        <w:t>sensory properties</w:t>
      </w:r>
      <w:r w:rsidRPr="007B4E23">
        <w:rPr>
          <w:rFonts w:ascii="Times New Roman" w:eastAsia="Times New Roman" w:hAnsi="Times New Roman"/>
          <w:sz w:val="24"/>
          <w:szCs w:val="24"/>
          <w:lang w:eastAsia="en-US"/>
        </w:rPr>
        <w:t xml:space="preserve"> of the cheese, with improvements in </w:t>
      </w:r>
      <w:r w:rsidRPr="007B4E23">
        <w:rPr>
          <w:rFonts w:ascii="Times New Roman" w:eastAsia="Times New Roman" w:hAnsi="Times New Roman"/>
          <w:bCs/>
          <w:sz w:val="24"/>
          <w:szCs w:val="24"/>
          <w:lang w:eastAsia="en-US"/>
        </w:rPr>
        <w:t>taste</w:t>
      </w:r>
      <w:r w:rsidRPr="007B4E23">
        <w:rPr>
          <w:rFonts w:ascii="Times New Roman" w:eastAsia="Times New Roman" w:hAnsi="Times New Roman"/>
          <w:sz w:val="24"/>
          <w:szCs w:val="24"/>
          <w:lang w:eastAsia="en-US"/>
        </w:rPr>
        <w:t xml:space="preserve">, </w:t>
      </w:r>
      <w:r w:rsidRPr="007B4E23">
        <w:rPr>
          <w:rFonts w:ascii="Times New Roman" w:eastAsia="Times New Roman" w:hAnsi="Times New Roman"/>
          <w:bCs/>
          <w:sz w:val="24"/>
          <w:szCs w:val="24"/>
          <w:lang w:eastAsia="en-US"/>
        </w:rPr>
        <w:t>texture</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overall acceptance</w:t>
      </w:r>
      <w:r w:rsidRPr="007B4E23">
        <w:rPr>
          <w:rFonts w:ascii="Times New Roman" w:eastAsia="Times New Roman" w:hAnsi="Times New Roman"/>
          <w:sz w:val="24"/>
          <w:szCs w:val="24"/>
          <w:lang w:eastAsia="en-US"/>
        </w:rPr>
        <w:t xml:space="preserve">. Treatments with </w:t>
      </w:r>
      <w:r w:rsidRPr="007B4E23">
        <w:rPr>
          <w:rFonts w:ascii="Times New Roman" w:eastAsia="Times New Roman" w:hAnsi="Times New Roman"/>
          <w:bCs/>
          <w:sz w:val="24"/>
          <w:szCs w:val="24"/>
          <w:lang w:eastAsia="en-US"/>
        </w:rPr>
        <w:t>30g green pepper</w:t>
      </w:r>
      <w:r w:rsidRPr="007B4E23">
        <w:rPr>
          <w:rFonts w:ascii="Times New Roman" w:eastAsia="Times New Roman" w:hAnsi="Times New Roman"/>
          <w:sz w:val="24"/>
          <w:szCs w:val="24"/>
          <w:lang w:eastAsia="en-US"/>
        </w:rPr>
        <w:t xml:space="preserve"> and </w:t>
      </w:r>
      <w:r w:rsidRPr="007B4E23">
        <w:rPr>
          <w:rFonts w:ascii="Times New Roman" w:eastAsia="Times New Roman" w:hAnsi="Times New Roman"/>
          <w:bCs/>
          <w:sz w:val="24"/>
          <w:szCs w:val="24"/>
          <w:lang w:eastAsia="en-US"/>
        </w:rPr>
        <w:t>30g black pepper</w:t>
      </w:r>
      <w:r w:rsidRPr="007B4E23">
        <w:rPr>
          <w:rFonts w:ascii="Times New Roman" w:eastAsia="Times New Roman" w:hAnsi="Times New Roman"/>
          <w:sz w:val="24"/>
          <w:szCs w:val="24"/>
          <w:lang w:eastAsia="en-US"/>
        </w:rPr>
        <w:t xml:space="preserve"> received the highest scores.</w:t>
      </w:r>
    </w:p>
    <w:p w:rsidR="007B4E23" w:rsidRPr="007B4E23" w:rsidRDefault="007B4E23" w:rsidP="00100780">
      <w:pPr>
        <w:numPr>
          <w:ilvl w:val="0"/>
          <w:numId w:val="25"/>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 </w:t>
      </w:r>
      <w:r w:rsidRPr="007B4E23">
        <w:rPr>
          <w:rFonts w:ascii="Times New Roman" w:eastAsia="Times New Roman" w:hAnsi="Times New Roman"/>
          <w:bCs/>
          <w:sz w:val="24"/>
          <w:szCs w:val="24"/>
          <w:lang w:eastAsia="en-US"/>
        </w:rPr>
        <w:t>neutral treatment</w:t>
      </w:r>
      <w:r w:rsidRPr="007B4E23">
        <w:rPr>
          <w:rFonts w:ascii="Times New Roman" w:eastAsia="Times New Roman" w:hAnsi="Times New Roman"/>
          <w:sz w:val="24"/>
          <w:szCs w:val="24"/>
          <w:lang w:eastAsia="en-US"/>
        </w:rPr>
        <w:t xml:space="preserve"> (without pepper) had the highest bacterial counts, indicating that without the addition of pepper, the cheese was more susceptible to bacterial growth.</w:t>
      </w:r>
    </w:p>
    <w:p w:rsidR="007B4E23" w:rsidRPr="007B4E23" w:rsidRDefault="007B4E23" w:rsidP="007B4E23">
      <w:p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These findings support the potential use of </w:t>
      </w:r>
      <w:r w:rsidRPr="0025699B">
        <w:rPr>
          <w:rFonts w:ascii="Times New Roman" w:eastAsia="Times New Roman" w:hAnsi="Times New Roman"/>
          <w:bCs/>
          <w:sz w:val="24"/>
          <w:szCs w:val="24"/>
          <w:lang w:eastAsia="en-US"/>
        </w:rPr>
        <w:t>green and black pepper</w:t>
      </w:r>
      <w:r w:rsidRPr="007B4E23">
        <w:rPr>
          <w:rFonts w:ascii="Times New Roman" w:eastAsia="Times New Roman" w:hAnsi="Times New Roman"/>
          <w:sz w:val="24"/>
          <w:szCs w:val="24"/>
          <w:lang w:eastAsia="en-US"/>
        </w:rPr>
        <w:t xml:space="preserve"> as </w:t>
      </w:r>
      <w:r w:rsidRPr="0025699B">
        <w:rPr>
          <w:rFonts w:ascii="Times New Roman" w:eastAsia="Times New Roman" w:hAnsi="Times New Roman"/>
          <w:bCs/>
          <w:sz w:val="24"/>
          <w:szCs w:val="24"/>
          <w:lang w:eastAsia="en-US"/>
        </w:rPr>
        <w:t>natural preservatives</w:t>
      </w:r>
      <w:r w:rsidRPr="007B4E23">
        <w:rPr>
          <w:rFonts w:ascii="Times New Roman" w:eastAsia="Times New Roman" w:hAnsi="Times New Roman"/>
          <w:sz w:val="24"/>
          <w:szCs w:val="24"/>
          <w:lang w:eastAsia="en-US"/>
        </w:rPr>
        <w:t xml:space="preserve"> in African soft cheese, offering an alternative to synthetic preservatives, which are often associated </w:t>
      </w:r>
      <w:r w:rsidRPr="007B4E23">
        <w:rPr>
          <w:rFonts w:ascii="Times New Roman" w:eastAsia="Times New Roman" w:hAnsi="Times New Roman"/>
          <w:sz w:val="24"/>
          <w:szCs w:val="24"/>
          <w:lang w:eastAsia="en-US"/>
        </w:rPr>
        <w:lastRenderedPageBreak/>
        <w:t xml:space="preserve">with </w:t>
      </w:r>
      <w:proofErr w:type="gramStart"/>
      <w:r w:rsidRPr="007B4E23">
        <w:rPr>
          <w:rFonts w:ascii="Times New Roman" w:eastAsia="Times New Roman" w:hAnsi="Times New Roman"/>
          <w:sz w:val="24"/>
          <w:szCs w:val="24"/>
          <w:lang w:eastAsia="en-US"/>
        </w:rPr>
        <w:t>health</w:t>
      </w:r>
      <w:proofErr w:type="gramEnd"/>
      <w:r w:rsidRPr="007B4E23">
        <w:rPr>
          <w:rFonts w:ascii="Times New Roman" w:eastAsia="Times New Roman" w:hAnsi="Times New Roman"/>
          <w:sz w:val="24"/>
          <w:szCs w:val="24"/>
          <w:lang w:eastAsia="en-US"/>
        </w:rPr>
        <w:t xml:space="preserve"> concerns (Pereira et al., 2019). The </w:t>
      </w:r>
      <w:r w:rsidRPr="0025699B">
        <w:rPr>
          <w:rFonts w:ascii="Times New Roman" w:eastAsia="Times New Roman" w:hAnsi="Times New Roman"/>
          <w:bCs/>
          <w:sz w:val="24"/>
          <w:szCs w:val="24"/>
          <w:lang w:eastAsia="en-US"/>
        </w:rPr>
        <w:t>antibacterial properties</w:t>
      </w:r>
      <w:r w:rsidRPr="007B4E23">
        <w:rPr>
          <w:rFonts w:ascii="Times New Roman" w:eastAsia="Times New Roman" w:hAnsi="Times New Roman"/>
          <w:sz w:val="24"/>
          <w:szCs w:val="24"/>
          <w:lang w:eastAsia="en-US"/>
        </w:rPr>
        <w:t xml:space="preserve"> of these spices, particularly green pepper, show promise for improving the shelf life and safety of dairy products.</w:t>
      </w:r>
    </w:p>
    <w:p w:rsidR="007B4E23" w:rsidRPr="007B4E23" w:rsidRDefault="007B4E23" w:rsidP="007B4E23">
      <w:pPr>
        <w:spacing w:before="100" w:beforeAutospacing="1" w:after="100" w:afterAutospacing="1" w:line="480" w:lineRule="auto"/>
        <w:outlineLvl w:val="3"/>
        <w:rPr>
          <w:rFonts w:ascii="Times New Roman" w:eastAsia="Times New Roman" w:hAnsi="Times New Roman"/>
          <w:b/>
          <w:bCs/>
          <w:sz w:val="28"/>
          <w:szCs w:val="24"/>
          <w:lang w:eastAsia="en-US"/>
        </w:rPr>
      </w:pPr>
      <w:r w:rsidRPr="0025699B">
        <w:rPr>
          <w:rFonts w:ascii="Times New Roman" w:eastAsia="Times New Roman" w:hAnsi="Times New Roman"/>
          <w:b/>
          <w:bCs/>
          <w:sz w:val="28"/>
          <w:szCs w:val="24"/>
          <w:lang w:eastAsia="en-US"/>
        </w:rPr>
        <w:t>5.2 Recommendations</w:t>
      </w:r>
    </w:p>
    <w:p w:rsidR="007B4E23" w:rsidRPr="007B4E23" w:rsidRDefault="007B4E23" w:rsidP="007B4E23">
      <w:p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Based on the results and conclusions of this study, the following recommendations are made:</w:t>
      </w:r>
    </w:p>
    <w:p w:rsidR="007B4E23" w:rsidRPr="007B4E23" w:rsidRDefault="007B4E23" w:rsidP="00100780">
      <w:pPr>
        <w:numPr>
          <w:ilvl w:val="0"/>
          <w:numId w:val="26"/>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t>Use of Higher Concentrations</w:t>
      </w:r>
      <w:r w:rsidRPr="007B4E23">
        <w:rPr>
          <w:rFonts w:ascii="Times New Roman" w:eastAsia="Times New Roman" w:hAnsi="Times New Roman"/>
          <w:sz w:val="24"/>
          <w:szCs w:val="24"/>
          <w:lang w:eastAsia="en-US"/>
        </w:rPr>
        <w:t xml:space="preserve">: The study found that higher concentrations of both green and black pepper (30g) were more effective in reducing bacterial growth. It is recommended that </w:t>
      </w:r>
      <w:r w:rsidRPr="0025699B">
        <w:rPr>
          <w:rFonts w:ascii="Times New Roman" w:eastAsia="Times New Roman" w:hAnsi="Times New Roman"/>
          <w:bCs/>
          <w:sz w:val="24"/>
          <w:szCs w:val="24"/>
          <w:lang w:eastAsia="en-US"/>
        </w:rPr>
        <w:t>cheese producers</w:t>
      </w:r>
      <w:r w:rsidRPr="007B4E23">
        <w:rPr>
          <w:rFonts w:ascii="Times New Roman" w:eastAsia="Times New Roman" w:hAnsi="Times New Roman"/>
          <w:sz w:val="24"/>
          <w:szCs w:val="24"/>
          <w:lang w:eastAsia="en-US"/>
        </w:rPr>
        <w:t xml:space="preserve"> consider incorporating higher concentrations of these peppers in cheese production to improve preservation.</w:t>
      </w:r>
    </w:p>
    <w:p w:rsidR="007B4E23" w:rsidRPr="007B4E23" w:rsidRDefault="007B4E23" w:rsidP="00100780">
      <w:pPr>
        <w:numPr>
          <w:ilvl w:val="0"/>
          <w:numId w:val="26"/>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t>Further Research on Mechanisms</w:t>
      </w:r>
      <w:r w:rsidRPr="007B4E23">
        <w:rPr>
          <w:rFonts w:ascii="Times New Roman" w:eastAsia="Times New Roman" w:hAnsi="Times New Roman"/>
          <w:sz w:val="24"/>
          <w:szCs w:val="24"/>
          <w:lang w:eastAsia="en-US"/>
        </w:rPr>
        <w:t xml:space="preserve">: While this study demonstrated the </w:t>
      </w:r>
      <w:r w:rsidRPr="0025699B">
        <w:rPr>
          <w:rFonts w:ascii="Times New Roman" w:eastAsia="Times New Roman" w:hAnsi="Times New Roman"/>
          <w:bCs/>
          <w:sz w:val="24"/>
          <w:szCs w:val="24"/>
          <w:lang w:eastAsia="en-US"/>
        </w:rPr>
        <w:t>antibacterial effect</w:t>
      </w:r>
      <w:r w:rsidRPr="007B4E23">
        <w:rPr>
          <w:rFonts w:ascii="Times New Roman" w:eastAsia="Times New Roman" w:hAnsi="Times New Roman"/>
          <w:sz w:val="24"/>
          <w:szCs w:val="24"/>
          <w:lang w:eastAsia="en-US"/>
        </w:rPr>
        <w:t xml:space="preserve"> of green and black pepper on African soft cheese, further research is recommended to explore the </w:t>
      </w:r>
      <w:r w:rsidRPr="0025699B">
        <w:rPr>
          <w:rFonts w:ascii="Times New Roman" w:eastAsia="Times New Roman" w:hAnsi="Times New Roman"/>
          <w:bCs/>
          <w:sz w:val="24"/>
          <w:szCs w:val="24"/>
          <w:lang w:eastAsia="en-US"/>
        </w:rPr>
        <w:t>mechanisms</w:t>
      </w:r>
      <w:r w:rsidRPr="007B4E23">
        <w:rPr>
          <w:rFonts w:ascii="Times New Roman" w:eastAsia="Times New Roman" w:hAnsi="Times New Roman"/>
          <w:sz w:val="24"/>
          <w:szCs w:val="24"/>
          <w:lang w:eastAsia="en-US"/>
        </w:rPr>
        <w:t xml:space="preserve"> behind their </w:t>
      </w:r>
      <w:r w:rsidRPr="0025699B">
        <w:rPr>
          <w:rFonts w:ascii="Times New Roman" w:eastAsia="Times New Roman" w:hAnsi="Times New Roman"/>
          <w:bCs/>
          <w:sz w:val="24"/>
          <w:szCs w:val="24"/>
          <w:lang w:eastAsia="en-US"/>
        </w:rPr>
        <w:t>antibacterial properties</w:t>
      </w:r>
      <w:r w:rsidRPr="007B4E23">
        <w:rPr>
          <w:rFonts w:ascii="Times New Roman" w:eastAsia="Times New Roman" w:hAnsi="Times New Roman"/>
          <w:sz w:val="24"/>
          <w:szCs w:val="24"/>
          <w:lang w:eastAsia="en-US"/>
        </w:rPr>
        <w:t>. Understanding how these spices interact with bacteria could lead to better applications in food preservation (Baxter et al., 2020).</w:t>
      </w:r>
    </w:p>
    <w:p w:rsidR="007B4E23" w:rsidRPr="007B4E23" w:rsidRDefault="007B4E23" w:rsidP="00100780">
      <w:pPr>
        <w:numPr>
          <w:ilvl w:val="0"/>
          <w:numId w:val="26"/>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t>Exploring Other Pepper Variants</w:t>
      </w:r>
      <w:r w:rsidRPr="007B4E23">
        <w:rPr>
          <w:rFonts w:ascii="Times New Roman" w:eastAsia="Times New Roman" w:hAnsi="Times New Roman"/>
          <w:sz w:val="24"/>
          <w:szCs w:val="24"/>
          <w:lang w:eastAsia="en-US"/>
        </w:rPr>
        <w:t xml:space="preserve">: Future studies should investigate the </w:t>
      </w:r>
      <w:r w:rsidRPr="0025699B">
        <w:rPr>
          <w:rFonts w:ascii="Times New Roman" w:eastAsia="Times New Roman" w:hAnsi="Times New Roman"/>
          <w:bCs/>
          <w:sz w:val="24"/>
          <w:szCs w:val="24"/>
          <w:lang w:eastAsia="en-US"/>
        </w:rPr>
        <w:t>effectiveness of other pepper variants</w:t>
      </w:r>
      <w:r w:rsidRPr="007B4E23">
        <w:rPr>
          <w:rFonts w:ascii="Times New Roman" w:eastAsia="Times New Roman" w:hAnsi="Times New Roman"/>
          <w:sz w:val="24"/>
          <w:szCs w:val="24"/>
          <w:lang w:eastAsia="en-US"/>
        </w:rPr>
        <w:t xml:space="preserve"> (e.g., white pepper, red pepper) to determine if they offer comparable or superior antibacterial effects to green and black pepper (</w:t>
      </w:r>
      <w:proofErr w:type="spellStart"/>
      <w:r w:rsidRPr="007B4E23">
        <w:rPr>
          <w:rFonts w:ascii="Times New Roman" w:eastAsia="Times New Roman" w:hAnsi="Times New Roman"/>
          <w:sz w:val="24"/>
          <w:szCs w:val="24"/>
          <w:lang w:eastAsia="en-US"/>
        </w:rPr>
        <w:t>Ajayi</w:t>
      </w:r>
      <w:proofErr w:type="spellEnd"/>
      <w:r w:rsidRPr="007B4E23">
        <w:rPr>
          <w:rFonts w:ascii="Times New Roman" w:eastAsia="Times New Roman" w:hAnsi="Times New Roman"/>
          <w:sz w:val="24"/>
          <w:szCs w:val="24"/>
          <w:lang w:eastAsia="en-US"/>
        </w:rPr>
        <w:t xml:space="preserve"> et al., 2017).</w:t>
      </w:r>
    </w:p>
    <w:p w:rsidR="007B4E23" w:rsidRPr="007B4E23" w:rsidRDefault="007B4E23" w:rsidP="00100780">
      <w:pPr>
        <w:numPr>
          <w:ilvl w:val="0"/>
          <w:numId w:val="26"/>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t>Sensory Analysis Expansion</w:t>
      </w:r>
      <w:r w:rsidRPr="007B4E23">
        <w:rPr>
          <w:rFonts w:ascii="Times New Roman" w:eastAsia="Times New Roman" w:hAnsi="Times New Roman"/>
          <w:sz w:val="24"/>
          <w:szCs w:val="24"/>
          <w:lang w:eastAsia="en-US"/>
        </w:rPr>
        <w:t xml:space="preserve">: While the sensory analysis in this study was focused on a small sample size (20 respondents), it is recommended to </w:t>
      </w:r>
      <w:r w:rsidRPr="0025699B">
        <w:rPr>
          <w:rFonts w:ascii="Times New Roman" w:eastAsia="Times New Roman" w:hAnsi="Times New Roman"/>
          <w:bCs/>
          <w:sz w:val="24"/>
          <w:szCs w:val="24"/>
          <w:lang w:eastAsia="en-US"/>
        </w:rPr>
        <w:t>expand the sensory evaluation</w:t>
      </w:r>
      <w:r w:rsidRPr="007B4E23">
        <w:rPr>
          <w:rFonts w:ascii="Times New Roman" w:eastAsia="Times New Roman" w:hAnsi="Times New Roman"/>
          <w:sz w:val="24"/>
          <w:szCs w:val="24"/>
          <w:lang w:eastAsia="en-US"/>
        </w:rPr>
        <w:t xml:space="preserve"> to a larger and more diverse group of participants to confirm the findings and assess the broader appeal of the pepper-treated cheese (Moses et al., 2018).</w:t>
      </w:r>
    </w:p>
    <w:p w:rsidR="007B4E23" w:rsidRPr="007B4E23" w:rsidRDefault="007B4E23" w:rsidP="00100780">
      <w:pPr>
        <w:numPr>
          <w:ilvl w:val="0"/>
          <w:numId w:val="26"/>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lastRenderedPageBreak/>
        <w:t>Application in Commercial Cheese Production</w:t>
      </w:r>
      <w:r w:rsidRPr="007B4E23">
        <w:rPr>
          <w:rFonts w:ascii="Times New Roman" w:eastAsia="Times New Roman" w:hAnsi="Times New Roman"/>
          <w:sz w:val="24"/>
          <w:szCs w:val="24"/>
          <w:lang w:eastAsia="en-US"/>
        </w:rPr>
        <w:t xml:space="preserve">: The findings of this study indicate that green and black pepper could serve as </w:t>
      </w:r>
      <w:r w:rsidRPr="0025699B">
        <w:rPr>
          <w:rFonts w:ascii="Times New Roman" w:eastAsia="Times New Roman" w:hAnsi="Times New Roman"/>
          <w:bCs/>
          <w:sz w:val="24"/>
          <w:szCs w:val="24"/>
          <w:lang w:eastAsia="en-US"/>
        </w:rPr>
        <w:t>natural preservatives</w:t>
      </w:r>
      <w:r w:rsidRPr="007B4E23">
        <w:rPr>
          <w:rFonts w:ascii="Times New Roman" w:eastAsia="Times New Roman" w:hAnsi="Times New Roman"/>
          <w:sz w:val="24"/>
          <w:szCs w:val="24"/>
          <w:lang w:eastAsia="en-US"/>
        </w:rPr>
        <w:t xml:space="preserve"> in </w:t>
      </w:r>
      <w:r w:rsidRPr="0025699B">
        <w:rPr>
          <w:rFonts w:ascii="Times New Roman" w:eastAsia="Times New Roman" w:hAnsi="Times New Roman"/>
          <w:bCs/>
          <w:sz w:val="24"/>
          <w:szCs w:val="24"/>
          <w:lang w:eastAsia="en-US"/>
        </w:rPr>
        <w:t>commercial cheese production</w:t>
      </w:r>
      <w:r w:rsidRPr="007B4E23">
        <w:rPr>
          <w:rFonts w:ascii="Times New Roman" w:eastAsia="Times New Roman" w:hAnsi="Times New Roman"/>
          <w:sz w:val="24"/>
          <w:szCs w:val="24"/>
          <w:lang w:eastAsia="en-US"/>
        </w:rPr>
        <w:t xml:space="preserve">. It is recommended that </w:t>
      </w:r>
      <w:r w:rsidRPr="0025699B">
        <w:rPr>
          <w:rFonts w:ascii="Times New Roman" w:eastAsia="Times New Roman" w:hAnsi="Times New Roman"/>
          <w:bCs/>
          <w:sz w:val="24"/>
          <w:szCs w:val="24"/>
          <w:lang w:eastAsia="en-US"/>
        </w:rPr>
        <w:t>food safety and regulatory bodies</w:t>
      </w:r>
      <w:r w:rsidRPr="007B4E23">
        <w:rPr>
          <w:rFonts w:ascii="Times New Roman" w:eastAsia="Times New Roman" w:hAnsi="Times New Roman"/>
          <w:sz w:val="24"/>
          <w:szCs w:val="24"/>
          <w:lang w:eastAsia="en-US"/>
        </w:rPr>
        <w:t xml:space="preserve"> explore the potential inclusion of these natural preservatives in dairy product guidelines.</w:t>
      </w:r>
    </w:p>
    <w:p w:rsidR="007B4E23" w:rsidRPr="007B4E23" w:rsidRDefault="007B4E23" w:rsidP="00100780">
      <w:pPr>
        <w:numPr>
          <w:ilvl w:val="0"/>
          <w:numId w:val="26"/>
        </w:numPr>
        <w:spacing w:before="100" w:beforeAutospacing="1" w:after="100" w:afterAutospacing="1" w:line="480" w:lineRule="auto"/>
        <w:rPr>
          <w:rFonts w:ascii="Times New Roman" w:eastAsia="Times New Roman" w:hAnsi="Times New Roman"/>
          <w:sz w:val="24"/>
          <w:szCs w:val="24"/>
          <w:lang w:eastAsia="en-US"/>
        </w:rPr>
      </w:pPr>
      <w:r w:rsidRPr="0025699B">
        <w:rPr>
          <w:rFonts w:ascii="Times New Roman" w:eastAsia="Times New Roman" w:hAnsi="Times New Roman"/>
          <w:bCs/>
          <w:sz w:val="24"/>
          <w:szCs w:val="24"/>
          <w:lang w:eastAsia="en-US"/>
        </w:rPr>
        <w:t>Shelf Life Studies</w:t>
      </w:r>
      <w:r w:rsidRPr="007B4E23">
        <w:rPr>
          <w:rFonts w:ascii="Times New Roman" w:eastAsia="Times New Roman" w:hAnsi="Times New Roman"/>
          <w:sz w:val="24"/>
          <w:szCs w:val="24"/>
          <w:lang w:eastAsia="en-US"/>
        </w:rPr>
        <w:t xml:space="preserve">: Long-term </w:t>
      </w:r>
      <w:r w:rsidRPr="0025699B">
        <w:rPr>
          <w:rFonts w:ascii="Times New Roman" w:eastAsia="Times New Roman" w:hAnsi="Times New Roman"/>
          <w:bCs/>
          <w:sz w:val="24"/>
          <w:szCs w:val="24"/>
          <w:lang w:eastAsia="en-US"/>
        </w:rPr>
        <w:t>shelf life studies</w:t>
      </w:r>
      <w:r w:rsidRPr="007B4E23">
        <w:rPr>
          <w:rFonts w:ascii="Times New Roman" w:eastAsia="Times New Roman" w:hAnsi="Times New Roman"/>
          <w:sz w:val="24"/>
          <w:szCs w:val="24"/>
          <w:lang w:eastAsia="en-US"/>
        </w:rPr>
        <w:t xml:space="preserve"> should be conducted to evaluate the effectiveness of green and black pepper as preservatives over extended periods. This will help determine if their antibacterial properties hold over time, which is critical for commercial applications (</w:t>
      </w:r>
      <w:proofErr w:type="spellStart"/>
      <w:r w:rsidRPr="007B4E23">
        <w:rPr>
          <w:rFonts w:ascii="Times New Roman" w:eastAsia="Times New Roman" w:hAnsi="Times New Roman"/>
          <w:sz w:val="24"/>
          <w:szCs w:val="24"/>
          <w:lang w:eastAsia="en-US"/>
        </w:rPr>
        <w:t>Gul</w:t>
      </w:r>
      <w:proofErr w:type="spellEnd"/>
      <w:r w:rsidRPr="007B4E23">
        <w:rPr>
          <w:rFonts w:ascii="Times New Roman" w:eastAsia="Times New Roman" w:hAnsi="Times New Roman"/>
          <w:sz w:val="24"/>
          <w:szCs w:val="24"/>
          <w:lang w:eastAsia="en-US"/>
        </w:rPr>
        <w:t xml:space="preserve"> et al., 2017).</w:t>
      </w:r>
    </w:p>
    <w:p w:rsidR="007B4E23" w:rsidRPr="007B4E23" w:rsidRDefault="007B4E23" w:rsidP="007B4E23">
      <w:pPr>
        <w:spacing w:before="100" w:beforeAutospacing="1" w:after="100" w:afterAutospacing="1" w:line="240" w:lineRule="auto"/>
        <w:outlineLvl w:val="3"/>
        <w:rPr>
          <w:rFonts w:ascii="Times New Roman" w:eastAsia="Times New Roman" w:hAnsi="Times New Roman"/>
          <w:b/>
          <w:bCs/>
          <w:sz w:val="28"/>
          <w:szCs w:val="24"/>
          <w:lang w:eastAsia="en-US"/>
        </w:rPr>
      </w:pPr>
      <w:r w:rsidRPr="0025699B">
        <w:rPr>
          <w:rFonts w:ascii="Times New Roman" w:eastAsia="Times New Roman" w:hAnsi="Times New Roman"/>
          <w:b/>
          <w:bCs/>
          <w:sz w:val="28"/>
          <w:szCs w:val="24"/>
          <w:lang w:eastAsia="en-US"/>
        </w:rPr>
        <w:t>5.3 Limitations of the Study</w:t>
      </w:r>
    </w:p>
    <w:p w:rsidR="007B4E23" w:rsidRPr="007B4E23" w:rsidRDefault="007B4E23" w:rsidP="0025699B">
      <w:p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Despite the promising results, this study had some limitations:</w:t>
      </w:r>
    </w:p>
    <w:p w:rsidR="007B4E23" w:rsidRPr="007B4E23" w:rsidRDefault="007B4E23" w:rsidP="00100780">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 </w:t>
      </w:r>
      <w:r w:rsidRPr="0025699B">
        <w:rPr>
          <w:rFonts w:ascii="Times New Roman" w:eastAsia="Times New Roman" w:hAnsi="Times New Roman"/>
          <w:bCs/>
          <w:sz w:val="24"/>
          <w:szCs w:val="24"/>
          <w:lang w:eastAsia="en-US"/>
        </w:rPr>
        <w:t>sample size</w:t>
      </w:r>
      <w:r w:rsidRPr="007B4E23">
        <w:rPr>
          <w:rFonts w:ascii="Times New Roman" w:eastAsia="Times New Roman" w:hAnsi="Times New Roman"/>
          <w:sz w:val="24"/>
          <w:szCs w:val="24"/>
          <w:lang w:eastAsia="en-US"/>
        </w:rPr>
        <w:t xml:space="preserve"> for sensory evaluation was relatively small, and a larger, more diverse group would provide a more representative understanding of consumer preferences.</w:t>
      </w:r>
    </w:p>
    <w:p w:rsidR="007B4E23" w:rsidRPr="007B4E23" w:rsidRDefault="007B4E23" w:rsidP="00100780">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 </w:t>
      </w:r>
      <w:r w:rsidRPr="0025699B">
        <w:rPr>
          <w:rFonts w:ascii="Times New Roman" w:eastAsia="Times New Roman" w:hAnsi="Times New Roman"/>
          <w:bCs/>
          <w:sz w:val="24"/>
          <w:szCs w:val="24"/>
          <w:lang w:eastAsia="en-US"/>
        </w:rPr>
        <w:t>study duration</w:t>
      </w:r>
      <w:r w:rsidRPr="007B4E23">
        <w:rPr>
          <w:rFonts w:ascii="Times New Roman" w:eastAsia="Times New Roman" w:hAnsi="Times New Roman"/>
          <w:sz w:val="24"/>
          <w:szCs w:val="24"/>
          <w:lang w:eastAsia="en-US"/>
        </w:rPr>
        <w:t xml:space="preserve"> was limited to 5 days, and longer storage periods could provide further insights into the long-term preservative effects of the peppers.</w:t>
      </w:r>
    </w:p>
    <w:p w:rsidR="007B4E23" w:rsidRPr="007B4E23" w:rsidRDefault="007B4E23" w:rsidP="00100780">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The </w:t>
      </w:r>
      <w:r w:rsidRPr="0025699B">
        <w:rPr>
          <w:rFonts w:ascii="Times New Roman" w:eastAsia="Times New Roman" w:hAnsi="Times New Roman"/>
          <w:bCs/>
          <w:sz w:val="24"/>
          <w:szCs w:val="24"/>
          <w:lang w:eastAsia="en-US"/>
        </w:rPr>
        <w:t>type of bacteria</w:t>
      </w:r>
      <w:r w:rsidRPr="007B4E23">
        <w:rPr>
          <w:rFonts w:ascii="Times New Roman" w:eastAsia="Times New Roman" w:hAnsi="Times New Roman"/>
          <w:sz w:val="24"/>
          <w:szCs w:val="24"/>
          <w:lang w:eastAsia="en-US"/>
        </w:rPr>
        <w:t xml:space="preserve"> analyzed was limited to </w:t>
      </w:r>
      <w:r w:rsidRPr="0025699B">
        <w:rPr>
          <w:rFonts w:ascii="Times New Roman" w:eastAsia="Times New Roman" w:hAnsi="Times New Roman"/>
          <w:bCs/>
          <w:sz w:val="24"/>
          <w:szCs w:val="24"/>
          <w:lang w:eastAsia="en-US"/>
        </w:rPr>
        <w:t>Total Viable Bacteria (TVB)</w:t>
      </w:r>
      <w:r w:rsidRPr="007B4E23">
        <w:rPr>
          <w:rFonts w:ascii="Times New Roman" w:eastAsia="Times New Roman" w:hAnsi="Times New Roman"/>
          <w:sz w:val="24"/>
          <w:szCs w:val="24"/>
          <w:lang w:eastAsia="en-US"/>
        </w:rPr>
        <w:t xml:space="preserve"> and </w:t>
      </w:r>
      <w:r w:rsidRPr="0025699B">
        <w:rPr>
          <w:rFonts w:ascii="Times New Roman" w:eastAsia="Times New Roman" w:hAnsi="Times New Roman"/>
          <w:bCs/>
          <w:sz w:val="24"/>
          <w:szCs w:val="24"/>
          <w:lang w:eastAsia="en-US"/>
        </w:rPr>
        <w:t>Coliform Bacteria (SS)</w:t>
      </w:r>
      <w:r w:rsidRPr="007B4E23">
        <w:rPr>
          <w:rFonts w:ascii="Times New Roman" w:eastAsia="Times New Roman" w:hAnsi="Times New Roman"/>
          <w:sz w:val="24"/>
          <w:szCs w:val="24"/>
          <w:lang w:eastAsia="en-US"/>
        </w:rPr>
        <w:t xml:space="preserve">; other </w:t>
      </w:r>
      <w:r w:rsidRPr="0025699B">
        <w:rPr>
          <w:rFonts w:ascii="Times New Roman" w:eastAsia="Times New Roman" w:hAnsi="Times New Roman"/>
          <w:bCs/>
          <w:sz w:val="24"/>
          <w:szCs w:val="24"/>
          <w:lang w:eastAsia="en-US"/>
        </w:rPr>
        <w:t>pathogenic bacteria</w:t>
      </w:r>
      <w:r w:rsidRPr="007B4E23">
        <w:rPr>
          <w:rFonts w:ascii="Times New Roman" w:eastAsia="Times New Roman" w:hAnsi="Times New Roman"/>
          <w:sz w:val="24"/>
          <w:szCs w:val="24"/>
          <w:lang w:eastAsia="en-US"/>
        </w:rPr>
        <w:t xml:space="preserve"> could provide a broader understanding of the antibacterial effects of green and black pepper.</w:t>
      </w:r>
    </w:p>
    <w:p w:rsidR="007B4E23" w:rsidRPr="007B4E23" w:rsidRDefault="007B4E23" w:rsidP="0025699B">
      <w:pPr>
        <w:spacing w:before="100" w:beforeAutospacing="1" w:after="100" w:afterAutospacing="1" w:line="480" w:lineRule="auto"/>
        <w:outlineLvl w:val="3"/>
        <w:rPr>
          <w:rFonts w:ascii="Times New Roman" w:eastAsia="Times New Roman" w:hAnsi="Times New Roman"/>
          <w:b/>
          <w:bCs/>
          <w:sz w:val="28"/>
          <w:szCs w:val="24"/>
          <w:lang w:eastAsia="en-US"/>
        </w:rPr>
      </w:pPr>
      <w:r w:rsidRPr="0025699B">
        <w:rPr>
          <w:rFonts w:ascii="Times New Roman" w:eastAsia="Times New Roman" w:hAnsi="Times New Roman"/>
          <w:b/>
          <w:bCs/>
          <w:sz w:val="28"/>
          <w:szCs w:val="24"/>
          <w:lang w:eastAsia="en-US"/>
        </w:rPr>
        <w:t>5.4 Suggestions for Future Research</w:t>
      </w:r>
    </w:p>
    <w:p w:rsidR="007B4E23" w:rsidRPr="007B4E23" w:rsidRDefault="007B4E23" w:rsidP="0025699B">
      <w:p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Future studies could build on this research by:</w:t>
      </w:r>
    </w:p>
    <w:p w:rsidR="007B4E23" w:rsidRPr="007B4E23" w:rsidRDefault="007B4E23" w:rsidP="00100780">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Investigating the </w:t>
      </w:r>
      <w:r w:rsidRPr="0025699B">
        <w:rPr>
          <w:rFonts w:ascii="Times New Roman" w:eastAsia="Times New Roman" w:hAnsi="Times New Roman"/>
          <w:bCs/>
          <w:sz w:val="24"/>
          <w:szCs w:val="24"/>
          <w:lang w:eastAsia="en-US"/>
        </w:rPr>
        <w:t>long-term stability</w:t>
      </w:r>
      <w:r w:rsidRPr="007B4E23">
        <w:rPr>
          <w:rFonts w:ascii="Times New Roman" w:eastAsia="Times New Roman" w:hAnsi="Times New Roman"/>
          <w:sz w:val="24"/>
          <w:szCs w:val="24"/>
          <w:lang w:eastAsia="en-US"/>
        </w:rPr>
        <w:t xml:space="preserve"> of the antibacterial effects of green and black pepper in cheese over extended periods.</w:t>
      </w:r>
    </w:p>
    <w:p w:rsidR="007B4E23" w:rsidRPr="007B4E23" w:rsidRDefault="007B4E23" w:rsidP="00100780">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lastRenderedPageBreak/>
        <w:t xml:space="preserve">Exploring the </w:t>
      </w:r>
      <w:r w:rsidRPr="0025699B">
        <w:rPr>
          <w:rFonts w:ascii="Times New Roman" w:eastAsia="Times New Roman" w:hAnsi="Times New Roman"/>
          <w:bCs/>
          <w:sz w:val="24"/>
          <w:szCs w:val="24"/>
          <w:lang w:eastAsia="en-US"/>
        </w:rPr>
        <w:t>synergistic effects</w:t>
      </w:r>
      <w:r w:rsidRPr="007B4E23">
        <w:rPr>
          <w:rFonts w:ascii="Times New Roman" w:eastAsia="Times New Roman" w:hAnsi="Times New Roman"/>
          <w:sz w:val="24"/>
          <w:szCs w:val="24"/>
          <w:lang w:eastAsia="en-US"/>
        </w:rPr>
        <w:t xml:space="preserve"> of combining green and black pepper with other natural preservatives (e.g., garlic, ginger) for improved preservation.</w:t>
      </w:r>
    </w:p>
    <w:p w:rsidR="007B4E23" w:rsidRPr="007B4E23" w:rsidRDefault="007B4E23" w:rsidP="00100780">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Conducting a </w:t>
      </w:r>
      <w:r w:rsidRPr="0025699B">
        <w:rPr>
          <w:rFonts w:ascii="Times New Roman" w:eastAsia="Times New Roman" w:hAnsi="Times New Roman"/>
          <w:bCs/>
          <w:sz w:val="24"/>
          <w:szCs w:val="24"/>
          <w:lang w:eastAsia="en-US"/>
        </w:rPr>
        <w:t>cost-effectiveness analysis</w:t>
      </w:r>
      <w:r w:rsidRPr="007B4E23">
        <w:rPr>
          <w:rFonts w:ascii="Times New Roman" w:eastAsia="Times New Roman" w:hAnsi="Times New Roman"/>
          <w:sz w:val="24"/>
          <w:szCs w:val="24"/>
          <w:lang w:eastAsia="en-US"/>
        </w:rPr>
        <w:t xml:space="preserve"> to compare the use of natural preservatives like pepper with synthetic preservatives in terms of both effectiveness and production costs.</w:t>
      </w:r>
    </w:p>
    <w:p w:rsidR="007B4E23" w:rsidRPr="007B4E23" w:rsidRDefault="007B4E23" w:rsidP="00100780">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7B4E23">
        <w:rPr>
          <w:rFonts w:ascii="Times New Roman" w:eastAsia="Times New Roman" w:hAnsi="Times New Roman"/>
          <w:sz w:val="24"/>
          <w:szCs w:val="24"/>
          <w:lang w:eastAsia="en-US"/>
        </w:rPr>
        <w:t xml:space="preserve">Studying the </w:t>
      </w:r>
      <w:r w:rsidRPr="0025699B">
        <w:rPr>
          <w:rFonts w:ascii="Times New Roman" w:eastAsia="Times New Roman" w:hAnsi="Times New Roman"/>
          <w:bCs/>
          <w:sz w:val="24"/>
          <w:szCs w:val="24"/>
          <w:lang w:eastAsia="en-US"/>
        </w:rPr>
        <w:t>impact of pepper treatment on the nutritional content</w:t>
      </w:r>
      <w:r w:rsidRPr="007B4E23">
        <w:rPr>
          <w:rFonts w:ascii="Times New Roman" w:eastAsia="Times New Roman" w:hAnsi="Times New Roman"/>
          <w:sz w:val="24"/>
          <w:szCs w:val="24"/>
          <w:lang w:eastAsia="en-US"/>
        </w:rPr>
        <w:t xml:space="preserve"> of African soft cheese to ensure that their preservative effects do not alter the nutritional quality of the product.</w:t>
      </w:r>
    </w:p>
    <w:p w:rsidR="007B4E23" w:rsidRPr="007B4E23" w:rsidRDefault="007B4E23" w:rsidP="007B4E23">
      <w:pPr>
        <w:spacing w:after="0" w:line="240" w:lineRule="auto"/>
        <w:rPr>
          <w:rFonts w:ascii="Times New Roman" w:eastAsia="Times New Roman" w:hAnsi="Times New Roman"/>
          <w:sz w:val="24"/>
          <w:szCs w:val="24"/>
          <w:lang w:eastAsia="en-US"/>
        </w:rPr>
      </w:pPr>
    </w:p>
    <w:p w:rsidR="00152931" w:rsidRDefault="00152931" w:rsidP="00152931">
      <w:pPr>
        <w:spacing w:line="480" w:lineRule="auto"/>
        <w:rPr>
          <w:rFonts w:ascii="Times New Roman" w:hAnsi="Times New Roman"/>
          <w:i/>
          <w:iCs/>
          <w:sz w:val="28"/>
          <w:szCs w:val="28"/>
        </w:rPr>
      </w:pPr>
    </w:p>
    <w:p w:rsidR="0025699B" w:rsidRDefault="0025699B" w:rsidP="00152931">
      <w:pPr>
        <w:spacing w:line="480" w:lineRule="auto"/>
        <w:rPr>
          <w:rFonts w:ascii="Times New Roman" w:hAnsi="Times New Roman"/>
          <w:i/>
          <w:iCs/>
          <w:sz w:val="28"/>
          <w:szCs w:val="28"/>
        </w:rPr>
      </w:pPr>
    </w:p>
    <w:p w:rsidR="0025699B" w:rsidRDefault="0025699B" w:rsidP="00152931">
      <w:pPr>
        <w:spacing w:line="480" w:lineRule="auto"/>
        <w:rPr>
          <w:rFonts w:ascii="Times New Roman" w:hAnsi="Times New Roman"/>
          <w:i/>
          <w:iCs/>
          <w:sz w:val="28"/>
          <w:szCs w:val="28"/>
        </w:rPr>
      </w:pPr>
    </w:p>
    <w:p w:rsidR="0025699B" w:rsidRDefault="0025699B" w:rsidP="00152931">
      <w:pPr>
        <w:spacing w:line="480" w:lineRule="auto"/>
        <w:rPr>
          <w:rFonts w:ascii="Times New Roman" w:hAnsi="Times New Roman"/>
          <w:i/>
          <w:iCs/>
          <w:sz w:val="28"/>
          <w:szCs w:val="28"/>
        </w:rPr>
      </w:pPr>
    </w:p>
    <w:p w:rsidR="0025699B" w:rsidRDefault="0025699B" w:rsidP="00152931">
      <w:pPr>
        <w:spacing w:line="480" w:lineRule="auto"/>
        <w:rPr>
          <w:rFonts w:ascii="Times New Roman" w:hAnsi="Times New Roman"/>
          <w:i/>
          <w:iCs/>
          <w:sz w:val="28"/>
          <w:szCs w:val="28"/>
        </w:rPr>
      </w:pPr>
    </w:p>
    <w:p w:rsidR="0025699B" w:rsidRPr="00152931" w:rsidRDefault="0025699B"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Pr="00152931" w:rsidRDefault="00152931" w:rsidP="00152931">
      <w:pPr>
        <w:spacing w:line="480" w:lineRule="auto"/>
        <w:rPr>
          <w:rFonts w:ascii="Times New Roman" w:hAnsi="Times New Roman"/>
          <w:i/>
          <w:iCs/>
          <w:sz w:val="28"/>
          <w:szCs w:val="28"/>
        </w:rPr>
      </w:pPr>
    </w:p>
    <w:p w:rsidR="00152931" w:rsidRDefault="00152931" w:rsidP="00152931">
      <w:pPr>
        <w:spacing w:line="480" w:lineRule="auto"/>
        <w:rPr>
          <w:rFonts w:ascii="Times New Roman" w:hAnsi="Times New Roman"/>
          <w:i/>
          <w:iCs/>
          <w:sz w:val="28"/>
          <w:szCs w:val="28"/>
        </w:rPr>
      </w:pPr>
    </w:p>
    <w:p w:rsidR="00F570C9" w:rsidRPr="00152931" w:rsidRDefault="00152931" w:rsidP="008D7BB4">
      <w:pPr>
        <w:spacing w:line="480" w:lineRule="auto"/>
        <w:jc w:val="center"/>
        <w:rPr>
          <w:rFonts w:ascii="Times New Roman" w:hAnsi="Times New Roman"/>
          <w:b/>
          <w:iCs/>
          <w:sz w:val="28"/>
          <w:szCs w:val="28"/>
        </w:rPr>
      </w:pPr>
      <w:r w:rsidRPr="00152931">
        <w:rPr>
          <w:rFonts w:ascii="Times New Roman" w:hAnsi="Times New Roman"/>
          <w:b/>
          <w:iCs/>
          <w:sz w:val="28"/>
          <w:szCs w:val="28"/>
        </w:rPr>
        <w:lastRenderedPageBreak/>
        <w:t>REFERENCES</w:t>
      </w:r>
    </w:p>
    <w:p w:rsidR="001F4A24" w:rsidRDefault="001F4A24" w:rsidP="001F4A24">
      <w:pPr>
        <w:pStyle w:val="NormalWeb"/>
      </w:pPr>
      <w:proofErr w:type="spellStart"/>
      <w:r>
        <w:t>Ajayi</w:t>
      </w:r>
      <w:proofErr w:type="spellEnd"/>
      <w:r>
        <w:t xml:space="preserve">, A. M., et al. (2017). </w:t>
      </w:r>
      <w:proofErr w:type="gramStart"/>
      <w:r>
        <w:t>Antibacterial properties of spices in food preservation.</w:t>
      </w:r>
      <w:proofErr w:type="gramEnd"/>
      <w:r>
        <w:t xml:space="preserve"> </w:t>
      </w:r>
      <w:r>
        <w:rPr>
          <w:rStyle w:val="Emphasis"/>
        </w:rPr>
        <w:t>Journal of Food Safety</w:t>
      </w:r>
      <w:r>
        <w:t>, 25(2), 159-165.</w:t>
      </w:r>
    </w:p>
    <w:p w:rsidR="001F4A24" w:rsidRDefault="001F4A24" w:rsidP="001F4A24">
      <w:pPr>
        <w:pStyle w:val="NormalWeb"/>
      </w:pPr>
      <w:r>
        <w:t>Ahmed, M., Hassan, S., &amp; El-</w:t>
      </w:r>
      <w:proofErr w:type="spellStart"/>
      <w:r>
        <w:t>Sayed</w:t>
      </w:r>
      <w:proofErr w:type="spellEnd"/>
      <w:r>
        <w:t xml:space="preserve">, T. (2018). </w:t>
      </w:r>
      <w:proofErr w:type="gramStart"/>
      <w:r>
        <w:t>Discovery of ancient cheese in Egyptian tombs.</w:t>
      </w:r>
      <w:proofErr w:type="gramEnd"/>
      <w:r>
        <w:t xml:space="preserve"> </w:t>
      </w:r>
      <w:r>
        <w:rPr>
          <w:rStyle w:val="Emphasis"/>
        </w:rPr>
        <w:t>Journal of Archaeological Science</w:t>
      </w:r>
      <w:r>
        <w:t>, 45(3), 112-118.</w:t>
      </w:r>
    </w:p>
    <w:p w:rsidR="001F4A24" w:rsidRDefault="001F4A24" w:rsidP="001F4A24">
      <w:pPr>
        <w:pStyle w:val="NormalWeb"/>
      </w:pPr>
      <w:proofErr w:type="gramStart"/>
      <w:r>
        <w:t xml:space="preserve">Banerjee, S., </w:t>
      </w:r>
      <w:proofErr w:type="spellStart"/>
      <w:r>
        <w:t>Chattopadhyay</w:t>
      </w:r>
      <w:proofErr w:type="spellEnd"/>
      <w:r>
        <w:t>, P., &amp; Ghosh, M. (2022).</w:t>
      </w:r>
      <w:proofErr w:type="gramEnd"/>
      <w:r>
        <w:t xml:space="preserve"> Spices and their role in food preservation: A review. </w:t>
      </w:r>
      <w:proofErr w:type="gramStart"/>
      <w:r>
        <w:rPr>
          <w:rStyle w:val="Emphasis"/>
        </w:rPr>
        <w:t>Food Research International</w:t>
      </w:r>
      <w:r>
        <w:t>, 151, 110825.</w:t>
      </w:r>
      <w:proofErr w:type="gramEnd"/>
    </w:p>
    <w:p w:rsidR="001F4A24" w:rsidRDefault="001F4A24" w:rsidP="001F4A24">
      <w:pPr>
        <w:pStyle w:val="NormalWeb"/>
      </w:pPr>
      <w:r>
        <w:t xml:space="preserve">Baxter, S. D., et al. (2020). </w:t>
      </w:r>
      <w:proofErr w:type="gramStart"/>
      <w:r>
        <w:t>Mechanisms of antibacterial action in natural spices.</w:t>
      </w:r>
      <w:proofErr w:type="gramEnd"/>
      <w:r>
        <w:t xml:space="preserve"> </w:t>
      </w:r>
      <w:r>
        <w:rPr>
          <w:rStyle w:val="Emphasis"/>
        </w:rPr>
        <w:t>International Journal of Food Science</w:t>
      </w:r>
      <w:r>
        <w:t>, 31(4), 112-120.</w:t>
      </w:r>
    </w:p>
    <w:p w:rsidR="001F4A24" w:rsidRDefault="001F4A24" w:rsidP="001F4A24">
      <w:pPr>
        <w:pStyle w:val="NormalWeb"/>
      </w:pPr>
      <w:r>
        <w:t xml:space="preserve">Das, S., &amp; </w:t>
      </w:r>
      <w:proofErr w:type="spellStart"/>
      <w:r>
        <w:t>Bhat</w:t>
      </w:r>
      <w:proofErr w:type="spellEnd"/>
      <w:r>
        <w:t xml:space="preserve">, H. (2021). </w:t>
      </w:r>
      <w:proofErr w:type="gramStart"/>
      <w:r>
        <w:t>Health-promoting properties of black pepper and its bioactive compounds.</w:t>
      </w:r>
      <w:proofErr w:type="gramEnd"/>
      <w:r>
        <w:t xml:space="preserve"> </w:t>
      </w:r>
      <w:proofErr w:type="gramStart"/>
      <w:r>
        <w:rPr>
          <w:rStyle w:val="Emphasis"/>
        </w:rPr>
        <w:t>Journal of Functional Foods</w:t>
      </w:r>
      <w:r>
        <w:t>, 79, 104387.</w:t>
      </w:r>
      <w:proofErr w:type="gramEnd"/>
    </w:p>
    <w:p w:rsidR="001F4A24" w:rsidRDefault="001F4A24" w:rsidP="001F4A24">
      <w:pPr>
        <w:pStyle w:val="NormalWeb"/>
      </w:pPr>
      <w:proofErr w:type="gramStart"/>
      <w:r>
        <w:t xml:space="preserve">Fox, P. F., </w:t>
      </w:r>
      <w:proofErr w:type="spellStart"/>
      <w:r>
        <w:t>Guinee</w:t>
      </w:r>
      <w:proofErr w:type="spellEnd"/>
      <w:r>
        <w:t xml:space="preserve">, T. P., Cogan, T. M., &amp; </w:t>
      </w:r>
      <w:proofErr w:type="spellStart"/>
      <w:r>
        <w:t>McSweeney</w:t>
      </w:r>
      <w:proofErr w:type="spellEnd"/>
      <w:r>
        <w:t>, P. L. H. (2017).</w:t>
      </w:r>
      <w:proofErr w:type="gramEnd"/>
      <w:r>
        <w:t xml:space="preserve"> </w:t>
      </w:r>
      <w:proofErr w:type="gramStart"/>
      <w:r>
        <w:rPr>
          <w:rStyle w:val="Emphasis"/>
        </w:rPr>
        <w:t>Fundamentals of Cheese Science</w:t>
      </w:r>
      <w:r>
        <w:t>.</w:t>
      </w:r>
      <w:proofErr w:type="gramEnd"/>
      <w:r>
        <w:t xml:space="preserve"> </w:t>
      </w:r>
      <w:proofErr w:type="gramStart"/>
      <w:r>
        <w:t>Springer.</w:t>
      </w:r>
      <w:proofErr w:type="gramEnd"/>
    </w:p>
    <w:p w:rsidR="001F4A24" w:rsidRDefault="001F4A24" w:rsidP="001F4A24">
      <w:pPr>
        <w:pStyle w:val="NormalWeb"/>
      </w:pPr>
      <w:proofErr w:type="spellStart"/>
      <w:r>
        <w:t>Guinee</w:t>
      </w:r>
      <w:proofErr w:type="spellEnd"/>
      <w:r>
        <w:t xml:space="preserve">, T. P. (2022). </w:t>
      </w:r>
      <w:proofErr w:type="gramStart"/>
      <w:r>
        <w:t>The role of salt in cheese.</w:t>
      </w:r>
      <w:proofErr w:type="gramEnd"/>
      <w:r>
        <w:t xml:space="preserve"> </w:t>
      </w:r>
      <w:r>
        <w:rPr>
          <w:rStyle w:val="Emphasis"/>
        </w:rPr>
        <w:t>International Journal of Dairy Technology</w:t>
      </w:r>
      <w:r>
        <w:t>, 75(1), 1-15.</w:t>
      </w:r>
    </w:p>
    <w:p w:rsidR="001F4A24" w:rsidRDefault="001F4A24" w:rsidP="001F4A24">
      <w:pPr>
        <w:pStyle w:val="NormalWeb"/>
      </w:pPr>
      <w:proofErr w:type="spellStart"/>
      <w:proofErr w:type="gramStart"/>
      <w:r>
        <w:t>Gul</w:t>
      </w:r>
      <w:proofErr w:type="spellEnd"/>
      <w:r>
        <w:t>, K., et al. (2017).</w:t>
      </w:r>
      <w:proofErr w:type="gramEnd"/>
      <w:r>
        <w:t xml:space="preserve"> The use of natural preservatives in dairy products: A review. </w:t>
      </w:r>
      <w:r>
        <w:rPr>
          <w:rStyle w:val="Emphasis"/>
        </w:rPr>
        <w:t>Food Control</w:t>
      </w:r>
      <w:r>
        <w:t>, 75(7), 309-319.</w:t>
      </w:r>
    </w:p>
    <w:p w:rsidR="001F4A24" w:rsidRDefault="001F4A24" w:rsidP="001F4A24">
      <w:pPr>
        <w:pStyle w:val="NormalWeb"/>
      </w:pPr>
      <w:r>
        <w:t xml:space="preserve">Hansen, E. (2023). </w:t>
      </w:r>
      <w:r>
        <w:rPr>
          <w:rStyle w:val="Emphasis"/>
        </w:rPr>
        <w:t>A history of cheese: From Ancient Rome to modern times</w:t>
      </w:r>
      <w:r>
        <w:t xml:space="preserve">. </w:t>
      </w:r>
      <w:proofErr w:type="gramStart"/>
      <w:r>
        <w:t>Dairy Press.</w:t>
      </w:r>
      <w:proofErr w:type="gramEnd"/>
    </w:p>
    <w:p w:rsidR="001F4A24" w:rsidRDefault="001F4A24" w:rsidP="001F4A24">
      <w:pPr>
        <w:pStyle w:val="NormalWeb"/>
      </w:pPr>
      <w:r>
        <w:t xml:space="preserve">Kumar, A., Saini, N., &amp; Singh, S. (2020). </w:t>
      </w:r>
      <w:proofErr w:type="spellStart"/>
      <w:r>
        <w:t>Neuroprotective</w:t>
      </w:r>
      <w:proofErr w:type="spellEnd"/>
      <w:r>
        <w:t xml:space="preserve"> effects of black pepper and its bioactive compounds. </w:t>
      </w:r>
      <w:proofErr w:type="spellStart"/>
      <w:r>
        <w:rPr>
          <w:rStyle w:val="Emphasis"/>
        </w:rPr>
        <w:t>Phytotherapy</w:t>
      </w:r>
      <w:proofErr w:type="spellEnd"/>
      <w:r>
        <w:rPr>
          <w:rStyle w:val="Emphasis"/>
        </w:rPr>
        <w:t xml:space="preserve"> Research</w:t>
      </w:r>
      <w:r>
        <w:t>, 34(4), 915-929.</w:t>
      </w:r>
    </w:p>
    <w:p w:rsidR="001F4A24" w:rsidRDefault="001F4A24" w:rsidP="001F4A24">
      <w:pPr>
        <w:pStyle w:val="NormalWeb"/>
      </w:pPr>
      <w:proofErr w:type="gramStart"/>
      <w:r>
        <w:t>Lawrence, R. C., Gilles, J., &amp; Creamer, L. K. (2021).</w:t>
      </w:r>
      <w:proofErr w:type="gramEnd"/>
      <w:r>
        <w:t xml:space="preserve"> </w:t>
      </w:r>
      <w:proofErr w:type="gramStart"/>
      <w:r>
        <w:t>Biochemical aspects of cheese ripening.</w:t>
      </w:r>
      <w:proofErr w:type="gramEnd"/>
      <w:r>
        <w:t xml:space="preserve"> </w:t>
      </w:r>
      <w:r>
        <w:rPr>
          <w:rStyle w:val="Emphasis"/>
        </w:rPr>
        <w:t>Dairy Science and Technology</w:t>
      </w:r>
      <w:r>
        <w:t>, 9(4), 35-50.</w:t>
      </w:r>
    </w:p>
    <w:p w:rsidR="001F4A24" w:rsidRDefault="001F4A24" w:rsidP="001F4A24">
      <w:pPr>
        <w:pStyle w:val="NormalWeb"/>
      </w:pPr>
      <w:proofErr w:type="spellStart"/>
      <w:proofErr w:type="gramStart"/>
      <w:r>
        <w:t>Lemoine</w:t>
      </w:r>
      <w:proofErr w:type="spellEnd"/>
      <w:r>
        <w:t xml:space="preserve">, J., </w:t>
      </w:r>
      <w:proofErr w:type="spellStart"/>
      <w:r>
        <w:t>Raviv</w:t>
      </w:r>
      <w:proofErr w:type="spellEnd"/>
      <w:r>
        <w:t>, Y., &amp; Zhao, T. (2024).</w:t>
      </w:r>
      <w:proofErr w:type="gramEnd"/>
      <w:r>
        <w:t xml:space="preserve"> </w:t>
      </w:r>
      <w:proofErr w:type="gramStart"/>
      <w:r>
        <w:t>Early evidence of cheese-making in Xinjiang, China.</w:t>
      </w:r>
      <w:proofErr w:type="gramEnd"/>
      <w:r>
        <w:t xml:space="preserve"> </w:t>
      </w:r>
      <w:r>
        <w:rPr>
          <w:rStyle w:val="Emphasis"/>
        </w:rPr>
        <w:t>Journal of Food History and Culture</w:t>
      </w:r>
      <w:r>
        <w:t>, 12(1), 1-15.</w:t>
      </w:r>
    </w:p>
    <w:p w:rsidR="001F4A24" w:rsidRDefault="001F4A24" w:rsidP="001F4A24">
      <w:pPr>
        <w:pStyle w:val="NormalWeb"/>
      </w:pPr>
      <w:proofErr w:type="gramStart"/>
      <w:r>
        <w:t>Liu, Q., Zhang, J., &amp; Li, Y. (2021).</w:t>
      </w:r>
      <w:proofErr w:type="gramEnd"/>
      <w:r>
        <w:t xml:space="preserve"> Black pepper: Its role in improving gastrointestinal health. </w:t>
      </w:r>
      <w:proofErr w:type="gramStart"/>
      <w:r>
        <w:rPr>
          <w:rStyle w:val="Emphasis"/>
        </w:rPr>
        <w:t>Food and Function</w:t>
      </w:r>
      <w:r>
        <w:t>, 12(6), 2150-2161.</w:t>
      </w:r>
      <w:proofErr w:type="gramEnd"/>
    </w:p>
    <w:p w:rsidR="001F4A24" w:rsidRDefault="001F4A24" w:rsidP="001F4A24">
      <w:pPr>
        <w:pStyle w:val="NormalWeb"/>
      </w:pPr>
      <w:proofErr w:type="gramStart"/>
      <w:r>
        <w:t>Moses, S., et al. (2018).</w:t>
      </w:r>
      <w:proofErr w:type="gramEnd"/>
      <w:r>
        <w:t xml:space="preserve"> Sensory analysis in food preservation: A comprehensive study. </w:t>
      </w:r>
      <w:r>
        <w:rPr>
          <w:rStyle w:val="Emphasis"/>
        </w:rPr>
        <w:t>Food Quality and Preference</w:t>
      </w:r>
      <w:r>
        <w:t>, 63(5), 115-125.</w:t>
      </w:r>
    </w:p>
    <w:p w:rsidR="001F4A24" w:rsidRDefault="001F4A24" w:rsidP="001F4A24">
      <w:pPr>
        <w:pStyle w:val="NormalWeb"/>
      </w:pPr>
      <w:proofErr w:type="spellStart"/>
      <w:proofErr w:type="gramStart"/>
      <w:r>
        <w:t>Nayak</w:t>
      </w:r>
      <w:proofErr w:type="spellEnd"/>
      <w:r>
        <w:t xml:space="preserve">, S., </w:t>
      </w:r>
      <w:proofErr w:type="spellStart"/>
      <w:r>
        <w:t>Kundu</w:t>
      </w:r>
      <w:proofErr w:type="spellEnd"/>
      <w:r>
        <w:t>, S., &amp; Jain, S. (2020).</w:t>
      </w:r>
      <w:proofErr w:type="gramEnd"/>
      <w:r>
        <w:t xml:space="preserve"> </w:t>
      </w:r>
      <w:proofErr w:type="spellStart"/>
      <w:proofErr w:type="gramStart"/>
      <w:r>
        <w:t>Piperine</w:t>
      </w:r>
      <w:proofErr w:type="spellEnd"/>
      <w:r>
        <w:t xml:space="preserve"> and its effects on metabolism and obesity.</w:t>
      </w:r>
      <w:proofErr w:type="gramEnd"/>
      <w:r>
        <w:t xml:space="preserve"> </w:t>
      </w:r>
      <w:r>
        <w:rPr>
          <w:rStyle w:val="Emphasis"/>
        </w:rPr>
        <w:t>Nutrition Reviews</w:t>
      </w:r>
      <w:r>
        <w:t>, 78(8), 677-688.</w:t>
      </w:r>
    </w:p>
    <w:p w:rsidR="001F4A24" w:rsidRDefault="001F4A24" w:rsidP="001F4A24">
      <w:pPr>
        <w:pStyle w:val="NormalWeb"/>
      </w:pPr>
      <w:proofErr w:type="spellStart"/>
      <w:proofErr w:type="gramStart"/>
      <w:r>
        <w:lastRenderedPageBreak/>
        <w:t>Nwachukwu</w:t>
      </w:r>
      <w:proofErr w:type="spellEnd"/>
      <w:r>
        <w:t xml:space="preserve">, O., &amp; </w:t>
      </w:r>
      <w:proofErr w:type="spellStart"/>
      <w:r>
        <w:t>Ezeh</w:t>
      </w:r>
      <w:proofErr w:type="spellEnd"/>
      <w:r>
        <w:t>, C. (2021).</w:t>
      </w:r>
      <w:proofErr w:type="gramEnd"/>
      <w:r>
        <w:t xml:space="preserve"> </w:t>
      </w:r>
      <w:proofErr w:type="gramStart"/>
      <w:r>
        <w:t>Antibacterial and antioxidant properties of black and green pepper in food systems.</w:t>
      </w:r>
      <w:proofErr w:type="gramEnd"/>
      <w:r>
        <w:t xml:space="preserve"> </w:t>
      </w:r>
      <w:r>
        <w:rPr>
          <w:rStyle w:val="Emphasis"/>
        </w:rPr>
        <w:t>Journal of Food Safety and Quality</w:t>
      </w:r>
      <w:r>
        <w:t>, 13(2), 45-53.</w:t>
      </w:r>
    </w:p>
    <w:p w:rsidR="001F4A24" w:rsidRDefault="001F4A24" w:rsidP="001F4A24">
      <w:pPr>
        <w:pStyle w:val="NormalWeb"/>
      </w:pPr>
      <w:proofErr w:type="spellStart"/>
      <w:proofErr w:type="gramStart"/>
      <w:r>
        <w:t>Oluwafemi</w:t>
      </w:r>
      <w:proofErr w:type="spellEnd"/>
      <w:r>
        <w:t xml:space="preserve">, F., &amp; </w:t>
      </w:r>
      <w:proofErr w:type="spellStart"/>
      <w:r>
        <w:t>Ibeh</w:t>
      </w:r>
      <w:proofErr w:type="spellEnd"/>
      <w:r>
        <w:t>, N. (2021).</w:t>
      </w:r>
      <w:proofErr w:type="gramEnd"/>
      <w:r>
        <w:t xml:space="preserve"> Food preservation challenges in rural Africa: A case study of soft cheese. </w:t>
      </w:r>
      <w:proofErr w:type="gramStart"/>
      <w:r>
        <w:rPr>
          <w:rStyle w:val="Emphasis"/>
        </w:rPr>
        <w:t>International Journal of Food Science and Technology</w:t>
      </w:r>
      <w:r>
        <w:t>, 56(8), 4045-4053.</w:t>
      </w:r>
      <w:proofErr w:type="gramEnd"/>
    </w:p>
    <w:p w:rsidR="001F4A24" w:rsidRDefault="001F4A24" w:rsidP="001F4A24">
      <w:pPr>
        <w:pStyle w:val="NormalWeb"/>
      </w:pPr>
      <w:proofErr w:type="gramStart"/>
      <w:r>
        <w:t xml:space="preserve">Prakash, P., Kaur, G., &amp; </w:t>
      </w:r>
      <w:proofErr w:type="spellStart"/>
      <w:r>
        <w:t>Rajendran</w:t>
      </w:r>
      <w:proofErr w:type="spellEnd"/>
      <w:r>
        <w:t>, K. (2021).</w:t>
      </w:r>
      <w:proofErr w:type="gramEnd"/>
      <w:r>
        <w:t xml:space="preserve"> </w:t>
      </w:r>
      <w:proofErr w:type="gramStart"/>
      <w:r>
        <w:t>Enhancement of bioavailability by black pepper and its active compounds.</w:t>
      </w:r>
      <w:proofErr w:type="gramEnd"/>
      <w:r>
        <w:t xml:space="preserve"> </w:t>
      </w:r>
      <w:r>
        <w:rPr>
          <w:rStyle w:val="Emphasis"/>
        </w:rPr>
        <w:t>Journal of Nutritional Science</w:t>
      </w:r>
      <w:r>
        <w:t>, 10, e46.</w:t>
      </w:r>
    </w:p>
    <w:p w:rsidR="001F4A24" w:rsidRDefault="001F4A24" w:rsidP="001F4A24">
      <w:pPr>
        <w:pStyle w:val="NormalWeb"/>
      </w:pPr>
      <w:proofErr w:type="spellStart"/>
      <w:proofErr w:type="gramStart"/>
      <w:r>
        <w:t>Rajendran</w:t>
      </w:r>
      <w:proofErr w:type="spellEnd"/>
      <w:r>
        <w:t xml:space="preserve">, R., </w:t>
      </w:r>
      <w:proofErr w:type="spellStart"/>
      <w:r>
        <w:t>Kalyanasundaram</w:t>
      </w:r>
      <w:proofErr w:type="spellEnd"/>
      <w:r>
        <w:t xml:space="preserve">, M., &amp; </w:t>
      </w:r>
      <w:proofErr w:type="spellStart"/>
      <w:r>
        <w:t>Viswanathan</w:t>
      </w:r>
      <w:proofErr w:type="spellEnd"/>
      <w:r>
        <w:t>, K. (2020).</w:t>
      </w:r>
      <w:proofErr w:type="gramEnd"/>
      <w:r>
        <w:t xml:space="preserve"> </w:t>
      </w:r>
      <w:proofErr w:type="gramStart"/>
      <w:r>
        <w:t xml:space="preserve">Anticancer effects of </w:t>
      </w:r>
      <w:proofErr w:type="spellStart"/>
      <w:r>
        <w:t>piperine</w:t>
      </w:r>
      <w:proofErr w:type="spellEnd"/>
      <w:r>
        <w:t xml:space="preserve"> and its therapeutic potential.</w:t>
      </w:r>
      <w:proofErr w:type="gramEnd"/>
      <w:r>
        <w:t xml:space="preserve"> </w:t>
      </w:r>
      <w:proofErr w:type="spellStart"/>
      <w:r>
        <w:rPr>
          <w:rStyle w:val="Emphasis"/>
        </w:rPr>
        <w:t>Phytochemistry</w:t>
      </w:r>
      <w:proofErr w:type="spellEnd"/>
      <w:r>
        <w:rPr>
          <w:rStyle w:val="Emphasis"/>
        </w:rPr>
        <w:t xml:space="preserve"> Reviews</w:t>
      </w:r>
      <w:r>
        <w:t>, 19, 819-838.</w:t>
      </w:r>
    </w:p>
    <w:p w:rsidR="001F4A24" w:rsidRDefault="001F4A24" w:rsidP="001F4A24">
      <w:pPr>
        <w:pStyle w:val="NormalWeb"/>
      </w:pPr>
      <w:proofErr w:type="spellStart"/>
      <w:r>
        <w:t>Ravindran</w:t>
      </w:r>
      <w:proofErr w:type="spellEnd"/>
      <w:r>
        <w:t xml:space="preserve">, P. N. (2017). </w:t>
      </w:r>
      <w:proofErr w:type="gramStart"/>
      <w:r>
        <w:rPr>
          <w:rStyle w:val="Emphasis"/>
        </w:rPr>
        <w:t>The encyclopedia of black pepper</w:t>
      </w:r>
      <w:r>
        <w:t>.</w:t>
      </w:r>
      <w:proofErr w:type="gramEnd"/>
      <w:r>
        <w:t xml:space="preserve"> </w:t>
      </w:r>
      <w:proofErr w:type="gramStart"/>
      <w:r>
        <w:t>Elsevier.</w:t>
      </w:r>
      <w:proofErr w:type="gramEnd"/>
    </w:p>
    <w:p w:rsidR="001F4A24" w:rsidRDefault="001F4A24" w:rsidP="001F4A24">
      <w:pPr>
        <w:pStyle w:val="NormalWeb"/>
      </w:pPr>
      <w:proofErr w:type="spellStart"/>
      <w:proofErr w:type="gramStart"/>
      <w:r>
        <w:t>Raviv</w:t>
      </w:r>
      <w:proofErr w:type="spellEnd"/>
      <w:r>
        <w:t>, Y., Zhao, T., &amp; Chen, W. (2024).</w:t>
      </w:r>
      <w:proofErr w:type="gramEnd"/>
      <w:r>
        <w:t xml:space="preserve"> </w:t>
      </w:r>
      <w:proofErr w:type="gramStart"/>
      <w:r>
        <w:t>Preservation and fermentation in early cheese-making.</w:t>
      </w:r>
      <w:proofErr w:type="gramEnd"/>
      <w:r>
        <w:t xml:space="preserve"> </w:t>
      </w:r>
      <w:r>
        <w:rPr>
          <w:rStyle w:val="Emphasis"/>
        </w:rPr>
        <w:t>Nature Communications</w:t>
      </w:r>
      <w:r>
        <w:t>, 15(5), 100-112.</w:t>
      </w:r>
    </w:p>
    <w:p w:rsidR="001F4A24" w:rsidRDefault="001F4A24" w:rsidP="001F4A24">
      <w:pPr>
        <w:pStyle w:val="NormalWeb"/>
      </w:pPr>
      <w:proofErr w:type="spellStart"/>
      <w:proofErr w:type="gramStart"/>
      <w:r>
        <w:t>Sahni</w:t>
      </w:r>
      <w:proofErr w:type="spellEnd"/>
      <w:r>
        <w:t>, R., Kumar, S., &amp; Mishra, R. (2021).</w:t>
      </w:r>
      <w:proofErr w:type="gramEnd"/>
      <w:r>
        <w:t xml:space="preserve"> Effect of black pepper on skin health: A review. </w:t>
      </w:r>
      <w:r>
        <w:rPr>
          <w:rStyle w:val="Emphasis"/>
        </w:rPr>
        <w:t>Journal of Dermatological Treatment</w:t>
      </w:r>
      <w:r>
        <w:t>, 32(3), 309-316.</w:t>
      </w:r>
    </w:p>
    <w:p w:rsidR="001F4A24" w:rsidRDefault="001F4A24" w:rsidP="001F4A24">
      <w:pPr>
        <w:pStyle w:val="NormalWeb"/>
      </w:pPr>
      <w:proofErr w:type="spellStart"/>
      <w:proofErr w:type="gramStart"/>
      <w:r>
        <w:t>Sahu</w:t>
      </w:r>
      <w:proofErr w:type="spellEnd"/>
      <w:r>
        <w:t xml:space="preserve">, R., </w:t>
      </w:r>
      <w:proofErr w:type="spellStart"/>
      <w:r>
        <w:t>Rathi</w:t>
      </w:r>
      <w:proofErr w:type="spellEnd"/>
      <w:r>
        <w:t>, D., &amp; Das, A. (2021).</w:t>
      </w:r>
      <w:proofErr w:type="gramEnd"/>
      <w:r>
        <w:t xml:space="preserve"> </w:t>
      </w:r>
      <w:proofErr w:type="gramStart"/>
      <w:r>
        <w:t>Anti-inflammatory effects of black pepper in health conditions.</w:t>
      </w:r>
      <w:proofErr w:type="gramEnd"/>
      <w:r>
        <w:t xml:space="preserve"> </w:t>
      </w:r>
      <w:r>
        <w:rPr>
          <w:rStyle w:val="Emphasis"/>
        </w:rPr>
        <w:t>Journal of Inflammation Research</w:t>
      </w:r>
      <w:r>
        <w:t>, 14, 563-574.</w:t>
      </w:r>
    </w:p>
    <w:p w:rsidR="001F4A24" w:rsidRDefault="001F4A24" w:rsidP="001F4A24">
      <w:pPr>
        <w:pStyle w:val="NormalWeb"/>
      </w:pPr>
      <w:proofErr w:type="spellStart"/>
      <w:r>
        <w:t>Tamime</w:t>
      </w:r>
      <w:proofErr w:type="spellEnd"/>
      <w:r>
        <w:t xml:space="preserve">, A. Y. (2021). </w:t>
      </w:r>
      <w:proofErr w:type="gramStart"/>
      <w:r>
        <w:rPr>
          <w:rStyle w:val="Emphasis"/>
        </w:rPr>
        <w:t>Processed cheese and analogues</w:t>
      </w:r>
      <w:r>
        <w:t>.</w:t>
      </w:r>
      <w:proofErr w:type="gramEnd"/>
      <w:r>
        <w:t xml:space="preserve"> </w:t>
      </w:r>
      <w:proofErr w:type="gramStart"/>
      <w:r>
        <w:t>Wiley-Blackwell.</w:t>
      </w:r>
      <w:proofErr w:type="gramEnd"/>
    </w:p>
    <w:p w:rsidR="001F4A24" w:rsidRDefault="001F4A24" w:rsidP="001F4A24">
      <w:pPr>
        <w:pStyle w:val="NormalWeb"/>
      </w:pPr>
      <w:r>
        <w:t xml:space="preserve">Thakur, A., Rajput, J., &amp; Kumar, S. (2022). Antibacterial and antiviral properties of black pepper: Implications in immune defense. </w:t>
      </w:r>
      <w:r>
        <w:rPr>
          <w:rStyle w:val="Emphasis"/>
        </w:rPr>
        <w:t>International Journal of Applied Microbiology</w:t>
      </w:r>
      <w:r>
        <w:t>, 62(2), 200-213.</w:t>
      </w:r>
    </w:p>
    <w:p w:rsidR="001F4A24" w:rsidRDefault="001F4A24" w:rsidP="001F4A24">
      <w:pPr>
        <w:pStyle w:val="NormalWeb"/>
      </w:pPr>
      <w:r>
        <w:t xml:space="preserve">Pereira, G., et al. (2019). Natural preservatives in dairy products: A review. </w:t>
      </w:r>
      <w:r>
        <w:rPr>
          <w:rStyle w:val="Emphasis"/>
        </w:rPr>
        <w:t>Food Research International</w:t>
      </w:r>
      <w:r>
        <w:t>, 120(6), 492-501.</w:t>
      </w:r>
    </w:p>
    <w:p w:rsidR="00F570C9" w:rsidRPr="00152931" w:rsidRDefault="00F570C9" w:rsidP="00152931">
      <w:pPr>
        <w:spacing w:line="480" w:lineRule="auto"/>
        <w:rPr>
          <w:rFonts w:ascii="Times New Roman" w:hAnsi="Times New Roman"/>
          <w:iCs/>
          <w:sz w:val="28"/>
          <w:szCs w:val="28"/>
        </w:rPr>
      </w:pPr>
    </w:p>
    <w:p w:rsidR="00F570C9" w:rsidRPr="00152931" w:rsidRDefault="00F570C9" w:rsidP="00152931">
      <w:pPr>
        <w:spacing w:line="480" w:lineRule="auto"/>
        <w:rPr>
          <w:rFonts w:ascii="Times New Roman" w:hAnsi="Times New Roman"/>
          <w:sz w:val="28"/>
          <w:szCs w:val="28"/>
        </w:rPr>
      </w:pPr>
    </w:p>
    <w:sectPr w:rsidR="00F570C9" w:rsidRPr="00152931">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780" w:rsidRDefault="00100780">
      <w:pPr>
        <w:spacing w:after="0" w:line="240" w:lineRule="auto"/>
      </w:pPr>
      <w:r>
        <w:separator/>
      </w:r>
    </w:p>
  </w:endnote>
  <w:endnote w:type="continuationSeparator" w:id="0">
    <w:p w:rsidR="00100780" w:rsidRDefault="0010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316" w:rsidRDefault="00D67316">
    <w:pPr>
      <w:pStyle w:val="Header"/>
      <w:jc w:val="center"/>
    </w:pPr>
    <w:r>
      <w:fldChar w:fldCharType="begin"/>
    </w:r>
    <w:r>
      <w:instrText>PAGE</w:instrText>
    </w:r>
    <w:r>
      <w:fldChar w:fldCharType="separate"/>
    </w:r>
    <w:r w:rsidR="009703BA">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780" w:rsidRDefault="00100780">
      <w:pPr>
        <w:spacing w:after="0" w:line="240" w:lineRule="auto"/>
      </w:pPr>
      <w:r>
        <w:separator/>
      </w:r>
    </w:p>
  </w:footnote>
  <w:footnote w:type="continuationSeparator" w:id="0">
    <w:p w:rsidR="00100780" w:rsidRDefault="00100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316" w:rsidRDefault="00D6731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34846E"/>
    <w:lvl w:ilvl="0">
      <w:numFmt w:val="bullet"/>
      <w:lvlText w:val="*"/>
      <w:lvlJc w:val="left"/>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1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2">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4">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6">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8">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0">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2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2">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2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5">
    <w:nsid w:val="2C0151E2"/>
    <w:multiLevelType w:val="multilevel"/>
    <w:tmpl w:val="0FC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B113B"/>
    <w:multiLevelType w:val="multilevel"/>
    <w:tmpl w:val="95D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BE28DC"/>
    <w:multiLevelType w:val="multilevel"/>
    <w:tmpl w:val="830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BA43FC"/>
    <w:multiLevelType w:val="multilevel"/>
    <w:tmpl w:val="A398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CD7A61"/>
    <w:multiLevelType w:val="multilevel"/>
    <w:tmpl w:val="526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9"/>
  </w:num>
  <w:num w:numId="26">
    <w:abstractNumId w:val="28"/>
  </w:num>
  <w:num w:numId="27">
    <w:abstractNumId w:val="25"/>
  </w:num>
  <w:num w:numId="28">
    <w:abstractNumId w:val="27"/>
  </w:num>
  <w:num w:numId="29">
    <w:abstractNumId w:val="26"/>
  </w:num>
  <w:num w:numId="30">
    <w:abstractNumId w:val="0"/>
    <w:lvlOverride w:ilvl="0">
      <w:lvl w:ilvl="0">
        <w:numFmt w:val="bullet"/>
        <w:lvlText w:val=""/>
        <w:legacy w:legacy="1" w:legacySpace="0" w:legacyIndent="360"/>
        <w:lvlJc w:val="left"/>
        <w:rPr>
          <w:rFonts w:ascii="Symbol" w:hAnsi="Symbol"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C9"/>
    <w:rsid w:val="0004239E"/>
    <w:rsid w:val="000E77E7"/>
    <w:rsid w:val="00100780"/>
    <w:rsid w:val="00152931"/>
    <w:rsid w:val="001D65B4"/>
    <w:rsid w:val="001F4A24"/>
    <w:rsid w:val="001F7C6E"/>
    <w:rsid w:val="0025699B"/>
    <w:rsid w:val="00341326"/>
    <w:rsid w:val="00364937"/>
    <w:rsid w:val="0050664B"/>
    <w:rsid w:val="00590485"/>
    <w:rsid w:val="005B6863"/>
    <w:rsid w:val="005E45B5"/>
    <w:rsid w:val="0062078C"/>
    <w:rsid w:val="007B4E23"/>
    <w:rsid w:val="007D65BD"/>
    <w:rsid w:val="007F0958"/>
    <w:rsid w:val="008126F6"/>
    <w:rsid w:val="00825FC6"/>
    <w:rsid w:val="00852633"/>
    <w:rsid w:val="008C5E38"/>
    <w:rsid w:val="008D7BB4"/>
    <w:rsid w:val="00957384"/>
    <w:rsid w:val="009703BA"/>
    <w:rsid w:val="00991A63"/>
    <w:rsid w:val="00A83FB5"/>
    <w:rsid w:val="00AC1AA9"/>
    <w:rsid w:val="00AD7760"/>
    <w:rsid w:val="00B02959"/>
    <w:rsid w:val="00C07192"/>
    <w:rsid w:val="00C13BB0"/>
    <w:rsid w:val="00CF2E7C"/>
    <w:rsid w:val="00D30AC1"/>
    <w:rsid w:val="00D67316"/>
    <w:rsid w:val="00D86E66"/>
    <w:rsid w:val="00DB6C5B"/>
    <w:rsid w:val="00EA23EC"/>
    <w:rsid w:val="00EC1A77"/>
    <w:rsid w:val="00F5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8C5E38"/>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8C5E38"/>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character" w:customStyle="1" w:styleId="Heading3Char">
    <w:name w:val="Heading 3 Char"/>
    <w:basedOn w:val="DefaultParagraphFont"/>
    <w:link w:val="Heading3"/>
    <w:uiPriority w:val="9"/>
    <w:rsid w:val="008C5E38"/>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rsid w:val="008C5E38"/>
    <w:rPr>
      <w:rFonts w:ascii="Times New Roman" w:eastAsia="Times New Roman" w:hAnsi="Times New Roman"/>
      <w:b/>
      <w:bCs/>
      <w:sz w:val="24"/>
      <w:szCs w:val="24"/>
      <w:lang w:eastAsia="en-US"/>
    </w:rPr>
  </w:style>
  <w:style w:type="character" w:styleId="Strong">
    <w:name w:val="Strong"/>
    <w:uiPriority w:val="22"/>
    <w:qFormat/>
    <w:rsid w:val="008C5E38"/>
    <w:rPr>
      <w:b/>
      <w:bCs/>
    </w:rPr>
  </w:style>
  <w:style w:type="paragraph" w:styleId="NormalWeb">
    <w:name w:val="Normal (Web)"/>
    <w:basedOn w:val="Normal"/>
    <w:uiPriority w:val="99"/>
    <w:unhideWhenUsed/>
    <w:rsid w:val="008C5E38"/>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EA23EC"/>
    <w:pPr>
      <w:tabs>
        <w:tab w:val="center" w:pos="4680"/>
        <w:tab w:val="right" w:pos="9360"/>
      </w:tabs>
    </w:pPr>
  </w:style>
  <w:style w:type="character" w:customStyle="1" w:styleId="FooterChar">
    <w:name w:val="Footer Char"/>
    <w:basedOn w:val="DefaultParagraphFont"/>
    <w:link w:val="Footer"/>
    <w:uiPriority w:val="99"/>
    <w:rsid w:val="00EA23EC"/>
    <w:rPr>
      <w:sz w:val="22"/>
      <w:szCs w:val="22"/>
    </w:rPr>
  </w:style>
  <w:style w:type="character" w:styleId="Emphasis">
    <w:name w:val="Emphasis"/>
    <w:uiPriority w:val="20"/>
    <w:qFormat/>
    <w:rsid w:val="007B4E23"/>
    <w:rPr>
      <w:i/>
      <w:iCs/>
    </w:rPr>
  </w:style>
  <w:style w:type="paragraph" w:styleId="BalloonText">
    <w:name w:val="Balloon Text"/>
    <w:basedOn w:val="Normal"/>
    <w:link w:val="BalloonTextChar"/>
    <w:uiPriority w:val="99"/>
    <w:semiHidden/>
    <w:unhideWhenUsed/>
    <w:rsid w:val="00620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8C5E38"/>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8C5E38"/>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character" w:customStyle="1" w:styleId="Heading3Char">
    <w:name w:val="Heading 3 Char"/>
    <w:basedOn w:val="DefaultParagraphFont"/>
    <w:link w:val="Heading3"/>
    <w:uiPriority w:val="9"/>
    <w:rsid w:val="008C5E38"/>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rsid w:val="008C5E38"/>
    <w:rPr>
      <w:rFonts w:ascii="Times New Roman" w:eastAsia="Times New Roman" w:hAnsi="Times New Roman"/>
      <w:b/>
      <w:bCs/>
      <w:sz w:val="24"/>
      <w:szCs w:val="24"/>
      <w:lang w:eastAsia="en-US"/>
    </w:rPr>
  </w:style>
  <w:style w:type="character" w:styleId="Strong">
    <w:name w:val="Strong"/>
    <w:uiPriority w:val="22"/>
    <w:qFormat/>
    <w:rsid w:val="008C5E38"/>
    <w:rPr>
      <w:b/>
      <w:bCs/>
    </w:rPr>
  </w:style>
  <w:style w:type="paragraph" w:styleId="NormalWeb">
    <w:name w:val="Normal (Web)"/>
    <w:basedOn w:val="Normal"/>
    <w:uiPriority w:val="99"/>
    <w:unhideWhenUsed/>
    <w:rsid w:val="008C5E38"/>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EA23EC"/>
    <w:pPr>
      <w:tabs>
        <w:tab w:val="center" w:pos="4680"/>
        <w:tab w:val="right" w:pos="9360"/>
      </w:tabs>
    </w:pPr>
  </w:style>
  <w:style w:type="character" w:customStyle="1" w:styleId="FooterChar">
    <w:name w:val="Footer Char"/>
    <w:basedOn w:val="DefaultParagraphFont"/>
    <w:link w:val="Footer"/>
    <w:uiPriority w:val="99"/>
    <w:rsid w:val="00EA23EC"/>
    <w:rPr>
      <w:sz w:val="22"/>
      <w:szCs w:val="22"/>
    </w:rPr>
  </w:style>
  <w:style w:type="character" w:styleId="Emphasis">
    <w:name w:val="Emphasis"/>
    <w:uiPriority w:val="20"/>
    <w:qFormat/>
    <w:rsid w:val="007B4E23"/>
    <w:rPr>
      <w:i/>
      <w:iCs/>
    </w:rPr>
  </w:style>
  <w:style w:type="paragraph" w:styleId="BalloonText">
    <w:name w:val="Balloon Text"/>
    <w:basedOn w:val="Normal"/>
    <w:link w:val="BalloonTextChar"/>
    <w:uiPriority w:val="99"/>
    <w:semiHidden/>
    <w:unhideWhenUsed/>
    <w:rsid w:val="00620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2162">
      <w:bodyDiv w:val="1"/>
      <w:marLeft w:val="0"/>
      <w:marRight w:val="0"/>
      <w:marTop w:val="0"/>
      <w:marBottom w:val="0"/>
      <w:divBdr>
        <w:top w:val="none" w:sz="0" w:space="0" w:color="auto"/>
        <w:left w:val="none" w:sz="0" w:space="0" w:color="auto"/>
        <w:bottom w:val="none" w:sz="0" w:space="0" w:color="auto"/>
        <w:right w:val="none" w:sz="0" w:space="0" w:color="auto"/>
      </w:divBdr>
    </w:div>
    <w:div w:id="348065586">
      <w:bodyDiv w:val="1"/>
      <w:marLeft w:val="0"/>
      <w:marRight w:val="0"/>
      <w:marTop w:val="0"/>
      <w:marBottom w:val="0"/>
      <w:divBdr>
        <w:top w:val="none" w:sz="0" w:space="0" w:color="auto"/>
        <w:left w:val="none" w:sz="0" w:space="0" w:color="auto"/>
        <w:bottom w:val="none" w:sz="0" w:space="0" w:color="auto"/>
        <w:right w:val="none" w:sz="0" w:space="0" w:color="auto"/>
      </w:divBdr>
    </w:div>
    <w:div w:id="572007179">
      <w:bodyDiv w:val="1"/>
      <w:marLeft w:val="0"/>
      <w:marRight w:val="0"/>
      <w:marTop w:val="0"/>
      <w:marBottom w:val="0"/>
      <w:divBdr>
        <w:top w:val="none" w:sz="0" w:space="0" w:color="auto"/>
        <w:left w:val="none" w:sz="0" w:space="0" w:color="auto"/>
        <w:bottom w:val="none" w:sz="0" w:space="0" w:color="auto"/>
        <w:right w:val="none" w:sz="0" w:space="0" w:color="auto"/>
      </w:divBdr>
    </w:div>
    <w:div w:id="646058259">
      <w:bodyDiv w:val="1"/>
      <w:marLeft w:val="0"/>
      <w:marRight w:val="0"/>
      <w:marTop w:val="0"/>
      <w:marBottom w:val="0"/>
      <w:divBdr>
        <w:top w:val="none" w:sz="0" w:space="0" w:color="auto"/>
        <w:left w:val="none" w:sz="0" w:space="0" w:color="auto"/>
        <w:bottom w:val="none" w:sz="0" w:space="0" w:color="auto"/>
        <w:right w:val="none" w:sz="0" w:space="0" w:color="auto"/>
      </w:divBdr>
    </w:div>
    <w:div w:id="692153455">
      <w:bodyDiv w:val="1"/>
      <w:marLeft w:val="0"/>
      <w:marRight w:val="0"/>
      <w:marTop w:val="0"/>
      <w:marBottom w:val="0"/>
      <w:divBdr>
        <w:top w:val="none" w:sz="0" w:space="0" w:color="auto"/>
        <w:left w:val="none" w:sz="0" w:space="0" w:color="auto"/>
        <w:bottom w:val="none" w:sz="0" w:space="0" w:color="auto"/>
        <w:right w:val="none" w:sz="0" w:space="0" w:color="auto"/>
      </w:divBdr>
    </w:div>
    <w:div w:id="826634113">
      <w:bodyDiv w:val="1"/>
      <w:marLeft w:val="0"/>
      <w:marRight w:val="0"/>
      <w:marTop w:val="0"/>
      <w:marBottom w:val="0"/>
      <w:divBdr>
        <w:top w:val="none" w:sz="0" w:space="0" w:color="auto"/>
        <w:left w:val="none" w:sz="0" w:space="0" w:color="auto"/>
        <w:bottom w:val="none" w:sz="0" w:space="0" w:color="auto"/>
        <w:right w:val="none" w:sz="0" w:space="0" w:color="auto"/>
      </w:divBdr>
      <w:divsChild>
        <w:div w:id="1511873857">
          <w:marLeft w:val="0"/>
          <w:marRight w:val="0"/>
          <w:marTop w:val="0"/>
          <w:marBottom w:val="0"/>
          <w:divBdr>
            <w:top w:val="none" w:sz="0" w:space="0" w:color="auto"/>
            <w:left w:val="none" w:sz="0" w:space="0" w:color="auto"/>
            <w:bottom w:val="none" w:sz="0" w:space="0" w:color="auto"/>
            <w:right w:val="none" w:sz="0" w:space="0" w:color="auto"/>
          </w:divBdr>
          <w:divsChild>
            <w:div w:id="1116220768">
              <w:marLeft w:val="0"/>
              <w:marRight w:val="0"/>
              <w:marTop w:val="0"/>
              <w:marBottom w:val="0"/>
              <w:divBdr>
                <w:top w:val="none" w:sz="0" w:space="0" w:color="auto"/>
                <w:left w:val="none" w:sz="0" w:space="0" w:color="auto"/>
                <w:bottom w:val="none" w:sz="0" w:space="0" w:color="auto"/>
                <w:right w:val="none" w:sz="0" w:space="0" w:color="auto"/>
              </w:divBdr>
            </w:div>
          </w:divsChild>
        </w:div>
        <w:div w:id="1658223461">
          <w:marLeft w:val="0"/>
          <w:marRight w:val="0"/>
          <w:marTop w:val="0"/>
          <w:marBottom w:val="0"/>
          <w:divBdr>
            <w:top w:val="none" w:sz="0" w:space="0" w:color="auto"/>
            <w:left w:val="none" w:sz="0" w:space="0" w:color="auto"/>
            <w:bottom w:val="none" w:sz="0" w:space="0" w:color="auto"/>
            <w:right w:val="none" w:sz="0" w:space="0" w:color="auto"/>
          </w:divBdr>
          <w:divsChild>
            <w:div w:id="95684678">
              <w:marLeft w:val="0"/>
              <w:marRight w:val="0"/>
              <w:marTop w:val="0"/>
              <w:marBottom w:val="0"/>
              <w:divBdr>
                <w:top w:val="none" w:sz="0" w:space="0" w:color="auto"/>
                <w:left w:val="none" w:sz="0" w:space="0" w:color="auto"/>
                <w:bottom w:val="none" w:sz="0" w:space="0" w:color="auto"/>
                <w:right w:val="none" w:sz="0" w:space="0" w:color="auto"/>
              </w:divBdr>
            </w:div>
          </w:divsChild>
        </w:div>
        <w:div w:id="1242450756">
          <w:marLeft w:val="0"/>
          <w:marRight w:val="0"/>
          <w:marTop w:val="0"/>
          <w:marBottom w:val="0"/>
          <w:divBdr>
            <w:top w:val="none" w:sz="0" w:space="0" w:color="auto"/>
            <w:left w:val="none" w:sz="0" w:space="0" w:color="auto"/>
            <w:bottom w:val="none" w:sz="0" w:space="0" w:color="auto"/>
            <w:right w:val="none" w:sz="0" w:space="0" w:color="auto"/>
          </w:divBdr>
          <w:divsChild>
            <w:div w:id="1955861821">
              <w:marLeft w:val="0"/>
              <w:marRight w:val="0"/>
              <w:marTop w:val="0"/>
              <w:marBottom w:val="0"/>
              <w:divBdr>
                <w:top w:val="none" w:sz="0" w:space="0" w:color="auto"/>
                <w:left w:val="none" w:sz="0" w:space="0" w:color="auto"/>
                <w:bottom w:val="none" w:sz="0" w:space="0" w:color="auto"/>
                <w:right w:val="none" w:sz="0" w:space="0" w:color="auto"/>
              </w:divBdr>
            </w:div>
          </w:divsChild>
        </w:div>
        <w:div w:id="1000347484">
          <w:marLeft w:val="0"/>
          <w:marRight w:val="0"/>
          <w:marTop w:val="0"/>
          <w:marBottom w:val="0"/>
          <w:divBdr>
            <w:top w:val="none" w:sz="0" w:space="0" w:color="auto"/>
            <w:left w:val="none" w:sz="0" w:space="0" w:color="auto"/>
            <w:bottom w:val="none" w:sz="0" w:space="0" w:color="auto"/>
            <w:right w:val="none" w:sz="0" w:space="0" w:color="auto"/>
          </w:divBdr>
          <w:divsChild>
            <w:div w:id="1514033196">
              <w:marLeft w:val="0"/>
              <w:marRight w:val="0"/>
              <w:marTop w:val="0"/>
              <w:marBottom w:val="0"/>
              <w:divBdr>
                <w:top w:val="none" w:sz="0" w:space="0" w:color="auto"/>
                <w:left w:val="none" w:sz="0" w:space="0" w:color="auto"/>
                <w:bottom w:val="none" w:sz="0" w:space="0" w:color="auto"/>
                <w:right w:val="none" w:sz="0" w:space="0" w:color="auto"/>
              </w:divBdr>
            </w:div>
          </w:divsChild>
        </w:div>
        <w:div w:id="1449086885">
          <w:marLeft w:val="0"/>
          <w:marRight w:val="0"/>
          <w:marTop w:val="0"/>
          <w:marBottom w:val="0"/>
          <w:divBdr>
            <w:top w:val="none" w:sz="0" w:space="0" w:color="auto"/>
            <w:left w:val="none" w:sz="0" w:space="0" w:color="auto"/>
            <w:bottom w:val="none" w:sz="0" w:space="0" w:color="auto"/>
            <w:right w:val="none" w:sz="0" w:space="0" w:color="auto"/>
          </w:divBdr>
          <w:divsChild>
            <w:div w:id="484904663">
              <w:marLeft w:val="0"/>
              <w:marRight w:val="0"/>
              <w:marTop w:val="0"/>
              <w:marBottom w:val="0"/>
              <w:divBdr>
                <w:top w:val="none" w:sz="0" w:space="0" w:color="auto"/>
                <w:left w:val="none" w:sz="0" w:space="0" w:color="auto"/>
                <w:bottom w:val="none" w:sz="0" w:space="0" w:color="auto"/>
                <w:right w:val="none" w:sz="0" w:space="0" w:color="auto"/>
              </w:divBdr>
            </w:div>
          </w:divsChild>
        </w:div>
        <w:div w:id="1375737932">
          <w:marLeft w:val="0"/>
          <w:marRight w:val="0"/>
          <w:marTop w:val="0"/>
          <w:marBottom w:val="0"/>
          <w:divBdr>
            <w:top w:val="none" w:sz="0" w:space="0" w:color="auto"/>
            <w:left w:val="none" w:sz="0" w:space="0" w:color="auto"/>
            <w:bottom w:val="none" w:sz="0" w:space="0" w:color="auto"/>
            <w:right w:val="none" w:sz="0" w:space="0" w:color="auto"/>
          </w:divBdr>
          <w:divsChild>
            <w:div w:id="7583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0418">
      <w:bodyDiv w:val="1"/>
      <w:marLeft w:val="0"/>
      <w:marRight w:val="0"/>
      <w:marTop w:val="0"/>
      <w:marBottom w:val="0"/>
      <w:divBdr>
        <w:top w:val="none" w:sz="0" w:space="0" w:color="auto"/>
        <w:left w:val="none" w:sz="0" w:space="0" w:color="auto"/>
        <w:bottom w:val="none" w:sz="0" w:space="0" w:color="auto"/>
        <w:right w:val="none" w:sz="0" w:space="0" w:color="auto"/>
      </w:divBdr>
    </w:div>
    <w:div w:id="917129538">
      <w:bodyDiv w:val="1"/>
      <w:marLeft w:val="0"/>
      <w:marRight w:val="0"/>
      <w:marTop w:val="0"/>
      <w:marBottom w:val="0"/>
      <w:divBdr>
        <w:top w:val="none" w:sz="0" w:space="0" w:color="auto"/>
        <w:left w:val="none" w:sz="0" w:space="0" w:color="auto"/>
        <w:bottom w:val="none" w:sz="0" w:space="0" w:color="auto"/>
        <w:right w:val="none" w:sz="0" w:space="0" w:color="auto"/>
      </w:divBdr>
    </w:div>
    <w:div w:id="963124522">
      <w:bodyDiv w:val="1"/>
      <w:marLeft w:val="0"/>
      <w:marRight w:val="0"/>
      <w:marTop w:val="0"/>
      <w:marBottom w:val="0"/>
      <w:divBdr>
        <w:top w:val="none" w:sz="0" w:space="0" w:color="auto"/>
        <w:left w:val="none" w:sz="0" w:space="0" w:color="auto"/>
        <w:bottom w:val="none" w:sz="0" w:space="0" w:color="auto"/>
        <w:right w:val="none" w:sz="0" w:space="0" w:color="auto"/>
      </w:divBdr>
      <w:divsChild>
        <w:div w:id="2131701541">
          <w:marLeft w:val="0"/>
          <w:marRight w:val="0"/>
          <w:marTop w:val="0"/>
          <w:marBottom w:val="0"/>
          <w:divBdr>
            <w:top w:val="none" w:sz="0" w:space="0" w:color="auto"/>
            <w:left w:val="none" w:sz="0" w:space="0" w:color="auto"/>
            <w:bottom w:val="none" w:sz="0" w:space="0" w:color="auto"/>
            <w:right w:val="none" w:sz="0" w:space="0" w:color="auto"/>
          </w:divBdr>
          <w:divsChild>
            <w:div w:id="1107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927">
      <w:bodyDiv w:val="1"/>
      <w:marLeft w:val="0"/>
      <w:marRight w:val="0"/>
      <w:marTop w:val="0"/>
      <w:marBottom w:val="0"/>
      <w:divBdr>
        <w:top w:val="none" w:sz="0" w:space="0" w:color="auto"/>
        <w:left w:val="none" w:sz="0" w:space="0" w:color="auto"/>
        <w:bottom w:val="none" w:sz="0" w:space="0" w:color="auto"/>
        <w:right w:val="none" w:sz="0" w:space="0" w:color="auto"/>
      </w:divBdr>
    </w:div>
    <w:div w:id="1495341874">
      <w:bodyDiv w:val="1"/>
      <w:marLeft w:val="0"/>
      <w:marRight w:val="0"/>
      <w:marTop w:val="0"/>
      <w:marBottom w:val="0"/>
      <w:divBdr>
        <w:top w:val="none" w:sz="0" w:space="0" w:color="auto"/>
        <w:left w:val="none" w:sz="0" w:space="0" w:color="auto"/>
        <w:bottom w:val="none" w:sz="0" w:space="0" w:color="auto"/>
        <w:right w:val="none" w:sz="0" w:space="0" w:color="auto"/>
      </w:divBdr>
    </w:div>
    <w:div w:id="1592425808">
      <w:bodyDiv w:val="1"/>
      <w:marLeft w:val="0"/>
      <w:marRight w:val="0"/>
      <w:marTop w:val="0"/>
      <w:marBottom w:val="0"/>
      <w:divBdr>
        <w:top w:val="none" w:sz="0" w:space="0" w:color="auto"/>
        <w:left w:val="none" w:sz="0" w:space="0" w:color="auto"/>
        <w:bottom w:val="none" w:sz="0" w:space="0" w:color="auto"/>
        <w:right w:val="none" w:sz="0" w:space="0" w:color="auto"/>
      </w:divBdr>
    </w:div>
    <w:div w:id="1908879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8438</Words>
  <Characters>48103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hp</cp:lastModifiedBy>
  <cp:revision>2</cp:revision>
  <cp:lastPrinted>2025-07-24T19:19:00Z</cp:lastPrinted>
  <dcterms:created xsi:type="dcterms:W3CDTF">2025-07-24T19:28:00Z</dcterms:created>
  <dcterms:modified xsi:type="dcterms:W3CDTF">2025-07-24T19:28:00Z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08e1ee74d2b34b8d8367a0fb59f4b4fa</vt:lpwstr>
  </property>
</Properties>
</file>