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E15" w:rsidRPr="000F2CA8" w:rsidRDefault="00FF5E15" w:rsidP="00FF5E15">
      <w:pPr>
        <w:spacing w:line="480" w:lineRule="auto"/>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4384" behindDoc="1" locked="0" layoutInCell="1" allowOverlap="1" wp14:anchorId="2369876B" wp14:editId="227CE372">
            <wp:simplePos x="0" y="0"/>
            <wp:positionH relativeFrom="column">
              <wp:posOffset>2852420</wp:posOffset>
            </wp:positionH>
            <wp:positionV relativeFrom="paragraph">
              <wp:posOffset>166370</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5E15" w:rsidRDefault="00FF5E15" w:rsidP="00FF5E15">
      <w:pPr>
        <w:tabs>
          <w:tab w:val="left" w:pos="720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rsidR="00FF5E15" w:rsidRPr="000F2CA8" w:rsidRDefault="00FF5E15" w:rsidP="00FF5E15">
      <w:pPr>
        <w:tabs>
          <w:tab w:val="left" w:pos="7200"/>
        </w:tabs>
        <w:spacing w:line="480" w:lineRule="auto"/>
        <w:rPr>
          <w:rFonts w:ascii="Times New Roman" w:hAnsi="Times New Roman" w:cs="Times New Roman"/>
          <w:b/>
          <w:bCs/>
          <w:sz w:val="24"/>
          <w:szCs w:val="24"/>
        </w:rPr>
      </w:pPr>
    </w:p>
    <w:p w:rsidR="00FF5E15" w:rsidRPr="000F2CA8" w:rsidRDefault="00FF5E15" w:rsidP="00FF5E15">
      <w:pPr>
        <w:spacing w:after="0"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PROJECT REPORT</w:t>
      </w:r>
    </w:p>
    <w:p w:rsidR="00FF5E15" w:rsidRPr="000F2CA8" w:rsidRDefault="00FF5E15" w:rsidP="00FF5E15">
      <w:pPr>
        <w:spacing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PRESENTED ON</w:t>
      </w:r>
    </w:p>
    <w:p w:rsidR="00FF5E15" w:rsidRPr="000F2CA8" w:rsidRDefault="00FF5E15" w:rsidP="00FF5E15">
      <w:pPr>
        <w:spacing w:after="0" w:line="480" w:lineRule="auto"/>
        <w:jc w:val="center"/>
        <w:rPr>
          <w:rFonts w:ascii="Times New Roman" w:hAnsi="Times New Roman" w:cs="Times New Roman"/>
          <w:b/>
          <w:sz w:val="24"/>
          <w:szCs w:val="24"/>
        </w:rPr>
      </w:pPr>
      <w:r w:rsidRPr="000F2CA8">
        <w:rPr>
          <w:rFonts w:ascii="Times New Roman" w:eastAsia="Arial" w:hAnsi="Times New Roman" w:cs="Times New Roman"/>
          <w:b/>
          <w:sz w:val="24"/>
          <w:szCs w:val="24"/>
        </w:rPr>
        <w:t>IN VITRO IDENTIFICATION OF ANTI - DIABETIC BIOACTIVE COMPOUNDS IN ETHANOLIC OKRA</w:t>
      </w:r>
    </w:p>
    <w:p w:rsidR="00FF5E15" w:rsidRPr="000F2CA8" w:rsidRDefault="00FF5E15" w:rsidP="00FF5E15">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BY</w:t>
      </w:r>
    </w:p>
    <w:p w:rsidR="00FF5E15" w:rsidRDefault="00FF5E15" w:rsidP="00FF5E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HND/23/SLT/FT/1133</w:t>
      </w:r>
    </w:p>
    <w:p w:rsidR="00FF5E15" w:rsidRPr="000F2CA8" w:rsidRDefault="00FF5E15" w:rsidP="00FF5E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UMAR MARYAM BANNA</w:t>
      </w:r>
    </w:p>
    <w:p w:rsidR="00FF5E15" w:rsidRPr="00575E38" w:rsidRDefault="00FF5E15" w:rsidP="00FF5E15">
      <w:pPr>
        <w:spacing w:line="360" w:lineRule="auto"/>
        <w:jc w:val="center"/>
        <w:rPr>
          <w:rFonts w:ascii="Times New Roman" w:hAnsi="Times New Roman" w:cs="Times New Roman"/>
          <w:bCs/>
          <w:sz w:val="24"/>
          <w:szCs w:val="24"/>
        </w:rPr>
      </w:pPr>
      <w:r w:rsidRPr="00575E38">
        <w:rPr>
          <w:rFonts w:ascii="Times New Roman" w:hAnsi="Times New Roman" w:cs="Times New Roman"/>
          <w:bCs/>
          <w:sz w:val="24"/>
          <w:szCs w:val="24"/>
        </w:rPr>
        <w:t>SUBMITTED TO</w:t>
      </w:r>
    </w:p>
    <w:p w:rsidR="00FF5E15" w:rsidRPr="000F2CA8" w:rsidRDefault="00FF5E15" w:rsidP="00FF5E15">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DEPARTMENT OF SCIENCE LABORATORY TECHNOLOGY</w:t>
      </w:r>
    </w:p>
    <w:p w:rsidR="00FF5E15" w:rsidRPr="000F2CA8" w:rsidRDefault="00FF5E15" w:rsidP="00FF5E15">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(BIOCHEMISTRY UNIT)</w:t>
      </w:r>
    </w:p>
    <w:p w:rsidR="00FF5E15" w:rsidRPr="000F2CA8" w:rsidRDefault="00FF5E15" w:rsidP="00FF5E15">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INSTITUTE OF APPLIED SCIENCE [IAS]</w:t>
      </w:r>
    </w:p>
    <w:p w:rsidR="00FF5E15" w:rsidRPr="000F2CA8" w:rsidRDefault="00FF5E15" w:rsidP="00FF5E15">
      <w:pPr>
        <w:spacing w:line="360" w:lineRule="auto"/>
        <w:jc w:val="center"/>
        <w:rPr>
          <w:rFonts w:ascii="Times New Roman" w:hAnsi="Times New Roman" w:cs="Times New Roman"/>
          <w:b/>
          <w:bCs/>
          <w:sz w:val="24"/>
          <w:szCs w:val="24"/>
        </w:rPr>
      </w:pPr>
      <w:proofErr w:type="gramStart"/>
      <w:r w:rsidRPr="000F2CA8">
        <w:rPr>
          <w:rFonts w:ascii="Times New Roman" w:hAnsi="Times New Roman" w:cs="Times New Roman"/>
          <w:b/>
          <w:bCs/>
          <w:sz w:val="24"/>
          <w:szCs w:val="24"/>
        </w:rPr>
        <w:t>KWARA STATE POLYTECHNIC, ILORIN.</w:t>
      </w:r>
      <w:proofErr w:type="gramEnd"/>
    </w:p>
    <w:p w:rsidR="00FF5E15" w:rsidRPr="000F2CA8" w:rsidRDefault="00FF5E15" w:rsidP="00FF5E15">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IN PARTIAL FULFILMENT OF THE REQUIREMENT FOR THE AWARD OF HIGHER NATIONAL DIPLOMA [HND] IN SCINECE LABORATORY TECHNOLOGY</w:t>
      </w:r>
    </w:p>
    <w:p w:rsidR="00FF5E15" w:rsidRPr="000F2CA8" w:rsidRDefault="00FF5E15" w:rsidP="00FF5E15">
      <w:pPr>
        <w:spacing w:line="360" w:lineRule="auto"/>
        <w:jc w:val="center"/>
        <w:rPr>
          <w:rFonts w:ascii="Times New Roman" w:hAnsi="Times New Roman" w:cs="Times New Roman"/>
          <w:b/>
          <w:bCs/>
          <w:sz w:val="24"/>
          <w:szCs w:val="24"/>
        </w:rPr>
      </w:pPr>
      <w:r w:rsidRPr="000F2CA8">
        <w:rPr>
          <w:rFonts w:ascii="Times New Roman" w:hAnsi="Times New Roman" w:cs="Times New Roman"/>
          <w:bCs/>
          <w:sz w:val="24"/>
          <w:szCs w:val="24"/>
        </w:rPr>
        <w:t>SUPERVISED BY</w:t>
      </w:r>
    </w:p>
    <w:p w:rsidR="00FF5E15" w:rsidRDefault="00FF5E15" w:rsidP="00FF5E15">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MR. LUKMAN Z.A</w:t>
      </w:r>
    </w:p>
    <w:p w:rsidR="00FF5E15" w:rsidRDefault="00FF5E15" w:rsidP="00FF5E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2025 SESSI</w:t>
      </w:r>
      <w:r w:rsidRPr="00575E38">
        <w:rPr>
          <w:rFonts w:ascii="Times New Roman" w:hAnsi="Times New Roman" w:cs="Times New Roman"/>
          <w:b/>
          <w:bCs/>
          <w:sz w:val="24"/>
          <w:szCs w:val="24"/>
        </w:rPr>
        <w:t>ON</w:t>
      </w:r>
    </w:p>
    <w:p w:rsidR="00FF5E15" w:rsidRDefault="00FF5E15" w:rsidP="00FF5E15">
      <w:pPr>
        <w:spacing w:line="360" w:lineRule="auto"/>
        <w:jc w:val="center"/>
        <w:rPr>
          <w:rFonts w:ascii="Times New Roman" w:hAnsi="Times New Roman" w:cs="Times New Roman"/>
          <w:b/>
          <w:bCs/>
          <w:sz w:val="24"/>
          <w:szCs w:val="24"/>
        </w:rPr>
      </w:pPr>
    </w:p>
    <w:p w:rsidR="00FF5E15" w:rsidRDefault="00FF5E15" w:rsidP="00FF5E15">
      <w:pPr>
        <w:spacing w:line="360" w:lineRule="auto"/>
        <w:jc w:val="center"/>
        <w:rPr>
          <w:rFonts w:ascii="Times New Roman" w:hAnsi="Times New Roman" w:cs="Times New Roman"/>
          <w:b/>
          <w:bCs/>
          <w:sz w:val="24"/>
          <w:szCs w:val="24"/>
        </w:rPr>
      </w:pPr>
    </w:p>
    <w:p w:rsidR="00FF5E15" w:rsidRDefault="00FF5E15" w:rsidP="00FF5E15">
      <w:pPr>
        <w:spacing w:line="360" w:lineRule="auto"/>
        <w:jc w:val="center"/>
        <w:rPr>
          <w:rFonts w:ascii="Times New Roman" w:hAnsi="Times New Roman" w:cs="Times New Roman"/>
          <w:b/>
          <w:bCs/>
          <w:sz w:val="24"/>
          <w:szCs w:val="24"/>
        </w:rPr>
      </w:pPr>
    </w:p>
    <w:p w:rsidR="00FF5E15" w:rsidRDefault="00FF5E15" w:rsidP="00FF5E15">
      <w:pPr>
        <w:spacing w:line="360" w:lineRule="auto"/>
        <w:jc w:val="center"/>
        <w:rPr>
          <w:rFonts w:ascii="Times New Roman" w:hAnsi="Times New Roman" w:cs="Times New Roman"/>
          <w:b/>
          <w:bCs/>
          <w:sz w:val="24"/>
          <w:szCs w:val="24"/>
        </w:rPr>
      </w:pPr>
    </w:p>
    <w:p w:rsidR="00FF5E15" w:rsidRDefault="00FF5E15" w:rsidP="00FF5E15">
      <w:pPr>
        <w:spacing w:line="360" w:lineRule="auto"/>
        <w:jc w:val="center"/>
        <w:rPr>
          <w:rFonts w:ascii="Times New Roman" w:hAnsi="Times New Roman" w:cs="Times New Roman"/>
          <w:b/>
          <w:bCs/>
          <w:sz w:val="24"/>
          <w:szCs w:val="24"/>
        </w:rPr>
      </w:pPr>
    </w:p>
    <w:p w:rsidR="002D746A" w:rsidRDefault="00275EE1" w:rsidP="00FF5E15">
      <w:pPr>
        <w:spacing w:line="360" w:lineRule="auto"/>
        <w:jc w:val="center"/>
        <w:rPr>
          <w:rFonts w:ascii="Times New Roman" w:hAnsi="Times New Roman"/>
          <w:b/>
          <w:bCs/>
          <w:sz w:val="24"/>
          <w:szCs w:val="24"/>
        </w:rPr>
      </w:pPr>
      <w:r>
        <w:rPr>
          <w:noProof/>
        </w:rPr>
        <w:lastRenderedPageBreak/>
        <w:drawing>
          <wp:inline distT="0" distB="0" distL="0" distR="0" wp14:anchorId="459537E1" wp14:editId="1B51C3BB">
            <wp:extent cx="5897245" cy="8229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97245" cy="8229600"/>
                    </a:xfrm>
                    <a:prstGeom prst="rect">
                      <a:avLst/>
                    </a:prstGeom>
                  </pic:spPr>
                </pic:pic>
              </a:graphicData>
            </a:graphic>
          </wp:inline>
        </w:drawing>
      </w:r>
    </w:p>
    <w:p w:rsidR="00275EE1" w:rsidRDefault="00275EE1" w:rsidP="00FF5E15">
      <w:pPr>
        <w:spacing w:line="360" w:lineRule="auto"/>
        <w:jc w:val="center"/>
        <w:rPr>
          <w:rFonts w:ascii="Times New Roman" w:hAnsi="Times New Roman"/>
          <w:b/>
          <w:bCs/>
          <w:sz w:val="24"/>
          <w:szCs w:val="24"/>
        </w:rPr>
      </w:pPr>
    </w:p>
    <w:p w:rsidR="00275EE1" w:rsidRDefault="00275EE1" w:rsidP="00FF5E15">
      <w:pPr>
        <w:spacing w:line="360" w:lineRule="auto"/>
        <w:jc w:val="center"/>
        <w:rPr>
          <w:rFonts w:ascii="Times New Roman" w:hAnsi="Times New Roman"/>
          <w:b/>
          <w:bCs/>
          <w:sz w:val="24"/>
          <w:szCs w:val="24"/>
        </w:rPr>
      </w:pPr>
    </w:p>
    <w:p w:rsidR="00275EE1" w:rsidRDefault="00275EE1" w:rsidP="00FF5E15">
      <w:pPr>
        <w:spacing w:line="360" w:lineRule="auto"/>
        <w:jc w:val="center"/>
        <w:rPr>
          <w:rFonts w:ascii="Times New Roman" w:hAnsi="Times New Roman"/>
          <w:b/>
          <w:bCs/>
          <w:sz w:val="24"/>
          <w:szCs w:val="24"/>
        </w:rPr>
      </w:pPr>
    </w:p>
    <w:p w:rsidR="00275EE1" w:rsidRDefault="00275EE1" w:rsidP="00FF5E15">
      <w:pPr>
        <w:spacing w:line="360" w:lineRule="auto"/>
        <w:jc w:val="center"/>
        <w:rPr>
          <w:rFonts w:ascii="Times New Roman" w:hAnsi="Times New Roman"/>
          <w:b/>
          <w:bCs/>
          <w:sz w:val="24"/>
          <w:szCs w:val="24"/>
        </w:rPr>
      </w:pPr>
    </w:p>
    <w:p w:rsidR="00FF5E15" w:rsidRDefault="00FF5E15" w:rsidP="00FF5E15">
      <w:pPr>
        <w:spacing w:after="0" w:line="480" w:lineRule="auto"/>
        <w:jc w:val="center"/>
        <w:rPr>
          <w:rFonts w:ascii="Times New Roman" w:hAnsi="Times New Roman"/>
          <w:b/>
          <w:sz w:val="24"/>
          <w:szCs w:val="24"/>
        </w:rPr>
      </w:pPr>
      <w:r>
        <w:rPr>
          <w:rFonts w:ascii="Times New Roman" w:hAnsi="Times New Roman" w:cs="Times New Roman"/>
          <w:b/>
          <w:sz w:val="24"/>
          <w:szCs w:val="24"/>
        </w:rPr>
        <w:lastRenderedPageBreak/>
        <w:t>DEDICATION</w:t>
      </w:r>
    </w:p>
    <w:p w:rsidR="009A6563" w:rsidRPr="009A6563" w:rsidRDefault="009A6563" w:rsidP="009A6563">
      <w:pPr>
        <w:spacing w:line="480" w:lineRule="auto"/>
        <w:rPr>
          <w:rFonts w:ascii="Times New Roman" w:hAnsi="Times New Roman" w:cs="Times New Roman"/>
          <w:sz w:val="24"/>
          <w:szCs w:val="24"/>
        </w:rPr>
      </w:pPr>
      <w:r w:rsidRPr="009A6563">
        <w:rPr>
          <w:rFonts w:ascii="Times New Roman" w:hAnsi="Times New Roman" w:cs="Times New Roman"/>
          <w:sz w:val="24"/>
          <w:szCs w:val="24"/>
        </w:rPr>
        <w:t xml:space="preserve">This project is dedicated to Almighty God who made it possible for me to secure admission into </w:t>
      </w:r>
      <w:r w:rsidR="0098541D" w:rsidRPr="009A6563">
        <w:rPr>
          <w:rFonts w:ascii="Times New Roman" w:hAnsi="Times New Roman" w:cs="Times New Roman"/>
          <w:sz w:val="24"/>
          <w:szCs w:val="24"/>
        </w:rPr>
        <w:t>Kwara</w:t>
      </w:r>
      <w:r w:rsidRPr="009A6563">
        <w:rPr>
          <w:rFonts w:ascii="Times New Roman" w:hAnsi="Times New Roman" w:cs="Times New Roman"/>
          <w:sz w:val="24"/>
          <w:szCs w:val="24"/>
        </w:rPr>
        <w:t xml:space="preserve"> state polytechnic and his unfailing love towards me. And also my </w:t>
      </w:r>
      <w:r w:rsidR="0098541D" w:rsidRPr="009A6563">
        <w:rPr>
          <w:rFonts w:ascii="Times New Roman" w:hAnsi="Times New Roman" w:cs="Times New Roman"/>
          <w:sz w:val="24"/>
          <w:szCs w:val="24"/>
        </w:rPr>
        <w:t>family (the</w:t>
      </w:r>
      <w:r w:rsidRPr="009A6563">
        <w:rPr>
          <w:rFonts w:ascii="Times New Roman" w:hAnsi="Times New Roman" w:cs="Times New Roman"/>
          <w:sz w:val="24"/>
          <w:szCs w:val="24"/>
        </w:rPr>
        <w:t xml:space="preserve"> family of Sukababa)</w:t>
      </w:r>
    </w:p>
    <w:p w:rsidR="009A6563" w:rsidRPr="009A6563" w:rsidRDefault="009A6563" w:rsidP="009A6563">
      <w:pPr>
        <w:spacing w:line="480" w:lineRule="auto"/>
        <w:rPr>
          <w:rFonts w:ascii="Times New Roman" w:hAnsi="Times New Roman" w:cs="Times New Roman"/>
          <w:sz w:val="24"/>
          <w:szCs w:val="24"/>
        </w:rPr>
      </w:pPr>
      <w:r w:rsidRPr="009A6563">
        <w:rPr>
          <w:rFonts w:ascii="Times New Roman" w:hAnsi="Times New Roman" w:cs="Times New Roman"/>
          <w:sz w:val="24"/>
          <w:szCs w:val="24"/>
        </w:rPr>
        <w:t xml:space="preserve">I also dedicate this project to mum whose love, support and encouragement have been my </w:t>
      </w:r>
      <w:r w:rsidR="0098541D" w:rsidRPr="009A6563">
        <w:rPr>
          <w:rFonts w:ascii="Times New Roman" w:hAnsi="Times New Roman" w:cs="Times New Roman"/>
          <w:sz w:val="24"/>
          <w:szCs w:val="24"/>
        </w:rPr>
        <w:t>guiding</w:t>
      </w:r>
      <w:r w:rsidRPr="009A6563">
        <w:rPr>
          <w:rFonts w:ascii="Times New Roman" w:hAnsi="Times New Roman" w:cs="Times New Roman"/>
          <w:sz w:val="24"/>
          <w:szCs w:val="24"/>
        </w:rPr>
        <w:t xml:space="preserve"> light throughout this journey.</w:t>
      </w:r>
    </w:p>
    <w:p w:rsidR="009A6563" w:rsidRPr="009A6563" w:rsidRDefault="009A6563" w:rsidP="009A6563">
      <w:pPr>
        <w:spacing w:line="480" w:lineRule="auto"/>
        <w:rPr>
          <w:rFonts w:ascii="Times New Roman" w:hAnsi="Times New Roman" w:cs="Times New Roman"/>
          <w:sz w:val="24"/>
          <w:szCs w:val="24"/>
        </w:rPr>
      </w:pPr>
      <w:r w:rsidRPr="009A6563">
        <w:rPr>
          <w:rFonts w:ascii="Times New Roman" w:hAnsi="Times New Roman" w:cs="Times New Roman"/>
          <w:sz w:val="24"/>
          <w:szCs w:val="24"/>
        </w:rPr>
        <w:t>I also dedicate it to my beloved uncle Alhaji Umar Usman Babatunde whose love, support, and encouragement have been a guide lights throughout this journey. Thank you for being my rock and inspiration.</w:t>
      </w:r>
    </w:p>
    <w:p w:rsidR="009A6563" w:rsidRPr="009A6563" w:rsidRDefault="009A6563" w:rsidP="009A6563">
      <w:pPr>
        <w:spacing w:line="480" w:lineRule="auto"/>
        <w:rPr>
          <w:rFonts w:ascii="Times New Roman" w:hAnsi="Times New Roman" w:cs="Times New Roman"/>
          <w:sz w:val="24"/>
          <w:szCs w:val="24"/>
        </w:rPr>
      </w:pPr>
      <w:r w:rsidRPr="009A6563">
        <w:rPr>
          <w:rFonts w:ascii="Times New Roman" w:hAnsi="Times New Roman" w:cs="Times New Roman"/>
          <w:sz w:val="24"/>
          <w:szCs w:val="24"/>
        </w:rPr>
        <w:t>Lastly I dedicate it to my supervisor (Mr. Lukman Z.A</w:t>
      </w:r>
      <w:r>
        <w:rPr>
          <w:rFonts w:ascii="Times New Roman" w:hAnsi="Times New Roman" w:cs="Times New Roman"/>
          <w:sz w:val="24"/>
          <w:szCs w:val="24"/>
        </w:rPr>
        <w:t>)</w:t>
      </w:r>
    </w:p>
    <w:p w:rsidR="00FF5E15" w:rsidRDefault="00FF5E15" w:rsidP="00FF5E15">
      <w:pPr>
        <w:spacing w:line="360" w:lineRule="auto"/>
        <w:jc w:val="center"/>
        <w:rPr>
          <w:rFonts w:ascii="Times New Roman" w:hAnsi="Times New Roman"/>
          <w:b/>
          <w:bCs/>
          <w:sz w:val="24"/>
          <w:szCs w:val="24"/>
        </w:rPr>
      </w:pPr>
    </w:p>
    <w:p w:rsidR="00FF5E15" w:rsidRDefault="00FF5E15" w:rsidP="00FF5E15">
      <w:pPr>
        <w:spacing w:line="360" w:lineRule="auto"/>
        <w:jc w:val="center"/>
        <w:rPr>
          <w:rFonts w:ascii="Times New Roman" w:hAnsi="Times New Roman"/>
          <w:b/>
          <w:bCs/>
          <w:sz w:val="24"/>
          <w:szCs w:val="24"/>
        </w:rPr>
      </w:pPr>
    </w:p>
    <w:p w:rsidR="00FF5E15" w:rsidRDefault="00FF5E15" w:rsidP="00FF5E15">
      <w:pPr>
        <w:spacing w:line="360" w:lineRule="auto"/>
        <w:jc w:val="center"/>
        <w:rPr>
          <w:rFonts w:ascii="Times New Roman" w:hAnsi="Times New Roman"/>
          <w:b/>
          <w:bCs/>
          <w:sz w:val="24"/>
          <w:szCs w:val="24"/>
        </w:rPr>
      </w:pPr>
    </w:p>
    <w:p w:rsidR="00FF5E15" w:rsidRDefault="00FF5E15" w:rsidP="00FF5E15">
      <w:pPr>
        <w:spacing w:line="360" w:lineRule="auto"/>
        <w:jc w:val="center"/>
        <w:rPr>
          <w:rFonts w:ascii="Times New Roman" w:hAnsi="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275EE1" w:rsidRDefault="00275EE1" w:rsidP="00FF5E15">
      <w:pPr>
        <w:spacing w:after="0" w:line="480" w:lineRule="auto"/>
        <w:jc w:val="center"/>
        <w:rPr>
          <w:rFonts w:ascii="Times New Roman" w:hAnsi="Times New Roman" w:cs="Times New Roman"/>
          <w:b/>
          <w:bCs/>
          <w:sz w:val="24"/>
          <w:szCs w:val="24"/>
        </w:rPr>
      </w:pPr>
    </w:p>
    <w:p w:rsidR="00FF5E15" w:rsidRDefault="00FF5E15" w:rsidP="00FF5E15">
      <w:pPr>
        <w:spacing w:after="0" w:line="480" w:lineRule="auto"/>
        <w:jc w:val="center"/>
        <w:rPr>
          <w:rFonts w:ascii="Times New Roman" w:hAnsi="Times New Roman"/>
          <w:b/>
          <w:bCs/>
          <w:sz w:val="24"/>
          <w:szCs w:val="24"/>
        </w:rPr>
      </w:pPr>
      <w:r>
        <w:rPr>
          <w:rFonts w:ascii="Times New Roman" w:hAnsi="Times New Roman" w:cs="Times New Roman"/>
          <w:b/>
          <w:bCs/>
          <w:sz w:val="24"/>
          <w:szCs w:val="24"/>
        </w:rPr>
        <w:t>ACKNOLEDGEMENT</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I give glory and honor to Almighty God, for sparing my life for a successful of this course.</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To my lovely and caring mum (</w:t>
      </w:r>
      <w:proofErr w:type="spellStart"/>
      <w:r w:rsidRPr="0098541D">
        <w:rPr>
          <w:rFonts w:ascii="Times New Roman" w:hAnsi="Times New Roman" w:cs="Times New Roman"/>
          <w:sz w:val="24"/>
          <w:szCs w:val="24"/>
        </w:rPr>
        <w:t>Mrs</w:t>
      </w:r>
      <w:proofErr w:type="spellEnd"/>
      <w:r w:rsidRPr="0098541D">
        <w:rPr>
          <w:rFonts w:ascii="Times New Roman" w:hAnsi="Times New Roman" w:cs="Times New Roman"/>
          <w:sz w:val="24"/>
          <w:szCs w:val="24"/>
        </w:rPr>
        <w:t xml:space="preserve"> Abubakar </w:t>
      </w:r>
      <w:proofErr w:type="spellStart"/>
      <w:r w:rsidRPr="0098541D">
        <w:rPr>
          <w:rFonts w:ascii="Times New Roman" w:hAnsi="Times New Roman" w:cs="Times New Roman"/>
          <w:sz w:val="24"/>
          <w:szCs w:val="24"/>
        </w:rPr>
        <w:t>Asumau</w:t>
      </w:r>
      <w:proofErr w:type="spellEnd"/>
      <w:r w:rsidRPr="0098541D">
        <w:rPr>
          <w:rFonts w:ascii="Times New Roman" w:hAnsi="Times New Roman" w:cs="Times New Roman"/>
          <w:sz w:val="24"/>
          <w:szCs w:val="24"/>
        </w:rPr>
        <w:t>) my success journey is incomplete without you, thank you for always windless love and support. God bless you abundantly, may you live long to reap the fruit of your labor.</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 xml:space="preserve">To my amiable and </w:t>
      </w:r>
      <w:proofErr w:type="gramStart"/>
      <w:r w:rsidRPr="0098541D">
        <w:rPr>
          <w:rFonts w:ascii="Times New Roman" w:hAnsi="Times New Roman" w:cs="Times New Roman"/>
          <w:sz w:val="24"/>
          <w:szCs w:val="24"/>
        </w:rPr>
        <w:t>amazing  father</w:t>
      </w:r>
      <w:proofErr w:type="gramEnd"/>
      <w:r w:rsidRPr="0098541D">
        <w:rPr>
          <w:rFonts w:ascii="Times New Roman" w:hAnsi="Times New Roman" w:cs="Times New Roman"/>
          <w:sz w:val="24"/>
          <w:szCs w:val="24"/>
        </w:rPr>
        <w:t xml:space="preserve">   (Hon. Abubakar Muhammad </w:t>
      </w:r>
      <w:proofErr w:type="spellStart"/>
      <w:r w:rsidRPr="0098541D">
        <w:rPr>
          <w:rFonts w:ascii="Times New Roman" w:hAnsi="Times New Roman" w:cs="Times New Roman"/>
          <w:sz w:val="24"/>
          <w:szCs w:val="24"/>
        </w:rPr>
        <w:t>sukababa</w:t>
      </w:r>
      <w:proofErr w:type="spellEnd"/>
      <w:r w:rsidRPr="0098541D">
        <w:rPr>
          <w:rFonts w:ascii="Times New Roman" w:hAnsi="Times New Roman" w:cs="Times New Roman"/>
          <w:sz w:val="24"/>
          <w:szCs w:val="24"/>
        </w:rPr>
        <w:t xml:space="preserve"> )my support and encouragement have been my </w:t>
      </w:r>
      <w:proofErr w:type="spellStart"/>
      <w:r w:rsidRPr="0098541D">
        <w:rPr>
          <w:rFonts w:ascii="Times New Roman" w:hAnsi="Times New Roman" w:cs="Times New Roman"/>
          <w:sz w:val="24"/>
          <w:szCs w:val="24"/>
        </w:rPr>
        <w:t>guilding</w:t>
      </w:r>
      <w:proofErr w:type="spellEnd"/>
      <w:r w:rsidRPr="0098541D">
        <w:rPr>
          <w:rFonts w:ascii="Times New Roman" w:hAnsi="Times New Roman" w:cs="Times New Roman"/>
          <w:sz w:val="24"/>
          <w:szCs w:val="24"/>
        </w:rPr>
        <w:t xml:space="preserve"> light throughout this journey.</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 xml:space="preserve">My profound gratitude goes to my projects supervisor, </w:t>
      </w:r>
      <w:proofErr w:type="spellStart"/>
      <w:r w:rsidRPr="0098541D">
        <w:rPr>
          <w:rFonts w:ascii="Times New Roman" w:hAnsi="Times New Roman" w:cs="Times New Roman"/>
          <w:sz w:val="24"/>
          <w:szCs w:val="24"/>
        </w:rPr>
        <w:t>Mr</w:t>
      </w:r>
      <w:proofErr w:type="spellEnd"/>
      <w:r w:rsidRPr="0098541D">
        <w:rPr>
          <w:rFonts w:ascii="Times New Roman" w:hAnsi="Times New Roman" w:cs="Times New Roman"/>
          <w:sz w:val="24"/>
          <w:szCs w:val="24"/>
        </w:rPr>
        <w:t xml:space="preserve"> </w:t>
      </w:r>
      <w:proofErr w:type="spellStart"/>
      <w:proofErr w:type="gramStart"/>
      <w:r w:rsidRPr="0098541D">
        <w:rPr>
          <w:rFonts w:ascii="Times New Roman" w:hAnsi="Times New Roman" w:cs="Times New Roman"/>
          <w:sz w:val="24"/>
          <w:szCs w:val="24"/>
        </w:rPr>
        <w:t>lukman</w:t>
      </w:r>
      <w:proofErr w:type="spellEnd"/>
      <w:proofErr w:type="gramEnd"/>
      <w:r w:rsidRPr="0098541D">
        <w:rPr>
          <w:rFonts w:ascii="Times New Roman" w:hAnsi="Times New Roman" w:cs="Times New Roman"/>
          <w:sz w:val="24"/>
          <w:szCs w:val="24"/>
        </w:rPr>
        <w:t xml:space="preserve"> Z.A who had taken his time to supervise and guide me in every stage of this project. May almighty God perfect everything that concerns you and your family (</w:t>
      </w:r>
      <w:proofErr w:type="gramStart"/>
      <w:r w:rsidRPr="0098541D">
        <w:rPr>
          <w:rFonts w:ascii="Times New Roman" w:hAnsi="Times New Roman" w:cs="Times New Roman"/>
          <w:sz w:val="24"/>
          <w:szCs w:val="24"/>
        </w:rPr>
        <w:t>Amen</w:t>
      </w:r>
      <w:proofErr w:type="gramEnd"/>
      <w:r w:rsidRPr="0098541D">
        <w:rPr>
          <w:rFonts w:ascii="Times New Roman" w:hAnsi="Times New Roman" w:cs="Times New Roman"/>
          <w:sz w:val="24"/>
          <w:szCs w:val="24"/>
        </w:rPr>
        <w:t>)</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 xml:space="preserve"> My sincere appreciation also goes to my amiable </w:t>
      </w:r>
      <w:proofErr w:type="spellStart"/>
      <w:r w:rsidRPr="0098541D">
        <w:rPr>
          <w:rFonts w:ascii="Times New Roman" w:hAnsi="Times New Roman" w:cs="Times New Roman"/>
          <w:sz w:val="24"/>
          <w:szCs w:val="24"/>
        </w:rPr>
        <w:t>leturer</w:t>
      </w:r>
      <w:proofErr w:type="spellEnd"/>
      <w:r w:rsidRPr="0098541D">
        <w:rPr>
          <w:rFonts w:ascii="Times New Roman" w:hAnsi="Times New Roman" w:cs="Times New Roman"/>
          <w:sz w:val="24"/>
          <w:szCs w:val="24"/>
        </w:rPr>
        <w:t xml:space="preserve"> and to the non-teaching staff, you are all wonderful.</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 xml:space="preserve"> I also appreciate my siblings Umar </w:t>
      </w:r>
      <w:proofErr w:type="spellStart"/>
      <w:proofErr w:type="gramStart"/>
      <w:r w:rsidRPr="0098541D">
        <w:rPr>
          <w:rFonts w:ascii="Times New Roman" w:hAnsi="Times New Roman" w:cs="Times New Roman"/>
          <w:sz w:val="24"/>
          <w:szCs w:val="24"/>
        </w:rPr>
        <w:t>Hawa</w:t>
      </w:r>
      <w:proofErr w:type="spellEnd"/>
      <w:r w:rsidRPr="0098541D">
        <w:rPr>
          <w:rFonts w:ascii="Times New Roman" w:hAnsi="Times New Roman" w:cs="Times New Roman"/>
          <w:sz w:val="24"/>
          <w:szCs w:val="24"/>
        </w:rPr>
        <w:t xml:space="preserve"> ,</w:t>
      </w:r>
      <w:proofErr w:type="gramEnd"/>
      <w:r w:rsidRPr="0098541D">
        <w:rPr>
          <w:rFonts w:ascii="Times New Roman" w:hAnsi="Times New Roman" w:cs="Times New Roman"/>
          <w:sz w:val="24"/>
          <w:szCs w:val="24"/>
        </w:rPr>
        <w:t xml:space="preserve"> Yusuf </w:t>
      </w:r>
      <w:proofErr w:type="spellStart"/>
      <w:r w:rsidRPr="0098541D">
        <w:rPr>
          <w:rFonts w:ascii="Times New Roman" w:hAnsi="Times New Roman" w:cs="Times New Roman"/>
          <w:sz w:val="24"/>
          <w:szCs w:val="24"/>
        </w:rPr>
        <w:t>Hawa</w:t>
      </w:r>
      <w:proofErr w:type="spellEnd"/>
      <w:r w:rsidRPr="0098541D">
        <w:rPr>
          <w:rFonts w:ascii="Times New Roman" w:hAnsi="Times New Roman" w:cs="Times New Roman"/>
          <w:sz w:val="24"/>
          <w:szCs w:val="24"/>
        </w:rPr>
        <w:t xml:space="preserve"> for their love support and kindness towards me.</w:t>
      </w:r>
    </w:p>
    <w:p w:rsidR="0098541D" w:rsidRP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 xml:space="preserve">Also not to forget my friends ARIKEUSOLA FATIMAH ,Yusuf Mariam , </w:t>
      </w:r>
      <w:proofErr w:type="spellStart"/>
      <w:r w:rsidRPr="0098541D">
        <w:rPr>
          <w:rFonts w:ascii="Times New Roman" w:hAnsi="Times New Roman" w:cs="Times New Roman"/>
          <w:sz w:val="24"/>
          <w:szCs w:val="24"/>
        </w:rPr>
        <w:t>Yunusa</w:t>
      </w:r>
      <w:proofErr w:type="spellEnd"/>
      <w:r w:rsidRPr="0098541D">
        <w:rPr>
          <w:rFonts w:ascii="Times New Roman" w:hAnsi="Times New Roman" w:cs="Times New Roman"/>
          <w:sz w:val="24"/>
          <w:szCs w:val="24"/>
        </w:rPr>
        <w:t xml:space="preserve"> </w:t>
      </w:r>
      <w:proofErr w:type="spellStart"/>
      <w:r w:rsidRPr="0098541D">
        <w:rPr>
          <w:rFonts w:ascii="Times New Roman" w:hAnsi="Times New Roman" w:cs="Times New Roman"/>
          <w:sz w:val="24"/>
          <w:szCs w:val="24"/>
        </w:rPr>
        <w:t>mistura</w:t>
      </w:r>
      <w:proofErr w:type="spellEnd"/>
      <w:r w:rsidRPr="0098541D">
        <w:rPr>
          <w:rFonts w:ascii="Times New Roman" w:hAnsi="Times New Roman" w:cs="Times New Roman"/>
          <w:sz w:val="24"/>
          <w:szCs w:val="24"/>
        </w:rPr>
        <w:t xml:space="preserve"> </w:t>
      </w:r>
      <w:proofErr w:type="spellStart"/>
      <w:r w:rsidRPr="0098541D">
        <w:rPr>
          <w:rFonts w:ascii="Times New Roman" w:hAnsi="Times New Roman" w:cs="Times New Roman"/>
          <w:sz w:val="24"/>
          <w:szCs w:val="24"/>
        </w:rPr>
        <w:t>Ayinke,Bolarinwa</w:t>
      </w:r>
      <w:proofErr w:type="spellEnd"/>
      <w:r w:rsidRPr="0098541D">
        <w:rPr>
          <w:rFonts w:ascii="Times New Roman" w:hAnsi="Times New Roman" w:cs="Times New Roman"/>
          <w:sz w:val="24"/>
          <w:szCs w:val="24"/>
        </w:rPr>
        <w:t xml:space="preserve"> </w:t>
      </w:r>
      <w:proofErr w:type="spellStart"/>
      <w:r w:rsidRPr="0098541D">
        <w:rPr>
          <w:rFonts w:ascii="Times New Roman" w:hAnsi="Times New Roman" w:cs="Times New Roman"/>
          <w:sz w:val="24"/>
          <w:szCs w:val="24"/>
        </w:rPr>
        <w:t>Modinat,and</w:t>
      </w:r>
      <w:proofErr w:type="spellEnd"/>
      <w:r w:rsidRPr="0098541D">
        <w:rPr>
          <w:rFonts w:ascii="Times New Roman" w:hAnsi="Times New Roman" w:cs="Times New Roman"/>
          <w:sz w:val="24"/>
          <w:szCs w:val="24"/>
        </w:rPr>
        <w:t xml:space="preserve"> you all are real definition of friends </w:t>
      </w:r>
      <w:proofErr w:type="spellStart"/>
      <w:r w:rsidRPr="0098541D">
        <w:rPr>
          <w:rFonts w:ascii="Times New Roman" w:hAnsi="Times New Roman" w:cs="Times New Roman"/>
          <w:sz w:val="24"/>
          <w:szCs w:val="24"/>
        </w:rPr>
        <w:t>friends</w:t>
      </w:r>
      <w:proofErr w:type="spellEnd"/>
      <w:r w:rsidRPr="0098541D">
        <w:rPr>
          <w:rFonts w:ascii="Times New Roman" w:hAnsi="Times New Roman" w:cs="Times New Roman"/>
          <w:sz w:val="24"/>
          <w:szCs w:val="24"/>
        </w:rPr>
        <w:t xml:space="preserve"> indeed, and my </w:t>
      </w:r>
      <w:proofErr w:type="spellStart"/>
      <w:r w:rsidRPr="0098541D">
        <w:rPr>
          <w:rFonts w:ascii="Times New Roman" w:hAnsi="Times New Roman" w:cs="Times New Roman"/>
          <w:sz w:val="24"/>
          <w:szCs w:val="24"/>
        </w:rPr>
        <w:t>colleagues,my</w:t>
      </w:r>
      <w:proofErr w:type="spellEnd"/>
      <w:r w:rsidRPr="0098541D">
        <w:rPr>
          <w:rFonts w:ascii="Times New Roman" w:hAnsi="Times New Roman" w:cs="Times New Roman"/>
          <w:sz w:val="24"/>
          <w:szCs w:val="24"/>
        </w:rPr>
        <w:t xml:space="preserve"> </w:t>
      </w:r>
      <w:proofErr w:type="spellStart"/>
      <w:r w:rsidRPr="0098541D">
        <w:rPr>
          <w:rFonts w:ascii="Times New Roman" w:hAnsi="Times New Roman" w:cs="Times New Roman"/>
          <w:sz w:val="24"/>
          <w:szCs w:val="24"/>
        </w:rPr>
        <w:t>coursemate</w:t>
      </w:r>
      <w:proofErr w:type="spellEnd"/>
      <w:r w:rsidRPr="0098541D">
        <w:rPr>
          <w:rFonts w:ascii="Times New Roman" w:hAnsi="Times New Roman" w:cs="Times New Roman"/>
          <w:sz w:val="24"/>
          <w:szCs w:val="24"/>
        </w:rPr>
        <w:t xml:space="preserve"> I’m indebted to you all, I really appreciate you all.</w:t>
      </w:r>
    </w:p>
    <w:p w:rsidR="0098541D" w:rsidRDefault="0098541D" w:rsidP="0098541D">
      <w:pPr>
        <w:spacing w:line="480" w:lineRule="auto"/>
        <w:rPr>
          <w:rFonts w:ascii="Times New Roman" w:hAnsi="Times New Roman" w:cs="Times New Roman"/>
          <w:sz w:val="24"/>
          <w:szCs w:val="24"/>
        </w:rPr>
      </w:pPr>
      <w:r w:rsidRPr="0098541D">
        <w:rPr>
          <w:rFonts w:ascii="Times New Roman" w:hAnsi="Times New Roman" w:cs="Times New Roman"/>
          <w:sz w:val="24"/>
          <w:szCs w:val="24"/>
        </w:rPr>
        <w:t>Thank you all.</w:t>
      </w:r>
    </w:p>
    <w:p w:rsidR="00275EE1" w:rsidRDefault="00275EE1" w:rsidP="0098541D">
      <w:pPr>
        <w:spacing w:line="480" w:lineRule="auto"/>
        <w:rPr>
          <w:rFonts w:ascii="Times New Roman" w:hAnsi="Times New Roman" w:cs="Times New Roman"/>
          <w:sz w:val="24"/>
          <w:szCs w:val="24"/>
        </w:rPr>
      </w:pPr>
    </w:p>
    <w:p w:rsidR="00275EE1" w:rsidRDefault="00275EE1" w:rsidP="0098541D">
      <w:pPr>
        <w:spacing w:line="480" w:lineRule="auto"/>
        <w:rPr>
          <w:rFonts w:ascii="Times New Roman" w:hAnsi="Times New Roman" w:cs="Times New Roman"/>
          <w:sz w:val="24"/>
          <w:szCs w:val="24"/>
        </w:rPr>
      </w:pPr>
    </w:p>
    <w:p w:rsidR="00275EE1" w:rsidRDefault="00275EE1" w:rsidP="0098541D">
      <w:pPr>
        <w:spacing w:line="480" w:lineRule="auto"/>
        <w:rPr>
          <w:rFonts w:ascii="Times New Roman" w:hAnsi="Times New Roman" w:cs="Times New Roman"/>
          <w:sz w:val="24"/>
          <w:szCs w:val="24"/>
        </w:rPr>
      </w:pPr>
    </w:p>
    <w:p w:rsidR="00275EE1" w:rsidRPr="0098541D" w:rsidRDefault="00275EE1" w:rsidP="0098541D">
      <w:pPr>
        <w:spacing w:line="480" w:lineRule="auto"/>
        <w:rPr>
          <w:rFonts w:ascii="Times New Roman" w:hAnsi="Times New Roman" w:cs="Times New Roman"/>
          <w:sz w:val="24"/>
          <w:szCs w:val="24"/>
        </w:rPr>
      </w:pPr>
    </w:p>
    <w:p w:rsidR="00FF5E15" w:rsidRDefault="00FF5E15" w:rsidP="00FF5E15">
      <w:pPr>
        <w:spacing w:line="360" w:lineRule="auto"/>
        <w:rPr>
          <w:rFonts w:ascii="Times New Roman" w:hAnsi="Times New Roman" w:cs="Times New Roman"/>
          <w:b/>
          <w:bCs/>
          <w:sz w:val="24"/>
          <w:szCs w:val="24"/>
        </w:rPr>
      </w:pPr>
    </w:p>
    <w:p w:rsidR="00FF5E15" w:rsidRPr="000F2CA8" w:rsidRDefault="00FF5E15" w:rsidP="00FF5E15">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lastRenderedPageBreak/>
        <w:t>TABLE OF CONTENT</w:t>
      </w:r>
    </w:p>
    <w:p w:rsidR="00FF5E15" w:rsidRPr="000F2CA8" w:rsidRDefault="00FF5E15" w:rsidP="00FF5E15">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Title page</w:t>
      </w:r>
    </w:p>
    <w:p w:rsidR="00FF5E15" w:rsidRPr="000F2CA8" w:rsidRDefault="00FF5E15" w:rsidP="00FF5E15">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Certification</w:t>
      </w:r>
    </w:p>
    <w:p w:rsidR="00FF5E15" w:rsidRPr="000F2CA8" w:rsidRDefault="00FF5E15" w:rsidP="00FF5E15">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Dedication</w:t>
      </w:r>
    </w:p>
    <w:p w:rsidR="00FF5E15" w:rsidRPr="000F2CA8" w:rsidRDefault="00FF5E15" w:rsidP="00FF5E15">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Acknowledgement</w:t>
      </w:r>
    </w:p>
    <w:p w:rsidR="00FF5E15" w:rsidRPr="000F2CA8" w:rsidRDefault="00FF5E15" w:rsidP="00FF5E15">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of content</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1: INTRODUCTION</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Background of the Study</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diabetes mellitus: prevalence, impact, and economic burden.</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need for alternative therapies from medicinal plants.</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Brief introduction to Abelmoschus esculents (okra) and its traditional use in diabetes management.</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Problem Statement</w:t>
      </w:r>
    </w:p>
    <w:p w:rsidR="00FF5E15" w:rsidRPr="000F2CA8" w:rsidRDefault="00FF5E15" w:rsidP="00FF5E15">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gaps in scientific validation of okra’s antidiabetic potential.</w:t>
      </w:r>
    </w:p>
    <w:p w:rsidR="00FF5E15" w:rsidRPr="000F2CA8" w:rsidRDefault="00FF5E15" w:rsidP="00FF5E15">
      <w:p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Chapter 2: LITERATURE REVIEW</w:t>
      </w:r>
    </w:p>
    <w:p w:rsidR="00FF5E15" w:rsidRPr="000F2CA8" w:rsidRDefault="00FF5E15" w:rsidP="00FF5E15">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Overview of Diabetes Mellitus</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Pathophysiology and classification (Type 1, Type 2, gestational diabetes).</w:t>
      </w:r>
    </w:p>
    <w:p w:rsidR="00FF5E15" w:rsidRPr="000F2CA8" w:rsidRDefault="00FF5E15" w:rsidP="00FF5E15">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Role of oxidative stress in diabetes progression.</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Oral hypoglycemic agents (metformin, sulfonylureas, DPP-4 inhibitors).</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Side effects and resistance issues.</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Importance of alternative natural therapies.</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phytochemicals with antidiabetic potential.</w:t>
      </w:r>
    </w:p>
    <w:p w:rsidR="00FF5E15" w:rsidRPr="00762E36" w:rsidRDefault="00FF5E15" w:rsidP="00FF5E15">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Previous research on plant-based inhibitors of α-amylase and α-glycosidase</w:t>
      </w:r>
    </w:p>
    <w:p w:rsidR="00FF5E15" w:rsidRPr="000F2CA8" w:rsidRDefault="00FF5E15" w:rsidP="00FF5E15">
      <w:pPr>
        <w:pStyle w:val="ListParagraph"/>
        <w:numPr>
          <w:ilvl w:val="1"/>
          <w:numId w:val="3"/>
        </w:num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Literature review on anti-oxidant assay </w:t>
      </w:r>
    </w:p>
    <w:p w:rsidR="00FF5E15" w:rsidRPr="000F2CA8" w:rsidRDefault="00FF5E15" w:rsidP="00FF5E15">
      <w:pPr>
        <w:pStyle w:val="ListParagraph"/>
        <w:numPr>
          <w:ilvl w:val="1"/>
          <w:numId w:val="3"/>
        </w:numPr>
        <w:spacing w:after="0" w:line="480" w:lineRule="auto"/>
        <w:ind w:left="426" w:hanging="142"/>
        <w:rPr>
          <w:rFonts w:ascii="Times New Roman" w:hAnsi="Times New Roman" w:cs="Times New Roman"/>
          <w:sz w:val="24"/>
          <w:szCs w:val="24"/>
        </w:rPr>
      </w:pPr>
      <w:r w:rsidRPr="000F2CA8">
        <w:rPr>
          <w:rFonts w:ascii="Times New Roman" w:eastAsia="Arial" w:hAnsi="Times New Roman" w:cs="Times New Roman"/>
          <w:sz w:val="24"/>
          <w:szCs w:val="24"/>
        </w:rPr>
        <w:t xml:space="preserve">. Phytochemicals in Okra with Potential Antidiabetic </w:t>
      </w: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Properties</w:t>
      </w:r>
    </w:p>
    <w:p w:rsidR="00FF5E15" w:rsidRPr="000F2CA8" w:rsidRDefault="00FF5E15" w:rsidP="00FF5E15">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 xml:space="preserve">Flavonoids (quercetin, </w:t>
      </w:r>
      <w:proofErr w:type="spellStart"/>
      <w:r w:rsidRPr="000F2CA8">
        <w:rPr>
          <w:rFonts w:ascii="Times New Roman" w:eastAsia="Arial" w:hAnsi="Times New Roman" w:cs="Times New Roman"/>
          <w:sz w:val="24"/>
          <w:szCs w:val="24"/>
        </w:rPr>
        <w:t>rutin</w:t>
      </w:r>
      <w:proofErr w:type="spellEnd"/>
      <w:r w:rsidRPr="000F2CA8">
        <w:rPr>
          <w:rFonts w:ascii="Times New Roman" w:eastAsia="Arial" w:hAnsi="Times New Roman" w:cs="Times New Roman"/>
          <w:sz w:val="24"/>
          <w:szCs w:val="24"/>
        </w:rPr>
        <w:t>).</w:t>
      </w:r>
    </w:p>
    <w:p w:rsidR="00FF5E15" w:rsidRPr="00EE7476" w:rsidRDefault="00FF5E15" w:rsidP="00FF5E15">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Phenolic acids (</w:t>
      </w:r>
      <w:proofErr w:type="spellStart"/>
      <w:r w:rsidRPr="000F2CA8">
        <w:rPr>
          <w:rFonts w:ascii="Times New Roman" w:eastAsia="Arial" w:hAnsi="Times New Roman" w:cs="Times New Roman"/>
          <w:sz w:val="24"/>
          <w:szCs w:val="24"/>
        </w:rPr>
        <w:t>ferulic</w:t>
      </w:r>
      <w:proofErr w:type="spellEnd"/>
      <w:r w:rsidRPr="000F2CA8">
        <w:rPr>
          <w:rFonts w:ascii="Times New Roman" w:eastAsia="Arial" w:hAnsi="Times New Roman" w:cs="Times New Roman"/>
          <w:sz w:val="24"/>
          <w:szCs w:val="24"/>
        </w:rPr>
        <w:t xml:space="preserve"> acid, </w:t>
      </w:r>
      <w:proofErr w:type="spellStart"/>
      <w:r w:rsidRPr="000F2CA8">
        <w:rPr>
          <w:rFonts w:ascii="Times New Roman" w:eastAsia="Arial" w:hAnsi="Times New Roman" w:cs="Times New Roman"/>
          <w:sz w:val="24"/>
          <w:szCs w:val="24"/>
        </w:rPr>
        <w:t>caffeic</w:t>
      </w:r>
      <w:proofErr w:type="spellEnd"/>
      <w:r w:rsidRPr="000F2CA8">
        <w:rPr>
          <w:rFonts w:ascii="Times New Roman" w:eastAsia="Arial" w:hAnsi="Times New Roman" w:cs="Times New Roman"/>
          <w:sz w:val="24"/>
          <w:szCs w:val="24"/>
        </w:rPr>
        <w:t xml:space="preserve"> acid).</w:t>
      </w:r>
    </w:p>
    <w:p w:rsidR="00FF5E15" w:rsidRDefault="00FF5E15" w:rsidP="00FF5E15">
      <w:pPr>
        <w:pStyle w:val="ListParagraph"/>
        <w:spacing w:after="0" w:line="480" w:lineRule="auto"/>
        <w:ind w:left="567"/>
        <w:rPr>
          <w:rFonts w:ascii="Times New Roman" w:hAnsi="Times New Roman" w:cs="Times New Roman"/>
          <w:sz w:val="24"/>
          <w:szCs w:val="24"/>
        </w:rPr>
      </w:pPr>
    </w:p>
    <w:p w:rsidR="00FF5E15" w:rsidRPr="000F2CA8" w:rsidRDefault="00FF5E15" w:rsidP="00FF5E15">
      <w:pPr>
        <w:pStyle w:val="ListParagraph"/>
        <w:spacing w:after="0" w:line="480" w:lineRule="auto"/>
        <w:ind w:left="567"/>
        <w:rPr>
          <w:rFonts w:ascii="Times New Roman" w:hAnsi="Times New Roman" w:cs="Times New Roman"/>
          <w:sz w:val="24"/>
          <w:szCs w:val="24"/>
        </w:rPr>
      </w:pPr>
    </w:p>
    <w:p w:rsidR="00FF5E15" w:rsidRPr="00762E36" w:rsidRDefault="00FF5E15" w:rsidP="00FF5E15">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lastRenderedPageBreak/>
        <w:t>Polysaccharides and their role in glucose metabolism.</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3:</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MATERIALS AND METHODS</w:t>
      </w:r>
    </w:p>
    <w:p w:rsidR="00FF5E15" w:rsidRPr="000F2CA8" w:rsidRDefault="00FF5E15" w:rsidP="00FF5E15">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Plant Collection and Authentication</w:t>
      </w:r>
    </w:p>
    <w:p w:rsidR="00FF5E15" w:rsidRPr="000F2CA8" w:rsidRDefault="00FF5E15" w:rsidP="00FF5E15">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Preparation of Ethanolic Extract of Okra</w:t>
      </w:r>
    </w:p>
    <w:p w:rsidR="00FF5E15" w:rsidRPr="000F2CA8" w:rsidRDefault="00FF5E15" w:rsidP="00FF5E15">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Screening</w:t>
      </w:r>
    </w:p>
    <w:p w:rsidR="00FF5E15" w:rsidRPr="000F2CA8" w:rsidRDefault="00FF5E15" w:rsidP="00FF5E15">
      <w:pPr>
        <w:pStyle w:val="ListParagraph"/>
        <w:numPr>
          <w:ilvl w:val="2"/>
          <w:numId w:val="7"/>
        </w:numPr>
        <w:spacing w:after="0" w:line="480" w:lineRule="auto"/>
        <w:ind w:left="851"/>
        <w:rPr>
          <w:rFonts w:ascii="Times New Roman" w:eastAsia="Arial" w:hAnsi="Times New Roman" w:cs="Times New Roman"/>
          <w:sz w:val="24"/>
          <w:szCs w:val="24"/>
        </w:rPr>
      </w:pPr>
      <w:r w:rsidRPr="000F2CA8">
        <w:rPr>
          <w:rFonts w:ascii="Times New Roman" w:eastAsia="Arial" w:hAnsi="Times New Roman" w:cs="Times New Roman"/>
          <w:sz w:val="24"/>
          <w:szCs w:val="24"/>
        </w:rPr>
        <w:t>Identification of flavonoids, alkaloids, tannins, phenols, saponins, terpenoids.</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3.4</w:t>
      </w:r>
      <w:r w:rsidRPr="000F2CA8">
        <w:rPr>
          <w:rFonts w:ascii="Times New Roman" w:eastAsia="Arial" w:hAnsi="Times New Roman" w:cs="Times New Roman"/>
          <w:sz w:val="24"/>
          <w:szCs w:val="24"/>
        </w:rPr>
        <w:t xml:space="preserve"> In Vitro Assays for Antidiabetic Activity</w:t>
      </w:r>
    </w:p>
    <w:p w:rsidR="00FF5E15" w:rsidRPr="000F2CA8" w:rsidRDefault="00FF5E15" w:rsidP="00FF5E15">
      <w:pPr>
        <w:pStyle w:val="ListParagraph"/>
        <w:numPr>
          <w:ilvl w:val="2"/>
          <w:numId w:val="9"/>
        </w:numPr>
        <w:spacing w:after="0" w:line="480" w:lineRule="auto"/>
        <w:ind w:left="709"/>
        <w:rPr>
          <w:rFonts w:ascii="Times New Roman" w:hAnsi="Times New Roman" w:cs="Times New Roman"/>
          <w:sz w:val="24"/>
          <w:szCs w:val="24"/>
        </w:rPr>
      </w:pPr>
      <w:r w:rsidRPr="000F2CA8">
        <w:rPr>
          <w:rFonts w:ascii="Times New Roman" w:eastAsia="Arial" w:hAnsi="Times New Roman" w:cs="Times New Roman"/>
          <w:sz w:val="24"/>
          <w:szCs w:val="24"/>
        </w:rPr>
        <w:t>α-Amylase Inhibition Assay</w:t>
      </w:r>
    </w:p>
    <w:p w:rsidR="00FF5E15" w:rsidRPr="000F2CA8" w:rsidRDefault="00FF5E15" w:rsidP="00FF5E15">
      <w:pPr>
        <w:pStyle w:val="ListParagraph"/>
        <w:numPr>
          <w:ilvl w:val="1"/>
          <w:numId w:val="9"/>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Enzyme source: yeast α-glycosidase.</w:t>
      </w:r>
    </w:p>
    <w:p w:rsidR="00FF5E15" w:rsidRPr="000F2CA8" w:rsidRDefault="00FF5E15" w:rsidP="00FF5E15">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Assay</w:t>
      </w:r>
    </w:p>
    <w:p w:rsidR="00FF5E15" w:rsidRPr="00762E36" w:rsidRDefault="00FF5E15" w:rsidP="00FF5E15">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Assay</w:t>
      </w:r>
      <w:r w:rsidRPr="00762E36">
        <w:rPr>
          <w:rFonts w:ascii="Times New Roman" w:eastAsia="Arial" w:hAnsi="Times New Roman" w:cs="Times New Roman"/>
          <w:sz w:val="24"/>
          <w:szCs w:val="24"/>
        </w:rPr>
        <w:t xml:space="preserve"> </w:t>
      </w:r>
    </w:p>
    <w:p w:rsidR="00FF5E15" w:rsidRPr="000F2CA8" w:rsidRDefault="00FF5E15" w:rsidP="00FF5E15">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Chapter 4:</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PRESENTATION OF RESULT </w:t>
      </w:r>
    </w:p>
    <w:p w:rsidR="00FF5E15" w:rsidRPr="000F2CA8" w:rsidRDefault="00FF5E15" w:rsidP="00FF5E15">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Composition of Ethanolic Extract</w:t>
      </w:r>
    </w:p>
    <w:p w:rsidR="00FF5E15" w:rsidRPr="000F2CA8" w:rsidRDefault="00FF5E15" w:rsidP="00FF5E15">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Presence and concentration of key bioactive compounds.</w:t>
      </w:r>
    </w:p>
    <w:p w:rsidR="00FF5E15" w:rsidRPr="000F2CA8" w:rsidRDefault="00FF5E15" w:rsidP="00FF5E15">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In Vitro Antidiabetic Assay Results</w:t>
      </w:r>
    </w:p>
    <w:p w:rsidR="00FF5E15" w:rsidRPr="000F2CA8" w:rsidRDefault="00FF5E15" w:rsidP="00FF5E15">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Activity Results</w:t>
      </w:r>
    </w:p>
    <w:p w:rsidR="00FF5E15" w:rsidRPr="000F2CA8" w:rsidRDefault="00FF5E15" w:rsidP="00FF5E15">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0F2CA8">
        <w:rPr>
          <w:rFonts w:ascii="Times New Roman" w:eastAsia="Arial" w:hAnsi="Times New Roman" w:cs="Times New Roman"/>
          <w:sz w:val="24"/>
          <w:szCs w:val="24"/>
        </w:rPr>
        <w:t>DPPH and FRAP assay outcomes.</w:t>
      </w:r>
    </w:p>
    <w:p w:rsidR="00FF5E15" w:rsidRPr="000F2CA8" w:rsidRDefault="00FF5E15" w:rsidP="00FF5E15">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results (specific flavonoids, phenolic acids).</w:t>
      </w:r>
      <w:r w:rsidRPr="000F2CA8">
        <w:rPr>
          <w:rFonts w:ascii="Times New Roman" w:hAnsi="Times New Roman" w:cs="Times New Roman"/>
          <w:sz w:val="24"/>
          <w:szCs w:val="24"/>
        </w:rPr>
        <w:t xml:space="preserve">  </w:t>
      </w:r>
    </w:p>
    <w:p w:rsidR="00FF5E15" w:rsidRPr="000F2CA8" w:rsidRDefault="00FF5E15" w:rsidP="00FF5E15">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 xml:space="preserve">Chapter 5: </w:t>
      </w:r>
      <w:r>
        <w:rPr>
          <w:rFonts w:ascii="Times New Roman" w:eastAsia="Arial" w:hAnsi="Times New Roman" w:cs="Times New Roman"/>
          <w:b/>
          <w:sz w:val="24"/>
          <w:szCs w:val="24"/>
        </w:rPr>
        <w:t>DISCUSSION,</w:t>
      </w:r>
      <w:r w:rsidRPr="000F2CA8">
        <w:rPr>
          <w:rFonts w:ascii="Times New Roman" w:eastAsia="Arial" w:hAnsi="Times New Roman" w:cs="Times New Roman"/>
          <w:b/>
          <w:sz w:val="24"/>
          <w:szCs w:val="24"/>
        </w:rPr>
        <w:t xml:space="preserve"> CONCLUSION</w:t>
      </w:r>
      <w:r>
        <w:rPr>
          <w:rFonts w:ascii="Times New Roman" w:eastAsia="Arial" w:hAnsi="Times New Roman" w:cs="Times New Roman"/>
          <w:b/>
          <w:sz w:val="24"/>
          <w:szCs w:val="24"/>
        </w:rPr>
        <w:t xml:space="preserve"> and REFERRENCE</w:t>
      </w:r>
      <w:r w:rsidRPr="000F2CA8">
        <w:rPr>
          <w:rFonts w:ascii="Times New Roman" w:eastAsia="Arial" w:hAnsi="Times New Roman" w:cs="Times New Roman"/>
          <w:b/>
          <w:sz w:val="24"/>
          <w:szCs w:val="24"/>
        </w:rPr>
        <w:t xml:space="preserve"> </w:t>
      </w:r>
    </w:p>
    <w:p w:rsidR="00FF5E15" w:rsidRPr="000F2CA8" w:rsidRDefault="00FF5E15" w:rsidP="00FF5E15">
      <w:pPr>
        <w:spacing w:after="0" w:line="480" w:lineRule="auto"/>
        <w:rPr>
          <w:rFonts w:ascii="Times New Roman" w:hAnsi="Times New Roman" w:cs="Times New Roman"/>
          <w:b/>
          <w:sz w:val="24"/>
          <w:szCs w:val="24"/>
        </w:rPr>
      </w:pPr>
    </w:p>
    <w:p w:rsidR="00FF5E15" w:rsidRPr="000F2CA8" w:rsidRDefault="00FF5E15" w:rsidP="00FF5E15">
      <w:pPr>
        <w:spacing w:after="0" w:line="480" w:lineRule="auto"/>
        <w:rPr>
          <w:rFonts w:ascii="Times New Roman" w:hAnsi="Times New Roman" w:cs="Times New Roman"/>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275EE1" w:rsidRDefault="00275EE1" w:rsidP="007C16F0">
      <w:pPr>
        <w:spacing w:after="0" w:line="480" w:lineRule="auto"/>
        <w:jc w:val="center"/>
        <w:rPr>
          <w:rFonts w:ascii="Times New Roman" w:eastAsia="Arial" w:hAnsi="Times New Roman" w:cs="Times New Roman"/>
          <w:b/>
          <w:sz w:val="24"/>
          <w:szCs w:val="24"/>
        </w:rPr>
      </w:pPr>
    </w:p>
    <w:p w:rsidR="007C16F0" w:rsidRDefault="007C16F0" w:rsidP="007C16F0">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ABSTRACT</w:t>
      </w:r>
    </w:p>
    <w:p w:rsidR="007C16F0" w:rsidRPr="0011317B" w:rsidRDefault="007C16F0" w:rsidP="007C16F0">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FF5E15" w:rsidRPr="000F2CA8" w:rsidRDefault="00FF5E15" w:rsidP="00FF5E15">
      <w:pPr>
        <w:spacing w:after="0" w:line="480" w:lineRule="auto"/>
        <w:rPr>
          <w:rFonts w:ascii="Times New Roman" w:hAnsi="Times New Roman" w:cs="Times New Roman"/>
          <w:sz w:val="24"/>
          <w:szCs w:val="24"/>
        </w:rPr>
      </w:pPr>
    </w:p>
    <w:p w:rsidR="00FF5E15" w:rsidRPr="000F2CA8" w:rsidRDefault="00FF5E15" w:rsidP="00FF5E15">
      <w:pPr>
        <w:spacing w:after="0" w:line="480" w:lineRule="auto"/>
        <w:rPr>
          <w:rFonts w:ascii="Times New Roman" w:hAnsi="Times New Roman" w:cs="Times New Roman"/>
          <w:sz w:val="24"/>
          <w:szCs w:val="24"/>
        </w:rPr>
      </w:pPr>
    </w:p>
    <w:p w:rsidR="00FF5E15" w:rsidRPr="000F2CA8" w:rsidRDefault="00FF5E15" w:rsidP="00FF5E15">
      <w:pPr>
        <w:spacing w:after="0" w:line="480" w:lineRule="auto"/>
        <w:rPr>
          <w:rFonts w:ascii="Times New Roman" w:hAnsi="Times New Roman" w:cs="Times New Roman"/>
          <w:sz w:val="24"/>
          <w:szCs w:val="24"/>
        </w:rPr>
      </w:pPr>
    </w:p>
    <w:p w:rsidR="00FF5E15" w:rsidRPr="000F2CA8" w:rsidRDefault="00FF5E15" w:rsidP="00FF5E15">
      <w:pPr>
        <w:spacing w:after="0" w:line="480" w:lineRule="auto"/>
        <w:rPr>
          <w:rFonts w:ascii="Times New Roman" w:hAnsi="Times New Roman" w:cs="Times New Roman"/>
          <w:sz w:val="24"/>
          <w:szCs w:val="24"/>
        </w:rPr>
      </w:pPr>
    </w:p>
    <w:p w:rsidR="00FF5E15" w:rsidRPr="000F2CA8" w:rsidRDefault="00FF5E15" w:rsidP="00FF5E15">
      <w:pPr>
        <w:spacing w:after="0" w:line="480" w:lineRule="auto"/>
        <w:rPr>
          <w:rFonts w:ascii="Times New Roman" w:hAnsi="Times New Roman" w:cs="Times New Roman"/>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7C16F0" w:rsidRDefault="007C16F0" w:rsidP="00FF5E15">
      <w:pPr>
        <w:spacing w:after="0" w:line="480" w:lineRule="auto"/>
        <w:jc w:val="center"/>
        <w:rPr>
          <w:rFonts w:ascii="Times New Roman" w:eastAsia="Arial" w:hAnsi="Times New Roman" w:cs="Times New Roman"/>
          <w:b/>
          <w:sz w:val="24"/>
          <w:szCs w:val="24"/>
        </w:rPr>
      </w:pPr>
    </w:p>
    <w:p w:rsidR="00FF5E15" w:rsidRPr="000F2CA8" w:rsidRDefault="00FF5E15" w:rsidP="007C16F0">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lastRenderedPageBreak/>
        <w:t>CHAPTER ONE</w:t>
      </w:r>
    </w:p>
    <w:p w:rsidR="00FF5E15" w:rsidRPr="000F2CA8" w:rsidRDefault="00FF5E15" w:rsidP="00FF5E15">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1.0 INTRODUCTION</w:t>
      </w:r>
    </w:p>
    <w:p w:rsidR="00FF5E15" w:rsidRPr="000F2CA8" w:rsidRDefault="00FF5E15" w:rsidP="00FF5E15">
      <w:pPr>
        <w:pStyle w:val="ListParagraph"/>
        <w:numPr>
          <w:ilvl w:val="1"/>
          <w:numId w:val="15"/>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BACKGROUND OF STUDY </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FF5E15" w:rsidRPr="000F2CA8" w:rsidRDefault="00FF5E15" w:rsidP="00FF5E15">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0F2CA8">
        <w:rPr>
          <w:rFonts w:ascii="Times New Roman" w:hAnsi="Times New Roman" w:cs="Times New Roman"/>
          <w:sz w:val="24"/>
          <w:szCs w:val="24"/>
        </w:rPr>
        <w:t>strategies.This</w:t>
      </w:r>
      <w:proofErr w:type="spellEnd"/>
      <w:r w:rsidRPr="000F2CA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0F2CA8">
        <w:rPr>
          <w:rFonts w:ascii="Times New Roman" w:hAnsi="Times New Roman" w:cs="Times New Roman"/>
          <w:i/>
          <w:sz w:val="24"/>
          <w:szCs w:val="24"/>
        </w:rPr>
        <w:t>Sabitha et al.,;Gemede,2015).</w:t>
      </w:r>
    </w:p>
    <w:p w:rsidR="00FF5E15" w:rsidRPr="000F2CA8" w:rsidRDefault="00FF5E15" w:rsidP="00FF5E15">
      <w:pPr>
        <w:spacing w:line="480" w:lineRule="auto"/>
        <w:ind w:firstLine="720"/>
        <w:rPr>
          <w:rFonts w:ascii="Times New Roman" w:hAnsi="Times New Roman" w:cs="Times New Roman"/>
          <w:i/>
          <w:sz w:val="24"/>
          <w:szCs w:val="24"/>
        </w:rPr>
      </w:pP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lastRenderedPageBreak/>
        <w:t>1.2</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OVERVIEW OF DIABETES MELLITUS: PREVALENCE, IMPACT, AND ECONOMIC BURDEN. </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FF5E15" w:rsidRPr="000F2CA8" w:rsidRDefault="00FF5E15" w:rsidP="00FF5E15">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0F2CA8">
        <w:rPr>
          <w:rFonts w:ascii="Times New Roman" w:hAnsi="Times New Roman" w:cs="Times New Roman"/>
          <w:i/>
          <w:sz w:val="24"/>
          <w:szCs w:val="24"/>
        </w:rPr>
        <w:t xml:space="preserve"> </w:t>
      </w:r>
      <w:proofErr w:type="gramStart"/>
      <w:r w:rsidRPr="000F2CA8">
        <w:rPr>
          <w:rFonts w:ascii="Times New Roman" w:hAnsi="Times New Roman" w:cs="Times New Roman"/>
          <w:i/>
          <w:sz w:val="24"/>
          <w:szCs w:val="24"/>
        </w:rPr>
        <w:t>(Wang et al., 2017).</w:t>
      </w:r>
      <w:proofErr w:type="gramEnd"/>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1.2.1OVERVIEW OF DIABETES MELLITUS: PREVALENCE, IMPACT, AND ECONOMIC BURDEN</w:t>
      </w:r>
    </w:p>
    <w:p w:rsidR="00FF5E15" w:rsidRDefault="00FF5E15" w:rsidP="00FF5E15">
      <w:pPr>
        <w:spacing w:line="480" w:lineRule="auto"/>
        <w:rPr>
          <w:rFonts w:ascii="Times New Roman" w:hAnsi="Times New Roman" w:cs="Times New Roman"/>
          <w:i/>
          <w:sz w:val="24"/>
          <w:szCs w:val="24"/>
        </w:rPr>
      </w:pPr>
      <w:r w:rsidRPr="000F2CA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al.,2020).</w:t>
      </w:r>
    </w:p>
    <w:p w:rsidR="00FF5E15" w:rsidRDefault="00FF5E15" w:rsidP="00FF5E15">
      <w:pPr>
        <w:spacing w:line="480" w:lineRule="auto"/>
        <w:rPr>
          <w:rFonts w:ascii="Times New Roman" w:hAnsi="Times New Roman" w:cs="Times New Roman"/>
          <w:i/>
          <w:sz w:val="24"/>
          <w:szCs w:val="24"/>
        </w:rPr>
      </w:pPr>
    </w:p>
    <w:p w:rsidR="00FF5E15" w:rsidRPr="000F2CA8" w:rsidRDefault="00FF5E15" w:rsidP="00FF5E15">
      <w:pPr>
        <w:spacing w:line="480" w:lineRule="auto"/>
        <w:rPr>
          <w:rFonts w:ascii="Times New Roman" w:hAnsi="Times New Roman" w:cs="Times New Roman"/>
          <w:i/>
          <w:sz w:val="24"/>
          <w:szCs w:val="24"/>
        </w:rPr>
      </w:pPr>
    </w:p>
    <w:p w:rsidR="00FF5E15" w:rsidRPr="000F2CA8" w:rsidRDefault="00FF5E15" w:rsidP="00FF5E15">
      <w:pPr>
        <w:tabs>
          <w:tab w:val="left" w:pos="8273"/>
        </w:tabs>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lastRenderedPageBreak/>
        <w:t>1.2.1PREVALENCE:</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1.2.3IMPACT ON HEALTH:</w:t>
      </w:r>
    </w:p>
    <w:p w:rsidR="00FF5E15" w:rsidRPr="000F2CA8" w:rsidRDefault="00FF5E15" w:rsidP="00FF5E15">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(Gemede, 2015).</w:t>
      </w:r>
      <w:proofErr w:type="gramEnd"/>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1.2.4ECONOMIC BURDEN:</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FF5E15" w:rsidRDefault="00FF5E15" w:rsidP="00FF5E15">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(Wang et al., 2017).</w:t>
      </w:r>
      <w:proofErr w:type="gramEnd"/>
    </w:p>
    <w:p w:rsidR="00FF5E15" w:rsidRDefault="00FF5E15" w:rsidP="00FF5E15">
      <w:pPr>
        <w:spacing w:line="480" w:lineRule="auto"/>
        <w:ind w:firstLine="720"/>
        <w:rPr>
          <w:rFonts w:ascii="Times New Roman" w:hAnsi="Times New Roman" w:cs="Times New Roman"/>
          <w:i/>
          <w:sz w:val="24"/>
          <w:szCs w:val="24"/>
        </w:rPr>
      </w:pPr>
    </w:p>
    <w:p w:rsidR="00FF5E15" w:rsidRDefault="00FF5E15" w:rsidP="00FF5E15">
      <w:pPr>
        <w:spacing w:line="480" w:lineRule="auto"/>
        <w:ind w:firstLine="720"/>
        <w:rPr>
          <w:rFonts w:ascii="Times New Roman" w:hAnsi="Times New Roman" w:cs="Times New Roman"/>
          <w:i/>
          <w:sz w:val="24"/>
          <w:szCs w:val="24"/>
        </w:rPr>
      </w:pPr>
    </w:p>
    <w:p w:rsidR="00FF5E15" w:rsidRDefault="00FF5E15" w:rsidP="00FF5E15">
      <w:pPr>
        <w:spacing w:line="480" w:lineRule="auto"/>
        <w:ind w:firstLine="720"/>
        <w:rPr>
          <w:rFonts w:ascii="Times New Roman" w:hAnsi="Times New Roman" w:cs="Times New Roman"/>
          <w:i/>
          <w:sz w:val="24"/>
          <w:szCs w:val="24"/>
        </w:rPr>
      </w:pPr>
    </w:p>
    <w:p w:rsidR="00FF5E15" w:rsidRPr="000F2CA8" w:rsidRDefault="00FF5E15" w:rsidP="00FF5E15">
      <w:pPr>
        <w:spacing w:line="480" w:lineRule="auto"/>
        <w:ind w:firstLine="720"/>
        <w:rPr>
          <w:rFonts w:ascii="Times New Roman" w:hAnsi="Times New Roman" w:cs="Times New Roman"/>
          <w:sz w:val="24"/>
          <w:szCs w:val="24"/>
        </w:rPr>
      </w:pPr>
    </w:p>
    <w:p w:rsidR="00FF5E15" w:rsidRPr="000F2CA8" w:rsidRDefault="00FF5E15" w:rsidP="00FF5E15">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1.3THE NEED FOR ALTERNATIVE THERAPIES FROM MEDICINAL PLANTS.</w:t>
      </w:r>
    </w:p>
    <w:p w:rsidR="00FF5E15" w:rsidRPr="000E1B22"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0F2CA8">
        <w:rPr>
          <w:rFonts w:ascii="Times New Roman" w:hAnsi="Times New Roman" w:cs="Times New Roman"/>
          <w:i/>
          <w:sz w:val="24"/>
          <w:szCs w:val="24"/>
        </w:rPr>
        <w:t>(Adelakun et al., 2013).</w:t>
      </w:r>
      <w:proofErr w:type="gramEnd"/>
    </w:p>
    <w:p w:rsidR="00FF5E15" w:rsidRPr="000F2CA8" w:rsidRDefault="00FF5E15" w:rsidP="00FF5E15">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1.4 </w:t>
      </w:r>
      <w:r w:rsidRPr="000F2CA8">
        <w:rPr>
          <w:rFonts w:ascii="Times New Roman" w:eastAsia="Arial" w:hAnsi="Times New Roman" w:cs="Times New Roman"/>
          <w:b/>
          <w:sz w:val="24"/>
          <w:szCs w:val="24"/>
        </w:rPr>
        <w:t>BRIEF INTRODUCTION TO ABELMOSCHUS ESCULENTS (OKRA) AND ITS TRADITIONAL USE IN DIABETES MANAGEMENT.</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0F2CA8">
        <w:rPr>
          <w:rFonts w:ascii="Times New Roman" w:hAnsi="Times New Roman" w:cs="Times New Roman"/>
          <w:b/>
          <w:i/>
          <w:sz w:val="24"/>
          <w:szCs w:val="24"/>
        </w:rPr>
        <w:t>.</w:t>
      </w:r>
      <w:r w:rsidRPr="000F2CA8">
        <w:rPr>
          <w:rFonts w:ascii="Times New Roman" w:hAnsi="Times New Roman" w:cs="Times New Roman"/>
          <w:i/>
          <w:sz w:val="24"/>
          <w:szCs w:val="24"/>
        </w:rPr>
        <w:t>(</w:t>
      </w:r>
      <w:proofErr w:type="spellStart"/>
      <w:proofErr w:type="gramEnd"/>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al.,2013).</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1.5Problem Statement</w:t>
      </w:r>
    </w:p>
    <w:p w:rsidR="00FF5E15" w:rsidRPr="000F2CA8" w:rsidRDefault="00FF5E15" w:rsidP="00FF5E15">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0F2CA8">
        <w:rPr>
          <w:rFonts w:ascii="Times New Roman" w:hAnsi="Times New Roman" w:cs="Times New Roman"/>
          <w:sz w:val="24"/>
          <w:szCs w:val="24"/>
        </w:rPr>
        <w:t>.</w:t>
      </w:r>
      <w:r w:rsidRPr="000F2CA8">
        <w:rPr>
          <w:rFonts w:ascii="Times New Roman" w:hAnsi="Times New Roman" w:cs="Times New Roman"/>
          <w:b/>
          <w:i/>
          <w:sz w:val="24"/>
          <w:szCs w:val="24"/>
        </w:rPr>
        <w:t>(</w:t>
      </w:r>
      <w:proofErr w:type="gramEnd"/>
      <w:r w:rsidRPr="000F2CA8">
        <w:rPr>
          <w:rFonts w:ascii="Times New Roman" w:hAnsi="Times New Roman" w:cs="Times New Roman"/>
          <w:b/>
          <w:i/>
          <w:sz w:val="24"/>
          <w:szCs w:val="24"/>
        </w:rPr>
        <w:t>Adekunle et al.,2013).</w:t>
      </w:r>
    </w:p>
    <w:p w:rsidR="00FF5E15" w:rsidRPr="000F2CA8" w:rsidRDefault="00FF5E15" w:rsidP="00FF5E15">
      <w:pPr>
        <w:spacing w:line="480" w:lineRule="auto"/>
        <w:ind w:firstLine="720"/>
        <w:rPr>
          <w:rFonts w:ascii="Times New Roman" w:hAnsi="Times New Roman" w:cs="Times New Roman"/>
          <w:sz w:val="24"/>
          <w:szCs w:val="24"/>
          <w:u w:val="single"/>
        </w:rPr>
      </w:pPr>
      <w:r w:rsidRPr="000F2CA8">
        <w:rPr>
          <w:rFonts w:ascii="Times New Roman" w:hAnsi="Times New Roman" w:cs="Times New Roman"/>
          <w:b/>
          <w:sz w:val="24"/>
          <w:szCs w:val="24"/>
        </w:rPr>
        <w:t>1.6GAPS IN SCIENTIFIC VALIDATION OF OKRA’S ANTI-DIABETIC POTENTIAL</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Another significant gap lies in the limited exploration of okra’s antioxidant and anti-inflammatory properties in the context of diabetes, despite oxidative stress being a known contributor to diabetic </w:t>
      </w:r>
      <w:r w:rsidRPr="000F2CA8">
        <w:rPr>
          <w:rFonts w:ascii="Times New Roman" w:hAnsi="Times New Roman" w:cs="Times New Roman"/>
          <w:sz w:val="24"/>
          <w:szCs w:val="24"/>
        </w:rPr>
        <w:lastRenderedPageBreak/>
        <w:t>complications. Without robust biochemical characterization and mechanistic studies, the therapeutic potential of okra remains largely speculative and underutilized in evidence-based medicine.</w:t>
      </w:r>
    </w:p>
    <w:p w:rsidR="00FF5E15" w:rsidRPr="000F2CA8" w:rsidRDefault="00FF5E15" w:rsidP="00FF5E15">
      <w:pPr>
        <w:spacing w:line="480" w:lineRule="auto"/>
        <w:rPr>
          <w:rFonts w:ascii="Times New Roman" w:hAnsi="Times New Roman" w:cs="Times New Roman"/>
          <w:i/>
          <w:sz w:val="24"/>
          <w:szCs w:val="24"/>
        </w:rPr>
      </w:pPr>
      <w:r w:rsidRPr="000F2CA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(Liu et al., 2005).</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Aim: </w:t>
      </w:r>
      <w:r w:rsidRPr="000F2CA8">
        <w:rPr>
          <w:rFonts w:ascii="Times New Roman" w:hAnsi="Times New Roman" w:cs="Times New Roman"/>
          <w:sz w:val="24"/>
          <w:szCs w:val="24"/>
        </w:rPr>
        <w:t>To Identify In-Vitro Anti-Diabetic Bioactive Compounds in Ethanolic Okra</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SPECIFIC OBJECTIVES:</w:t>
      </w:r>
    </w:p>
    <w:p w:rsidR="00FF5E15" w:rsidRPr="000F2CA8" w:rsidRDefault="00FF5E15" w:rsidP="00FF5E15">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extract the Ethanolic Okra.</w:t>
      </w:r>
    </w:p>
    <w:p w:rsidR="00FF5E15" w:rsidRPr="000F2CA8" w:rsidRDefault="00FF5E15" w:rsidP="00FF5E15">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phytochemical constituents of the extract.</w:t>
      </w:r>
    </w:p>
    <w:p w:rsidR="00FF5E15" w:rsidRPr="000F2CA8" w:rsidRDefault="00FF5E15" w:rsidP="00FF5E15">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anti-diabetic activities of the extract.</w:t>
      </w:r>
    </w:p>
    <w:p w:rsidR="00FF5E15" w:rsidRPr="000F2CA8" w:rsidRDefault="00FF5E15" w:rsidP="00FF5E15">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Identify the anti-diabetic pro-active compounds in the extract using HPLC</w:t>
      </w:r>
    </w:p>
    <w:p w:rsidR="00FF5E15" w:rsidRPr="000F2CA8" w:rsidRDefault="00FF5E15" w:rsidP="00FF5E15">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To carry out some in-vitro anti-diabetic tests on the extracts.  </w:t>
      </w: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Default="00FF5E15" w:rsidP="00FF5E15">
      <w:pPr>
        <w:spacing w:after="0" w:line="480" w:lineRule="auto"/>
        <w:jc w:val="center"/>
        <w:rPr>
          <w:rFonts w:ascii="Times New Roman" w:hAnsi="Times New Roman" w:cs="Times New Roman"/>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TWO</w:t>
      </w:r>
    </w:p>
    <w:p w:rsidR="00FF5E15" w:rsidRPr="000F2CA8" w:rsidRDefault="00FF5E15" w:rsidP="00FF5E15">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2.0 LITERATURE REVIEW</w:t>
      </w:r>
    </w:p>
    <w:p w:rsidR="00FF5E15" w:rsidRPr="000F2CA8" w:rsidRDefault="00FF5E15" w:rsidP="00FF5E15">
      <w:pPr>
        <w:pStyle w:val="ListParagraph"/>
        <w:spacing w:after="0" w:line="480" w:lineRule="auto"/>
        <w:ind w:left="780"/>
        <w:rPr>
          <w:rFonts w:ascii="Times New Roman" w:eastAsia="Arial" w:hAnsi="Times New Roman" w:cs="Times New Roman"/>
          <w:b/>
          <w:sz w:val="24"/>
          <w:szCs w:val="24"/>
        </w:rPr>
      </w:pPr>
      <w:r w:rsidRPr="000F2CA8">
        <w:rPr>
          <w:rFonts w:ascii="Times New Roman" w:hAnsi="Times New Roman" w:cs="Times New Roman"/>
          <w:b/>
          <w:sz w:val="24"/>
          <w:szCs w:val="24"/>
        </w:rPr>
        <w:t>2.1</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OVERVIEW OF DIABETES MELLITUS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Jenkins et al.,2004).</w:t>
      </w:r>
    </w:p>
    <w:p w:rsidR="00FF5E15" w:rsidRDefault="00FF5E15" w:rsidP="00FF5E15">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0F2CA8">
        <w:rPr>
          <w:rFonts w:ascii="Times New Roman" w:hAnsi="Times New Roman" w:cs="Times New Roman"/>
          <w:sz w:val="24"/>
          <w:szCs w:val="24"/>
        </w:rPr>
        <w:t>.</w:t>
      </w:r>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Kumar et al.,2013).</w:t>
      </w:r>
    </w:p>
    <w:p w:rsidR="00FF5E15" w:rsidRPr="000F2CA8" w:rsidRDefault="00FF5E15" w:rsidP="00FF5E15">
      <w:pPr>
        <w:spacing w:line="480" w:lineRule="auto"/>
        <w:ind w:firstLine="720"/>
        <w:rPr>
          <w:rFonts w:ascii="Times New Roman" w:hAnsi="Times New Roman" w:cs="Times New Roman"/>
          <w:b/>
          <w:i/>
          <w:sz w:val="24"/>
          <w:szCs w:val="24"/>
        </w:rPr>
      </w:pPr>
    </w:p>
    <w:p w:rsidR="00FF5E15" w:rsidRPr="000F2CA8" w:rsidRDefault="00FF5E15" w:rsidP="00FF5E15">
      <w:pPr>
        <w:spacing w:line="480" w:lineRule="auto"/>
        <w:ind w:firstLine="720"/>
        <w:rPr>
          <w:rFonts w:ascii="Times New Roman" w:hAnsi="Times New Roman" w:cs="Times New Roman"/>
          <w:b/>
          <w:i/>
          <w:sz w:val="24"/>
          <w:szCs w:val="24"/>
        </w:rPr>
      </w:pPr>
    </w:p>
    <w:p w:rsidR="00FF5E15" w:rsidRPr="000F2CA8" w:rsidRDefault="00FF5E15" w:rsidP="00FF5E15">
      <w:pPr>
        <w:spacing w:line="480" w:lineRule="auto"/>
        <w:ind w:firstLine="720"/>
        <w:rPr>
          <w:rFonts w:ascii="Times New Roman" w:hAnsi="Times New Roman" w:cs="Times New Roman"/>
          <w:b/>
          <w:i/>
          <w:sz w:val="24"/>
          <w:szCs w:val="24"/>
        </w:rPr>
      </w:pPr>
    </w:p>
    <w:p w:rsidR="00FF5E15" w:rsidRPr="000F2CA8" w:rsidRDefault="00FF5E15" w:rsidP="00FF5E15">
      <w:pPr>
        <w:pStyle w:val="ListParagraph"/>
        <w:spacing w:after="0" w:line="480" w:lineRule="auto"/>
        <w:ind w:left="780"/>
        <w:rPr>
          <w:rFonts w:ascii="Times New Roman" w:hAnsi="Times New Roman" w:cs="Times New Roman"/>
          <w:b/>
          <w:sz w:val="24"/>
          <w:szCs w:val="24"/>
        </w:rPr>
      </w:pPr>
    </w:p>
    <w:p w:rsidR="00FF5E15" w:rsidRPr="000F2CA8" w:rsidRDefault="00FF5E15" w:rsidP="00FF5E15">
      <w:pPr>
        <w:pStyle w:val="ListParagraph"/>
        <w:numPr>
          <w:ilvl w:val="1"/>
          <w:numId w:val="17"/>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PATHOPHYSIOLOGY AND CLASSIFICATION (TYPE 1, TYPE 2, GESTATIONAL DIABETES).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 Pathophysiology of Diabetes Mellitus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 </w:t>
      </w:r>
      <w:r w:rsidRPr="000F2CA8">
        <w:rPr>
          <w:rFonts w:ascii="Times New Roman" w:hAnsi="Times New Roman" w:cs="Times New Roman"/>
          <w:sz w:val="24"/>
          <w:szCs w:val="24"/>
          <w:u w:val="single"/>
        </w:rPr>
        <w:t>Type 1 Diabetes Mellitus (T1DM)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b. </w:t>
      </w:r>
      <w:r w:rsidRPr="000F2CA8">
        <w:rPr>
          <w:rFonts w:ascii="Times New Roman" w:hAnsi="Times New Roman" w:cs="Times New Roman"/>
          <w:sz w:val="24"/>
          <w:szCs w:val="24"/>
          <w:u w:val="single"/>
        </w:rPr>
        <w:t>Type 2 Diabetes Mellitus (T2DM)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c. </w:t>
      </w:r>
      <w:r w:rsidRPr="000F2CA8">
        <w:rPr>
          <w:rFonts w:ascii="Times New Roman" w:hAnsi="Times New Roman" w:cs="Times New Roman"/>
          <w:sz w:val="24"/>
          <w:szCs w:val="24"/>
          <w:u w:val="single"/>
        </w:rPr>
        <w:t>Gestational Diabetes Mellitus (GDM)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w:t>
      </w:r>
      <w:r w:rsidRPr="000F2CA8">
        <w:rPr>
          <w:rFonts w:ascii="Times New Roman" w:hAnsi="Times New Roman" w:cs="Times New Roman"/>
          <w:sz w:val="24"/>
          <w:szCs w:val="24"/>
        </w:rPr>
        <w:lastRenderedPageBreak/>
        <w:t xml:space="preserve">had GDM are at a higher risk of developing T2DM later in life. GDM can lead to complications for both </w:t>
      </w:r>
      <w:proofErr w:type="gramStart"/>
      <w:r w:rsidRPr="000F2CA8">
        <w:rPr>
          <w:rFonts w:ascii="Times New Roman" w:hAnsi="Times New Roman" w:cs="Times New Roman"/>
          <w:sz w:val="24"/>
          <w:szCs w:val="24"/>
        </w:rPr>
        <w:t>the  mother</w:t>
      </w:r>
      <w:proofErr w:type="gramEnd"/>
      <w:r w:rsidRPr="000F2CA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0F2CA8">
        <w:rPr>
          <w:rFonts w:ascii="Times New Roman" w:hAnsi="Times New Roman" w:cs="Times New Roman"/>
          <w:i/>
          <w:sz w:val="24"/>
          <w:szCs w:val="24"/>
        </w:rPr>
        <w:t>(Wang et al., 2017).</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2.3CLASSIFICATION OF DIABETES MELLITUS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Diabetes is classified into several types based on its etiology, clinical presentation, and treatment approach:</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1.</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1DIABETES (T1DM)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Early childhood or adolescence, though it can occur at any age.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Autoimmune destruction of insulin-producing beta cells in the pancreas.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Insulin therapy for life.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Diabetic ketoacidosis (DKA), retinopathy, nephropathy, neuropathy, cardiovascular diseases.</w:t>
      </w:r>
      <w:r w:rsidRPr="000F2CA8">
        <w:rPr>
          <w:rFonts w:ascii="Times New Roman" w:hAnsi="Times New Roman" w:cs="Times New Roman"/>
          <w:b/>
          <w:i/>
          <w:sz w:val="24"/>
          <w:szCs w:val="24"/>
        </w:rPr>
        <w:t xml:space="preserve"> (</w:t>
      </w:r>
      <w:proofErr w:type="spellStart"/>
      <w:r w:rsidRPr="000F2CA8">
        <w:rPr>
          <w:rFonts w:ascii="Times New Roman" w:hAnsi="Times New Roman" w:cs="Times New Roman"/>
          <w:b/>
          <w:i/>
          <w:sz w:val="24"/>
          <w:szCs w:val="24"/>
        </w:rPr>
        <w:t>Sabitha</w:t>
      </w:r>
      <w:proofErr w:type="gramStart"/>
      <w:r w:rsidRPr="000F2CA8">
        <w:rPr>
          <w:rFonts w:ascii="Times New Roman" w:hAnsi="Times New Roman" w:cs="Times New Roman"/>
          <w:b/>
          <w:i/>
          <w:sz w:val="24"/>
          <w:szCs w:val="24"/>
        </w:rPr>
        <w:t>,V</w:t>
      </w:r>
      <w:proofErr w:type="spellEnd"/>
      <w:proofErr w:type="gramEnd"/>
      <w:r w:rsidRPr="000F2CA8">
        <w:rPr>
          <w:rFonts w:ascii="Times New Roman" w:hAnsi="Times New Roman" w:cs="Times New Roman"/>
          <w:b/>
          <w:i/>
          <w:sz w:val="24"/>
          <w:szCs w:val="24"/>
        </w:rPr>
        <w:t>., et al. 2011).</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2.</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2DIABETES (T2DM)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Usually in adults, although increasing in children and adolescents due to rising obesity rates.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often coupled with beta-cell dysfunction.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Lifestyle modification (diet, exercise), oral hypoglycemic agents, and sometimes insulin.</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Complications: Cardiovascular diseases, stroke, kidney failure, neuropathy, and retinopathy.</w:t>
      </w:r>
    </w:p>
    <w:p w:rsidR="00FF5E15" w:rsidRPr="000F2CA8" w:rsidRDefault="00FF5E15" w:rsidP="00FF5E15">
      <w:pPr>
        <w:spacing w:line="480" w:lineRule="auto"/>
        <w:rPr>
          <w:rFonts w:ascii="Times New Roman" w:hAnsi="Times New Roman" w:cs="Times New Roman"/>
          <w:i/>
          <w:sz w:val="24"/>
          <w:szCs w:val="24"/>
        </w:rPr>
      </w:pPr>
      <w:r w:rsidRPr="000F2CA8">
        <w:rPr>
          <w:rFonts w:ascii="Times New Roman" w:hAnsi="Times New Roman" w:cs="Times New Roman"/>
          <w:b/>
          <w:i/>
          <w:sz w:val="24"/>
          <w:szCs w:val="24"/>
        </w:rPr>
        <w:t xml:space="preserve"> </w:t>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proofErr w:type="gramStart"/>
      <w:r w:rsidRPr="000F2CA8">
        <w:rPr>
          <w:rFonts w:ascii="Times New Roman" w:hAnsi="Times New Roman" w:cs="Times New Roman"/>
          <w:i/>
          <w:sz w:val="24"/>
          <w:szCs w:val="24"/>
        </w:rPr>
        <w:t>(Wang et al., 2017).</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3.</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GESTATIONAL DIABETES MELLITUS (GDM)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Diagnosed during pregnancy, typically in the second or third trimester.</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due to hormonal changes during pregnancy.</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Diet modification, physical activity, and sometimes insulin or oral medications.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Complications: Increased risk of type 2 diabetes for mother and child, preeclampsia, and large birth weight babies (macrosomia).</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(Gembede</w:t>
      </w:r>
      <w:proofErr w:type="gramStart"/>
      <w:r w:rsidRPr="000F2CA8">
        <w:rPr>
          <w:rFonts w:ascii="Times New Roman" w:hAnsi="Times New Roman" w:cs="Times New Roman"/>
          <w:i/>
          <w:sz w:val="24"/>
          <w:szCs w:val="24"/>
        </w:rPr>
        <w:t>,2015</w:t>
      </w:r>
      <w:proofErr w:type="gramEnd"/>
      <w:r w:rsidRPr="000F2CA8">
        <w:rPr>
          <w:rFonts w:ascii="Times New Roman" w:hAnsi="Times New Roman" w:cs="Times New Roman"/>
          <w:i/>
          <w:sz w:val="24"/>
          <w:szCs w:val="24"/>
        </w:rPr>
        <w:t>)</w:t>
      </w:r>
      <w:r w:rsidRPr="000F2CA8">
        <w:rPr>
          <w:rFonts w:ascii="Times New Roman" w:hAnsi="Times New Roman" w:cs="Times New Roman"/>
          <w:sz w:val="24"/>
          <w:szCs w:val="24"/>
        </w:rPr>
        <w:t xml:space="preserve"> </w:t>
      </w:r>
    </w:p>
    <w:p w:rsidR="00FF5E15" w:rsidRPr="000F2CA8" w:rsidRDefault="00FF5E15" w:rsidP="00FF5E15">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ROLE OF OXIDATIVE STRESS IN DIABETES PROGRESSION.</w:t>
      </w:r>
    </w:p>
    <w:p w:rsidR="00FF5E15" w:rsidRPr="000F2CA8" w:rsidRDefault="00FF5E15" w:rsidP="00FF5E15">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FF5E15" w:rsidRPr="000F2CA8" w:rsidRDefault="00FF5E15" w:rsidP="00FF5E15">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Hyperglycemia-Induced ROS Production</w:t>
      </w:r>
    </w:p>
    <w:p w:rsidR="00FF5E15" w:rsidRPr="000F2CA8" w:rsidRDefault="00FF5E15" w:rsidP="00FF5E15">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Persistent high blood glucose levels in diabetic patients stimulate various metabolic pathways—such as the </w:t>
      </w:r>
      <w:proofErr w:type="spellStart"/>
      <w:r w:rsidRPr="000F2CA8">
        <w:rPr>
          <w:rFonts w:ascii="Times New Roman" w:hAnsi="Times New Roman" w:cs="Times New Roman"/>
          <w:sz w:val="24"/>
          <w:szCs w:val="24"/>
        </w:rPr>
        <w:t>polyol</w:t>
      </w:r>
      <w:proofErr w:type="spellEnd"/>
      <w:r w:rsidRPr="000F2CA8">
        <w:rPr>
          <w:rFonts w:ascii="Times New Roman" w:hAnsi="Times New Roman" w:cs="Times New Roman"/>
          <w:sz w:val="24"/>
          <w:szCs w:val="24"/>
        </w:rPr>
        <w:t xml:space="preserve"> pathway, advanced </w:t>
      </w:r>
      <w:proofErr w:type="spellStart"/>
      <w:r w:rsidRPr="000F2CA8">
        <w:rPr>
          <w:rFonts w:ascii="Times New Roman" w:hAnsi="Times New Roman" w:cs="Times New Roman"/>
          <w:sz w:val="24"/>
          <w:szCs w:val="24"/>
        </w:rPr>
        <w:t>glycation</w:t>
      </w:r>
      <w:proofErr w:type="spellEnd"/>
      <w:r w:rsidRPr="000F2CA8">
        <w:rPr>
          <w:rFonts w:ascii="Times New Roman" w:hAnsi="Times New Roman" w:cs="Times New Roman"/>
          <w:sz w:val="24"/>
          <w:szCs w:val="24"/>
        </w:rPr>
        <w:t xml:space="preserve"> end-product (AGE) formation, protein kinase C (PKC) activation, and the </w:t>
      </w:r>
      <w:proofErr w:type="spellStart"/>
      <w:r w:rsidRPr="000F2CA8">
        <w:rPr>
          <w:rFonts w:ascii="Times New Roman" w:hAnsi="Times New Roman" w:cs="Times New Roman"/>
          <w:sz w:val="24"/>
          <w:szCs w:val="24"/>
        </w:rPr>
        <w:t>hexosamine</w:t>
      </w:r>
      <w:proofErr w:type="spellEnd"/>
      <w:r w:rsidRPr="000F2CA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Beta-Cell Dysfunction and Insulin Resistance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Development of Diabetic Complications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Oxidative stress plays a key role in the pathogenesis of both micro vascular and macro vascular complications of diabetes:</w:t>
      </w:r>
    </w:p>
    <w:p w:rsidR="00FF5E15" w:rsidRPr="000F2CA8" w:rsidRDefault="00FF5E15" w:rsidP="00FF5E15">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nephropathy: ROS damage glomerular cells and promote inflammation and fibrosis in kidney tissues.</w:t>
      </w:r>
    </w:p>
    <w:p w:rsidR="00FF5E15" w:rsidRPr="000F2CA8" w:rsidRDefault="00FF5E15" w:rsidP="00FF5E15">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neuropathy: ROS impair neuronal function and promote neuron inflammation and demyelination.</w:t>
      </w:r>
    </w:p>
    <w:p w:rsidR="00FF5E15" w:rsidRPr="000F2CA8" w:rsidRDefault="00FF5E15" w:rsidP="00FF5E15">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retinopathy: Oxidative damage to retinal cells leads to neovascularization and vision loss.</w:t>
      </w:r>
    </w:p>
    <w:p w:rsidR="00FF5E15" w:rsidRPr="005826BC" w:rsidRDefault="00FF5E15" w:rsidP="00FF5E15">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Cardiovascular disease: Endothelial dysfunction, driven by oxidative stress, promotes atherosclerosis and increases the risk of heart disease and stroke.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Inflammation and Cell Damage</w:t>
      </w:r>
    </w:p>
    <w:p w:rsidR="00FF5E15" w:rsidRPr="000F2CA8" w:rsidRDefault="00FF5E15" w:rsidP="00FF5E15">
      <w:pPr>
        <w:spacing w:line="480" w:lineRule="auto"/>
        <w:rPr>
          <w:rFonts w:ascii="Times New Roman" w:hAnsi="Times New Roman" w:cs="Times New Roman"/>
          <w:i/>
          <w:sz w:val="24"/>
          <w:szCs w:val="24"/>
        </w:rPr>
      </w:pPr>
      <w:r w:rsidRPr="000F2CA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0F2CA8">
        <w:rPr>
          <w:rFonts w:ascii="Times New Roman" w:hAnsi="Times New Roman" w:cs="Times New Roman"/>
          <w:i/>
          <w:sz w:val="24"/>
          <w:szCs w:val="24"/>
        </w:rPr>
        <w:t xml:space="preserve"> (American Diabetes Association [ADA]</w:t>
      </w:r>
      <w:proofErr w:type="gramStart"/>
      <w:r w:rsidRPr="000F2CA8">
        <w:rPr>
          <w:rFonts w:ascii="Times New Roman" w:hAnsi="Times New Roman" w:cs="Times New Roman"/>
          <w:i/>
          <w:sz w:val="24"/>
          <w:szCs w:val="24"/>
        </w:rPr>
        <w:t>,2022</w:t>
      </w:r>
      <w:proofErr w:type="gramEnd"/>
      <w:r w:rsidRPr="000F2CA8">
        <w:rPr>
          <w:rFonts w:ascii="Times New Roman" w:hAnsi="Times New Roman" w:cs="Times New Roman"/>
          <w:i/>
          <w:sz w:val="24"/>
          <w:szCs w:val="24"/>
        </w:rPr>
        <w:t>).</w:t>
      </w:r>
    </w:p>
    <w:p w:rsidR="00FF5E15" w:rsidRPr="000F2CA8" w:rsidRDefault="00FF5E15" w:rsidP="00FF5E15">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ORAL HYPOGLYCEMIC AGENTS (METFORMIN, SULFONYLUREAS, DPP-4 INHIBITORS).</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ORAL HYPOGLYCEMIC AGENTS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b/>
          <w:sz w:val="24"/>
          <w:szCs w:val="24"/>
        </w:rPr>
        <w:t>METFORMIN (BIGUANIDES)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b/>
          <w:sz w:val="24"/>
          <w:szCs w:val="24"/>
        </w:rPr>
        <w:t>SULFONYLUREAS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Glibenclamide</w:t>
      </w:r>
      <w:proofErr w:type="spellEnd"/>
      <w:r w:rsidRPr="000F2CA8">
        <w:rPr>
          <w:rFonts w:ascii="Times New Roman" w:hAnsi="Times New Roman" w:cs="Times New Roman"/>
          <w:sz w:val="24"/>
          <w:szCs w:val="24"/>
        </w:rPr>
        <w:t xml:space="preserve"> (glyburide), </w:t>
      </w:r>
      <w:proofErr w:type="spellStart"/>
      <w:r w:rsidRPr="000F2CA8">
        <w:rPr>
          <w:rFonts w:ascii="Times New Roman" w:hAnsi="Times New Roman" w:cs="Times New Roman"/>
          <w:sz w:val="24"/>
          <w:szCs w:val="24"/>
        </w:rPr>
        <w:t>Glipizide</w:t>
      </w:r>
      <w:proofErr w:type="spellEnd"/>
      <w:r w:rsidRPr="000F2CA8">
        <w:rPr>
          <w:rFonts w:ascii="Times New Roman" w:hAnsi="Times New Roman" w:cs="Times New Roman"/>
          <w:sz w:val="24"/>
          <w:szCs w:val="24"/>
        </w:rPr>
        <w:t>, Glimepiride.</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Sulfonylureas stimulate pancreatic beta cells to secrete more insulin, regardless of blood glucose levels.</w:t>
      </w:r>
    </w:p>
    <w:p w:rsidR="00FF5E15"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b/>
          <w:sz w:val="24"/>
          <w:szCs w:val="24"/>
        </w:rPr>
        <w:t>DPP-4 INHIBITORS (DIPEPTIDYL PEPTIDASE-4 INHIBITORS)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Sitagliptin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Saxagliptin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Linagliptin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Alogliptin</w:t>
      </w:r>
      <w:proofErr w:type="spellEnd"/>
      <w:r w:rsidRPr="000F2CA8">
        <w:rPr>
          <w:rFonts w:ascii="Times New Roman" w:hAnsi="Times New Roman" w:cs="Times New Roman"/>
          <w:sz w:val="24"/>
          <w:szCs w:val="24"/>
        </w:rPr>
        <w:t>.</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Pr="000F2CA8" w:rsidRDefault="00FF5E15" w:rsidP="00FF5E15">
      <w:pPr>
        <w:spacing w:after="0" w:line="480" w:lineRule="auto"/>
        <w:rPr>
          <w:rFonts w:ascii="Times New Roman" w:hAnsi="Times New Roman" w:cs="Times New Roman"/>
          <w:b/>
          <w:i/>
          <w:sz w:val="24"/>
          <w:szCs w:val="24"/>
        </w:rPr>
      </w:pPr>
      <w:r w:rsidRPr="000F2CA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0F2CA8">
        <w:rPr>
          <w:rFonts w:ascii="Times New Roman" w:hAnsi="Times New Roman" w:cs="Times New Roman"/>
          <w:b/>
          <w:i/>
          <w:sz w:val="24"/>
          <w:szCs w:val="24"/>
        </w:rPr>
        <w:t>.</w:t>
      </w:r>
    </w:p>
    <w:p w:rsidR="00FF5E15" w:rsidRPr="000F2CA8" w:rsidRDefault="00FF5E15" w:rsidP="00FF5E15">
      <w:pPr>
        <w:spacing w:after="0" w:line="480" w:lineRule="auto"/>
        <w:ind w:left="7200" w:firstLine="720"/>
        <w:rPr>
          <w:rFonts w:ascii="Times New Roman" w:hAnsi="Times New Roman" w:cs="Times New Roman"/>
          <w:b/>
          <w:i/>
          <w:sz w:val="24"/>
          <w:szCs w:val="24"/>
        </w:rPr>
      </w:pP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Sabitha</w:t>
      </w:r>
      <w:proofErr w:type="gramStart"/>
      <w:r w:rsidRPr="000F2CA8">
        <w:rPr>
          <w:rFonts w:ascii="Times New Roman" w:hAnsi="Times New Roman" w:cs="Times New Roman"/>
          <w:i/>
          <w:sz w:val="24"/>
          <w:szCs w:val="24"/>
        </w:rPr>
        <w:t>,V</w:t>
      </w:r>
      <w:proofErr w:type="spellEnd"/>
      <w:proofErr w:type="gramEnd"/>
      <w:r w:rsidRPr="000F2CA8">
        <w:rPr>
          <w:rFonts w:ascii="Times New Roman" w:hAnsi="Times New Roman" w:cs="Times New Roman"/>
          <w:i/>
          <w:sz w:val="24"/>
          <w:szCs w:val="24"/>
        </w:rPr>
        <w:t>., et al. 2011).</w:t>
      </w:r>
    </w:p>
    <w:p w:rsidR="00FF5E15" w:rsidRPr="000F2CA8" w:rsidRDefault="00FF5E15" w:rsidP="00FF5E15">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SIDE EFFECTS AND RESISTANCE ISSUES.</w:t>
      </w:r>
    </w:p>
    <w:p w:rsidR="00FF5E15" w:rsidRPr="000F2CA8" w:rsidRDefault="00FF5E15" w:rsidP="00FF5E15">
      <w:pPr>
        <w:spacing w:after="160" w:line="480" w:lineRule="auto"/>
        <w:rPr>
          <w:rFonts w:ascii="Times New Roman" w:hAnsi="Times New Roman" w:cs="Times New Roman"/>
          <w:sz w:val="24"/>
          <w:szCs w:val="24"/>
        </w:rPr>
      </w:pPr>
      <w:r w:rsidRPr="000F2CA8">
        <w:rPr>
          <w:rFonts w:ascii="Times New Roman" w:hAnsi="Times New Roman" w:cs="Times New Roman"/>
          <w:b/>
          <w:sz w:val="24"/>
          <w:szCs w:val="24"/>
        </w:rPr>
        <w:t>METFORMIN</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SULFONYLUREAS</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 primary concerns are hypoglycemia and weight gain. The risk of hypoglycemia is higher in elderly patients or those with renal impairment.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DPP-4 INHIBITORS (DIPEPTIDYL PEPTIDASE-4 INHIBITORS) BENEFITS: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lastRenderedPageBreak/>
        <w:t>Side Effects:</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 xml:space="preserve">Possible side effects include </w:t>
      </w:r>
      <w:proofErr w:type="spellStart"/>
      <w:r w:rsidRPr="000F2CA8">
        <w:rPr>
          <w:rFonts w:ascii="Times New Roman" w:hAnsi="Times New Roman" w:cs="Times New Roman"/>
          <w:sz w:val="24"/>
          <w:szCs w:val="24"/>
        </w:rPr>
        <w:t>nasopharyngitis</w:t>
      </w:r>
      <w:proofErr w:type="spellEnd"/>
      <w:r w:rsidRPr="000F2CA8">
        <w:rPr>
          <w:rFonts w:ascii="Times New Roman" w:hAnsi="Times New Roman" w:cs="Times New Roman"/>
          <w:sz w:val="24"/>
          <w:szCs w:val="24"/>
        </w:rPr>
        <w:t>, headache, and in rare cases, pancreatitis or joint pain.</w:t>
      </w:r>
    </w:p>
    <w:p w:rsidR="00FF5E15" w:rsidRPr="000F2CA8" w:rsidRDefault="00FF5E15" w:rsidP="00FF5E15">
      <w:pPr>
        <w:spacing w:after="0" w:line="480" w:lineRule="auto"/>
        <w:rPr>
          <w:rFonts w:ascii="Times New Roman" w:hAnsi="Times New Roman" w:cs="Times New Roman"/>
          <w:i/>
          <w:sz w:val="24"/>
          <w:szCs w:val="24"/>
        </w:rPr>
      </w:pP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Liu</w:t>
      </w:r>
      <w:proofErr w:type="gramStart"/>
      <w:r w:rsidRPr="000F2CA8">
        <w:rPr>
          <w:rFonts w:ascii="Times New Roman" w:hAnsi="Times New Roman" w:cs="Times New Roman"/>
          <w:i/>
          <w:sz w:val="24"/>
          <w:szCs w:val="24"/>
        </w:rPr>
        <w:t>,I.M</w:t>
      </w:r>
      <w:proofErr w:type="spellEnd"/>
      <w:proofErr w:type="gramEnd"/>
      <w:r w:rsidRPr="000F2CA8">
        <w:rPr>
          <w:rFonts w:ascii="Times New Roman" w:hAnsi="Times New Roman" w:cs="Times New Roman"/>
          <w:i/>
          <w:sz w:val="24"/>
          <w:szCs w:val="24"/>
        </w:rPr>
        <w:t>., et al.2005).</w:t>
      </w:r>
    </w:p>
    <w:p w:rsidR="00FF5E15" w:rsidRPr="000F2CA8" w:rsidRDefault="00FF5E15" w:rsidP="00FF5E15">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IMPORTANCE OF ALTERNATIVE NATURAL THERAPIES.</w:t>
      </w:r>
    </w:p>
    <w:p w:rsidR="00FF5E15" w:rsidRPr="000F2CA8" w:rsidRDefault="00FF5E15" w:rsidP="00FF5E15">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FF5E15" w:rsidRPr="000F2CA8" w:rsidRDefault="00FF5E15" w:rsidP="00FF5E15">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2.7.1 Key Reasons Why Alternative Natural Therapies Are Important Include</w:t>
      </w:r>
      <w:r w:rsidRPr="000F2CA8">
        <w:rPr>
          <w:rFonts w:ascii="Times New Roman" w:hAnsi="Times New Roman" w:cs="Times New Roman"/>
          <w:sz w:val="24"/>
          <w:szCs w:val="24"/>
        </w:rPr>
        <w:t>:</w:t>
      </w:r>
    </w:p>
    <w:p w:rsidR="00FF5E15" w:rsidRPr="000F2CA8" w:rsidRDefault="00FF5E15" w:rsidP="00FF5E15">
      <w:pPr>
        <w:pStyle w:val="ListParagraph"/>
        <w:numPr>
          <w:ilvl w:val="0"/>
          <w:numId w:val="23"/>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Lower Side Effect Profile: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Herbal medicines are often considered safer and better tolerated than synthetic drugs, especially for long-term use.</w:t>
      </w:r>
    </w:p>
    <w:p w:rsidR="00FF5E15" w:rsidRPr="000F2CA8" w:rsidRDefault="00FF5E15" w:rsidP="00FF5E15">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Accessibility and Affordability:</w:t>
      </w:r>
    </w:p>
    <w:p w:rsidR="00FF5E15" w:rsidRPr="000F2CA8" w:rsidRDefault="00FF5E15" w:rsidP="00FF5E15">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FF5E15" w:rsidRPr="000F2CA8" w:rsidRDefault="00FF5E15" w:rsidP="00FF5E15">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Multifactorial Benefits: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4. </w:t>
      </w:r>
      <w:r w:rsidRPr="000F2CA8">
        <w:rPr>
          <w:rFonts w:ascii="Times New Roman" w:hAnsi="Times New Roman" w:cs="Times New Roman"/>
          <w:sz w:val="24"/>
          <w:szCs w:val="24"/>
          <w:u w:val="single"/>
        </w:rPr>
        <w:t>Support for Traditional Knowledge: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cultures have used plant-based remedies for generations. Scientific validation of these traditional practices can help integrate culturally relevant therapies into modern medicine.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Potential for Drug Development:</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FF5E15" w:rsidRPr="000F2CA8" w:rsidRDefault="00FF5E15" w:rsidP="00FF5E15">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FF5E15" w:rsidRPr="000F2CA8" w:rsidRDefault="00FF5E15" w:rsidP="00FF5E15">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OVERVIEW OF PHYTOCHEMICALS WITH ANTIDIABETIC POTENTIAL.</w:t>
      </w:r>
    </w:p>
    <w:p w:rsidR="00FF5E15" w:rsidRPr="000F2CA8" w:rsidRDefault="00FF5E15" w:rsidP="00FF5E15">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sz w:val="24"/>
          <w:szCs w:val="24"/>
          <w:u w:val="single"/>
        </w:rPr>
        <w:t>Flavonoids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 are polyphenolic compounds widely distributed in fruits, vegetables, and medicinal plants.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rutin</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Alkaloids are nitrogen-containing compounds with diverse biological activities.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 Enhance glucose uptake in cells and stimulate insulin secretion.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Berberine</w:t>
      </w:r>
      <w:proofErr w:type="spellEnd"/>
      <w:r w:rsidRPr="000F2CA8">
        <w:rPr>
          <w:rFonts w:ascii="Times New Roman" w:hAnsi="Times New Roman" w:cs="Times New Roman"/>
          <w:sz w:val="24"/>
          <w:szCs w:val="24"/>
        </w:rPr>
        <w:t xml:space="preserve"> (from </w:t>
      </w:r>
      <w:proofErr w:type="spellStart"/>
      <w:r w:rsidRPr="000F2CA8">
        <w:rPr>
          <w:rFonts w:ascii="Times New Roman" w:hAnsi="Times New Roman" w:cs="Times New Roman"/>
          <w:sz w:val="24"/>
          <w:szCs w:val="24"/>
        </w:rPr>
        <w:t>Berberis</w:t>
      </w:r>
      <w:proofErr w:type="spellEnd"/>
      <w:r w:rsidRPr="000F2CA8">
        <w:rPr>
          <w:rFonts w:ascii="Times New Roman" w:hAnsi="Times New Roman" w:cs="Times New Roman"/>
          <w:sz w:val="24"/>
          <w:szCs w:val="24"/>
        </w:rPr>
        <w:t xml:space="preserve"> species), which also activates AMPK, a key regulator of energy metabolism.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Saponins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Saponins are glycosides with surface-active properties found in legumes and herbs.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hypoglycemic effects by improving insulin sensitivity and reducing glucose absorption.</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Ginsenosides</w:t>
      </w:r>
      <w:proofErr w:type="spellEnd"/>
      <w:r w:rsidRPr="000F2CA8">
        <w:rPr>
          <w:rFonts w:ascii="Times New Roman" w:hAnsi="Times New Roman" w:cs="Times New Roman"/>
          <w:sz w:val="24"/>
          <w:szCs w:val="24"/>
        </w:rPr>
        <w:t xml:space="preserve"> from ginseng, </w:t>
      </w:r>
      <w:proofErr w:type="spellStart"/>
      <w:r w:rsidRPr="000F2CA8">
        <w:rPr>
          <w:rFonts w:ascii="Times New Roman" w:hAnsi="Times New Roman" w:cs="Times New Roman"/>
          <w:sz w:val="24"/>
          <w:szCs w:val="24"/>
        </w:rPr>
        <w:t>diosgenin</w:t>
      </w:r>
      <w:proofErr w:type="spellEnd"/>
      <w:r w:rsidRPr="000F2CA8">
        <w:rPr>
          <w:rFonts w:ascii="Times New Roman" w:hAnsi="Times New Roman" w:cs="Times New Roman"/>
          <w:sz w:val="24"/>
          <w:szCs w:val="24"/>
        </w:rPr>
        <w:t xml:space="preserve"> from fenugreek.</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Polyphenols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Polyphenols are a large group of plant metabolites with antioxidant properties.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Protect pancreatic beta cells, improve insulin action, and reduce glucose absorption.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Resveratrol, </w:t>
      </w:r>
      <w:proofErr w:type="spellStart"/>
      <w:r w:rsidRPr="000F2CA8">
        <w:rPr>
          <w:rFonts w:ascii="Times New Roman" w:hAnsi="Times New Roman" w:cs="Times New Roman"/>
          <w:sz w:val="24"/>
          <w:szCs w:val="24"/>
        </w:rPr>
        <w:t>chlorogenic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curcumin</w:t>
      </w:r>
      <w:proofErr w:type="spellEnd"/>
      <w:r w:rsidRPr="000F2CA8">
        <w:rPr>
          <w:rFonts w:ascii="Times New Roman" w:hAnsi="Times New Roman" w:cs="Times New Roman"/>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Tannins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Tannins are polyphenolic compounds known for their ability to bind and precipitate proteins.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inhibiting digestive enzymes and modulating glucose transporters.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gallotannins</w:t>
      </w:r>
      <w:proofErr w:type="spellEnd"/>
      <w:r w:rsidRPr="000F2CA8">
        <w:rPr>
          <w:rFonts w:ascii="Times New Roman" w:hAnsi="Times New Roman" w:cs="Times New Roman"/>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Terpenoids are a large class of organic chemicals derived from isoprene units.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 Improve insulin signaling and exert anti-inflammatory effects.</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Limonene,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(Adelak</w:t>
      </w:r>
      <w:r>
        <w:rPr>
          <w:rFonts w:ascii="Times New Roman" w:hAnsi="Times New Roman" w:cs="Times New Roman"/>
          <w:i/>
          <w:sz w:val="24"/>
          <w:szCs w:val="24"/>
        </w:rPr>
        <w:t>un et al., 2013</w:t>
      </w:r>
      <w:proofErr w:type="gramStart"/>
      <w:r>
        <w:rPr>
          <w:rFonts w:ascii="Times New Roman" w:hAnsi="Times New Roman" w:cs="Times New Roman"/>
          <w:i/>
          <w:sz w:val="24"/>
          <w:szCs w:val="24"/>
        </w:rPr>
        <w:t>;liu</w:t>
      </w:r>
      <w:proofErr w:type="gramEnd"/>
      <w:r>
        <w:rPr>
          <w:rFonts w:ascii="Times New Roman" w:hAnsi="Times New Roman" w:cs="Times New Roman"/>
          <w:i/>
          <w:sz w:val="24"/>
          <w:szCs w:val="24"/>
        </w:rPr>
        <w:t xml:space="preserve"> et al.,2005. </w:t>
      </w:r>
    </w:p>
    <w:p w:rsidR="00FF5E15" w:rsidRPr="008C2B95" w:rsidRDefault="00FF5E15" w:rsidP="00FF5E15">
      <w:pPr>
        <w:pStyle w:val="ListParagraph"/>
        <w:numPr>
          <w:ilvl w:val="1"/>
          <w:numId w:val="28"/>
        </w:numPr>
        <w:spacing w:line="480" w:lineRule="auto"/>
        <w:rPr>
          <w:rFonts w:ascii="Times New Roman" w:hAnsi="Times New Roman" w:cs="Times New Roman"/>
          <w:b/>
          <w:sz w:val="24"/>
          <w:szCs w:val="24"/>
        </w:rPr>
      </w:pPr>
      <w:r w:rsidRPr="008C2B95">
        <w:rPr>
          <w:rFonts w:ascii="Times New Roman" w:hAnsi="Times New Roman" w:cs="Times New Roman"/>
          <w:b/>
          <w:sz w:val="24"/>
          <w:szCs w:val="24"/>
        </w:rPr>
        <w:t>LITERATURE REVIEW ON ANTIOXIDANT ASSAY OF ETHANOLIC EXTRACT OF OKRA</w:t>
      </w:r>
    </w:p>
    <w:p w:rsidR="00FF5E15" w:rsidRPr="008C2B95" w:rsidRDefault="00FF5E15" w:rsidP="00FF5E15">
      <w:pPr>
        <w:spacing w:line="480" w:lineRule="auto"/>
        <w:ind w:firstLine="420"/>
        <w:rPr>
          <w:rFonts w:ascii="Times New Roman" w:hAnsi="Times New Roman" w:cs="Times New Roman"/>
          <w:sz w:val="24"/>
          <w:szCs w:val="24"/>
        </w:rPr>
      </w:pPr>
      <w:r w:rsidRPr="008C2B95">
        <w:rPr>
          <w:rFonts w:ascii="Times New Roman" w:hAnsi="Times New Roman" w:cs="Times New Roman"/>
          <w:sz w:val="24"/>
          <w:szCs w:val="24"/>
        </w:rPr>
        <w:t xml:space="preserve">Several studies have investigated the antioxidant potential of Abelmoschus </w:t>
      </w:r>
      <w:r>
        <w:rPr>
          <w:rFonts w:ascii="Times New Roman" w:hAnsi="Times New Roman" w:cs="Times New Roman"/>
          <w:sz w:val="24"/>
          <w:szCs w:val="24"/>
        </w:rPr>
        <w:t xml:space="preserve">esculentus (okra), particularly </w:t>
      </w:r>
      <w:r w:rsidRPr="008C2B95">
        <w:rPr>
          <w:rFonts w:ascii="Times New Roman" w:hAnsi="Times New Roman" w:cs="Times New Roman"/>
          <w:sz w:val="24"/>
          <w:szCs w:val="24"/>
        </w:rPr>
        <w:t>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FF5E15" w:rsidRPr="008C2B95" w:rsidRDefault="00FF5E15" w:rsidP="00FF5E15">
      <w:pPr>
        <w:spacing w:line="480" w:lineRule="auto"/>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lastRenderedPageBreak/>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FF5E15" w:rsidRPr="000F2CA8" w:rsidRDefault="00FF5E15" w:rsidP="00FF5E15">
      <w:pPr>
        <w:pStyle w:val="ListParagraph"/>
        <w:numPr>
          <w:ilvl w:val="1"/>
          <w:numId w:val="28"/>
        </w:numPr>
        <w:spacing w:after="0" w:line="480" w:lineRule="auto"/>
        <w:ind w:left="-284" w:firstLine="284"/>
        <w:rPr>
          <w:rFonts w:ascii="Times New Roman" w:hAnsi="Times New Roman" w:cs="Times New Roman"/>
          <w:b/>
          <w:sz w:val="24"/>
          <w:szCs w:val="24"/>
        </w:rPr>
      </w:pPr>
      <w:r w:rsidRPr="000F2CA8">
        <w:rPr>
          <w:rFonts w:ascii="Times New Roman" w:eastAsia="Arial" w:hAnsi="Times New Roman" w:cs="Times New Roman"/>
          <w:b/>
          <w:sz w:val="24"/>
          <w:szCs w:val="24"/>
        </w:rPr>
        <w:t>PREVIOUS RESEARCH ON PLANT-BASED INHIBITORS OF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-AMYLASE AND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-GLYCOSIDASE</w:t>
      </w:r>
      <w:r>
        <w:rPr>
          <w:rFonts w:ascii="Times New Roman" w:eastAsia="Arial" w:hAnsi="Times New Roman" w:cs="Times New Roman"/>
          <w:b/>
          <w:sz w:val="24"/>
          <w:szCs w:val="24"/>
        </w:rPr>
        <w:t>.</w:t>
      </w:r>
    </w:p>
    <w:p w:rsidR="00FF5E15" w:rsidRPr="000F2CA8" w:rsidRDefault="00FF5E15" w:rsidP="00FF5E15">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FF5E15" w:rsidRPr="000F2CA8" w:rsidRDefault="00FF5E15" w:rsidP="00FF5E15">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 xml:space="preserve">Pharmaceutical inhibitors like </w:t>
      </w:r>
      <w:proofErr w:type="spellStart"/>
      <w:r w:rsidRPr="000F2CA8">
        <w:rPr>
          <w:rFonts w:ascii="Times New Roman" w:hAnsi="Times New Roman" w:cs="Times New Roman"/>
          <w:sz w:val="24"/>
          <w:szCs w:val="24"/>
        </w:rPr>
        <w:t>acarbose</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miglitol</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voglibose</w:t>
      </w:r>
      <w:proofErr w:type="spellEnd"/>
      <w:r w:rsidRPr="000F2CA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b/>
          <w:i/>
          <w:sz w:val="24"/>
          <w:szCs w:val="24"/>
        </w:rPr>
        <w:t>( Biyiti,L.2020</w:t>
      </w:r>
      <w:proofErr w:type="gramEnd"/>
      <w:r w:rsidRPr="000F2CA8">
        <w:rPr>
          <w:rFonts w:ascii="Times New Roman" w:hAnsi="Times New Roman" w:cs="Times New Roman"/>
          <w:b/>
          <w:i/>
          <w:sz w:val="24"/>
          <w:szCs w:val="24"/>
        </w:rPr>
        <w:t>).</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 </w:t>
      </w:r>
      <w:proofErr w:type="spellStart"/>
      <w:r w:rsidRPr="000F2CA8">
        <w:rPr>
          <w:rFonts w:ascii="Times New Roman" w:hAnsi="Times New Roman" w:cs="Times New Roman"/>
          <w:b/>
          <w:sz w:val="24"/>
          <w:szCs w:val="24"/>
        </w:rPr>
        <w:t>Momordica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charantia</w:t>
      </w:r>
      <w:proofErr w:type="spellEnd"/>
      <w:r w:rsidRPr="000F2CA8">
        <w:rPr>
          <w:rFonts w:ascii="Times New Roman" w:hAnsi="Times New Roman" w:cs="Times New Roman"/>
          <w:b/>
          <w:sz w:val="24"/>
          <w:szCs w:val="24"/>
        </w:rPr>
        <w:t xml:space="preserve"> (Bitter melon)</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charantin, polypeptide-p, and </w:t>
      </w:r>
      <w:proofErr w:type="spellStart"/>
      <w:r w:rsidRPr="000F2CA8">
        <w:rPr>
          <w:rFonts w:ascii="Times New Roman" w:hAnsi="Times New Roman" w:cs="Times New Roman"/>
          <w:sz w:val="24"/>
          <w:szCs w:val="24"/>
        </w:rPr>
        <w:t>vicine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Exhibits significant inhibition of alpha-glycosidase and mild inhibition of alpha-amylase.</w:t>
      </w:r>
      <w:proofErr w:type="gramEnd"/>
      <w:r w:rsidRPr="000F2CA8">
        <w:rPr>
          <w:rFonts w:ascii="Times New Roman" w:hAnsi="Times New Roman" w:cs="Times New Roman"/>
          <w:sz w:val="24"/>
          <w:szCs w:val="24"/>
        </w:rPr>
        <w:t xml:space="preserve"> Also improves insulin sensitivity and antioxidant status.</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2. </w:t>
      </w:r>
      <w:proofErr w:type="spellStart"/>
      <w:r w:rsidRPr="000F2CA8">
        <w:rPr>
          <w:rFonts w:ascii="Times New Roman" w:hAnsi="Times New Roman" w:cs="Times New Roman"/>
          <w:b/>
          <w:sz w:val="24"/>
          <w:szCs w:val="24"/>
        </w:rPr>
        <w:t>Syzygium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cumini</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Jamun</w:t>
      </w:r>
      <w:proofErr w:type="spellEnd"/>
      <w:r w:rsidRPr="000F2CA8">
        <w:rPr>
          <w:rFonts w:ascii="Times New Roman" w:hAnsi="Times New Roman" w:cs="Times New Roman"/>
          <w:b/>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Seeds and bark extracts are rich in flavonoids and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Show dual inhibition of alpha-amylase and alpha-glucosidase in vitro. </w:t>
      </w:r>
      <w:proofErr w:type="gramStart"/>
      <w:r w:rsidRPr="000F2CA8">
        <w:rPr>
          <w:rFonts w:ascii="Times New Roman" w:hAnsi="Times New Roman" w:cs="Times New Roman"/>
          <w:sz w:val="24"/>
          <w:szCs w:val="24"/>
        </w:rPr>
        <w:t>Effective in reducing postprandial glucose in diabetic animal models.</w:t>
      </w:r>
      <w:proofErr w:type="gramEnd"/>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lastRenderedPageBreak/>
        <w:t xml:space="preserve">3. </w:t>
      </w:r>
      <w:proofErr w:type="spellStart"/>
      <w:r w:rsidRPr="000F2CA8">
        <w:rPr>
          <w:rFonts w:ascii="Times New Roman" w:hAnsi="Times New Roman" w:cs="Times New Roman"/>
          <w:b/>
          <w:sz w:val="24"/>
          <w:szCs w:val="24"/>
        </w:rPr>
        <w:t>Trigonella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foenum-graecum</w:t>
      </w:r>
      <w:proofErr w:type="spellEnd"/>
      <w:r w:rsidRPr="000F2CA8">
        <w:rPr>
          <w:rFonts w:ascii="Times New Roman" w:hAnsi="Times New Roman" w:cs="Times New Roman"/>
          <w:b/>
          <w:sz w:val="24"/>
          <w:szCs w:val="24"/>
        </w:rPr>
        <w:t xml:space="preserve"> (Fenugreek)</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saponins and alkaloids such as </w:t>
      </w:r>
      <w:proofErr w:type="spellStart"/>
      <w:r w:rsidRPr="000F2CA8">
        <w:rPr>
          <w:rFonts w:ascii="Times New Roman" w:hAnsi="Times New Roman" w:cs="Times New Roman"/>
          <w:sz w:val="24"/>
          <w:szCs w:val="24"/>
        </w:rPr>
        <w:t>trigonelline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Inhibits both enzymes and enhances insulin secretion.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Used traditionally for glycemic control in South Asia.</w:t>
      </w:r>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4. </w:t>
      </w:r>
      <w:proofErr w:type="spellStart"/>
      <w:r w:rsidRPr="000F2CA8">
        <w:rPr>
          <w:rFonts w:ascii="Times New Roman" w:hAnsi="Times New Roman" w:cs="Times New Roman"/>
          <w:b/>
          <w:sz w:val="24"/>
          <w:szCs w:val="24"/>
        </w:rPr>
        <w:t>Ocimum</w:t>
      </w:r>
      <w:proofErr w:type="spellEnd"/>
      <w:r w:rsidRPr="000F2CA8">
        <w:rPr>
          <w:rFonts w:ascii="Times New Roman" w:hAnsi="Times New Roman" w:cs="Times New Roman"/>
          <w:b/>
          <w:sz w:val="24"/>
          <w:szCs w:val="24"/>
        </w:rPr>
        <w:t xml:space="preserve"> sanctum (Holy basil)</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eugenol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 and flavonoids.</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Exhibits moderate inhibition of both enzymes and improves oxidative stress markers. </w:t>
      </w:r>
      <w:proofErr w:type="gramStart"/>
      <w:r w:rsidRPr="000F2CA8">
        <w:rPr>
          <w:rFonts w:ascii="Times New Roman" w:hAnsi="Times New Roman" w:cs="Times New Roman"/>
          <w:sz w:val="24"/>
          <w:szCs w:val="24"/>
        </w:rPr>
        <w:t>Demonstrated hypoglycemic effects in both in vitro and in vivo models.</w:t>
      </w:r>
      <w:proofErr w:type="gramEnd"/>
    </w:p>
    <w:p w:rsidR="00FF5E15" w:rsidRPr="000F2CA8" w:rsidRDefault="00FF5E15" w:rsidP="00FF5E15">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5. </w:t>
      </w:r>
      <w:proofErr w:type="spellStart"/>
      <w:r w:rsidRPr="000F2CA8">
        <w:rPr>
          <w:rFonts w:ascii="Times New Roman" w:hAnsi="Times New Roman" w:cs="Times New Roman"/>
          <w:b/>
          <w:sz w:val="24"/>
          <w:szCs w:val="24"/>
        </w:rPr>
        <w:t>Cinnamomum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verum</w:t>
      </w:r>
      <w:proofErr w:type="spellEnd"/>
      <w:r w:rsidRPr="000F2CA8">
        <w:rPr>
          <w:rFonts w:ascii="Times New Roman" w:hAnsi="Times New Roman" w:cs="Times New Roman"/>
          <w:b/>
          <w:sz w:val="24"/>
          <w:szCs w:val="24"/>
        </w:rPr>
        <w:t xml:space="preserve"> (Cinnamon)</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cinnamaldehyde</w:t>
      </w:r>
      <w:proofErr w:type="spellEnd"/>
      <w:r w:rsidRPr="000F2CA8">
        <w:rPr>
          <w:rFonts w:ascii="Times New Roman" w:hAnsi="Times New Roman" w:cs="Times New Roman"/>
          <w:sz w:val="24"/>
          <w:szCs w:val="24"/>
        </w:rPr>
        <w:t xml:space="preserve"> and polyphenols.</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Demonstrates strong inhibition of alpha-glycosidase and moderate inhibition of alpha-amylase.</w:t>
      </w:r>
      <w:proofErr w:type="gramEnd"/>
      <w:r w:rsidRPr="000F2CA8">
        <w:rPr>
          <w:rFonts w:ascii="Times New Roman" w:hAnsi="Times New Roman" w:cs="Times New Roman"/>
          <w:sz w:val="24"/>
          <w:szCs w:val="24"/>
        </w:rPr>
        <w:t xml:space="preserve"> Also has an insulin-mimetic property.</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F5E15" w:rsidRPr="000F2CA8" w:rsidRDefault="00FF5E15" w:rsidP="00FF5E15">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PHYTOCHEMICALS IN OKRA WITH POTENTIAL ANTIDIABETIC </w:t>
      </w:r>
      <w:r w:rsidRPr="000F2CA8">
        <w:rPr>
          <w:rFonts w:ascii="Times New Roman" w:hAnsi="Times New Roman" w:cs="Times New Roman"/>
          <w:b/>
          <w:sz w:val="24"/>
          <w:szCs w:val="24"/>
        </w:rPr>
        <w:t xml:space="preserve"> </w:t>
      </w:r>
      <w:r w:rsidRPr="000F2CA8">
        <w:rPr>
          <w:rFonts w:ascii="Times New Roman" w:eastAsia="Arial" w:hAnsi="Times New Roman" w:cs="Times New Roman"/>
          <w:b/>
          <w:sz w:val="24"/>
          <w:szCs w:val="24"/>
        </w:rPr>
        <w:t>PROPERTIES</w:t>
      </w:r>
    </w:p>
    <w:p w:rsidR="00FF5E15" w:rsidRPr="000F2CA8" w:rsidRDefault="00FF5E15" w:rsidP="00FF5E15">
      <w:pPr>
        <w:spacing w:line="480" w:lineRule="auto"/>
        <w:ind w:firstLine="420"/>
        <w:rPr>
          <w:rFonts w:ascii="Times New Roman" w:hAnsi="Times New Roman" w:cs="Times New Roman"/>
          <w:i/>
          <w:sz w:val="24"/>
          <w:szCs w:val="24"/>
        </w:rPr>
      </w:pPr>
      <w:r w:rsidRPr="000F2CA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0F2CA8">
        <w:rPr>
          <w:rFonts w:ascii="Times New Roman" w:hAnsi="Times New Roman" w:cs="Times New Roman"/>
          <w:sz w:val="24"/>
          <w:szCs w:val="24"/>
        </w:rPr>
        <w:t>.(</w:t>
      </w:r>
      <w:proofErr w:type="spellStart"/>
      <w:proofErr w:type="gramEnd"/>
      <w:r w:rsidRPr="000F2CA8">
        <w:rPr>
          <w:rFonts w:ascii="Times New Roman" w:hAnsi="Times New Roman" w:cs="Times New Roman"/>
          <w:i/>
          <w:sz w:val="24"/>
          <w:szCs w:val="24"/>
        </w:rPr>
        <w:t>Azebaze</w:t>
      </w:r>
      <w:proofErr w:type="spellEnd"/>
      <w:r w:rsidRPr="000F2CA8">
        <w:rPr>
          <w:rFonts w:ascii="Times New Roman" w:hAnsi="Times New Roman" w:cs="Times New Roman"/>
          <w:i/>
          <w:sz w:val="24"/>
          <w:szCs w:val="24"/>
        </w:rPr>
        <w:t xml:space="preserve"> et al.,2021).</w:t>
      </w:r>
    </w:p>
    <w:p w:rsidR="00FF5E15" w:rsidRPr="000F2CA8" w:rsidRDefault="00FF5E15" w:rsidP="00FF5E15">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FLAVONOIDS (QUERCETIN, RUTIN).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Quercetin, </w:t>
      </w:r>
      <w:proofErr w:type="spellStart"/>
      <w:r w:rsidRPr="000F2CA8">
        <w:rPr>
          <w:rFonts w:ascii="Times New Roman" w:hAnsi="Times New Roman" w:cs="Times New Roman"/>
          <w:sz w:val="24"/>
          <w:szCs w:val="24"/>
        </w:rPr>
        <w:t>isoquercetin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kaempferol</w:t>
      </w:r>
      <w:proofErr w:type="spellEnd"/>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F5E15" w:rsidRPr="000F2CA8" w:rsidRDefault="00FF5E15" w:rsidP="00FF5E15">
      <w:pPr>
        <w:rPr>
          <w:rFonts w:ascii="Times New Roman" w:hAnsi="Times New Roman" w:cs="Times New Roman"/>
          <w:sz w:val="24"/>
          <w:szCs w:val="24"/>
        </w:rPr>
      </w:pPr>
      <w:r w:rsidRPr="000F2CA8">
        <w:rPr>
          <w:rFonts w:ascii="Times New Roman" w:hAnsi="Times New Roman" w:cs="Times New Roman"/>
          <w:sz w:val="24"/>
          <w:szCs w:val="24"/>
        </w:rPr>
        <w:t>Antioxidant activity reduces oxidative stress in pancreatic beta cells.</w:t>
      </w:r>
    </w:p>
    <w:p w:rsidR="00FF5E15" w:rsidRPr="000F2CA8" w:rsidRDefault="00FF5E15" w:rsidP="00FF5E15">
      <w:pPr>
        <w:rPr>
          <w:rFonts w:ascii="Times New Roman" w:hAnsi="Times New Roman" w:cs="Times New Roman"/>
          <w:sz w:val="24"/>
          <w:szCs w:val="24"/>
        </w:rPr>
      </w:pPr>
      <w:r w:rsidRPr="000F2CA8">
        <w:rPr>
          <w:rFonts w:ascii="Times New Roman" w:hAnsi="Times New Roman" w:cs="Times New Roman"/>
          <w:sz w:val="24"/>
          <w:szCs w:val="24"/>
        </w:rPr>
        <w:t>Enhances insulin sensitivity and modulates glucose uptake.</w:t>
      </w:r>
    </w:p>
    <w:p w:rsidR="00FF5E15" w:rsidRPr="000F2CA8" w:rsidRDefault="00FF5E15" w:rsidP="00FF5E15">
      <w:pPr>
        <w:spacing w:after="0" w:line="360" w:lineRule="auto"/>
        <w:rPr>
          <w:rFonts w:ascii="Times New Roman" w:hAnsi="Times New Roman" w:cs="Times New Roman"/>
          <w:sz w:val="24"/>
          <w:szCs w:val="24"/>
        </w:rPr>
      </w:pPr>
      <w:proofErr w:type="gramStart"/>
      <w:r w:rsidRPr="000F2CA8">
        <w:rPr>
          <w:rFonts w:ascii="Times New Roman" w:hAnsi="Times New Roman" w:cs="Times New Roman"/>
          <w:sz w:val="24"/>
          <w:szCs w:val="24"/>
        </w:rPr>
        <w:t>Inhibits alpha-amylase and alpha-glucosidase enzymes, reducing postprandial hyperglycemia.</w:t>
      </w:r>
      <w:proofErr w:type="gramEnd"/>
    </w:p>
    <w:p w:rsidR="00FF5E15" w:rsidRDefault="00FF5E15" w:rsidP="00FF5E15">
      <w:pPr>
        <w:spacing w:line="480" w:lineRule="auto"/>
        <w:ind w:left="7920" w:firstLine="720"/>
        <w:rPr>
          <w:rFonts w:ascii="Times New Roman" w:hAnsi="Times New Roman" w:cs="Times New Roman"/>
          <w:i/>
          <w:sz w:val="24"/>
          <w:szCs w:val="24"/>
        </w:rPr>
      </w:pPr>
      <w:proofErr w:type="gramStart"/>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Gemede,2005</w:t>
      </w:r>
      <w:proofErr w:type="gramEnd"/>
      <w:r w:rsidRPr="000F2CA8">
        <w:rPr>
          <w:rFonts w:ascii="Times New Roman" w:hAnsi="Times New Roman" w:cs="Times New Roman"/>
          <w:i/>
          <w:sz w:val="24"/>
          <w:szCs w:val="24"/>
        </w:rPr>
        <w:t>).</w:t>
      </w:r>
    </w:p>
    <w:p w:rsidR="00FF5E15" w:rsidRPr="00BB5FD1" w:rsidRDefault="00FF5E15" w:rsidP="00FF5E15">
      <w:pPr>
        <w:spacing w:line="480" w:lineRule="auto"/>
        <w:ind w:left="7920" w:firstLine="720"/>
        <w:rPr>
          <w:rFonts w:ascii="Times New Roman" w:hAnsi="Times New Roman" w:cs="Times New Roman"/>
          <w:i/>
          <w:sz w:val="24"/>
          <w:szCs w:val="24"/>
        </w:rPr>
      </w:pPr>
    </w:p>
    <w:p w:rsidR="00FF5E15" w:rsidRPr="000F2CA8" w:rsidRDefault="00FF5E15" w:rsidP="00FF5E15">
      <w:pPr>
        <w:pStyle w:val="ListParagraph"/>
        <w:numPr>
          <w:ilvl w:val="1"/>
          <w:numId w:val="28"/>
        </w:numPr>
        <w:spacing w:line="480" w:lineRule="auto"/>
        <w:ind w:left="142" w:firstLine="0"/>
        <w:rPr>
          <w:rFonts w:ascii="Times New Roman" w:eastAsia="Arial" w:hAnsi="Times New Roman" w:cs="Times New Roman"/>
          <w:b/>
          <w:sz w:val="24"/>
          <w:szCs w:val="24"/>
        </w:rPr>
      </w:pPr>
      <w:r w:rsidRPr="000F2CA8">
        <w:rPr>
          <w:rFonts w:ascii="Times New Roman" w:hAnsi="Times New Roman" w:cs="Times New Roman"/>
          <w:b/>
          <w:sz w:val="24"/>
          <w:szCs w:val="24"/>
        </w:rPr>
        <w:t xml:space="preserve">POLYPHENOLS </w:t>
      </w:r>
      <w:r w:rsidRPr="000F2CA8">
        <w:rPr>
          <w:rFonts w:ascii="Times New Roman" w:eastAsia="Arial" w:hAnsi="Times New Roman" w:cs="Times New Roman"/>
          <w:b/>
          <w:sz w:val="24"/>
          <w:szCs w:val="24"/>
        </w:rPr>
        <w:t>(FERULIC ACID, CAFFEIC ACID).</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derivatives</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strong antioxidant properties.</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Improve glucose utilization in peripheral tissues.</w:t>
      </w:r>
    </w:p>
    <w:p w:rsidR="00FF5E15" w:rsidRPr="000F2CA8" w:rsidRDefault="00FF5E15" w:rsidP="00FF5E15">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May protect beta-cell function and reduce lipid peroxidation</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 xml:space="preserve"> </w:t>
      </w:r>
      <w:proofErr w:type="spellStart"/>
      <w:r w:rsidRPr="000F2CA8">
        <w:rPr>
          <w:rFonts w:ascii="Times New Roman" w:hAnsi="Times New Roman" w:cs="Times New Roman"/>
          <w:i/>
          <w:sz w:val="24"/>
          <w:szCs w:val="24"/>
        </w:rPr>
        <w:t>Tzeng</w:t>
      </w:r>
      <w:proofErr w:type="spellEnd"/>
      <w:r w:rsidRPr="000F2CA8">
        <w:rPr>
          <w:rFonts w:ascii="Times New Roman" w:hAnsi="Times New Roman" w:cs="Times New Roman"/>
          <w:i/>
          <w:sz w:val="24"/>
          <w:szCs w:val="24"/>
        </w:rPr>
        <w:t xml:space="preserve"> et al.2005).</w:t>
      </w:r>
    </w:p>
    <w:p w:rsidR="00FF5E15" w:rsidRPr="000F2CA8" w:rsidRDefault="00FF5E15" w:rsidP="00FF5E15">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POLYSACCHARIDES AND THEIR ROLE IN GLUCOSE METABOLISM.</w:t>
      </w:r>
    </w:p>
    <w:p w:rsidR="00FF5E15" w:rsidRPr="000F2CA8" w:rsidRDefault="00FF5E15" w:rsidP="00FF5E15">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forming a viscous gel in the intestine.</w:t>
      </w:r>
    </w:p>
    <w:p w:rsidR="00FF5E15" w:rsidRPr="000F2CA8" w:rsidRDefault="00FF5E15" w:rsidP="00FF5E15">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Lower postprandial blood glucose levels.</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Help modulate gut microbiota, which may indirectly influence glucose metabolism</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Axelsen,M.2004).</w:t>
      </w:r>
    </w:p>
    <w:p w:rsidR="00FF5E15" w:rsidRPr="000F2CA8" w:rsidRDefault="00FF5E15" w:rsidP="00FF5E15">
      <w:pPr>
        <w:spacing w:after="0" w:line="480" w:lineRule="auto"/>
        <w:rPr>
          <w:rFonts w:ascii="Times New Roman" w:eastAsia="Arial" w:hAnsi="Times New Roman" w:cs="Times New Roman"/>
          <w:b/>
          <w:sz w:val="24"/>
          <w:szCs w:val="24"/>
        </w:rPr>
      </w:pPr>
    </w:p>
    <w:p w:rsidR="00FF5E15" w:rsidRPr="000F2CA8" w:rsidRDefault="00FF5E15" w:rsidP="00FF5E15">
      <w:pPr>
        <w:spacing w:after="0" w:line="480" w:lineRule="auto"/>
        <w:ind w:left="420"/>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b/>
          <w:sz w:val="24"/>
          <w:szCs w:val="24"/>
        </w:rPr>
      </w:pPr>
    </w:p>
    <w:p w:rsidR="00FF5E15" w:rsidRPr="000F2CA8" w:rsidRDefault="00FF5E15" w:rsidP="00FF5E15">
      <w:pPr>
        <w:spacing w:line="480" w:lineRule="auto"/>
        <w:jc w:val="center"/>
        <w:rPr>
          <w:rFonts w:ascii="Times New Roman" w:hAnsi="Times New Roman" w:cs="Times New Roman"/>
          <w:b/>
          <w:sz w:val="24"/>
          <w:szCs w:val="24"/>
        </w:rPr>
      </w:pPr>
    </w:p>
    <w:p w:rsidR="00FF5E15" w:rsidRPr="000F2CA8" w:rsidRDefault="00FF5E15" w:rsidP="00FF5E15">
      <w:pPr>
        <w:spacing w:line="480" w:lineRule="auto"/>
        <w:jc w:val="center"/>
        <w:rPr>
          <w:rFonts w:ascii="Times New Roman" w:hAnsi="Times New Roman" w:cs="Times New Roman"/>
          <w:b/>
          <w:sz w:val="24"/>
          <w:szCs w:val="24"/>
        </w:rPr>
      </w:pPr>
    </w:p>
    <w:p w:rsidR="00FF5E15" w:rsidRDefault="00FF5E15" w:rsidP="00FF5E15">
      <w:pPr>
        <w:spacing w:line="480" w:lineRule="auto"/>
        <w:jc w:val="center"/>
        <w:rPr>
          <w:rFonts w:ascii="Times New Roman" w:hAnsi="Times New Roman" w:cs="Times New Roman"/>
          <w:b/>
          <w:sz w:val="24"/>
          <w:szCs w:val="24"/>
        </w:rPr>
      </w:pPr>
    </w:p>
    <w:p w:rsidR="00FF5E15" w:rsidRDefault="00FF5E15" w:rsidP="00FF5E15">
      <w:pPr>
        <w:spacing w:line="480" w:lineRule="auto"/>
        <w:jc w:val="center"/>
        <w:rPr>
          <w:rFonts w:ascii="Times New Roman" w:hAnsi="Times New Roman" w:cs="Times New Roman"/>
          <w:b/>
          <w:sz w:val="24"/>
          <w:szCs w:val="24"/>
        </w:rPr>
      </w:pPr>
    </w:p>
    <w:p w:rsidR="00FF5E15" w:rsidRDefault="00FF5E15" w:rsidP="00FF5E15">
      <w:pPr>
        <w:spacing w:line="480" w:lineRule="auto"/>
        <w:jc w:val="center"/>
        <w:rPr>
          <w:rFonts w:ascii="Times New Roman" w:hAnsi="Times New Roman" w:cs="Times New Roman"/>
          <w:b/>
          <w:sz w:val="24"/>
          <w:szCs w:val="24"/>
        </w:rPr>
      </w:pPr>
    </w:p>
    <w:p w:rsidR="00FF5E15" w:rsidRPr="000F2CA8" w:rsidRDefault="00FF5E15" w:rsidP="00FF5E15">
      <w:pPr>
        <w:spacing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THREE</w:t>
      </w:r>
    </w:p>
    <w:p w:rsidR="00FF5E15" w:rsidRPr="000F2CA8" w:rsidRDefault="00FF5E15" w:rsidP="00FF5E15">
      <w:p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MATERIALS AND METHODS</w:t>
      </w:r>
    </w:p>
    <w:p w:rsidR="00FF5E15" w:rsidRPr="000F2CA8" w:rsidRDefault="00FF5E15" w:rsidP="00FF5E15">
      <w:pPr>
        <w:pStyle w:val="ListParagraph"/>
        <w:numPr>
          <w:ilvl w:val="1"/>
          <w:numId w:val="29"/>
        </w:numPr>
        <w:spacing w:after="0" w:line="480" w:lineRule="auto"/>
        <w:ind w:left="284"/>
        <w:rPr>
          <w:rFonts w:ascii="Times New Roman" w:hAnsi="Times New Roman" w:cs="Times New Roman"/>
          <w:b/>
          <w:sz w:val="24"/>
          <w:szCs w:val="24"/>
        </w:rPr>
      </w:pPr>
      <w:r w:rsidRPr="000F2CA8">
        <w:rPr>
          <w:rFonts w:ascii="Times New Roman" w:eastAsia="Arial" w:hAnsi="Times New Roman" w:cs="Times New Roman"/>
          <w:b/>
          <w:sz w:val="24"/>
          <w:szCs w:val="24"/>
        </w:rPr>
        <w:t xml:space="preserve">PLANT COLLECTION </w:t>
      </w:r>
    </w:p>
    <w:p w:rsidR="00FF5E15" w:rsidRPr="000F2CA8" w:rsidRDefault="00FF5E15" w:rsidP="00FF5E15">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FF5E15" w:rsidRPr="000F2CA8" w:rsidRDefault="00FF5E15" w:rsidP="00FF5E15">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FF5E15" w:rsidRPr="000F2CA8" w:rsidRDefault="00FF5E15" w:rsidP="00FF5E15">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FF5E15" w:rsidRPr="000F2CA8" w:rsidRDefault="00FF5E15" w:rsidP="00FF5E15">
      <w:pPr>
        <w:pStyle w:val="ListParagraph"/>
        <w:numPr>
          <w:ilvl w:val="1"/>
          <w:numId w:val="30"/>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PREPARATION OF ETHANOLIC EXTRACT OF OKRA</w:t>
      </w:r>
    </w:p>
    <w:p w:rsidR="00FF5E15" w:rsidRPr="000F2CA8" w:rsidRDefault="00FF5E15" w:rsidP="00FF5E15">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Materials &amp; Chemicals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Okra powder</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Ethanol (70–80%)</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HPLC-grade acetonitrile, methanol, and water (with 0.1% formic acid)</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Standards: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 etc.</w:t>
      </w:r>
    </w:p>
    <w:p w:rsidR="00FF5E15"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3. Extraction Process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195.38 g of okra powder was weighed and mixed with 6.5L of 80% </w:t>
      </w:r>
      <w:proofErr w:type="gramStart"/>
      <w:r w:rsidRPr="000F2CA8">
        <w:rPr>
          <w:rFonts w:ascii="Times New Roman" w:hAnsi="Times New Roman" w:cs="Times New Roman"/>
          <w:sz w:val="24"/>
          <w:szCs w:val="24"/>
        </w:rPr>
        <w:t>ethanol  and</w:t>
      </w:r>
      <w:proofErr w:type="gramEnd"/>
      <w:r w:rsidRPr="000F2CA8">
        <w:rPr>
          <w:rFonts w:ascii="Times New Roman" w:hAnsi="Times New Roman" w:cs="Times New Roman"/>
          <w:sz w:val="24"/>
          <w:szCs w:val="24"/>
        </w:rPr>
        <w:t xml:space="preserve">  was Sonicated or stirred for 30–60 minutes at room temperature. It was filtered through </w:t>
      </w:r>
      <w:proofErr w:type="spellStart"/>
      <w:r w:rsidRPr="000F2CA8">
        <w:rPr>
          <w:rFonts w:ascii="Times New Roman" w:hAnsi="Times New Roman" w:cs="Times New Roman"/>
          <w:sz w:val="24"/>
          <w:szCs w:val="24"/>
        </w:rPr>
        <w:t>Whatman</w:t>
      </w:r>
      <w:proofErr w:type="spellEnd"/>
      <w:r w:rsidRPr="000F2CA8">
        <w:rPr>
          <w:rFonts w:ascii="Times New Roman" w:hAnsi="Times New Roman" w:cs="Times New Roman"/>
          <w:sz w:val="24"/>
          <w:szCs w:val="24"/>
        </w:rPr>
        <w:t xml:space="preserve"> No.1 filter paper and the ethanol was evaporated using a rotary evaporator at 40°C.</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The dried </w:t>
      </w:r>
      <w:proofErr w:type="gramStart"/>
      <w:r w:rsidRPr="000F2CA8">
        <w:rPr>
          <w:rFonts w:ascii="Times New Roman" w:hAnsi="Times New Roman" w:cs="Times New Roman"/>
          <w:sz w:val="24"/>
          <w:szCs w:val="24"/>
        </w:rPr>
        <w:t>extract  was</w:t>
      </w:r>
      <w:proofErr w:type="gramEnd"/>
      <w:r w:rsidRPr="000F2CA8">
        <w:rPr>
          <w:rFonts w:ascii="Times New Roman" w:hAnsi="Times New Roman" w:cs="Times New Roman"/>
          <w:sz w:val="24"/>
          <w:szCs w:val="24"/>
        </w:rPr>
        <w:t xml:space="preserve"> reconstituted in HPLC-grade methanol (1 mg/mL) and filtered  (0.45 µm) before HPLC injection.</w:t>
      </w:r>
    </w:p>
    <w:p w:rsidR="00FF5E15" w:rsidRPr="000F2CA8" w:rsidRDefault="00FF5E15" w:rsidP="00FF5E15">
      <w:pPr>
        <w:pStyle w:val="ListParagraph"/>
        <w:numPr>
          <w:ilvl w:val="1"/>
          <w:numId w:val="31"/>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PHYTOCHEMICAL SCREENING</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0F2CA8">
        <w:rPr>
          <w:rFonts w:ascii="Times New Roman" w:hAnsi="Times New Roman" w:cs="Times New Roman"/>
          <w:sz w:val="24"/>
          <w:szCs w:val="24"/>
        </w:rPr>
        <w:t>effects.The</w:t>
      </w:r>
      <w:proofErr w:type="spellEnd"/>
      <w:r w:rsidRPr="000F2CA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1. Alkaloids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Mayer’s and Dragendorff’s reagents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Cream or orange precipitate indicates the presence of alkaloids.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2. Flavonoids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Shinoda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Development of red or pink color indicates flavonoids.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3. Saponins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Frothing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lastRenderedPageBreak/>
        <w:t>Observation:</w:t>
      </w:r>
      <w:r w:rsidRPr="000F2CA8">
        <w:rPr>
          <w:rFonts w:ascii="Times New Roman" w:hAnsi="Times New Roman" w:cs="Times New Roman"/>
          <w:sz w:val="24"/>
          <w:szCs w:val="24"/>
        </w:rPr>
        <w:t xml:space="preserve"> Persistent foam formation on shaking suggests the presence of saponins.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4. Tannins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blue-black or greenish color indicates the presence of tannins.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5. Phenols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Deep blue or green coloration indicates phenolic compounds.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6. Terpenoids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Salkowski’s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reddish-brown coloration at the interface shows terpenoids.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7. Glycosides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Keller-</w:t>
      </w:r>
      <w:proofErr w:type="spellStart"/>
      <w:r w:rsidRPr="000F2CA8">
        <w:rPr>
          <w:rFonts w:ascii="Times New Roman" w:hAnsi="Times New Roman" w:cs="Times New Roman"/>
          <w:sz w:val="24"/>
          <w:szCs w:val="24"/>
        </w:rPr>
        <w:t>Killiani</w:t>
      </w:r>
      <w:proofErr w:type="spellEnd"/>
      <w:r w:rsidRPr="000F2CA8">
        <w:rPr>
          <w:rFonts w:ascii="Times New Roman" w:hAnsi="Times New Roman" w:cs="Times New Roman"/>
          <w:sz w:val="24"/>
          <w:szCs w:val="24"/>
        </w:rPr>
        <w:t xml:space="preserv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Observation: A brown ring at the interface indicates cardiac glycosides.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8. Steroids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Liebermann–</w:t>
      </w:r>
      <w:proofErr w:type="spellStart"/>
      <w:r w:rsidRPr="000F2CA8">
        <w:rPr>
          <w:rFonts w:ascii="Times New Roman" w:hAnsi="Times New Roman" w:cs="Times New Roman"/>
          <w:sz w:val="24"/>
          <w:szCs w:val="24"/>
        </w:rPr>
        <w:t>Burchard</w:t>
      </w:r>
      <w:proofErr w:type="spellEnd"/>
      <w:r w:rsidRPr="000F2CA8">
        <w:rPr>
          <w:rFonts w:ascii="Times New Roman" w:hAnsi="Times New Roman" w:cs="Times New Roman"/>
          <w:sz w:val="24"/>
          <w:szCs w:val="24"/>
        </w:rPr>
        <w:t xml:space="preserv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Green coloration indicates the presence of steroids.</w:t>
      </w:r>
    </w:p>
    <w:p w:rsidR="00FF5E15" w:rsidRPr="000F2CA8" w:rsidRDefault="00FF5E15" w:rsidP="00FF5E15">
      <w:pPr>
        <w:pStyle w:val="ListParagraph"/>
        <w:numPr>
          <w:ilvl w:val="2"/>
          <w:numId w:val="32"/>
        </w:numPr>
        <w:spacing w:after="0" w:line="480" w:lineRule="auto"/>
        <w:ind w:left="0"/>
        <w:rPr>
          <w:rFonts w:ascii="Times New Roman" w:eastAsia="Arial" w:hAnsi="Times New Roman" w:cs="Times New Roman"/>
          <w:b/>
          <w:sz w:val="24"/>
          <w:szCs w:val="24"/>
        </w:rPr>
      </w:pPr>
      <w:r w:rsidRPr="000F2CA8">
        <w:rPr>
          <w:rFonts w:ascii="Times New Roman" w:eastAsia="Arial" w:hAnsi="Times New Roman" w:cs="Times New Roman"/>
          <w:b/>
          <w:sz w:val="24"/>
          <w:szCs w:val="24"/>
        </w:rPr>
        <w:t>IDENTIFICATION OF FLAVONOIDS, ALKALOIDS, TANNINS, PHENOLS, SAPONINS, TERPENOIDS.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1.</w:t>
      </w:r>
      <w:r w:rsidRPr="000F2CA8">
        <w:rPr>
          <w:rFonts w:ascii="Times New Roman" w:hAnsi="Times New Roman" w:cs="Times New Roman"/>
          <w:sz w:val="24"/>
          <w:szCs w:val="24"/>
          <w:u w:val="single"/>
        </w:rPr>
        <w:t xml:space="preserve"> </w:t>
      </w:r>
      <w:proofErr w:type="gramStart"/>
      <w:r w:rsidRPr="000F2CA8">
        <w:rPr>
          <w:rFonts w:ascii="Times New Roman" w:hAnsi="Times New Roman" w:cs="Times New Roman"/>
          <w:sz w:val="24"/>
          <w:szCs w:val="24"/>
          <w:u w:val="single"/>
        </w:rPr>
        <w:t xml:space="preserve">Flavonoids </w:t>
      </w:r>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Shinoda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lastRenderedPageBreak/>
        <w:t>PROCEDURE: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To 2 mL of the extract, a few fragments of magnesium ribbon were added followed by a few drops of concentrated hydrochloric acid.</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pink or reddish coloration indicates the presence of flavonoids (Harborne, 2007).</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Mayer’s and Dragendorff’s Tests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Mayer’s Test: A few drops of Mayer’s reagent were added to 2 mL of the extract.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Formation of a cream-colored precipitate indicates alkaloids.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Dragendorff’s Test: A few drops of Dragendorff’s reagent were added to another portion of the extract.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An orange or reddish-brown precipitate confirms alkaloids (Trease &amp; Evans, 2002).</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3</w:t>
      </w:r>
      <w:r w:rsidRPr="000F2CA8">
        <w:rPr>
          <w:rFonts w:ascii="Times New Roman" w:hAnsi="Times New Roman" w:cs="Times New Roman"/>
          <w:sz w:val="24"/>
          <w:szCs w:val="24"/>
          <w:u w:val="single"/>
        </w:rPr>
        <w:t>. Tannins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Procedure: 2 mL of the extract was mixed with a few drops of 5% ferric chloride solution.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 greenish-black or blue-black coloration indicates the presence of tannins</w:t>
      </w:r>
    </w:p>
    <w:p w:rsidR="00FF5E15" w:rsidRPr="000F2CA8" w:rsidRDefault="00FF5E15" w:rsidP="00FF5E15">
      <w:pPr>
        <w:spacing w:line="480" w:lineRule="auto"/>
        <w:ind w:left="7200" w:firstLine="720"/>
        <w:rPr>
          <w:rFonts w:ascii="Times New Roman" w:hAnsi="Times New Roman" w:cs="Times New Roman"/>
          <w:sz w:val="24"/>
          <w:szCs w:val="24"/>
        </w:rPr>
      </w:pPr>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w:t>
      </w:r>
      <w:proofErr w:type="spellStart"/>
      <w:r w:rsidRPr="000F2CA8">
        <w:rPr>
          <w:rFonts w:ascii="Times New Roman" w:hAnsi="Times New Roman" w:cs="Times New Roman"/>
          <w:sz w:val="24"/>
          <w:szCs w:val="24"/>
        </w:rPr>
        <w:t>Sofowora</w:t>
      </w:r>
      <w:proofErr w:type="spellEnd"/>
      <w:r w:rsidRPr="000F2CA8">
        <w:rPr>
          <w:rFonts w:ascii="Times New Roman" w:hAnsi="Times New Roman" w:cs="Times New Roman"/>
          <w:sz w:val="24"/>
          <w:szCs w:val="24"/>
        </w:rPr>
        <w:t>, 2001).</w:t>
      </w:r>
      <w:proofErr w:type="gramEnd"/>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Phenols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few drops of 5% ferric chloride solution were added to 2 mL of the extract.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r w:rsidRPr="000F2CA8">
        <w:rPr>
          <w:rFonts w:ascii="Times New Roman" w:hAnsi="Times New Roman" w:cs="Times New Roman"/>
          <w:sz w:val="24"/>
          <w:szCs w:val="24"/>
        </w:rPr>
        <w:t>: A deep blue, green, or violet coloration indicates the presence of phenolic compounds.</w:t>
      </w:r>
    </w:p>
    <w:p w:rsidR="00FF5E15" w:rsidRPr="00CC3643" w:rsidRDefault="00FF5E15" w:rsidP="00FF5E15">
      <w:pPr>
        <w:pStyle w:val="ListParagraph"/>
        <w:numPr>
          <w:ilvl w:val="0"/>
          <w:numId w:val="19"/>
        </w:numPr>
        <w:spacing w:line="480" w:lineRule="auto"/>
        <w:rPr>
          <w:rFonts w:ascii="Times New Roman" w:hAnsi="Times New Roman" w:cs="Times New Roman"/>
          <w:sz w:val="24"/>
          <w:szCs w:val="24"/>
        </w:rPr>
      </w:pPr>
      <w:r w:rsidRPr="00CC3643">
        <w:rPr>
          <w:rFonts w:ascii="Times New Roman" w:hAnsi="Times New Roman" w:cs="Times New Roman"/>
          <w:sz w:val="24"/>
          <w:szCs w:val="24"/>
          <w:u w:val="single"/>
        </w:rPr>
        <w:t>Saponins:-</w:t>
      </w:r>
      <w:r w:rsidRPr="00CC3643">
        <w:rPr>
          <w:rFonts w:ascii="Times New Roman" w:hAnsi="Times New Roman" w:cs="Times New Roman"/>
          <w:sz w:val="24"/>
          <w:szCs w:val="24"/>
        </w:rPr>
        <w:t xml:space="preserve">  Froth Test</w:t>
      </w:r>
    </w:p>
    <w:p w:rsidR="00FF5E15" w:rsidRDefault="00FF5E15" w:rsidP="00FF5E15">
      <w:pPr>
        <w:spacing w:line="480" w:lineRule="auto"/>
        <w:rPr>
          <w:rFonts w:ascii="Times New Roman" w:hAnsi="Times New Roman" w:cs="Times New Roman"/>
          <w:sz w:val="24"/>
          <w:szCs w:val="24"/>
        </w:rPr>
      </w:pPr>
    </w:p>
    <w:p w:rsidR="00FF5E15" w:rsidRPr="00CC3643"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2 mL of the extract was vigorously shaken with 5 mL of distilled water and left to stand for 15 minutes.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Persistent foam formation lasting more than 10 minutes indicates the presence of saponins.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 -</w:t>
      </w:r>
      <w:r w:rsidRPr="000F2CA8">
        <w:rPr>
          <w:rFonts w:ascii="Times New Roman" w:hAnsi="Times New Roman" w:cs="Times New Roman"/>
          <w:sz w:val="24"/>
          <w:szCs w:val="24"/>
        </w:rPr>
        <w:t xml:space="preserve"> Salkowski’s Test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r w:rsidRPr="000F2CA8">
        <w:rPr>
          <w:rFonts w:ascii="Times New Roman" w:hAnsi="Times New Roman" w:cs="Times New Roman"/>
          <w:sz w:val="24"/>
          <w:szCs w:val="24"/>
        </w:rPr>
        <w:t xml:space="preserve"> </w:t>
      </w:r>
    </w:p>
    <w:p w:rsidR="00FF5E15" w:rsidRPr="000F2CA8" w:rsidRDefault="00FF5E15" w:rsidP="00FF5E15">
      <w:pPr>
        <w:pStyle w:val="ListParagraph"/>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2 mL of the extract was mixed with 2 mL of chloroform, followed by 2 mL of concentrated sulfuric acid added slowly down the side of the test tube.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reddish-brown interface indicates the presence of terpenoids</w:t>
      </w:r>
      <w:r w:rsidRPr="000F2CA8">
        <w:rPr>
          <w:rFonts w:ascii="Times New Roman" w:hAnsi="Times New Roman" w:cs="Times New Roman"/>
          <w:b/>
          <w:sz w:val="24"/>
          <w:szCs w:val="24"/>
        </w:rPr>
        <w:t xml:space="preserve"> </w:t>
      </w:r>
      <w:r w:rsidRPr="000F2CA8">
        <w:rPr>
          <w:rFonts w:ascii="Times New Roman" w:hAnsi="Times New Roman" w:cs="Times New Roman"/>
          <w:sz w:val="24"/>
          <w:szCs w:val="24"/>
        </w:rPr>
        <w:t>(Evans, 2002).</w:t>
      </w:r>
    </w:p>
    <w:p w:rsidR="00FF5E15" w:rsidRPr="000F2CA8" w:rsidRDefault="00FF5E15" w:rsidP="00FF5E15">
      <w:pPr>
        <w:pStyle w:val="ListParagraph"/>
        <w:numPr>
          <w:ilvl w:val="1"/>
          <w:numId w:val="19"/>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IN VITRO ASSAYS FOR ANTIDIABETIC ACTIVITY </w:t>
      </w:r>
    </w:p>
    <w:p w:rsidR="00FF5E15" w:rsidRPr="000F2CA8" w:rsidRDefault="00FF5E15" w:rsidP="00FF5E15">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rPr>
        <w:t xml:space="preserve">1. </w:t>
      </w:r>
      <w:proofErr w:type="gramStart"/>
      <w:r w:rsidRPr="000F2CA8">
        <w:rPr>
          <w:rFonts w:ascii="Times New Roman" w:eastAsia="Arial" w:hAnsi="Times New Roman" w:cs="Times New Roman"/>
          <w:b/>
          <w:sz w:val="24"/>
          <w:szCs w:val="24"/>
          <w:u w:val="single"/>
        </w:rPr>
        <w:t>α</w:t>
      </w:r>
      <w:proofErr w:type="gramEnd"/>
      <w:r w:rsidRPr="000F2CA8">
        <w:rPr>
          <w:rFonts w:ascii="Times New Roman" w:hAnsi="Times New Roman" w:cs="Times New Roman"/>
          <w:b/>
          <w:sz w:val="24"/>
          <w:szCs w:val="24"/>
          <w:u w:val="single"/>
        </w:rPr>
        <w:t xml:space="preserve"> -Amylase Inhibitory Assay</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hAnsi="Times New Roman" w:cs="Times New Roman"/>
          <w:sz w:val="24"/>
          <w:szCs w:val="24"/>
        </w:rPr>
        <w:tab/>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assay was conducted using the method of Bernfeld (1955) with slight modifications.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500 µL of alpha-amylase solution (1 unit/mL) was pre incubated with 500 µL of extract at different concentrations (100–1000 µg/mL) for 10 minutes at 37°C.</w:t>
      </w: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Then, 500 µL of 1% soluble starch (prepared in phosphate buffer, pH 6.9) was added and incubated for 10 minutes.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 reaction was stopped by adding 1 mL of DNSA (3</w:t>
      </w:r>
      <w:proofErr w:type="gramStart"/>
      <w:r w:rsidRPr="000F2CA8">
        <w:rPr>
          <w:rFonts w:ascii="Times New Roman" w:hAnsi="Times New Roman" w:cs="Times New Roman"/>
          <w:sz w:val="24"/>
          <w:szCs w:val="24"/>
        </w:rPr>
        <w:t>,5</w:t>
      </w:r>
      <w:proofErr w:type="gramEnd"/>
      <w:r w:rsidRPr="000F2CA8">
        <w:rPr>
          <w:rFonts w:ascii="Times New Roman" w:hAnsi="Times New Roman" w:cs="Times New Roman"/>
          <w:sz w:val="24"/>
          <w:szCs w:val="24"/>
        </w:rPr>
        <w:t>-dinitrosalicylic acid) reagent and boiling for 5 minutes.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measured at 540 nm after cooling.</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was used as the standard drug.</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r w:rsidRPr="000F2CA8">
        <w:rPr>
          <w:rFonts w:ascii="Times New Roman" w:hAnsi="Times New Roman" w:cs="Times New Roman"/>
          <w:sz w:val="24"/>
          <w:szCs w:val="24"/>
        </w:rPr>
        <w:t xml:space="preserve"> × 100</w:t>
      </w:r>
    </w:p>
    <w:p w:rsidR="00FF5E15" w:rsidRPr="000F2CA8" w:rsidRDefault="00FF5E15" w:rsidP="00FF5E15">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FF5E15" w:rsidRPr="000F2CA8" w:rsidRDefault="00FF5E15" w:rsidP="00FF5E15">
      <w:pPr>
        <w:pStyle w:val="ListParagraph"/>
        <w:numPr>
          <w:ilvl w:val="0"/>
          <w:numId w:val="28"/>
        </w:numPr>
        <w:spacing w:line="480" w:lineRule="auto"/>
        <w:rPr>
          <w:rFonts w:ascii="Times New Roman" w:hAnsi="Times New Roman" w:cs="Times New Roman"/>
          <w:sz w:val="24"/>
          <w:szCs w:val="24"/>
        </w:rPr>
      </w:pP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Inhibitory Assay</w:t>
      </w:r>
    </w:p>
    <w:p w:rsidR="00FF5E15" w:rsidRPr="000F2CA8" w:rsidRDefault="00FF5E15" w:rsidP="00FF5E15">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breaks down disaccharides into absorbable Monosaccharides. Its inhibition delays glucose absorption from the intestine.</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assay was performed based on the method of Kim et al. (2005).</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100 µL of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enzyme (1 unit/mL) was incubated with 100 µL of the extract at varying concentrations for 15 minutes at 37°C.</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100 µL of p-</w:t>
      </w:r>
      <w:proofErr w:type="spellStart"/>
      <w:r w:rsidRPr="000F2CA8">
        <w:rPr>
          <w:rFonts w:ascii="Times New Roman" w:hAnsi="Times New Roman" w:cs="Times New Roman"/>
          <w:sz w:val="24"/>
          <w:szCs w:val="24"/>
        </w:rPr>
        <w:t>nitrophenyl</w:t>
      </w:r>
      <w:proofErr w:type="spellEnd"/>
      <w:r w:rsidRPr="000F2CA8">
        <w:rPr>
          <w:rFonts w:ascii="Times New Roman" w:hAnsi="Times New Roman" w:cs="Times New Roman"/>
          <w:sz w:val="24"/>
          <w:szCs w:val="24"/>
        </w:rPr>
        <w:t>-α-D-</w:t>
      </w:r>
      <w:proofErr w:type="spellStart"/>
      <w:r w:rsidRPr="000F2CA8">
        <w:rPr>
          <w:rFonts w:ascii="Times New Roman" w:hAnsi="Times New Roman" w:cs="Times New Roman"/>
          <w:sz w:val="24"/>
          <w:szCs w:val="24"/>
        </w:rPr>
        <w:t>glucopyranoside</w:t>
      </w:r>
      <w:proofErr w:type="spellEnd"/>
      <w:r w:rsidRPr="000F2CA8">
        <w:rPr>
          <w:rFonts w:ascii="Times New Roman" w:hAnsi="Times New Roman" w:cs="Times New Roman"/>
          <w:sz w:val="24"/>
          <w:szCs w:val="24"/>
        </w:rPr>
        <w:t xml:space="preserve"> (PNPG, 5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was then added to initiate the reaction.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After 30 minutes of incubation, the reaction was stopped by adding 1 mL of 0.1 M </w:t>
      </w:r>
      <w:proofErr w:type="spellStart"/>
      <w:r w:rsidRPr="000F2CA8">
        <w:rPr>
          <w:rFonts w:ascii="Times New Roman" w:hAnsi="Times New Roman" w:cs="Times New Roman"/>
          <w:sz w:val="24"/>
          <w:szCs w:val="24"/>
        </w:rPr>
        <w:t>Na₂CO</w:t>
      </w:r>
      <w:proofErr w:type="spellEnd"/>
      <w:r w:rsidRPr="000F2CA8">
        <w:rPr>
          <w:rFonts w:ascii="Times New Roman" w:hAnsi="Times New Roman" w:cs="Times New Roman"/>
          <w:sz w:val="24"/>
          <w:szCs w:val="24"/>
        </w:rPr>
        <w:t>₃.</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read at 405 nm.</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served as the positive control.</w:t>
      </w:r>
    </w:p>
    <w:p w:rsidR="00FF5E15"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proofErr w:type="gramStart"/>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x100</w:t>
      </w:r>
      <w:proofErr w:type="gramEnd"/>
    </w:p>
    <w:p w:rsidR="00FF5E15" w:rsidRPr="000F2CA8" w:rsidRDefault="00FF5E15" w:rsidP="00FF5E15">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Data Analysis</w:t>
      </w:r>
    </w:p>
    <w:p w:rsidR="00FF5E15" w:rsidRPr="000F2CA8"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FF5E15" w:rsidRPr="000F2CA8" w:rsidRDefault="00FF5E15" w:rsidP="00FF5E15">
      <w:pPr>
        <w:pStyle w:val="ListParagraph"/>
        <w:numPr>
          <w:ilvl w:val="1"/>
          <w:numId w:val="1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ANTIOXIDANT ASSAY</w:t>
      </w:r>
    </w:p>
    <w:p w:rsidR="00FF5E15" w:rsidRPr="000F2CA8" w:rsidRDefault="00FF5E15" w:rsidP="00FF5E15">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MATERIALS AND REAGENTS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DPPH (2, 2-diphenyl-1-picrylhydrazyl)</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Methanol (analytical grade)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Ethanolic extract of Abelmoschus esculentus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Standard antioxidant (e.g.,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UV-Vis spectrophotometer or </w:t>
      </w:r>
      <w:proofErr w:type="spellStart"/>
      <w:r w:rsidRPr="000F2CA8">
        <w:rPr>
          <w:rFonts w:ascii="Times New Roman" w:hAnsi="Times New Roman" w:cs="Times New Roman"/>
          <w:sz w:val="24"/>
          <w:szCs w:val="24"/>
        </w:rPr>
        <w:t>microplate</w:t>
      </w:r>
      <w:proofErr w:type="spellEnd"/>
      <w:r w:rsidRPr="000F2CA8">
        <w:rPr>
          <w:rFonts w:ascii="Times New Roman" w:hAnsi="Times New Roman" w:cs="Times New Roman"/>
          <w:sz w:val="24"/>
          <w:szCs w:val="24"/>
        </w:rPr>
        <w:t xml:space="preserve"> reader</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PREPARATION OF DPPH SOLUTION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Prepare a 0.1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xml:space="preserve"> solution of DPPH in methanol and store in a dark bottle, protected from light.</w:t>
      </w:r>
    </w:p>
    <w:p w:rsidR="00FF5E15" w:rsidRPr="000F2CA8" w:rsidRDefault="00FF5E15" w:rsidP="00FF5E15">
      <w:pPr>
        <w:spacing w:line="480" w:lineRule="auto"/>
        <w:rPr>
          <w:rFonts w:ascii="Times New Roman" w:hAnsi="Times New Roman" w:cs="Times New Roman"/>
          <w:b/>
          <w:sz w:val="24"/>
          <w:szCs w:val="24"/>
          <w:u w:val="single"/>
        </w:rPr>
      </w:pP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lastRenderedPageBreak/>
        <w:t>Procedure</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1. Extract Dilution: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Prepare different concentrations of the okra extract (e.g., 50, 100, 200, 400, and 800 µg/mL) in methanol.</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2. Reaction Mixture: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Mix 1 mL of each extracts concentration with 1 mL of DPPH solution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For control, mix 1 mL of methanol with 1 mL of DPPH solution.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For blank, use methanol only (no DPPH or extract).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For standard, use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 xml:space="preserve"> at the same concentrations.</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3. Incubation: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Incubate all tubes in the dark at room temperature for 30 minutes.</w:t>
      </w:r>
    </w:p>
    <w:p w:rsidR="00FF5E15" w:rsidRPr="000F2CA8" w:rsidRDefault="00FF5E15" w:rsidP="00FF5E15">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4. Measurement:</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Measure the absorbance at 517 nm against the blank using a UV-Vis spectrophotometer.</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scavenging activity = </w:t>
      </w:r>
      <w:r w:rsidRPr="000F2CA8">
        <w:rPr>
          <w:rFonts w:ascii="Times New Roman" w:hAnsi="Times New Roman" w:cs="Times New Roman"/>
          <w:sz w:val="24"/>
          <w:szCs w:val="24"/>
          <w:u w:val="single"/>
        </w:rPr>
        <w:t>Control –</w:t>
      </w:r>
      <w:proofErr w:type="gramStart"/>
      <w:r w:rsidRPr="000F2CA8">
        <w:rPr>
          <w:rFonts w:ascii="Times New Roman" w:hAnsi="Times New Roman" w:cs="Times New Roman"/>
          <w:sz w:val="24"/>
          <w:szCs w:val="24"/>
          <w:u w:val="single"/>
        </w:rPr>
        <w:t xml:space="preserve">A </w:t>
      </w:r>
      <w:r w:rsidRPr="000F2CA8">
        <w:rPr>
          <w:rFonts w:ascii="Times New Roman" w:hAnsi="Times New Roman" w:cs="Times New Roman"/>
          <w:sz w:val="24"/>
          <w:szCs w:val="24"/>
        </w:rPr>
        <w:t xml:space="preserve"> x</w:t>
      </w:r>
      <w:proofErr w:type="gramEnd"/>
      <w:r w:rsidRPr="000F2CA8">
        <w:rPr>
          <w:rFonts w:ascii="Times New Roman" w:hAnsi="Times New Roman" w:cs="Times New Roman"/>
          <w:sz w:val="24"/>
          <w:szCs w:val="24"/>
        </w:rPr>
        <w:t xml:space="preserve"> 100</w:t>
      </w:r>
    </w:p>
    <w:p w:rsidR="00FF5E15" w:rsidRPr="000F2CA8" w:rsidRDefault="00FF5E15" w:rsidP="00FF5E15">
      <w:pPr>
        <w:spacing w:line="480" w:lineRule="auto"/>
        <w:ind w:left="2160"/>
        <w:rPr>
          <w:rFonts w:ascii="Times New Roman" w:hAnsi="Times New Roman" w:cs="Times New Roman"/>
          <w:sz w:val="24"/>
          <w:szCs w:val="24"/>
        </w:rPr>
      </w:pPr>
      <w:r w:rsidRPr="000F2CA8">
        <w:rPr>
          <w:rFonts w:ascii="Times New Roman" w:hAnsi="Times New Roman" w:cs="Times New Roman"/>
          <w:sz w:val="24"/>
          <w:szCs w:val="24"/>
        </w:rPr>
        <w:t xml:space="preserve">   Sample A</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Where:</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Control A = Absorbance of DPPH without extract</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Sample A = Absorbance with plant extract</w:t>
      </w:r>
    </w:p>
    <w:p w:rsidR="00FF5E15"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Determine the IC₅₀ (the concentration required to scavenge 50% of DPPH radicals) by plotting percentage inhibition against extract concentration.</w:t>
      </w:r>
    </w:p>
    <w:p w:rsidR="00FF5E15"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INTERPRETATION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FF5E15" w:rsidRPr="000F2CA8" w:rsidRDefault="00FF5E15" w:rsidP="00FF5E15">
      <w:pPr>
        <w:pStyle w:val="Heading3"/>
        <w:spacing w:line="480" w:lineRule="auto"/>
        <w:rPr>
          <w:rFonts w:ascii="Times New Roman" w:hAnsi="Times New Roman" w:cs="Times New Roman"/>
          <w:b w:val="0"/>
          <w:color w:val="auto"/>
          <w:sz w:val="24"/>
          <w:szCs w:val="24"/>
        </w:rPr>
      </w:pPr>
      <w:proofErr w:type="gramStart"/>
      <w:r w:rsidRPr="000F2CA8">
        <w:rPr>
          <w:rStyle w:val="Strong"/>
          <w:rFonts w:ascii="Times New Roman" w:hAnsi="Times New Roman" w:cs="Times New Roman"/>
          <w:b/>
          <w:bCs/>
          <w:color w:val="auto"/>
          <w:sz w:val="24"/>
          <w:szCs w:val="24"/>
        </w:rPr>
        <w:t>ABTS ASSAY PROCEDURE.</w:t>
      </w:r>
      <w:proofErr w:type="gramEnd"/>
    </w:p>
    <w:p w:rsidR="00FF5E15" w:rsidRPr="000F2CA8" w:rsidRDefault="00FF5E15" w:rsidP="00FF5E15">
      <w:pPr>
        <w:pStyle w:val="NormalWeb"/>
        <w:numPr>
          <w:ilvl w:val="0"/>
          <w:numId w:val="36"/>
        </w:numPr>
        <w:spacing w:line="480" w:lineRule="auto"/>
      </w:pPr>
      <w:r w:rsidRPr="000F2CA8">
        <w:t xml:space="preserve">The ABTS stock solution was prepared by mixing 7 </w:t>
      </w:r>
      <w:proofErr w:type="spellStart"/>
      <w:r w:rsidRPr="000F2CA8">
        <w:t>mM</w:t>
      </w:r>
      <w:proofErr w:type="spellEnd"/>
      <w:r w:rsidRPr="000F2CA8">
        <w:t xml:space="preserve"> ABTS [2</w:t>
      </w:r>
      <w:proofErr w:type="gramStart"/>
      <w:r w:rsidRPr="000F2CA8">
        <w:t>,2</w:t>
      </w:r>
      <w:proofErr w:type="gramEnd"/>
      <w:r w:rsidRPr="000F2CA8">
        <w:t xml:space="preserve">′-azino-bis(3-ethylbenzothiazoline-6-sulfonic acid)] with 2.45 </w:t>
      </w:r>
      <w:proofErr w:type="spellStart"/>
      <w:r w:rsidRPr="000F2CA8">
        <w:t>mM</w:t>
      </w:r>
      <w:proofErr w:type="spellEnd"/>
      <w:r w:rsidRPr="000F2CA8">
        <w:t xml:space="preserve"> potassium </w:t>
      </w:r>
      <w:proofErr w:type="spellStart"/>
      <w:r w:rsidRPr="000F2CA8">
        <w:t>persulfate</w:t>
      </w:r>
      <w:proofErr w:type="spellEnd"/>
      <w:r w:rsidRPr="000F2CA8">
        <w:t xml:space="preserve"> in distilled water.</w:t>
      </w:r>
    </w:p>
    <w:p w:rsidR="00FF5E15" w:rsidRPr="000F2CA8" w:rsidRDefault="00FF5E15" w:rsidP="00FF5E15">
      <w:pPr>
        <w:pStyle w:val="NormalWeb"/>
        <w:numPr>
          <w:ilvl w:val="0"/>
          <w:numId w:val="36"/>
        </w:numPr>
        <w:spacing w:line="480" w:lineRule="auto"/>
      </w:pPr>
      <w:r w:rsidRPr="000F2CA8">
        <w:t xml:space="preserve">The mixture was allowed to stand in the dark at room temperature for 12–16 hours to generate the ABTS⁺• radical </w:t>
      </w:r>
      <w:proofErr w:type="spellStart"/>
      <w:r w:rsidRPr="000F2CA8">
        <w:t>cation</w:t>
      </w:r>
      <w:proofErr w:type="spellEnd"/>
      <w:r w:rsidRPr="000F2CA8">
        <w:t>.</w:t>
      </w:r>
    </w:p>
    <w:p w:rsidR="00FF5E15" w:rsidRPr="000F2CA8" w:rsidRDefault="00FF5E15" w:rsidP="00FF5E15">
      <w:pPr>
        <w:pStyle w:val="NormalWeb"/>
        <w:numPr>
          <w:ilvl w:val="0"/>
          <w:numId w:val="36"/>
        </w:numPr>
        <w:spacing w:line="480" w:lineRule="auto"/>
      </w:pPr>
      <w:r w:rsidRPr="000F2CA8">
        <w:t xml:space="preserve">The working solution was obtained by diluting the ABTS⁺• stock solution with ethanol (or phosphate-buffered saline) to an absorbance of </w:t>
      </w:r>
      <w:r w:rsidRPr="000F2CA8">
        <w:rPr>
          <w:rStyle w:val="Strong"/>
        </w:rPr>
        <w:t>0.70 ± 0.02 at 734 nm</w:t>
      </w:r>
      <w:r w:rsidRPr="000F2CA8">
        <w:t>.</w:t>
      </w:r>
    </w:p>
    <w:p w:rsidR="00FF5E15" w:rsidRPr="000F2CA8" w:rsidRDefault="00FF5E15" w:rsidP="00FF5E15">
      <w:pPr>
        <w:pStyle w:val="NormalWeb"/>
        <w:numPr>
          <w:ilvl w:val="0"/>
          <w:numId w:val="36"/>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mixed with </w:t>
      </w:r>
      <w:r w:rsidRPr="000F2CA8">
        <w:rPr>
          <w:rStyle w:val="Strong"/>
        </w:rPr>
        <w:t>1 mL</w:t>
      </w:r>
      <w:r w:rsidRPr="000F2CA8">
        <w:t xml:space="preserve"> of the ABTS working solution.</w:t>
      </w:r>
    </w:p>
    <w:p w:rsidR="00FF5E15" w:rsidRPr="000F2CA8" w:rsidRDefault="00FF5E15" w:rsidP="00FF5E15">
      <w:pPr>
        <w:pStyle w:val="NormalWeb"/>
        <w:numPr>
          <w:ilvl w:val="0"/>
          <w:numId w:val="36"/>
        </w:numPr>
        <w:spacing w:line="480" w:lineRule="auto"/>
      </w:pPr>
      <w:r w:rsidRPr="000F2CA8">
        <w:t xml:space="preserve">The reaction mixture was incubated at room temperature for </w:t>
      </w:r>
      <w:r w:rsidRPr="000F2CA8">
        <w:rPr>
          <w:rStyle w:val="Strong"/>
        </w:rPr>
        <w:t>6 minutes</w:t>
      </w:r>
      <w:r w:rsidRPr="000F2CA8">
        <w:t>.</w:t>
      </w:r>
    </w:p>
    <w:p w:rsidR="00FF5E15" w:rsidRPr="000F2CA8" w:rsidRDefault="00FF5E15" w:rsidP="00FF5E15">
      <w:pPr>
        <w:pStyle w:val="NormalWeb"/>
        <w:numPr>
          <w:ilvl w:val="0"/>
          <w:numId w:val="36"/>
        </w:numPr>
        <w:spacing w:line="480" w:lineRule="auto"/>
      </w:pPr>
      <w:r w:rsidRPr="000F2CA8">
        <w:t xml:space="preserve">The absorbance was then measured at </w:t>
      </w:r>
      <w:r w:rsidRPr="000F2CA8">
        <w:rPr>
          <w:rStyle w:val="Strong"/>
        </w:rPr>
        <w:t>734 nm</w:t>
      </w:r>
      <w:r w:rsidRPr="000F2CA8">
        <w:t xml:space="preserve"> using a spectrophotometer.</w:t>
      </w:r>
    </w:p>
    <w:p w:rsidR="00FF5E15" w:rsidRPr="008005D8" w:rsidRDefault="00FF5E15" w:rsidP="00FF5E15">
      <w:pPr>
        <w:pStyle w:val="NormalWeb"/>
        <w:numPr>
          <w:ilvl w:val="0"/>
          <w:numId w:val="36"/>
        </w:numPr>
        <w:spacing w:line="480" w:lineRule="auto"/>
      </w:pPr>
      <w:r w:rsidRPr="000F2CA8">
        <w:t xml:space="preserve">Antioxidant activity was expressed as </w:t>
      </w:r>
      <w:proofErr w:type="spellStart"/>
      <w:r w:rsidRPr="000F2CA8">
        <w:t>Trolox</w:t>
      </w:r>
      <w:proofErr w:type="spellEnd"/>
      <w:r w:rsidRPr="000F2CA8">
        <w:t xml:space="preserve"> equivalent antioxidant capacity (TEAC), and a standard curve of </w:t>
      </w:r>
      <w:proofErr w:type="spellStart"/>
      <w:r w:rsidRPr="000F2CA8">
        <w:t>Trolox</w:t>
      </w:r>
      <w:proofErr w:type="spellEnd"/>
      <w:r w:rsidRPr="000F2CA8">
        <w:t xml:space="preserve"> was used for quantification.</w:t>
      </w:r>
    </w:p>
    <w:p w:rsidR="00FF5E15" w:rsidRPr="000F2CA8" w:rsidRDefault="00FF5E15" w:rsidP="00FF5E15">
      <w:pPr>
        <w:pStyle w:val="Heading3"/>
        <w:spacing w:line="480" w:lineRule="auto"/>
        <w:rPr>
          <w:rFonts w:ascii="Times New Roman" w:hAnsi="Times New Roman" w:cs="Times New Roman"/>
          <w:color w:val="auto"/>
          <w:sz w:val="24"/>
          <w:szCs w:val="24"/>
        </w:rPr>
      </w:pPr>
      <w:r w:rsidRPr="000F2CA8">
        <w:rPr>
          <w:rStyle w:val="Strong"/>
          <w:rFonts w:ascii="Times New Roman" w:hAnsi="Times New Roman" w:cs="Times New Roman"/>
          <w:bCs/>
          <w:color w:val="auto"/>
          <w:sz w:val="24"/>
          <w:szCs w:val="24"/>
        </w:rPr>
        <w:t>2.</w:t>
      </w:r>
      <w:r w:rsidRPr="000F2CA8">
        <w:rPr>
          <w:rStyle w:val="Strong"/>
          <w:rFonts w:ascii="Times New Roman" w:hAnsi="Times New Roman" w:cs="Times New Roman"/>
          <w:b/>
          <w:bCs/>
          <w:color w:val="auto"/>
          <w:sz w:val="24"/>
          <w:szCs w:val="24"/>
        </w:rPr>
        <w:t xml:space="preserve"> FRAP ASSAY PROCEDURE </w:t>
      </w:r>
    </w:p>
    <w:p w:rsidR="00FF5E15" w:rsidRPr="000F2CA8" w:rsidRDefault="00FF5E15" w:rsidP="00FF5E15">
      <w:pPr>
        <w:pStyle w:val="NormalWeb"/>
        <w:numPr>
          <w:ilvl w:val="0"/>
          <w:numId w:val="37"/>
        </w:numPr>
        <w:spacing w:line="480" w:lineRule="auto"/>
      </w:pPr>
      <w:r w:rsidRPr="000F2CA8">
        <w:t xml:space="preserve">The FRAP reagent was prepared fresh by mixing </w:t>
      </w:r>
      <w:r w:rsidRPr="000F2CA8">
        <w:rPr>
          <w:rStyle w:val="Strong"/>
        </w:rPr>
        <w:t xml:space="preserve">300 </w:t>
      </w:r>
      <w:proofErr w:type="spellStart"/>
      <w:r w:rsidRPr="000F2CA8">
        <w:rPr>
          <w:rStyle w:val="Strong"/>
        </w:rPr>
        <w:t>mM</w:t>
      </w:r>
      <w:proofErr w:type="spellEnd"/>
      <w:r w:rsidRPr="000F2CA8">
        <w:rPr>
          <w:rStyle w:val="Strong"/>
        </w:rPr>
        <w:t xml:space="preserve"> acetate buffer (pH 3.6)</w:t>
      </w:r>
      <w:r w:rsidRPr="000F2CA8">
        <w:t xml:space="preserve">, </w:t>
      </w:r>
      <w:r w:rsidRPr="000F2CA8">
        <w:rPr>
          <w:rStyle w:val="Strong"/>
        </w:rPr>
        <w:t xml:space="preserve">10 </w:t>
      </w:r>
      <w:proofErr w:type="spellStart"/>
      <w:r w:rsidRPr="000F2CA8">
        <w:rPr>
          <w:rStyle w:val="Strong"/>
        </w:rPr>
        <w:t>mM</w:t>
      </w:r>
      <w:proofErr w:type="spellEnd"/>
      <w:r w:rsidRPr="000F2CA8">
        <w:rPr>
          <w:rStyle w:val="Strong"/>
        </w:rPr>
        <w:t xml:space="preserve"> TPTZ [2</w:t>
      </w:r>
      <w:proofErr w:type="gramStart"/>
      <w:r w:rsidRPr="000F2CA8">
        <w:rPr>
          <w:rStyle w:val="Strong"/>
        </w:rPr>
        <w:t>,4,6</w:t>
      </w:r>
      <w:proofErr w:type="gramEnd"/>
      <w:r w:rsidRPr="000F2CA8">
        <w:rPr>
          <w:rStyle w:val="Strong"/>
        </w:rPr>
        <w:t xml:space="preserve">-tripyridyl-s-triazine] in 40 </w:t>
      </w:r>
      <w:proofErr w:type="spellStart"/>
      <w:r w:rsidRPr="000F2CA8">
        <w:rPr>
          <w:rStyle w:val="Strong"/>
        </w:rPr>
        <w:t>mM</w:t>
      </w:r>
      <w:proofErr w:type="spellEnd"/>
      <w:r w:rsidRPr="000F2CA8">
        <w:rPr>
          <w:rStyle w:val="Strong"/>
        </w:rPr>
        <w:t xml:space="preserve"> </w:t>
      </w:r>
      <w:proofErr w:type="spellStart"/>
      <w:r w:rsidRPr="000F2CA8">
        <w:rPr>
          <w:rStyle w:val="Strong"/>
        </w:rPr>
        <w:t>HCl</w:t>
      </w:r>
      <w:proofErr w:type="spellEnd"/>
      <w:r w:rsidRPr="000F2CA8">
        <w:t xml:space="preserve">, and </w:t>
      </w:r>
      <w:r w:rsidRPr="000F2CA8">
        <w:rPr>
          <w:rStyle w:val="Strong"/>
        </w:rPr>
        <w:t xml:space="preserve">20 </w:t>
      </w:r>
      <w:proofErr w:type="spellStart"/>
      <w:r w:rsidRPr="000F2CA8">
        <w:rPr>
          <w:rStyle w:val="Strong"/>
        </w:rPr>
        <w:t>mM</w:t>
      </w:r>
      <w:proofErr w:type="spellEnd"/>
      <w:r w:rsidRPr="000F2CA8">
        <w:rPr>
          <w:rStyle w:val="Strong"/>
        </w:rPr>
        <w:t xml:space="preserve"> </w:t>
      </w:r>
      <w:proofErr w:type="spellStart"/>
      <w:r w:rsidRPr="000F2CA8">
        <w:rPr>
          <w:rStyle w:val="Strong"/>
        </w:rPr>
        <w:t>FeCl</w:t>
      </w:r>
      <w:proofErr w:type="spellEnd"/>
      <w:r w:rsidRPr="000F2CA8">
        <w:rPr>
          <w:rStyle w:val="Strong"/>
        </w:rPr>
        <w:t>₃·6H₂O</w:t>
      </w:r>
      <w:r w:rsidRPr="000F2CA8">
        <w:t xml:space="preserve"> in a ratio of 10:1:1 (v/v/v).</w:t>
      </w:r>
    </w:p>
    <w:p w:rsidR="00FF5E15" w:rsidRPr="000F2CA8" w:rsidRDefault="00FF5E15" w:rsidP="00FF5E15">
      <w:pPr>
        <w:pStyle w:val="NormalWeb"/>
        <w:numPr>
          <w:ilvl w:val="0"/>
          <w:numId w:val="37"/>
        </w:numPr>
        <w:spacing w:line="480" w:lineRule="auto"/>
      </w:pPr>
      <w:r w:rsidRPr="000F2CA8">
        <w:t xml:space="preserve">The reagent was warmed to </w:t>
      </w:r>
      <w:r w:rsidRPr="000F2CA8">
        <w:rPr>
          <w:rStyle w:val="Strong"/>
        </w:rPr>
        <w:t>37°C</w:t>
      </w:r>
      <w:r w:rsidRPr="000F2CA8">
        <w:t xml:space="preserve"> before use.</w:t>
      </w:r>
    </w:p>
    <w:p w:rsidR="00FF5E15" w:rsidRPr="000F2CA8" w:rsidRDefault="00FF5E15" w:rsidP="00FF5E15">
      <w:pPr>
        <w:pStyle w:val="NormalWeb"/>
        <w:numPr>
          <w:ilvl w:val="0"/>
          <w:numId w:val="37"/>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added to </w:t>
      </w:r>
      <w:r w:rsidRPr="000F2CA8">
        <w:rPr>
          <w:rStyle w:val="Strong"/>
        </w:rPr>
        <w:t>3 mL</w:t>
      </w:r>
      <w:r w:rsidRPr="000F2CA8">
        <w:t xml:space="preserve"> of the FRAP reagent.</w:t>
      </w:r>
    </w:p>
    <w:p w:rsidR="00FF5E15" w:rsidRPr="000F2CA8" w:rsidRDefault="00FF5E15" w:rsidP="00FF5E15">
      <w:pPr>
        <w:pStyle w:val="NormalWeb"/>
        <w:numPr>
          <w:ilvl w:val="0"/>
          <w:numId w:val="37"/>
        </w:numPr>
        <w:spacing w:line="480" w:lineRule="auto"/>
      </w:pPr>
      <w:r w:rsidRPr="000F2CA8">
        <w:t xml:space="preserve">The mixture was incubated at </w:t>
      </w:r>
      <w:r w:rsidRPr="000F2CA8">
        <w:rPr>
          <w:rStyle w:val="Strong"/>
        </w:rPr>
        <w:t>37°C for 4–6 minutes</w:t>
      </w:r>
      <w:r w:rsidRPr="000F2CA8">
        <w:t>.</w:t>
      </w:r>
    </w:p>
    <w:p w:rsidR="00FF5E15" w:rsidRPr="000F2CA8" w:rsidRDefault="00FF5E15" w:rsidP="00FF5E15">
      <w:pPr>
        <w:pStyle w:val="NormalWeb"/>
        <w:numPr>
          <w:ilvl w:val="0"/>
          <w:numId w:val="37"/>
        </w:numPr>
        <w:spacing w:line="480" w:lineRule="auto"/>
      </w:pPr>
      <w:r w:rsidRPr="000F2CA8">
        <w:t xml:space="preserve">The absorbance of the resulting solution was measured at </w:t>
      </w:r>
      <w:r w:rsidRPr="000F2CA8">
        <w:rPr>
          <w:rStyle w:val="Strong"/>
        </w:rPr>
        <w:t>593 nm</w:t>
      </w:r>
      <w:r w:rsidRPr="000F2CA8">
        <w:t xml:space="preserve"> using a spectrophotometer.</w:t>
      </w:r>
    </w:p>
    <w:p w:rsidR="00FF5E15" w:rsidRPr="000F2CA8" w:rsidRDefault="00FF5E15" w:rsidP="00FF5E15">
      <w:pPr>
        <w:pStyle w:val="NormalWeb"/>
        <w:numPr>
          <w:ilvl w:val="0"/>
          <w:numId w:val="37"/>
        </w:numPr>
        <w:spacing w:line="480" w:lineRule="auto"/>
      </w:pPr>
      <w:r w:rsidRPr="000F2CA8">
        <w:lastRenderedPageBreak/>
        <w:t xml:space="preserve">Antioxidant power was calculated using a calibration curve prepared with standard </w:t>
      </w:r>
      <w:proofErr w:type="spellStart"/>
      <w:r w:rsidRPr="000F2CA8">
        <w:t>Trolox</w:t>
      </w:r>
      <w:proofErr w:type="spellEnd"/>
      <w:r w:rsidRPr="000F2CA8">
        <w:t xml:space="preserve"> solutions.</w:t>
      </w:r>
    </w:p>
    <w:p w:rsidR="00FF5E15" w:rsidRPr="000F2CA8" w:rsidRDefault="00FF5E15" w:rsidP="00FF5E15">
      <w:pPr>
        <w:pStyle w:val="NormalWeb"/>
        <w:numPr>
          <w:ilvl w:val="0"/>
          <w:numId w:val="37"/>
        </w:numPr>
        <w:spacing w:line="480" w:lineRule="auto"/>
      </w:pPr>
      <w:r w:rsidRPr="000F2CA8">
        <w:t>Results were expressed as µ</w:t>
      </w:r>
      <w:proofErr w:type="spellStart"/>
      <w:r w:rsidRPr="000F2CA8">
        <w:t>mol</w:t>
      </w:r>
      <w:proofErr w:type="spellEnd"/>
      <w:r w:rsidRPr="000F2CA8">
        <w:t xml:space="preserve"> </w:t>
      </w:r>
      <w:proofErr w:type="spellStart"/>
      <w:r w:rsidRPr="000F2CA8">
        <w:t>Trolox</w:t>
      </w:r>
      <w:proofErr w:type="spellEnd"/>
      <w:r w:rsidRPr="000F2CA8">
        <w:t xml:space="preserve"> equivalents per gram or mL of sample.</w:t>
      </w:r>
    </w:p>
    <w:p w:rsidR="00FF5E15" w:rsidRPr="000F2CA8" w:rsidRDefault="00FF5E15" w:rsidP="00FF5E15">
      <w:pPr>
        <w:pStyle w:val="ListParagraph"/>
        <w:numPr>
          <w:ilvl w:val="1"/>
          <w:numId w:val="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HPLC ASSAY</w:t>
      </w:r>
    </w:p>
    <w:p w:rsidR="00FF5E15" w:rsidRPr="000F2CA8" w:rsidRDefault="00FF5E15" w:rsidP="00FF5E15">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HPLC Instrument Parameters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Column: C18 reverse-phase (250 mm × 4.6 mm, 5 µm)</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Mobile Phase:</w:t>
      </w:r>
    </w:p>
    <w:p w:rsidR="00FF5E15" w:rsidRPr="000F2CA8" w:rsidRDefault="00FF5E15" w:rsidP="00FF5E15">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A: Water with 0.1% formic acid</w:t>
      </w:r>
    </w:p>
    <w:p w:rsidR="00FF5E15" w:rsidRPr="000F2CA8" w:rsidRDefault="00FF5E15" w:rsidP="00FF5E15">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B: Acetonitrile with 0.1% formic acid</w:t>
      </w:r>
    </w:p>
    <w:p w:rsidR="00FF5E15" w:rsidRPr="000F2CA8" w:rsidRDefault="00FF5E15" w:rsidP="00FF5E15">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Gradient: Start with 90% A / 10% B, increasing B to 50% over 30 min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Flow Rate: 1 mL/min</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Wavelengths: 280 nm (phenolic acids), 320 nm (flavonoids)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Injection Volume: 20 µL</w:t>
      </w:r>
    </w:p>
    <w:p w:rsidR="00FF5E15" w:rsidRPr="000F2CA8" w:rsidRDefault="00FF5E15" w:rsidP="00FF5E15">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6. Confirmation with Standards &amp; MS Analysis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FF5E15" w:rsidRPr="000F2CA8" w:rsidRDefault="00FF5E15" w:rsidP="00FF5E15">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7. Assistance with Chromatogram Data</w:t>
      </w:r>
    </w:p>
    <w:p w:rsidR="00FF5E15" w:rsidRPr="000F2CA8" w:rsidRDefault="00FF5E15" w:rsidP="00FF5E15">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If you have HPLC chromatogram data, provide the following information for analysis</w:t>
      </w:r>
      <w:proofErr w:type="gramStart"/>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br/>
        <w:t>• Peak table with retention times (RT)</w:t>
      </w:r>
      <w:r w:rsidRPr="000F2CA8">
        <w:rPr>
          <w:rFonts w:ascii="Times New Roman" w:hAnsi="Times New Roman" w:cs="Times New Roman"/>
          <w:sz w:val="24"/>
          <w:szCs w:val="24"/>
        </w:rPr>
        <w:br/>
        <w:t>• Absorbance values at specific wavelengths</w:t>
      </w:r>
      <w:r w:rsidRPr="000F2CA8">
        <w:rPr>
          <w:rFonts w:ascii="Times New Roman" w:hAnsi="Times New Roman" w:cs="Times New Roman"/>
          <w:sz w:val="24"/>
          <w:szCs w:val="24"/>
        </w:rPr>
        <w:br/>
        <w:t>• Any comparison with standards.</w:t>
      </w: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PROTEIN TARGET PREPARATION</w:t>
      </w:r>
    </w:p>
    <w:p w:rsidR="00FF5E15" w:rsidRDefault="00FF5E15" w:rsidP="00FF5E15">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FF5E15" w:rsidRDefault="00FF5E15" w:rsidP="00FF5E15">
      <w:pPr>
        <w:spacing w:line="480" w:lineRule="auto"/>
        <w:ind w:firstLine="720"/>
        <w:rPr>
          <w:rFonts w:ascii="Times New Roman" w:hAnsi="Times New Roman" w:cs="Times New Roman"/>
          <w:sz w:val="24"/>
          <w:szCs w:val="24"/>
        </w:rPr>
      </w:pPr>
    </w:p>
    <w:p w:rsidR="00FF5E15" w:rsidRPr="000F2CA8" w:rsidRDefault="00FF5E15" w:rsidP="00FF5E15">
      <w:pPr>
        <w:spacing w:line="480" w:lineRule="auto"/>
        <w:ind w:firstLine="720"/>
        <w:rPr>
          <w:rFonts w:ascii="Times New Roman" w:hAnsi="Times New Roman" w:cs="Times New Roman"/>
          <w:sz w:val="24"/>
          <w:szCs w:val="24"/>
        </w:rPr>
      </w:pPr>
    </w:p>
    <w:p w:rsidR="00FF5E15" w:rsidRPr="000F2CA8" w:rsidRDefault="00FF5E15" w:rsidP="00FF5E15">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REMOVING WATER MOLECULES AND LIGANDS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Adding hydrogen atoms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Correcting any missing residues</w:t>
      </w:r>
    </w:p>
    <w:p w:rsidR="00FF5E15" w:rsidRPr="000F2CA8" w:rsidRDefault="00FF5E15" w:rsidP="00FF5E15">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Minimizing energy using </w:t>
      </w:r>
      <w:proofErr w:type="spellStart"/>
      <w:r w:rsidRPr="000F2CA8">
        <w:rPr>
          <w:rFonts w:ascii="Times New Roman" w:hAnsi="Times New Roman" w:cs="Times New Roman"/>
          <w:sz w:val="24"/>
          <w:szCs w:val="24"/>
        </w:rPr>
        <w:t>AutoDock</w:t>
      </w:r>
      <w:proofErr w:type="spellEnd"/>
      <w:r w:rsidRPr="000F2CA8">
        <w:rPr>
          <w:rFonts w:ascii="Times New Roman" w:hAnsi="Times New Roman" w:cs="Times New Roman"/>
          <w:sz w:val="24"/>
          <w:szCs w:val="24"/>
        </w:rPr>
        <w:t xml:space="preserve"> Tools or Chimera</w:t>
      </w:r>
    </w:p>
    <w:p w:rsidR="00FF5E15" w:rsidRPr="000F2CA8" w:rsidRDefault="00FF5E15" w:rsidP="00FF5E15">
      <w:pPr>
        <w:spacing w:line="480" w:lineRule="auto"/>
        <w:rPr>
          <w:rFonts w:ascii="Times New Roman" w:hAnsi="Times New Roman" w:cs="Times New Roman"/>
          <w:sz w:val="24"/>
          <w:szCs w:val="24"/>
        </w:rPr>
      </w:pPr>
    </w:p>
    <w:p w:rsidR="00FF5E15" w:rsidRPr="000F2CA8" w:rsidRDefault="00FF5E15" w:rsidP="00FF5E15">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  </w:t>
      </w:r>
    </w:p>
    <w:p w:rsidR="00FF5E15" w:rsidRPr="000F2CA8" w:rsidRDefault="00FF5E15" w:rsidP="00FF5E15">
      <w:pPr>
        <w:spacing w:after="0" w:line="480" w:lineRule="auto"/>
        <w:ind w:firstLine="720"/>
        <w:rPr>
          <w:rFonts w:ascii="Times New Roman" w:hAnsi="Times New Roman" w:cs="Times New Roman"/>
          <w:b/>
          <w:sz w:val="24"/>
          <w:szCs w:val="24"/>
        </w:rPr>
      </w:pPr>
    </w:p>
    <w:p w:rsidR="00FF5E15" w:rsidRPr="000F2CA8" w:rsidRDefault="00FF5E15" w:rsidP="00FF5E15">
      <w:pPr>
        <w:spacing w:after="0" w:line="480" w:lineRule="auto"/>
        <w:ind w:firstLine="720"/>
        <w:rPr>
          <w:rFonts w:ascii="Times New Roman" w:hAnsi="Times New Roman" w:cs="Times New Roman"/>
          <w:b/>
          <w:sz w:val="24"/>
          <w:szCs w:val="24"/>
        </w:rPr>
      </w:pPr>
    </w:p>
    <w:p w:rsidR="00FF5E15" w:rsidRPr="000F2CA8" w:rsidRDefault="00FF5E15" w:rsidP="00FF5E15">
      <w:pPr>
        <w:spacing w:after="0" w:line="480" w:lineRule="auto"/>
        <w:ind w:firstLine="720"/>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Default="00FF5E15" w:rsidP="00FF5E15">
      <w:pPr>
        <w:spacing w:after="0" w:line="480" w:lineRule="auto"/>
        <w:jc w:val="center"/>
        <w:rPr>
          <w:rFonts w:ascii="Times New Roman" w:hAnsi="Times New Roman" w:cs="Times New Roman"/>
          <w:b/>
          <w:sz w:val="24"/>
          <w:szCs w:val="24"/>
        </w:rPr>
      </w:pPr>
    </w:p>
    <w:p w:rsidR="00FF5E15" w:rsidRPr="000F2CA8" w:rsidRDefault="00FF5E15" w:rsidP="00FF5E15">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FOUR</w:t>
      </w:r>
    </w:p>
    <w:p w:rsidR="00FF5E15" w:rsidRPr="000F2CA8" w:rsidRDefault="00FF5E15" w:rsidP="00FF5E15">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PRESENTATION OF RESULT</w:t>
      </w:r>
    </w:p>
    <w:p w:rsidR="00FF5E15" w:rsidRPr="000F2CA8" w:rsidRDefault="00FF5E15" w:rsidP="00FF5E15">
      <w:pPr>
        <w:pStyle w:val="ListParagraph"/>
        <w:numPr>
          <w:ilvl w:val="2"/>
          <w:numId w:val="35"/>
        </w:num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w:t>
      </w:r>
      <w:r w:rsidRPr="000F2CA8">
        <w:rPr>
          <w:rFonts w:ascii="Times New Roman" w:hAnsi="Times New Roman" w:cs="Times New Roman"/>
          <w:b/>
          <w:bCs/>
          <w:sz w:val="24"/>
          <w:szCs w:val="24"/>
        </w:rPr>
        <w:t xml:space="preserve">HYTOCHEMICAL SCREENING </w:t>
      </w:r>
    </w:p>
    <w:p w:rsidR="00FF5E15" w:rsidRPr="000F2CA8" w:rsidRDefault="00FF5E15" w:rsidP="00FF5E15">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1 shows the result qualitative analysis of extracts from okra (</w:t>
      </w:r>
      <w:r w:rsidRPr="00F87308">
        <w:rPr>
          <w:rFonts w:ascii="Times New Roman" w:hAnsi="Times New Roman" w:cs="Times New Roman"/>
          <w:i/>
          <w:sz w:val="24"/>
          <w:szCs w:val="24"/>
        </w:rPr>
        <w:t>Abelmoschus esculentus</w:t>
      </w:r>
      <w:r w:rsidRPr="000F2CA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Phytochemicals</w:t>
            </w:r>
          </w:p>
        </w:tc>
        <w:tc>
          <w:tcPr>
            <w:tcW w:w="4788" w:type="dxa"/>
          </w:tcPr>
          <w:p w:rsidR="00FF5E15" w:rsidRPr="000F2CA8" w:rsidRDefault="00FF5E15" w:rsidP="0098541D">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Present/Absent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Tannins</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Saponnis</w:t>
            </w:r>
            <w:proofErr w:type="spellEnd"/>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Glycocide</w:t>
            </w:r>
            <w:proofErr w:type="spellEnd"/>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Steroid</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Alkaloids</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Reducing sugar</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F5E15" w:rsidRPr="000F2CA8" w:rsidTr="0098541D">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Protein</w:t>
            </w:r>
          </w:p>
        </w:tc>
        <w:tc>
          <w:tcPr>
            <w:tcW w:w="4788" w:type="dxa"/>
          </w:tcPr>
          <w:p w:rsidR="00FF5E15" w:rsidRPr="000F2CA8" w:rsidRDefault="00FF5E15" w:rsidP="0098541D">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bl>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Keys; + = present</w:t>
      </w: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ab/>
        <w:t>- = absent</w:t>
      </w:r>
    </w:p>
    <w:p w:rsidR="00FF5E15" w:rsidRPr="000F2CA8" w:rsidRDefault="00FF5E15" w:rsidP="00FF5E15">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results, alkaloid, steroid, </w:t>
      </w: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r w:rsidRPr="000F2CA8">
        <w:rPr>
          <w:rFonts w:ascii="Times New Roman" w:hAnsi="Times New Roman" w:cs="Times New Roman"/>
          <w:sz w:val="24"/>
          <w:szCs w:val="24"/>
        </w:rPr>
        <w:t xml:space="preserve">, flavonoid, </w:t>
      </w:r>
      <w:proofErr w:type="spellStart"/>
      <w:r w:rsidRPr="000F2CA8">
        <w:rPr>
          <w:rFonts w:ascii="Times New Roman" w:hAnsi="Times New Roman" w:cs="Times New Roman"/>
          <w:sz w:val="24"/>
          <w:szCs w:val="24"/>
        </w:rPr>
        <w:t>saponnis</w:t>
      </w:r>
      <w:proofErr w:type="spellEnd"/>
      <w:r w:rsidRPr="000F2CA8">
        <w:rPr>
          <w:rFonts w:ascii="Times New Roman" w:hAnsi="Times New Roman" w:cs="Times New Roman"/>
          <w:sz w:val="24"/>
          <w:szCs w:val="24"/>
        </w:rPr>
        <w:t xml:space="preserve">, and phenol are present, while tannins, </w:t>
      </w:r>
      <w:proofErr w:type="spellStart"/>
      <w:r w:rsidRPr="000F2CA8">
        <w:rPr>
          <w:rFonts w:ascii="Times New Roman" w:hAnsi="Times New Roman" w:cs="Times New Roman"/>
          <w:sz w:val="24"/>
          <w:szCs w:val="24"/>
        </w:rPr>
        <w:t>glycocide</w:t>
      </w:r>
      <w:proofErr w:type="spellEnd"/>
      <w:r w:rsidRPr="000F2CA8">
        <w:rPr>
          <w:rFonts w:ascii="Times New Roman" w:hAnsi="Times New Roman" w:cs="Times New Roman"/>
          <w:sz w:val="24"/>
          <w:szCs w:val="24"/>
        </w:rPr>
        <w:t>, reducing sugar and protein are absent in okra (</w:t>
      </w:r>
      <w:proofErr w:type="spellStart"/>
      <w:r w:rsidRPr="000F2CA8">
        <w:rPr>
          <w:rFonts w:ascii="Times New Roman" w:hAnsi="Times New Roman" w:cs="Times New Roman"/>
          <w:sz w:val="24"/>
          <w:szCs w:val="24"/>
        </w:rPr>
        <w:t>abelmoschus</w:t>
      </w:r>
      <w:proofErr w:type="spellEnd"/>
      <w:r w:rsidRPr="000F2CA8">
        <w:rPr>
          <w:rFonts w:ascii="Times New Roman" w:hAnsi="Times New Roman" w:cs="Times New Roman"/>
          <w:sz w:val="24"/>
          <w:szCs w:val="24"/>
        </w:rPr>
        <w:t xml:space="preserve"> esculentus) extract.</w:t>
      </w: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4.1.2 Quantitative analysis 0f extracts from okra (Abelmoschus esculentus).</w:t>
      </w: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This result shows the quantitative analysis of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 extract.</w:t>
      </w: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59264" behindDoc="0" locked="0" layoutInCell="1" allowOverlap="1" wp14:anchorId="5DDDD5F4" wp14:editId="2265E196">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2; SAPONIN RESULT USING UV SPECTROPHOTOMETER</w:t>
      </w:r>
    </w:p>
    <w:p w:rsidR="00FF5E15" w:rsidRPr="000F2CA8" w:rsidRDefault="00FF5E15" w:rsidP="00FF5E15">
      <w:pPr>
        <w:spacing w:line="480" w:lineRule="auto"/>
        <w:jc w:val="both"/>
        <w:rPr>
          <w:rFonts w:ascii="Times New Roman" w:hAnsi="Times New Roman" w:cs="Times New Roman"/>
          <w:b/>
          <w:bCs/>
          <w:noProof/>
          <w:sz w:val="24"/>
          <w:szCs w:val="24"/>
        </w:rPr>
      </w:pPr>
      <w:r w:rsidRPr="000F2CA8">
        <w:rPr>
          <w:rFonts w:ascii="Times New Roman" w:hAnsi="Times New Roman" w:cs="Times New Roman"/>
          <w:b/>
          <w:bCs/>
          <w:noProof/>
          <w:sz w:val="24"/>
          <w:szCs w:val="24"/>
        </w:rPr>
        <w:t>zz</w:t>
      </w: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0288" behindDoc="0" locked="0" layoutInCell="1" allowOverlap="1" wp14:anchorId="2D04AB4F" wp14:editId="272CBE4E">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 xml:space="preserve">Table 3; TOTAL PHENOLIC RESULT USING UV SPECTROPHOTOMETER </w:t>
      </w: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noProof/>
          <w:sz w:val="24"/>
          <w:szCs w:val="24"/>
        </w:rPr>
        <w:drawing>
          <wp:anchor distT="0" distB="0" distL="114300" distR="114300" simplePos="0" relativeHeight="251661312" behindDoc="0" locked="0" layoutInCell="1" allowOverlap="1" wp14:anchorId="69E21DF2" wp14:editId="22A3C720">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4; FLAVONOID RESULT USING UV SPECTROPHOTOMETER</w:t>
      </w: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lastRenderedPageBreak/>
        <w:t xml:space="preserve">  </w:t>
      </w: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2336" behindDoc="0" locked="0" layoutInCell="1" allowOverlap="1" wp14:anchorId="5B66AEB2" wp14:editId="0D48C9D8">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5; TRITEPENOIDS RESULT USING UV SPECTROPHOTOMETER</w:t>
      </w: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6; STEROIDS RESULT USING UV SPECTROPHOTOMETER</w:t>
      </w: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3360" behindDoc="0" locked="0" layoutInCell="1" allowOverlap="1" wp14:anchorId="3D3B095C" wp14:editId="1CE2EAE3">
            <wp:simplePos x="0" y="0"/>
            <wp:positionH relativeFrom="column">
              <wp:posOffset>881380</wp:posOffset>
            </wp:positionH>
            <wp:positionV relativeFrom="paragraph">
              <wp:posOffset>209550</wp:posOffset>
            </wp:positionV>
            <wp:extent cx="3675380" cy="5467985"/>
            <wp:effectExtent l="0" t="0" r="127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675380" cy="5467985"/>
                    </a:xfrm>
                    <a:prstGeom prst="rect">
                      <a:avLst/>
                    </a:prstGeom>
                  </pic:spPr>
                </pic:pic>
              </a:graphicData>
            </a:graphic>
          </wp:anchor>
        </w:drawing>
      </w: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b/>
          <w:bCs/>
          <w:sz w:val="24"/>
          <w:szCs w:val="24"/>
        </w:rPr>
      </w:pPr>
    </w:p>
    <w:p w:rsidR="00FF5E15" w:rsidRPr="000F2CA8" w:rsidRDefault="00FF5E15" w:rsidP="00FF5E15">
      <w:pPr>
        <w:spacing w:line="480" w:lineRule="auto"/>
        <w:jc w:val="both"/>
        <w:rPr>
          <w:rFonts w:ascii="Times New Roman" w:hAnsi="Times New Roman" w:cs="Times New Roman"/>
          <w:sz w:val="24"/>
          <w:szCs w:val="24"/>
        </w:rPr>
      </w:pPr>
    </w:p>
    <w:p w:rsidR="00FF5E15" w:rsidRDefault="00FF5E15" w:rsidP="00FF5E15">
      <w:pPr>
        <w:spacing w:line="480" w:lineRule="auto"/>
        <w:jc w:val="both"/>
        <w:rPr>
          <w:rFonts w:ascii="Times New Roman" w:hAnsi="Times New Roman" w:cs="Times New Roman"/>
          <w:b/>
          <w:bCs/>
          <w:sz w:val="24"/>
          <w:szCs w:val="24"/>
        </w:rPr>
      </w:pPr>
    </w:p>
    <w:p w:rsidR="00FF5E15" w:rsidRDefault="00FF5E15" w:rsidP="00FF5E15">
      <w:pPr>
        <w:spacing w:line="480" w:lineRule="auto"/>
        <w:jc w:val="both"/>
        <w:rPr>
          <w:rFonts w:ascii="Times New Roman" w:hAnsi="Times New Roman" w:cs="Times New Roman"/>
          <w:sz w:val="24"/>
          <w:szCs w:val="24"/>
        </w:rPr>
      </w:pPr>
    </w:p>
    <w:p w:rsidR="00FF5E15" w:rsidRPr="000F2CA8" w:rsidRDefault="00FF5E15" w:rsidP="00FF5E15">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7; this results show the amount of each phytochemical in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FF5E15" w:rsidRPr="000F2CA8" w:rsidTr="0098541D">
        <w:tc>
          <w:tcPr>
            <w:tcW w:w="4788" w:type="dxa"/>
          </w:tcPr>
          <w:p w:rsidR="00FF5E15" w:rsidRPr="000F2CA8" w:rsidRDefault="00FF5E15" w:rsidP="0098541D">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w:t>
            </w:r>
          </w:p>
        </w:tc>
        <w:tc>
          <w:tcPr>
            <w:tcW w:w="4788" w:type="dxa"/>
          </w:tcPr>
          <w:p w:rsidR="00FF5E15" w:rsidRPr="000F2CA8" w:rsidRDefault="00FF5E15" w:rsidP="0098541D">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 xml:space="preserve">Mean </w:t>
            </w:r>
            <w:r w:rsidRPr="000F2CA8">
              <w:rPr>
                <w:rFonts w:ascii="Times New Roman" w:hAnsi="Times New Roman" w:cs="Times New Roman"/>
                <w:b/>
                <w:bCs/>
                <w:sz w:val="24"/>
                <w:szCs w:val="24"/>
                <w:u w:val="single"/>
              </w:rPr>
              <w:t xml:space="preserve">+ </w:t>
            </w:r>
            <w:r w:rsidRPr="000F2CA8">
              <w:rPr>
                <w:rFonts w:ascii="Times New Roman" w:hAnsi="Times New Roman" w:cs="Times New Roman"/>
                <w:b/>
                <w:bCs/>
                <w:sz w:val="24"/>
                <w:szCs w:val="24"/>
              </w:rPr>
              <w:t>Sum</w:t>
            </w:r>
          </w:p>
        </w:tc>
      </w:tr>
      <w:tr w:rsidR="00FF5E15" w:rsidRPr="000F2CA8" w:rsidTr="0098541D">
        <w:tc>
          <w:tcPr>
            <w:tcW w:w="4788"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Steriods</w:t>
            </w:r>
            <w:proofErr w:type="spellEnd"/>
          </w:p>
        </w:tc>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0.13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 xml:space="preserve"> 0.05 = 0.18</w:t>
            </w:r>
          </w:p>
        </w:tc>
      </w:tr>
      <w:tr w:rsidR="00FF5E15" w:rsidRPr="000F2CA8" w:rsidTr="0098541D">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w:t>
            </w:r>
          </w:p>
        </w:tc>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0.05 = 0.16</w:t>
            </w:r>
          </w:p>
        </w:tc>
      </w:tr>
      <w:tr w:rsidR="00FF5E15" w:rsidRPr="000F2CA8" w:rsidTr="0098541D">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0.11896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0.17</w:t>
            </w:r>
          </w:p>
        </w:tc>
      </w:tr>
      <w:tr w:rsidR="00FF5E15" w:rsidRPr="000F2CA8" w:rsidTr="0098541D">
        <w:tc>
          <w:tcPr>
            <w:tcW w:w="4788"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Saponin</w:t>
            </w:r>
            <w:proofErr w:type="spellEnd"/>
          </w:p>
        </w:tc>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0.16</w:t>
            </w:r>
          </w:p>
        </w:tc>
      </w:tr>
      <w:tr w:rsidR="00FF5E15" w:rsidRPr="000F2CA8" w:rsidTr="0098541D">
        <w:tc>
          <w:tcPr>
            <w:tcW w:w="4788"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Tritepenoids</w:t>
            </w:r>
            <w:proofErr w:type="spellEnd"/>
          </w:p>
        </w:tc>
        <w:tc>
          <w:tcPr>
            <w:tcW w:w="4788"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0.15</w:t>
            </w:r>
          </w:p>
        </w:tc>
      </w:tr>
    </w:tbl>
    <w:p w:rsidR="00FF5E15" w:rsidRPr="000F2CA8" w:rsidRDefault="00FF5E15" w:rsidP="00FF5E15">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 it shows that </w:t>
      </w:r>
      <w:proofErr w:type="spellStart"/>
      <w:r w:rsidRPr="000F2CA8">
        <w:rPr>
          <w:rFonts w:ascii="Times New Roman" w:hAnsi="Times New Roman" w:cs="Times New Roman"/>
          <w:sz w:val="24"/>
          <w:szCs w:val="24"/>
        </w:rPr>
        <w:t>steriods</w:t>
      </w:r>
      <w:proofErr w:type="spellEnd"/>
      <w:r w:rsidRPr="000F2CA8">
        <w:rPr>
          <w:rFonts w:ascii="Times New Roman" w:hAnsi="Times New Roman" w:cs="Times New Roman"/>
          <w:sz w:val="24"/>
          <w:szCs w:val="24"/>
        </w:rPr>
        <w:t xml:space="preserve"> as the high quantity in okra extract, while </w:t>
      </w:r>
      <w:proofErr w:type="spellStart"/>
      <w:r w:rsidRPr="000F2CA8">
        <w:rPr>
          <w:rFonts w:ascii="Times New Roman" w:hAnsi="Times New Roman" w:cs="Times New Roman"/>
          <w:sz w:val="24"/>
          <w:szCs w:val="24"/>
        </w:rPr>
        <w:t>tritepenoids</w:t>
      </w:r>
      <w:proofErr w:type="spellEnd"/>
      <w:r w:rsidRPr="000F2CA8">
        <w:rPr>
          <w:rFonts w:ascii="Times New Roman" w:hAnsi="Times New Roman" w:cs="Times New Roman"/>
          <w:sz w:val="24"/>
          <w:szCs w:val="24"/>
        </w:rPr>
        <w:t xml:space="preserve"> as the l</w:t>
      </w:r>
      <w:r>
        <w:rPr>
          <w:rFonts w:ascii="Times New Roman" w:hAnsi="Times New Roman" w:cs="Times New Roman"/>
          <w:sz w:val="24"/>
          <w:szCs w:val="24"/>
        </w:rPr>
        <w:t>owest quantity in okra extract.</w:t>
      </w:r>
    </w:p>
    <w:p w:rsidR="00FF5E15" w:rsidRPr="000F2CA8" w:rsidRDefault="00FF5E15" w:rsidP="00FF5E15">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Retention Time (RT)</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Compound</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Type</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3–5 min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Gallic acid</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5–10 min</w:t>
            </w:r>
          </w:p>
        </w:tc>
        <w:tc>
          <w:tcPr>
            <w:tcW w:w="2880"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6–8 min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Catechin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7–10 min</w:t>
            </w:r>
          </w:p>
        </w:tc>
        <w:tc>
          <w:tcPr>
            <w:tcW w:w="2880"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Epicatechin</w:t>
            </w:r>
            <w:proofErr w:type="spellEnd"/>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9–14 min</w:t>
            </w:r>
          </w:p>
        </w:tc>
        <w:tc>
          <w:tcPr>
            <w:tcW w:w="2880"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Ferulic</w:t>
            </w:r>
            <w:proofErr w:type="spellEnd"/>
            <w:r w:rsidRPr="000F2CA8">
              <w:rPr>
                <w:rFonts w:ascii="Times New Roman" w:hAnsi="Times New Roman" w:cs="Times New Roman"/>
                <w:sz w:val="24"/>
                <w:szCs w:val="24"/>
              </w:rPr>
              <w:t xml:space="preserve"> acid</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10–15 min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Quercetin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12–18 min</w:t>
            </w:r>
          </w:p>
        </w:tc>
        <w:tc>
          <w:tcPr>
            <w:tcW w:w="2880" w:type="dxa"/>
          </w:tcPr>
          <w:p w:rsidR="00FF5E15" w:rsidRPr="000F2CA8" w:rsidRDefault="00FF5E15" w:rsidP="0098541D">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Kaempferol</w:t>
            </w:r>
            <w:proofErr w:type="spellEnd"/>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F5E15" w:rsidRPr="000F2CA8" w:rsidTr="0098541D">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8–13 min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Myricetin</w:t>
            </w:r>
          </w:p>
        </w:tc>
        <w:tc>
          <w:tcPr>
            <w:tcW w:w="2880" w:type="dxa"/>
          </w:tcPr>
          <w:p w:rsidR="00FF5E15" w:rsidRPr="000F2CA8" w:rsidRDefault="00FF5E15" w:rsidP="0098541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bl>
    <w:p w:rsidR="00FF5E15" w:rsidRPr="000F2CA8" w:rsidRDefault="00FF5E15" w:rsidP="00FF5E15">
      <w:pPr>
        <w:spacing w:after="0" w:line="480" w:lineRule="auto"/>
        <w:jc w:val="both"/>
        <w:rPr>
          <w:rFonts w:ascii="Times New Roman" w:hAnsi="Times New Roman" w:cs="Times New Roman"/>
          <w:b/>
          <w:sz w:val="24"/>
          <w:szCs w:val="24"/>
        </w:rPr>
      </w:pPr>
    </w:p>
    <w:p w:rsidR="00FF5E15" w:rsidRPr="000F2CA8" w:rsidRDefault="00FF5E15" w:rsidP="00FF5E15">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ABTS SCAVENGING ASSAY</w:t>
      </w:r>
    </w:p>
    <w:p w:rsidR="00FF5E15" w:rsidRDefault="00FF5E15" w:rsidP="00FF5E15">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The oxidation of ABTS with potassium </w:t>
      </w:r>
      <w:proofErr w:type="spellStart"/>
      <w:r w:rsidRPr="000F2CA8">
        <w:rPr>
          <w:rFonts w:ascii="Times New Roman" w:hAnsi="Times New Roman" w:cs="Times New Roman"/>
          <w:sz w:val="24"/>
          <w:szCs w:val="24"/>
        </w:rPr>
        <w:t>persulfate</w:t>
      </w:r>
      <w:proofErr w:type="spellEnd"/>
      <w:r w:rsidRPr="000F2CA8">
        <w:rPr>
          <w:rFonts w:ascii="Times New Roman" w:hAnsi="Times New Roman" w:cs="Times New Roman"/>
          <w:sz w:val="24"/>
          <w:szCs w:val="24"/>
        </w:rPr>
        <w:t xml:space="preserve"> generates ABTS radical </w:t>
      </w:r>
      <w:proofErr w:type="spellStart"/>
      <w:r w:rsidRPr="000F2CA8">
        <w:rPr>
          <w:rFonts w:ascii="Times New Roman" w:hAnsi="Times New Roman" w:cs="Times New Roman"/>
          <w:sz w:val="24"/>
          <w:szCs w:val="24"/>
        </w:rPr>
        <w:t>cation</w:t>
      </w:r>
      <w:proofErr w:type="spell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Pellegrini</w:t>
      </w:r>
      <w:proofErr w:type="spellEnd"/>
      <w:proofErr w:type="gram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.,2003). This radical get reduced in the presence of hydrogen donating antioxidants (</w:t>
      </w:r>
      <w:proofErr w:type="spellStart"/>
      <w:r w:rsidRPr="000F2CA8">
        <w:rPr>
          <w:rFonts w:ascii="Times New Roman" w:hAnsi="Times New Roman" w:cs="Times New Roman"/>
          <w:sz w:val="24"/>
          <w:szCs w:val="24"/>
        </w:rPr>
        <w:t>Shen</w:t>
      </w:r>
      <w:proofErr w:type="spell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 xml:space="preserve"> 2021). The ABTS % scavenging activity of okra extract was given in table below:</w:t>
      </w: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F5E15" w:rsidRPr="000F2CA8" w:rsidRDefault="00FF5E15" w:rsidP="0098541D">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51.13</w:t>
                  </w:r>
                  <w:r w:rsidRPr="000F2CA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FF5E15" w:rsidRPr="000F2CA8" w:rsidTr="0098541D">
                    <w:tc>
                      <w:tcPr>
                        <w:tcW w:w="11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40.17</w:t>
                  </w:r>
                  <w:r w:rsidRPr="000F2CA8">
                    <w:rPr>
                      <w:rFonts w:ascii="Times New Roman" w:hAnsi="Times New Roman" w:cs="Times New Roman"/>
                      <w:sz w:val="24"/>
                      <w:szCs w:val="24"/>
                    </w:rPr>
                    <w:t>±4.19</w:t>
                  </w: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34.17</w:t>
                  </w:r>
                  <w:r w:rsidRPr="000F2CA8">
                    <w:rPr>
                      <w:rFonts w:ascii="Times New Roman" w:hAnsi="Times New Roman" w:cs="Times New Roman"/>
                      <w:sz w:val="24"/>
                      <w:szCs w:val="24"/>
                    </w:rPr>
                    <w:t>±2.95</w:t>
                  </w: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26.35</w:t>
                  </w:r>
                  <w:r w:rsidRPr="000F2CA8">
                    <w:rPr>
                      <w:rFonts w:ascii="Times New Roman" w:hAnsi="Times New Roman" w:cs="Times New Roman"/>
                      <w:sz w:val="24"/>
                      <w:szCs w:val="24"/>
                    </w:rPr>
                    <w:t>±4.08</w:t>
                  </w: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23.90±1.04</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21.13±0.37</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21.27±1.89</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17.45±0.67</w:t>
            </w:r>
          </w:p>
          <w:p w:rsidR="00FF5E15" w:rsidRPr="000F2CA8" w:rsidRDefault="00FF5E15" w:rsidP="0098541D">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bl>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FF5E15" w:rsidRPr="000F2CA8" w:rsidRDefault="00FF5E15" w:rsidP="00FF5E15">
      <w:pPr>
        <w:tabs>
          <w:tab w:val="left" w:pos="7295"/>
        </w:tabs>
        <w:spacing w:after="0" w:line="480" w:lineRule="auto"/>
        <w:jc w:val="both"/>
        <w:rPr>
          <w:rFonts w:ascii="Times New Roman" w:hAnsi="Times New Roman" w:cs="Times New Roman"/>
          <w:sz w:val="24"/>
          <w:szCs w:val="24"/>
        </w:rPr>
      </w:pPr>
      <w:r w:rsidRPr="000F2CA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FF5E15" w:rsidRPr="000F2CA8" w:rsidTr="0098541D">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FRAP (</w:t>
            </w:r>
            <w:proofErr w:type="spellStart"/>
            <w:r w:rsidRPr="000F2CA8">
              <w:rPr>
                <w:rFonts w:ascii="Times New Roman" w:hAnsi="Times New Roman" w:cs="Times New Roman"/>
                <w:sz w:val="24"/>
                <w:szCs w:val="24"/>
              </w:rPr>
              <w:t>Mmol</w:t>
            </w:r>
            <w:proofErr w:type="spellEnd"/>
            <w:r w:rsidRPr="000F2CA8">
              <w:rPr>
                <w:rFonts w:ascii="Times New Roman" w:hAnsi="Times New Roman" w:cs="Times New Roman"/>
                <w:sz w:val="24"/>
                <w:szCs w:val="24"/>
              </w:rPr>
              <w:t xml:space="preserve"> Fe 2</w:t>
            </w:r>
            <w:r w:rsidRPr="000F2CA8">
              <w:rPr>
                <w:rFonts w:ascii="Times New Roman" w:hAnsi="Times New Roman" w:cs="Times New Roman"/>
                <w:sz w:val="24"/>
                <w:szCs w:val="24"/>
                <w:vertAlign w:val="superscript"/>
              </w:rPr>
              <w:t xml:space="preserve">+ </w:t>
            </w:r>
            <w:r w:rsidRPr="000F2CA8">
              <w:rPr>
                <w:rFonts w:ascii="Times New Roman" w:hAnsi="Times New Roman" w:cs="Times New Roman"/>
                <w:sz w:val="24"/>
                <w:szCs w:val="24"/>
              </w:rPr>
              <w:t>/g)</w:t>
            </w:r>
          </w:p>
        </w:tc>
      </w:tr>
      <w:tr w:rsidR="00FF5E15" w:rsidRPr="000F2CA8" w:rsidTr="0098541D">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1.34±0.03</w:t>
            </w:r>
          </w:p>
        </w:tc>
      </w:tr>
      <w:tr w:rsidR="00FF5E15" w:rsidRPr="000F2CA8" w:rsidTr="0098541D">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2.08±0.07</w:t>
            </w:r>
          </w:p>
        </w:tc>
      </w:tr>
    </w:tbl>
    <w:p w:rsidR="00FF5E15" w:rsidRDefault="00FF5E15" w:rsidP="00FF5E15">
      <w:pPr>
        <w:tabs>
          <w:tab w:val="left" w:pos="7295"/>
        </w:tabs>
        <w:spacing w:after="0" w:line="480" w:lineRule="auto"/>
        <w:ind w:hanging="284"/>
        <w:jc w:val="both"/>
        <w:rPr>
          <w:rFonts w:ascii="Times New Roman" w:hAnsi="Times New Roman" w:cs="Times New Roman"/>
          <w:sz w:val="24"/>
          <w:szCs w:val="24"/>
        </w:rPr>
      </w:pPr>
      <w:r w:rsidRPr="000F2CA8">
        <w:rPr>
          <w:rFonts w:ascii="Times New Roman" w:hAnsi="Times New Roman" w:cs="Times New Roman"/>
          <w:sz w:val="24"/>
          <w:szCs w:val="24"/>
        </w:rPr>
        <w:t xml:space="preserve">Values are expressed as </w:t>
      </w:r>
      <w:r>
        <w:rPr>
          <w:rFonts w:ascii="Times New Roman" w:hAnsi="Times New Roman" w:cs="Times New Roman"/>
          <w:sz w:val="24"/>
          <w:szCs w:val="24"/>
        </w:rPr>
        <w:t>Mean ± SEM of three replicates.</w:t>
      </w:r>
    </w:p>
    <w:p w:rsidR="00FF5E15" w:rsidRDefault="00FF5E15" w:rsidP="00FF5E15">
      <w:pPr>
        <w:tabs>
          <w:tab w:val="left" w:pos="7295"/>
        </w:tabs>
        <w:spacing w:after="0" w:line="480" w:lineRule="auto"/>
        <w:ind w:hanging="284"/>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NITRIC OXIDE SCAVENGING ASSAY</w:t>
      </w:r>
    </w:p>
    <w:p w:rsidR="00FF5E15" w:rsidRPr="000F2CA8" w:rsidRDefault="00FF5E15" w:rsidP="00FF5E15">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scavenging effect of extract on nitric oxide was concentration dependent as shown in table below:</w:t>
      </w:r>
    </w:p>
    <w:p w:rsidR="00FF5E15" w:rsidRPr="000F2CA8" w:rsidRDefault="00FF5E15" w:rsidP="00FF5E15">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F5E15" w:rsidRPr="000F2CA8" w:rsidRDefault="00FF5E15" w:rsidP="0098541D">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66.90</w:t>
                  </w:r>
                  <w:r w:rsidRPr="000F2CA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FF5E15" w:rsidRPr="000F2CA8" w:rsidTr="0098541D">
                    <w:tc>
                      <w:tcPr>
                        <w:tcW w:w="11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660"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468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59.40</w:t>
                  </w:r>
                  <w:r w:rsidRPr="000F2CA8">
                    <w:rPr>
                      <w:rFonts w:ascii="Times New Roman" w:hAnsi="Times New Roman" w:cs="Times New Roman"/>
                      <w:sz w:val="24"/>
                      <w:szCs w:val="24"/>
                    </w:rPr>
                    <w:t>±0.31</w:t>
                  </w: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51.95</w:t>
                  </w:r>
                  <w:r w:rsidRPr="000F2CA8">
                    <w:rPr>
                      <w:rFonts w:ascii="Times New Roman" w:hAnsi="Times New Roman" w:cs="Times New Roman"/>
                      <w:sz w:val="24"/>
                      <w:szCs w:val="24"/>
                    </w:rPr>
                    <w:t>±0.27</w:t>
                  </w: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43.44</w:t>
                  </w:r>
                  <w:r w:rsidRPr="000F2CA8">
                    <w:rPr>
                      <w:rFonts w:ascii="Times New Roman" w:hAnsi="Times New Roman" w:cs="Times New Roman"/>
                      <w:sz w:val="24"/>
                      <w:szCs w:val="24"/>
                    </w:rPr>
                    <w:t>±0.20</w:t>
                  </w: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37.17±0.78</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31.10±0.10</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25.01±0.64</w:t>
            </w:r>
          </w:p>
          <w:p w:rsidR="00FF5E15" w:rsidRPr="000F2CA8" w:rsidRDefault="00FF5E15" w:rsidP="0098541D">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F5E15" w:rsidRPr="000F2CA8" w:rsidTr="0098541D">
              <w:tc>
                <w:tcPr>
                  <w:tcW w:w="1753"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20.33±0.26</w:t>
            </w:r>
          </w:p>
          <w:p w:rsidR="00FF5E15" w:rsidRPr="000F2CA8" w:rsidRDefault="00FF5E15" w:rsidP="0098541D">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FF5E15" w:rsidRPr="000F2CA8" w:rsidTr="0098541D">
              <w:tc>
                <w:tcPr>
                  <w:tcW w:w="1160"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bl>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FF5E15" w:rsidRPr="000F2CA8" w:rsidRDefault="00FF5E15" w:rsidP="00FF5E15">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DPPH FREE RADICAL SCAVENGING ASSAY</w:t>
      </w:r>
    </w:p>
    <w:p w:rsidR="00FF5E15" w:rsidRDefault="00FF5E15" w:rsidP="00FF5E15">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free radical scavenging effect of extract on DPPH was concentration dependent as shown in table below:</w:t>
      </w:r>
    </w:p>
    <w:p w:rsidR="00FF5E15" w:rsidRDefault="00FF5E15" w:rsidP="00FF5E15">
      <w:pPr>
        <w:spacing w:after="0" w:line="480" w:lineRule="auto"/>
        <w:jc w:val="both"/>
        <w:rPr>
          <w:rFonts w:ascii="Times New Roman" w:hAnsi="Times New Roman" w:cs="Times New Roman"/>
          <w:sz w:val="24"/>
          <w:szCs w:val="24"/>
        </w:rPr>
      </w:pPr>
    </w:p>
    <w:p w:rsidR="00FF5E15"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lastRenderedPageBreak/>
        <w:t xml:space="preserve">Table 5: </w:t>
      </w:r>
      <w:proofErr w:type="gramStart"/>
      <w:r w:rsidRPr="000F2CA8">
        <w:rPr>
          <w:rFonts w:ascii="Times New Roman" w:hAnsi="Times New Roman" w:cs="Times New Roman"/>
          <w:b/>
          <w:sz w:val="24"/>
          <w:szCs w:val="24"/>
        </w:rPr>
        <w:t>DPPH  Free</w:t>
      </w:r>
      <w:proofErr w:type="gramEnd"/>
      <w:r w:rsidRPr="000F2CA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FF5E15" w:rsidRPr="000F2CA8" w:rsidTr="0098541D">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F5E15" w:rsidRPr="000F2CA8" w:rsidRDefault="00FF5E15" w:rsidP="0098541D">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F5E15" w:rsidRPr="000F2CA8" w:rsidTr="0098541D">
              <w:trPr>
                <w:trHeight w:val="659"/>
              </w:trPr>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60.22</w:t>
                  </w:r>
                  <w:r w:rsidRPr="000F2CA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r w:rsidR="00FF5E15" w:rsidRPr="000F2CA8" w:rsidTr="0098541D">
                    <w:tc>
                      <w:tcPr>
                        <w:tcW w:w="4549" w:type="dxa"/>
                        <w:noWrap/>
                        <w:tcMar>
                          <w:top w:w="15" w:type="dxa"/>
                          <w:left w:w="15" w:type="dxa"/>
                          <w:bottom w:w="0" w:type="dxa"/>
                          <w:right w:w="15"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F5E15" w:rsidRPr="000F2CA8" w:rsidTr="0098541D">
              <w:trPr>
                <w:trHeight w:val="542"/>
              </w:trPr>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49.96</w:t>
                  </w:r>
                  <w:r w:rsidRPr="000F2CA8">
                    <w:rPr>
                      <w:rFonts w:ascii="Times New Roman" w:hAnsi="Times New Roman" w:cs="Times New Roman"/>
                      <w:sz w:val="24"/>
                      <w:szCs w:val="24"/>
                    </w:rPr>
                    <w:t>±0.33</w:t>
                  </w: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F5E15" w:rsidRPr="000F2CA8" w:rsidTr="0098541D">
              <w:trPr>
                <w:trHeight w:val="542"/>
              </w:trPr>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45.12</w:t>
                  </w:r>
                  <w:r w:rsidRPr="000F2CA8">
                    <w:rPr>
                      <w:rFonts w:ascii="Times New Roman" w:hAnsi="Times New Roman" w:cs="Times New Roman"/>
                      <w:sz w:val="24"/>
                      <w:szCs w:val="24"/>
                    </w:rPr>
                    <w:t>±0.43</w:t>
                  </w: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rPr>
                <w:trHeight w:val="542"/>
              </w:trPr>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rPr>
                      <w:rFonts w:ascii="Times New Roman" w:hAnsi="Times New Roman" w:cs="Times New Roman"/>
                      <w:sz w:val="24"/>
                      <w:szCs w:val="24"/>
                    </w:rPr>
                  </w:pP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FF5E15" w:rsidRPr="000F2CA8" w:rsidTr="0098541D">
              <w:trPr>
                <w:trHeight w:val="527"/>
              </w:trPr>
              <w:tc>
                <w:tcPr>
                  <w:tcW w:w="170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39.19</w:t>
                  </w:r>
                  <w:r w:rsidRPr="000F2CA8">
                    <w:rPr>
                      <w:rFonts w:ascii="Times New Roman" w:hAnsi="Times New Roman" w:cs="Times New Roman"/>
                      <w:sz w:val="24"/>
                      <w:szCs w:val="24"/>
                    </w:rPr>
                    <w:t>±0.23</w:t>
                  </w:r>
                </w:p>
              </w:tc>
            </w:tr>
          </w:tbl>
          <w:p w:rsidR="00FF5E15" w:rsidRPr="000F2CA8" w:rsidRDefault="00FF5E15" w:rsidP="0098541D">
            <w:pPr>
              <w:spacing w:line="480" w:lineRule="auto"/>
              <w:rPr>
                <w:rFonts w:ascii="Times New Roman" w:hAnsi="Times New Roman" w:cs="Times New Roman"/>
                <w:sz w:val="24"/>
                <w:szCs w:val="24"/>
              </w:rPr>
            </w:pPr>
          </w:p>
        </w:tc>
      </w:tr>
      <w:tr w:rsidR="00FF5E15" w:rsidRPr="000F2CA8" w:rsidTr="0098541D">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32.40±0.33</w:t>
            </w:r>
          </w:p>
          <w:p w:rsidR="00FF5E15" w:rsidRPr="000F2CA8" w:rsidRDefault="00FF5E15" w:rsidP="0098541D">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F5E15" w:rsidRPr="000F2CA8" w:rsidTr="0098541D">
              <w:tc>
                <w:tcPr>
                  <w:tcW w:w="170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26.57±0.13</w:t>
            </w:r>
          </w:p>
          <w:p w:rsidR="00FF5E15" w:rsidRPr="000F2CA8" w:rsidRDefault="00FF5E15" w:rsidP="0098541D">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F5E15" w:rsidRPr="000F2CA8" w:rsidTr="0098541D">
              <w:tc>
                <w:tcPr>
                  <w:tcW w:w="170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24.57±0.13</w:t>
            </w:r>
          </w:p>
          <w:p w:rsidR="00FF5E15" w:rsidRPr="000F2CA8" w:rsidRDefault="00FF5E15" w:rsidP="0098541D">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F5E15" w:rsidRPr="000F2CA8" w:rsidTr="0098541D">
              <w:tc>
                <w:tcPr>
                  <w:tcW w:w="1708"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r w:rsidR="00FF5E15" w:rsidRPr="000F2CA8" w:rsidTr="0098541D">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E15" w:rsidRPr="000F2CA8" w:rsidRDefault="00FF5E15" w:rsidP="0098541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19.91±0.23</w:t>
            </w:r>
          </w:p>
          <w:p w:rsidR="00FF5E15" w:rsidRPr="000F2CA8" w:rsidRDefault="00FF5E15" w:rsidP="0098541D">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FF5E15" w:rsidRPr="000F2CA8" w:rsidTr="0098541D">
              <w:tc>
                <w:tcPr>
                  <w:tcW w:w="1132" w:type="dxa"/>
                  <w:noWrap/>
                  <w:tcMar>
                    <w:top w:w="14" w:type="dxa"/>
                    <w:left w:w="14" w:type="dxa"/>
                    <w:bottom w:w="0" w:type="dxa"/>
                    <w:right w:w="14" w:type="dxa"/>
                  </w:tcMar>
                  <w:vAlign w:val="bottom"/>
                  <w:hideMark/>
                </w:tcPr>
                <w:p w:rsidR="00FF5E15" w:rsidRPr="000F2CA8" w:rsidRDefault="00FF5E15" w:rsidP="007C16F0">
                  <w:pPr>
                    <w:framePr w:hSpace="180" w:wrap="around" w:vAnchor="text" w:hAnchor="text" w:y="1"/>
                    <w:spacing w:line="480" w:lineRule="auto"/>
                    <w:suppressOverlap/>
                    <w:rPr>
                      <w:rFonts w:ascii="Times New Roman" w:hAnsi="Times New Roman" w:cs="Times New Roman"/>
                      <w:sz w:val="24"/>
                      <w:szCs w:val="24"/>
                    </w:rPr>
                  </w:pPr>
                </w:p>
              </w:tc>
            </w:tr>
          </w:tbl>
          <w:p w:rsidR="00FF5E15" w:rsidRPr="000F2CA8" w:rsidRDefault="00FF5E15" w:rsidP="0098541D">
            <w:pPr>
              <w:spacing w:line="480" w:lineRule="auto"/>
              <w:jc w:val="both"/>
              <w:rPr>
                <w:rFonts w:ascii="Times New Roman" w:hAnsi="Times New Roman" w:cs="Times New Roman"/>
                <w:sz w:val="24"/>
                <w:szCs w:val="24"/>
              </w:rPr>
            </w:pPr>
          </w:p>
        </w:tc>
      </w:tr>
    </w:tbl>
    <w:p w:rsidR="00FF5E15" w:rsidRPr="000F2CA8" w:rsidRDefault="00FF5E15" w:rsidP="00FF5E15">
      <w:pPr>
        <w:spacing w:after="0" w:line="480" w:lineRule="auto"/>
        <w:jc w:val="both"/>
        <w:rPr>
          <w:rFonts w:ascii="Times New Roman" w:hAnsi="Times New Roman" w:cs="Times New Roman"/>
          <w:sz w:val="24"/>
          <w:szCs w:val="24"/>
        </w:rPr>
      </w:pPr>
    </w:p>
    <w:p w:rsidR="00FF5E15" w:rsidRPr="000F2CA8" w:rsidRDefault="00FF5E15" w:rsidP="00FF5E15">
      <w:pPr>
        <w:tabs>
          <w:tab w:val="left" w:pos="7295"/>
        </w:tabs>
        <w:spacing w:after="0" w:line="480" w:lineRule="auto"/>
        <w:jc w:val="both"/>
        <w:rPr>
          <w:rFonts w:ascii="Times New Roman" w:hAnsi="Times New Roman" w:cs="Times New Roman"/>
          <w:b/>
          <w:sz w:val="24"/>
          <w:szCs w:val="24"/>
        </w:rPr>
      </w:pPr>
    </w:p>
    <w:p w:rsidR="00FF5E15" w:rsidRPr="000F2CA8" w:rsidRDefault="00FF5E15" w:rsidP="00FF5E15">
      <w:pPr>
        <w:tabs>
          <w:tab w:val="left" w:pos="7295"/>
        </w:tabs>
        <w:spacing w:after="0" w:line="480" w:lineRule="auto"/>
        <w:jc w:val="both"/>
        <w:rPr>
          <w:rFonts w:ascii="Times New Roman" w:hAnsi="Times New Roman" w:cs="Times New Roman"/>
          <w:b/>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24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r w:rsidRPr="000F2CA8">
        <w:rPr>
          <w:rFonts w:ascii="Times New Roman" w:hAnsi="Times New Roman" w:cs="Times New Roman"/>
          <w:sz w:val="24"/>
          <w:szCs w:val="24"/>
        </w:rPr>
        <w:t>Values are expressed as</w:t>
      </w:r>
      <w:r>
        <w:rPr>
          <w:rFonts w:ascii="Times New Roman" w:hAnsi="Times New Roman" w:cs="Times New Roman"/>
          <w:sz w:val="24"/>
          <w:szCs w:val="24"/>
        </w:rPr>
        <w:t xml:space="preserve"> Mean ± SEM of three replicates</w:t>
      </w:r>
    </w:p>
    <w:p w:rsidR="00FF5E15" w:rsidRDefault="00FF5E15" w:rsidP="00FF5E15">
      <w:pPr>
        <w:tabs>
          <w:tab w:val="left" w:pos="7295"/>
        </w:tabs>
        <w:spacing w:after="0" w:line="480" w:lineRule="auto"/>
        <w:ind w:hanging="142"/>
        <w:jc w:val="both"/>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rPr>
          <w:rFonts w:ascii="Times New Roman" w:hAnsi="Times New Roman" w:cs="Times New Roman"/>
          <w:sz w:val="24"/>
          <w:szCs w:val="24"/>
        </w:rPr>
      </w:pPr>
    </w:p>
    <w:p w:rsidR="00FF5E15" w:rsidRDefault="00FF5E15" w:rsidP="00FF5E1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FF5E15" w:rsidRDefault="00FF5E15" w:rsidP="00FF5E15">
      <w:pPr>
        <w:spacing w:after="0" w:line="48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DISCUSSION, </w:t>
      </w:r>
      <w:r w:rsidRPr="000F2CA8">
        <w:rPr>
          <w:rFonts w:ascii="Times New Roman" w:eastAsia="Arial" w:hAnsi="Times New Roman" w:cs="Times New Roman"/>
          <w:b/>
          <w:sz w:val="24"/>
          <w:szCs w:val="24"/>
        </w:rPr>
        <w:t>CONCLUSION</w:t>
      </w:r>
      <w:r>
        <w:rPr>
          <w:rFonts w:ascii="Times New Roman" w:eastAsia="Arial" w:hAnsi="Times New Roman" w:cs="Times New Roman"/>
          <w:b/>
          <w:sz w:val="24"/>
          <w:szCs w:val="24"/>
        </w:rPr>
        <w:t xml:space="preserve"> AND REFERENCE </w:t>
      </w:r>
    </w:p>
    <w:p w:rsidR="00FF5E15" w:rsidRDefault="00FF5E15" w:rsidP="00FF5E15">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DISCUSSION </w:t>
      </w:r>
    </w:p>
    <w:p w:rsidR="00FF5E15" w:rsidRDefault="00FF5E15" w:rsidP="00FF5E1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 depicted in the result of phytochemicals screening, it was observed that </w:t>
      </w:r>
      <w:proofErr w:type="spellStart"/>
      <w:r>
        <w:rPr>
          <w:rFonts w:ascii="Times New Roman" w:eastAsia="Arial" w:hAnsi="Times New Roman" w:cs="Times New Roman"/>
          <w:sz w:val="24"/>
          <w:szCs w:val="24"/>
        </w:rPr>
        <w:t>saponin</w:t>
      </w:r>
      <w:proofErr w:type="spellEnd"/>
      <w:r>
        <w:rPr>
          <w:rFonts w:ascii="Times New Roman" w:eastAsia="Arial" w:hAnsi="Times New Roman" w:cs="Times New Roman"/>
          <w:sz w:val="24"/>
          <w:szCs w:val="24"/>
        </w:rPr>
        <w:t xml:space="preserve">, phenol, flavonoid, </w:t>
      </w:r>
      <w:proofErr w:type="spellStart"/>
      <w:r>
        <w:rPr>
          <w:rFonts w:ascii="Times New Roman" w:eastAsia="Arial" w:hAnsi="Times New Roman" w:cs="Times New Roman"/>
          <w:sz w:val="24"/>
          <w:szCs w:val="24"/>
        </w:rPr>
        <w:t>triter</w:t>
      </w:r>
      <w:proofErr w:type="spellEnd"/>
      <w:r>
        <w:rPr>
          <w:rFonts w:ascii="Times New Roman" w:eastAsia="Arial" w:hAnsi="Times New Roman" w:cs="Times New Roman"/>
          <w:sz w:val="24"/>
          <w:szCs w:val="24"/>
        </w:rPr>
        <w:t xml:space="preserve"> phenol, alkaloid and steroids were present while tannin, reducing sugar glycoside and protein were absent. </w:t>
      </w:r>
    </w:p>
    <w:p w:rsidR="00FF5E15" w:rsidRDefault="00FF5E15" w:rsidP="00FF5E1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r w:rsidRPr="000724CC">
        <w:rPr>
          <w:rFonts w:ascii="Times New Roman" w:eastAsia="Arial" w:hAnsi="Times New Roman" w:cs="Times New Roman"/>
          <w:i/>
          <w:sz w:val="24"/>
          <w:szCs w:val="24"/>
        </w:rPr>
        <w:t>Adelakun</w:t>
      </w:r>
      <w:r>
        <w:rPr>
          <w:rFonts w:ascii="Times New Roman" w:eastAsia="Arial" w:hAnsi="Times New Roman" w:cs="Times New Roman"/>
          <w:sz w:val="24"/>
          <w:szCs w:val="24"/>
        </w:rPr>
        <w:t xml:space="preserve"> et </w:t>
      </w:r>
      <w:proofErr w:type="gramStart"/>
      <w:r>
        <w:rPr>
          <w:rFonts w:ascii="Times New Roman" w:eastAsia="Arial" w:hAnsi="Times New Roman" w:cs="Times New Roman"/>
          <w:sz w:val="24"/>
          <w:szCs w:val="24"/>
        </w:rPr>
        <w:t>al .</w:t>
      </w:r>
      <w:proofErr w:type="gramEnd"/>
      <w:r>
        <w:rPr>
          <w:rFonts w:ascii="Times New Roman" w:eastAsia="Arial" w:hAnsi="Times New Roman" w:cs="Times New Roman"/>
          <w:sz w:val="24"/>
          <w:szCs w:val="24"/>
        </w:rPr>
        <w:t>, 2013.</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FF5E15" w:rsidRDefault="00FF5E15" w:rsidP="00FF5E15">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From the result obtained, steroid and flavonoid were abundantly identified as it is in correspondence to the findings of (</w:t>
      </w:r>
      <w:r>
        <w:rPr>
          <w:rFonts w:ascii="Times New Roman" w:eastAsia="Arial" w:hAnsi="Times New Roman" w:cs="Times New Roman"/>
          <w:i/>
          <w:sz w:val="24"/>
          <w:szCs w:val="24"/>
        </w:rPr>
        <w:t>Adelakun et al, 2013).</w:t>
      </w:r>
      <w:r>
        <w:rPr>
          <w:rFonts w:ascii="Times New Roman" w:eastAsia="Arial" w:hAnsi="Times New Roman" w:cs="Times New Roman"/>
          <w:sz w:val="24"/>
          <w:szCs w:val="24"/>
        </w:rPr>
        <w:t xml:space="preserve"> </w:t>
      </w:r>
    </w:p>
    <w:p w:rsidR="00FF5E15" w:rsidRDefault="00FF5E15" w:rsidP="00FF5E1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Pr>
          <w:rFonts w:ascii="Times New Roman" w:eastAsia="Arial" w:hAnsi="Times New Roman" w:cs="Times New Roman"/>
          <w:sz w:val="24"/>
          <w:szCs w:val="24"/>
        </w:rPr>
        <w:t>Caffeic</w:t>
      </w:r>
      <w:proofErr w:type="spellEnd"/>
      <w:r>
        <w:rPr>
          <w:rFonts w:ascii="Times New Roman" w:eastAsia="Arial" w:hAnsi="Times New Roman" w:cs="Times New Roman"/>
          <w:sz w:val="24"/>
          <w:szCs w:val="24"/>
        </w:rPr>
        <w:t xml:space="preserve"> Acid( Phenolic acid), catechin, </w:t>
      </w:r>
      <w:proofErr w:type="spellStart"/>
      <w:r>
        <w:rPr>
          <w:rFonts w:ascii="Times New Roman" w:eastAsia="Arial" w:hAnsi="Times New Roman" w:cs="Times New Roman"/>
          <w:sz w:val="24"/>
          <w:szCs w:val="24"/>
        </w:rPr>
        <w:t>epicatechin</w:t>
      </w:r>
      <w:proofErr w:type="spellEnd"/>
      <w:r>
        <w:rPr>
          <w:rFonts w:ascii="Times New Roman" w:eastAsia="Arial" w:hAnsi="Times New Roman" w:cs="Times New Roman"/>
          <w:sz w:val="24"/>
          <w:szCs w:val="24"/>
        </w:rPr>
        <w:t xml:space="preserve"> (flavonoids) Quercetin </w:t>
      </w:r>
      <w:proofErr w:type="spellStart"/>
      <w:r>
        <w:rPr>
          <w:rFonts w:ascii="Times New Roman" w:eastAsia="Arial" w:hAnsi="Times New Roman" w:cs="Times New Roman"/>
          <w:sz w:val="24"/>
          <w:szCs w:val="24"/>
        </w:rPr>
        <w:t>kaempferol</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myreicetin</w:t>
      </w:r>
      <w:proofErr w:type="spellEnd"/>
      <w:r>
        <w:rPr>
          <w:rFonts w:ascii="Times New Roman" w:eastAsia="Arial" w:hAnsi="Times New Roman" w:cs="Times New Roman"/>
          <w:sz w:val="24"/>
          <w:szCs w:val="24"/>
        </w:rPr>
        <w:t xml:space="preserve"> were detected. </w:t>
      </w:r>
    </w:p>
    <w:p w:rsidR="00FF5E15" w:rsidRDefault="00FF5E15" w:rsidP="00FF5E1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According to (</w:t>
      </w:r>
      <w:proofErr w:type="spellStart"/>
      <w:r w:rsidRPr="00A778CE">
        <w:rPr>
          <w:rFonts w:ascii="Times New Roman" w:eastAsia="Arial" w:hAnsi="Times New Roman" w:cs="Times New Roman"/>
          <w:i/>
          <w:sz w:val="24"/>
          <w:szCs w:val="24"/>
        </w:rPr>
        <w:t>Azebaze</w:t>
      </w:r>
      <w:proofErr w:type="spellEnd"/>
      <w:r w:rsidRPr="00A778CE">
        <w:rPr>
          <w:rFonts w:ascii="Times New Roman" w:eastAsia="Arial" w:hAnsi="Times New Roman" w:cs="Times New Roman"/>
          <w:i/>
          <w:sz w:val="24"/>
          <w:szCs w:val="24"/>
        </w:rPr>
        <w:t xml:space="preserve"> </w:t>
      </w:r>
      <w:r>
        <w:rPr>
          <w:rFonts w:ascii="Times New Roman" w:eastAsia="Arial" w:hAnsi="Times New Roman" w:cs="Times New Roman"/>
          <w:i/>
          <w:sz w:val="24"/>
          <w:szCs w:val="24"/>
        </w:rPr>
        <w:t>et al</w:t>
      </w:r>
      <w:proofErr w:type="gramStart"/>
      <w:r>
        <w:rPr>
          <w:rFonts w:ascii="Times New Roman" w:eastAsia="Arial" w:hAnsi="Times New Roman" w:cs="Times New Roman"/>
          <w:i/>
          <w:sz w:val="24"/>
          <w:szCs w:val="24"/>
        </w:rPr>
        <w:t>,.</w:t>
      </w:r>
      <w:proofErr w:type="gramEnd"/>
      <w:r>
        <w:rPr>
          <w:rFonts w:ascii="Times New Roman" w:eastAsia="Arial" w:hAnsi="Times New Roman" w:cs="Times New Roman"/>
          <w:i/>
          <w:sz w:val="24"/>
          <w:szCs w:val="24"/>
        </w:rPr>
        <w:t xml:space="preserve">2021), </w:t>
      </w:r>
      <w:r>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A778CE">
        <w:rPr>
          <w:rFonts w:ascii="Times New Roman" w:eastAsia="Arial" w:hAnsi="Times New Roman" w:cs="Times New Roman"/>
          <w:i/>
          <w:sz w:val="24"/>
          <w:szCs w:val="24"/>
        </w:rPr>
        <w:t>( Gemede</w:t>
      </w:r>
      <w:proofErr w:type="gramEnd"/>
      <w:r>
        <w:rPr>
          <w:rFonts w:ascii="Times New Roman" w:eastAsia="Arial" w:hAnsi="Times New Roman" w:cs="Times New Roman"/>
          <w:i/>
          <w:sz w:val="24"/>
          <w:szCs w:val="24"/>
        </w:rPr>
        <w:t xml:space="preserve"> 2005)</w:t>
      </w:r>
      <w:r>
        <w:rPr>
          <w:rFonts w:ascii="Times New Roman" w:eastAsia="Arial" w:hAnsi="Times New Roman" w:cs="Times New Roman"/>
          <w:sz w:val="24"/>
          <w:szCs w:val="24"/>
        </w:rPr>
        <w:t xml:space="preserve">, reported that okra contains quercetin, </w:t>
      </w:r>
      <w:proofErr w:type="spellStart"/>
      <w:r>
        <w:rPr>
          <w:rFonts w:ascii="Times New Roman" w:eastAsia="Arial" w:hAnsi="Times New Roman" w:cs="Times New Roman"/>
          <w:sz w:val="24"/>
          <w:szCs w:val="24"/>
        </w:rPr>
        <w:t>isoquercetin</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kempferol</w:t>
      </w:r>
      <w:proofErr w:type="spellEnd"/>
      <w:r>
        <w:rPr>
          <w:rFonts w:ascii="Times New Roman" w:eastAsia="Arial" w:hAnsi="Times New Roman" w:cs="Times New Roman"/>
          <w:sz w:val="24"/>
          <w:szCs w:val="24"/>
        </w:rPr>
        <w:t>, and other anti-oxidant that are responsible for its anti-diabetic properties.</w:t>
      </w:r>
    </w:p>
    <w:p w:rsidR="00FF5E15" w:rsidRDefault="00FF5E15" w:rsidP="00FF5E1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proofErr w:type="gramStart"/>
      <w:r>
        <w:rPr>
          <w:rFonts w:ascii="Times New Roman" w:eastAsia="Arial" w:hAnsi="Times New Roman" w:cs="Times New Roman"/>
          <w:i/>
          <w:sz w:val="24"/>
          <w:szCs w:val="24"/>
        </w:rPr>
        <w:t>(</w:t>
      </w:r>
      <w:r w:rsidRPr="00A778CE">
        <w:rPr>
          <w:rFonts w:ascii="Times New Roman" w:eastAsia="Arial" w:hAnsi="Times New Roman" w:cs="Times New Roman"/>
          <w:i/>
          <w:sz w:val="24"/>
          <w:szCs w:val="24"/>
        </w:rPr>
        <w:t xml:space="preserve"> </w:t>
      </w:r>
      <w:proofErr w:type="spellStart"/>
      <w:r w:rsidRPr="00A778CE">
        <w:rPr>
          <w:rFonts w:ascii="Times New Roman" w:eastAsia="Arial" w:hAnsi="Times New Roman" w:cs="Times New Roman"/>
          <w:i/>
          <w:sz w:val="24"/>
          <w:szCs w:val="24"/>
        </w:rPr>
        <w:t>Tzeng</w:t>
      </w:r>
      <w:proofErr w:type="spellEnd"/>
      <w:proofErr w:type="gramEnd"/>
      <w:r>
        <w:rPr>
          <w:rFonts w:ascii="Times New Roman" w:eastAsia="Arial" w:hAnsi="Times New Roman" w:cs="Times New Roman"/>
          <w:i/>
          <w:sz w:val="24"/>
          <w:szCs w:val="24"/>
        </w:rPr>
        <w:t xml:space="preserve"> et </w:t>
      </w:r>
      <w:proofErr w:type="spellStart"/>
      <w:r>
        <w:rPr>
          <w:rFonts w:ascii="Times New Roman" w:eastAsia="Arial" w:hAnsi="Times New Roman" w:cs="Times New Roman"/>
          <w:i/>
          <w:sz w:val="24"/>
          <w:szCs w:val="24"/>
        </w:rPr>
        <w:t>ai</w:t>
      </w:r>
      <w:proofErr w:type="spellEnd"/>
      <w:r>
        <w:rPr>
          <w:rFonts w:ascii="Times New Roman" w:eastAsia="Arial" w:hAnsi="Times New Roman" w:cs="Times New Roman"/>
          <w:i/>
          <w:sz w:val="24"/>
          <w:szCs w:val="24"/>
        </w:rPr>
        <w:t xml:space="preserve">,. 2005), </w:t>
      </w:r>
      <w:r>
        <w:rPr>
          <w:rFonts w:ascii="Times New Roman" w:eastAsia="Arial" w:hAnsi="Times New Roman" w:cs="Times New Roman"/>
          <w:sz w:val="24"/>
          <w:szCs w:val="24"/>
        </w:rPr>
        <w:t xml:space="preserve">okra was found to consist of </w:t>
      </w:r>
      <w:proofErr w:type="spellStart"/>
      <w:r>
        <w:rPr>
          <w:rFonts w:ascii="Times New Roman" w:eastAsia="Arial" w:hAnsi="Times New Roman" w:cs="Times New Roman"/>
          <w:sz w:val="24"/>
          <w:szCs w:val="24"/>
        </w:rPr>
        <w:t>catechins</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gallic</w:t>
      </w:r>
      <w:proofErr w:type="spellEnd"/>
      <w:r>
        <w:rPr>
          <w:rFonts w:ascii="Times New Roman" w:eastAsia="Arial" w:hAnsi="Times New Roman" w:cs="Times New Roman"/>
          <w:sz w:val="24"/>
          <w:szCs w:val="24"/>
        </w:rPr>
        <w:t xml:space="preserve"> acid </w:t>
      </w:r>
      <w:proofErr w:type="spellStart"/>
      <w:r>
        <w:rPr>
          <w:rFonts w:ascii="Times New Roman" w:eastAsia="Arial" w:hAnsi="Times New Roman" w:cs="Times New Roman"/>
          <w:sz w:val="24"/>
          <w:szCs w:val="24"/>
        </w:rPr>
        <w:t>derivates</w:t>
      </w:r>
      <w:proofErr w:type="spellEnd"/>
      <w:r>
        <w:rPr>
          <w:rFonts w:ascii="Times New Roman" w:eastAsia="Arial" w:hAnsi="Times New Roman" w:cs="Times New Roman"/>
          <w:sz w:val="24"/>
          <w:szCs w:val="24"/>
        </w:rPr>
        <w:t xml:space="preserve"> which are in accordance to the findings of this project for the Identified bioactive compounds. </w:t>
      </w:r>
    </w:p>
    <w:p w:rsidR="00FF5E15" w:rsidRDefault="00FF5E15" w:rsidP="00FF5E15">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lastRenderedPageBreak/>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FF5E15" w:rsidRPr="008C2B9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FF5E15" w:rsidRDefault="00FF5E15" w:rsidP="00FF5E15">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w:t>
      </w:r>
      <w:r>
        <w:rPr>
          <w:rFonts w:ascii="Times New Roman" w:hAnsi="Times New Roman" w:cs="Times New Roman"/>
          <w:sz w:val="24"/>
          <w:szCs w:val="24"/>
        </w:rPr>
        <w:t xml:space="preserve"> which is in correspondence to our result at has been carefully assessed and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on FRAP, DPPH, NITRIC OXIDE and ABTS   </w:t>
      </w:r>
      <w:r w:rsidRPr="008C2B95">
        <w:rPr>
          <w:rFonts w:ascii="Times New Roman" w:hAnsi="Times New Roman" w:cs="Times New Roman"/>
          <w:sz w:val="24"/>
          <w:szCs w:val="24"/>
        </w:rPr>
        <w:t>which contributes significantly to its antioxidant capacity. This supports its traditional use and aligns with modern therapeutic strategies targeting oxidative stress in diabetes and related metabolic disorders.</w:t>
      </w: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CONCLUSION </w:t>
      </w:r>
    </w:p>
    <w:p w:rsidR="00FF5E15" w:rsidRPr="00575E38" w:rsidRDefault="00FF5E15" w:rsidP="00FF5E15">
      <w:pPr>
        <w:spacing w:line="480" w:lineRule="auto"/>
        <w:rPr>
          <w:rFonts w:ascii="Times New Roman" w:hAnsi="Times New Roman" w:cs="Times New Roman"/>
          <w:sz w:val="24"/>
          <w:szCs w:val="24"/>
        </w:rPr>
      </w:pPr>
      <w:r w:rsidRPr="00575E3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FF5E15" w:rsidRPr="00575E38" w:rsidRDefault="00FF5E15" w:rsidP="00FF5E15">
      <w:pPr>
        <w:spacing w:line="480" w:lineRule="auto"/>
        <w:rPr>
          <w:rFonts w:ascii="Times New Roman" w:hAnsi="Times New Roman" w:cs="Times New Roman"/>
          <w:sz w:val="24"/>
          <w:szCs w:val="24"/>
        </w:rPr>
      </w:pPr>
      <w:r w:rsidRPr="00575E3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FF5E15" w:rsidRPr="00575E38" w:rsidRDefault="00FF5E15" w:rsidP="00FF5E15">
      <w:pPr>
        <w:spacing w:line="480" w:lineRule="auto"/>
        <w:rPr>
          <w:rFonts w:ascii="Times New Roman" w:hAnsi="Times New Roman" w:cs="Times New Roman"/>
          <w:sz w:val="24"/>
          <w:szCs w:val="24"/>
        </w:rPr>
      </w:pPr>
      <w:r w:rsidRPr="00575E3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FF5E15" w:rsidRPr="00575E38" w:rsidRDefault="00FF5E15" w:rsidP="00FF5E15">
      <w:pPr>
        <w:spacing w:line="480" w:lineRule="auto"/>
        <w:rPr>
          <w:rFonts w:ascii="Times New Roman" w:hAnsi="Times New Roman" w:cs="Times New Roman"/>
          <w:sz w:val="24"/>
          <w:szCs w:val="24"/>
        </w:rPr>
      </w:pPr>
      <w:r w:rsidRPr="00575E3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FF5E15" w:rsidRPr="00575E38" w:rsidRDefault="00FF5E15" w:rsidP="00FF5E15">
      <w:pPr>
        <w:spacing w:line="480" w:lineRule="auto"/>
        <w:rPr>
          <w:rFonts w:ascii="Times New Roman" w:hAnsi="Times New Roman" w:cs="Times New Roman"/>
          <w:sz w:val="24"/>
          <w:szCs w:val="24"/>
        </w:rPr>
      </w:pPr>
      <w:r w:rsidRPr="00575E3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FF5E15" w:rsidRDefault="00FF5E15" w:rsidP="00FF5E15">
      <w:pPr>
        <w:spacing w:line="480" w:lineRule="auto"/>
        <w:jc w:val="center"/>
        <w:rPr>
          <w:rFonts w:ascii="Times New Roman" w:hAnsi="Times New Roman" w:cs="Times New Roman"/>
          <w:b/>
          <w:sz w:val="24"/>
          <w:szCs w:val="24"/>
        </w:rPr>
      </w:pPr>
      <w:r w:rsidRPr="009F7701">
        <w:rPr>
          <w:rFonts w:ascii="Times New Roman" w:hAnsi="Times New Roman" w:cs="Times New Roman"/>
          <w:b/>
          <w:sz w:val="24"/>
          <w:szCs w:val="24"/>
        </w:rPr>
        <w:t>RECOMMENDATION</w:t>
      </w:r>
    </w:p>
    <w:p w:rsidR="00FF5E15" w:rsidRDefault="00FF5E15" w:rsidP="00FF5E15">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An in vivo studies should be conducted to corroborate the outcome of these findings  </w:t>
      </w:r>
    </w:p>
    <w:p w:rsidR="00FF5E15" w:rsidRDefault="00FF5E15" w:rsidP="00FF5E15">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Invitro – In vivo Assay should be carried out to correlate the two findings for effective research. </w:t>
      </w:r>
    </w:p>
    <w:p w:rsidR="00FF5E15" w:rsidRPr="009F7701" w:rsidRDefault="00FF5E15" w:rsidP="00FF5E15">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Clinical trial maybe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examined to affirm the extract anti-diabetic tendency. </w:t>
      </w:r>
    </w:p>
    <w:p w:rsidR="00FF5E15" w:rsidRPr="00542061" w:rsidRDefault="00FF5E15" w:rsidP="00FF5E15">
      <w:pPr>
        <w:spacing w:line="480" w:lineRule="auto"/>
        <w:rPr>
          <w:rFonts w:ascii="Times New Roman" w:hAnsi="Times New Roman" w:cs="Times New Roman"/>
          <w:sz w:val="24"/>
          <w:szCs w:val="24"/>
        </w:rPr>
      </w:pPr>
    </w:p>
    <w:p w:rsidR="00FF5E15" w:rsidRDefault="00FF5E15" w:rsidP="00FF5E15">
      <w:pPr>
        <w:spacing w:line="480" w:lineRule="auto"/>
        <w:jc w:val="center"/>
        <w:rPr>
          <w:rFonts w:ascii="Times New Roman" w:hAnsi="Times New Roman" w:cs="Times New Roman"/>
          <w:b/>
          <w:sz w:val="24"/>
          <w:szCs w:val="24"/>
        </w:rPr>
      </w:pPr>
    </w:p>
    <w:p w:rsidR="00FF5E15" w:rsidRDefault="00FF5E15" w:rsidP="00FF5E15">
      <w:pPr>
        <w:spacing w:line="480" w:lineRule="auto"/>
        <w:jc w:val="center"/>
        <w:rPr>
          <w:rFonts w:ascii="Times New Roman" w:hAnsi="Times New Roman" w:cs="Times New Roman"/>
          <w:b/>
          <w:sz w:val="24"/>
          <w:szCs w:val="24"/>
        </w:rPr>
      </w:pPr>
    </w:p>
    <w:p w:rsidR="00FF5E15" w:rsidRDefault="00FF5E15" w:rsidP="00FF5E1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FF5E15" w:rsidRPr="00575E38" w:rsidRDefault="00FF5E15" w:rsidP="00FF5E15">
      <w:pPr>
        <w:spacing w:line="480" w:lineRule="auto"/>
        <w:ind w:hanging="426"/>
        <w:rPr>
          <w:rFonts w:ascii="Times New Roman" w:hAnsi="Times New Roman" w:cs="Times New Roman"/>
          <w:sz w:val="24"/>
          <w:szCs w:val="24"/>
        </w:rPr>
      </w:pPr>
      <w:r w:rsidRPr="00575E38">
        <w:rPr>
          <w:rFonts w:ascii="Times New Roman" w:hAnsi="Times New Roman" w:cs="Times New Roman"/>
          <w:sz w:val="24"/>
          <w:szCs w:val="24"/>
        </w:rPr>
        <w:t xml:space="preserve">Adelakun, O. E., </w:t>
      </w:r>
      <w:proofErr w:type="spellStart"/>
      <w:r w:rsidRPr="00575E38">
        <w:rPr>
          <w:rFonts w:ascii="Times New Roman" w:hAnsi="Times New Roman" w:cs="Times New Roman"/>
          <w:sz w:val="24"/>
          <w:szCs w:val="24"/>
        </w:rPr>
        <w:t>Oyelade</w:t>
      </w:r>
      <w:proofErr w:type="spellEnd"/>
      <w:r w:rsidRPr="00575E38">
        <w:rPr>
          <w:rFonts w:ascii="Times New Roman" w:hAnsi="Times New Roman" w:cs="Times New Roman"/>
          <w:sz w:val="24"/>
          <w:szCs w:val="24"/>
        </w:rPr>
        <w:t>, O. J., Ade-</w:t>
      </w:r>
      <w:proofErr w:type="spellStart"/>
      <w:r w:rsidRPr="00575E38">
        <w:rPr>
          <w:rFonts w:ascii="Times New Roman" w:hAnsi="Times New Roman" w:cs="Times New Roman"/>
          <w:sz w:val="24"/>
          <w:szCs w:val="24"/>
        </w:rPr>
        <w:t>Omowaye</w:t>
      </w:r>
      <w:proofErr w:type="spellEnd"/>
      <w:r w:rsidRPr="00575E38">
        <w:rPr>
          <w:rFonts w:ascii="Times New Roman" w:hAnsi="Times New Roman" w:cs="Times New Roman"/>
          <w:sz w:val="24"/>
          <w:szCs w:val="24"/>
        </w:rPr>
        <w:t xml:space="preserve">, B. I. O., </w:t>
      </w:r>
      <w:proofErr w:type="spellStart"/>
      <w:r w:rsidRPr="00575E38">
        <w:rPr>
          <w:rFonts w:ascii="Times New Roman" w:hAnsi="Times New Roman" w:cs="Times New Roman"/>
          <w:sz w:val="24"/>
          <w:szCs w:val="24"/>
        </w:rPr>
        <w:t>Adeyemi</w:t>
      </w:r>
      <w:proofErr w:type="spellEnd"/>
      <w:r w:rsidRPr="00575E3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FF5E15" w:rsidRPr="00575E38" w:rsidRDefault="00FF5E15" w:rsidP="00FF5E15">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Agarwal</w:t>
      </w:r>
      <w:proofErr w:type="spellEnd"/>
      <w:r w:rsidRPr="00575E38">
        <w:rPr>
          <w:rFonts w:ascii="Times New Roman" w:hAnsi="Times New Roman" w:cs="Times New Roman"/>
          <w:sz w:val="24"/>
          <w:szCs w:val="24"/>
        </w:rPr>
        <w:t xml:space="preserve">, P., </w:t>
      </w:r>
      <w:proofErr w:type="spellStart"/>
      <w:r w:rsidRPr="00575E38">
        <w:rPr>
          <w:rFonts w:ascii="Times New Roman" w:hAnsi="Times New Roman" w:cs="Times New Roman"/>
          <w:sz w:val="24"/>
          <w:szCs w:val="24"/>
        </w:rPr>
        <w:t>Upadhyay</w:t>
      </w:r>
      <w:proofErr w:type="spellEnd"/>
      <w:r w:rsidRPr="00575E38">
        <w:rPr>
          <w:rFonts w:ascii="Times New Roman" w:hAnsi="Times New Roman" w:cs="Times New Roman"/>
          <w:sz w:val="24"/>
          <w:szCs w:val="24"/>
        </w:rPr>
        <w:t xml:space="preserve">, R., &amp; </w:t>
      </w:r>
      <w:proofErr w:type="spellStart"/>
      <w:r w:rsidRPr="00575E38">
        <w:rPr>
          <w:rFonts w:ascii="Times New Roman" w:hAnsi="Times New Roman" w:cs="Times New Roman"/>
          <w:sz w:val="24"/>
          <w:szCs w:val="24"/>
        </w:rPr>
        <w:t>Tripathi</w:t>
      </w:r>
      <w:proofErr w:type="spellEnd"/>
      <w:r w:rsidRPr="00575E38">
        <w:rPr>
          <w:rFonts w:ascii="Times New Roman" w:hAnsi="Times New Roman" w:cs="Times New Roman"/>
          <w:sz w:val="24"/>
          <w:szCs w:val="24"/>
        </w:rPr>
        <w:t>, D. N. (2014).</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activity of medicinal plants and its relationship with their antioxidant property.</w:t>
      </w:r>
      <w:proofErr w:type="gramEnd"/>
      <w:r w:rsidRPr="00575E38">
        <w:rPr>
          <w:rFonts w:ascii="Times New Roman" w:hAnsi="Times New Roman" w:cs="Times New Roman"/>
          <w:sz w:val="24"/>
          <w:szCs w:val="24"/>
        </w:rPr>
        <w:t xml:space="preserve"> International Journal of Pharmaceutical Sciences Review and Research, 27(2), 1–7.</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Ali, L., Azad Khan, A. K., Hassan, Z., &amp; </w:t>
      </w:r>
      <w:proofErr w:type="spellStart"/>
      <w:r w:rsidRPr="00575E38">
        <w:rPr>
          <w:rFonts w:ascii="Times New Roman" w:hAnsi="Times New Roman" w:cs="Times New Roman"/>
          <w:sz w:val="24"/>
          <w:szCs w:val="24"/>
        </w:rPr>
        <w:t>Nahar</w:t>
      </w:r>
      <w:proofErr w:type="spellEnd"/>
      <w:r w:rsidRPr="00575E38">
        <w:rPr>
          <w:rFonts w:ascii="Times New Roman" w:hAnsi="Times New Roman" w:cs="Times New Roman"/>
          <w:sz w:val="24"/>
          <w:szCs w:val="24"/>
        </w:rPr>
        <w:t>, N. (2003).</w:t>
      </w:r>
      <w:proofErr w:type="gramEnd"/>
      <w:r w:rsidRPr="00575E38">
        <w:rPr>
          <w:rFonts w:ascii="Times New Roman" w:hAnsi="Times New Roman" w:cs="Times New Roman"/>
          <w:sz w:val="24"/>
          <w:szCs w:val="24"/>
        </w:rPr>
        <w:t xml:space="preserve"> Characterization of the hypoglycemic effects of </w:t>
      </w:r>
      <w:proofErr w:type="spellStart"/>
      <w:r w:rsidRPr="00575E38">
        <w:rPr>
          <w:rFonts w:ascii="Times New Roman" w:hAnsi="Times New Roman" w:cs="Times New Roman"/>
          <w:sz w:val="24"/>
          <w:szCs w:val="24"/>
        </w:rPr>
        <w:t>Trichosanthes</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dioica</w:t>
      </w:r>
      <w:proofErr w:type="spellEnd"/>
      <w:r w:rsidRPr="00575E38">
        <w:rPr>
          <w:rFonts w:ascii="Times New Roman" w:hAnsi="Times New Roman" w:cs="Times New Roman"/>
          <w:sz w:val="24"/>
          <w:szCs w:val="24"/>
        </w:rPr>
        <w:t xml:space="preserve"> leaves. Diabetes Research and Clinical Practice, 61(2), 145–154.</w:t>
      </w:r>
    </w:p>
    <w:p w:rsidR="00FF5E15" w:rsidRPr="00575E38" w:rsidRDefault="00FF5E15" w:rsidP="00FF5E15">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Anusree</w:t>
      </w:r>
      <w:proofErr w:type="spellEnd"/>
      <w:r w:rsidRPr="00575E38">
        <w:rPr>
          <w:rFonts w:ascii="Times New Roman" w:hAnsi="Times New Roman" w:cs="Times New Roman"/>
          <w:sz w:val="24"/>
          <w:szCs w:val="24"/>
        </w:rPr>
        <w:t xml:space="preserve">, S. S., </w:t>
      </w:r>
      <w:proofErr w:type="spellStart"/>
      <w:r w:rsidRPr="00575E38">
        <w:rPr>
          <w:rFonts w:ascii="Times New Roman" w:hAnsi="Times New Roman" w:cs="Times New Roman"/>
          <w:sz w:val="24"/>
          <w:szCs w:val="24"/>
        </w:rPr>
        <w:t>Priya</w:t>
      </w:r>
      <w:proofErr w:type="spellEnd"/>
      <w:r w:rsidRPr="00575E3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FF5E15" w:rsidRPr="00575E38" w:rsidRDefault="00FF5E15" w:rsidP="00FF5E15">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Bernfeld, P. (1955). </w:t>
      </w:r>
      <w:proofErr w:type="gramStart"/>
      <w:r w:rsidRPr="00575E38">
        <w:rPr>
          <w:rFonts w:ascii="Times New Roman" w:hAnsi="Times New Roman" w:cs="Times New Roman"/>
          <w:sz w:val="24"/>
          <w:szCs w:val="24"/>
        </w:rPr>
        <w:t>Amylases, alpha and beta.</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In Methods in enzymology (Vol. 1, pp. 149–158).</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Academic Press.</w:t>
      </w:r>
      <w:proofErr w:type="gramEnd"/>
    </w:p>
    <w:p w:rsidR="00FF5E15" w:rsidRPr="00575E38" w:rsidRDefault="00FF5E15" w:rsidP="00FF5E15">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Blois, M. S. (1958). </w:t>
      </w:r>
      <w:proofErr w:type="gramStart"/>
      <w:r w:rsidRPr="00575E38">
        <w:rPr>
          <w:rFonts w:ascii="Times New Roman" w:hAnsi="Times New Roman" w:cs="Times New Roman"/>
          <w:sz w:val="24"/>
          <w:szCs w:val="24"/>
        </w:rPr>
        <w:t>Antioxidant determinations by the use of a stable free radical.</w:t>
      </w:r>
      <w:proofErr w:type="gramEnd"/>
      <w:r w:rsidRPr="00575E38">
        <w:rPr>
          <w:rFonts w:ascii="Times New Roman" w:hAnsi="Times New Roman" w:cs="Times New Roman"/>
          <w:sz w:val="24"/>
          <w:szCs w:val="24"/>
        </w:rPr>
        <w:t xml:space="preserve"> Nature, 181(4617), 1199–1200. https://doi.org/10.1038/1811199a0</w:t>
      </w:r>
    </w:p>
    <w:p w:rsidR="00FF5E15" w:rsidRPr="00575E38" w:rsidRDefault="00FF5E15" w:rsidP="00FF5E15">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Evans, W. C. (2002). Trease and Evans </w:t>
      </w:r>
      <w:proofErr w:type="spellStart"/>
      <w:r w:rsidRPr="00575E38">
        <w:rPr>
          <w:rFonts w:ascii="Times New Roman" w:hAnsi="Times New Roman" w:cs="Times New Roman"/>
          <w:sz w:val="24"/>
          <w:szCs w:val="24"/>
        </w:rPr>
        <w:t>Pharmacognosy</w:t>
      </w:r>
      <w:proofErr w:type="spellEnd"/>
      <w:r w:rsidRPr="00575E38">
        <w:rPr>
          <w:rFonts w:ascii="Times New Roman" w:hAnsi="Times New Roman" w:cs="Times New Roman"/>
          <w:sz w:val="24"/>
          <w:szCs w:val="24"/>
        </w:rPr>
        <w:t xml:space="preserve"> (15th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Saunders Ltd.</w:t>
      </w:r>
    </w:p>
    <w:p w:rsidR="00FF5E15" w:rsidRPr="00575E38" w:rsidRDefault="00FF5E15" w:rsidP="00FF5E15">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Gemede, H. F. (2015). Nutritional and health potential of okra (Abelmoschus esculentus): A review. </w:t>
      </w:r>
      <w:proofErr w:type="gramStart"/>
      <w:r w:rsidRPr="00575E38">
        <w:rPr>
          <w:rFonts w:ascii="Times New Roman" w:hAnsi="Times New Roman" w:cs="Times New Roman"/>
          <w:sz w:val="24"/>
          <w:szCs w:val="24"/>
        </w:rPr>
        <w:t>Cogent Food &amp; Agriculture, 1(1), 1079004.</w:t>
      </w:r>
      <w:proofErr w:type="gramEnd"/>
      <w:r w:rsidRPr="00575E38">
        <w:rPr>
          <w:rFonts w:ascii="Times New Roman" w:hAnsi="Times New Roman" w:cs="Times New Roman"/>
          <w:sz w:val="24"/>
          <w:szCs w:val="24"/>
        </w:rPr>
        <w:t xml:space="preserve"> https://doi.org/10.1080/23311932.2015.1079004</w:t>
      </w:r>
    </w:p>
    <w:p w:rsidR="00FF5E15" w:rsidRPr="00575E38" w:rsidRDefault="00FF5E15" w:rsidP="00FF5E15">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Gyamfi</w:t>
      </w:r>
      <w:proofErr w:type="spellEnd"/>
      <w:r w:rsidRPr="00575E38">
        <w:rPr>
          <w:rFonts w:ascii="Times New Roman" w:hAnsi="Times New Roman" w:cs="Times New Roman"/>
          <w:sz w:val="24"/>
          <w:szCs w:val="24"/>
        </w:rPr>
        <w:t xml:space="preserve">, M. A., </w:t>
      </w:r>
      <w:proofErr w:type="spellStart"/>
      <w:r w:rsidRPr="00575E38">
        <w:rPr>
          <w:rFonts w:ascii="Times New Roman" w:hAnsi="Times New Roman" w:cs="Times New Roman"/>
          <w:sz w:val="24"/>
          <w:szCs w:val="24"/>
        </w:rPr>
        <w:t>Yonamine</w:t>
      </w:r>
      <w:proofErr w:type="spellEnd"/>
      <w:r w:rsidRPr="00575E38">
        <w:rPr>
          <w:rFonts w:ascii="Times New Roman" w:hAnsi="Times New Roman" w:cs="Times New Roman"/>
          <w:sz w:val="24"/>
          <w:szCs w:val="24"/>
        </w:rPr>
        <w:t xml:space="preserve">, M., &amp; </w:t>
      </w:r>
      <w:proofErr w:type="spellStart"/>
      <w:r w:rsidRPr="00575E38">
        <w:rPr>
          <w:rFonts w:ascii="Times New Roman" w:hAnsi="Times New Roman" w:cs="Times New Roman"/>
          <w:sz w:val="24"/>
          <w:szCs w:val="24"/>
        </w:rPr>
        <w:t>Aniya</w:t>
      </w:r>
      <w:proofErr w:type="spellEnd"/>
      <w:r w:rsidRPr="00575E38">
        <w:rPr>
          <w:rFonts w:ascii="Times New Roman" w:hAnsi="Times New Roman" w:cs="Times New Roman"/>
          <w:sz w:val="24"/>
          <w:szCs w:val="24"/>
        </w:rPr>
        <w:t>, Y. (1999).</w:t>
      </w:r>
      <w:proofErr w:type="gramEnd"/>
      <w:r w:rsidRPr="00575E38">
        <w:rPr>
          <w:rFonts w:ascii="Times New Roman" w:hAnsi="Times New Roman" w:cs="Times New Roman"/>
          <w:sz w:val="24"/>
          <w:szCs w:val="24"/>
        </w:rPr>
        <w:t xml:space="preserve"> Free-radical scavenging action of medicinal herbs from Ghana: </w:t>
      </w:r>
      <w:proofErr w:type="spellStart"/>
      <w:r w:rsidRPr="00575E38">
        <w:rPr>
          <w:rFonts w:ascii="Times New Roman" w:hAnsi="Times New Roman" w:cs="Times New Roman"/>
          <w:sz w:val="24"/>
          <w:szCs w:val="24"/>
        </w:rPr>
        <w:t>Thonningia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sanguinea</w:t>
      </w:r>
      <w:proofErr w:type="spellEnd"/>
      <w:r w:rsidRPr="00575E38">
        <w:rPr>
          <w:rFonts w:ascii="Times New Roman" w:hAnsi="Times New Roman" w:cs="Times New Roman"/>
          <w:sz w:val="24"/>
          <w:szCs w:val="24"/>
        </w:rPr>
        <w:t xml:space="preserve"> on experimentally-induced liver injuries. General Pharmacology: The Vascular System, 32(6), 661–667.</w:t>
      </w:r>
    </w:p>
    <w:p w:rsidR="00FF5E15" w:rsidRPr="00575E38" w:rsidRDefault="00FF5E15" w:rsidP="00FF5E15">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Springer.</w:t>
      </w:r>
      <w:proofErr w:type="gramEnd"/>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Islam, M. M., Ahmed, M. U., </w:t>
      </w:r>
      <w:proofErr w:type="spellStart"/>
      <w:r w:rsidRPr="00575E38">
        <w:rPr>
          <w:rFonts w:ascii="Times New Roman" w:hAnsi="Times New Roman" w:cs="Times New Roman"/>
          <w:sz w:val="24"/>
          <w:szCs w:val="24"/>
        </w:rPr>
        <w:t>Rahman</w:t>
      </w:r>
      <w:proofErr w:type="spellEnd"/>
      <w:r w:rsidRPr="00575E38">
        <w:rPr>
          <w:rFonts w:ascii="Times New Roman" w:hAnsi="Times New Roman" w:cs="Times New Roman"/>
          <w:sz w:val="24"/>
          <w:szCs w:val="24"/>
        </w:rPr>
        <w:t xml:space="preserve">, S., &amp; </w:t>
      </w:r>
      <w:proofErr w:type="spellStart"/>
      <w:r w:rsidRPr="00575E38">
        <w:rPr>
          <w:rFonts w:ascii="Times New Roman" w:hAnsi="Times New Roman" w:cs="Times New Roman"/>
          <w:sz w:val="24"/>
          <w:szCs w:val="24"/>
        </w:rPr>
        <w:t>Hossain</w:t>
      </w:r>
      <w:proofErr w:type="spellEnd"/>
      <w:r w:rsidRPr="00575E38">
        <w:rPr>
          <w:rFonts w:ascii="Times New Roman" w:hAnsi="Times New Roman" w:cs="Times New Roman"/>
          <w:sz w:val="24"/>
          <w:szCs w:val="24"/>
        </w:rPr>
        <w:t>, M. A. (2021).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Comparative evaluation of antioxidant properties of okra pod extract using multiple in vitro assays.</w:t>
      </w:r>
      <w:proofErr w:type="gramEnd"/>
      <w:r w:rsidRPr="00575E38">
        <w:rPr>
          <w:rFonts w:ascii="Times New Roman" w:hAnsi="Times New Roman" w:cs="Times New Roman"/>
          <w:sz w:val="24"/>
          <w:szCs w:val="24"/>
        </w:rPr>
        <w:t xml:space="preserve"> Journal of Medicinal Plants Research, 15(5), 124–131.</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Kim, Y. M., Wang, M. H., &amp; Rhee, H. I. (2005).</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 novel alpha-glucosidase inhibitor from pine bark.</w:t>
      </w:r>
      <w:proofErr w:type="gramEnd"/>
      <w:r w:rsidRPr="00575E38">
        <w:rPr>
          <w:rFonts w:ascii="Times New Roman" w:hAnsi="Times New Roman" w:cs="Times New Roman"/>
          <w:sz w:val="24"/>
          <w:szCs w:val="24"/>
        </w:rPr>
        <w:t xml:space="preserve"> Carbohydrate Research, 340(4), 647–656.</w:t>
      </w:r>
    </w:p>
    <w:p w:rsidR="00FF5E15" w:rsidRPr="00575E38" w:rsidRDefault="00FF5E15" w:rsidP="00FF5E15">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Kumari</w:t>
      </w:r>
      <w:proofErr w:type="spellEnd"/>
      <w:r w:rsidRPr="00575E38">
        <w:rPr>
          <w:rFonts w:ascii="Times New Roman" w:hAnsi="Times New Roman" w:cs="Times New Roman"/>
          <w:sz w:val="24"/>
          <w:szCs w:val="24"/>
        </w:rPr>
        <w:t>, D. J.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Hypoglycemic effect of Abelmoschus esculentus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International Journal of Research in Pharmaceutical and Biomedical Sciences, 2(3), 941–945.</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Li, Y., </w:t>
      </w:r>
      <w:proofErr w:type="spellStart"/>
      <w:r w:rsidRPr="00575E38">
        <w:rPr>
          <w:rFonts w:ascii="Times New Roman" w:hAnsi="Times New Roman" w:cs="Times New Roman"/>
          <w:sz w:val="24"/>
          <w:szCs w:val="24"/>
        </w:rPr>
        <w:t>Xu</w:t>
      </w:r>
      <w:proofErr w:type="spellEnd"/>
      <w:r w:rsidRPr="00575E38">
        <w:rPr>
          <w:rFonts w:ascii="Times New Roman" w:hAnsi="Times New Roman" w:cs="Times New Roman"/>
          <w:sz w:val="24"/>
          <w:szCs w:val="24"/>
        </w:rPr>
        <w:t>, Y., Lai, C., Wang, Y., &amp; Sun, H. (2011).</w:t>
      </w:r>
      <w:proofErr w:type="gramEnd"/>
      <w:r w:rsidRPr="00575E38">
        <w:rPr>
          <w:rFonts w:ascii="Times New Roman" w:hAnsi="Times New Roman" w:cs="Times New Roman"/>
          <w:sz w:val="24"/>
          <w:szCs w:val="24"/>
        </w:rPr>
        <w:t xml:space="preserve"> Inhibitory effects of quercetin on alpha-glucosidase: Kinetic and molecular docking studies. Carbohydrate Research, 346(11), 1537–1541.</w:t>
      </w:r>
    </w:p>
    <w:p w:rsidR="00FF5E15" w:rsidRPr="00575E38" w:rsidRDefault="00FF5E15" w:rsidP="00FF5E15">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Ngueguim</w:t>
      </w:r>
      <w:proofErr w:type="spellEnd"/>
      <w:r w:rsidRPr="00575E38">
        <w:rPr>
          <w:rFonts w:ascii="Times New Roman" w:hAnsi="Times New Roman" w:cs="Times New Roman"/>
          <w:sz w:val="24"/>
          <w:szCs w:val="24"/>
        </w:rPr>
        <w:t xml:space="preserve">, F. D. M., </w:t>
      </w:r>
      <w:proofErr w:type="spellStart"/>
      <w:r w:rsidRPr="00575E38">
        <w:rPr>
          <w:rFonts w:ascii="Times New Roman" w:hAnsi="Times New Roman" w:cs="Times New Roman"/>
          <w:sz w:val="24"/>
          <w:szCs w:val="24"/>
        </w:rPr>
        <w:t>Azebaze</w:t>
      </w:r>
      <w:proofErr w:type="spellEnd"/>
      <w:r w:rsidRPr="00575E38">
        <w:rPr>
          <w:rFonts w:ascii="Times New Roman" w:hAnsi="Times New Roman" w:cs="Times New Roman"/>
          <w:sz w:val="24"/>
          <w:szCs w:val="24"/>
        </w:rPr>
        <w:t xml:space="preserve">, A. G. B., &amp; </w:t>
      </w:r>
      <w:proofErr w:type="spellStart"/>
      <w:r w:rsidRPr="00575E38">
        <w:rPr>
          <w:rFonts w:ascii="Times New Roman" w:hAnsi="Times New Roman" w:cs="Times New Roman"/>
          <w:sz w:val="24"/>
          <w:szCs w:val="24"/>
        </w:rPr>
        <w:t>Biyiti</w:t>
      </w:r>
      <w:proofErr w:type="spellEnd"/>
      <w:r w:rsidRPr="00575E38">
        <w:rPr>
          <w:rFonts w:ascii="Times New Roman" w:hAnsi="Times New Roman" w:cs="Times New Roman"/>
          <w:sz w:val="24"/>
          <w:szCs w:val="24"/>
        </w:rPr>
        <w:t>, L. (2020).</w:t>
      </w:r>
      <w:proofErr w:type="gramEnd"/>
      <w:r w:rsidRPr="00575E3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Patel, A., Patel, A., Patel, N., &amp; Patel, M. (2010).</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Estimation of flavonoid, polyphenolic content and in vitro antioxidant capacity of leaves of </w:t>
      </w:r>
      <w:proofErr w:type="spellStart"/>
      <w:r w:rsidRPr="00575E38">
        <w:rPr>
          <w:rFonts w:ascii="Times New Roman" w:hAnsi="Times New Roman" w:cs="Times New Roman"/>
          <w:sz w:val="24"/>
          <w:szCs w:val="24"/>
        </w:rPr>
        <w:t>Tephrosia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purpurea</w:t>
      </w:r>
      <w:proofErr w:type="spellEnd"/>
      <w:r w:rsidRPr="00575E38">
        <w:rPr>
          <w:rFonts w:ascii="Times New Roman" w:hAnsi="Times New Roman" w:cs="Times New Roman"/>
          <w:sz w:val="24"/>
          <w:szCs w:val="24"/>
        </w:rPr>
        <w:t xml:space="preserve"> Linn.</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w:t>
      </w:r>
      <w:proofErr w:type="spellStart"/>
      <w:r w:rsidRPr="00575E38">
        <w:rPr>
          <w:rFonts w:ascii="Times New Roman" w:hAnsi="Times New Roman" w:cs="Times New Roman"/>
          <w:sz w:val="24"/>
          <w:szCs w:val="24"/>
        </w:rPr>
        <w:t>Leguminosae</w:t>
      </w:r>
      <w:proofErr w:type="spellEnd"/>
      <w:r w:rsidRPr="00575E38">
        <w:rPr>
          <w:rFonts w:ascii="Times New Roman" w:hAnsi="Times New Roman" w:cs="Times New Roman"/>
          <w:sz w:val="24"/>
          <w:szCs w:val="24"/>
        </w:rPr>
        <w:t>).</w:t>
      </w:r>
      <w:proofErr w:type="gramEnd"/>
      <w:r w:rsidRPr="00575E38">
        <w:rPr>
          <w:rFonts w:ascii="Times New Roman" w:hAnsi="Times New Roman" w:cs="Times New Roman"/>
          <w:sz w:val="24"/>
          <w:szCs w:val="24"/>
        </w:rPr>
        <w:t xml:space="preserve"> International Journal of </w:t>
      </w:r>
      <w:proofErr w:type="spellStart"/>
      <w:r w:rsidRPr="00575E38">
        <w:rPr>
          <w:rFonts w:ascii="Times New Roman" w:hAnsi="Times New Roman" w:cs="Times New Roman"/>
          <w:sz w:val="24"/>
          <w:szCs w:val="24"/>
        </w:rPr>
        <w:t>Pharma</w:t>
      </w:r>
      <w:proofErr w:type="spellEnd"/>
      <w:r w:rsidRPr="00575E38">
        <w:rPr>
          <w:rFonts w:ascii="Times New Roman" w:hAnsi="Times New Roman" w:cs="Times New Roman"/>
          <w:sz w:val="24"/>
          <w:szCs w:val="24"/>
        </w:rPr>
        <w:t xml:space="preserve"> Sciences and Research, 1(1), 66–73.</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Sabitha, V., </w:t>
      </w:r>
      <w:proofErr w:type="spellStart"/>
      <w:r w:rsidRPr="00575E38">
        <w:rPr>
          <w:rFonts w:ascii="Times New Roman" w:hAnsi="Times New Roman" w:cs="Times New Roman"/>
          <w:sz w:val="24"/>
          <w:szCs w:val="24"/>
        </w:rPr>
        <w:t>Ramachandran</w:t>
      </w:r>
      <w:proofErr w:type="spellEnd"/>
      <w:r w:rsidRPr="00575E38">
        <w:rPr>
          <w:rFonts w:ascii="Times New Roman" w:hAnsi="Times New Roman" w:cs="Times New Roman"/>
          <w:sz w:val="24"/>
          <w:szCs w:val="24"/>
        </w:rPr>
        <w:t xml:space="preserve">, S., Naveen, K. R., &amp; </w:t>
      </w:r>
      <w:proofErr w:type="spellStart"/>
      <w:r w:rsidRPr="00575E38">
        <w:rPr>
          <w:rFonts w:ascii="Times New Roman" w:hAnsi="Times New Roman" w:cs="Times New Roman"/>
          <w:sz w:val="24"/>
          <w:szCs w:val="24"/>
        </w:rPr>
        <w:t>Panneerselvam</w:t>
      </w:r>
      <w:proofErr w:type="spellEnd"/>
      <w:r w:rsidRPr="00575E38">
        <w:rPr>
          <w:rFonts w:ascii="Times New Roman" w:hAnsi="Times New Roman" w:cs="Times New Roman"/>
          <w:sz w:val="24"/>
          <w:szCs w:val="24"/>
        </w:rPr>
        <w:t>, K.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and antioxidant potential of Abelmoschus esculentus (L.)</w:t>
      </w:r>
      <w:proofErr w:type="gramEnd"/>
      <w:r w:rsidRPr="00575E38">
        <w:rPr>
          <w:rFonts w:ascii="Times New Roman" w:hAnsi="Times New Roman" w:cs="Times New Roman"/>
          <w:sz w:val="24"/>
          <w:szCs w:val="24"/>
        </w:rPr>
        <w:t xml:space="preserve"> </w:t>
      </w:r>
      <w:proofErr w:type="spellStart"/>
      <w:proofErr w:type="gram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Journal of Pharmacy and </w:t>
      </w:r>
      <w:proofErr w:type="spellStart"/>
      <w:r w:rsidRPr="00575E38">
        <w:rPr>
          <w:rFonts w:ascii="Times New Roman" w:hAnsi="Times New Roman" w:cs="Times New Roman"/>
          <w:sz w:val="24"/>
          <w:szCs w:val="24"/>
        </w:rPr>
        <w:t>Bioallied</w:t>
      </w:r>
      <w:proofErr w:type="spellEnd"/>
      <w:r w:rsidRPr="00575E38">
        <w:rPr>
          <w:rFonts w:ascii="Times New Roman" w:hAnsi="Times New Roman" w:cs="Times New Roman"/>
          <w:sz w:val="24"/>
          <w:szCs w:val="24"/>
        </w:rPr>
        <w:t xml:space="preserve"> Sciences, 3(3), 397–402.</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Sharma, B., &amp; </w:t>
      </w:r>
      <w:proofErr w:type="spellStart"/>
      <w:r w:rsidRPr="00575E38">
        <w:rPr>
          <w:rFonts w:ascii="Times New Roman" w:hAnsi="Times New Roman" w:cs="Times New Roman"/>
          <w:sz w:val="24"/>
          <w:szCs w:val="24"/>
        </w:rPr>
        <w:t>Balomajumder</w:t>
      </w:r>
      <w:proofErr w:type="spellEnd"/>
      <w:r w:rsidRPr="00575E38">
        <w:rPr>
          <w:rFonts w:ascii="Times New Roman" w:hAnsi="Times New Roman" w:cs="Times New Roman"/>
          <w:sz w:val="24"/>
          <w:szCs w:val="24"/>
        </w:rPr>
        <w:t>, C. (2009).</w:t>
      </w:r>
      <w:proofErr w:type="gramEnd"/>
      <w:r w:rsidRPr="00575E38">
        <w:rPr>
          <w:rFonts w:ascii="Times New Roman" w:hAnsi="Times New Roman" w:cs="Times New Roman"/>
          <w:sz w:val="24"/>
          <w:szCs w:val="24"/>
        </w:rPr>
        <w:t xml:space="preserve"> Hypoglycemic and </w:t>
      </w:r>
      <w:proofErr w:type="spellStart"/>
      <w:r w:rsidRPr="00575E38">
        <w:rPr>
          <w:rFonts w:ascii="Times New Roman" w:hAnsi="Times New Roman" w:cs="Times New Roman"/>
          <w:sz w:val="24"/>
          <w:szCs w:val="24"/>
        </w:rPr>
        <w:t>hypolipidemic</w:t>
      </w:r>
      <w:proofErr w:type="spellEnd"/>
      <w:r w:rsidRPr="00575E38">
        <w:rPr>
          <w:rFonts w:ascii="Times New Roman" w:hAnsi="Times New Roman" w:cs="Times New Roman"/>
          <w:sz w:val="24"/>
          <w:szCs w:val="24"/>
        </w:rPr>
        <w:t xml:space="preserve"> effects of flavonoid rich extract from Eugenia </w:t>
      </w:r>
      <w:proofErr w:type="spellStart"/>
      <w:r w:rsidRPr="00575E38">
        <w:rPr>
          <w:rFonts w:ascii="Times New Roman" w:hAnsi="Times New Roman" w:cs="Times New Roman"/>
          <w:sz w:val="24"/>
          <w:szCs w:val="24"/>
        </w:rPr>
        <w:t>jambolana</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 Food and Chemical Toxicology, 47(10), 2806–2809.</w:t>
      </w:r>
    </w:p>
    <w:p w:rsidR="00FF5E15" w:rsidRPr="00575E38" w:rsidRDefault="00FF5E15" w:rsidP="00FF5E15">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Sofowora</w:t>
      </w:r>
      <w:proofErr w:type="spellEnd"/>
      <w:r w:rsidRPr="00575E38">
        <w:rPr>
          <w:rFonts w:ascii="Times New Roman" w:hAnsi="Times New Roman" w:cs="Times New Roman"/>
          <w:sz w:val="24"/>
          <w:szCs w:val="24"/>
        </w:rPr>
        <w:t xml:space="preserve">, A. (1993). Medicinal plants and traditional medicine in Africa (2nd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Spectrum Books Ltd.</w:t>
      </w:r>
    </w:p>
    <w:p w:rsidR="00FF5E15" w:rsidRPr="00575E38" w:rsidRDefault="00FF5E15" w:rsidP="00FF5E15">
      <w:pPr>
        <w:spacing w:line="480" w:lineRule="auto"/>
        <w:ind w:hanging="426"/>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proofErr w:type="gramStart"/>
      <w:r w:rsidRPr="00575E38">
        <w:rPr>
          <w:rFonts w:ascii="Times New Roman" w:hAnsi="Times New Roman" w:cs="Times New Roman"/>
          <w:sz w:val="24"/>
          <w:szCs w:val="24"/>
        </w:rPr>
        <w:t>Sulaiman</w:t>
      </w:r>
      <w:proofErr w:type="spellEnd"/>
      <w:r w:rsidRPr="00575E38">
        <w:rPr>
          <w:rFonts w:ascii="Times New Roman" w:hAnsi="Times New Roman" w:cs="Times New Roman"/>
          <w:sz w:val="24"/>
          <w:szCs w:val="24"/>
        </w:rPr>
        <w:t xml:space="preserve">, M. R., </w:t>
      </w:r>
      <w:proofErr w:type="spellStart"/>
      <w:r w:rsidRPr="00575E38">
        <w:rPr>
          <w:rFonts w:ascii="Times New Roman" w:hAnsi="Times New Roman" w:cs="Times New Roman"/>
          <w:sz w:val="24"/>
          <w:szCs w:val="24"/>
        </w:rPr>
        <w:t>Zakaria</w:t>
      </w:r>
      <w:proofErr w:type="spellEnd"/>
      <w:r w:rsidRPr="00575E38">
        <w:rPr>
          <w:rFonts w:ascii="Times New Roman" w:hAnsi="Times New Roman" w:cs="Times New Roman"/>
          <w:sz w:val="24"/>
          <w:szCs w:val="24"/>
        </w:rPr>
        <w:t xml:space="preserve">, Z. A., </w:t>
      </w:r>
      <w:proofErr w:type="spellStart"/>
      <w:r w:rsidRPr="00575E38">
        <w:rPr>
          <w:rFonts w:ascii="Times New Roman" w:hAnsi="Times New Roman" w:cs="Times New Roman"/>
          <w:sz w:val="24"/>
          <w:szCs w:val="24"/>
        </w:rPr>
        <w:t>Daud</w:t>
      </w:r>
      <w:proofErr w:type="spellEnd"/>
      <w:r w:rsidRPr="00575E38">
        <w:rPr>
          <w:rFonts w:ascii="Times New Roman" w:hAnsi="Times New Roman" w:cs="Times New Roman"/>
          <w:sz w:val="24"/>
          <w:szCs w:val="24"/>
        </w:rPr>
        <w:t xml:space="preserve">, I. A., &amp; </w:t>
      </w:r>
      <w:proofErr w:type="spellStart"/>
      <w:r w:rsidRPr="00575E38">
        <w:rPr>
          <w:rFonts w:ascii="Times New Roman" w:hAnsi="Times New Roman" w:cs="Times New Roman"/>
          <w:sz w:val="24"/>
          <w:szCs w:val="24"/>
        </w:rPr>
        <w:t>Mohtar</w:t>
      </w:r>
      <w:proofErr w:type="spellEnd"/>
      <w:r w:rsidRPr="00575E38">
        <w:rPr>
          <w:rFonts w:ascii="Times New Roman" w:hAnsi="Times New Roman" w:cs="Times New Roman"/>
          <w:sz w:val="24"/>
          <w:szCs w:val="24"/>
        </w:rPr>
        <w:t>, M.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In vivo antidiabetic activity and antioxidant potential of okra (Abelmoschus esculentus L. </w:t>
      </w:r>
      <w:proofErr w:type="spell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Malaysian Journal of Pharmaceutical Sciences, 9(1), 19–30.</w:t>
      </w:r>
    </w:p>
    <w:p w:rsidR="00FF5E15" w:rsidRPr="00575E38" w:rsidRDefault="00FF5E15" w:rsidP="00FF5E15">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Tiwari</w:t>
      </w:r>
      <w:proofErr w:type="spellEnd"/>
      <w:r w:rsidRPr="00575E38">
        <w:rPr>
          <w:rFonts w:ascii="Times New Roman" w:hAnsi="Times New Roman" w:cs="Times New Roman"/>
          <w:sz w:val="24"/>
          <w:szCs w:val="24"/>
        </w:rPr>
        <w:t xml:space="preserve">, A. K., &amp; </w:t>
      </w:r>
      <w:proofErr w:type="spellStart"/>
      <w:r w:rsidRPr="00575E38">
        <w:rPr>
          <w:rFonts w:ascii="Times New Roman" w:hAnsi="Times New Roman" w:cs="Times New Roman"/>
          <w:sz w:val="24"/>
          <w:szCs w:val="24"/>
        </w:rPr>
        <w:t>Rao</w:t>
      </w:r>
      <w:proofErr w:type="spellEnd"/>
      <w:r w:rsidRPr="00575E38">
        <w:rPr>
          <w:rFonts w:ascii="Times New Roman" w:hAnsi="Times New Roman" w:cs="Times New Roman"/>
          <w:sz w:val="24"/>
          <w:szCs w:val="24"/>
        </w:rPr>
        <w:t>, J. M. (2002).</w:t>
      </w:r>
      <w:proofErr w:type="gramEnd"/>
      <w:r w:rsidRPr="00575E38">
        <w:rPr>
          <w:rFonts w:ascii="Times New Roman" w:hAnsi="Times New Roman" w:cs="Times New Roman"/>
          <w:sz w:val="24"/>
          <w:szCs w:val="24"/>
        </w:rPr>
        <w:t xml:space="preserve"> Diabetes mellitus and multiple therapeutic approaches of phytochemicals: Present status and future prospects. Current Science, 83(1), 30–38.</w:t>
      </w:r>
    </w:p>
    <w:p w:rsidR="00FF5E15" w:rsidRPr="00575E38" w:rsidRDefault="00FF5E15" w:rsidP="00FF5E15">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Zhang, Y., Wang, L., &amp; Zhang, H. (2015).</w:t>
      </w:r>
      <w:proofErr w:type="gramEnd"/>
      <w:r w:rsidRPr="00575E38">
        <w:rPr>
          <w:rFonts w:ascii="Times New Roman" w:hAnsi="Times New Roman" w:cs="Times New Roman"/>
          <w:sz w:val="24"/>
          <w:szCs w:val="24"/>
        </w:rPr>
        <w:t xml:space="preserve"> Phytochemicals of okra (Abelmoschus esculentus): A review of potential bioactivity. Food Science and Human Wellness, 4(4), 123–130.</w:t>
      </w:r>
    </w:p>
    <w:p w:rsidR="00FF5E15" w:rsidRDefault="00FF5E15" w:rsidP="00FF5E15"/>
    <w:p w:rsidR="00FF5E15" w:rsidRPr="00575E38" w:rsidRDefault="00FF5E15" w:rsidP="00FF5E15">
      <w:pPr>
        <w:spacing w:line="480" w:lineRule="auto"/>
        <w:rPr>
          <w:rFonts w:ascii="Times New Roman" w:hAnsi="Times New Roman" w:cs="Times New Roman"/>
          <w:sz w:val="24"/>
          <w:szCs w:val="24"/>
        </w:rPr>
      </w:pPr>
    </w:p>
    <w:p w:rsidR="00FF5E15" w:rsidRPr="00A778CE" w:rsidRDefault="00FF5E15" w:rsidP="00FF5E15">
      <w:pPr>
        <w:spacing w:after="0" w:line="480" w:lineRule="auto"/>
        <w:rPr>
          <w:rFonts w:ascii="Times New Roman" w:eastAsia="Arial" w:hAnsi="Times New Roman" w:cs="Times New Roman"/>
          <w:sz w:val="24"/>
          <w:szCs w:val="24"/>
        </w:rPr>
      </w:pPr>
    </w:p>
    <w:p w:rsidR="00FF5E15" w:rsidRPr="00A778CE" w:rsidRDefault="00FF5E15" w:rsidP="00FF5E15">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FF5E15" w:rsidRDefault="00FF5E15" w:rsidP="00FF5E15">
      <w:pPr>
        <w:spacing w:after="0" w:line="480" w:lineRule="auto"/>
        <w:rPr>
          <w:rFonts w:ascii="Times New Roman" w:eastAsia="Arial" w:hAnsi="Times New Roman" w:cs="Times New Roman"/>
          <w:sz w:val="24"/>
          <w:szCs w:val="24"/>
        </w:rPr>
      </w:pPr>
    </w:p>
    <w:p w:rsidR="00FF5E15" w:rsidRPr="00464E94" w:rsidRDefault="00FF5E15" w:rsidP="00FF5E15">
      <w:p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    </w:t>
      </w:r>
    </w:p>
    <w:p w:rsidR="00FF5E15" w:rsidRPr="00464E94" w:rsidRDefault="00FF5E15" w:rsidP="00FF5E15">
      <w:pPr>
        <w:spacing w:after="0" w:line="480" w:lineRule="auto"/>
        <w:jc w:val="center"/>
        <w:rPr>
          <w:rFonts w:ascii="Times New Roman" w:hAnsi="Times New Roman" w:cs="Times New Roman"/>
          <w:b/>
          <w:sz w:val="24"/>
          <w:szCs w:val="24"/>
        </w:rPr>
      </w:pPr>
    </w:p>
    <w:p w:rsidR="006A59D8" w:rsidRDefault="006A59D8">
      <w:bookmarkStart w:id="0" w:name="_GoBack"/>
      <w:bookmarkEnd w:id="0"/>
    </w:p>
    <w:sectPr w:rsidR="006A59D8" w:rsidSect="0098541D">
      <w:pgSz w:w="11900" w:h="16840"/>
      <w:pgMar w:top="284" w:right="375"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8">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5">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1">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2">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6">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1"/>
  </w:num>
  <w:num w:numId="2">
    <w:abstractNumId w:val="28"/>
  </w:num>
  <w:num w:numId="3">
    <w:abstractNumId w:val="10"/>
  </w:num>
  <w:num w:numId="4">
    <w:abstractNumId w:val="23"/>
  </w:num>
  <w:num w:numId="5">
    <w:abstractNumId w:val="33"/>
  </w:num>
  <w:num w:numId="6">
    <w:abstractNumId w:val="37"/>
  </w:num>
  <w:num w:numId="7">
    <w:abstractNumId w:val="12"/>
  </w:num>
  <w:num w:numId="8">
    <w:abstractNumId w:val="27"/>
  </w:num>
  <w:num w:numId="9">
    <w:abstractNumId w:val="17"/>
  </w:num>
  <w:num w:numId="10">
    <w:abstractNumId w:val="34"/>
  </w:num>
  <w:num w:numId="11">
    <w:abstractNumId w:val="24"/>
  </w:num>
  <w:num w:numId="12">
    <w:abstractNumId w:val="6"/>
  </w:num>
  <w:num w:numId="13">
    <w:abstractNumId w:val="36"/>
  </w:num>
  <w:num w:numId="14">
    <w:abstractNumId w:val="21"/>
  </w:num>
  <w:num w:numId="15">
    <w:abstractNumId w:val="13"/>
  </w:num>
  <w:num w:numId="16">
    <w:abstractNumId w:val="16"/>
  </w:num>
  <w:num w:numId="17">
    <w:abstractNumId w:val="8"/>
  </w:num>
  <w:num w:numId="18">
    <w:abstractNumId w:val="11"/>
  </w:num>
  <w:num w:numId="19">
    <w:abstractNumId w:val="1"/>
  </w:num>
  <w:num w:numId="20">
    <w:abstractNumId w:val="25"/>
  </w:num>
  <w:num w:numId="21">
    <w:abstractNumId w:val="32"/>
  </w:num>
  <w:num w:numId="22">
    <w:abstractNumId w:val="9"/>
  </w:num>
  <w:num w:numId="23">
    <w:abstractNumId w:val="26"/>
  </w:num>
  <w:num w:numId="24">
    <w:abstractNumId w:val="7"/>
  </w:num>
  <w:num w:numId="25">
    <w:abstractNumId w:val="22"/>
  </w:num>
  <w:num w:numId="26">
    <w:abstractNumId w:val="20"/>
  </w:num>
  <w:num w:numId="27">
    <w:abstractNumId w:val="18"/>
  </w:num>
  <w:num w:numId="28">
    <w:abstractNumId w:val="5"/>
  </w:num>
  <w:num w:numId="29">
    <w:abstractNumId w:val="3"/>
  </w:num>
  <w:num w:numId="30">
    <w:abstractNumId w:val="2"/>
  </w:num>
  <w:num w:numId="31">
    <w:abstractNumId w:val="35"/>
  </w:num>
  <w:num w:numId="32">
    <w:abstractNumId w:val="0"/>
  </w:num>
  <w:num w:numId="33">
    <w:abstractNumId w:val="15"/>
  </w:num>
  <w:num w:numId="34">
    <w:abstractNumId w:val="4"/>
  </w:num>
  <w:num w:numId="35">
    <w:abstractNumId w:val="30"/>
  </w:num>
  <w:num w:numId="36">
    <w:abstractNumId w:val="14"/>
  </w:num>
  <w:num w:numId="37">
    <w:abstractNumId w:val="29"/>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E15"/>
    <w:rsid w:val="000404EE"/>
    <w:rsid w:val="0006687B"/>
    <w:rsid w:val="001E3467"/>
    <w:rsid w:val="00275EE1"/>
    <w:rsid w:val="002D746A"/>
    <w:rsid w:val="002E4C28"/>
    <w:rsid w:val="006A59D8"/>
    <w:rsid w:val="007C16F0"/>
    <w:rsid w:val="007D5A56"/>
    <w:rsid w:val="00980C3E"/>
    <w:rsid w:val="0098541D"/>
    <w:rsid w:val="009A6563"/>
    <w:rsid w:val="00D56C44"/>
    <w:rsid w:val="00DD0288"/>
    <w:rsid w:val="00DF67E5"/>
    <w:rsid w:val="00FF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E15"/>
    <w:rPr>
      <w:rFonts w:eastAsiaTheme="minorEastAsia"/>
    </w:rPr>
  </w:style>
  <w:style w:type="paragraph" w:styleId="Heading1">
    <w:name w:val="heading 1"/>
    <w:basedOn w:val="Normal"/>
    <w:next w:val="Normal"/>
    <w:link w:val="Heading1Char"/>
    <w:uiPriority w:val="9"/>
    <w:qFormat/>
    <w:rsid w:val="00FF5E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5E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5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E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5E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F5E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F5E15"/>
    <w:pPr>
      <w:ind w:left="720"/>
      <w:contextualSpacing/>
    </w:pPr>
  </w:style>
  <w:style w:type="paragraph" w:styleId="BalloonText">
    <w:name w:val="Balloon Text"/>
    <w:basedOn w:val="Normal"/>
    <w:link w:val="BalloonTextChar"/>
    <w:uiPriority w:val="99"/>
    <w:semiHidden/>
    <w:unhideWhenUsed/>
    <w:rsid w:val="00FF5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E15"/>
    <w:rPr>
      <w:rFonts w:ascii="Tahoma" w:eastAsiaTheme="minorEastAsia" w:hAnsi="Tahoma" w:cs="Tahoma"/>
      <w:sz w:val="16"/>
      <w:szCs w:val="16"/>
    </w:rPr>
  </w:style>
  <w:style w:type="table" w:styleId="TableGrid">
    <w:name w:val="Table Grid"/>
    <w:basedOn w:val="TableNormal"/>
    <w:qFormat/>
    <w:rsid w:val="00FF5E1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5E15"/>
    <w:rPr>
      <w:b/>
      <w:bCs/>
    </w:rPr>
  </w:style>
  <w:style w:type="paragraph" w:styleId="NormalWeb">
    <w:name w:val="Normal (Web)"/>
    <w:basedOn w:val="Normal"/>
    <w:uiPriority w:val="99"/>
    <w:unhideWhenUsed/>
    <w:rsid w:val="00FF5E1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E15"/>
    <w:rPr>
      <w:rFonts w:eastAsiaTheme="minorEastAsia"/>
    </w:rPr>
  </w:style>
  <w:style w:type="paragraph" w:styleId="Heading1">
    <w:name w:val="heading 1"/>
    <w:basedOn w:val="Normal"/>
    <w:next w:val="Normal"/>
    <w:link w:val="Heading1Char"/>
    <w:uiPriority w:val="9"/>
    <w:qFormat/>
    <w:rsid w:val="00FF5E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5E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5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E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5E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F5E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F5E15"/>
    <w:pPr>
      <w:ind w:left="720"/>
      <w:contextualSpacing/>
    </w:pPr>
  </w:style>
  <w:style w:type="paragraph" w:styleId="BalloonText">
    <w:name w:val="Balloon Text"/>
    <w:basedOn w:val="Normal"/>
    <w:link w:val="BalloonTextChar"/>
    <w:uiPriority w:val="99"/>
    <w:semiHidden/>
    <w:unhideWhenUsed/>
    <w:rsid w:val="00FF5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E15"/>
    <w:rPr>
      <w:rFonts w:ascii="Tahoma" w:eastAsiaTheme="minorEastAsia" w:hAnsi="Tahoma" w:cs="Tahoma"/>
      <w:sz w:val="16"/>
      <w:szCs w:val="16"/>
    </w:rPr>
  </w:style>
  <w:style w:type="table" w:styleId="TableGrid">
    <w:name w:val="Table Grid"/>
    <w:basedOn w:val="TableNormal"/>
    <w:qFormat/>
    <w:rsid w:val="00FF5E1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5E15"/>
    <w:rPr>
      <w:b/>
      <w:bCs/>
    </w:rPr>
  </w:style>
  <w:style w:type="paragraph" w:styleId="NormalWeb">
    <w:name w:val="Normal (Web)"/>
    <w:basedOn w:val="Normal"/>
    <w:uiPriority w:val="99"/>
    <w:unhideWhenUsed/>
    <w:rsid w:val="00FF5E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06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50</Pages>
  <Words>9569</Words>
  <Characters>54544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10</cp:revision>
  <cp:lastPrinted>2025-07-17T12:06:00Z</cp:lastPrinted>
  <dcterms:created xsi:type="dcterms:W3CDTF">2025-07-16T13:49:00Z</dcterms:created>
  <dcterms:modified xsi:type="dcterms:W3CDTF">2025-07-21T21:29:00Z</dcterms:modified>
</cp:coreProperties>
</file>