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F03" w:rsidRDefault="00AA2BC3" w:rsidP="002E1F03">
      <w:pPr>
        <w:spacing w:after="0" w:line="240" w:lineRule="auto"/>
        <w:jc w:val="center"/>
        <w:rPr>
          <w:rFonts w:ascii="Arial Black" w:hAnsi="Arial Black"/>
          <w:b/>
          <w:sz w:val="40"/>
          <w:szCs w:val="40"/>
        </w:rPr>
      </w:pPr>
      <w:r>
        <w:rPr>
          <w:rFonts w:ascii="Arial Black" w:hAnsi="Arial Black"/>
          <w:b/>
          <w:sz w:val="40"/>
          <w:szCs w:val="40"/>
        </w:rPr>
        <w:t xml:space="preserve">DESIGN AND IMPLEMENTATION OF </w:t>
      </w:r>
      <w:r w:rsidR="002E1F03">
        <w:rPr>
          <w:rFonts w:ascii="Arial Black" w:hAnsi="Arial Black"/>
          <w:b/>
          <w:sz w:val="40"/>
          <w:szCs w:val="40"/>
        </w:rPr>
        <w:t>MEDICAL GUIDANCE FOR DRUGS PRESCRIPTION ON TRIVIAL DISEASE</w:t>
      </w:r>
    </w:p>
    <w:p w:rsidR="00AA2BC3" w:rsidRPr="0000189E" w:rsidRDefault="00AA2BC3" w:rsidP="002E1F03">
      <w:pPr>
        <w:spacing w:after="0" w:line="240" w:lineRule="auto"/>
        <w:jc w:val="center"/>
        <w:rPr>
          <w:rFonts w:ascii="Arial Black" w:hAnsi="Arial Black"/>
          <w:b/>
          <w:sz w:val="20"/>
          <w:szCs w:val="20"/>
        </w:rPr>
      </w:pPr>
      <w:r>
        <w:rPr>
          <w:rFonts w:ascii="Arial Black" w:hAnsi="Arial Black"/>
          <w:b/>
          <w:sz w:val="20"/>
          <w:szCs w:val="20"/>
        </w:rPr>
        <w:t xml:space="preserve">(A CASE STUDY OF </w:t>
      </w:r>
      <w:r w:rsidR="002E1F03">
        <w:rPr>
          <w:rFonts w:ascii="Arial Black" w:hAnsi="Arial Black"/>
          <w:b/>
          <w:sz w:val="20"/>
          <w:szCs w:val="20"/>
        </w:rPr>
        <w:t>UITH</w:t>
      </w:r>
      <w:r>
        <w:rPr>
          <w:rFonts w:ascii="Arial Black" w:hAnsi="Arial Black"/>
          <w:b/>
          <w:sz w:val="20"/>
          <w:szCs w:val="20"/>
        </w:rPr>
        <w:t>)</w:t>
      </w:r>
    </w:p>
    <w:p w:rsidR="00AA2BC3" w:rsidRDefault="00AA2BC3" w:rsidP="00AA2BC3">
      <w:pPr>
        <w:spacing w:after="0" w:line="240" w:lineRule="auto"/>
        <w:jc w:val="center"/>
        <w:rPr>
          <w:rFonts w:ascii="Arial Black" w:hAnsi="Arial Black"/>
          <w:b/>
          <w:sz w:val="16"/>
          <w:szCs w:val="16"/>
        </w:rPr>
      </w:pPr>
    </w:p>
    <w:p w:rsidR="00AA2BC3" w:rsidRDefault="00AA2BC3" w:rsidP="00AA2BC3">
      <w:pPr>
        <w:spacing w:after="0"/>
        <w:jc w:val="center"/>
        <w:rPr>
          <w:rFonts w:ascii="Arial Black" w:hAnsi="Arial Black"/>
          <w:b/>
          <w:sz w:val="56"/>
          <w:szCs w:val="56"/>
        </w:rPr>
      </w:pPr>
    </w:p>
    <w:p w:rsidR="00AA2BC3" w:rsidRDefault="00AA2BC3" w:rsidP="00AA2BC3">
      <w:pPr>
        <w:spacing w:after="0"/>
        <w:jc w:val="center"/>
        <w:rPr>
          <w:rFonts w:ascii="Arial Black" w:hAnsi="Arial Black"/>
          <w:b/>
          <w:sz w:val="56"/>
          <w:szCs w:val="56"/>
        </w:rPr>
      </w:pPr>
      <w:r>
        <w:rPr>
          <w:rFonts w:ascii="Arial Black" w:hAnsi="Arial Black"/>
          <w:b/>
          <w:sz w:val="56"/>
          <w:szCs w:val="56"/>
        </w:rPr>
        <w:t>BY</w:t>
      </w:r>
    </w:p>
    <w:p w:rsidR="00AA2BC3" w:rsidRDefault="00AA2BC3" w:rsidP="00AA2BC3">
      <w:pPr>
        <w:spacing w:after="0"/>
        <w:jc w:val="center"/>
        <w:rPr>
          <w:rFonts w:ascii="Arial Black" w:hAnsi="Arial Black"/>
          <w:b/>
          <w:sz w:val="24"/>
          <w:szCs w:val="24"/>
        </w:rPr>
      </w:pPr>
    </w:p>
    <w:p w:rsidR="00AA2BC3" w:rsidRDefault="00AA2BC3" w:rsidP="00AA2BC3">
      <w:pPr>
        <w:tabs>
          <w:tab w:val="left" w:pos="5740"/>
        </w:tabs>
        <w:spacing w:after="0"/>
        <w:jc w:val="center"/>
        <w:rPr>
          <w:rFonts w:ascii="Arial Black" w:hAnsi="Arial Black"/>
          <w:b/>
          <w:sz w:val="18"/>
          <w:szCs w:val="18"/>
        </w:rPr>
      </w:pPr>
    </w:p>
    <w:p w:rsidR="00AA2BC3" w:rsidRDefault="002E1F03" w:rsidP="00AA2BC3">
      <w:pPr>
        <w:tabs>
          <w:tab w:val="left" w:pos="5740"/>
        </w:tabs>
        <w:spacing w:after="0"/>
        <w:jc w:val="center"/>
        <w:rPr>
          <w:rFonts w:ascii="Arial Black" w:hAnsi="Arial Black"/>
          <w:b/>
          <w:sz w:val="40"/>
          <w:szCs w:val="40"/>
        </w:rPr>
      </w:pPr>
      <w:r>
        <w:rPr>
          <w:rFonts w:ascii="Arial Black" w:hAnsi="Arial Black"/>
          <w:b/>
          <w:sz w:val="40"/>
          <w:szCs w:val="40"/>
        </w:rPr>
        <w:t>OJO AYOBAMI ZION</w:t>
      </w:r>
    </w:p>
    <w:p w:rsidR="00AA2BC3" w:rsidRDefault="002E1F03" w:rsidP="00AA2BC3">
      <w:pPr>
        <w:tabs>
          <w:tab w:val="left" w:pos="5740"/>
        </w:tabs>
        <w:spacing w:after="0"/>
        <w:jc w:val="center"/>
        <w:rPr>
          <w:rFonts w:ascii="Arial Black" w:hAnsi="Arial Black"/>
          <w:b/>
          <w:sz w:val="44"/>
          <w:szCs w:val="44"/>
        </w:rPr>
      </w:pPr>
      <w:r>
        <w:rPr>
          <w:rFonts w:ascii="Arial Black" w:hAnsi="Arial Black"/>
          <w:b/>
          <w:sz w:val="44"/>
          <w:szCs w:val="44"/>
        </w:rPr>
        <w:t>ND/23/COM/FT/0109</w:t>
      </w:r>
    </w:p>
    <w:p w:rsidR="00AA2BC3" w:rsidRDefault="00AA2BC3" w:rsidP="00AA2BC3">
      <w:pPr>
        <w:tabs>
          <w:tab w:val="left" w:pos="5740"/>
        </w:tabs>
        <w:spacing w:after="0"/>
        <w:jc w:val="center"/>
        <w:rPr>
          <w:rFonts w:ascii="Arial Black" w:hAnsi="Arial Black"/>
          <w:b/>
          <w:sz w:val="44"/>
          <w:szCs w:val="44"/>
        </w:rPr>
      </w:pPr>
    </w:p>
    <w:p w:rsidR="00AA2BC3" w:rsidRDefault="00AA2BC3" w:rsidP="00AA2BC3">
      <w:pPr>
        <w:tabs>
          <w:tab w:val="left" w:pos="5740"/>
        </w:tabs>
        <w:spacing w:after="0"/>
        <w:jc w:val="center"/>
        <w:rPr>
          <w:rFonts w:ascii="Arial Black" w:hAnsi="Arial Black"/>
          <w:b/>
          <w:sz w:val="18"/>
          <w:szCs w:val="18"/>
        </w:rPr>
      </w:pPr>
    </w:p>
    <w:p w:rsidR="00AA2BC3" w:rsidRDefault="00AA2BC3" w:rsidP="00AA2BC3">
      <w:pPr>
        <w:spacing w:after="0" w:line="240" w:lineRule="auto"/>
        <w:jc w:val="center"/>
        <w:rPr>
          <w:rFonts w:ascii="Times New Roman" w:hAnsi="Times New Roman"/>
          <w:b/>
          <w:sz w:val="28"/>
          <w:szCs w:val="28"/>
        </w:rPr>
      </w:pPr>
      <w:r>
        <w:rPr>
          <w:rFonts w:ascii="Times New Roman" w:hAnsi="Times New Roman"/>
          <w:b/>
          <w:sz w:val="28"/>
          <w:szCs w:val="28"/>
        </w:rPr>
        <w:t xml:space="preserve">SUBMITTED TO THE DEPARTMENT OF COMPUTER SCIENCE, </w:t>
      </w:r>
    </w:p>
    <w:p w:rsidR="00AA2BC3" w:rsidRDefault="00AA2BC3" w:rsidP="00AA2BC3">
      <w:pPr>
        <w:spacing w:after="0" w:line="240" w:lineRule="auto"/>
        <w:jc w:val="center"/>
        <w:rPr>
          <w:rFonts w:ascii="Times New Roman" w:hAnsi="Times New Roman"/>
          <w:b/>
          <w:sz w:val="28"/>
          <w:szCs w:val="28"/>
        </w:rPr>
      </w:pPr>
      <w:r>
        <w:rPr>
          <w:rFonts w:ascii="Times New Roman" w:hAnsi="Times New Roman"/>
          <w:b/>
          <w:sz w:val="28"/>
          <w:szCs w:val="28"/>
        </w:rPr>
        <w:t>INSTITUTE OF INFORMATION AND COMMUNICATION TECHNOLOGY</w:t>
      </w:r>
    </w:p>
    <w:p w:rsidR="00AA2BC3" w:rsidRDefault="00AA2BC3" w:rsidP="00AA2BC3">
      <w:pPr>
        <w:spacing w:after="0" w:line="240" w:lineRule="auto"/>
        <w:jc w:val="center"/>
        <w:rPr>
          <w:rFonts w:ascii="Arial Black" w:hAnsi="Arial Black"/>
          <w:b/>
          <w:sz w:val="28"/>
          <w:szCs w:val="28"/>
        </w:rPr>
      </w:pPr>
      <w:r>
        <w:rPr>
          <w:rFonts w:ascii="Times New Roman" w:hAnsi="Times New Roman"/>
          <w:b/>
          <w:sz w:val="28"/>
          <w:szCs w:val="28"/>
        </w:rPr>
        <w:t>KWARA STATE POLYTECHNIC, ILORIN</w:t>
      </w:r>
      <w:r>
        <w:rPr>
          <w:rFonts w:ascii="Arial Black" w:hAnsi="Arial Black"/>
          <w:b/>
          <w:sz w:val="28"/>
          <w:szCs w:val="28"/>
        </w:rPr>
        <w:t>.</w:t>
      </w:r>
    </w:p>
    <w:p w:rsidR="00AA2BC3" w:rsidRDefault="00AA2BC3" w:rsidP="00AA2BC3">
      <w:pPr>
        <w:spacing w:after="0"/>
        <w:rPr>
          <w:rFonts w:ascii="Arial Black" w:hAnsi="Arial Black"/>
          <w:b/>
          <w:sz w:val="32"/>
          <w:szCs w:val="28"/>
        </w:rPr>
      </w:pPr>
    </w:p>
    <w:p w:rsidR="00AA2BC3" w:rsidRDefault="00AA2BC3" w:rsidP="00AA2BC3">
      <w:pPr>
        <w:spacing w:after="0"/>
        <w:jc w:val="center"/>
        <w:rPr>
          <w:rFonts w:ascii="Times New Roman" w:hAnsi="Times New Roman"/>
          <w:b/>
          <w:sz w:val="28"/>
          <w:szCs w:val="28"/>
        </w:rPr>
      </w:pPr>
      <w:r>
        <w:rPr>
          <w:rFonts w:ascii="Times New Roman" w:hAnsi="Times New Roman"/>
          <w:b/>
          <w:sz w:val="28"/>
          <w:szCs w:val="28"/>
        </w:rPr>
        <w:t>IN PARTIAL FULFILLMENT OF THE REQUIREMENTS FOR THE AWARD OF NATIONAL DIPLOMA (ND) IN</w:t>
      </w:r>
    </w:p>
    <w:p w:rsidR="00AA2BC3" w:rsidRDefault="00AA2BC3" w:rsidP="00AA2BC3">
      <w:pPr>
        <w:spacing w:after="0"/>
        <w:jc w:val="center"/>
        <w:rPr>
          <w:rFonts w:ascii="Times New Roman" w:hAnsi="Times New Roman"/>
          <w:b/>
          <w:sz w:val="28"/>
          <w:szCs w:val="28"/>
        </w:rPr>
      </w:pPr>
      <w:r>
        <w:rPr>
          <w:rFonts w:ascii="Times New Roman" w:hAnsi="Times New Roman"/>
          <w:b/>
          <w:sz w:val="28"/>
          <w:szCs w:val="28"/>
        </w:rPr>
        <w:t>COMPUTER SCIENCE</w:t>
      </w:r>
    </w:p>
    <w:p w:rsidR="00AA2BC3" w:rsidRDefault="00AA2BC3" w:rsidP="00AA2BC3">
      <w:pPr>
        <w:spacing w:after="0"/>
        <w:jc w:val="right"/>
        <w:rPr>
          <w:rFonts w:ascii="Arial Black" w:hAnsi="Arial Black"/>
          <w:b/>
          <w:sz w:val="24"/>
          <w:szCs w:val="24"/>
        </w:rPr>
      </w:pPr>
    </w:p>
    <w:p w:rsidR="00AA2BC3" w:rsidRDefault="00AA2BC3" w:rsidP="00AA2BC3">
      <w:pPr>
        <w:spacing w:after="0" w:line="360" w:lineRule="auto"/>
        <w:jc w:val="right"/>
        <w:rPr>
          <w:rFonts w:ascii="Arial Black" w:hAnsi="Arial Black"/>
          <w:b/>
          <w:sz w:val="24"/>
          <w:szCs w:val="24"/>
        </w:rPr>
      </w:pPr>
    </w:p>
    <w:p w:rsidR="00AA2BC3" w:rsidRDefault="00AA2BC3" w:rsidP="00AA2BC3">
      <w:pPr>
        <w:spacing w:after="0" w:line="360" w:lineRule="auto"/>
        <w:jc w:val="right"/>
        <w:rPr>
          <w:rFonts w:ascii="Arial Black" w:hAnsi="Arial Black"/>
          <w:b/>
          <w:sz w:val="24"/>
          <w:szCs w:val="24"/>
        </w:rPr>
      </w:pPr>
    </w:p>
    <w:p w:rsidR="00AA2BC3" w:rsidRDefault="002E1F03" w:rsidP="00AA2BC3">
      <w:pPr>
        <w:spacing w:after="0" w:line="360" w:lineRule="auto"/>
        <w:jc w:val="right"/>
        <w:rPr>
          <w:rFonts w:ascii="Arial Black" w:hAnsi="Arial Black"/>
          <w:b/>
          <w:sz w:val="24"/>
          <w:szCs w:val="24"/>
        </w:rPr>
      </w:pPr>
      <w:r>
        <w:rPr>
          <w:rFonts w:ascii="Arial Black" w:hAnsi="Arial Black"/>
          <w:b/>
          <w:sz w:val="24"/>
          <w:szCs w:val="24"/>
        </w:rPr>
        <w:t>JULY</w:t>
      </w:r>
      <w:r w:rsidR="00AA2BC3">
        <w:rPr>
          <w:rFonts w:ascii="Arial Black" w:hAnsi="Arial Black"/>
          <w:b/>
          <w:sz w:val="24"/>
          <w:szCs w:val="24"/>
        </w:rPr>
        <w:t>, 2025.</w:t>
      </w:r>
    </w:p>
    <w:p w:rsidR="00AA2BC3" w:rsidRDefault="00AA2BC3" w:rsidP="00AA2BC3">
      <w:pPr>
        <w:spacing w:after="0" w:line="480" w:lineRule="auto"/>
        <w:rPr>
          <w:rFonts w:ascii="Times New Roman" w:hAnsi="Times New Roman"/>
          <w:b/>
          <w:sz w:val="24"/>
          <w:szCs w:val="24"/>
        </w:rPr>
      </w:pPr>
    </w:p>
    <w:p w:rsidR="00AA2BC3" w:rsidRDefault="00AA2BC3" w:rsidP="00AA2BC3">
      <w:pPr>
        <w:spacing w:after="0" w:line="480" w:lineRule="auto"/>
        <w:rPr>
          <w:rFonts w:ascii="Times New Roman" w:hAnsi="Times New Roman"/>
          <w:b/>
          <w:sz w:val="24"/>
          <w:szCs w:val="24"/>
        </w:rPr>
      </w:pPr>
    </w:p>
    <w:p w:rsidR="00AA2BC3" w:rsidRDefault="00AA2BC3" w:rsidP="00AA2BC3">
      <w:pPr>
        <w:spacing w:after="0" w:line="480" w:lineRule="auto"/>
        <w:jc w:val="center"/>
        <w:rPr>
          <w:rFonts w:ascii="Times New Roman" w:hAnsi="Times New Roman"/>
          <w:b/>
          <w:sz w:val="24"/>
          <w:szCs w:val="24"/>
        </w:rPr>
      </w:pPr>
      <w:r>
        <w:rPr>
          <w:rFonts w:ascii="Times New Roman" w:hAnsi="Times New Roman"/>
          <w:b/>
          <w:sz w:val="24"/>
          <w:szCs w:val="24"/>
        </w:rPr>
        <w:lastRenderedPageBreak/>
        <w:t>CERTIFICATION</w:t>
      </w:r>
    </w:p>
    <w:p w:rsidR="00AA2BC3" w:rsidRDefault="00AA2BC3" w:rsidP="002E1F03">
      <w:pPr>
        <w:tabs>
          <w:tab w:val="left" w:pos="5740"/>
        </w:tabs>
        <w:spacing w:after="0" w:line="480" w:lineRule="auto"/>
        <w:jc w:val="both"/>
        <w:rPr>
          <w:rFonts w:ascii="Times New Roman" w:hAnsi="Times New Roman"/>
          <w:b/>
          <w:sz w:val="24"/>
          <w:szCs w:val="24"/>
        </w:rPr>
      </w:pPr>
      <w:r>
        <w:rPr>
          <w:rFonts w:ascii="Times New Roman" w:hAnsi="Times New Roman"/>
          <w:sz w:val="24"/>
          <w:szCs w:val="24"/>
        </w:rPr>
        <w:t xml:space="preserve">This is to certify that this project research was carried out by </w:t>
      </w:r>
      <w:r w:rsidR="002E1F03">
        <w:rPr>
          <w:rFonts w:ascii="Times New Roman" w:hAnsi="Times New Roman"/>
          <w:b/>
          <w:sz w:val="24"/>
          <w:szCs w:val="24"/>
        </w:rPr>
        <w:t>OJO AYOBAMI ZION</w:t>
      </w:r>
      <w:r>
        <w:rPr>
          <w:rFonts w:ascii="Times New Roman" w:hAnsi="Times New Roman"/>
          <w:b/>
          <w:sz w:val="24"/>
          <w:szCs w:val="24"/>
        </w:rPr>
        <w:t xml:space="preserve"> </w:t>
      </w:r>
      <w:r>
        <w:rPr>
          <w:rFonts w:ascii="Times New Roman" w:hAnsi="Times New Roman"/>
          <w:sz w:val="24"/>
          <w:szCs w:val="24"/>
        </w:rPr>
        <w:t xml:space="preserve">with Matriculation Number: </w:t>
      </w:r>
      <w:r w:rsidR="002E1F03">
        <w:rPr>
          <w:rFonts w:ascii="Times New Roman" w:hAnsi="Times New Roman"/>
          <w:b/>
          <w:sz w:val="24"/>
          <w:szCs w:val="24"/>
        </w:rPr>
        <w:t>ND/23/COM/FT/0109</w:t>
      </w:r>
      <w:r>
        <w:rPr>
          <w:rFonts w:ascii="Times New Roman" w:hAnsi="Times New Roman"/>
          <w:b/>
          <w:sz w:val="24"/>
          <w:szCs w:val="24"/>
        </w:rPr>
        <w:t xml:space="preserve">, </w:t>
      </w:r>
      <w:r>
        <w:rPr>
          <w:rFonts w:ascii="Times New Roman" w:hAnsi="Times New Roman"/>
          <w:sz w:val="24"/>
          <w:szCs w:val="24"/>
        </w:rPr>
        <w:t>has been read and approved as meeting part of the requirement for the award of National Diploma (ND) in computer science</w:t>
      </w:r>
    </w:p>
    <w:p w:rsidR="00AA2BC3" w:rsidRDefault="00AA2BC3" w:rsidP="00AA2BC3">
      <w:pPr>
        <w:spacing w:after="0" w:line="480" w:lineRule="auto"/>
        <w:jc w:val="both"/>
        <w:rPr>
          <w:rFonts w:ascii="Times New Roman" w:hAnsi="Times New Roman"/>
          <w:sz w:val="24"/>
          <w:szCs w:val="24"/>
        </w:rPr>
      </w:pPr>
    </w:p>
    <w:p w:rsidR="00AA2BC3" w:rsidRDefault="00AA2BC3" w:rsidP="00AA2BC3">
      <w:pPr>
        <w:spacing w:after="0" w:line="48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AA2BC3" w:rsidRDefault="00AA2BC3" w:rsidP="00AA2BC3">
      <w:pPr>
        <w:spacing w:after="0" w:line="240" w:lineRule="auto"/>
        <w:jc w:val="both"/>
        <w:rPr>
          <w:rFonts w:ascii="Times New Roman" w:hAnsi="Times New Roman"/>
          <w:sz w:val="24"/>
          <w:szCs w:val="24"/>
        </w:rPr>
      </w:pPr>
      <w:r>
        <w:rPr>
          <w:rFonts w:ascii="Times New Roman" w:hAnsi="Times New Roman"/>
          <w:b/>
          <w:sz w:val="24"/>
          <w:szCs w:val="24"/>
        </w:rPr>
        <w:t>MR. ABIODUN E.T.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Date</w:t>
      </w:r>
    </w:p>
    <w:p w:rsidR="00AA2BC3" w:rsidRDefault="00AA2BC3" w:rsidP="00AA2BC3">
      <w:pPr>
        <w:spacing w:after="0" w:line="240" w:lineRule="auto"/>
        <w:jc w:val="both"/>
        <w:rPr>
          <w:rFonts w:ascii="Times New Roman" w:hAnsi="Times New Roman"/>
          <w:sz w:val="24"/>
          <w:szCs w:val="24"/>
        </w:rPr>
      </w:pPr>
      <w:r>
        <w:rPr>
          <w:rFonts w:ascii="Times New Roman" w:hAnsi="Times New Roman"/>
          <w:sz w:val="24"/>
          <w:szCs w:val="24"/>
        </w:rPr>
        <w:t>Project Supervisor</w:t>
      </w: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AA2BC3" w:rsidRDefault="00AA2BC3" w:rsidP="00AA2BC3">
      <w:pPr>
        <w:spacing w:after="0" w:line="240" w:lineRule="auto"/>
        <w:jc w:val="both"/>
        <w:rPr>
          <w:rFonts w:ascii="Times New Roman" w:hAnsi="Times New Roman"/>
          <w:sz w:val="24"/>
          <w:szCs w:val="24"/>
        </w:rPr>
      </w:pPr>
      <w:r>
        <w:rPr>
          <w:rFonts w:ascii="Times New Roman" w:hAnsi="Times New Roman"/>
          <w:b/>
          <w:sz w:val="24"/>
          <w:szCs w:val="24"/>
        </w:rPr>
        <w:t>MR OYEDEPO F.S</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Date</w:t>
      </w:r>
    </w:p>
    <w:p w:rsidR="00AA2BC3" w:rsidRDefault="00AA2BC3" w:rsidP="00AA2BC3">
      <w:pPr>
        <w:spacing w:after="0" w:line="240" w:lineRule="auto"/>
        <w:jc w:val="both"/>
        <w:rPr>
          <w:rFonts w:ascii="Times New Roman" w:hAnsi="Times New Roman"/>
          <w:sz w:val="24"/>
          <w:szCs w:val="24"/>
        </w:rPr>
      </w:pPr>
      <w:r>
        <w:rPr>
          <w:rFonts w:ascii="Times New Roman" w:hAnsi="Times New Roman"/>
          <w:sz w:val="24"/>
          <w:szCs w:val="24"/>
        </w:rPr>
        <w:t>Head of Department</w:t>
      </w: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p>
    <w:p w:rsidR="00AA2BC3" w:rsidRDefault="00AA2BC3" w:rsidP="00AA2BC3">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w:t>
      </w:r>
    </w:p>
    <w:p w:rsidR="00AA2BC3" w:rsidRDefault="00AA2BC3" w:rsidP="00AA2BC3">
      <w:pPr>
        <w:spacing w:after="0" w:line="240" w:lineRule="auto"/>
        <w:jc w:val="both"/>
        <w:rPr>
          <w:rFonts w:ascii="Times New Roman" w:hAnsi="Times New Roman"/>
          <w:b/>
          <w:sz w:val="24"/>
          <w:szCs w:val="24"/>
        </w:rPr>
      </w:pPr>
      <w:r>
        <w:rPr>
          <w:rFonts w:ascii="Times New Roman" w:hAnsi="Times New Roman"/>
          <w:b/>
          <w:sz w:val="24"/>
          <w:szCs w:val="24"/>
        </w:rPr>
        <w:t xml:space="preserve">External Examiner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t>Date</w:t>
      </w:r>
    </w:p>
    <w:p w:rsidR="00AA2BC3" w:rsidRDefault="00AA2BC3" w:rsidP="00AA2BC3">
      <w:pPr>
        <w:spacing w:line="480" w:lineRule="auto"/>
        <w:rPr>
          <w:rFonts w:ascii="Times New Roman" w:hAnsi="Times New Roman"/>
          <w:b/>
          <w:bCs/>
          <w:i/>
          <w:sz w:val="24"/>
          <w:szCs w:val="24"/>
        </w:rPr>
      </w:pPr>
    </w:p>
    <w:p w:rsidR="00AA2BC3" w:rsidRDefault="00AA2BC3" w:rsidP="00AA2BC3">
      <w:pPr>
        <w:spacing w:line="480" w:lineRule="auto"/>
        <w:rPr>
          <w:rFonts w:ascii="Times New Roman" w:hAnsi="Times New Roman"/>
          <w:b/>
          <w:bCs/>
          <w:i/>
          <w:sz w:val="32"/>
          <w:szCs w:val="24"/>
        </w:rPr>
      </w:pPr>
    </w:p>
    <w:p w:rsidR="00AA2BC3" w:rsidRDefault="00AA2BC3" w:rsidP="00AA2BC3"/>
    <w:p w:rsidR="00AA2BC3" w:rsidRDefault="00AA2BC3" w:rsidP="00AA2BC3"/>
    <w:p w:rsidR="00AA2BC3" w:rsidRDefault="00AA2BC3" w:rsidP="00AA2BC3"/>
    <w:p w:rsidR="00AA2BC3" w:rsidRDefault="00AA2BC3" w:rsidP="00AA2BC3"/>
    <w:p w:rsidR="00AA2BC3" w:rsidRDefault="00AA2BC3" w:rsidP="00AA2BC3"/>
    <w:p w:rsidR="00AA2BC3" w:rsidRDefault="00AA2BC3" w:rsidP="00AA2BC3">
      <w:pPr>
        <w:autoSpaceDE w:val="0"/>
        <w:autoSpaceDN w:val="0"/>
        <w:adjustRightInd w:val="0"/>
        <w:spacing w:after="0" w:line="360" w:lineRule="auto"/>
        <w:jc w:val="center"/>
        <w:rPr>
          <w:rFonts w:ascii="Times New Roman" w:hAnsi="Times New Roman"/>
          <w:b/>
          <w:bCs/>
          <w:sz w:val="26"/>
          <w:szCs w:val="26"/>
        </w:rPr>
      </w:pPr>
    </w:p>
    <w:p w:rsidR="00AA2BC3" w:rsidRDefault="00AA2BC3" w:rsidP="00AA2BC3">
      <w:pPr>
        <w:autoSpaceDE w:val="0"/>
        <w:autoSpaceDN w:val="0"/>
        <w:adjustRightInd w:val="0"/>
        <w:spacing w:after="0" w:line="360" w:lineRule="auto"/>
        <w:jc w:val="center"/>
        <w:rPr>
          <w:rFonts w:ascii="Times New Roman" w:hAnsi="Times New Roman"/>
          <w:b/>
          <w:bCs/>
          <w:sz w:val="26"/>
          <w:szCs w:val="26"/>
        </w:rPr>
      </w:pPr>
    </w:p>
    <w:p w:rsidR="00AA2BC3" w:rsidRDefault="00AA2BC3" w:rsidP="00AA2BC3">
      <w:pPr>
        <w:autoSpaceDE w:val="0"/>
        <w:autoSpaceDN w:val="0"/>
        <w:adjustRightInd w:val="0"/>
        <w:spacing w:after="0" w:line="360" w:lineRule="auto"/>
        <w:jc w:val="center"/>
        <w:rPr>
          <w:rFonts w:ascii="Times New Roman" w:hAnsi="Times New Roman"/>
          <w:b/>
          <w:bCs/>
          <w:sz w:val="32"/>
          <w:szCs w:val="32"/>
        </w:rPr>
      </w:pPr>
      <w:r>
        <w:rPr>
          <w:rFonts w:ascii="Times New Roman" w:hAnsi="Times New Roman"/>
          <w:b/>
          <w:bCs/>
          <w:sz w:val="32"/>
          <w:szCs w:val="32"/>
        </w:rPr>
        <w:t>DEDICATION</w:t>
      </w:r>
    </w:p>
    <w:p w:rsidR="00AA2BC3" w:rsidRDefault="00AA2BC3" w:rsidP="00AA2BC3">
      <w:pPr>
        <w:spacing w:line="360" w:lineRule="auto"/>
        <w:rPr>
          <w:rFonts w:ascii="Times New Roman" w:hAnsi="Times New Roman"/>
          <w:bCs/>
          <w:sz w:val="24"/>
          <w:szCs w:val="26"/>
        </w:rPr>
      </w:pPr>
      <w:r>
        <w:rPr>
          <w:rFonts w:ascii="Times New Roman" w:hAnsi="Times New Roman"/>
          <w:bCs/>
          <w:sz w:val="24"/>
          <w:szCs w:val="26"/>
        </w:rPr>
        <w:t>I dedicate this project work to Almighty God who inspired me and directed my ways during my academic stay in the polytechnic.</w:t>
      </w: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24"/>
          <w:szCs w:val="24"/>
          <w:shd w:val="clear" w:color="auto" w:fill="FFFFFF"/>
        </w:rPr>
      </w:pPr>
    </w:p>
    <w:p w:rsidR="00AA2BC3" w:rsidRDefault="00AA2BC3" w:rsidP="00AA2BC3">
      <w:pPr>
        <w:spacing w:line="360" w:lineRule="auto"/>
        <w:rPr>
          <w:rFonts w:ascii="Times New Roman" w:hAnsi="Times New Roman"/>
          <w:b/>
          <w:sz w:val="24"/>
          <w:szCs w:val="24"/>
          <w:shd w:val="clear" w:color="auto" w:fill="FFFFFF"/>
        </w:rPr>
      </w:pPr>
    </w:p>
    <w:p w:rsidR="00AA2BC3" w:rsidRDefault="00AA2BC3" w:rsidP="00AA2BC3">
      <w:pPr>
        <w:spacing w:line="360" w:lineRule="auto"/>
        <w:rPr>
          <w:rFonts w:ascii="Times New Roman" w:hAnsi="Times New Roman"/>
          <w:b/>
          <w:sz w:val="24"/>
          <w:szCs w:val="24"/>
          <w:shd w:val="clear" w:color="auto" w:fill="FFFFFF"/>
        </w:rPr>
      </w:pPr>
    </w:p>
    <w:p w:rsidR="00AA2BC3" w:rsidRDefault="00AA2BC3" w:rsidP="00AA2BC3">
      <w:pPr>
        <w:spacing w:line="360" w:lineRule="auto"/>
        <w:ind w:firstLine="720"/>
        <w:jc w:val="center"/>
        <w:rPr>
          <w:rFonts w:ascii="Times New Roman" w:hAnsi="Times New Roman"/>
          <w:b/>
          <w:sz w:val="32"/>
          <w:szCs w:val="32"/>
          <w:shd w:val="clear" w:color="auto" w:fill="FFFFFF"/>
        </w:rPr>
      </w:pPr>
    </w:p>
    <w:p w:rsidR="00AA2BC3" w:rsidRDefault="00AA2BC3" w:rsidP="00AA2BC3">
      <w:pPr>
        <w:spacing w:line="360" w:lineRule="auto"/>
        <w:ind w:firstLine="720"/>
        <w:jc w:val="center"/>
        <w:rPr>
          <w:rFonts w:ascii="Times New Roman" w:hAnsi="Times New Roman"/>
          <w:b/>
          <w:sz w:val="32"/>
          <w:szCs w:val="32"/>
          <w:shd w:val="clear" w:color="auto" w:fill="FFFFFF"/>
        </w:rPr>
      </w:pPr>
      <w:r>
        <w:rPr>
          <w:rFonts w:ascii="Times New Roman" w:hAnsi="Times New Roman"/>
          <w:b/>
          <w:sz w:val="32"/>
          <w:szCs w:val="32"/>
          <w:shd w:val="clear" w:color="auto" w:fill="FFFFFF"/>
        </w:rPr>
        <w:lastRenderedPageBreak/>
        <w:t>ACKNOWLEDGEMENT</w:t>
      </w:r>
    </w:p>
    <w:p w:rsidR="00AA2BC3" w:rsidRDefault="00AA2BC3" w:rsidP="00AA2BC3">
      <w:pPr>
        <w:spacing w:line="360" w:lineRule="auto"/>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All praise is due to Almighty God the Lord of universe. I praise him and thank him for giving me the strength and knowledge to complete my ND program</w:t>
      </w:r>
      <w:r>
        <w:rPr>
          <w:rFonts w:ascii="Times New Roman" w:hAnsi="Times New Roman"/>
          <w:sz w:val="24"/>
          <w:szCs w:val="24"/>
        </w:rPr>
        <w:t>and also for our continued existence on the earth.</w:t>
      </w:r>
    </w:p>
    <w:p w:rsidR="00AA2BC3" w:rsidRDefault="00AA2BC3" w:rsidP="00AA2BC3">
      <w:pPr>
        <w:spacing w:line="360" w:lineRule="auto"/>
        <w:ind w:firstLine="720"/>
        <w:jc w:val="both"/>
        <w:rPr>
          <w:rFonts w:ascii="Times New Roman" w:hAnsi="Times New Roman"/>
          <w:sz w:val="24"/>
          <w:szCs w:val="24"/>
        </w:rPr>
      </w:pPr>
      <w:r>
        <w:rPr>
          <w:rFonts w:ascii="Times New Roman" w:hAnsi="Times New Roman"/>
          <w:sz w:val="24"/>
          <w:szCs w:val="24"/>
        </w:rPr>
        <w:t>I appreciate the utmost effort of our supervisor, Mr. Abiodun, E.T whose patience, support and encouragement have been the driving force behind the success of this research work. He gave useful corrections, constructive criticisms, comments, recommendations, advice and always ensures that an excellent research is done. My sincere gratitude goes to Head of Department and other members of staff of the Department of Computer Science, Kwara State Polytechnic, Ilorin, for their constant cooperation, constructive criticisms and encouragements throughout the programme.</w:t>
      </w:r>
    </w:p>
    <w:p w:rsidR="00AA2BC3" w:rsidRDefault="00AA2BC3" w:rsidP="00AA2BC3">
      <w:pPr>
        <w:spacing w:line="360" w:lineRule="auto"/>
        <w:ind w:firstLine="720"/>
        <w:jc w:val="both"/>
        <w:rPr>
          <w:rFonts w:ascii="Times New Roman" w:hAnsi="Times New Roman"/>
          <w:sz w:val="24"/>
          <w:szCs w:val="24"/>
        </w:rPr>
      </w:pPr>
      <w:r>
        <w:rPr>
          <w:rFonts w:ascii="Times New Roman" w:hAnsi="Times New Roman"/>
          <w:sz w:val="24"/>
          <w:szCs w:val="24"/>
        </w:rPr>
        <w:t>Special gratitude to my parents, who exhibited immeasurable financial, patience, support, prayers and understanding during the period in which I was busy tirelessly on mystudies, special thanks go to my lovely siblings</w:t>
      </w:r>
    </w:p>
    <w:p w:rsidR="00AA2BC3" w:rsidRDefault="00AA2BC3" w:rsidP="00AA2BC3">
      <w:pPr>
        <w:ind w:firstLine="720"/>
        <w:rPr>
          <w:rFonts w:ascii="Times New Roman" w:hAnsi="Times New Roman"/>
          <w:sz w:val="24"/>
          <w:szCs w:val="24"/>
        </w:rPr>
      </w:pPr>
      <w:r>
        <w:rPr>
          <w:rFonts w:ascii="Times New Roman" w:hAnsi="Times New Roman"/>
          <w:sz w:val="24"/>
          <w:szCs w:val="24"/>
        </w:rPr>
        <w:t>My sincere appreciation goes to my friends and classmates.</w:t>
      </w:r>
    </w:p>
    <w:p w:rsidR="00AA2BC3" w:rsidRDefault="00AA2BC3" w:rsidP="00AA2BC3">
      <w:pPr>
        <w:ind w:firstLine="720"/>
        <w:rPr>
          <w:rFonts w:ascii="Times New Roman" w:hAnsi="Times New Roman"/>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p>
    <w:p w:rsidR="00AA2BC3" w:rsidRDefault="00AA2BC3" w:rsidP="00AA2BC3">
      <w:pPr>
        <w:ind w:firstLine="720"/>
        <w:jc w:val="center"/>
        <w:rPr>
          <w:rFonts w:ascii="Times New Roman" w:hAnsi="Times New Roman"/>
          <w:b/>
          <w:bCs/>
          <w:sz w:val="24"/>
          <w:szCs w:val="24"/>
        </w:rPr>
      </w:pPr>
      <w:r>
        <w:rPr>
          <w:rFonts w:ascii="Times New Roman" w:hAnsi="Times New Roman"/>
          <w:b/>
          <w:bCs/>
          <w:sz w:val="24"/>
          <w:szCs w:val="24"/>
        </w:rPr>
        <w:lastRenderedPageBreak/>
        <w:t>LIST OF FIGURE</w:t>
      </w:r>
    </w:p>
    <w:p w:rsidR="00AA2BC3" w:rsidRDefault="00AA2BC3" w:rsidP="00AA2BC3">
      <w:pPr>
        <w:rPr>
          <w:rFonts w:ascii="Times New Roman" w:hAnsi="Times New Roman"/>
          <w:sz w:val="24"/>
          <w:szCs w:val="24"/>
        </w:rPr>
      </w:pPr>
      <w:r>
        <w:rPr>
          <w:rFonts w:ascii="Times New Roman" w:hAnsi="Times New Roman"/>
          <w:sz w:val="24"/>
          <w:szCs w:val="24"/>
        </w:rPr>
        <w:t>Figure 4.1: Admin dashboard: this page show the admin page to different module</w:t>
      </w:r>
      <w:r>
        <w:rPr>
          <w:rFonts w:ascii="Times New Roman" w:hAnsi="Times New Roman"/>
          <w:sz w:val="24"/>
          <w:szCs w:val="24"/>
        </w:rPr>
        <w:tab/>
      </w:r>
      <w:r>
        <w:rPr>
          <w:rFonts w:ascii="Times New Roman" w:hAnsi="Times New Roman"/>
          <w:sz w:val="24"/>
          <w:szCs w:val="24"/>
        </w:rPr>
        <w:tab/>
        <w:t>15</w:t>
      </w:r>
    </w:p>
    <w:p w:rsidR="00AA2BC3" w:rsidRDefault="00AA2BC3" w:rsidP="00AA2BC3">
      <w:pPr>
        <w:rPr>
          <w:rFonts w:ascii="Times New Roman" w:hAnsi="Times New Roman"/>
          <w:sz w:val="24"/>
          <w:szCs w:val="24"/>
        </w:rPr>
      </w:pPr>
      <w:r>
        <w:rPr>
          <w:rFonts w:ascii="Times New Roman" w:hAnsi="Times New Roman"/>
          <w:sz w:val="24"/>
          <w:szCs w:val="24"/>
        </w:rPr>
        <w:t>Figure 4.2: List of loan : this show the list of  loan from the database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AA2BC3" w:rsidRDefault="00AA2BC3" w:rsidP="00AA2BC3">
      <w:pPr>
        <w:rPr>
          <w:rFonts w:ascii="Times New Roman" w:hAnsi="Times New Roman"/>
          <w:sz w:val="24"/>
          <w:szCs w:val="24"/>
        </w:rPr>
      </w:pPr>
      <w:r>
        <w:rPr>
          <w:rFonts w:ascii="Times New Roman" w:hAnsi="Times New Roman"/>
          <w:sz w:val="24"/>
          <w:szCs w:val="24"/>
        </w:rPr>
        <w:t>Figure 4.3: Payment: this show the payment of customer.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AA2BC3" w:rsidRDefault="00AA2BC3" w:rsidP="00AA2BC3">
      <w:pPr>
        <w:rPr>
          <w:rFonts w:ascii="Times New Roman" w:hAnsi="Times New Roman"/>
          <w:sz w:val="24"/>
          <w:szCs w:val="24"/>
        </w:rPr>
      </w:pPr>
      <w:r>
        <w:rPr>
          <w:rFonts w:ascii="Times New Roman" w:hAnsi="Times New Roman"/>
          <w:sz w:val="24"/>
          <w:szCs w:val="24"/>
        </w:rPr>
        <w:t>Figure 4.4:login type page: this page show loan type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AA2BC3" w:rsidRDefault="00AA2BC3" w:rsidP="00AA2BC3">
      <w:pPr>
        <w:rPr>
          <w:rFonts w:ascii="Times New Roman" w:hAnsi="Times New Roman"/>
          <w:sz w:val="24"/>
          <w:szCs w:val="24"/>
        </w:rPr>
      </w:pPr>
      <w:r>
        <w:rPr>
          <w:rFonts w:ascii="Times New Roman" w:hAnsi="Times New Roman"/>
          <w:sz w:val="24"/>
          <w:szCs w:val="24"/>
        </w:rPr>
        <w:t>Figure 4.5: new borrower: this is the page that shows where to register new borrower</w:t>
      </w:r>
      <w:r>
        <w:rPr>
          <w:rFonts w:ascii="Times New Roman" w:hAnsi="Times New Roman"/>
          <w:sz w:val="24"/>
          <w:szCs w:val="24"/>
        </w:rPr>
        <w:tab/>
        <w:t>17</w:t>
      </w:r>
    </w:p>
    <w:p w:rsidR="00AA2BC3" w:rsidRDefault="00AA2BC3" w:rsidP="00AA2BC3">
      <w:pPr>
        <w:rPr>
          <w:rFonts w:ascii="Times New Roman" w:hAnsi="Times New Roman"/>
          <w:sz w:val="24"/>
          <w:szCs w:val="24"/>
        </w:rPr>
      </w:pPr>
      <w:r>
        <w:rPr>
          <w:rFonts w:ascii="Times New Roman" w:hAnsi="Times New Roman"/>
          <w:sz w:val="24"/>
          <w:szCs w:val="24"/>
        </w:rPr>
        <w:t>Figure 4.6: new loan: this page is used to add new loan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AA2BC3" w:rsidRDefault="00AA2BC3" w:rsidP="00AA2BC3">
      <w:pPr>
        <w:rPr>
          <w:rFonts w:ascii="Times New Roman" w:hAnsi="Times New Roman"/>
          <w:sz w:val="24"/>
          <w:szCs w:val="24"/>
        </w:rPr>
      </w:pPr>
      <w:r>
        <w:rPr>
          <w:rFonts w:ascii="Times New Roman" w:hAnsi="Times New Roman"/>
          <w:sz w:val="24"/>
          <w:szCs w:val="24"/>
        </w:rPr>
        <w:t xml:space="preserve"> </w:t>
      </w: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Default="00AA2BC3" w:rsidP="00AA2BC3">
      <w:pPr>
        <w:jc w:val="center"/>
        <w:rPr>
          <w:rFonts w:ascii="Times New Roman" w:hAnsi="Times New Roman"/>
          <w:b/>
          <w:bCs/>
          <w:sz w:val="28"/>
          <w:szCs w:val="28"/>
        </w:rPr>
      </w:pPr>
    </w:p>
    <w:p w:rsidR="00AA2BC3" w:rsidRPr="00594761" w:rsidRDefault="00AA2BC3" w:rsidP="00AA2BC3">
      <w:pPr>
        <w:jc w:val="center"/>
        <w:rPr>
          <w:rFonts w:ascii="Times New Roman" w:hAnsi="Times New Roman"/>
          <w:b/>
          <w:bCs/>
          <w:sz w:val="28"/>
          <w:szCs w:val="28"/>
        </w:rPr>
      </w:pPr>
      <w:r w:rsidRPr="00594761">
        <w:rPr>
          <w:rFonts w:ascii="Times New Roman" w:hAnsi="Times New Roman"/>
          <w:b/>
          <w:bCs/>
          <w:sz w:val="28"/>
          <w:szCs w:val="28"/>
        </w:rPr>
        <w:lastRenderedPageBreak/>
        <w:t>LIST OF TABLE</w:t>
      </w:r>
    </w:p>
    <w:p w:rsidR="00AA2BC3" w:rsidRDefault="00AA2BC3" w:rsidP="00AA2BC3">
      <w:pPr>
        <w:rPr>
          <w:rFonts w:ascii="Times New Roman" w:hAnsi="Times New Roman"/>
        </w:rPr>
      </w:pPr>
      <w:r>
        <w:t xml:space="preserve">Table </w:t>
      </w:r>
      <w:r>
        <w:rPr>
          <w:rFonts w:ascii="Times New Roman" w:hAnsi="Times New Roman"/>
        </w:rPr>
        <w:t>4.1: Database: this is the database for the loan credibility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19</w:t>
      </w:r>
    </w:p>
    <w:p w:rsidR="00AA2BC3" w:rsidRDefault="00AA2BC3" w:rsidP="00AA2BC3">
      <w:pPr>
        <w:rPr>
          <w:rFonts w:ascii="Times New Roman" w:hAnsi="Times New Roman"/>
        </w:rPr>
      </w:pPr>
      <w:r>
        <w:rPr>
          <w:rFonts w:ascii="Times New Roman" w:hAnsi="Times New Roman"/>
        </w:rPr>
        <w:t>Table 4.2: borrower : this is use holding borrower details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19</w:t>
      </w:r>
    </w:p>
    <w:p w:rsidR="00AA2BC3" w:rsidRDefault="00AA2BC3" w:rsidP="00AA2BC3">
      <w:pPr>
        <w:rPr>
          <w:rFonts w:ascii="Times New Roman" w:hAnsi="Times New Roman"/>
        </w:rPr>
      </w:pPr>
      <w:r>
        <w:rPr>
          <w:rFonts w:ascii="Times New Roman" w:hAnsi="Times New Roman"/>
        </w:rPr>
        <w:t>Table 4.3: login: this is the table that hold user authentication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19</w:t>
      </w:r>
    </w:p>
    <w:p w:rsidR="00AA2BC3" w:rsidRPr="00594761" w:rsidRDefault="00AA2BC3" w:rsidP="00AA2BC3">
      <w:pPr>
        <w:rPr>
          <w:rFonts w:ascii="Times New Roman" w:hAnsi="Times New Roman"/>
        </w:rPr>
      </w:pPr>
    </w:p>
    <w:p w:rsidR="00AA2BC3" w:rsidRDefault="00AA2BC3" w:rsidP="00AA2BC3">
      <w:pPr>
        <w:spacing w:line="480" w:lineRule="auto"/>
        <w:jc w:val="center"/>
        <w:rPr>
          <w:rFonts w:ascii="Times New Roman" w:hAnsi="Times New Roman"/>
          <w:b/>
          <w:sz w:val="32"/>
          <w:szCs w:val="28"/>
        </w:rPr>
      </w:pPr>
    </w:p>
    <w:p w:rsidR="00AA2BC3" w:rsidRDefault="00AA2BC3" w:rsidP="00AA2BC3">
      <w:pPr>
        <w:spacing w:line="480" w:lineRule="auto"/>
        <w:jc w:val="center"/>
        <w:rPr>
          <w:rFonts w:ascii="Times New Roman" w:hAnsi="Times New Roman"/>
          <w:b/>
          <w:sz w:val="32"/>
          <w:szCs w:val="28"/>
        </w:rPr>
      </w:pPr>
    </w:p>
    <w:p w:rsidR="00AA2BC3" w:rsidRDefault="00AA2BC3" w:rsidP="00AA2BC3">
      <w:pPr>
        <w:spacing w:line="480" w:lineRule="auto"/>
        <w:jc w:val="center"/>
        <w:rPr>
          <w:rFonts w:ascii="Times New Roman" w:hAnsi="Times New Roman"/>
          <w:b/>
          <w:sz w:val="32"/>
          <w:szCs w:val="28"/>
        </w:rPr>
      </w:pPr>
    </w:p>
    <w:p w:rsidR="00AA2BC3" w:rsidRDefault="00AA2BC3" w:rsidP="00AA2BC3">
      <w:pPr>
        <w:spacing w:line="480" w:lineRule="auto"/>
        <w:jc w:val="center"/>
        <w:rPr>
          <w:rFonts w:ascii="Times New Roman" w:hAnsi="Times New Roman"/>
          <w:b/>
          <w:sz w:val="32"/>
          <w:szCs w:val="28"/>
        </w:rPr>
      </w:pPr>
    </w:p>
    <w:p w:rsidR="00AA2BC3" w:rsidRDefault="00AA2BC3" w:rsidP="00AA2BC3">
      <w:pPr>
        <w:spacing w:line="480" w:lineRule="auto"/>
        <w:jc w:val="center"/>
        <w:rPr>
          <w:rFonts w:ascii="Times New Roman" w:hAnsi="Times New Roman"/>
          <w:b/>
          <w:sz w:val="32"/>
          <w:szCs w:val="28"/>
        </w:rPr>
      </w:pPr>
    </w:p>
    <w:p w:rsidR="00AA2BC3" w:rsidRDefault="00AA2BC3" w:rsidP="00AA2BC3">
      <w:pPr>
        <w:spacing w:line="480" w:lineRule="auto"/>
        <w:rPr>
          <w:rFonts w:ascii="Times New Roman" w:hAnsi="Times New Roman"/>
          <w:b/>
          <w:sz w:val="32"/>
          <w:szCs w:val="28"/>
        </w:rPr>
      </w:pPr>
    </w:p>
    <w:p w:rsidR="00AA2BC3" w:rsidRDefault="00AA2BC3" w:rsidP="00AA2BC3">
      <w:pPr>
        <w:spacing w:after="0" w:line="360" w:lineRule="auto"/>
        <w:jc w:val="center"/>
        <w:rPr>
          <w:rFonts w:ascii="Times New Roman" w:eastAsia="Times New Roman" w:hAnsi="Times New Roman"/>
          <w:b/>
          <w:bCs/>
          <w:sz w:val="28"/>
          <w:szCs w:val="28"/>
        </w:rPr>
      </w:pPr>
    </w:p>
    <w:p w:rsidR="00AA2BC3" w:rsidRDefault="00AA2BC3" w:rsidP="00AA2BC3">
      <w:pPr>
        <w:spacing w:after="0" w:line="360" w:lineRule="auto"/>
        <w:jc w:val="center"/>
        <w:rPr>
          <w:rFonts w:ascii="Times New Roman" w:eastAsia="Times New Roman" w:hAnsi="Times New Roman"/>
          <w:b/>
          <w:bCs/>
          <w:sz w:val="28"/>
          <w:szCs w:val="28"/>
        </w:rPr>
      </w:pPr>
    </w:p>
    <w:p w:rsidR="00AA2BC3" w:rsidRDefault="00AA2BC3" w:rsidP="00AA2BC3">
      <w:pPr>
        <w:spacing w:after="0" w:line="360" w:lineRule="auto"/>
        <w:jc w:val="center"/>
        <w:rPr>
          <w:rFonts w:ascii="Times New Roman" w:eastAsia="Times New Roman" w:hAnsi="Times New Roman"/>
          <w:b/>
          <w:bCs/>
          <w:sz w:val="28"/>
          <w:szCs w:val="28"/>
        </w:rPr>
      </w:pPr>
    </w:p>
    <w:p w:rsidR="00AA2BC3" w:rsidRDefault="00AA2BC3" w:rsidP="00AA2BC3">
      <w:pPr>
        <w:spacing w:after="0" w:line="360" w:lineRule="auto"/>
        <w:jc w:val="center"/>
        <w:rPr>
          <w:rFonts w:ascii="Times New Roman" w:eastAsia="Times New Roman" w:hAnsi="Times New Roman"/>
          <w:b/>
          <w:bCs/>
          <w:sz w:val="28"/>
          <w:szCs w:val="28"/>
        </w:rPr>
      </w:pPr>
    </w:p>
    <w:p w:rsidR="00AA2BC3" w:rsidRDefault="00AA2BC3" w:rsidP="00AA2BC3">
      <w:pPr>
        <w:spacing w:after="0" w:line="360" w:lineRule="auto"/>
        <w:jc w:val="center"/>
        <w:rPr>
          <w:rFonts w:ascii="Times New Roman" w:eastAsia="Times New Roman" w:hAnsi="Times New Roman"/>
          <w:b/>
          <w:bCs/>
          <w:sz w:val="28"/>
          <w:szCs w:val="28"/>
        </w:rPr>
      </w:pPr>
    </w:p>
    <w:p w:rsidR="00AA2BC3" w:rsidRDefault="00AA2BC3" w:rsidP="00AA2BC3">
      <w:pPr>
        <w:spacing w:after="0" w:line="360" w:lineRule="auto"/>
        <w:jc w:val="center"/>
        <w:rPr>
          <w:rFonts w:ascii="Times New Roman" w:eastAsia="Times New Roman" w:hAnsi="Times New Roman"/>
          <w:b/>
          <w:bCs/>
          <w:sz w:val="28"/>
          <w:szCs w:val="28"/>
        </w:rPr>
      </w:pPr>
    </w:p>
    <w:p w:rsidR="00AA2BC3" w:rsidRDefault="00AA2BC3" w:rsidP="00AA2BC3">
      <w:pPr>
        <w:spacing w:after="0" w:line="360" w:lineRule="auto"/>
        <w:jc w:val="center"/>
        <w:rPr>
          <w:rFonts w:ascii="Times New Roman" w:eastAsia="Times New Roman" w:hAnsi="Times New Roman"/>
          <w:b/>
          <w:bCs/>
          <w:sz w:val="28"/>
          <w:szCs w:val="28"/>
        </w:rPr>
      </w:pPr>
    </w:p>
    <w:p w:rsidR="00AA2BC3" w:rsidRDefault="00AA2BC3" w:rsidP="00AA2BC3">
      <w:pPr>
        <w:spacing w:after="0" w:line="360" w:lineRule="auto"/>
        <w:rPr>
          <w:rFonts w:ascii="Times New Roman" w:eastAsia="Times New Roman" w:hAnsi="Times New Roman"/>
          <w:b/>
          <w:bCs/>
          <w:sz w:val="28"/>
          <w:szCs w:val="28"/>
        </w:rPr>
      </w:pPr>
    </w:p>
    <w:p w:rsidR="00AA2BC3" w:rsidRDefault="00AA2BC3" w:rsidP="00AA2BC3">
      <w:pPr>
        <w:spacing w:after="0" w:line="360" w:lineRule="auto"/>
        <w:rPr>
          <w:rFonts w:ascii="Times New Roman" w:eastAsia="Times New Roman" w:hAnsi="Times New Roman"/>
          <w:b/>
          <w:bCs/>
          <w:sz w:val="28"/>
          <w:szCs w:val="28"/>
        </w:rPr>
      </w:pPr>
    </w:p>
    <w:p w:rsidR="00AA2BC3" w:rsidRDefault="00AA2BC3" w:rsidP="00AA2BC3">
      <w:pPr>
        <w:spacing w:after="0" w:line="360" w:lineRule="auto"/>
        <w:rPr>
          <w:rFonts w:ascii="Times New Roman" w:eastAsia="Times New Roman" w:hAnsi="Times New Roman"/>
          <w:b/>
          <w:bCs/>
          <w:sz w:val="28"/>
          <w:szCs w:val="28"/>
        </w:rPr>
      </w:pPr>
    </w:p>
    <w:p w:rsidR="00AA2BC3" w:rsidRDefault="00AA2BC3" w:rsidP="00AA2BC3">
      <w:pPr>
        <w:spacing w:after="0" w:line="360" w:lineRule="auto"/>
        <w:jc w:val="center"/>
        <w:rPr>
          <w:rFonts w:ascii="Times New Roman" w:eastAsia="Times New Roman" w:hAnsi="Times New Roman"/>
          <w:b/>
          <w:bCs/>
          <w:sz w:val="28"/>
          <w:szCs w:val="28"/>
        </w:rPr>
      </w:pPr>
    </w:p>
    <w:p w:rsidR="00AA2BC3" w:rsidRDefault="00AA2BC3" w:rsidP="00AA2BC3">
      <w:pPr>
        <w:spacing w:after="0" w:line="360" w:lineRule="auto"/>
        <w:jc w:val="center"/>
        <w:rPr>
          <w:rFonts w:ascii="Times New Roman" w:eastAsia="Times New Roman" w:hAnsi="Times New Roman"/>
          <w:b/>
          <w:bCs/>
          <w:sz w:val="26"/>
          <w:szCs w:val="26"/>
        </w:rPr>
      </w:pPr>
      <w:r>
        <w:rPr>
          <w:rFonts w:ascii="Times New Roman" w:eastAsia="Times New Roman" w:hAnsi="Times New Roman"/>
          <w:b/>
          <w:bCs/>
          <w:sz w:val="28"/>
          <w:szCs w:val="28"/>
        </w:rPr>
        <w:t>TABLE OF CONTENTS</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Acknowledgements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Table of contents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rsidR="00AA2BC3" w:rsidRDefault="00AA2BC3" w:rsidP="00AA2BC3">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ONE: GENERAL INTRODUCTION</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1.1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1.2</w:t>
      </w:r>
      <w:r>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1.3</w:t>
      </w:r>
      <w:r>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1.4</w:t>
      </w:r>
      <w:r>
        <w:rPr>
          <w:rFonts w:ascii="Times New Roman" w:eastAsia="Times New Roman" w:hAnsi="Times New Roman"/>
          <w:sz w:val="26"/>
          <w:szCs w:val="26"/>
        </w:rPr>
        <w:tab/>
        <w:t>Significance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1.5</w:t>
      </w:r>
      <w:r>
        <w:rPr>
          <w:rFonts w:ascii="Times New Roman" w:eastAsia="Times New Roman" w:hAnsi="Times New Roman"/>
          <w:sz w:val="26"/>
          <w:szCs w:val="26"/>
        </w:rPr>
        <w:tab/>
        <w:t>Scope of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1.7      Definition of Technical Term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rsidR="00AA2BC3" w:rsidRDefault="00AA2BC3" w:rsidP="00AA2BC3">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TWO: LITERATURE REVIEW</w:t>
      </w:r>
    </w:p>
    <w:p w:rsidR="00AA2BC3" w:rsidRDefault="00AA2BC3" w:rsidP="00AA2BC3">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2.1</w:t>
      </w:r>
      <w:r>
        <w:rPr>
          <w:rFonts w:ascii="Times New Roman" w:eastAsia="Times New Roman" w:hAnsi="Times New Roman"/>
          <w:b/>
          <w:bCs/>
          <w:sz w:val="26"/>
          <w:szCs w:val="26"/>
        </w:rPr>
        <w:tab/>
      </w:r>
      <w:r>
        <w:rPr>
          <w:rFonts w:ascii="Times New Roman" w:eastAsia="Times New Roman" w:hAnsi="Times New Roman"/>
          <w:bCs/>
          <w:sz w:val="26"/>
          <w:szCs w:val="26"/>
        </w:rPr>
        <w:t>Review of Related Works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rsidR="00AA2BC3" w:rsidRDefault="00AA2BC3" w:rsidP="00AA2BC3">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Related Concepts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7</w:t>
      </w:r>
    </w:p>
    <w:p w:rsidR="00AA2BC3" w:rsidRDefault="00AA2BC3" w:rsidP="00AA2BC3">
      <w:pPr>
        <w:spacing w:line="240" w:lineRule="auto"/>
        <w:jc w:val="both"/>
        <w:rPr>
          <w:rFonts w:ascii="Times New Roman" w:hAnsi="Times New Roman"/>
          <w:sz w:val="24"/>
          <w:szCs w:val="24"/>
        </w:rPr>
      </w:pPr>
      <w:r>
        <w:rPr>
          <w:rFonts w:ascii="Times New Roman" w:hAnsi="Times New Roman"/>
          <w:sz w:val="24"/>
          <w:szCs w:val="24"/>
        </w:rPr>
        <w:t>2.2.1</w:t>
      </w:r>
      <w:r>
        <w:rPr>
          <w:rFonts w:ascii="Times New Roman" w:hAnsi="Times New Roman"/>
          <w:sz w:val="24"/>
          <w:szCs w:val="24"/>
        </w:rPr>
        <w:tab/>
        <w:t xml:space="preserve">Credit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AA2BC3" w:rsidRDefault="00AA2BC3" w:rsidP="00AA2BC3">
      <w:pPr>
        <w:spacing w:line="240" w:lineRule="auto"/>
        <w:jc w:val="both"/>
        <w:rPr>
          <w:rFonts w:ascii="Times New Roman" w:hAnsi="Times New Roman"/>
          <w:sz w:val="24"/>
          <w:szCs w:val="24"/>
        </w:rPr>
      </w:pPr>
      <w:r>
        <w:rPr>
          <w:rFonts w:ascii="Times New Roman" w:hAnsi="Times New Roman"/>
          <w:sz w:val="24"/>
          <w:szCs w:val="24"/>
        </w:rPr>
        <w:t>2.2.2</w:t>
      </w:r>
      <w:r>
        <w:rPr>
          <w:rFonts w:ascii="Times New Roman" w:hAnsi="Times New Roman"/>
          <w:sz w:val="24"/>
          <w:szCs w:val="24"/>
        </w:rPr>
        <w:tab/>
        <w:t>Credit Presentation and Decisioning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AA2BC3" w:rsidRDefault="00AA2BC3" w:rsidP="00AA2BC3">
      <w:pPr>
        <w:spacing w:line="240" w:lineRule="auto"/>
        <w:jc w:val="both"/>
        <w:rPr>
          <w:rFonts w:ascii="Times New Roman" w:hAnsi="Times New Roman"/>
          <w:sz w:val="24"/>
          <w:szCs w:val="24"/>
        </w:rPr>
      </w:pPr>
      <w:r>
        <w:rPr>
          <w:rFonts w:ascii="Times New Roman" w:hAnsi="Times New Roman"/>
          <w:sz w:val="24"/>
          <w:szCs w:val="24"/>
        </w:rPr>
        <w:t>2.2.3</w:t>
      </w:r>
      <w:r>
        <w:rPr>
          <w:rFonts w:ascii="Times New Roman" w:hAnsi="Times New Roman"/>
          <w:sz w:val="24"/>
          <w:szCs w:val="24"/>
        </w:rPr>
        <w:tab/>
        <w:t>Monitoring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AA2BC3" w:rsidRDefault="00AA2BC3" w:rsidP="00AA2BC3">
      <w:pPr>
        <w:spacing w:after="0" w:line="240" w:lineRule="auto"/>
        <w:jc w:val="both"/>
        <w:rPr>
          <w:rFonts w:ascii="Times New Roman" w:eastAsia="Times New Roman" w:hAnsi="Times New Roman"/>
          <w:sz w:val="26"/>
          <w:szCs w:val="26"/>
        </w:rPr>
      </w:pPr>
      <w:r>
        <w:rPr>
          <w:rFonts w:ascii="Times New Roman" w:eastAsia="Times New Roman" w:hAnsi="Times New Roman"/>
          <w:bCs/>
          <w:sz w:val="26"/>
          <w:szCs w:val="26"/>
        </w:rPr>
        <w:t xml:space="preserve">2.3     </w:t>
      </w:r>
      <w:r>
        <w:rPr>
          <w:rFonts w:ascii="Times New Roman" w:eastAsia="Times New Roman" w:hAnsi="Times New Roman"/>
          <w:sz w:val="26"/>
          <w:szCs w:val="26"/>
        </w:rPr>
        <w:t>Overview of Loan Management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10</w:t>
      </w:r>
    </w:p>
    <w:p w:rsidR="00AA2BC3" w:rsidRDefault="00AA2BC3" w:rsidP="00AA2BC3">
      <w:pPr>
        <w:spacing w:after="0" w:line="360" w:lineRule="auto"/>
        <w:jc w:val="both"/>
        <w:rPr>
          <w:rFonts w:ascii="Times New Roman" w:hAnsi="Times New Roman"/>
          <w:sz w:val="24"/>
          <w:szCs w:val="24"/>
        </w:rPr>
      </w:pPr>
    </w:p>
    <w:p w:rsidR="00AA2BC3" w:rsidRDefault="00AA2BC3" w:rsidP="00AA2BC3">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THREE: METHODOLOGY AND ANALYSIS OF THE SYSTEM</w:t>
      </w:r>
    </w:p>
    <w:p w:rsidR="00AA2BC3" w:rsidRDefault="00AA2BC3" w:rsidP="00AA2BC3">
      <w:pPr>
        <w:numPr>
          <w:ilvl w:val="1"/>
          <w:numId w:val="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AA2BC3" w:rsidRDefault="00AA2BC3" w:rsidP="00AA2BC3">
      <w:pPr>
        <w:numPr>
          <w:ilvl w:val="1"/>
          <w:numId w:val="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rsidR="00AA2BC3" w:rsidRDefault="00AA2BC3" w:rsidP="00AA2BC3">
      <w:pPr>
        <w:numPr>
          <w:ilvl w:val="1"/>
          <w:numId w:val="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AA2BC3" w:rsidRDefault="00AA2BC3" w:rsidP="00AA2BC3">
      <w:pPr>
        <w:numPr>
          <w:ilvl w:val="1"/>
          <w:numId w:val="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AA2BC3" w:rsidRPr="0000189E" w:rsidRDefault="00AA2BC3" w:rsidP="00AA2BC3">
      <w:pPr>
        <w:numPr>
          <w:ilvl w:val="1"/>
          <w:numId w:val="6"/>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Advantage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16</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CHAPTER FOUR: DESIGN AND IMPLEMENTATION OF THE SYSTEM</w:t>
      </w:r>
    </w:p>
    <w:p w:rsidR="00AA2BC3" w:rsidRDefault="00AA2BC3" w:rsidP="00AA2BC3">
      <w:pPr>
        <w:numPr>
          <w:ilvl w:val="1"/>
          <w:numId w:val="7"/>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AA2BC3" w:rsidRDefault="00AA2BC3" w:rsidP="00AA2BC3">
      <w:pPr>
        <w:numPr>
          <w:ilvl w:val="2"/>
          <w:numId w:val="7"/>
        </w:numPr>
        <w:tabs>
          <w:tab w:val="left" w:pos="1440"/>
          <w:tab w:val="left" w:pos="162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rsidR="00AA2BC3" w:rsidRDefault="00AA2BC3" w:rsidP="00AA2BC3">
      <w:pPr>
        <w:numPr>
          <w:ilvl w:val="2"/>
          <w:numId w:val="7"/>
        </w:numPr>
        <w:tabs>
          <w:tab w:val="left" w:pos="144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20</w:t>
      </w:r>
    </w:p>
    <w:p w:rsidR="00AA2BC3" w:rsidRDefault="00AA2BC3" w:rsidP="00AA2BC3">
      <w:pPr>
        <w:numPr>
          <w:ilvl w:val="2"/>
          <w:numId w:val="7"/>
        </w:numPr>
        <w:tabs>
          <w:tab w:val="left" w:pos="144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21</w:t>
      </w:r>
    </w:p>
    <w:p w:rsidR="00AA2BC3" w:rsidRDefault="00AA2BC3" w:rsidP="00AA2BC3">
      <w:pPr>
        <w:numPr>
          <w:ilvl w:val="2"/>
          <w:numId w:val="7"/>
        </w:numPr>
        <w:tabs>
          <w:tab w:val="left" w:pos="144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rsidR="00AA2BC3" w:rsidRDefault="00AA2BC3" w:rsidP="00AA2BC3">
      <w:pPr>
        <w:numPr>
          <w:ilvl w:val="1"/>
          <w:numId w:val="7"/>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AA2BC3" w:rsidRDefault="00AA2BC3" w:rsidP="00AA2BC3">
      <w:pPr>
        <w:numPr>
          <w:ilvl w:val="2"/>
          <w:numId w:val="7"/>
        </w:numPr>
        <w:tabs>
          <w:tab w:val="left" w:pos="144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rsidR="00AA2BC3" w:rsidRDefault="00AA2BC3" w:rsidP="00AA2BC3">
      <w:pPr>
        <w:numPr>
          <w:ilvl w:val="2"/>
          <w:numId w:val="7"/>
        </w:numPr>
        <w:tabs>
          <w:tab w:val="left" w:pos="144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AA2BC3" w:rsidRDefault="00AA2BC3" w:rsidP="00AA2BC3">
      <w:pPr>
        <w:numPr>
          <w:ilvl w:val="2"/>
          <w:numId w:val="7"/>
        </w:numPr>
        <w:tabs>
          <w:tab w:val="left" w:pos="144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rsidR="00AA2BC3" w:rsidRDefault="00AA2BC3" w:rsidP="00AA2BC3">
      <w:pPr>
        <w:numPr>
          <w:ilvl w:val="1"/>
          <w:numId w:val="7"/>
        </w:num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AA2BC3" w:rsidRDefault="00AA2BC3" w:rsidP="00AA2BC3">
      <w:pPr>
        <w:numPr>
          <w:ilvl w:val="2"/>
          <w:numId w:val="7"/>
        </w:numPr>
        <w:tabs>
          <w:tab w:val="left" w:pos="144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Operating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AA2BC3" w:rsidRDefault="00AA2BC3" w:rsidP="00AA2BC3">
      <w:pPr>
        <w:numPr>
          <w:ilvl w:val="2"/>
          <w:numId w:val="7"/>
        </w:numPr>
        <w:tabs>
          <w:tab w:val="left" w:pos="1440"/>
        </w:tabs>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rsidR="00AA2BC3" w:rsidRDefault="00AA2BC3" w:rsidP="00AA2BC3">
      <w:pPr>
        <w:spacing w:after="0" w:line="360" w:lineRule="auto"/>
        <w:jc w:val="both"/>
        <w:rPr>
          <w:rFonts w:ascii="Times New Roman" w:eastAsia="Times New Roman" w:hAnsi="Times New Roman"/>
          <w:b/>
          <w:sz w:val="26"/>
          <w:szCs w:val="26"/>
        </w:rPr>
      </w:pPr>
      <w:r>
        <w:rPr>
          <w:rFonts w:ascii="Times New Roman" w:eastAsia="Times New Roman" w:hAnsi="Times New Roman"/>
          <w:b/>
          <w:sz w:val="26"/>
          <w:szCs w:val="26"/>
        </w:rPr>
        <w:t xml:space="preserve">CHAPTER FIVE: SUMMARY CONCLUSION AND </w:t>
      </w:r>
    </w:p>
    <w:p w:rsidR="00AA2BC3" w:rsidRDefault="00AA2BC3" w:rsidP="00AA2BC3">
      <w:pPr>
        <w:spacing w:after="0" w:line="360" w:lineRule="auto"/>
        <w:jc w:val="both"/>
        <w:rPr>
          <w:rFonts w:ascii="Times New Roman" w:eastAsia="Times New Roman" w:hAnsi="Times New Roman"/>
          <w:b/>
          <w:sz w:val="26"/>
          <w:szCs w:val="26"/>
        </w:rPr>
      </w:pPr>
      <w:r>
        <w:rPr>
          <w:rFonts w:ascii="Times New Roman" w:eastAsia="Times New Roman" w:hAnsi="Times New Roman"/>
          <w:b/>
          <w:sz w:val="26"/>
          <w:szCs w:val="26"/>
        </w:rPr>
        <w:t>RECOMMENDATION</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5.1</w:t>
      </w:r>
      <w:r>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5.2</w:t>
      </w:r>
      <w:r>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5.4</w:t>
      </w:r>
      <w:r>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Appendices</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APPRNDIX 1: PROGRAM FLOWCHART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APPENDIX 2: NEW LOAN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30</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APPENDIX 3: NEW PAYMENT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31</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APPENDIX 4: SYSTEM FLOCHART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32</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APPENDIX 5: LOAN FLOWCHART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33</w:t>
      </w:r>
    </w:p>
    <w:p w:rsidR="00AA2BC3" w:rsidRDefault="00AA2BC3" w:rsidP="00AA2BC3">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APPENDIX 6: SOURCE CODE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34</w:t>
      </w:r>
    </w:p>
    <w:p w:rsidR="00AA2BC3" w:rsidRDefault="00AA2BC3" w:rsidP="00AA2BC3">
      <w:pPr>
        <w:rPr>
          <w:rFonts w:ascii="Times New Roman" w:eastAsia="Times New Roman" w:hAnsi="Times New Roman"/>
          <w:sz w:val="26"/>
          <w:szCs w:val="26"/>
        </w:rPr>
      </w:pPr>
    </w:p>
    <w:p w:rsidR="00AA2BC3" w:rsidRDefault="00AA2BC3" w:rsidP="00025831">
      <w:pPr>
        <w:tabs>
          <w:tab w:val="left" w:pos="1935"/>
          <w:tab w:val="center" w:pos="4680"/>
        </w:tabs>
        <w:spacing w:line="360" w:lineRule="auto"/>
        <w:jc w:val="center"/>
        <w:rPr>
          <w:rFonts w:ascii="Times New Roman" w:hAnsi="Times New Roman"/>
          <w:b/>
          <w:sz w:val="24"/>
          <w:szCs w:val="24"/>
        </w:rPr>
      </w:pPr>
    </w:p>
    <w:p w:rsidR="00025831" w:rsidRPr="00243AEB" w:rsidRDefault="00025831" w:rsidP="00025831">
      <w:pPr>
        <w:tabs>
          <w:tab w:val="left" w:pos="1935"/>
          <w:tab w:val="center" w:pos="4680"/>
        </w:tabs>
        <w:spacing w:line="360" w:lineRule="auto"/>
        <w:jc w:val="center"/>
        <w:rPr>
          <w:rFonts w:ascii="Times New Roman" w:hAnsi="Times New Roman"/>
          <w:b/>
          <w:sz w:val="24"/>
          <w:szCs w:val="24"/>
        </w:rPr>
      </w:pPr>
      <w:r w:rsidRPr="00243AEB">
        <w:rPr>
          <w:rFonts w:ascii="Times New Roman" w:hAnsi="Times New Roman"/>
          <w:b/>
          <w:sz w:val="24"/>
          <w:szCs w:val="24"/>
        </w:rPr>
        <w:t>CHAPTER ONE</w:t>
      </w:r>
    </w:p>
    <w:p w:rsidR="00025831" w:rsidRPr="00243AEB" w:rsidRDefault="00025831" w:rsidP="00025831">
      <w:pPr>
        <w:spacing w:line="360" w:lineRule="auto"/>
        <w:jc w:val="center"/>
        <w:rPr>
          <w:rFonts w:ascii="Times New Roman" w:hAnsi="Times New Roman"/>
          <w:b/>
          <w:sz w:val="24"/>
          <w:szCs w:val="24"/>
        </w:rPr>
      </w:pPr>
      <w:r w:rsidRPr="00243AEB">
        <w:rPr>
          <w:rFonts w:ascii="Times New Roman" w:hAnsi="Times New Roman"/>
          <w:b/>
          <w:sz w:val="24"/>
          <w:szCs w:val="24"/>
        </w:rPr>
        <w:t>INTRODUCTION</w:t>
      </w:r>
    </w:p>
    <w:p w:rsidR="00025831" w:rsidRPr="00243AEB" w:rsidRDefault="00025831" w:rsidP="00025831">
      <w:pPr>
        <w:pStyle w:val="ListParagraph"/>
        <w:numPr>
          <w:ilvl w:val="1"/>
          <w:numId w:val="1"/>
        </w:numPr>
        <w:spacing w:line="360" w:lineRule="auto"/>
        <w:jc w:val="both"/>
        <w:rPr>
          <w:rFonts w:ascii="Times New Roman" w:hAnsi="Times New Roman"/>
          <w:b/>
          <w:sz w:val="24"/>
          <w:szCs w:val="24"/>
        </w:rPr>
      </w:pPr>
      <w:r w:rsidRPr="00243AEB">
        <w:rPr>
          <w:rFonts w:ascii="Times New Roman" w:hAnsi="Times New Roman"/>
          <w:b/>
          <w:sz w:val="24"/>
          <w:szCs w:val="24"/>
        </w:rPr>
        <w:t>BACKGROUND OF THE STUDY</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Medication prescription is one of the most common and powerful treatment methods used by physicians. For years, hand-written prescription has been a pre</w:t>
      </w:r>
      <w:r w:rsidRPr="00243AEB">
        <w:rPr>
          <w:rFonts w:ascii="Times New Roman" w:hAnsi="Times New Roman" w:cs="Times New Roman"/>
          <w:color w:val="000000"/>
        </w:rPr>
        <w:softHyphen/>
        <w:t>ferred communication method for physicians in deci</w:t>
      </w:r>
      <w:r w:rsidRPr="00243AEB">
        <w:rPr>
          <w:rFonts w:ascii="Times New Roman" w:hAnsi="Times New Roman" w:cs="Times New Roman"/>
          <w:color w:val="000000"/>
        </w:rPr>
        <w:softHyphen/>
        <w:t>sion making concerning medication therapy, and phar</w:t>
      </w:r>
      <w:r w:rsidRPr="00243AEB">
        <w:rPr>
          <w:rFonts w:ascii="Times New Roman" w:hAnsi="Times New Roman" w:cs="Times New Roman"/>
          <w:color w:val="000000"/>
        </w:rPr>
        <w:softHyphen/>
        <w:t>macists in in distributing medications. On the other hand, it has been a valuable instruction on how to use medications for patients. Besides, it is considered as an important activity in the health care process. Na</w:t>
      </w:r>
      <w:r w:rsidRPr="00243AEB">
        <w:rPr>
          <w:rFonts w:ascii="Times New Roman" w:hAnsi="Times New Roman" w:cs="Times New Roman"/>
          <w:color w:val="000000"/>
        </w:rPr>
        <w:softHyphen/>
        <w:t xml:space="preserve">tional health care systems face numerous forces such as demographic changes followed by increasing need for health care services. Hence, people tend to use more medications which have been resulted in rising the number of prescriptions and diversity in medication types. Therefore, society became much more reliant on medication prescribing, distributing, administrating and processing systems. Medication process is an erroneous procedure. Among </w:t>
      </w:r>
      <w:r w:rsidRPr="00243AEB">
        <w:rPr>
          <w:rFonts w:ascii="Times New Roman" w:hAnsi="Times New Roman" w:cs="Times New Roman"/>
        </w:rPr>
        <w:t>different types of errors associated with medication process, prescription errors are the most preventable cause of medication errors. Traditional hand written prescription is too slow due to using pen and paper. The paper-based prescription process is inefficient, expensive and resource-intensive. This approach has several other limitations such as high rate of human errors in manipulating data, and documentation er</w:t>
      </w:r>
      <w:r w:rsidRPr="00243AEB">
        <w:rPr>
          <w:rFonts w:ascii="Times New Roman" w:hAnsi="Times New Roman" w:cs="Times New Roman"/>
        </w:rPr>
        <w:softHyphen/>
        <w:t>rors which are inevitable. However, it is so hard to overcome the limitations of paper prescription that arise due to the growing number of pharmaceutics and complexity of medical care. Most of the limitations of paper prescription could be eliminated or minimized by electronic prescription or e-prescription</w:t>
      </w:r>
      <w:r>
        <w:rPr>
          <w:rFonts w:ascii="Times New Roman" w:hAnsi="Times New Roman" w:cs="Times New Roman"/>
        </w:rPr>
        <w:t xml:space="preserve"> (</w:t>
      </w:r>
      <w:r w:rsidRPr="0036031F">
        <w:rPr>
          <w:rFonts w:ascii="Times New Roman" w:hAnsi="Times New Roman"/>
        </w:rPr>
        <w:t>Pandey, 20</w:t>
      </w:r>
      <w:r>
        <w:rPr>
          <w:rFonts w:ascii="Times New Roman" w:hAnsi="Times New Roman"/>
        </w:rPr>
        <w:t>20</w:t>
      </w:r>
      <w:r>
        <w:rPr>
          <w:rFonts w:ascii="Times New Roman" w:hAnsi="Times New Roman"/>
          <w:i/>
          <w:iCs/>
        </w:rPr>
        <w:t>)</w:t>
      </w:r>
      <w:r w:rsidRPr="00243AEB">
        <w:rPr>
          <w:rFonts w:ascii="Times New Roman" w:hAnsi="Times New Roman" w:cs="Times New Roman"/>
        </w:rPr>
        <w:t xml:space="preserve">. </w:t>
      </w:r>
    </w:p>
    <w:p w:rsidR="00025831" w:rsidRPr="00243AEB" w:rsidRDefault="00025831" w:rsidP="00025831">
      <w:pPr>
        <w:spacing w:line="360" w:lineRule="auto"/>
        <w:jc w:val="both"/>
        <w:rPr>
          <w:rFonts w:ascii="Times New Roman" w:hAnsi="Times New Roman"/>
          <w:sz w:val="24"/>
          <w:szCs w:val="24"/>
        </w:rPr>
      </w:pPr>
      <w:r w:rsidRPr="00243AEB">
        <w:rPr>
          <w:rFonts w:ascii="Times New Roman" w:hAnsi="Times New Roman"/>
          <w:sz w:val="24"/>
          <w:szCs w:val="24"/>
        </w:rPr>
        <w:t>It would be of great necessity to provide a computerized system that will provide complementary medical service, like medical disease diagnosis in places that are difficult to ace and health care facilities where qualified experts are lacking. This develops a system that will aid the diagnosis of common diseases for hospitalized children using machine learningtechniques. Failure to rescue hospitalized patients from complications of discase or treatmentis the source of substantial morbidity and death. Prediction to aid preventative efforts is anotherpromising frontier tor improving outcomes using ML</w:t>
      </w:r>
      <w:r w:rsidRPr="0036031F">
        <w:rPr>
          <w:rFonts w:asciiTheme="majorBidi" w:hAnsiTheme="majorBidi" w:cstheme="majorBidi"/>
          <w:sz w:val="24"/>
          <w:szCs w:val="24"/>
        </w:rPr>
        <w:t>(</w:t>
      </w:r>
      <w:r w:rsidRPr="0036031F">
        <w:rPr>
          <w:rFonts w:asciiTheme="majorBidi" w:eastAsiaTheme="minorHAnsi" w:hAnsiTheme="majorBidi" w:cstheme="majorBidi"/>
          <w:sz w:val="24"/>
          <w:szCs w:val="24"/>
        </w:rPr>
        <w:t>Podgorelec, et al. 20</w:t>
      </w:r>
      <w:r>
        <w:rPr>
          <w:rFonts w:asciiTheme="majorBidi" w:eastAsiaTheme="minorHAnsi" w:hAnsiTheme="majorBidi" w:cstheme="majorBidi"/>
          <w:sz w:val="24"/>
          <w:szCs w:val="24"/>
        </w:rPr>
        <w:t>23</w:t>
      </w:r>
      <w:r w:rsidRPr="0036031F">
        <w:rPr>
          <w:rFonts w:asciiTheme="majorBidi" w:eastAsiaTheme="minorHAnsi" w:hAnsiTheme="majorBidi" w:cstheme="majorBidi"/>
          <w:sz w:val="24"/>
          <w:szCs w:val="24"/>
        </w:rPr>
        <w:t>)</w:t>
      </w:r>
      <w:r>
        <w:rPr>
          <w:rFonts w:ascii="TimesNewRoman" w:eastAsiaTheme="minorHAnsi" w:hAnsi="TimesNewRoman" w:cs="TimesNewRoman"/>
          <w:sz w:val="24"/>
          <w:szCs w:val="24"/>
        </w:rPr>
        <w:t>.</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r w:rsidRPr="00243AEB">
        <w:rPr>
          <w:rFonts w:ascii="Times New Roman" w:eastAsiaTheme="minorHAnsi" w:hAnsi="Times New Roman"/>
          <w:sz w:val="24"/>
          <w:szCs w:val="24"/>
        </w:rPr>
        <w:t>Therefore, healthcare professionals should ‘recognise that non-adherence is common and that most people are no</w:t>
      </w:r>
      <w:r>
        <w:rPr>
          <w:rFonts w:ascii="Times New Roman" w:eastAsiaTheme="minorHAnsi" w:hAnsi="Times New Roman"/>
          <w:sz w:val="24"/>
          <w:szCs w:val="24"/>
        </w:rPr>
        <w:t>n-adherent sometimes’ (NICE, 201</w:t>
      </w:r>
      <w:r w:rsidRPr="00243AEB">
        <w:rPr>
          <w:rFonts w:ascii="Times New Roman" w:eastAsiaTheme="minorHAnsi" w:hAnsi="Times New Roman"/>
          <w:sz w:val="24"/>
          <w:szCs w:val="24"/>
        </w:rPr>
        <w:t>9). This non-adherence can be in intentional (patients do not want to take the medication) or non-intentional (they have practical problems taking the medication). NICE advises that when non-adherence is identified, a plan should be agreed with the patient and a follow-up date arranged for review (NICE, 20</w:t>
      </w:r>
      <w:r>
        <w:rPr>
          <w:rFonts w:ascii="Times New Roman" w:eastAsiaTheme="minorHAnsi" w:hAnsi="Times New Roman"/>
          <w:sz w:val="24"/>
          <w:szCs w:val="24"/>
        </w:rPr>
        <w:t>1</w:t>
      </w:r>
      <w:r w:rsidRPr="00243AEB">
        <w:rPr>
          <w:rFonts w:ascii="Times New Roman" w:eastAsiaTheme="minorHAnsi" w:hAnsi="Times New Roman"/>
          <w:sz w:val="24"/>
          <w:szCs w:val="24"/>
        </w:rPr>
        <w:t>9).During a medication review, the GP should be alert to the possibility of intentional and non-intentional non-adherence to treatment plans; it is necessary to employ a patient-centred approach to prescribing in order to fully address these issues. A comprehensive medication review is multifaceted: it may not be possible to achieve a full review of a patient receiving multiple medications in one 10-minute appointment and may be beneficial to make use of a practice pharmacist in the medication review process. A GP should have good working relationships with local community pharmacists; MUR and NMS reviews are two examples of specific medication reviews that may be provided by community pharmacists</w:t>
      </w:r>
      <w:r w:rsidRPr="006E5BC3">
        <w:rPr>
          <w:rFonts w:asciiTheme="majorBidi" w:eastAsiaTheme="minorHAnsi" w:hAnsiTheme="majorBidi" w:cstheme="majorBidi"/>
          <w:sz w:val="24"/>
          <w:szCs w:val="24"/>
        </w:rPr>
        <w:t>(</w:t>
      </w:r>
      <w:r w:rsidRPr="006E5BC3">
        <w:rPr>
          <w:rFonts w:asciiTheme="majorBidi" w:hAnsiTheme="majorBidi" w:cstheme="majorBidi"/>
          <w:sz w:val="24"/>
          <w:szCs w:val="24"/>
        </w:rPr>
        <w:t>Pal Singh, 20</w:t>
      </w:r>
      <w:r>
        <w:rPr>
          <w:rFonts w:asciiTheme="majorBidi" w:hAnsiTheme="majorBidi" w:cstheme="majorBidi"/>
          <w:sz w:val="24"/>
          <w:szCs w:val="24"/>
        </w:rPr>
        <w:t>20</w:t>
      </w:r>
      <w:r w:rsidRPr="006E5BC3">
        <w:rPr>
          <w:rFonts w:asciiTheme="majorBidi" w:hAnsiTheme="majorBidi" w:cstheme="majorBidi"/>
          <w:sz w:val="24"/>
          <w:szCs w:val="24"/>
        </w:rPr>
        <w:t>).</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r w:rsidRPr="00243AEB">
        <w:rPr>
          <w:rFonts w:ascii="Times New Roman" w:eastAsiaTheme="minorHAnsi" w:hAnsi="Times New Roman"/>
          <w:sz w:val="24"/>
          <w:szCs w:val="24"/>
        </w:rPr>
        <w:t>It is well known that in Information Technology (IT) driven society, knowledge is one of the most significant assets of any organization. The role of IT in health care is well established. Knowledge Management in Health care offers many challenges in creation, dissemination and preservation of health care knowledge using advanced technologies. Pragmatic use of Database systems, Data Warehousing and Knowledge Management technologies can contribute a lot to decision support systems in health care</w:t>
      </w:r>
      <w:r>
        <w:rPr>
          <w:rFonts w:ascii="Times New Roman" w:eastAsiaTheme="minorHAnsi" w:hAnsi="Times New Roman"/>
          <w:sz w:val="24"/>
          <w:szCs w:val="24"/>
        </w:rPr>
        <w:t xml:space="preserve"> (Harleen, </w:t>
      </w:r>
      <w:r w:rsidRPr="00243AEB">
        <w:rPr>
          <w:rFonts w:ascii="Times New Roman" w:eastAsiaTheme="minorHAnsi" w:hAnsi="Times New Roman"/>
          <w:sz w:val="24"/>
          <w:szCs w:val="24"/>
        </w:rPr>
        <w:t>20</w:t>
      </w:r>
      <w:r>
        <w:rPr>
          <w:rFonts w:ascii="Times New Roman" w:eastAsiaTheme="minorHAnsi" w:hAnsi="Times New Roman"/>
          <w:sz w:val="24"/>
          <w:szCs w:val="24"/>
        </w:rPr>
        <w:t>19</w:t>
      </w:r>
      <w:r w:rsidRPr="00243AEB">
        <w:rPr>
          <w:rFonts w:ascii="Times New Roman" w:eastAsiaTheme="minorHAnsi" w:hAnsi="Times New Roman"/>
          <w:sz w:val="24"/>
          <w:szCs w:val="24"/>
        </w:rPr>
        <w:t>).</w:t>
      </w:r>
    </w:p>
    <w:p w:rsidR="00025831" w:rsidRDefault="00025831" w:rsidP="00025831">
      <w:pPr>
        <w:autoSpaceDE w:val="0"/>
        <w:autoSpaceDN w:val="0"/>
        <w:adjustRightInd w:val="0"/>
        <w:spacing w:after="0" w:line="360" w:lineRule="auto"/>
        <w:jc w:val="both"/>
        <w:rPr>
          <w:rFonts w:ascii="Times New Roman" w:eastAsiaTheme="minorHAnsi" w:hAnsi="Times New Roman"/>
          <w:sz w:val="24"/>
          <w:szCs w:val="24"/>
        </w:rPr>
      </w:pPr>
      <w:r w:rsidRPr="00243AEB">
        <w:rPr>
          <w:rFonts w:ascii="Times New Roman" w:eastAsiaTheme="minorHAnsi" w:hAnsi="Times New Roman"/>
          <w:sz w:val="24"/>
          <w:szCs w:val="24"/>
        </w:rPr>
        <w:t>Traditionally, decision making in health care is based on the ground information, lessons learnt in the past resources and funds constraints. However, data mining techniques and knowledge management technology can be applied to create knowledge rich health care environment. A health care organization may implement Knowledge Discovery in databases (KDD) with the help of a skilled employee who has good understanding of health care industry. KDD can be effective at working with large volume of data to determine meaningful pattern and to develop strategic solutions. Health care analyst and policy makers can learn lessons from the use of KDD in other industries and apply KDD to problems of health care industry (Hospitals, Insurance companies, Physicians and Pharmaceutical companies etc.).</w:t>
      </w:r>
    </w:p>
    <w:p w:rsidR="00025831" w:rsidRDefault="00025831" w:rsidP="00025831">
      <w:pPr>
        <w:autoSpaceDE w:val="0"/>
        <w:autoSpaceDN w:val="0"/>
        <w:adjustRightInd w:val="0"/>
        <w:spacing w:after="0" w:line="360" w:lineRule="auto"/>
        <w:jc w:val="both"/>
        <w:rPr>
          <w:rFonts w:ascii="Times New Roman" w:eastAsiaTheme="minorHAnsi" w:hAnsi="Times New Roman"/>
          <w:sz w:val="24"/>
          <w:szCs w:val="24"/>
        </w:rPr>
      </w:pPr>
    </w:p>
    <w:p w:rsidR="00025831" w:rsidRDefault="00025831" w:rsidP="00025831">
      <w:pPr>
        <w:autoSpaceDE w:val="0"/>
        <w:autoSpaceDN w:val="0"/>
        <w:adjustRightInd w:val="0"/>
        <w:spacing w:after="0" w:line="360" w:lineRule="auto"/>
        <w:jc w:val="both"/>
        <w:rPr>
          <w:rFonts w:ascii="Times New Roman" w:eastAsiaTheme="minorHAnsi" w:hAnsi="Times New Roman"/>
          <w:sz w:val="24"/>
          <w:szCs w:val="24"/>
        </w:rPr>
      </w:pP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p>
    <w:p w:rsidR="00025831" w:rsidRPr="00243AEB" w:rsidRDefault="00025831" w:rsidP="00025831">
      <w:pPr>
        <w:pStyle w:val="ListParagraph"/>
        <w:numPr>
          <w:ilvl w:val="1"/>
          <w:numId w:val="1"/>
        </w:numPr>
        <w:spacing w:line="360" w:lineRule="auto"/>
        <w:jc w:val="both"/>
        <w:rPr>
          <w:rFonts w:ascii="Times New Roman" w:hAnsi="Times New Roman"/>
          <w:b/>
          <w:sz w:val="24"/>
          <w:szCs w:val="24"/>
        </w:rPr>
      </w:pPr>
      <w:r w:rsidRPr="00243AEB">
        <w:rPr>
          <w:rFonts w:ascii="Times New Roman" w:hAnsi="Times New Roman"/>
          <w:b/>
          <w:sz w:val="24"/>
          <w:szCs w:val="24"/>
        </w:rPr>
        <w:t>STATEMENT OF THE PROBLEM</w:t>
      </w:r>
    </w:p>
    <w:p w:rsidR="00025831" w:rsidRPr="00D53B8E" w:rsidRDefault="00025831" w:rsidP="00025831">
      <w:pPr>
        <w:spacing w:line="360" w:lineRule="auto"/>
        <w:jc w:val="both"/>
        <w:rPr>
          <w:rFonts w:ascii="Times New Roman" w:hAnsi="Times New Roman"/>
          <w:b/>
          <w:sz w:val="24"/>
          <w:szCs w:val="24"/>
        </w:rPr>
      </w:pPr>
      <w:r w:rsidRPr="00243AEB">
        <w:rPr>
          <w:rFonts w:ascii="Times New Roman" w:eastAsiaTheme="minorHAnsi" w:hAnsi="Times New Roman"/>
          <w:sz w:val="24"/>
          <w:szCs w:val="24"/>
        </w:rPr>
        <w:t>Between a third and a half of all medicinesprescribed for long term conditions are not takenas recommended. If the prescriptions are appropriate,then this may represent a loss to patients,the healthcare system and society.One of the most important issues to consider when reviewing patients’ medications is whether they are taking the medicines as intended which is often termed ‘adherence’.</w:t>
      </w:r>
      <w:r w:rsidRPr="00243AEB">
        <w:rPr>
          <w:rFonts w:ascii="Times New Roman" w:hAnsi="Times New Roman"/>
          <w:sz w:val="24"/>
          <w:szCs w:val="24"/>
        </w:rPr>
        <w:t>Medical errors are a major public health problem and a leading cause of mortality. During hospitalization, the majority of adverse events are attributed to invasive procedures, hospital- acquired infections, and health products (drugs and medical devices). Improving patient safety by reducing medication errors has therefore become a top priority.</w:t>
      </w:r>
    </w:p>
    <w:p w:rsidR="00025831" w:rsidRPr="00243AEB" w:rsidRDefault="00025831" w:rsidP="00025831">
      <w:pPr>
        <w:pStyle w:val="ListParagraph"/>
        <w:numPr>
          <w:ilvl w:val="1"/>
          <w:numId w:val="1"/>
        </w:numPr>
        <w:spacing w:line="360" w:lineRule="auto"/>
        <w:jc w:val="both"/>
        <w:rPr>
          <w:rFonts w:ascii="Times New Roman" w:hAnsi="Times New Roman"/>
          <w:b/>
          <w:sz w:val="24"/>
          <w:szCs w:val="24"/>
        </w:rPr>
      </w:pPr>
      <w:r w:rsidRPr="00243AEB">
        <w:rPr>
          <w:rFonts w:ascii="Times New Roman" w:hAnsi="Times New Roman"/>
          <w:b/>
          <w:sz w:val="24"/>
          <w:szCs w:val="24"/>
        </w:rPr>
        <w:t>AIM AND OBJECTIVES</w:t>
      </w:r>
      <w:r>
        <w:rPr>
          <w:rFonts w:ascii="Times New Roman" w:hAnsi="Times New Roman"/>
          <w:b/>
          <w:sz w:val="24"/>
          <w:szCs w:val="24"/>
        </w:rPr>
        <w:t xml:space="preserve"> OF THE STUDY</w:t>
      </w:r>
    </w:p>
    <w:p w:rsidR="00025831" w:rsidRPr="00243AEB" w:rsidRDefault="00025831" w:rsidP="00025831">
      <w:pPr>
        <w:spacing w:line="360" w:lineRule="auto"/>
        <w:jc w:val="both"/>
        <w:rPr>
          <w:rFonts w:ascii="Times New Roman" w:hAnsi="Times New Roman"/>
          <w:sz w:val="24"/>
          <w:szCs w:val="24"/>
        </w:rPr>
      </w:pPr>
      <w:r w:rsidRPr="00243AEB">
        <w:rPr>
          <w:rFonts w:ascii="Times New Roman" w:hAnsi="Times New Roman"/>
          <w:sz w:val="24"/>
          <w:szCs w:val="24"/>
        </w:rPr>
        <w:t>The aim of the research work is develop a machine learning application that will diagnosed and prescribe drug on hospitalized children with the following objective:</w:t>
      </w:r>
    </w:p>
    <w:p w:rsidR="00025831" w:rsidRDefault="00025831" w:rsidP="00025831">
      <w:pPr>
        <w:pStyle w:val="ListParagraph"/>
        <w:numPr>
          <w:ilvl w:val="0"/>
          <w:numId w:val="2"/>
        </w:numPr>
        <w:spacing w:line="360" w:lineRule="auto"/>
        <w:jc w:val="both"/>
        <w:rPr>
          <w:rFonts w:ascii="Times New Roman" w:hAnsi="Times New Roman"/>
          <w:sz w:val="24"/>
          <w:szCs w:val="24"/>
        </w:rPr>
      </w:pPr>
      <w:r w:rsidRPr="00243AEB">
        <w:rPr>
          <w:rFonts w:ascii="Times New Roman" w:hAnsi="Times New Roman"/>
          <w:sz w:val="24"/>
          <w:szCs w:val="24"/>
        </w:rPr>
        <w:t>To acquire the data from electronic health record</w:t>
      </w:r>
    </w:p>
    <w:p w:rsidR="00025831" w:rsidRDefault="00025831" w:rsidP="00025831">
      <w:pPr>
        <w:pStyle w:val="ListParagraph"/>
        <w:numPr>
          <w:ilvl w:val="0"/>
          <w:numId w:val="2"/>
        </w:numPr>
        <w:spacing w:line="360" w:lineRule="auto"/>
        <w:jc w:val="both"/>
        <w:rPr>
          <w:rFonts w:ascii="Times New Roman" w:hAnsi="Times New Roman"/>
          <w:sz w:val="24"/>
          <w:szCs w:val="24"/>
        </w:rPr>
      </w:pPr>
      <w:r w:rsidRPr="00243AEB">
        <w:rPr>
          <w:rFonts w:ascii="Times New Roman" w:hAnsi="Times New Roman"/>
          <w:sz w:val="24"/>
          <w:szCs w:val="24"/>
        </w:rPr>
        <w:t>Develop a system that analyses the data using php programming language</w:t>
      </w:r>
    </w:p>
    <w:p w:rsidR="00025831" w:rsidRDefault="00025831" w:rsidP="00025831">
      <w:pPr>
        <w:pStyle w:val="ListParagraph"/>
        <w:numPr>
          <w:ilvl w:val="0"/>
          <w:numId w:val="2"/>
        </w:numPr>
        <w:spacing w:line="360" w:lineRule="auto"/>
        <w:jc w:val="both"/>
        <w:rPr>
          <w:rFonts w:ascii="Times New Roman" w:hAnsi="Times New Roman"/>
          <w:sz w:val="24"/>
          <w:szCs w:val="24"/>
        </w:rPr>
      </w:pPr>
      <w:r w:rsidRPr="00243AEB">
        <w:rPr>
          <w:rFonts w:ascii="Times New Roman" w:hAnsi="Times New Roman"/>
          <w:sz w:val="24"/>
          <w:szCs w:val="24"/>
        </w:rPr>
        <w:t>Implementation of the developed system.</w:t>
      </w:r>
    </w:p>
    <w:p w:rsidR="00025831" w:rsidRPr="00243AEB" w:rsidRDefault="00025831" w:rsidP="00025831">
      <w:pPr>
        <w:pStyle w:val="ListParagraph"/>
        <w:spacing w:line="360" w:lineRule="auto"/>
        <w:jc w:val="both"/>
        <w:rPr>
          <w:rFonts w:ascii="Times New Roman" w:hAnsi="Times New Roman"/>
          <w:sz w:val="24"/>
          <w:szCs w:val="24"/>
        </w:rPr>
      </w:pPr>
    </w:p>
    <w:p w:rsidR="00025831" w:rsidRPr="00243AEB" w:rsidRDefault="00025831" w:rsidP="00025831">
      <w:pPr>
        <w:pStyle w:val="ListParagraph"/>
        <w:numPr>
          <w:ilvl w:val="1"/>
          <w:numId w:val="1"/>
        </w:numPr>
        <w:spacing w:line="360" w:lineRule="auto"/>
        <w:jc w:val="both"/>
        <w:rPr>
          <w:rFonts w:ascii="Times New Roman" w:hAnsi="Times New Roman"/>
          <w:b/>
          <w:sz w:val="24"/>
          <w:szCs w:val="24"/>
        </w:rPr>
      </w:pPr>
      <w:r w:rsidRPr="00243AEB">
        <w:rPr>
          <w:rFonts w:ascii="Times New Roman" w:hAnsi="Times New Roman"/>
          <w:b/>
          <w:sz w:val="24"/>
          <w:szCs w:val="24"/>
        </w:rPr>
        <w:t>SIGNIFICANCE OF THE STUDY</w:t>
      </w:r>
    </w:p>
    <w:p w:rsidR="00025831" w:rsidRDefault="00025831" w:rsidP="00025831">
      <w:pPr>
        <w:autoSpaceDE w:val="0"/>
        <w:autoSpaceDN w:val="0"/>
        <w:adjustRightInd w:val="0"/>
        <w:spacing w:after="0" w:line="360" w:lineRule="auto"/>
        <w:jc w:val="both"/>
        <w:rPr>
          <w:rFonts w:ascii="Times New Roman" w:eastAsiaTheme="minorHAnsi" w:hAnsi="Times New Roman"/>
          <w:sz w:val="24"/>
          <w:szCs w:val="24"/>
        </w:rPr>
      </w:pPr>
      <w:r w:rsidRPr="00243AEB">
        <w:rPr>
          <w:rFonts w:ascii="Times New Roman" w:eastAsiaTheme="minorHAnsi" w:hAnsi="Times New Roman"/>
          <w:sz w:val="24"/>
          <w:szCs w:val="24"/>
        </w:rPr>
        <w:t>Medication reviews are an important part of the repeat prescribing’ process: if issues are not addressed during these reviews, inappropriate prescribing may continue for another year. The patient and the GP may approach the concept of a ‘medication review appointment’ from different perspectives: the GP must use good communication skills to ensure that concordance is reached. This will allow the patient to continue toreceive their medicines on repeat prescription for an appropriate amount of time.</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p>
    <w:p w:rsidR="00025831" w:rsidRPr="00CC1082" w:rsidRDefault="00025831" w:rsidP="00025831">
      <w:pPr>
        <w:pStyle w:val="ListParagraph"/>
        <w:numPr>
          <w:ilvl w:val="1"/>
          <w:numId w:val="1"/>
        </w:numPr>
        <w:spacing w:line="360" w:lineRule="auto"/>
        <w:jc w:val="both"/>
        <w:rPr>
          <w:rFonts w:ascii="Times New Roman" w:hAnsi="Times New Roman"/>
          <w:b/>
          <w:sz w:val="24"/>
          <w:szCs w:val="24"/>
        </w:rPr>
      </w:pPr>
      <w:r w:rsidRPr="00CC1082">
        <w:rPr>
          <w:rFonts w:ascii="Times New Roman" w:hAnsi="Times New Roman"/>
          <w:b/>
          <w:sz w:val="24"/>
          <w:szCs w:val="24"/>
        </w:rPr>
        <w:t>SCOPE OF THE STUDY</w:t>
      </w:r>
    </w:p>
    <w:p w:rsidR="00025831" w:rsidRDefault="00025831" w:rsidP="00025831">
      <w:pPr>
        <w:spacing w:line="360" w:lineRule="auto"/>
        <w:jc w:val="both"/>
        <w:rPr>
          <w:rFonts w:ascii="Times New Roman" w:hAnsi="Times New Roman"/>
          <w:b/>
          <w:sz w:val="24"/>
          <w:szCs w:val="24"/>
        </w:rPr>
      </w:pPr>
      <w:r w:rsidRPr="00CC1082">
        <w:rPr>
          <w:rFonts w:ascii="Times New Roman" w:hAnsi="Times New Roman"/>
          <w:sz w:val="24"/>
          <w:szCs w:val="24"/>
        </w:rPr>
        <w:t>We present an overview of decision trees with the emphasis on a variety of different induction methods available nowadays. Induction algorithms ranging from the traditional heuristic based techniques to the most recent hybrids, such as evolutionary and neural network based approaches, are described. Basic features, advantages and drawbacks of each method are presented, biasing to the medical domain.</w:t>
      </w:r>
    </w:p>
    <w:p w:rsidR="00025831" w:rsidRPr="00243AEB" w:rsidRDefault="00025831" w:rsidP="00025831">
      <w:pPr>
        <w:spacing w:line="360" w:lineRule="auto"/>
        <w:jc w:val="both"/>
        <w:rPr>
          <w:rFonts w:ascii="Times New Roman" w:hAnsi="Times New Roman"/>
          <w:b/>
          <w:sz w:val="24"/>
          <w:szCs w:val="24"/>
        </w:rPr>
      </w:pPr>
      <w:r w:rsidRPr="00243AEB">
        <w:rPr>
          <w:rFonts w:ascii="Times New Roman" w:hAnsi="Times New Roman"/>
          <w:b/>
          <w:sz w:val="24"/>
          <w:szCs w:val="24"/>
        </w:rPr>
        <w:t>1.6</w:t>
      </w:r>
      <w:r w:rsidRPr="00243AEB">
        <w:rPr>
          <w:rFonts w:ascii="Times New Roman" w:hAnsi="Times New Roman"/>
          <w:b/>
          <w:sz w:val="24"/>
          <w:szCs w:val="24"/>
        </w:rPr>
        <w:tab/>
        <w:t>ORGANIZATION OF THE STUDY</w:t>
      </w:r>
    </w:p>
    <w:p w:rsidR="00025831" w:rsidRPr="00243AEB" w:rsidRDefault="00025831" w:rsidP="00025831">
      <w:pPr>
        <w:spacing w:line="360" w:lineRule="auto"/>
        <w:ind w:firstLine="720"/>
        <w:jc w:val="both"/>
        <w:rPr>
          <w:rFonts w:ascii="Times New Roman" w:hAnsi="Times New Roman"/>
          <w:sz w:val="24"/>
          <w:szCs w:val="24"/>
        </w:rPr>
      </w:pPr>
      <w:r w:rsidRPr="00243AEB">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025831" w:rsidRPr="00243AEB" w:rsidRDefault="00025831" w:rsidP="00025831">
      <w:pPr>
        <w:spacing w:line="360" w:lineRule="auto"/>
        <w:jc w:val="both"/>
        <w:rPr>
          <w:rFonts w:ascii="Times New Roman" w:hAnsi="Times New Roman"/>
          <w:sz w:val="24"/>
          <w:szCs w:val="24"/>
        </w:rPr>
      </w:pPr>
      <w:r w:rsidRPr="00243AEB">
        <w:rPr>
          <w:rFonts w:ascii="Times New Roman" w:hAnsi="Times New Roman"/>
          <w:sz w:val="24"/>
          <w:szCs w:val="24"/>
        </w:rPr>
        <w:t>ChapterOne: This contains an Introduction to the whole write-up, the problem of the study, aims and objectives of the study, the significant of the study, the scope and limitation of the study, and organization of the report.</w:t>
      </w:r>
    </w:p>
    <w:p w:rsidR="00025831" w:rsidRPr="00243AEB" w:rsidRDefault="00025831" w:rsidP="00025831">
      <w:pPr>
        <w:spacing w:line="360" w:lineRule="auto"/>
        <w:jc w:val="both"/>
        <w:rPr>
          <w:rFonts w:ascii="Times New Roman" w:hAnsi="Times New Roman"/>
          <w:sz w:val="24"/>
          <w:szCs w:val="24"/>
        </w:rPr>
      </w:pPr>
      <w:r w:rsidRPr="00243AEB">
        <w:rPr>
          <w:rFonts w:ascii="Times New Roman" w:hAnsi="Times New Roman"/>
          <w:sz w:val="24"/>
          <w:szCs w:val="24"/>
        </w:rPr>
        <w:t>Chapter Two: It focuses on the literature review of the study, organization of the           board of director, computerization of the current state of the art.</w:t>
      </w:r>
    </w:p>
    <w:p w:rsidR="00025831" w:rsidRPr="00243AEB" w:rsidRDefault="00025831" w:rsidP="00025831">
      <w:pPr>
        <w:spacing w:line="360" w:lineRule="auto"/>
        <w:jc w:val="both"/>
        <w:rPr>
          <w:rFonts w:ascii="Times New Roman" w:hAnsi="Times New Roman"/>
          <w:b/>
          <w:sz w:val="24"/>
          <w:szCs w:val="24"/>
        </w:rPr>
      </w:pPr>
      <w:r w:rsidRPr="00243AEB">
        <w:rPr>
          <w:rFonts w:ascii="Times New Roman" w:hAnsi="Times New Roman"/>
          <w:sz w:val="24"/>
          <w:szCs w:val="24"/>
        </w:rPr>
        <w:t>Chapter Three</w:t>
      </w:r>
      <w:r w:rsidRPr="00243AEB">
        <w:rPr>
          <w:rFonts w:ascii="Times New Roman" w:hAnsi="Times New Roman"/>
          <w:b/>
          <w:sz w:val="24"/>
          <w:szCs w:val="24"/>
        </w:rPr>
        <w:t xml:space="preserve">: </w:t>
      </w:r>
      <w:r w:rsidRPr="00243AEB">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025831" w:rsidRPr="00243AEB" w:rsidRDefault="00025831" w:rsidP="00025831">
      <w:pPr>
        <w:tabs>
          <w:tab w:val="left" w:pos="270"/>
        </w:tabs>
        <w:spacing w:line="360" w:lineRule="auto"/>
        <w:jc w:val="both"/>
        <w:rPr>
          <w:rFonts w:ascii="Times New Roman" w:hAnsi="Times New Roman"/>
          <w:sz w:val="24"/>
          <w:szCs w:val="24"/>
        </w:rPr>
      </w:pPr>
      <w:r w:rsidRPr="00243AEB">
        <w:rPr>
          <w:rFonts w:ascii="Times New Roman" w:hAnsi="Times New Roman"/>
          <w:sz w:val="24"/>
          <w:szCs w:val="24"/>
        </w:rPr>
        <w:t>Chapter Four:It deals with the system design implementation and documentation, design of the system, output design, input design, file system, procedural design, and documentation of the new system.</w:t>
      </w:r>
    </w:p>
    <w:p w:rsidR="00025831" w:rsidRPr="00243AEB" w:rsidRDefault="00025831" w:rsidP="00025831">
      <w:pPr>
        <w:spacing w:line="360" w:lineRule="auto"/>
        <w:ind w:left="1980" w:hanging="1980"/>
        <w:jc w:val="both"/>
        <w:rPr>
          <w:rFonts w:ascii="Times New Roman" w:hAnsi="Times New Roman"/>
          <w:sz w:val="24"/>
          <w:szCs w:val="24"/>
        </w:rPr>
      </w:pPr>
      <w:r w:rsidRPr="00243AEB">
        <w:rPr>
          <w:rFonts w:ascii="Times New Roman" w:hAnsi="Times New Roman"/>
          <w:sz w:val="24"/>
          <w:szCs w:val="24"/>
        </w:rPr>
        <w:t>Chapter Five:This centres the summary, experienced gained, recommendation and conclusion.</w:t>
      </w:r>
    </w:p>
    <w:p w:rsidR="00025831" w:rsidRPr="00243AEB" w:rsidRDefault="00025831" w:rsidP="00025831">
      <w:pPr>
        <w:spacing w:line="360" w:lineRule="auto"/>
        <w:jc w:val="both"/>
        <w:rPr>
          <w:rFonts w:ascii="Times New Roman" w:hAnsi="Times New Roman"/>
          <w:b/>
          <w:color w:val="000000" w:themeColor="text1"/>
          <w:sz w:val="24"/>
          <w:szCs w:val="24"/>
        </w:rPr>
      </w:pPr>
    </w:p>
    <w:p w:rsidR="00025831" w:rsidRPr="00243AEB" w:rsidRDefault="00025831" w:rsidP="00025831">
      <w:pPr>
        <w:spacing w:line="360" w:lineRule="auto"/>
        <w:jc w:val="both"/>
        <w:rPr>
          <w:rFonts w:ascii="Times New Roman" w:hAnsi="Times New Roman"/>
          <w:b/>
          <w:color w:val="000000" w:themeColor="text1"/>
          <w:sz w:val="24"/>
          <w:szCs w:val="24"/>
        </w:rPr>
      </w:pPr>
    </w:p>
    <w:p w:rsidR="00025831" w:rsidRPr="00243AEB" w:rsidRDefault="00025831" w:rsidP="00025831">
      <w:pPr>
        <w:spacing w:line="360" w:lineRule="auto"/>
        <w:jc w:val="both"/>
        <w:rPr>
          <w:rFonts w:ascii="Times New Roman" w:hAnsi="Times New Roman"/>
          <w:b/>
          <w:color w:val="000000" w:themeColor="text1"/>
          <w:sz w:val="24"/>
          <w:szCs w:val="24"/>
        </w:rPr>
      </w:pPr>
    </w:p>
    <w:p w:rsidR="00025831" w:rsidRPr="00243AEB" w:rsidRDefault="00025831" w:rsidP="00025831">
      <w:pPr>
        <w:spacing w:line="360" w:lineRule="auto"/>
        <w:jc w:val="both"/>
        <w:rPr>
          <w:rFonts w:ascii="Times New Roman" w:hAnsi="Times New Roman"/>
          <w:b/>
          <w:color w:val="000000" w:themeColor="text1"/>
          <w:sz w:val="24"/>
          <w:szCs w:val="24"/>
        </w:rPr>
      </w:pPr>
    </w:p>
    <w:p w:rsidR="00025831" w:rsidRDefault="00025831" w:rsidP="00025831">
      <w:pPr>
        <w:spacing w:line="360" w:lineRule="auto"/>
        <w:jc w:val="center"/>
        <w:rPr>
          <w:rFonts w:ascii="Times New Roman" w:hAnsi="Times New Roman"/>
          <w:b/>
          <w:color w:val="000000" w:themeColor="text1"/>
          <w:sz w:val="24"/>
          <w:szCs w:val="24"/>
        </w:rPr>
      </w:pPr>
    </w:p>
    <w:p w:rsidR="00025831" w:rsidRDefault="00025831" w:rsidP="00025831">
      <w:pPr>
        <w:spacing w:line="360" w:lineRule="auto"/>
        <w:jc w:val="center"/>
        <w:rPr>
          <w:rFonts w:ascii="Times New Roman" w:hAnsi="Times New Roman"/>
          <w:b/>
          <w:color w:val="000000" w:themeColor="text1"/>
          <w:sz w:val="24"/>
          <w:szCs w:val="24"/>
        </w:rPr>
      </w:pPr>
    </w:p>
    <w:p w:rsidR="00025831" w:rsidRDefault="00025831" w:rsidP="00025831">
      <w:pPr>
        <w:spacing w:line="360" w:lineRule="auto"/>
        <w:jc w:val="center"/>
        <w:rPr>
          <w:rFonts w:ascii="Times New Roman" w:hAnsi="Times New Roman"/>
          <w:b/>
          <w:color w:val="000000" w:themeColor="text1"/>
          <w:sz w:val="24"/>
          <w:szCs w:val="24"/>
        </w:rPr>
      </w:pPr>
    </w:p>
    <w:p w:rsidR="00025831" w:rsidRPr="00243AEB" w:rsidRDefault="00025831" w:rsidP="00025831">
      <w:pPr>
        <w:spacing w:line="360" w:lineRule="auto"/>
        <w:jc w:val="center"/>
        <w:rPr>
          <w:rFonts w:ascii="Times New Roman" w:hAnsi="Times New Roman"/>
          <w:b/>
          <w:color w:val="000000" w:themeColor="text1"/>
          <w:sz w:val="24"/>
          <w:szCs w:val="24"/>
        </w:rPr>
      </w:pPr>
      <w:r w:rsidRPr="00243AEB">
        <w:rPr>
          <w:rFonts w:ascii="Times New Roman" w:hAnsi="Times New Roman"/>
          <w:b/>
          <w:color w:val="000000" w:themeColor="text1"/>
          <w:sz w:val="24"/>
          <w:szCs w:val="24"/>
        </w:rPr>
        <w:t>CHAPTER TWO</w:t>
      </w:r>
    </w:p>
    <w:p w:rsidR="00025831" w:rsidRPr="00243AEB" w:rsidRDefault="00025831" w:rsidP="00025831">
      <w:pPr>
        <w:tabs>
          <w:tab w:val="left" w:pos="3974"/>
        </w:tabs>
        <w:spacing w:line="360" w:lineRule="auto"/>
        <w:jc w:val="center"/>
        <w:rPr>
          <w:rFonts w:ascii="Times New Roman" w:hAnsi="Times New Roman"/>
          <w:b/>
          <w:bCs/>
          <w:color w:val="000000" w:themeColor="text1"/>
          <w:sz w:val="24"/>
          <w:szCs w:val="24"/>
        </w:rPr>
      </w:pPr>
      <w:r w:rsidRPr="00243AEB">
        <w:rPr>
          <w:rFonts w:ascii="Times New Roman" w:hAnsi="Times New Roman"/>
          <w:b/>
          <w:bCs/>
          <w:color w:val="000000" w:themeColor="text1"/>
          <w:sz w:val="24"/>
          <w:szCs w:val="24"/>
        </w:rPr>
        <w:t>LITERATURE REVIEW</w:t>
      </w:r>
    </w:p>
    <w:p w:rsidR="00025831" w:rsidRPr="00243AEB" w:rsidRDefault="00025831" w:rsidP="00025831">
      <w:pPr>
        <w:spacing w:line="360" w:lineRule="auto"/>
        <w:ind w:left="1980" w:hanging="1980"/>
        <w:jc w:val="both"/>
        <w:rPr>
          <w:rFonts w:ascii="Times New Roman" w:hAnsi="Times New Roman"/>
          <w:b/>
          <w:bCs/>
          <w:color w:val="000000" w:themeColor="text1"/>
          <w:sz w:val="24"/>
          <w:szCs w:val="24"/>
        </w:rPr>
      </w:pPr>
      <w:r w:rsidRPr="00243AEB">
        <w:rPr>
          <w:rFonts w:ascii="Times New Roman" w:hAnsi="Times New Roman"/>
          <w:b/>
          <w:bCs/>
          <w:color w:val="000000" w:themeColor="text1"/>
          <w:sz w:val="24"/>
          <w:szCs w:val="24"/>
        </w:rPr>
        <w:t>2.1   REVIEW OF RELATED PASTWORK</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Vili, et al. (2023</w:t>
      </w:r>
      <w:r w:rsidRPr="00243AEB">
        <w:rPr>
          <w:rFonts w:ascii="Times New Roman" w:eastAsiaTheme="minorHAnsi" w:hAnsi="Times New Roman"/>
          <w:sz w:val="24"/>
          <w:szCs w:val="24"/>
        </w:rPr>
        <w:t>) “Decision Trees: An Overview and Their Use in Medicine” In medical decision making (classification, diagnosing, etc.) there are many situations where decision must be made effectively and reliably. Conceptual simple decision making models with the possibility of automatic learning are the most appropriate for performing such tasks. Decision trees are a reliable and effective decision making technique that provide high classification accuracy with a simple representation of gathered knowledge and they have been used in different areas of medical decision making. In the paper we present the basic characteristics of decision trees and the successful alternatives to the traditional induction approach with the emphasis on existing and possible future applications in medicine.</w:t>
      </w:r>
    </w:p>
    <w:p w:rsidR="00025831" w:rsidRPr="00243AEB" w:rsidRDefault="00025831" w:rsidP="00025831">
      <w:pPr>
        <w:autoSpaceDE w:val="0"/>
        <w:autoSpaceDN w:val="0"/>
        <w:adjustRightInd w:val="0"/>
        <w:spacing w:after="0" w:line="360" w:lineRule="auto"/>
        <w:ind w:firstLine="720"/>
        <w:jc w:val="both"/>
        <w:rPr>
          <w:rFonts w:ascii="Times New Roman" w:eastAsiaTheme="minorHAnsi" w:hAnsi="Times New Roman"/>
          <w:sz w:val="24"/>
          <w:szCs w:val="24"/>
        </w:rPr>
      </w:pPr>
      <w:r w:rsidRPr="0053132D">
        <w:rPr>
          <w:rFonts w:ascii="Times New Roman" w:eastAsiaTheme="minorHAnsi" w:hAnsi="Times New Roman"/>
          <w:sz w:val="24"/>
          <w:szCs w:val="24"/>
        </w:rPr>
        <w:t>Subhash</w:t>
      </w:r>
      <w:r>
        <w:rPr>
          <w:rFonts w:ascii="Times New Roman" w:eastAsiaTheme="minorHAnsi" w:hAnsi="Times New Roman"/>
          <w:sz w:val="24"/>
          <w:szCs w:val="24"/>
        </w:rPr>
        <w:t>, et al. (2019</w:t>
      </w:r>
      <w:r w:rsidRPr="0053132D">
        <w:rPr>
          <w:rFonts w:ascii="Times New Roman" w:eastAsiaTheme="minorHAnsi" w:hAnsi="Times New Roman"/>
          <w:sz w:val="24"/>
          <w:szCs w:val="24"/>
        </w:rPr>
        <w:t xml:space="preserve">) “Data Mining Techniques for Medical Data: A Review” Data mining is an </w:t>
      </w:r>
      <w:r w:rsidRPr="00243AEB">
        <w:rPr>
          <w:rFonts w:ascii="Times New Roman" w:eastAsiaTheme="minorHAnsi" w:hAnsi="Times New Roman"/>
          <w:sz w:val="24"/>
          <w:szCs w:val="24"/>
        </w:rPr>
        <w:t>important area of research and is pragmatically used in different domains like finance, clinical research, education, healthcare etc. Further, the scope of data mining have thoroughly been reviewed and surveyed by many researchers pertaining to the domain of healthcare which is an active interdisciplinary area of research. In fact, the task of knowledge extraction from the medical data is a challenging endeavor and it is a complex task. The main motive of this review paper is to give a review of data mining in the purview of healthcare. Moreover, intertwining and interrelation of previous researches have been presented in a novel manner. Furthermore, merits and demerits of frequently used data mining techniques in the domain of health care and medical data have been compared. The use of different data mining tasks in health care is also discussed. An analytical approach regarding the uniqueness of medical data in health care is also presented.</w:t>
      </w:r>
    </w:p>
    <w:p w:rsidR="00025831" w:rsidRPr="00243AEB" w:rsidRDefault="00025831" w:rsidP="00025831">
      <w:pPr>
        <w:autoSpaceDE w:val="0"/>
        <w:autoSpaceDN w:val="0"/>
        <w:adjustRightInd w:val="0"/>
        <w:spacing w:after="0" w:line="360" w:lineRule="auto"/>
        <w:ind w:firstLine="720"/>
        <w:jc w:val="both"/>
        <w:rPr>
          <w:rFonts w:ascii="Times New Roman" w:eastAsiaTheme="minorHAnsi" w:hAnsi="Times New Roman"/>
          <w:sz w:val="24"/>
          <w:szCs w:val="24"/>
        </w:rPr>
      </w:pPr>
      <w:r w:rsidRPr="00243AEB">
        <w:rPr>
          <w:rFonts w:ascii="Times New Roman" w:hAnsi="Times New Roman"/>
          <w:sz w:val="24"/>
          <w:szCs w:val="24"/>
        </w:rPr>
        <w:t>Harleenand</w:t>
      </w:r>
      <w:r w:rsidRPr="00243AEB">
        <w:rPr>
          <w:rFonts w:ascii="Times New Roman" w:eastAsiaTheme="minorHAnsi" w:hAnsi="Times New Roman"/>
          <w:sz w:val="24"/>
          <w:szCs w:val="24"/>
        </w:rPr>
        <w:t>Wasan</w:t>
      </w:r>
      <w:r>
        <w:rPr>
          <w:rFonts w:ascii="Times New Roman" w:eastAsiaTheme="minorHAnsi" w:hAnsi="Times New Roman"/>
          <w:sz w:val="24"/>
          <w:szCs w:val="24"/>
        </w:rPr>
        <w:t>, et al.</w:t>
      </w:r>
      <w:r w:rsidRPr="00243AEB">
        <w:rPr>
          <w:rFonts w:ascii="Times New Roman" w:hAnsi="Times New Roman"/>
          <w:sz w:val="24"/>
          <w:szCs w:val="24"/>
        </w:rPr>
        <w:t xml:space="preserve"> (201</w:t>
      </w:r>
      <w:r>
        <w:rPr>
          <w:rFonts w:ascii="Times New Roman" w:hAnsi="Times New Roman"/>
          <w:sz w:val="24"/>
          <w:szCs w:val="24"/>
        </w:rPr>
        <w:t>9</w:t>
      </w:r>
      <w:r w:rsidRPr="00243AEB">
        <w:rPr>
          <w:rFonts w:ascii="Times New Roman" w:hAnsi="Times New Roman"/>
          <w:sz w:val="24"/>
          <w:szCs w:val="24"/>
        </w:rPr>
        <w:t>) “</w:t>
      </w:r>
      <w:r w:rsidRPr="00243AEB">
        <w:rPr>
          <w:rFonts w:ascii="Times New Roman" w:eastAsiaTheme="minorHAnsi" w:hAnsi="Times New Roman"/>
          <w:sz w:val="24"/>
          <w:szCs w:val="24"/>
        </w:rPr>
        <w:t>Empirical Study on Applications of Data Mining Techniques in Healthcare</w:t>
      </w:r>
      <w:r w:rsidRPr="00243AEB">
        <w:rPr>
          <w:rFonts w:ascii="Times New Roman" w:hAnsi="Times New Roman"/>
          <w:sz w:val="24"/>
          <w:szCs w:val="24"/>
        </w:rPr>
        <w:t xml:space="preserve">” </w:t>
      </w:r>
      <w:r w:rsidRPr="00243AEB">
        <w:rPr>
          <w:rFonts w:ascii="Times New Roman" w:eastAsiaTheme="minorHAnsi" w:hAnsi="Times New Roman"/>
          <w:sz w:val="24"/>
          <w:szCs w:val="24"/>
        </w:rPr>
        <w:t>The healthcare environment is generally perceived as being ‘information rich’ yet ‘knowledge poor’. There is a wealth of data available within the healthcare systems. However, there is a lack of effective analysis tools to discover hidden relationships and trends in data. Knowledge discovery and data mining have found numerous applications in business and scientific domain. Valuable knowledge can be discovered from application of data mining techniques in healthcare system. In this study, we briefly examine the potential use of classification based data mining techniques such as Rule based, decision tree and Artificial Neural Network to massive volume of healthcare data. In particular we consider a case study using classification techniques on a medical data set of diabetic patients.</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p>
    <w:p w:rsidR="00025831" w:rsidRPr="00243AEB" w:rsidRDefault="00025831" w:rsidP="00025831">
      <w:pPr>
        <w:autoSpaceDE w:val="0"/>
        <w:autoSpaceDN w:val="0"/>
        <w:adjustRightInd w:val="0"/>
        <w:spacing w:after="0" w:line="360" w:lineRule="auto"/>
        <w:ind w:firstLine="720"/>
        <w:jc w:val="both"/>
        <w:rPr>
          <w:rFonts w:ascii="Times New Roman" w:eastAsiaTheme="minorHAnsi" w:hAnsi="Times New Roman"/>
          <w:sz w:val="24"/>
          <w:szCs w:val="24"/>
        </w:rPr>
      </w:pPr>
      <w:r w:rsidRPr="00243AEB">
        <w:rPr>
          <w:rFonts w:ascii="Times New Roman" w:eastAsiaTheme="minorHAnsi" w:hAnsi="Times New Roman"/>
          <w:sz w:val="24"/>
          <w:szCs w:val="24"/>
        </w:rPr>
        <w:t xml:space="preserve">World Health Organization </w:t>
      </w:r>
      <w:r w:rsidRPr="00243AEB">
        <w:rPr>
          <w:rFonts w:ascii="Times New Roman" w:hAnsi="Times New Roman"/>
          <w:sz w:val="24"/>
          <w:szCs w:val="24"/>
        </w:rPr>
        <w:t>(</w:t>
      </w:r>
      <w:r w:rsidRPr="00243AEB">
        <w:rPr>
          <w:rFonts w:ascii="Times New Roman" w:eastAsiaTheme="minorHAnsi" w:hAnsi="Times New Roman"/>
          <w:sz w:val="24"/>
          <w:szCs w:val="24"/>
        </w:rPr>
        <w:t>20</w:t>
      </w:r>
      <w:r>
        <w:rPr>
          <w:rFonts w:ascii="Times New Roman" w:eastAsiaTheme="minorHAnsi" w:hAnsi="Times New Roman"/>
          <w:sz w:val="24"/>
          <w:szCs w:val="24"/>
        </w:rPr>
        <w:t>22</w:t>
      </w:r>
      <w:r w:rsidRPr="00243AEB">
        <w:rPr>
          <w:rFonts w:ascii="Times New Roman" w:hAnsi="Times New Roman"/>
          <w:sz w:val="24"/>
          <w:szCs w:val="24"/>
        </w:rPr>
        <w:t>) “</w:t>
      </w:r>
      <w:r w:rsidRPr="00243AEB">
        <w:rPr>
          <w:rFonts w:ascii="Times New Roman" w:eastAsiaTheme="minorHAnsi" w:hAnsi="Times New Roman"/>
          <w:sz w:val="24"/>
          <w:szCs w:val="24"/>
        </w:rPr>
        <w:t>Methods to analyse medicine utilization and expenditure to support pharmaceutical policy implementation</w:t>
      </w:r>
      <w:r w:rsidRPr="00243AEB">
        <w:rPr>
          <w:rFonts w:ascii="Times New Roman" w:hAnsi="Times New Roman"/>
          <w:sz w:val="24"/>
          <w:szCs w:val="24"/>
        </w:rPr>
        <w:t xml:space="preserve">” </w:t>
      </w:r>
      <w:r w:rsidRPr="00243AEB">
        <w:rPr>
          <w:rFonts w:ascii="Times New Roman" w:eastAsiaTheme="minorHAnsi" w:hAnsi="Times New Roman"/>
          <w:sz w:val="24"/>
          <w:szCs w:val="24"/>
        </w:rPr>
        <w:t>Many low- and middle-income countries are transitioning their health care systems to enable universal health care coverage. In most instances, the coverage includes support for access to medicines, recognizing that this needs to be at a cost both the individual and the community can afford. Central to health systems providing access to medicines is the need for a formulary that stipulates which medicines are covered under universal health care and under what circumstances they are covered. The World Health Organization (WHO) is supporting efforts to ensure health technology assessment underpins the decision-making process for including medicines on the formulary.This manual includes an overview of the governance structures and human resources required to support routine analysis of medicine utilization and expenditure. The data sources and methods that can be used to undertake the analyses are described, and examples of analyses are given. The final section of the manual includes a list of guidance documents for research on medicine utilization research, and web addresses of agencies that routinely publish reports of medicine utilization and expenditure to inform pharmaceutical policy.</w:t>
      </w:r>
    </w:p>
    <w:p w:rsidR="00025831" w:rsidRPr="00243AEB" w:rsidRDefault="00025831" w:rsidP="00025831">
      <w:pPr>
        <w:pStyle w:val="Default"/>
        <w:spacing w:line="360" w:lineRule="auto"/>
        <w:jc w:val="both"/>
      </w:pPr>
    </w:p>
    <w:p w:rsidR="00025831" w:rsidRPr="00243AEB" w:rsidRDefault="00025831" w:rsidP="00025831">
      <w:pPr>
        <w:pStyle w:val="Pa8"/>
        <w:spacing w:line="360" w:lineRule="auto"/>
        <w:jc w:val="both"/>
        <w:rPr>
          <w:rFonts w:ascii="Times New Roman" w:hAnsi="Times New Roman" w:cs="Times New Roman"/>
          <w:color w:val="000000"/>
        </w:rPr>
      </w:pPr>
      <w:r w:rsidRPr="00243AEB">
        <w:rPr>
          <w:rFonts w:ascii="Times New Roman" w:hAnsi="Times New Roman" w:cs="Times New Roman"/>
        </w:rPr>
        <w:t>Mahnaz, et al. (20</w:t>
      </w:r>
      <w:r>
        <w:rPr>
          <w:rFonts w:ascii="Times New Roman" w:hAnsi="Times New Roman" w:cs="Times New Roman"/>
        </w:rPr>
        <w:t>20</w:t>
      </w:r>
      <w:r w:rsidRPr="00243AEB">
        <w:rPr>
          <w:rFonts w:ascii="Times New Roman" w:hAnsi="Times New Roman" w:cs="Times New Roman"/>
        </w:rPr>
        <w:t xml:space="preserve">) “A Theoretical Approach to Electronic Prescription System: Lesson Learned from Literature Review” </w:t>
      </w:r>
      <w:r w:rsidRPr="00243AEB">
        <w:rPr>
          <w:rFonts w:ascii="Times New Roman" w:hAnsi="Times New Roman" w:cs="Times New Roman"/>
          <w:color w:val="000000"/>
        </w:rPr>
        <w:t>The tendency to use advanced technology in healthcare and the governmental policies have put forward electronic prescription. Electronic prescription is considered as the main solution to overcome the major drawbacks of the paper-based medication prescription, such as transcription errors. This study aims to provide practical information concerning electronic prescription system to a variety of stakeholders. In this review study, PubMed, ISI Web of Science, Scopus, EMBASE databases, Iranian National Library Of Medicine (INLM) portal, Google Scholar, Google and Yahoo were searched for relevant English publications concerning the problems of paper-based prescription, and concept, features, levels, benefits, stakeholders and standards of electronic prescription system. There are many problems with the paper prescription system which, according to studies have jeopardized patients’ safety and negatively affected the outcomes of medication therapy. All of these problems are remedied through the implementation of e-prescriptions. The sophistication of electronic prescription and integration with EHR will become a reality, if all its stakeholders collaborate in developing fast and secure electronic prescription systems. It is plausible that the required infrastructure should be provided for implementation of the national integrated electronic prescription systems in countries without the system. Given the barriers to the implementation and use, policymakers should consider multiple strategies and offer incentives to encourage e-prescription initiatives. This will result in widespread adoption of the system.</w:t>
      </w:r>
    </w:p>
    <w:p w:rsidR="00025831" w:rsidRPr="003C6831" w:rsidRDefault="00025831" w:rsidP="00025831">
      <w:pPr>
        <w:pStyle w:val="Default"/>
        <w:spacing w:line="360" w:lineRule="auto"/>
        <w:jc w:val="both"/>
        <w:rPr>
          <w:sz w:val="12"/>
          <w:szCs w:val="12"/>
        </w:rPr>
      </w:pPr>
    </w:p>
    <w:p w:rsidR="00025831" w:rsidRPr="00243AEB" w:rsidRDefault="00025831" w:rsidP="00025831">
      <w:pPr>
        <w:shd w:val="clear" w:color="auto" w:fill="FFFFFF"/>
        <w:tabs>
          <w:tab w:val="left" w:pos="720"/>
        </w:tabs>
        <w:spacing w:line="360" w:lineRule="auto"/>
        <w:jc w:val="both"/>
        <w:rPr>
          <w:rFonts w:ascii="Times New Roman" w:hAnsi="Times New Roman"/>
          <w:color w:val="000000"/>
          <w:spacing w:val="2"/>
          <w:sz w:val="24"/>
          <w:szCs w:val="24"/>
        </w:rPr>
      </w:pPr>
      <w:r w:rsidRPr="00243AEB">
        <w:rPr>
          <w:rFonts w:ascii="Times New Roman" w:hAnsi="Times New Roman"/>
          <w:sz w:val="24"/>
          <w:szCs w:val="24"/>
        </w:rPr>
        <w:t>Ajeet</w:t>
      </w:r>
      <w:r w:rsidRPr="00243AEB">
        <w:rPr>
          <w:rFonts w:ascii="Times New Roman" w:hAnsi="Times New Roman"/>
          <w:color w:val="000000"/>
          <w:spacing w:val="2"/>
          <w:sz w:val="24"/>
          <w:szCs w:val="24"/>
        </w:rPr>
        <w:t>, et al. (20</w:t>
      </w:r>
      <w:r>
        <w:rPr>
          <w:rFonts w:ascii="Times New Roman" w:hAnsi="Times New Roman"/>
          <w:color w:val="000000"/>
          <w:spacing w:val="2"/>
          <w:sz w:val="24"/>
          <w:szCs w:val="24"/>
        </w:rPr>
        <w:t>21</w:t>
      </w:r>
      <w:r w:rsidRPr="00243AEB">
        <w:rPr>
          <w:rFonts w:ascii="Times New Roman" w:hAnsi="Times New Roman"/>
          <w:color w:val="000000"/>
          <w:spacing w:val="2"/>
          <w:sz w:val="24"/>
          <w:szCs w:val="24"/>
        </w:rPr>
        <w:t xml:space="preserve">) </w:t>
      </w:r>
      <w:r w:rsidRPr="00243AEB">
        <w:rPr>
          <w:rFonts w:ascii="Times New Roman" w:hAnsi="Times New Roman"/>
          <w:sz w:val="24"/>
          <w:szCs w:val="24"/>
        </w:rPr>
        <w:t>“Online medical consultation: a review” The Internet has been a steady source of medical data previously; it has just as of late been utilized for online private patient-doctor consultations. As of late, the market has seen a surge in applications providing healthcare services on the go. An online consultation has secured a foothold in the market and individuals are opening up to the likelihood of substituting a visit to a physical facility with an online option. This study reports a review of the literature on online medical consultation from various databases as well as various surveys and reports published. As per published work/reports/surveys, the various factors which led to a sudden surge in the online medical consultation are the convenience, shift in disease patterns, cost-effective, privacy and second opinion.</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r w:rsidRPr="00243AEB">
        <w:rPr>
          <w:rFonts w:ascii="Times New Roman" w:eastAsiaTheme="minorHAnsi" w:hAnsi="Times New Roman"/>
          <w:sz w:val="24"/>
          <w:szCs w:val="24"/>
        </w:rPr>
        <w:t>United Nations Office on Drugs and Crime (20</w:t>
      </w:r>
      <w:r>
        <w:rPr>
          <w:rFonts w:ascii="Times New Roman" w:eastAsiaTheme="minorHAnsi" w:hAnsi="Times New Roman"/>
          <w:sz w:val="24"/>
          <w:szCs w:val="24"/>
        </w:rPr>
        <w:t>20</w:t>
      </w:r>
      <w:r w:rsidRPr="00243AEB">
        <w:rPr>
          <w:rFonts w:ascii="Times New Roman" w:eastAsiaTheme="minorHAnsi" w:hAnsi="Times New Roman"/>
          <w:sz w:val="24"/>
          <w:szCs w:val="24"/>
        </w:rPr>
        <w:t>) “Technical Guidance: Increasing access and availability of controlled medicines” During the last ten years, increased discussions and debates have centered around the barriers to accessing controlled medicines, and the need for governments to overcome those barriers in order to provide access for more than 80% of the world’s population still without access to controlled medicines. While information on barriers is important, it is critical to provide concrete information about actions Member States can take to address the negative health outcomes, such as the enormous burden of untreated pain around the world, associated with inadequate access to controlled medicines. Untreated pain that lasts beyond the expected healing time, or for more than 3 months, becomes the disease itself, with the expected clinical, social, economic, and psychological impacts on the patients and families. Inclusive in this document is the understanding that the medical use of controlled drugs should be based on scientific evidence and the highest acceptable medical standards. However, we acknowledge that this document reflects current ideas and best practices building upon three seminal documents referenced in the introduction. The current research does not provide a strong platform to recommend concrete actions but rather supports practical strategies within a framework of monitoring and evaluation. This document focuses on the critical components essential to create change, move forward, and implement the best medical care available for patients, inclusive of access to essential controlled medicines. These critical components are not stand-alone elements but are rather intended to be systematically inter-linked and part of a comprehensive approach to quality healthcare, including the rational medical use of controlled medicines, for all persons around the world who need them.</w:t>
      </w:r>
    </w:p>
    <w:p w:rsidR="00025831" w:rsidRPr="00CC1082" w:rsidRDefault="00025831" w:rsidP="00025831">
      <w:pPr>
        <w:autoSpaceDE w:val="0"/>
        <w:autoSpaceDN w:val="0"/>
        <w:adjustRightInd w:val="0"/>
        <w:spacing w:after="0" w:line="360" w:lineRule="auto"/>
        <w:ind w:firstLine="720"/>
        <w:jc w:val="both"/>
        <w:rPr>
          <w:rFonts w:ascii="Times New Roman" w:eastAsiaTheme="minorHAnsi" w:hAnsi="Times New Roman"/>
          <w:color w:val="000000"/>
          <w:sz w:val="24"/>
          <w:szCs w:val="24"/>
        </w:rPr>
      </w:pPr>
      <w:r w:rsidRPr="00243AEB">
        <w:rPr>
          <w:rFonts w:ascii="Times New Roman" w:eastAsiaTheme="minorHAnsi" w:hAnsi="Times New Roman"/>
          <w:sz w:val="24"/>
          <w:szCs w:val="24"/>
        </w:rPr>
        <w:t xml:space="preserve">Sana, et al. (2022) “Detecting Diseases in Medical Prescriptions Using Data Mining Methods” </w:t>
      </w:r>
      <w:r w:rsidRPr="00243AEB">
        <w:rPr>
          <w:rFonts w:ascii="Times New Roman" w:eastAsiaTheme="minorHAnsi" w:hAnsi="Times New Roman"/>
          <w:color w:val="000000"/>
          <w:sz w:val="24"/>
          <w:szCs w:val="24"/>
        </w:rPr>
        <w:t>Misdiagnosis or late diagnosis of diseases is currently at the forefront of medical errors. These errors not only lead to the death or disability of a significant number of patients around the world each year, but also have an indirect impact on the professional life of doctors and the quality of services provided by them. Furthermore, the complaints raised as a result of such errors have always been one of the most important stressors for doctors. Data mining in the medical industry to diagnose and predict diseases has become one of the fields of interest for researchers in recent years. Our aim in this paper is to use data mining methods to find knowledge in a dataset of medical prescriptions. By analyzing the drugs prescribed for each disease, our proposed method aims to predict the category of each disease and the type of disease that the patient suffers from. In general, the results of this research can be used by, for example, the medical staff of a hospital, including the specialists and general practitioners to reduce the misdiagnosis error rate and also have more confidence in the correctness of the disease diagnosis and the prescribed medication. At the same time, the patients can have more trust in the correct diagnosis of their disease and the prescribed drugs. In addition, it can reduce the cost of compensating for medical errors which could, in turn, lead to lowering the expenses of medical insurance companies. Finally, these results can be used as a basis for future research in this field. Our collected dataset includes details such as the name of the disease, the category of the disease, and the names of the drugs prescribed for each patient. To label the cases, a team of doctors has identified each patient’s disease. A number of experiments have been conducted to compare the performance of different data mining techniques for disease prediction, and the results show that the proposed stacking model is more accurate than other data mining techniques such as Na¨ıve Bayes.</w:t>
      </w:r>
    </w:p>
    <w:p w:rsidR="00025831" w:rsidRPr="00243AEB" w:rsidRDefault="00025831" w:rsidP="00025831">
      <w:pPr>
        <w:autoSpaceDE w:val="0"/>
        <w:autoSpaceDN w:val="0"/>
        <w:adjustRightInd w:val="0"/>
        <w:spacing w:after="0" w:line="36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UNODC (2020</w:t>
      </w:r>
      <w:r w:rsidRPr="00243AEB">
        <w:rPr>
          <w:rFonts w:ascii="Times New Roman" w:eastAsiaTheme="minorHAnsi" w:hAnsi="Times New Roman"/>
          <w:sz w:val="24"/>
          <w:szCs w:val="24"/>
        </w:rPr>
        <w:t>) “Guidance for Community-Based Treatment and Care Services for People Affected by Drug Use and Dependence in Southeast Asia” Drug use disorders are health conditions that can affect any individual, family and community. Yet misperceptions, fears of social and legal consequences, and discrimination all tend to keep people away from the services they need. On the other hand, if they get help, people suffering from drug use disorders can and do manage their condition, recover and lead happy, productive, and full lives. UNODC promotes a health-oriented approach to drug dependence. Together with WHO it has launched a Joint Programme on drug dependence treatment and care which promotes and supports worldwide evidence-based policies, strategies and interventions that are based on a public health and human rights approach, in order to reduce drug use and the health and social burden it causes. The Joint Programme encourages investment in comprehensive and results-oriented programmes for drug dependence treatment and care, particularly community-based interventions. The dominant response in Southeast Asia to drug use and dependence are compulsory centres for drug users, which are not consistent with a number of Principles of Drug Dependence as proposed by UNODC and WHO in 2009. Community-base treatment for drug use disorders, a cost-effective alternative, is not well understood in the region. This Guidance Document outlines community-based treatment as an alternative model to compulsory centres, which results in less restriction of liberty, is more cost-effective, less stigmatizing and offers better prospects for the future of the individual and society. The Guidance Document is aimed at helping practitioners in the health, social work and law enforcement sectors implement community-based Treatment.</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p>
    <w:p w:rsidR="00025831" w:rsidRPr="00243AEB" w:rsidRDefault="00025831" w:rsidP="00025831">
      <w:pPr>
        <w:pStyle w:val="Default"/>
        <w:spacing w:line="360" w:lineRule="auto"/>
        <w:jc w:val="both"/>
        <w:rPr>
          <w:b/>
        </w:rPr>
      </w:pPr>
      <w:r w:rsidRPr="00243AEB">
        <w:rPr>
          <w:b/>
        </w:rPr>
        <w:t xml:space="preserve">2.2 </w:t>
      </w:r>
      <w:r>
        <w:rPr>
          <w:b/>
        </w:rPr>
        <w:t xml:space="preserve">   </w:t>
      </w:r>
      <w:r w:rsidRPr="00243AEB">
        <w:rPr>
          <w:b/>
        </w:rPr>
        <w:t xml:space="preserve"> REVIEW ON ELECTRONIC PRESCRIPTION</w:t>
      </w:r>
    </w:p>
    <w:p w:rsidR="00025831" w:rsidRPr="00243AEB" w:rsidRDefault="00025831" w:rsidP="00025831">
      <w:pPr>
        <w:pStyle w:val="Default"/>
        <w:spacing w:line="360" w:lineRule="auto"/>
        <w:jc w:val="both"/>
        <w:rPr>
          <w:b/>
        </w:rPr>
      </w:pPr>
      <w:r>
        <w:rPr>
          <w:b/>
          <w:bCs/>
        </w:rPr>
        <w:t>2</w:t>
      </w:r>
      <w:r w:rsidRPr="00243AEB">
        <w:rPr>
          <w:b/>
          <w:bCs/>
        </w:rPr>
        <w:t>.2.1. The Concept of Electronic Prescription</w:t>
      </w: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sz w:val="24"/>
          <w:szCs w:val="24"/>
        </w:rPr>
      </w:pPr>
      <w:r w:rsidRPr="00243AEB">
        <w:rPr>
          <w:rFonts w:ascii="Times New Roman" w:hAnsi="Times New Roman"/>
          <w:color w:val="000000"/>
          <w:sz w:val="24"/>
          <w:szCs w:val="24"/>
        </w:rPr>
        <w:t>Electronic prescription is a reality far beyond the sim</w:t>
      </w:r>
      <w:r w:rsidRPr="00243AEB">
        <w:rPr>
          <w:rFonts w:ascii="Times New Roman" w:hAnsi="Times New Roman"/>
          <w:color w:val="000000"/>
          <w:sz w:val="24"/>
          <w:szCs w:val="24"/>
        </w:rPr>
        <w:softHyphen/>
        <w:t>ply using computers to write and save prescriptions. In fact, electronic prescription (e-prescription) is a broad term that means using the computer devices to enter, modify, review and generate or transmit medication pre</w:t>
      </w:r>
      <w:r w:rsidRPr="00243AEB">
        <w:rPr>
          <w:rFonts w:ascii="Times New Roman" w:hAnsi="Times New Roman"/>
          <w:color w:val="000000"/>
          <w:sz w:val="24"/>
          <w:szCs w:val="24"/>
        </w:rPr>
        <w:softHyphen/>
        <w:t>scriptions that prepare two-way transmissions between the point of care and the dispenser. This form of technol</w:t>
      </w:r>
      <w:r w:rsidRPr="00243AEB">
        <w:rPr>
          <w:rFonts w:ascii="Times New Roman" w:hAnsi="Times New Roman"/>
          <w:color w:val="000000"/>
          <w:sz w:val="24"/>
          <w:szCs w:val="24"/>
        </w:rPr>
        <w:softHyphen/>
        <w:t>ogy would safely transmit prescription or prescription-related information between stakeholders (prescribers, dispensers, pharmacies, health plans, and health insur</w:t>
      </w:r>
      <w:r w:rsidRPr="00243AEB">
        <w:rPr>
          <w:rFonts w:ascii="Times New Roman" w:hAnsi="Times New Roman"/>
          <w:color w:val="000000"/>
          <w:sz w:val="24"/>
          <w:szCs w:val="24"/>
        </w:rPr>
        <w:softHyphen/>
        <w:t>ers) either directly or through an intermediary (includ</w:t>
      </w:r>
      <w:r w:rsidRPr="00243AEB">
        <w:rPr>
          <w:rFonts w:ascii="Times New Roman" w:hAnsi="Times New Roman"/>
          <w:color w:val="000000"/>
          <w:sz w:val="24"/>
          <w:szCs w:val="24"/>
        </w:rPr>
        <w:softHyphen/>
        <w:t>ing an electronic prescription network) using electronic media. E-prescription transfers prescriptions from pre</w:t>
      </w:r>
      <w:r w:rsidRPr="00243AEB">
        <w:rPr>
          <w:rFonts w:ascii="Times New Roman" w:hAnsi="Times New Roman"/>
          <w:color w:val="000000"/>
          <w:sz w:val="24"/>
          <w:szCs w:val="24"/>
        </w:rPr>
        <w:softHyphen/>
        <w:t>scribers to pharmacies, refills and renewals requests from pharmacies to providers, prescription benefit and formulary information and fills status notification for prescribers. Therefore, the utilization of electronic sys</w:t>
      </w:r>
      <w:r w:rsidRPr="00243AEB">
        <w:rPr>
          <w:rFonts w:ascii="Times New Roman" w:hAnsi="Times New Roman"/>
          <w:color w:val="000000"/>
          <w:sz w:val="24"/>
          <w:szCs w:val="24"/>
        </w:rPr>
        <w:softHyphen/>
        <w:t>tems in prescription can facilitate the communication of a prescription, aid the choice, and supply the medication by decision support and finally provides a robust audit trail for the entire medication process.</w:t>
      </w: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r w:rsidRPr="00243AEB">
        <w:rPr>
          <w:rFonts w:ascii="Times New Roman" w:hAnsi="Times New Roman"/>
          <w:color w:val="000000"/>
          <w:sz w:val="24"/>
          <w:szCs w:val="24"/>
        </w:rPr>
        <w:t>There are several main steps in creating and manag</w:t>
      </w:r>
      <w:r w:rsidRPr="00243AEB">
        <w:rPr>
          <w:rFonts w:ascii="Times New Roman" w:hAnsi="Times New Roman"/>
          <w:color w:val="000000"/>
          <w:sz w:val="24"/>
          <w:szCs w:val="24"/>
        </w:rPr>
        <w:softHyphen/>
        <w:t>ing prescriptions electronically. Firstly, a user of the system signs in by some sort of au</w:t>
      </w:r>
      <w:r w:rsidRPr="00243AEB">
        <w:rPr>
          <w:rFonts w:ascii="Times New Roman" w:hAnsi="Times New Roman"/>
          <w:color w:val="000000"/>
          <w:sz w:val="24"/>
          <w:szCs w:val="24"/>
        </w:rPr>
        <w:softHyphen/>
        <w:t>thentication to prove his or her identification. In the next step, a clinician identifies a patient within the electronic prescription system and the electronic prescription pro</w:t>
      </w:r>
      <w:r w:rsidRPr="00243AEB">
        <w:rPr>
          <w:rFonts w:ascii="Times New Roman" w:hAnsi="Times New Roman"/>
          <w:color w:val="000000"/>
          <w:sz w:val="24"/>
          <w:szCs w:val="24"/>
        </w:rPr>
        <w:softHyphen/>
        <w:t>cess begins. These data should be readily available to the clinician prior to entering new prescriptions. Differ</w:t>
      </w:r>
      <w:r w:rsidRPr="00243AEB">
        <w:rPr>
          <w:rFonts w:ascii="Times New Roman" w:hAnsi="Times New Roman"/>
          <w:color w:val="000000"/>
          <w:sz w:val="24"/>
          <w:szCs w:val="24"/>
        </w:rPr>
        <w:softHyphen/>
        <w:t>ent devices in multiple environments are used in three activities of the electronic prescription process, such as selecting a medication, entering parameters and sign</w:t>
      </w:r>
      <w:r w:rsidRPr="00243AEB">
        <w:rPr>
          <w:rFonts w:ascii="Times New Roman" w:hAnsi="Times New Roman"/>
          <w:color w:val="000000"/>
          <w:sz w:val="24"/>
          <w:szCs w:val="24"/>
        </w:rPr>
        <w:softHyphen/>
        <w:t>ing the prescription. Also, clinical decision support is utilized through reviewing alerts and reminders in these activities. Then, the verified prescription was directly or indirectly transferred to pharmacy for dispensing. Pre</w:t>
      </w:r>
      <w:r w:rsidRPr="00243AEB">
        <w:rPr>
          <w:rFonts w:ascii="Times New Roman" w:hAnsi="Times New Roman"/>
          <w:color w:val="000000"/>
          <w:sz w:val="24"/>
          <w:szCs w:val="24"/>
        </w:rPr>
        <w:softHyphen/>
        <w:t>scription Refill and renewal requests are also automated in e-prescription cycle, illustrated in Figure 4. Moreover, prescription claims are transmitted electronically from pharmacy to payers.</w:t>
      </w: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p>
    <w:p w:rsidR="00025831"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themeColor="text1"/>
          <w:spacing w:val="-5"/>
          <w:w w:val="115"/>
          <w:sz w:val="24"/>
          <w:szCs w:val="24"/>
        </w:rPr>
      </w:pPr>
    </w:p>
    <w:p w:rsidR="00025831" w:rsidRPr="00243AEB" w:rsidRDefault="00025831" w:rsidP="00025831">
      <w:pPr>
        <w:shd w:val="clear" w:color="auto" w:fill="FFFFFF"/>
        <w:tabs>
          <w:tab w:val="left" w:pos="720"/>
        </w:tabs>
        <w:spacing w:line="360" w:lineRule="auto"/>
        <w:jc w:val="center"/>
        <w:rPr>
          <w:rFonts w:ascii="Times New Roman" w:hAnsi="Times New Roman"/>
          <w:b/>
          <w:bCs/>
          <w:color w:val="000000" w:themeColor="text1"/>
          <w:spacing w:val="-5"/>
          <w:w w:val="115"/>
          <w:sz w:val="24"/>
          <w:szCs w:val="24"/>
        </w:rPr>
      </w:pPr>
      <w:r w:rsidRPr="00243AEB">
        <w:rPr>
          <w:rFonts w:ascii="Times New Roman" w:hAnsi="Times New Roman"/>
          <w:b/>
          <w:bCs/>
          <w:color w:val="000000" w:themeColor="text1"/>
          <w:spacing w:val="-5"/>
          <w:w w:val="115"/>
          <w:sz w:val="24"/>
          <w:szCs w:val="24"/>
        </w:rPr>
        <w:t>CHAPTER THREE</w:t>
      </w:r>
    </w:p>
    <w:p w:rsidR="00025831" w:rsidRPr="00243AEB" w:rsidRDefault="00025831" w:rsidP="00025831">
      <w:pPr>
        <w:spacing w:line="360" w:lineRule="auto"/>
        <w:jc w:val="center"/>
        <w:rPr>
          <w:rFonts w:ascii="Times New Roman" w:hAnsi="Times New Roman"/>
          <w:b/>
          <w:color w:val="000000" w:themeColor="text1"/>
          <w:sz w:val="24"/>
          <w:szCs w:val="24"/>
        </w:rPr>
      </w:pPr>
      <w:r w:rsidRPr="00243AEB">
        <w:rPr>
          <w:rFonts w:ascii="Times New Roman" w:hAnsi="Times New Roman"/>
          <w:b/>
          <w:color w:val="000000" w:themeColor="text1"/>
          <w:sz w:val="24"/>
          <w:szCs w:val="24"/>
        </w:rPr>
        <w:t>RESEARCH</w:t>
      </w:r>
      <w:r>
        <w:rPr>
          <w:rFonts w:ascii="Times New Roman" w:hAnsi="Times New Roman"/>
          <w:b/>
          <w:color w:val="000000" w:themeColor="text1"/>
          <w:sz w:val="24"/>
          <w:szCs w:val="24"/>
        </w:rPr>
        <w:t xml:space="preserve"> </w:t>
      </w:r>
      <w:r w:rsidRPr="00243AEB">
        <w:rPr>
          <w:rFonts w:ascii="Times New Roman" w:hAnsi="Times New Roman"/>
          <w:b/>
          <w:color w:val="000000" w:themeColor="text1"/>
          <w:sz w:val="24"/>
          <w:szCs w:val="24"/>
        </w:rPr>
        <w:t xml:space="preserve">METHODOLOGY AND ANALYSIS OF THE </w:t>
      </w:r>
      <w:r>
        <w:rPr>
          <w:rFonts w:ascii="Times New Roman" w:hAnsi="Times New Roman"/>
          <w:b/>
          <w:color w:val="000000" w:themeColor="text1"/>
          <w:sz w:val="24"/>
          <w:szCs w:val="24"/>
        </w:rPr>
        <w:t xml:space="preserve">EXISTING </w:t>
      </w:r>
      <w:r w:rsidRPr="00243AEB">
        <w:rPr>
          <w:rFonts w:ascii="Times New Roman" w:hAnsi="Times New Roman"/>
          <w:b/>
          <w:color w:val="000000" w:themeColor="text1"/>
          <w:sz w:val="24"/>
          <w:szCs w:val="24"/>
        </w:rPr>
        <w:t xml:space="preserve"> SYSTEM</w:t>
      </w:r>
    </w:p>
    <w:p w:rsidR="00025831" w:rsidRPr="00243AEB" w:rsidRDefault="00025831" w:rsidP="00025831">
      <w:pPr>
        <w:spacing w:line="360" w:lineRule="auto"/>
        <w:jc w:val="both"/>
        <w:rPr>
          <w:rFonts w:ascii="Times New Roman" w:hAnsi="Times New Roman"/>
          <w:b/>
          <w:color w:val="000000" w:themeColor="text1"/>
          <w:sz w:val="24"/>
          <w:szCs w:val="24"/>
        </w:rPr>
      </w:pPr>
      <w:r w:rsidRPr="00243AEB">
        <w:rPr>
          <w:rFonts w:ascii="Times New Roman" w:hAnsi="Times New Roman"/>
          <w:b/>
          <w:color w:val="000000" w:themeColor="text1"/>
          <w:sz w:val="24"/>
          <w:szCs w:val="24"/>
        </w:rPr>
        <w:t>3.1 RESEARCH METHODOLOGY</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 xml:space="preserve">The cornerstone of any development project is a thorough understanding of the business requirements. Therefore, the first step was to explore and develop a good working knowledge of the problem which in this case is to develop a system which can diagnose and prescribe drug far hospitalized patient accurately to ease children medical treatment which are shared across the different ailment is accomplish this by mimicking human reasoning with computer accuracy. </w:t>
      </w:r>
    </w:p>
    <w:p w:rsidR="00025831" w:rsidRPr="00243AEB" w:rsidRDefault="00025831" w:rsidP="00025831">
      <w:pPr>
        <w:pStyle w:val="NoSpacing"/>
        <w:spacing w:line="360" w:lineRule="auto"/>
        <w:jc w:val="both"/>
        <w:rPr>
          <w:rFonts w:ascii="Times New Roman" w:hAnsi="Times New Roman"/>
          <w:b/>
          <w:bCs/>
          <w:sz w:val="24"/>
          <w:szCs w:val="24"/>
        </w:rPr>
      </w:pPr>
      <w:r w:rsidRPr="00243AEB">
        <w:rPr>
          <w:rFonts w:ascii="Times New Roman" w:hAnsi="Times New Roman"/>
          <w:b/>
          <w:bCs/>
          <w:sz w:val="24"/>
          <w:szCs w:val="24"/>
        </w:rPr>
        <w:t>3.1.1 Steps to diagnoscd using decision tree techniques are as follow:</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1</w:t>
      </w:r>
      <w:r w:rsidRPr="00243AEB">
        <w:rPr>
          <w:rFonts w:ascii="Times New Roman" w:hAnsi="Times New Roman"/>
          <w:sz w:val="24"/>
          <w:szCs w:val="24"/>
        </w:rPr>
        <w:t xml:space="preserve"> Start</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2</w:t>
      </w:r>
      <w:r w:rsidRPr="00243AEB">
        <w:rPr>
          <w:rFonts w:ascii="Times New Roman" w:hAnsi="Times New Roman"/>
          <w:sz w:val="24"/>
          <w:szCs w:val="24"/>
        </w:rPr>
        <w:t xml:space="preserve"> Accept patient data</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3</w:t>
      </w:r>
      <w:r w:rsidRPr="00243AEB">
        <w:rPr>
          <w:rFonts w:ascii="Times New Roman" w:hAnsi="Times New Roman"/>
          <w:sz w:val="24"/>
          <w:szCs w:val="24"/>
        </w:rPr>
        <w:t xml:space="preserve"> Select the data form file</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4</w:t>
      </w:r>
      <w:r w:rsidRPr="00243AEB">
        <w:rPr>
          <w:rFonts w:ascii="Times New Roman" w:hAnsi="Times New Roman"/>
          <w:sz w:val="24"/>
          <w:szCs w:val="24"/>
        </w:rPr>
        <w:t xml:space="preserve"> preprocess selected data using Arff Converter</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5</w:t>
      </w:r>
      <w:r w:rsidRPr="00243AEB">
        <w:rPr>
          <w:rFonts w:ascii="Times New Roman" w:hAnsi="Times New Roman"/>
          <w:sz w:val="24"/>
          <w:szCs w:val="24"/>
        </w:rPr>
        <w:t xml:space="preserve"> Classify the data using the algorithms ID3, C4, MLP (using C#)</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6</w:t>
      </w:r>
      <w:r w:rsidRPr="00243AEB">
        <w:rPr>
          <w:rFonts w:ascii="Times New Roman" w:hAnsi="Times New Roman"/>
          <w:sz w:val="24"/>
          <w:szCs w:val="24"/>
        </w:rPr>
        <w:t xml:space="preserve"> Choose the best node has a class label associated with it</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7</w:t>
      </w:r>
      <w:r w:rsidRPr="00243AEB">
        <w:rPr>
          <w:rFonts w:ascii="Times New Roman" w:hAnsi="Times New Roman"/>
          <w:sz w:val="24"/>
          <w:szCs w:val="24"/>
        </w:rPr>
        <w:t xml:space="preserve"> Process the result</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8</w:t>
      </w:r>
      <w:r w:rsidRPr="00243AEB">
        <w:rPr>
          <w:rFonts w:ascii="Times New Roman" w:hAnsi="Times New Roman"/>
          <w:sz w:val="24"/>
          <w:szCs w:val="24"/>
        </w:rPr>
        <w:t xml:space="preserve"> Repeat to check for errors</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9</w:t>
      </w:r>
      <w:r w:rsidRPr="00243AEB">
        <w:rPr>
          <w:rFonts w:ascii="Times New Roman" w:hAnsi="Times New Roman"/>
          <w:sz w:val="24"/>
          <w:szCs w:val="24"/>
        </w:rPr>
        <w:t xml:space="preserve"> Display result and select possible treatment from the database</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b/>
          <w:bCs/>
          <w:sz w:val="24"/>
          <w:szCs w:val="24"/>
        </w:rPr>
        <w:t>Step 10</w:t>
      </w:r>
      <w:r w:rsidRPr="00243AEB">
        <w:rPr>
          <w:rFonts w:ascii="Times New Roman" w:hAnsi="Times New Roman"/>
          <w:sz w:val="24"/>
          <w:szCs w:val="24"/>
        </w:rPr>
        <w:t xml:space="preserve"> Stop</w:t>
      </w:r>
    </w:p>
    <w:p w:rsidR="00025831" w:rsidRPr="00243AEB" w:rsidRDefault="00025831" w:rsidP="00025831">
      <w:pPr>
        <w:pStyle w:val="NoSpacing"/>
        <w:spacing w:line="360" w:lineRule="auto"/>
        <w:jc w:val="both"/>
        <w:rPr>
          <w:rFonts w:ascii="Times New Roman" w:hAnsi="Times New Roman"/>
          <w:b/>
          <w:bCs/>
          <w:sz w:val="24"/>
          <w:szCs w:val="24"/>
        </w:rPr>
      </w:pPr>
    </w:p>
    <w:p w:rsidR="00025831" w:rsidRPr="00243AEB" w:rsidRDefault="00025831" w:rsidP="00025831">
      <w:pPr>
        <w:pStyle w:val="NoSpacing"/>
        <w:spacing w:line="360" w:lineRule="auto"/>
        <w:jc w:val="both"/>
        <w:rPr>
          <w:rFonts w:ascii="Times New Roman" w:hAnsi="Times New Roman"/>
          <w:b/>
          <w:bCs/>
          <w:sz w:val="24"/>
          <w:szCs w:val="24"/>
        </w:rPr>
      </w:pPr>
      <w:r w:rsidRPr="00243AEB">
        <w:rPr>
          <w:rFonts w:ascii="Times New Roman" w:hAnsi="Times New Roman"/>
          <w:b/>
          <w:bCs/>
          <w:sz w:val="24"/>
          <w:szCs w:val="24"/>
        </w:rPr>
        <w:t>3.1.2 ADAPTATION IN INITIAL DECISION TREE TECHNIQUES</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For = number of root nodes do</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For S-I to number of nodes child do</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Split the value of all attribute</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End for S</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Compute the nodes using Arff Converter</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Repeat</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End for I</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Iterative Dichotomiser 3(ID3)</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For = number of root nodes do</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For S=I to number of nodes child do</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Classify values using ID3,C4 and MLP</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Choose the best node has a class label associated with it</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End for S</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Compute the diagnosis for patient</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Display the result of the prediction from the name table and process the possible solution</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Repeat</w:t>
      </w:r>
    </w:p>
    <w:p w:rsidR="00025831" w:rsidRPr="00243AEB" w:rsidRDefault="00025831" w:rsidP="00025831">
      <w:pPr>
        <w:pStyle w:val="NoSpacing"/>
        <w:spacing w:line="360" w:lineRule="auto"/>
        <w:jc w:val="both"/>
        <w:rPr>
          <w:rFonts w:ascii="Times New Roman" w:hAnsi="Times New Roman"/>
          <w:sz w:val="24"/>
          <w:szCs w:val="24"/>
        </w:rPr>
      </w:pPr>
      <w:r w:rsidRPr="00243AEB">
        <w:rPr>
          <w:rFonts w:ascii="Times New Roman" w:hAnsi="Times New Roman"/>
          <w:sz w:val="24"/>
          <w:szCs w:val="24"/>
        </w:rPr>
        <w:t>End for I.</w:t>
      </w:r>
    </w:p>
    <w:p w:rsidR="00025831" w:rsidRDefault="00025831" w:rsidP="00025831">
      <w:pPr>
        <w:shd w:val="clear" w:color="auto" w:fill="FFFFFF"/>
        <w:tabs>
          <w:tab w:val="left" w:pos="720"/>
        </w:tabs>
        <w:spacing w:line="360" w:lineRule="auto"/>
        <w:jc w:val="both"/>
        <w:rPr>
          <w:rFonts w:ascii="Times New Roman" w:hAnsi="Times New Roman"/>
          <w:b/>
          <w:bCs/>
          <w:color w:val="000000"/>
          <w:spacing w:val="-5"/>
          <w:w w:val="115"/>
          <w:sz w:val="24"/>
          <w:szCs w:val="24"/>
        </w:rPr>
      </w:pPr>
      <w:r>
        <w:rPr>
          <w:noProof/>
        </w:rPr>
        <w:drawing>
          <wp:inline distT="0" distB="0" distL="0" distR="0">
            <wp:extent cx="5943600" cy="402336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023360"/>
                    </a:xfrm>
                    <a:prstGeom prst="rect">
                      <a:avLst/>
                    </a:prstGeom>
                  </pic:spPr>
                </pic:pic>
              </a:graphicData>
            </a:graphic>
          </wp:inline>
        </w:drawing>
      </w:r>
    </w:p>
    <w:p w:rsidR="00025831" w:rsidRPr="00027196" w:rsidRDefault="00025831" w:rsidP="00025831">
      <w:pPr>
        <w:autoSpaceDE w:val="0"/>
        <w:autoSpaceDN w:val="0"/>
        <w:adjustRightInd w:val="0"/>
        <w:spacing w:after="0" w:line="360" w:lineRule="auto"/>
        <w:jc w:val="both"/>
        <w:rPr>
          <w:rFonts w:asciiTheme="majorBidi" w:eastAsiaTheme="minorHAnsi" w:hAnsiTheme="majorBidi" w:cstheme="majorBidi"/>
          <w:sz w:val="24"/>
          <w:szCs w:val="24"/>
        </w:rPr>
      </w:pPr>
      <w:r w:rsidRPr="00027196">
        <w:rPr>
          <w:rFonts w:asciiTheme="majorBidi" w:eastAsiaTheme="minorHAnsi" w:hAnsiTheme="majorBidi" w:cstheme="majorBidi"/>
          <w:b/>
          <w:bCs/>
          <w:sz w:val="24"/>
          <w:szCs w:val="24"/>
        </w:rPr>
        <w:t>Figure 3.1.</w:t>
      </w:r>
      <w:r w:rsidRPr="00027196">
        <w:rPr>
          <w:rFonts w:asciiTheme="majorBidi" w:eastAsiaTheme="minorHAnsi" w:hAnsiTheme="majorBidi" w:cstheme="majorBidi"/>
          <w:sz w:val="24"/>
          <w:szCs w:val="24"/>
        </w:rPr>
        <w:t>An example of a (part of a) decision tree.</w:t>
      </w:r>
    </w:p>
    <w:p w:rsidR="00025831" w:rsidRPr="00027196" w:rsidRDefault="00025831" w:rsidP="00025831">
      <w:pPr>
        <w:autoSpaceDE w:val="0"/>
        <w:autoSpaceDN w:val="0"/>
        <w:adjustRightInd w:val="0"/>
        <w:spacing w:after="0" w:line="360" w:lineRule="auto"/>
        <w:jc w:val="both"/>
        <w:rPr>
          <w:rFonts w:asciiTheme="majorBidi" w:eastAsiaTheme="minorHAnsi" w:hAnsiTheme="majorBidi" w:cstheme="majorBidi"/>
          <w:sz w:val="24"/>
          <w:szCs w:val="24"/>
        </w:rPr>
      </w:pPr>
      <w:r w:rsidRPr="00027196">
        <w:rPr>
          <w:rFonts w:asciiTheme="majorBidi" w:eastAsiaTheme="minorHAnsi" w:hAnsiTheme="majorBidi" w:cstheme="majorBidi"/>
          <w:sz w:val="24"/>
          <w:szCs w:val="24"/>
        </w:rPr>
        <w:t>The decision tree is very easy to interpret. For example, from the tree shown in figure 1 we can deduce the following two rules:</w:t>
      </w:r>
    </w:p>
    <w:p w:rsidR="00025831" w:rsidRDefault="00025831" w:rsidP="00025831">
      <w:pPr>
        <w:pStyle w:val="ListParagraph"/>
        <w:numPr>
          <w:ilvl w:val="0"/>
          <w:numId w:val="5"/>
        </w:numPr>
        <w:autoSpaceDE w:val="0"/>
        <w:autoSpaceDN w:val="0"/>
        <w:adjustRightInd w:val="0"/>
        <w:spacing w:after="0" w:line="360" w:lineRule="auto"/>
        <w:jc w:val="both"/>
        <w:rPr>
          <w:rFonts w:asciiTheme="majorBidi" w:eastAsiaTheme="minorHAnsi" w:hAnsiTheme="majorBidi" w:cstheme="majorBidi"/>
          <w:sz w:val="24"/>
          <w:szCs w:val="24"/>
        </w:rPr>
      </w:pPr>
      <w:r w:rsidRPr="00027196">
        <w:rPr>
          <w:rFonts w:asciiTheme="majorBidi" w:eastAsiaTheme="minorHAnsi" w:hAnsiTheme="majorBidi" w:cstheme="majorBidi"/>
          <w:sz w:val="24"/>
          <w:szCs w:val="24"/>
        </w:rPr>
        <w:t>If the patient has inter-systolic noise and MCI and heart malformations then she/he has a prolaps, and</w:t>
      </w:r>
    </w:p>
    <w:p w:rsidR="00025831" w:rsidRPr="00027196" w:rsidRDefault="00025831" w:rsidP="00025831">
      <w:pPr>
        <w:pStyle w:val="ListParagraph"/>
        <w:numPr>
          <w:ilvl w:val="0"/>
          <w:numId w:val="5"/>
        </w:numPr>
        <w:autoSpaceDE w:val="0"/>
        <w:autoSpaceDN w:val="0"/>
        <w:adjustRightInd w:val="0"/>
        <w:spacing w:after="0" w:line="360" w:lineRule="auto"/>
        <w:jc w:val="both"/>
        <w:rPr>
          <w:rFonts w:asciiTheme="majorBidi" w:eastAsiaTheme="minorHAnsi" w:hAnsiTheme="majorBidi" w:cstheme="majorBidi"/>
          <w:sz w:val="24"/>
          <w:szCs w:val="24"/>
        </w:rPr>
      </w:pPr>
      <w:r w:rsidRPr="00027196">
        <w:rPr>
          <w:rFonts w:asciiTheme="majorBidi" w:eastAsiaTheme="minorHAnsi" w:hAnsiTheme="majorBidi" w:cstheme="majorBidi"/>
          <w:sz w:val="24"/>
          <w:szCs w:val="24"/>
        </w:rPr>
        <w:t>If the patient has inter-systolic noise and MCI and no heart malformations then she/hedoes not have a prolaps.</w:t>
      </w:r>
    </w:p>
    <w:p w:rsidR="00025831" w:rsidRPr="00243AEB" w:rsidRDefault="00025831" w:rsidP="00025831">
      <w:pPr>
        <w:shd w:val="clear" w:color="auto" w:fill="FFFFFF"/>
        <w:tabs>
          <w:tab w:val="left" w:pos="720"/>
        </w:tabs>
        <w:spacing w:line="360" w:lineRule="auto"/>
        <w:jc w:val="both"/>
        <w:rPr>
          <w:rFonts w:ascii="Times New Roman" w:hAnsi="Times New Roman"/>
          <w:b/>
          <w:bCs/>
          <w:color w:val="000000"/>
          <w:spacing w:val="2"/>
          <w:sz w:val="24"/>
          <w:szCs w:val="24"/>
        </w:rPr>
      </w:pPr>
      <w:r w:rsidRPr="00243AEB">
        <w:rPr>
          <w:rFonts w:ascii="Times New Roman" w:hAnsi="Times New Roman"/>
          <w:b/>
          <w:bCs/>
          <w:color w:val="000000"/>
          <w:spacing w:val="-5"/>
          <w:w w:val="115"/>
          <w:sz w:val="24"/>
          <w:szCs w:val="24"/>
        </w:rPr>
        <w:t>3.2</w:t>
      </w:r>
      <w:r w:rsidRPr="00243AEB">
        <w:rPr>
          <w:rFonts w:ascii="Times New Roman" w:hAnsi="Times New Roman"/>
          <w:b/>
          <w:bCs/>
          <w:color w:val="000000"/>
          <w:spacing w:val="-5"/>
          <w:w w:val="115"/>
          <w:sz w:val="24"/>
          <w:szCs w:val="24"/>
        </w:rPr>
        <w:tab/>
        <w:t>ANALYSIS OF</w:t>
      </w:r>
      <w:r w:rsidRPr="00243AEB">
        <w:rPr>
          <w:rFonts w:ascii="Times New Roman" w:hAnsi="Times New Roman"/>
          <w:b/>
          <w:bCs/>
          <w:color w:val="000000"/>
          <w:spacing w:val="2"/>
          <w:sz w:val="24"/>
          <w:szCs w:val="24"/>
        </w:rPr>
        <w:t xml:space="preserve"> THE EXISTING SYSTE</w:t>
      </w:r>
      <w:bookmarkStart w:id="0" w:name="_GoBack"/>
      <w:bookmarkEnd w:id="0"/>
      <w:r w:rsidRPr="00243AEB">
        <w:rPr>
          <w:rFonts w:ascii="Times New Roman" w:hAnsi="Times New Roman"/>
          <w:b/>
          <w:bCs/>
          <w:color w:val="000000"/>
          <w:spacing w:val="2"/>
          <w:sz w:val="24"/>
          <w:szCs w:val="24"/>
        </w:rPr>
        <w:t>M</w:t>
      </w:r>
    </w:p>
    <w:p w:rsidR="00025831" w:rsidRPr="00CC1082" w:rsidRDefault="00025831" w:rsidP="00025831">
      <w:pPr>
        <w:shd w:val="clear" w:color="auto" w:fill="FFFFFF"/>
        <w:tabs>
          <w:tab w:val="left" w:pos="720"/>
        </w:tabs>
        <w:spacing w:line="360" w:lineRule="auto"/>
        <w:jc w:val="both"/>
        <w:rPr>
          <w:rFonts w:ascii="Times New Roman" w:hAnsi="Times New Roman"/>
          <w:b/>
          <w:bCs/>
          <w:color w:val="000000"/>
          <w:spacing w:val="2"/>
          <w:sz w:val="24"/>
          <w:szCs w:val="24"/>
        </w:rPr>
      </w:pPr>
      <w:r>
        <w:rPr>
          <w:rFonts w:ascii="Times New Roman" w:hAnsi="Times New Roman"/>
          <w:sz w:val="24"/>
          <w:szCs w:val="24"/>
        </w:rPr>
        <w:t>The existing system</w:t>
      </w:r>
      <w:r w:rsidRPr="00CC1082">
        <w:rPr>
          <w:rFonts w:ascii="Times New Roman" w:hAnsi="Times New Roman"/>
          <w:sz w:val="24"/>
          <w:szCs w:val="24"/>
        </w:rPr>
        <w:t xml:space="preserve"> medicine needed in the hospital that consists of vast amount of records. These produce large scale of datasets that are complex to manage and thereby need tools and technique to easily process, interpret, forecast and predict future consumption. Due to this, the method of predicting </w:t>
      </w:r>
      <w:r>
        <w:rPr>
          <w:rFonts w:ascii="Times New Roman" w:hAnsi="Times New Roman"/>
          <w:sz w:val="24"/>
          <w:szCs w:val="24"/>
        </w:rPr>
        <w:t xml:space="preserve">of drug </w:t>
      </w:r>
      <w:r w:rsidRPr="00CC1082">
        <w:rPr>
          <w:rFonts w:ascii="Times New Roman" w:hAnsi="Times New Roman"/>
          <w:sz w:val="24"/>
          <w:szCs w:val="24"/>
        </w:rPr>
        <w:t xml:space="preserve">and forecasting stock consumption using </w:t>
      </w:r>
      <w:r>
        <w:rPr>
          <w:rFonts w:ascii="Times New Roman" w:hAnsi="Times New Roman"/>
          <w:sz w:val="24"/>
          <w:szCs w:val="24"/>
        </w:rPr>
        <w:t>Decision tree technique in hospital</w:t>
      </w:r>
      <w:r w:rsidRPr="00CC1082">
        <w:rPr>
          <w:rFonts w:ascii="Times New Roman" w:hAnsi="Times New Roman"/>
          <w:sz w:val="24"/>
          <w:szCs w:val="24"/>
        </w:rPr>
        <w:t xml:space="preserve"> is not be a surprising issue. Thus, this research investigated the potent</w:t>
      </w:r>
      <w:r>
        <w:rPr>
          <w:rFonts w:ascii="Times New Roman" w:hAnsi="Times New Roman"/>
          <w:sz w:val="24"/>
          <w:szCs w:val="24"/>
        </w:rPr>
        <w:t xml:space="preserve">ial applicability of Decision tree technique </w:t>
      </w:r>
      <w:r w:rsidRPr="00CC1082">
        <w:rPr>
          <w:rFonts w:ascii="Times New Roman" w:hAnsi="Times New Roman"/>
          <w:sz w:val="24"/>
          <w:szCs w:val="24"/>
        </w:rPr>
        <w:t xml:space="preserve">to predict the Anti-Retroviral drugs consumption for </w:t>
      </w:r>
      <w:r>
        <w:rPr>
          <w:rFonts w:ascii="Times New Roman" w:hAnsi="Times New Roman"/>
          <w:sz w:val="24"/>
          <w:szCs w:val="24"/>
        </w:rPr>
        <w:t>hospital</w:t>
      </w:r>
      <w:r w:rsidRPr="00CC1082">
        <w:rPr>
          <w:rFonts w:ascii="Times New Roman" w:hAnsi="Times New Roman"/>
          <w:sz w:val="24"/>
          <w:szCs w:val="24"/>
        </w:rPr>
        <w:t xml:space="preserve"> based up on patient’s history datasets</w:t>
      </w:r>
      <w:r>
        <w:rPr>
          <w:rFonts w:ascii="Times New Roman" w:hAnsi="Times New Roman"/>
          <w:sz w:val="24"/>
          <w:szCs w:val="24"/>
        </w:rPr>
        <w:t>.</w:t>
      </w:r>
    </w:p>
    <w:p w:rsidR="00025831" w:rsidRPr="00243AEB" w:rsidRDefault="00025831" w:rsidP="00025831">
      <w:pPr>
        <w:shd w:val="clear" w:color="auto" w:fill="FFFFFF"/>
        <w:spacing w:line="360" w:lineRule="auto"/>
        <w:jc w:val="both"/>
        <w:rPr>
          <w:rFonts w:ascii="Times New Roman" w:hAnsi="Times New Roman"/>
          <w:b/>
          <w:color w:val="000000"/>
          <w:spacing w:val="2"/>
          <w:sz w:val="24"/>
          <w:szCs w:val="24"/>
        </w:rPr>
      </w:pPr>
      <w:r w:rsidRPr="00243AEB">
        <w:rPr>
          <w:rFonts w:ascii="Times New Roman" w:hAnsi="Times New Roman"/>
          <w:b/>
          <w:color w:val="000000"/>
          <w:spacing w:val="-3"/>
          <w:sz w:val="24"/>
          <w:szCs w:val="24"/>
        </w:rPr>
        <w:t>3.3</w:t>
      </w:r>
      <w:r w:rsidRPr="00243AEB">
        <w:rPr>
          <w:rFonts w:ascii="Times New Roman" w:hAnsi="Times New Roman"/>
          <w:b/>
          <w:bCs/>
          <w:color w:val="000000"/>
          <w:spacing w:val="2"/>
          <w:sz w:val="24"/>
          <w:szCs w:val="24"/>
        </w:rPr>
        <w:tab/>
        <w:t>PROBLEMS OF</w:t>
      </w:r>
      <w:r w:rsidRPr="00243AEB">
        <w:rPr>
          <w:rFonts w:ascii="Times New Roman" w:hAnsi="Times New Roman"/>
          <w:b/>
          <w:color w:val="000000"/>
          <w:spacing w:val="2"/>
          <w:sz w:val="24"/>
          <w:szCs w:val="24"/>
        </w:rPr>
        <w:t xml:space="preserve"> THE EXISTING SYSTEM</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There are many problems with the paper prescription system which, according to studies have jeopardized patients’ safety and negatively affected the outcomes of medication therapy. All of these problems are remedied through the implementation of e-prescriptions. Exam</w:t>
      </w:r>
      <w:r w:rsidRPr="00243AEB">
        <w:rPr>
          <w:rFonts w:ascii="Times New Roman" w:hAnsi="Times New Roman" w:cs="Times New Roman"/>
          <w:color w:val="000000"/>
        </w:rPr>
        <w:softHyphen/>
        <w:t xml:space="preserve">ples of prescription problems are mentioned below: </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 xml:space="preserve">• Errors in drug name, dose, formulation, frequency of dosing, dosing regimen, strength and rout </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 xml:space="preserve">• Illegibly written prescriptions </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 xml:space="preserve">• Ambiguous order and incorrect interpretation of the prescription </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 xml:space="preserve">• Unclear telephone or verbal orders </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 xml:space="preserve">• Prescriptions issued to the wrong patient </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 xml:space="preserve">• Missing prescriber or patient data </w:t>
      </w:r>
    </w:p>
    <w:p w:rsidR="00025831" w:rsidRPr="00243AEB" w:rsidRDefault="00025831" w:rsidP="00025831">
      <w:pPr>
        <w:pStyle w:val="Pa7"/>
        <w:spacing w:line="360" w:lineRule="auto"/>
        <w:jc w:val="both"/>
        <w:rPr>
          <w:rFonts w:ascii="Times New Roman" w:hAnsi="Times New Roman" w:cs="Times New Roman"/>
          <w:color w:val="000000"/>
        </w:rPr>
      </w:pPr>
      <w:r w:rsidRPr="00243AEB">
        <w:rPr>
          <w:rFonts w:ascii="Times New Roman" w:hAnsi="Times New Roman" w:cs="Times New Roman"/>
          <w:color w:val="000000"/>
        </w:rPr>
        <w:t xml:space="preserve">• Omission of medication, high rate of prescription fraud imposing costs on pharmacies </w:t>
      </w:r>
    </w:p>
    <w:p w:rsidR="00025831" w:rsidRPr="00CC1082" w:rsidRDefault="00025831" w:rsidP="00025831">
      <w:pPr>
        <w:shd w:val="clear" w:color="auto" w:fill="FFFFFF"/>
        <w:spacing w:line="360" w:lineRule="auto"/>
        <w:jc w:val="both"/>
        <w:rPr>
          <w:rFonts w:ascii="Times New Roman" w:hAnsi="Times New Roman"/>
          <w:color w:val="000000"/>
          <w:sz w:val="24"/>
          <w:szCs w:val="24"/>
        </w:rPr>
      </w:pPr>
      <w:r w:rsidRPr="00243AEB">
        <w:rPr>
          <w:rFonts w:ascii="Times New Roman" w:hAnsi="Times New Roman"/>
          <w:color w:val="000000"/>
          <w:sz w:val="24"/>
          <w:szCs w:val="24"/>
        </w:rPr>
        <w:t>• Rewriting prescriptions in physicians’ offices and pharmacies</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r w:rsidRPr="00243AEB">
        <w:rPr>
          <w:rFonts w:ascii="Times New Roman" w:eastAsiaTheme="minorHAnsi" w:hAnsi="Times New Roman"/>
          <w:sz w:val="24"/>
          <w:szCs w:val="24"/>
        </w:rPr>
        <w:t>It is sometimes difficult to balance the needs of the prescriber to undertake a medication review against the expectations of the patient to address other issues within a consultation. It may be useful to take a moment to consider the reasons for this mismatch of expectations.</w:t>
      </w:r>
    </w:p>
    <w:p w:rsidR="00025831" w:rsidRPr="00243AEB" w:rsidRDefault="00025831" w:rsidP="00025831">
      <w:pPr>
        <w:autoSpaceDE w:val="0"/>
        <w:autoSpaceDN w:val="0"/>
        <w:adjustRightInd w:val="0"/>
        <w:spacing w:after="0" w:line="360" w:lineRule="auto"/>
        <w:jc w:val="both"/>
        <w:rPr>
          <w:rFonts w:ascii="Times New Roman" w:eastAsiaTheme="minorHAnsi" w:hAnsi="Times New Roman"/>
          <w:sz w:val="24"/>
          <w:szCs w:val="24"/>
        </w:rPr>
      </w:pPr>
      <w:r w:rsidRPr="00243AEB">
        <w:rPr>
          <w:rFonts w:ascii="Times New Roman" w:eastAsiaTheme="minorHAnsi" w:hAnsi="Times New Roman"/>
          <w:sz w:val="24"/>
          <w:szCs w:val="24"/>
        </w:rPr>
        <w:t>There are no easy solutions to this problem, butthe suggestions in Box 1 might help to ensure that patients recognise the need for medication review, andadequate time is available.</w:t>
      </w:r>
    </w:p>
    <w:p w:rsidR="00025831" w:rsidRPr="00243AEB" w:rsidRDefault="00025831" w:rsidP="00025831">
      <w:pPr>
        <w:spacing w:line="360" w:lineRule="auto"/>
        <w:jc w:val="both"/>
        <w:rPr>
          <w:rFonts w:ascii="Times New Roman" w:hAnsi="Times New Roman"/>
          <w:b/>
          <w:color w:val="000000"/>
          <w:spacing w:val="3"/>
          <w:sz w:val="24"/>
          <w:szCs w:val="24"/>
        </w:rPr>
      </w:pPr>
      <w:r w:rsidRPr="00243AEB">
        <w:rPr>
          <w:rFonts w:ascii="Times New Roman" w:hAnsi="Times New Roman"/>
          <w:b/>
          <w:bCs/>
          <w:color w:val="000000"/>
          <w:spacing w:val="3"/>
          <w:sz w:val="24"/>
          <w:szCs w:val="24"/>
        </w:rPr>
        <w:t>3.4</w:t>
      </w:r>
      <w:r w:rsidRPr="00243AEB">
        <w:rPr>
          <w:rFonts w:ascii="Times New Roman" w:hAnsi="Times New Roman"/>
          <w:b/>
          <w:bCs/>
          <w:color w:val="000000"/>
          <w:spacing w:val="3"/>
          <w:sz w:val="24"/>
          <w:szCs w:val="24"/>
        </w:rPr>
        <w:tab/>
        <w:t xml:space="preserve">ANALYSIS </w:t>
      </w:r>
      <w:r w:rsidRPr="00243AEB">
        <w:rPr>
          <w:rFonts w:ascii="Times New Roman" w:hAnsi="Times New Roman"/>
          <w:b/>
          <w:color w:val="000000"/>
          <w:spacing w:val="3"/>
          <w:sz w:val="24"/>
          <w:szCs w:val="24"/>
        </w:rPr>
        <w:t>OF THE PROPOSED SYSTEM</w:t>
      </w:r>
    </w:p>
    <w:p w:rsidR="00025831" w:rsidRPr="00243AEB" w:rsidRDefault="00025831" w:rsidP="00025831">
      <w:pPr>
        <w:pStyle w:val="Pa20"/>
        <w:spacing w:before="200" w:after="80" w:line="360" w:lineRule="auto"/>
        <w:jc w:val="both"/>
        <w:rPr>
          <w:rFonts w:ascii="Times New Roman" w:hAnsi="Times New Roman" w:cs="Times New Roman"/>
          <w:color w:val="000000"/>
        </w:rPr>
      </w:pPr>
      <w:r w:rsidRPr="00243AEB">
        <w:rPr>
          <w:rFonts w:ascii="Times New Roman" w:hAnsi="Times New Roman" w:cs="Times New Roman"/>
          <w:color w:val="000000"/>
        </w:rPr>
        <w:t>Selecting medications, printing prescriptions, elec</w:t>
      </w:r>
      <w:r w:rsidRPr="00243AEB">
        <w:rPr>
          <w:rFonts w:ascii="Times New Roman" w:hAnsi="Times New Roman" w:cs="Times New Roman"/>
          <w:color w:val="000000"/>
        </w:rPr>
        <w:softHyphen/>
        <w:t xml:space="preserve">tronically transmitting prescriptions, delivering clinical knowledge to the prescriber, and controlling all patients’ safety based on the patients’ demographics and medical </w:t>
      </w:r>
      <w:r w:rsidRPr="00243AEB">
        <w:rPr>
          <w:rStyle w:val="A0"/>
          <w:rFonts w:ascii="Times New Roman" w:hAnsi="Times New Roman" w:cs="Times New Roman"/>
        </w:rPr>
        <w:t>history to support decision-making and knowledge at point of care, (safety controls include automatic alerts and reminders representing data about ordering correct</w:t>
      </w:r>
      <w:r w:rsidRPr="00243AEB">
        <w:rPr>
          <w:rStyle w:val="A0"/>
          <w:rFonts w:ascii="Times New Roman" w:hAnsi="Times New Roman" w:cs="Times New Roman"/>
        </w:rPr>
        <w:softHyphen/>
        <w:t>ness, inappropriate dose or route of administration of a drug-drug interactions, drug allergies, drug or diagnos</w:t>
      </w:r>
      <w:r w:rsidRPr="00243AEB">
        <w:rPr>
          <w:rStyle w:val="A0"/>
          <w:rFonts w:ascii="Times New Roman" w:hAnsi="Times New Roman" w:cs="Times New Roman"/>
        </w:rPr>
        <w:softHyphen/>
        <w:t>tic test contraindications, age-specific warnings, or cau</w:t>
      </w:r>
      <w:r w:rsidRPr="00243AEB">
        <w:rPr>
          <w:rStyle w:val="A0"/>
          <w:rFonts w:ascii="Times New Roman" w:hAnsi="Times New Roman" w:cs="Times New Roman"/>
        </w:rPr>
        <w:softHyphen/>
        <w:t xml:space="preserve">tions) </w:t>
      </w:r>
    </w:p>
    <w:p w:rsidR="00025831" w:rsidRDefault="00025831" w:rsidP="00025831">
      <w:pPr>
        <w:pStyle w:val="Pa7"/>
        <w:numPr>
          <w:ilvl w:val="0"/>
          <w:numId w:val="4"/>
        </w:numPr>
        <w:spacing w:line="360" w:lineRule="auto"/>
        <w:jc w:val="both"/>
        <w:rPr>
          <w:rFonts w:ascii="Times New Roman" w:hAnsi="Times New Roman" w:cs="Times New Roman"/>
          <w:color w:val="000000"/>
        </w:rPr>
      </w:pPr>
      <w:r w:rsidRPr="00243AEB">
        <w:rPr>
          <w:rFonts w:ascii="Times New Roman" w:hAnsi="Times New Roman" w:cs="Times New Roman"/>
          <w:color w:val="000000"/>
        </w:rPr>
        <w:t>Providing information on the availability of lower cost medications and medically appropriate treatment alter</w:t>
      </w:r>
      <w:r w:rsidRPr="00243AEB">
        <w:rPr>
          <w:rFonts w:ascii="Times New Roman" w:hAnsi="Times New Roman" w:cs="Times New Roman"/>
          <w:color w:val="000000"/>
        </w:rPr>
        <w:softHyphen/>
        <w:t xml:space="preserve">natives </w:t>
      </w:r>
    </w:p>
    <w:p w:rsidR="00025831" w:rsidRDefault="00025831" w:rsidP="00025831">
      <w:pPr>
        <w:pStyle w:val="Pa7"/>
        <w:numPr>
          <w:ilvl w:val="0"/>
          <w:numId w:val="4"/>
        </w:numPr>
        <w:spacing w:line="360" w:lineRule="auto"/>
        <w:jc w:val="both"/>
        <w:rPr>
          <w:rFonts w:ascii="Times New Roman" w:hAnsi="Times New Roman" w:cs="Times New Roman"/>
          <w:color w:val="000000"/>
        </w:rPr>
      </w:pPr>
      <w:r w:rsidRPr="00CC1082">
        <w:rPr>
          <w:rFonts w:ascii="Times New Roman" w:hAnsi="Times New Roman" w:cs="Times New Roman"/>
          <w:color w:val="000000"/>
        </w:rPr>
        <w:t>Providing information on formulary, co-pay (or coin</w:t>
      </w:r>
      <w:r w:rsidRPr="00CC1082">
        <w:rPr>
          <w:rFonts w:ascii="Times New Roman" w:hAnsi="Times New Roman" w:cs="Times New Roman"/>
          <w:color w:val="000000"/>
        </w:rPr>
        <w:softHyphen/>
        <w:t>surance) and patients’ eligibility received electronically from the patient’s medication plan</w:t>
      </w:r>
      <w:r>
        <w:rPr>
          <w:rFonts w:ascii="Times New Roman" w:hAnsi="Times New Roman" w:cs="Times New Roman"/>
          <w:color w:val="000000"/>
        </w:rPr>
        <w:t>.</w:t>
      </w:r>
    </w:p>
    <w:p w:rsidR="00025831" w:rsidRDefault="00025831" w:rsidP="00025831">
      <w:pPr>
        <w:pStyle w:val="Pa7"/>
        <w:numPr>
          <w:ilvl w:val="0"/>
          <w:numId w:val="4"/>
        </w:numPr>
        <w:spacing w:line="360" w:lineRule="auto"/>
        <w:jc w:val="both"/>
        <w:rPr>
          <w:rFonts w:ascii="Times New Roman" w:hAnsi="Times New Roman" w:cs="Times New Roman"/>
          <w:color w:val="000000"/>
        </w:rPr>
      </w:pPr>
      <w:r w:rsidRPr="00CC1082">
        <w:rPr>
          <w:rFonts w:ascii="Times New Roman" w:hAnsi="Times New Roman" w:cs="Times New Roman"/>
          <w:color w:val="000000"/>
        </w:rPr>
        <w:t>Facilitating electronically transfer of prescription to the pharmacy by sending messages and using the in</w:t>
      </w:r>
      <w:r w:rsidRPr="00CC1082">
        <w:rPr>
          <w:rFonts w:ascii="Times New Roman" w:hAnsi="Times New Roman" w:cs="Times New Roman"/>
          <w:color w:val="000000"/>
        </w:rPr>
        <w:softHyphen/>
        <w:t xml:space="preserve">teroperable standards </w:t>
      </w:r>
    </w:p>
    <w:p w:rsidR="00025831" w:rsidRDefault="00025831" w:rsidP="00025831">
      <w:pPr>
        <w:pStyle w:val="Pa7"/>
        <w:numPr>
          <w:ilvl w:val="0"/>
          <w:numId w:val="4"/>
        </w:numPr>
        <w:spacing w:line="360" w:lineRule="auto"/>
        <w:jc w:val="both"/>
        <w:rPr>
          <w:rFonts w:ascii="Times New Roman" w:hAnsi="Times New Roman" w:cs="Times New Roman"/>
          <w:color w:val="000000"/>
        </w:rPr>
      </w:pPr>
      <w:r w:rsidRPr="00CC1082">
        <w:rPr>
          <w:rFonts w:ascii="Times New Roman" w:hAnsi="Times New Roman" w:cs="Times New Roman"/>
          <w:color w:val="000000"/>
        </w:rPr>
        <w:t>Speeding up the process of renewing medications with ability to send prescription renewal requests elec</w:t>
      </w:r>
      <w:r w:rsidRPr="00CC1082">
        <w:rPr>
          <w:rFonts w:ascii="Times New Roman" w:hAnsi="Times New Roman" w:cs="Times New Roman"/>
          <w:color w:val="000000"/>
        </w:rPr>
        <w:softHyphen/>
        <w:t>tronically and automate the renewal authorization pro</w:t>
      </w:r>
      <w:r w:rsidRPr="00CC1082">
        <w:rPr>
          <w:rFonts w:ascii="Times New Roman" w:hAnsi="Times New Roman" w:cs="Times New Roman"/>
          <w:color w:val="000000"/>
        </w:rPr>
        <w:softHyphen/>
        <w:t xml:space="preserve">cess </w:t>
      </w:r>
    </w:p>
    <w:p w:rsidR="00025831" w:rsidRPr="00CC1082" w:rsidRDefault="00025831" w:rsidP="00025831">
      <w:pPr>
        <w:pStyle w:val="Pa7"/>
        <w:numPr>
          <w:ilvl w:val="0"/>
          <w:numId w:val="4"/>
        </w:numPr>
        <w:spacing w:line="360" w:lineRule="auto"/>
        <w:jc w:val="both"/>
        <w:rPr>
          <w:rFonts w:ascii="Times New Roman" w:hAnsi="Times New Roman" w:cs="Times New Roman"/>
          <w:color w:val="000000"/>
        </w:rPr>
      </w:pPr>
      <w:r w:rsidRPr="00CC1082">
        <w:rPr>
          <w:rFonts w:ascii="Times New Roman" w:hAnsi="Times New Roman" w:cs="Times New Roman"/>
          <w:color w:val="000000"/>
        </w:rPr>
        <w:t>Supporting patients during administration and ac</w:t>
      </w:r>
      <w:r w:rsidRPr="00CC1082">
        <w:rPr>
          <w:rFonts w:ascii="Times New Roman" w:hAnsi="Times New Roman" w:cs="Times New Roman"/>
          <w:color w:val="000000"/>
        </w:rPr>
        <w:softHyphen/>
        <w:t xml:space="preserve">tively promoting the appropriate medication usage </w:t>
      </w:r>
    </w:p>
    <w:p w:rsidR="00025831" w:rsidRPr="00243AEB" w:rsidRDefault="00025831" w:rsidP="00025831">
      <w:pPr>
        <w:spacing w:after="0" w:line="360" w:lineRule="auto"/>
        <w:jc w:val="both"/>
        <w:rPr>
          <w:rFonts w:ascii="Times New Roman" w:hAnsi="Times New Roman"/>
          <w:b/>
          <w:bCs/>
          <w:color w:val="000000"/>
          <w:spacing w:val="3"/>
          <w:sz w:val="24"/>
          <w:szCs w:val="24"/>
        </w:rPr>
      </w:pPr>
    </w:p>
    <w:p w:rsidR="00025831" w:rsidRPr="00243AEB" w:rsidRDefault="00025831" w:rsidP="00025831">
      <w:pPr>
        <w:spacing w:after="0" w:line="360" w:lineRule="auto"/>
        <w:jc w:val="both"/>
        <w:rPr>
          <w:rFonts w:ascii="Times New Roman" w:eastAsia="Times New Roman" w:hAnsi="Times New Roman"/>
          <w:sz w:val="24"/>
          <w:szCs w:val="24"/>
        </w:rPr>
      </w:pPr>
      <w:r w:rsidRPr="00243AEB">
        <w:rPr>
          <w:rFonts w:ascii="Times New Roman" w:hAnsi="Times New Roman"/>
          <w:b/>
          <w:bCs/>
          <w:color w:val="000000"/>
          <w:spacing w:val="3"/>
          <w:sz w:val="24"/>
          <w:szCs w:val="24"/>
        </w:rPr>
        <w:t>3.5</w:t>
      </w:r>
      <w:r w:rsidRPr="00243AEB">
        <w:rPr>
          <w:rFonts w:ascii="Times New Roman" w:hAnsi="Times New Roman"/>
          <w:b/>
          <w:bCs/>
          <w:color w:val="000000"/>
          <w:spacing w:val="1"/>
          <w:sz w:val="24"/>
          <w:szCs w:val="24"/>
        </w:rPr>
        <w:tab/>
        <w:t>ADVANTAGES OF THE NEW SYSTEM OVER THE EXISTING SYSTEM</w:t>
      </w:r>
    </w:p>
    <w:p w:rsidR="00025831" w:rsidRPr="00CC1082" w:rsidRDefault="00025831" w:rsidP="00025831">
      <w:pPr>
        <w:autoSpaceDE w:val="0"/>
        <w:autoSpaceDN w:val="0"/>
        <w:adjustRightInd w:val="0"/>
        <w:spacing w:after="0" w:line="360" w:lineRule="auto"/>
        <w:jc w:val="both"/>
        <w:rPr>
          <w:rFonts w:ascii="Times New Roman" w:eastAsiaTheme="minorHAnsi" w:hAnsi="Times New Roman"/>
          <w:sz w:val="24"/>
          <w:szCs w:val="24"/>
        </w:rPr>
      </w:pPr>
      <w:r w:rsidRPr="00243AEB">
        <w:rPr>
          <w:rFonts w:ascii="Times New Roman" w:eastAsiaTheme="minorHAnsi" w:hAnsi="Times New Roman"/>
          <w:sz w:val="24"/>
          <w:szCs w:val="24"/>
        </w:rPr>
        <w:t>This will help to ensure effective and safe prescribing that takes account of the views of the patient, costs and the need for further monitoring and reviewthis will help to ensure patient satisfactionand adherence to the management plan</w:t>
      </w:r>
      <w:r>
        <w:rPr>
          <w:rFonts w:ascii="Times New Roman" w:eastAsiaTheme="minorHAnsi" w:hAnsi="Times New Roman"/>
          <w:sz w:val="24"/>
          <w:szCs w:val="24"/>
        </w:rPr>
        <w:t>.</w:t>
      </w:r>
    </w:p>
    <w:p w:rsidR="00025831" w:rsidRPr="00243AEB" w:rsidRDefault="00025831" w:rsidP="00025831">
      <w:pPr>
        <w:pStyle w:val="Pa7"/>
        <w:spacing w:line="360" w:lineRule="auto"/>
        <w:ind w:firstLine="100"/>
        <w:jc w:val="both"/>
        <w:rPr>
          <w:rFonts w:ascii="Times New Roman" w:hAnsi="Times New Roman" w:cs="Times New Roman"/>
          <w:color w:val="000000"/>
        </w:rPr>
      </w:pPr>
      <w:r w:rsidRPr="00243AEB">
        <w:rPr>
          <w:rFonts w:ascii="Times New Roman" w:hAnsi="Times New Roman" w:cs="Times New Roman"/>
          <w:color w:val="000000"/>
        </w:rPr>
        <w:t>Implementing electronic prescription system can over</w:t>
      </w:r>
      <w:r w:rsidRPr="00243AEB">
        <w:rPr>
          <w:rFonts w:ascii="Times New Roman" w:hAnsi="Times New Roman" w:cs="Times New Roman"/>
          <w:color w:val="000000"/>
        </w:rPr>
        <w:softHyphen/>
        <w:t>come many problems related to paper prescription pro</w:t>
      </w:r>
      <w:r w:rsidRPr="00243AEB">
        <w:rPr>
          <w:rFonts w:ascii="Times New Roman" w:hAnsi="Times New Roman" w:cs="Times New Roman"/>
          <w:color w:val="000000"/>
        </w:rPr>
        <w:softHyphen/>
        <w:t xml:space="preserve">cess; and offer the following advantages: </w:t>
      </w:r>
    </w:p>
    <w:p w:rsidR="00025831" w:rsidRDefault="00025831" w:rsidP="00025831">
      <w:pPr>
        <w:pStyle w:val="Pa7"/>
        <w:numPr>
          <w:ilvl w:val="0"/>
          <w:numId w:val="3"/>
        </w:numPr>
        <w:spacing w:line="360" w:lineRule="auto"/>
        <w:jc w:val="both"/>
        <w:rPr>
          <w:rFonts w:ascii="Times New Roman" w:hAnsi="Times New Roman" w:cs="Times New Roman"/>
          <w:color w:val="000000"/>
        </w:rPr>
      </w:pPr>
      <w:r w:rsidRPr="00243AEB">
        <w:rPr>
          <w:rFonts w:ascii="Times New Roman" w:hAnsi="Times New Roman" w:cs="Times New Roman"/>
          <w:color w:val="000000"/>
        </w:rPr>
        <w:t>Cost savings and reduced expenses of health care for patients, health care providers, health programs, and health care insurance organizations throughout the pre</w:t>
      </w:r>
      <w:r w:rsidRPr="00243AEB">
        <w:rPr>
          <w:rFonts w:ascii="Times New Roman" w:hAnsi="Times New Roman" w:cs="Times New Roman"/>
          <w:color w:val="000000"/>
        </w:rPr>
        <w:softHyphen/>
        <w:t>scription processing system</w:t>
      </w:r>
      <w:r>
        <w:rPr>
          <w:rFonts w:ascii="Times New Roman" w:hAnsi="Times New Roman" w:cs="Times New Roman"/>
          <w:color w:val="000000"/>
        </w:rPr>
        <w:t>.</w:t>
      </w:r>
    </w:p>
    <w:p w:rsidR="00025831" w:rsidRDefault="00025831" w:rsidP="00025831">
      <w:pPr>
        <w:pStyle w:val="Pa7"/>
        <w:numPr>
          <w:ilvl w:val="0"/>
          <w:numId w:val="3"/>
        </w:numPr>
        <w:spacing w:line="360" w:lineRule="auto"/>
        <w:jc w:val="both"/>
        <w:rPr>
          <w:rFonts w:ascii="Times New Roman" w:hAnsi="Times New Roman" w:cs="Times New Roman"/>
          <w:color w:val="000000"/>
        </w:rPr>
      </w:pPr>
      <w:r w:rsidRPr="00CC1082">
        <w:rPr>
          <w:rFonts w:ascii="Times New Roman" w:hAnsi="Times New Roman" w:cs="Times New Roman"/>
          <w:color w:val="000000"/>
        </w:rPr>
        <w:t xml:space="preserve">Reducing prescription, medication and transcription errors, adverse drug reaction (ADR), prescription fraud </w:t>
      </w:r>
      <w:r>
        <w:rPr>
          <w:rFonts w:ascii="Times New Roman" w:hAnsi="Times New Roman" w:cs="Times New Roman"/>
          <w:color w:val="000000"/>
        </w:rPr>
        <w:t>and litigation.</w:t>
      </w:r>
    </w:p>
    <w:p w:rsidR="00025831" w:rsidRDefault="00025831" w:rsidP="00025831">
      <w:pPr>
        <w:pStyle w:val="Pa7"/>
        <w:numPr>
          <w:ilvl w:val="0"/>
          <w:numId w:val="3"/>
        </w:numPr>
        <w:spacing w:line="360" w:lineRule="auto"/>
        <w:jc w:val="both"/>
        <w:rPr>
          <w:rFonts w:ascii="Times New Roman" w:hAnsi="Times New Roman" w:cs="Times New Roman"/>
          <w:color w:val="000000"/>
        </w:rPr>
      </w:pPr>
      <w:r w:rsidRPr="00CC1082">
        <w:rPr>
          <w:rFonts w:ascii="Times New Roman" w:hAnsi="Times New Roman" w:cs="Times New Roman"/>
          <w:color w:val="000000"/>
        </w:rPr>
        <w:t>Improving medication therapy outcomes, patient safety, practice, health care efficiency and quality, and public health</w:t>
      </w:r>
      <w:r>
        <w:rPr>
          <w:rFonts w:ascii="Times New Roman" w:hAnsi="Times New Roman" w:cs="Times New Roman"/>
          <w:color w:val="000000"/>
        </w:rPr>
        <w:t>.</w:t>
      </w:r>
    </w:p>
    <w:p w:rsidR="00025831" w:rsidRDefault="00025831" w:rsidP="00025831">
      <w:pPr>
        <w:pStyle w:val="Pa7"/>
        <w:numPr>
          <w:ilvl w:val="0"/>
          <w:numId w:val="3"/>
        </w:numPr>
        <w:spacing w:line="360" w:lineRule="auto"/>
        <w:jc w:val="both"/>
        <w:rPr>
          <w:rFonts w:ascii="Times New Roman" w:hAnsi="Times New Roman" w:cs="Times New Roman"/>
          <w:color w:val="000000"/>
        </w:rPr>
      </w:pPr>
      <w:r w:rsidRPr="00CC1082">
        <w:rPr>
          <w:rFonts w:ascii="Times New Roman" w:hAnsi="Times New Roman" w:cs="Times New Roman"/>
          <w:color w:val="000000"/>
        </w:rPr>
        <w:t>Providing a safe instrument for electronic access to updated formulary information and patient medication history at the point of care</w:t>
      </w:r>
      <w:r>
        <w:rPr>
          <w:rFonts w:ascii="Times New Roman" w:hAnsi="Times New Roman" w:cs="Times New Roman"/>
          <w:color w:val="000000"/>
        </w:rPr>
        <w:t>.</w:t>
      </w:r>
    </w:p>
    <w:p w:rsidR="00025831" w:rsidRPr="00CC1082" w:rsidRDefault="00025831" w:rsidP="00025831">
      <w:pPr>
        <w:pStyle w:val="Pa7"/>
        <w:numPr>
          <w:ilvl w:val="0"/>
          <w:numId w:val="3"/>
        </w:numPr>
        <w:spacing w:line="360" w:lineRule="auto"/>
        <w:jc w:val="both"/>
        <w:rPr>
          <w:rFonts w:ascii="Times New Roman" w:hAnsi="Times New Roman" w:cs="Times New Roman"/>
          <w:color w:val="000000"/>
        </w:rPr>
      </w:pPr>
      <w:r w:rsidRPr="00CC1082">
        <w:rPr>
          <w:rFonts w:ascii="Times New Roman" w:hAnsi="Times New Roman" w:cs="Times New Roman"/>
          <w:color w:val="000000"/>
        </w:rPr>
        <w:t>Supporting clinical decision-making for medication therapy in the context of drug-drug interactions, drug-al</w:t>
      </w:r>
      <w:r w:rsidRPr="00CC1082">
        <w:rPr>
          <w:rFonts w:ascii="Times New Roman" w:hAnsi="Times New Roman" w:cs="Times New Roman"/>
          <w:color w:val="000000"/>
        </w:rPr>
        <w:softHyphen/>
        <w:t xml:space="preserve">lergy reactions, diagnoses, duplicative treatment and dose calculation based on age, weight, health history, and etc. </w:t>
      </w:r>
    </w:p>
    <w:p w:rsidR="00025831" w:rsidRDefault="00025831" w:rsidP="00025831">
      <w:pPr>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025831" w:rsidRPr="005D111D" w:rsidRDefault="00025831" w:rsidP="00025831">
      <w:pPr>
        <w:spacing w:after="0" w:line="480" w:lineRule="auto"/>
        <w:jc w:val="center"/>
        <w:rPr>
          <w:rFonts w:ascii="Times New Roman" w:eastAsia="Times New Roman" w:hAnsi="Times New Roman"/>
          <w:b/>
          <w:sz w:val="26"/>
          <w:szCs w:val="26"/>
        </w:rPr>
      </w:pPr>
      <w:r w:rsidRPr="005D111D">
        <w:rPr>
          <w:rFonts w:ascii="Times New Roman" w:eastAsia="Times New Roman" w:hAnsi="Times New Roman"/>
          <w:b/>
          <w:sz w:val="26"/>
          <w:szCs w:val="26"/>
        </w:rPr>
        <w:t>CHAPTER FOUR</w:t>
      </w:r>
    </w:p>
    <w:p w:rsidR="00025831" w:rsidRPr="005D111D" w:rsidRDefault="00025831" w:rsidP="00025831">
      <w:pPr>
        <w:spacing w:after="0" w:line="480" w:lineRule="auto"/>
        <w:jc w:val="center"/>
        <w:rPr>
          <w:rFonts w:ascii="Times New Roman" w:eastAsia="Times New Roman" w:hAnsi="Times New Roman"/>
          <w:b/>
          <w:sz w:val="26"/>
          <w:szCs w:val="26"/>
        </w:rPr>
      </w:pPr>
      <w:r w:rsidRPr="005D111D">
        <w:rPr>
          <w:rFonts w:ascii="Times New Roman" w:eastAsia="Times New Roman" w:hAnsi="Times New Roman"/>
          <w:b/>
          <w:sz w:val="26"/>
          <w:szCs w:val="26"/>
        </w:rPr>
        <w:t>DESIGN</w:t>
      </w:r>
      <w:r>
        <w:rPr>
          <w:rFonts w:ascii="Times New Roman" w:eastAsia="Times New Roman" w:hAnsi="Times New Roman"/>
          <w:b/>
          <w:sz w:val="26"/>
          <w:szCs w:val="26"/>
        </w:rPr>
        <w:t>,</w:t>
      </w:r>
      <w:r w:rsidRPr="005D111D">
        <w:rPr>
          <w:rFonts w:ascii="Times New Roman" w:eastAsia="Times New Roman" w:hAnsi="Times New Roman"/>
          <w:b/>
          <w:sz w:val="26"/>
          <w:szCs w:val="26"/>
        </w:rPr>
        <w:t xml:space="preserve"> </w:t>
      </w:r>
      <w:r>
        <w:rPr>
          <w:rFonts w:ascii="Times New Roman" w:eastAsia="Times New Roman" w:hAnsi="Times New Roman"/>
          <w:b/>
          <w:sz w:val="26"/>
          <w:szCs w:val="26"/>
        </w:rPr>
        <w:t xml:space="preserve"> </w:t>
      </w:r>
      <w:r w:rsidRPr="005D111D">
        <w:rPr>
          <w:rFonts w:ascii="Times New Roman" w:eastAsia="Times New Roman" w:hAnsi="Times New Roman"/>
          <w:b/>
          <w:sz w:val="26"/>
          <w:szCs w:val="26"/>
        </w:rPr>
        <w:t>IMPLEMENTATION</w:t>
      </w:r>
      <w:r>
        <w:rPr>
          <w:rFonts w:ascii="Times New Roman" w:eastAsia="Times New Roman" w:hAnsi="Times New Roman"/>
          <w:b/>
          <w:sz w:val="26"/>
          <w:szCs w:val="26"/>
        </w:rPr>
        <w:t xml:space="preserve"> AND DOCUMENTATION</w:t>
      </w:r>
      <w:r w:rsidRPr="005D111D">
        <w:rPr>
          <w:rFonts w:ascii="Times New Roman" w:eastAsia="Times New Roman" w:hAnsi="Times New Roman"/>
          <w:b/>
          <w:sz w:val="26"/>
          <w:szCs w:val="26"/>
        </w:rPr>
        <w:t xml:space="preserve"> OF THE SYSTEM</w:t>
      </w:r>
    </w:p>
    <w:p w:rsidR="00025831" w:rsidRPr="00C83093"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rsidR="00025831" w:rsidRPr="00C83093" w:rsidRDefault="00025831" w:rsidP="00025831">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rsidR="00025831" w:rsidRPr="00C83093"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rsidR="00025831" w:rsidRPr="00C83093" w:rsidRDefault="00025831" w:rsidP="00025831">
      <w:pPr>
        <w:spacing w:after="120" w:line="480" w:lineRule="auto"/>
        <w:ind w:left="360"/>
        <w:jc w:val="both"/>
        <w:rPr>
          <w:rFonts w:ascii="Times New Roman" w:eastAsia="Times New Roman" w:hAnsi="Times New Roman"/>
          <w:sz w:val="24"/>
          <w:szCs w:val="24"/>
        </w:rPr>
      </w:pPr>
      <w:r w:rsidRPr="00C83093">
        <w:rPr>
          <w:rFonts w:ascii="Times New Roman" w:eastAsia="Times New Roman" w:hAnsi="Times New Roman"/>
          <w:noProof/>
          <w:sz w:val="24"/>
          <w:szCs w:val="24"/>
        </w:rPr>
        <w:drawing>
          <wp:inline distT="0" distB="0" distL="0" distR="0">
            <wp:extent cx="5284382" cy="2970771"/>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85522" cy="2971412"/>
                    </a:xfrm>
                    <a:prstGeom prst="rect">
                      <a:avLst/>
                    </a:prstGeom>
                  </pic:spPr>
                </pic:pic>
              </a:graphicData>
            </a:graphic>
          </wp:inline>
        </w:drawing>
      </w:r>
    </w:p>
    <w:p w:rsidR="00025831" w:rsidRPr="00C83093" w:rsidRDefault="00025831" w:rsidP="00025831">
      <w:pPr>
        <w:spacing w:after="120" w:line="240" w:lineRule="auto"/>
        <w:rPr>
          <w:rFonts w:ascii="Times New Roman" w:eastAsia="Times New Roman" w:hAnsi="Times New Roman"/>
          <w:b/>
          <w:sz w:val="24"/>
          <w:szCs w:val="24"/>
        </w:rPr>
      </w:pPr>
      <w:r w:rsidRPr="00C83093">
        <w:rPr>
          <w:rFonts w:ascii="Times New Roman" w:eastAsia="Times New Roman" w:hAnsi="Times New Roman"/>
          <w:b/>
          <w:sz w:val="24"/>
          <w:szCs w:val="24"/>
        </w:rPr>
        <w:t xml:space="preserve">Figure 4.1: Index Page Interface </w:t>
      </w:r>
    </w:p>
    <w:p w:rsidR="00025831" w:rsidRPr="00C83093" w:rsidRDefault="00025831" w:rsidP="00025831">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 xml:space="preserve">Show information about the welcome page to tell user about </w:t>
      </w:r>
      <w:r>
        <w:rPr>
          <w:rFonts w:ascii="Times New Roman" w:eastAsia="Times New Roman" w:hAnsi="Times New Roman"/>
          <w:sz w:val="24"/>
          <w:szCs w:val="24"/>
        </w:rPr>
        <w:t xml:space="preserve">Typhoid Diagnostic </w:t>
      </w:r>
      <w:r w:rsidRPr="00C83093">
        <w:rPr>
          <w:rFonts w:ascii="Times New Roman" w:eastAsia="Times New Roman" w:hAnsi="Times New Roman"/>
          <w:sz w:val="24"/>
          <w:szCs w:val="24"/>
        </w:rPr>
        <w:t>system</w:t>
      </w:r>
    </w:p>
    <w:p w:rsidR="00025831" w:rsidRPr="00C83093" w:rsidRDefault="00025831" w:rsidP="00025831">
      <w:pPr>
        <w:spacing w:after="120" w:line="480" w:lineRule="auto"/>
        <w:jc w:val="both"/>
        <w:rPr>
          <w:rFonts w:ascii="Times New Roman" w:eastAsia="Times New Roman" w:hAnsi="Times New Roman"/>
          <w:b/>
          <w:sz w:val="24"/>
          <w:szCs w:val="24"/>
        </w:rPr>
      </w:pPr>
    </w:p>
    <w:p w:rsidR="00025831" w:rsidRPr="00C83093" w:rsidRDefault="00025831" w:rsidP="00025831">
      <w:pPr>
        <w:spacing w:after="120" w:line="480" w:lineRule="auto"/>
        <w:jc w:val="both"/>
        <w:rPr>
          <w:rFonts w:ascii="Times New Roman" w:eastAsia="Times New Roman" w:hAnsi="Times New Roman"/>
          <w:b/>
          <w:sz w:val="24"/>
          <w:szCs w:val="24"/>
        </w:rPr>
      </w:pPr>
    </w:p>
    <w:p w:rsidR="00025831" w:rsidRPr="00C83093" w:rsidRDefault="00025831" w:rsidP="00025831">
      <w:pPr>
        <w:spacing w:after="120" w:line="240" w:lineRule="auto"/>
        <w:rPr>
          <w:rFonts w:ascii="Times New Roman" w:eastAsia="Times New Roman" w:hAnsi="Times New Roman"/>
          <w:b/>
          <w:bCs/>
          <w:sz w:val="24"/>
          <w:szCs w:val="24"/>
        </w:rPr>
      </w:pPr>
      <w:r w:rsidRPr="00C83093">
        <w:rPr>
          <w:rFonts w:ascii="Times New Roman" w:eastAsia="Times New Roman" w:hAnsi="Times New Roman"/>
          <w:b/>
          <w:bCs/>
          <w:noProof/>
          <w:sz w:val="24"/>
          <w:szCs w:val="24"/>
        </w:rPr>
        <w:drawing>
          <wp:inline distT="0" distB="0" distL="0" distR="0">
            <wp:extent cx="5522626" cy="3104707"/>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25992" cy="3106599"/>
                    </a:xfrm>
                    <a:prstGeom prst="rect">
                      <a:avLst/>
                    </a:prstGeom>
                  </pic:spPr>
                </pic:pic>
              </a:graphicData>
            </a:graphic>
          </wp:inline>
        </w:drawing>
      </w:r>
    </w:p>
    <w:p w:rsidR="00025831" w:rsidRPr="00C83093" w:rsidRDefault="00025831" w:rsidP="00025831">
      <w:pPr>
        <w:spacing w:after="120" w:line="240" w:lineRule="auto"/>
        <w:rPr>
          <w:rFonts w:ascii="Times New Roman" w:eastAsia="Times New Roman" w:hAnsi="Times New Roman"/>
          <w:b/>
          <w:bCs/>
          <w:sz w:val="24"/>
          <w:szCs w:val="24"/>
        </w:rPr>
      </w:pPr>
      <w:r w:rsidRPr="00C83093">
        <w:rPr>
          <w:rFonts w:ascii="Times New Roman" w:eastAsia="Times New Roman" w:hAnsi="Times New Roman"/>
          <w:b/>
          <w:bCs/>
          <w:sz w:val="24"/>
          <w:szCs w:val="24"/>
        </w:rPr>
        <w:t xml:space="preserve">Figure 4.2:  </w:t>
      </w:r>
      <w:r>
        <w:rPr>
          <w:rFonts w:ascii="Times New Roman" w:eastAsia="Times New Roman" w:hAnsi="Times New Roman"/>
          <w:b/>
          <w:bCs/>
          <w:sz w:val="24"/>
          <w:szCs w:val="24"/>
        </w:rPr>
        <w:t>Registered Patient Report Module</w:t>
      </w:r>
    </w:p>
    <w:p w:rsidR="00025831" w:rsidRPr="00C83093" w:rsidRDefault="00025831" w:rsidP="00025831">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is where registered patient report are displayed</w:t>
      </w:r>
    </w:p>
    <w:p w:rsidR="00025831" w:rsidRPr="00C83093" w:rsidRDefault="00025831" w:rsidP="00025831">
      <w:pPr>
        <w:spacing w:after="120" w:line="240" w:lineRule="auto"/>
        <w:rPr>
          <w:rFonts w:ascii="Times New Roman" w:eastAsia="Times New Roman" w:hAnsi="Times New Roman"/>
          <w:b/>
          <w:bCs/>
          <w:sz w:val="24"/>
          <w:szCs w:val="24"/>
        </w:rPr>
      </w:pPr>
      <w:r w:rsidRPr="00822C4F">
        <w:rPr>
          <w:rFonts w:ascii="Times New Roman" w:eastAsia="Times New Roman" w:hAnsi="Times New Roman"/>
          <w:b/>
          <w:bCs/>
          <w:noProof/>
          <w:sz w:val="24"/>
          <w:szCs w:val="24"/>
        </w:rPr>
        <w:drawing>
          <wp:inline distT="0" distB="0" distL="0" distR="0">
            <wp:extent cx="5539563" cy="3114229"/>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42681" cy="3115982"/>
                    </a:xfrm>
                    <a:prstGeom prst="rect">
                      <a:avLst/>
                    </a:prstGeom>
                  </pic:spPr>
                </pic:pic>
              </a:graphicData>
            </a:graphic>
          </wp:inline>
        </w:drawing>
      </w:r>
    </w:p>
    <w:p w:rsidR="00025831" w:rsidRPr="00C83093" w:rsidRDefault="00025831" w:rsidP="00025831">
      <w:pPr>
        <w:spacing w:after="120" w:line="240" w:lineRule="auto"/>
        <w:rPr>
          <w:rFonts w:ascii="Times New Roman" w:eastAsia="Times New Roman" w:hAnsi="Times New Roman"/>
          <w:b/>
          <w:bCs/>
          <w:sz w:val="24"/>
          <w:szCs w:val="24"/>
        </w:rPr>
      </w:pPr>
      <w:r w:rsidRPr="00C83093">
        <w:rPr>
          <w:rFonts w:ascii="Times New Roman" w:eastAsia="Times New Roman" w:hAnsi="Times New Roman"/>
          <w:b/>
          <w:bCs/>
          <w:sz w:val="24"/>
          <w:szCs w:val="24"/>
        </w:rPr>
        <w:t xml:space="preserve">Figure 4.3: </w:t>
      </w:r>
      <w:r>
        <w:rPr>
          <w:rFonts w:ascii="Times New Roman" w:eastAsia="Times New Roman" w:hAnsi="Times New Roman"/>
          <w:b/>
          <w:bCs/>
          <w:sz w:val="24"/>
          <w:szCs w:val="24"/>
        </w:rPr>
        <w:t>Modify Patient Record Module</w:t>
      </w:r>
    </w:p>
    <w:p w:rsidR="00025831" w:rsidRPr="00C83093" w:rsidRDefault="00025831" w:rsidP="00025831">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is where patient record are modified or update</w:t>
      </w:r>
    </w:p>
    <w:p w:rsidR="00025831" w:rsidRDefault="00025831" w:rsidP="00025831">
      <w:pPr>
        <w:spacing w:after="120" w:line="240" w:lineRule="auto"/>
        <w:rPr>
          <w:rFonts w:ascii="Times New Roman" w:eastAsia="Times New Roman" w:hAnsi="Times New Roman"/>
          <w:b/>
          <w:bCs/>
          <w:sz w:val="24"/>
          <w:szCs w:val="24"/>
        </w:rPr>
      </w:pPr>
    </w:p>
    <w:p w:rsidR="00025831" w:rsidRDefault="00025831" w:rsidP="00025831">
      <w:pPr>
        <w:spacing w:after="120" w:line="240" w:lineRule="auto"/>
        <w:rPr>
          <w:rFonts w:ascii="Times New Roman" w:eastAsia="Times New Roman" w:hAnsi="Times New Roman"/>
          <w:b/>
          <w:bCs/>
          <w:sz w:val="24"/>
          <w:szCs w:val="24"/>
        </w:rPr>
      </w:pPr>
    </w:p>
    <w:p w:rsidR="00025831" w:rsidRPr="00C83093" w:rsidRDefault="00025831" w:rsidP="00025831">
      <w:pPr>
        <w:spacing w:after="120" w:line="240" w:lineRule="auto"/>
        <w:rPr>
          <w:rFonts w:ascii="Times New Roman" w:eastAsia="Times New Roman" w:hAnsi="Times New Roman"/>
          <w:b/>
          <w:bCs/>
          <w:sz w:val="24"/>
          <w:szCs w:val="24"/>
        </w:rPr>
      </w:pPr>
    </w:p>
    <w:p w:rsidR="00025831" w:rsidRPr="00C83093" w:rsidRDefault="00025831" w:rsidP="00025831">
      <w:pPr>
        <w:spacing w:after="0" w:line="480" w:lineRule="auto"/>
        <w:jc w:val="both"/>
        <w:rPr>
          <w:rFonts w:ascii="Times New Roman" w:eastAsia="Times New Roman" w:hAnsi="Times New Roman"/>
          <w:b/>
          <w:kern w:val="28"/>
          <w:sz w:val="24"/>
          <w:szCs w:val="24"/>
          <w:lang w:val="en-GB"/>
        </w:rPr>
      </w:pPr>
      <w:r w:rsidRPr="00C83093">
        <w:rPr>
          <w:rFonts w:ascii="Times New Roman" w:eastAsia="Times New Roman" w:hAnsi="Times New Roman"/>
          <w:b/>
          <w:kern w:val="28"/>
          <w:sz w:val="24"/>
          <w:szCs w:val="24"/>
          <w:lang w:val="en-GB"/>
        </w:rPr>
        <w:t>4.1.2</w:t>
      </w:r>
      <w:r w:rsidRPr="00C83093">
        <w:rPr>
          <w:rFonts w:ascii="Times New Roman" w:eastAsia="Times New Roman" w:hAnsi="Times New Roman"/>
          <w:b/>
          <w:kern w:val="28"/>
          <w:sz w:val="24"/>
          <w:szCs w:val="24"/>
          <w:lang w:val="en-GB"/>
        </w:rPr>
        <w:tab/>
        <w:t>INPUT   DESIGN</w:t>
      </w:r>
    </w:p>
    <w:p w:rsidR="00025831" w:rsidRPr="00C83093" w:rsidRDefault="00025831" w:rsidP="00025831">
      <w:pPr>
        <w:spacing w:after="0" w:line="480" w:lineRule="auto"/>
        <w:jc w:val="both"/>
        <w:rPr>
          <w:rFonts w:ascii="Times New Roman" w:eastAsia="Times New Roman" w:hAnsi="Times New Roman"/>
          <w:kern w:val="28"/>
          <w:sz w:val="24"/>
          <w:szCs w:val="24"/>
          <w:lang w:val="en-GB"/>
        </w:rPr>
      </w:pPr>
      <w:r w:rsidRPr="00C83093">
        <w:rPr>
          <w:rFonts w:ascii="Times New Roman" w:eastAsia="Times New Roman" w:hAnsi="Times New Roman"/>
          <w:kern w:val="28"/>
          <w:sz w:val="24"/>
          <w:szCs w:val="24"/>
          <w:lang w:val="en-GB"/>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025831" w:rsidRPr="00C83093" w:rsidRDefault="00025831" w:rsidP="00025831">
      <w:pPr>
        <w:spacing w:after="0" w:line="480" w:lineRule="auto"/>
        <w:jc w:val="both"/>
        <w:rPr>
          <w:rFonts w:ascii="Times New Roman" w:eastAsia="Times New Roman" w:hAnsi="Times New Roman"/>
          <w:kern w:val="28"/>
          <w:sz w:val="24"/>
          <w:szCs w:val="24"/>
          <w:lang w:val="en-GB"/>
        </w:rPr>
      </w:pPr>
      <w:r w:rsidRPr="00E4574A">
        <w:rPr>
          <w:rFonts w:ascii="Times New Roman" w:eastAsia="Times New Roman" w:hAnsi="Times New Roman"/>
          <w:b/>
          <w:bCs/>
          <w:noProof/>
          <w:kern w:val="28"/>
          <w:sz w:val="24"/>
          <w:szCs w:val="24"/>
        </w:rPr>
        <w:drawing>
          <wp:inline distT="0" distB="0" distL="0" distR="0">
            <wp:extent cx="5603358" cy="3150092"/>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05315" cy="3151192"/>
                    </a:xfrm>
                    <a:prstGeom prst="rect">
                      <a:avLst/>
                    </a:prstGeom>
                  </pic:spPr>
                </pic:pic>
              </a:graphicData>
            </a:graphic>
          </wp:inline>
        </w:drawing>
      </w:r>
    </w:p>
    <w:p w:rsidR="00025831" w:rsidRPr="00C83093" w:rsidRDefault="00025831" w:rsidP="00025831">
      <w:pPr>
        <w:spacing w:after="0" w:line="480" w:lineRule="auto"/>
        <w:jc w:val="both"/>
        <w:rPr>
          <w:rFonts w:ascii="Times New Roman" w:eastAsia="Times New Roman" w:hAnsi="Times New Roman"/>
          <w:b/>
          <w:kern w:val="28"/>
          <w:sz w:val="24"/>
          <w:szCs w:val="24"/>
          <w:lang w:val="en-GB"/>
        </w:rPr>
      </w:pPr>
      <w:r w:rsidRPr="00C83093">
        <w:rPr>
          <w:rFonts w:ascii="Times New Roman" w:eastAsia="Times New Roman" w:hAnsi="Times New Roman"/>
          <w:b/>
          <w:kern w:val="28"/>
          <w:sz w:val="24"/>
          <w:szCs w:val="24"/>
          <w:lang w:val="en-GB"/>
        </w:rPr>
        <w:t xml:space="preserve">Figure 4.5: Input Interface for Admin login. </w:t>
      </w:r>
    </w:p>
    <w:p w:rsidR="00025831" w:rsidRPr="00C83093" w:rsidRDefault="00025831" w:rsidP="00025831">
      <w:pPr>
        <w:spacing w:after="0" w:line="480" w:lineRule="auto"/>
        <w:jc w:val="both"/>
        <w:rPr>
          <w:rFonts w:ascii="Times New Roman" w:eastAsia="Times New Roman" w:hAnsi="Times New Roman"/>
          <w:kern w:val="28"/>
          <w:sz w:val="24"/>
          <w:szCs w:val="24"/>
          <w:lang w:val="en-GB"/>
        </w:rPr>
      </w:pPr>
      <w:r w:rsidRPr="00C83093">
        <w:rPr>
          <w:rFonts w:ascii="Times New Roman" w:eastAsia="Times New Roman" w:hAnsi="Times New Roman"/>
          <w:kern w:val="28"/>
          <w:sz w:val="24"/>
          <w:szCs w:val="24"/>
          <w:lang w:val="en-GB"/>
        </w:rPr>
        <w:t xml:space="preserve">The login environment for </w:t>
      </w:r>
      <w:r>
        <w:rPr>
          <w:rFonts w:ascii="Times New Roman" w:eastAsia="Times New Roman" w:hAnsi="Times New Roman"/>
          <w:kern w:val="28"/>
          <w:sz w:val="24"/>
          <w:szCs w:val="24"/>
          <w:lang w:val="en-GB"/>
        </w:rPr>
        <w:t>users</w:t>
      </w:r>
    </w:p>
    <w:p w:rsidR="00025831" w:rsidRPr="00C83093" w:rsidRDefault="00025831" w:rsidP="00025831">
      <w:pPr>
        <w:spacing w:after="0" w:line="480" w:lineRule="auto"/>
        <w:jc w:val="both"/>
        <w:rPr>
          <w:rFonts w:ascii="Times New Roman" w:eastAsia="Times New Roman" w:hAnsi="Times New Roman"/>
          <w:kern w:val="28"/>
          <w:sz w:val="24"/>
          <w:szCs w:val="24"/>
          <w:lang w:val="en-GB"/>
        </w:rPr>
      </w:pPr>
    </w:p>
    <w:p w:rsidR="00025831" w:rsidRPr="00C83093" w:rsidRDefault="00025831" w:rsidP="00025831">
      <w:pPr>
        <w:spacing w:after="0" w:line="480" w:lineRule="auto"/>
        <w:jc w:val="both"/>
        <w:rPr>
          <w:rFonts w:ascii="Times New Roman" w:eastAsia="Times New Roman" w:hAnsi="Times New Roman"/>
          <w:bCs/>
          <w:kern w:val="28"/>
          <w:sz w:val="24"/>
          <w:szCs w:val="24"/>
          <w:lang w:val="en-GB"/>
        </w:rPr>
      </w:pPr>
      <w:r w:rsidRPr="007E66EB">
        <w:rPr>
          <w:rFonts w:ascii="Times New Roman" w:eastAsia="Times New Roman" w:hAnsi="Times New Roman"/>
          <w:bCs/>
          <w:noProof/>
          <w:kern w:val="28"/>
          <w:sz w:val="24"/>
          <w:szCs w:val="24"/>
        </w:rPr>
        <w:drawing>
          <wp:inline distT="0" distB="0" distL="0" distR="0">
            <wp:extent cx="5624623" cy="3162048"/>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24623" cy="3162048"/>
                    </a:xfrm>
                    <a:prstGeom prst="rect">
                      <a:avLst/>
                    </a:prstGeom>
                  </pic:spPr>
                </pic:pic>
              </a:graphicData>
            </a:graphic>
          </wp:inline>
        </w:drawing>
      </w:r>
    </w:p>
    <w:p w:rsidR="00025831" w:rsidRPr="00C83093" w:rsidRDefault="00025831" w:rsidP="00025831">
      <w:pPr>
        <w:spacing w:after="0" w:line="480" w:lineRule="auto"/>
        <w:jc w:val="both"/>
        <w:rPr>
          <w:rFonts w:ascii="Times New Roman" w:eastAsia="Times New Roman" w:hAnsi="Times New Roman"/>
          <w:b/>
          <w:kern w:val="28"/>
          <w:sz w:val="24"/>
          <w:szCs w:val="24"/>
          <w:lang w:val="en-GB"/>
        </w:rPr>
      </w:pPr>
      <w:r w:rsidRPr="00C83093">
        <w:rPr>
          <w:rFonts w:ascii="Times New Roman" w:eastAsia="Times New Roman" w:hAnsi="Times New Roman"/>
          <w:b/>
          <w:kern w:val="28"/>
          <w:sz w:val="24"/>
          <w:szCs w:val="24"/>
          <w:lang w:val="en-GB"/>
        </w:rPr>
        <w:t xml:space="preserve">Figure 4.6: </w:t>
      </w:r>
      <w:r>
        <w:rPr>
          <w:rFonts w:ascii="Times New Roman" w:eastAsia="Times New Roman" w:hAnsi="Times New Roman"/>
          <w:b/>
          <w:kern w:val="28"/>
          <w:sz w:val="24"/>
          <w:szCs w:val="24"/>
          <w:lang w:val="en-GB"/>
        </w:rPr>
        <w:t>Patient Personal Details Page</w:t>
      </w:r>
    </w:p>
    <w:p w:rsidR="00025831" w:rsidRPr="00C83093" w:rsidRDefault="00025831" w:rsidP="00025831">
      <w:pPr>
        <w:spacing w:after="0" w:line="480" w:lineRule="auto"/>
        <w:jc w:val="both"/>
        <w:rPr>
          <w:rFonts w:ascii="Times New Roman" w:eastAsia="Times New Roman" w:hAnsi="Times New Roman"/>
          <w:kern w:val="28"/>
          <w:sz w:val="24"/>
          <w:szCs w:val="24"/>
          <w:lang w:val="en-GB"/>
        </w:rPr>
      </w:pPr>
      <w:r w:rsidRPr="00C83093">
        <w:rPr>
          <w:rFonts w:ascii="Times New Roman" w:eastAsia="Times New Roman" w:hAnsi="Times New Roman"/>
          <w:kern w:val="28"/>
          <w:sz w:val="24"/>
          <w:szCs w:val="24"/>
          <w:lang w:val="en-GB"/>
        </w:rPr>
        <w:t xml:space="preserve">This is </w:t>
      </w:r>
      <w:r>
        <w:rPr>
          <w:rFonts w:ascii="Times New Roman" w:eastAsia="Times New Roman" w:hAnsi="Times New Roman"/>
          <w:kern w:val="28"/>
          <w:sz w:val="24"/>
          <w:szCs w:val="24"/>
          <w:lang w:val="en-GB"/>
        </w:rPr>
        <w:t>where patient personal details are entered.</w:t>
      </w:r>
    </w:p>
    <w:p w:rsidR="00025831" w:rsidRPr="00C83093" w:rsidRDefault="00025831" w:rsidP="00025831">
      <w:pPr>
        <w:spacing w:after="0" w:line="480" w:lineRule="auto"/>
        <w:jc w:val="both"/>
        <w:rPr>
          <w:rFonts w:ascii="Times New Roman" w:eastAsia="Times New Roman" w:hAnsi="Times New Roman"/>
          <w:b/>
          <w:kern w:val="28"/>
          <w:sz w:val="24"/>
          <w:szCs w:val="24"/>
          <w:lang w:val="en-GB"/>
        </w:rPr>
      </w:pPr>
      <w:r w:rsidRPr="005F1489">
        <w:rPr>
          <w:rFonts w:ascii="Times New Roman" w:eastAsia="Times New Roman" w:hAnsi="Times New Roman"/>
          <w:b/>
          <w:noProof/>
          <w:kern w:val="28"/>
          <w:sz w:val="24"/>
          <w:szCs w:val="24"/>
        </w:rPr>
        <w:drawing>
          <wp:inline distT="0" distB="0" distL="0" distR="0">
            <wp:extent cx="5560828" cy="2860618"/>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1952" cy="2861196"/>
                    </a:xfrm>
                    <a:prstGeom prst="rect">
                      <a:avLst/>
                    </a:prstGeom>
                  </pic:spPr>
                </pic:pic>
              </a:graphicData>
            </a:graphic>
          </wp:inline>
        </w:drawing>
      </w:r>
    </w:p>
    <w:p w:rsidR="00025831" w:rsidRPr="00C83093"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Figure 4.7: </w:t>
      </w:r>
      <w:r>
        <w:rPr>
          <w:rFonts w:ascii="Times New Roman" w:eastAsia="Times New Roman" w:hAnsi="Times New Roman"/>
          <w:b/>
          <w:sz w:val="24"/>
          <w:szCs w:val="24"/>
        </w:rPr>
        <w:t>Diagnosis Patient Page</w:t>
      </w:r>
    </w:p>
    <w:p w:rsidR="00025831" w:rsidRPr="00C83093" w:rsidRDefault="00025831" w:rsidP="0002583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the nurse select observe symptoms for patients.</w:t>
      </w:r>
    </w:p>
    <w:p w:rsidR="00025831" w:rsidRPr="00C83093" w:rsidRDefault="00025831" w:rsidP="00025831">
      <w:pPr>
        <w:spacing w:after="0" w:line="480" w:lineRule="auto"/>
        <w:jc w:val="both"/>
        <w:rPr>
          <w:rFonts w:ascii="Times New Roman" w:eastAsia="Times New Roman" w:hAnsi="Times New Roman"/>
          <w:b/>
          <w:sz w:val="24"/>
          <w:szCs w:val="24"/>
        </w:rPr>
      </w:pPr>
      <w:r w:rsidRPr="00390BCA">
        <w:rPr>
          <w:rFonts w:ascii="Times New Roman" w:eastAsia="Times New Roman" w:hAnsi="Times New Roman"/>
          <w:b/>
          <w:noProof/>
          <w:sz w:val="24"/>
          <w:szCs w:val="24"/>
        </w:rPr>
        <w:drawing>
          <wp:inline distT="0" distB="0" distL="0" distR="0">
            <wp:extent cx="5603358" cy="3150092"/>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5582" cy="3151342"/>
                    </a:xfrm>
                    <a:prstGeom prst="rect">
                      <a:avLst/>
                    </a:prstGeom>
                  </pic:spPr>
                </pic:pic>
              </a:graphicData>
            </a:graphic>
          </wp:inline>
        </w:drawing>
      </w:r>
    </w:p>
    <w:p w:rsidR="00025831" w:rsidRPr="00C83093"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Figure 4.8: </w:t>
      </w:r>
      <w:r>
        <w:rPr>
          <w:rFonts w:ascii="Times New Roman" w:eastAsia="Times New Roman" w:hAnsi="Times New Roman"/>
          <w:b/>
          <w:sz w:val="24"/>
          <w:szCs w:val="24"/>
        </w:rPr>
        <w:t>Help Module</w:t>
      </w:r>
    </w:p>
    <w:p w:rsidR="00025831" w:rsidRDefault="00025831" w:rsidP="00025831">
      <w:pPr>
        <w:spacing w:after="0" w:line="480" w:lineRule="auto"/>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This </w:t>
      </w:r>
      <w:r>
        <w:rPr>
          <w:rFonts w:ascii="Times New Roman" w:eastAsia="Times New Roman" w:hAnsi="Times New Roman"/>
          <w:sz w:val="24"/>
          <w:szCs w:val="24"/>
        </w:rPr>
        <w:t>is where how to operate the system is displayed.</w:t>
      </w:r>
    </w:p>
    <w:p w:rsidR="00025831" w:rsidRPr="00C83093" w:rsidRDefault="00025831" w:rsidP="00025831">
      <w:pPr>
        <w:spacing w:after="0" w:line="480" w:lineRule="auto"/>
        <w:jc w:val="both"/>
        <w:rPr>
          <w:rFonts w:ascii="Times New Roman" w:eastAsia="Times New Roman" w:hAnsi="Times New Roman"/>
          <w:b/>
          <w:sz w:val="24"/>
          <w:szCs w:val="24"/>
        </w:rPr>
      </w:pPr>
      <w:r w:rsidRPr="008F569C">
        <w:rPr>
          <w:rFonts w:ascii="Times New Roman" w:eastAsia="Times New Roman" w:hAnsi="Times New Roman"/>
          <w:b/>
          <w:noProof/>
          <w:sz w:val="24"/>
          <w:szCs w:val="24"/>
        </w:rPr>
        <w:drawing>
          <wp:inline distT="0" distB="0" distL="0" distR="0">
            <wp:extent cx="5581975" cy="2960951"/>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86131" cy="2963155"/>
                    </a:xfrm>
                    <a:prstGeom prst="rect">
                      <a:avLst/>
                    </a:prstGeom>
                  </pic:spPr>
                </pic:pic>
              </a:graphicData>
            </a:graphic>
          </wp:inline>
        </w:drawing>
      </w:r>
    </w:p>
    <w:p w:rsidR="00025831" w:rsidRPr="00C83093"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Figure 4.8: </w:t>
      </w:r>
      <w:r>
        <w:rPr>
          <w:rFonts w:ascii="Times New Roman" w:eastAsia="Times New Roman" w:hAnsi="Times New Roman"/>
          <w:b/>
          <w:sz w:val="24"/>
          <w:szCs w:val="24"/>
        </w:rPr>
        <w:t>About Module</w:t>
      </w:r>
    </w:p>
    <w:p w:rsidR="00025831" w:rsidRDefault="00025831" w:rsidP="00025831">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sidRPr="00C83093">
        <w:rPr>
          <w:rFonts w:ascii="Times New Roman" w:eastAsia="Times New Roman" w:hAnsi="Times New Roman"/>
          <w:sz w:val="24"/>
          <w:szCs w:val="24"/>
        </w:rPr>
        <w:t xml:space="preserve">This </w:t>
      </w:r>
      <w:r>
        <w:rPr>
          <w:rFonts w:ascii="Times New Roman" w:eastAsia="Times New Roman" w:hAnsi="Times New Roman"/>
          <w:sz w:val="24"/>
          <w:szCs w:val="24"/>
        </w:rPr>
        <w:t>is where the about page is displayed</w:t>
      </w:r>
    </w:p>
    <w:p w:rsidR="00025831" w:rsidRDefault="00025831" w:rsidP="00025831">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p>
    <w:p w:rsidR="00025831" w:rsidRDefault="00025831" w:rsidP="00025831">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4.1: Table showing various symptoms and the sickness prediction</w:t>
      </w:r>
    </w:p>
    <w:p w:rsidR="00025831" w:rsidRDefault="00025831" w:rsidP="00025831">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RESULT</w:t>
      </w:r>
    </w:p>
    <w:tbl>
      <w:tblPr>
        <w:tblStyle w:val="TableGrid"/>
        <w:tblW w:w="0" w:type="auto"/>
        <w:tblLook w:val="04A0"/>
      </w:tblPr>
      <w:tblGrid>
        <w:gridCol w:w="2538"/>
        <w:gridCol w:w="1620"/>
        <w:gridCol w:w="2070"/>
        <w:gridCol w:w="1432"/>
        <w:gridCol w:w="1916"/>
      </w:tblGrid>
      <w:tr w:rsidR="00025831" w:rsidTr="00D16B8C">
        <w:tc>
          <w:tcPr>
            <w:tcW w:w="2538" w:type="dxa"/>
          </w:tcPr>
          <w:p w:rsidR="00025831" w:rsidRDefault="00025831" w:rsidP="00D16B8C">
            <w:pPr>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t xml:space="preserve">Numbers of Patients </w:t>
            </w:r>
          </w:p>
        </w:tc>
        <w:tc>
          <w:tcPr>
            <w:tcW w:w="1620" w:type="dxa"/>
          </w:tcPr>
          <w:p w:rsidR="00025831" w:rsidRPr="003B0CBA" w:rsidRDefault="00025831" w:rsidP="00D16B8C">
            <w:pPr>
              <w:spacing w:before="100" w:beforeAutospacing="1" w:after="100" w:afterAutospacing="1"/>
              <w:rPr>
                <w:rFonts w:ascii="Times New Roman" w:eastAsia="Times New Roman" w:hAnsi="Times New Roman"/>
                <w:b/>
                <w:sz w:val="24"/>
                <w:szCs w:val="24"/>
              </w:rPr>
            </w:pPr>
            <w:r w:rsidRPr="003B0CBA">
              <w:rPr>
                <w:rFonts w:ascii="Times New Roman" w:hAnsi="Times New Roman"/>
                <w:b/>
                <w:sz w:val="24"/>
                <w:szCs w:val="24"/>
              </w:rPr>
              <w:t>Symptoms</w:t>
            </w:r>
          </w:p>
        </w:tc>
        <w:tc>
          <w:tcPr>
            <w:tcW w:w="2070" w:type="dxa"/>
          </w:tcPr>
          <w:p w:rsidR="00025831" w:rsidRPr="003B0CBA" w:rsidRDefault="00025831" w:rsidP="00D16B8C">
            <w:pPr>
              <w:spacing w:before="100" w:beforeAutospacing="1" w:after="100" w:afterAutospacing="1"/>
              <w:rPr>
                <w:rFonts w:ascii="Times New Roman" w:hAnsi="Times New Roman"/>
                <w:b/>
                <w:sz w:val="24"/>
                <w:szCs w:val="24"/>
              </w:rPr>
            </w:pPr>
            <w:r w:rsidRPr="003B0CBA">
              <w:rPr>
                <w:rFonts w:ascii="Times New Roman" w:hAnsi="Times New Roman"/>
                <w:b/>
                <w:sz w:val="24"/>
                <w:szCs w:val="24"/>
              </w:rPr>
              <w:t>Arff Converter Process Time</w:t>
            </w:r>
          </w:p>
        </w:tc>
        <w:tc>
          <w:tcPr>
            <w:tcW w:w="1432" w:type="dxa"/>
          </w:tcPr>
          <w:p w:rsidR="00025831" w:rsidRDefault="00025831" w:rsidP="00D16B8C">
            <w:pPr>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t>Sickness Prediction</w:t>
            </w:r>
          </w:p>
        </w:tc>
        <w:tc>
          <w:tcPr>
            <w:tcW w:w="1916" w:type="dxa"/>
          </w:tcPr>
          <w:p w:rsidR="00025831" w:rsidRDefault="00025831" w:rsidP="00D16B8C">
            <w:pPr>
              <w:spacing w:before="100" w:beforeAutospacing="1" w:after="100" w:afterAutospacing="1"/>
              <w:rPr>
                <w:rFonts w:ascii="Times New Roman" w:eastAsia="Times New Roman" w:hAnsi="Times New Roman"/>
                <w:b/>
                <w:sz w:val="24"/>
                <w:szCs w:val="24"/>
              </w:rPr>
            </w:pPr>
            <w:r>
              <w:rPr>
                <w:rFonts w:ascii="Times New Roman" w:eastAsia="Times New Roman" w:hAnsi="Times New Roman"/>
                <w:b/>
                <w:sz w:val="24"/>
                <w:szCs w:val="24"/>
              </w:rPr>
              <w:t>Prediction Process Time</w:t>
            </w:r>
          </w:p>
        </w:tc>
      </w:tr>
      <w:tr w:rsidR="00025831" w:rsidTr="00D16B8C">
        <w:tc>
          <w:tcPr>
            <w:tcW w:w="2538" w:type="dxa"/>
          </w:tcPr>
          <w:p w:rsidR="00025831"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Patient 1</w:t>
            </w:r>
          </w:p>
          <w:p w:rsidR="00025831" w:rsidRPr="0019195D" w:rsidRDefault="00025831" w:rsidP="00D16B8C">
            <w:pPr>
              <w:jc w:val="right"/>
              <w:rPr>
                <w:rFonts w:ascii="Times New Roman" w:eastAsia="Times New Roman" w:hAnsi="Times New Roman"/>
                <w:sz w:val="24"/>
                <w:szCs w:val="24"/>
              </w:rPr>
            </w:pPr>
          </w:p>
        </w:tc>
        <w:tc>
          <w:tcPr>
            <w:tcW w:w="1620" w:type="dxa"/>
          </w:tcPr>
          <w:p w:rsidR="00025831" w:rsidRPr="003B0CBA" w:rsidRDefault="00025831" w:rsidP="00D16B8C">
            <w:pPr>
              <w:spacing w:before="100" w:beforeAutospacing="1" w:after="100" w:afterAutospacing="1"/>
              <w:rPr>
                <w:rFonts w:ascii="Times New Roman" w:hAnsi="Times New Roman"/>
                <w:b/>
                <w:sz w:val="24"/>
                <w:szCs w:val="24"/>
              </w:rPr>
            </w:pPr>
            <w:r>
              <w:t xml:space="preserve">Headache,  Weakness and fatigue, Abdominal pain </w:t>
            </w:r>
          </w:p>
        </w:tc>
        <w:tc>
          <w:tcPr>
            <w:tcW w:w="2070" w:type="dxa"/>
          </w:tcPr>
          <w:p w:rsidR="00025831" w:rsidRPr="003B0CBA" w:rsidRDefault="00025831" w:rsidP="00D16B8C">
            <w:pPr>
              <w:spacing w:before="100" w:beforeAutospacing="1" w:after="100" w:afterAutospacing="1"/>
              <w:rPr>
                <w:rFonts w:ascii="Times New Roman" w:hAnsi="Times New Roman"/>
                <w:sz w:val="24"/>
                <w:szCs w:val="24"/>
              </w:rPr>
            </w:pPr>
            <w:r w:rsidRPr="003B0CBA">
              <w:rPr>
                <w:rFonts w:ascii="Times New Roman" w:hAnsi="Times New Roman"/>
                <w:sz w:val="24"/>
                <w:szCs w:val="24"/>
              </w:rPr>
              <w:t>0.9654455444</w:t>
            </w:r>
          </w:p>
        </w:tc>
        <w:tc>
          <w:tcPr>
            <w:tcW w:w="1432" w:type="dxa"/>
          </w:tcPr>
          <w:p w:rsidR="00025831" w:rsidRPr="003B0CBA" w:rsidRDefault="00025831" w:rsidP="00D16B8C">
            <w:pPr>
              <w:spacing w:before="100" w:beforeAutospacing="1" w:after="100" w:afterAutospacing="1"/>
              <w:rPr>
                <w:rFonts w:ascii="Times New Roman" w:eastAsia="Times New Roman" w:hAnsi="Times New Roman"/>
                <w:sz w:val="24"/>
                <w:szCs w:val="24"/>
              </w:rPr>
            </w:pPr>
            <w:r w:rsidRPr="003B0CBA">
              <w:rPr>
                <w:rFonts w:ascii="Times New Roman" w:eastAsia="Times New Roman" w:hAnsi="Times New Roman"/>
                <w:sz w:val="24"/>
                <w:szCs w:val="24"/>
              </w:rPr>
              <w:t>T</w:t>
            </w:r>
            <w:r>
              <w:rPr>
                <w:rFonts w:ascii="Times New Roman" w:eastAsia="Times New Roman" w:hAnsi="Times New Roman"/>
                <w:sz w:val="24"/>
                <w:szCs w:val="24"/>
              </w:rPr>
              <w:t>yphoid</w:t>
            </w:r>
          </w:p>
        </w:tc>
        <w:tc>
          <w:tcPr>
            <w:tcW w:w="1916" w:type="dxa"/>
          </w:tcPr>
          <w:p w:rsidR="00025831" w:rsidRPr="008675E2" w:rsidRDefault="00025831" w:rsidP="00D16B8C">
            <w:pPr>
              <w:spacing w:before="100" w:beforeAutospacing="1" w:after="100" w:afterAutospacing="1"/>
              <w:rPr>
                <w:rFonts w:ascii="Times New Roman" w:eastAsia="Times New Roman" w:hAnsi="Times New Roman"/>
                <w:sz w:val="24"/>
                <w:szCs w:val="24"/>
              </w:rPr>
            </w:pPr>
            <w:r w:rsidRPr="008675E2">
              <w:rPr>
                <w:rFonts w:ascii="Times New Roman" w:eastAsia="Times New Roman" w:hAnsi="Times New Roman"/>
                <w:sz w:val="24"/>
                <w:szCs w:val="24"/>
              </w:rPr>
              <w:t>0.576</w:t>
            </w:r>
            <w:r>
              <w:rPr>
                <w:rFonts w:ascii="Times New Roman" w:eastAsia="Times New Roman" w:hAnsi="Times New Roman"/>
                <w:sz w:val="24"/>
                <w:szCs w:val="24"/>
              </w:rPr>
              <w:t>8</w:t>
            </w:r>
          </w:p>
        </w:tc>
      </w:tr>
      <w:tr w:rsidR="00025831" w:rsidTr="00D16B8C">
        <w:tc>
          <w:tcPr>
            <w:tcW w:w="2538" w:type="dxa"/>
          </w:tcPr>
          <w:p w:rsidR="00025831"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Patient 2</w:t>
            </w:r>
          </w:p>
        </w:tc>
        <w:tc>
          <w:tcPr>
            <w:tcW w:w="1620" w:type="dxa"/>
          </w:tcPr>
          <w:p w:rsidR="00025831" w:rsidRDefault="00025831" w:rsidP="00D16B8C">
            <w:pPr>
              <w:spacing w:before="100" w:beforeAutospacing="1" w:after="100" w:afterAutospacing="1"/>
            </w:pPr>
            <w:r>
              <w:t>Rash, Sweating, Dry cough, Diarrhea or constipation</w:t>
            </w:r>
          </w:p>
        </w:tc>
        <w:tc>
          <w:tcPr>
            <w:tcW w:w="2070" w:type="dxa"/>
          </w:tcPr>
          <w:p w:rsidR="00025831" w:rsidRPr="008675E2" w:rsidRDefault="00025831" w:rsidP="00D16B8C">
            <w:pPr>
              <w:spacing w:before="100" w:beforeAutospacing="1" w:after="100" w:afterAutospacing="1"/>
              <w:rPr>
                <w:rFonts w:ascii="Times New Roman" w:hAnsi="Times New Roman"/>
                <w:b/>
                <w:sz w:val="24"/>
                <w:szCs w:val="24"/>
              </w:rPr>
            </w:pPr>
            <w:r w:rsidRPr="003B0CBA">
              <w:rPr>
                <w:rFonts w:ascii="Times New Roman" w:hAnsi="Times New Roman"/>
                <w:sz w:val="24"/>
                <w:szCs w:val="24"/>
              </w:rPr>
              <w:t>0.</w:t>
            </w:r>
            <w:r>
              <w:rPr>
                <w:rFonts w:ascii="Times New Roman" w:hAnsi="Times New Roman"/>
                <w:sz w:val="24"/>
                <w:szCs w:val="24"/>
              </w:rPr>
              <w:t>865898899</w:t>
            </w:r>
          </w:p>
        </w:tc>
        <w:tc>
          <w:tcPr>
            <w:tcW w:w="1432" w:type="dxa"/>
          </w:tcPr>
          <w:p w:rsidR="00025831" w:rsidRPr="003B0CBA"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Measles</w:t>
            </w:r>
          </w:p>
        </w:tc>
        <w:tc>
          <w:tcPr>
            <w:tcW w:w="1916" w:type="dxa"/>
          </w:tcPr>
          <w:p w:rsidR="00025831" w:rsidRPr="008675E2"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0.4998</w:t>
            </w:r>
          </w:p>
        </w:tc>
      </w:tr>
      <w:tr w:rsidR="00025831" w:rsidTr="00D16B8C">
        <w:tc>
          <w:tcPr>
            <w:tcW w:w="2538" w:type="dxa"/>
          </w:tcPr>
          <w:p w:rsidR="00025831"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Patient 3</w:t>
            </w:r>
          </w:p>
        </w:tc>
        <w:tc>
          <w:tcPr>
            <w:tcW w:w="1620" w:type="dxa"/>
          </w:tcPr>
          <w:p w:rsidR="00025831" w:rsidRPr="003B0CBA" w:rsidRDefault="00025831" w:rsidP="00D16B8C">
            <w:pPr>
              <w:spacing w:before="100" w:beforeAutospacing="1" w:after="100" w:afterAutospacing="1"/>
              <w:rPr>
                <w:rFonts w:ascii="Times New Roman" w:hAnsi="Times New Roman"/>
                <w:b/>
                <w:sz w:val="24"/>
                <w:szCs w:val="24"/>
              </w:rPr>
            </w:pPr>
            <w:r>
              <w:t>Headache,  Weakness and fatigue, Abdominal pain, Dry cough, Diarrhea or constipation</w:t>
            </w:r>
          </w:p>
        </w:tc>
        <w:tc>
          <w:tcPr>
            <w:tcW w:w="2070" w:type="dxa"/>
          </w:tcPr>
          <w:p w:rsidR="00025831" w:rsidRPr="003B0CBA" w:rsidRDefault="00025831" w:rsidP="00D16B8C">
            <w:pPr>
              <w:spacing w:before="100" w:beforeAutospacing="1" w:after="100" w:afterAutospacing="1"/>
              <w:rPr>
                <w:rFonts w:ascii="Times New Roman" w:hAnsi="Times New Roman"/>
                <w:sz w:val="24"/>
                <w:szCs w:val="24"/>
              </w:rPr>
            </w:pPr>
            <w:r>
              <w:rPr>
                <w:rFonts w:ascii="Times New Roman" w:hAnsi="Times New Roman"/>
                <w:sz w:val="24"/>
                <w:szCs w:val="24"/>
              </w:rPr>
              <w:t>1.9867376635</w:t>
            </w:r>
          </w:p>
        </w:tc>
        <w:tc>
          <w:tcPr>
            <w:tcW w:w="1432" w:type="dxa"/>
          </w:tcPr>
          <w:p w:rsidR="00025831" w:rsidRDefault="00025831" w:rsidP="00D16B8C">
            <w:pPr>
              <w:spacing w:before="100" w:beforeAutospacing="1" w:after="100" w:afterAutospacing="1"/>
              <w:rPr>
                <w:rFonts w:ascii="Times New Roman" w:eastAsia="Times New Roman" w:hAnsi="Times New Roman"/>
                <w:sz w:val="24"/>
                <w:szCs w:val="24"/>
              </w:rPr>
            </w:pPr>
            <w:r w:rsidRPr="003B0CBA">
              <w:rPr>
                <w:rFonts w:ascii="Times New Roman" w:eastAsia="Times New Roman" w:hAnsi="Times New Roman"/>
                <w:sz w:val="24"/>
                <w:szCs w:val="24"/>
              </w:rPr>
              <w:t>T</w:t>
            </w:r>
            <w:r>
              <w:rPr>
                <w:rFonts w:ascii="Times New Roman" w:eastAsia="Times New Roman" w:hAnsi="Times New Roman"/>
                <w:sz w:val="24"/>
                <w:szCs w:val="24"/>
              </w:rPr>
              <w:t>yphoid</w:t>
            </w:r>
          </w:p>
        </w:tc>
        <w:tc>
          <w:tcPr>
            <w:tcW w:w="1916" w:type="dxa"/>
          </w:tcPr>
          <w:p w:rsidR="00025831"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0.9876</w:t>
            </w:r>
          </w:p>
        </w:tc>
      </w:tr>
      <w:tr w:rsidR="00025831" w:rsidTr="00D16B8C">
        <w:tc>
          <w:tcPr>
            <w:tcW w:w="2538" w:type="dxa"/>
          </w:tcPr>
          <w:p w:rsidR="00025831"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Patient 4</w:t>
            </w:r>
          </w:p>
        </w:tc>
        <w:tc>
          <w:tcPr>
            <w:tcW w:w="1620" w:type="dxa"/>
          </w:tcPr>
          <w:p w:rsidR="00025831" w:rsidRDefault="00025831" w:rsidP="00D16B8C">
            <w:pPr>
              <w:spacing w:before="100" w:beforeAutospacing="1" w:after="100" w:afterAutospacing="1"/>
            </w:pPr>
            <w:r>
              <w:t>Rash, Sweating, Diarrhea or constipation, Extremely swollen abdomen</w:t>
            </w:r>
          </w:p>
        </w:tc>
        <w:tc>
          <w:tcPr>
            <w:tcW w:w="2070" w:type="dxa"/>
          </w:tcPr>
          <w:p w:rsidR="00025831" w:rsidRDefault="00025831" w:rsidP="00D16B8C">
            <w:pPr>
              <w:spacing w:before="100" w:beforeAutospacing="1" w:after="100" w:afterAutospacing="1"/>
              <w:rPr>
                <w:rFonts w:ascii="Times New Roman" w:hAnsi="Times New Roman"/>
                <w:sz w:val="24"/>
                <w:szCs w:val="24"/>
              </w:rPr>
            </w:pPr>
            <w:r>
              <w:rPr>
                <w:rFonts w:ascii="Times New Roman" w:hAnsi="Times New Roman"/>
                <w:sz w:val="24"/>
                <w:szCs w:val="24"/>
              </w:rPr>
              <w:t>0.7654321879</w:t>
            </w:r>
          </w:p>
        </w:tc>
        <w:tc>
          <w:tcPr>
            <w:tcW w:w="1432" w:type="dxa"/>
          </w:tcPr>
          <w:p w:rsidR="00025831" w:rsidRPr="003B0CBA"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Measles</w:t>
            </w:r>
          </w:p>
        </w:tc>
        <w:tc>
          <w:tcPr>
            <w:tcW w:w="1916" w:type="dxa"/>
          </w:tcPr>
          <w:p w:rsidR="00025831"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0.3236</w:t>
            </w:r>
          </w:p>
        </w:tc>
      </w:tr>
      <w:tr w:rsidR="00025831" w:rsidTr="00D16B8C">
        <w:tc>
          <w:tcPr>
            <w:tcW w:w="2538" w:type="dxa"/>
          </w:tcPr>
          <w:p w:rsidR="00025831"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Patient 5</w:t>
            </w:r>
          </w:p>
        </w:tc>
        <w:tc>
          <w:tcPr>
            <w:tcW w:w="1620" w:type="dxa"/>
          </w:tcPr>
          <w:p w:rsidR="00025831" w:rsidRPr="003B0CBA" w:rsidRDefault="00025831" w:rsidP="00D16B8C">
            <w:pPr>
              <w:spacing w:before="100" w:beforeAutospacing="1" w:after="100" w:afterAutospacing="1"/>
              <w:rPr>
                <w:rFonts w:ascii="Times New Roman" w:hAnsi="Times New Roman"/>
                <w:b/>
                <w:sz w:val="24"/>
                <w:szCs w:val="24"/>
              </w:rPr>
            </w:pPr>
            <w:r>
              <w:t>Headache,  Weakness and fatigue, Abdominal pain, Dry cough, Diarrhea or constipation, Extremely swollen abdomen</w:t>
            </w:r>
          </w:p>
        </w:tc>
        <w:tc>
          <w:tcPr>
            <w:tcW w:w="2070" w:type="dxa"/>
          </w:tcPr>
          <w:p w:rsidR="00025831" w:rsidRDefault="00025831" w:rsidP="00D16B8C">
            <w:pPr>
              <w:spacing w:before="100" w:beforeAutospacing="1" w:after="100" w:afterAutospacing="1"/>
              <w:rPr>
                <w:rFonts w:ascii="Times New Roman" w:hAnsi="Times New Roman"/>
                <w:sz w:val="24"/>
                <w:szCs w:val="24"/>
              </w:rPr>
            </w:pPr>
            <w:r>
              <w:rPr>
                <w:rFonts w:ascii="Times New Roman" w:hAnsi="Times New Roman"/>
                <w:sz w:val="24"/>
                <w:szCs w:val="24"/>
              </w:rPr>
              <w:t>1.9987654923</w:t>
            </w:r>
          </w:p>
        </w:tc>
        <w:tc>
          <w:tcPr>
            <w:tcW w:w="1432" w:type="dxa"/>
          </w:tcPr>
          <w:p w:rsidR="00025831" w:rsidRDefault="00025831" w:rsidP="00D16B8C">
            <w:pPr>
              <w:spacing w:before="100" w:beforeAutospacing="1" w:after="100" w:afterAutospacing="1"/>
              <w:rPr>
                <w:rFonts w:ascii="Times New Roman" w:eastAsia="Times New Roman" w:hAnsi="Times New Roman"/>
                <w:sz w:val="24"/>
                <w:szCs w:val="24"/>
              </w:rPr>
            </w:pPr>
            <w:r w:rsidRPr="003B0CBA">
              <w:rPr>
                <w:rFonts w:ascii="Times New Roman" w:eastAsia="Times New Roman" w:hAnsi="Times New Roman"/>
                <w:sz w:val="24"/>
                <w:szCs w:val="24"/>
              </w:rPr>
              <w:t>T</w:t>
            </w:r>
            <w:r>
              <w:rPr>
                <w:rFonts w:ascii="Times New Roman" w:eastAsia="Times New Roman" w:hAnsi="Times New Roman"/>
                <w:sz w:val="24"/>
                <w:szCs w:val="24"/>
              </w:rPr>
              <w:t>yphoid</w:t>
            </w:r>
          </w:p>
        </w:tc>
        <w:tc>
          <w:tcPr>
            <w:tcW w:w="1916" w:type="dxa"/>
          </w:tcPr>
          <w:p w:rsidR="00025831" w:rsidRDefault="00025831" w:rsidP="00D16B8C">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0.9765</w:t>
            </w:r>
          </w:p>
        </w:tc>
      </w:tr>
    </w:tbl>
    <w:p w:rsidR="00025831" w:rsidRDefault="00025831" w:rsidP="00025831">
      <w:pPr>
        <w:spacing w:before="100" w:beforeAutospacing="1" w:after="100" w:afterAutospacing="1" w:line="240" w:lineRule="auto"/>
        <w:rPr>
          <w:rFonts w:ascii="Times New Roman" w:eastAsia="Times New Roman" w:hAnsi="Times New Roman"/>
          <w:b/>
          <w:sz w:val="24"/>
          <w:szCs w:val="24"/>
        </w:rPr>
      </w:pPr>
    </w:p>
    <w:p w:rsidR="00025831" w:rsidRDefault="00025831" w:rsidP="00025831">
      <w:pPr>
        <w:spacing w:before="100" w:beforeAutospacing="1" w:after="100" w:afterAutospacing="1" w:line="240" w:lineRule="auto"/>
        <w:rPr>
          <w:rFonts w:ascii="Times New Roman" w:eastAsia="Times New Roman" w:hAnsi="Times New Roman"/>
          <w:b/>
          <w:sz w:val="24"/>
          <w:szCs w:val="24"/>
        </w:rPr>
      </w:pPr>
    </w:p>
    <w:p w:rsidR="00025831" w:rsidRDefault="00025831" w:rsidP="00025831">
      <w:pPr>
        <w:spacing w:before="100" w:beforeAutospacing="1" w:after="100" w:afterAutospacing="1" w:line="240" w:lineRule="auto"/>
        <w:rPr>
          <w:rFonts w:ascii="Times New Roman" w:eastAsia="Times New Roman" w:hAnsi="Times New Roman"/>
          <w:b/>
          <w:sz w:val="24"/>
          <w:szCs w:val="24"/>
        </w:rPr>
      </w:pPr>
    </w:p>
    <w:p w:rsidR="00025831" w:rsidRPr="001228AA" w:rsidRDefault="00025831" w:rsidP="00025831">
      <w:pPr>
        <w:spacing w:before="100" w:beforeAutospacing="1" w:after="100" w:afterAutospacing="1" w:line="240" w:lineRule="auto"/>
        <w:rPr>
          <w:rFonts w:ascii="Times New Roman" w:eastAsia="Times New Roman" w:hAnsi="Times New Roman"/>
          <w:b/>
          <w:sz w:val="24"/>
          <w:szCs w:val="24"/>
        </w:rPr>
      </w:pPr>
      <w:r w:rsidRPr="001228AA">
        <w:rPr>
          <w:rFonts w:ascii="Times New Roman" w:eastAsia="Times New Roman" w:hAnsi="Times New Roman"/>
          <w:b/>
          <w:sz w:val="24"/>
          <w:szCs w:val="24"/>
        </w:rPr>
        <w:t>DISCUSSION</w:t>
      </w:r>
    </w:p>
    <w:p w:rsidR="00025831" w:rsidRDefault="00025831" w:rsidP="00025831">
      <w:pPr>
        <w:spacing w:before="100" w:beforeAutospacing="1" w:after="100" w:afterAutospacing="1" w:line="360" w:lineRule="auto"/>
        <w:jc w:val="both"/>
        <w:rPr>
          <w:rFonts w:ascii="Times New Roman" w:eastAsia="Times New Roman" w:hAnsi="Times New Roman"/>
          <w:sz w:val="24"/>
          <w:szCs w:val="24"/>
        </w:rPr>
      </w:pPr>
      <w:r w:rsidRPr="008675E2">
        <w:rPr>
          <w:rFonts w:ascii="Times New Roman" w:eastAsia="Times New Roman" w:hAnsi="Times New Roman"/>
          <w:sz w:val="24"/>
          <w:szCs w:val="24"/>
        </w:rPr>
        <w:t xml:space="preserve">The decision tree method is a powerful statistical tool for classification, prediction, interpretation, and data manipulation that has several potential applications in medical research. </w:t>
      </w:r>
    </w:p>
    <w:p w:rsidR="00025831" w:rsidRPr="008675E2" w:rsidRDefault="00025831" w:rsidP="00025831">
      <w:pPr>
        <w:spacing w:after="0" w:line="360" w:lineRule="auto"/>
        <w:jc w:val="both"/>
        <w:rPr>
          <w:rFonts w:ascii="Times New Roman" w:eastAsia="Times New Roman" w:hAnsi="Times New Roman"/>
          <w:sz w:val="24"/>
          <w:szCs w:val="24"/>
          <w:lang w:eastAsia="en-GB"/>
        </w:rPr>
      </w:pPr>
      <w:r w:rsidRPr="0086124C">
        <w:rPr>
          <w:rFonts w:ascii="Times New Roman" w:eastAsia="Times New Roman" w:hAnsi="Times New Roman"/>
          <w:sz w:val="24"/>
          <w:szCs w:val="24"/>
          <w:lang w:eastAsia="en-GB"/>
        </w:rPr>
        <w:t>A decision tree is a flow-chart-like tree structure, where each internal node is denoted by rectangles, and leaf nodes are denoted by ovals. All internal nodes have two or more child nodes. All internal nodes contain splits, which test the value of an expression of the attributes. Arcs from an internal node to its children are labelled with distinct outcomes of the test. Each leaf node has a class label associated with it. Decision tree are commonly used for gaining information for the purpose of decision -making. Decision tree starts with a root node on which it is for users to take actions. From this node, users split each node recursively according to decision tree learning algorithm. The final result is a decision tree in which each branch represents a possible scenario of decision and its outcom</w:t>
      </w:r>
      <w:r>
        <w:rPr>
          <w:rFonts w:ascii="Times New Roman" w:eastAsia="Times New Roman" w:hAnsi="Times New Roman"/>
          <w:sz w:val="24"/>
          <w:szCs w:val="24"/>
          <w:lang w:eastAsia="en-GB"/>
        </w:rPr>
        <w:t>e.</w:t>
      </w:r>
    </w:p>
    <w:p w:rsidR="00025831" w:rsidRDefault="00025831" w:rsidP="00025831">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p>
    <w:p w:rsidR="00025831" w:rsidRPr="00C83093" w:rsidRDefault="00025831" w:rsidP="00025831">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rsidR="00025831" w:rsidRDefault="00025831" w:rsidP="00025831">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 for this application is mysql database. The files and their respective modes of access as well as information they hold are given below;</w:t>
      </w:r>
    </w:p>
    <w:p w:rsidR="00025831" w:rsidRDefault="00025831" w:rsidP="00025831">
      <w:pPr>
        <w:spacing w:after="0" w:line="480" w:lineRule="auto"/>
        <w:ind w:firstLine="720"/>
        <w:jc w:val="both"/>
        <w:rPr>
          <w:rFonts w:ascii="Times New Roman" w:eastAsia="Times New Roman" w:hAnsi="Times New Roman"/>
          <w:sz w:val="24"/>
          <w:szCs w:val="24"/>
        </w:rPr>
      </w:pPr>
    </w:p>
    <w:p w:rsidR="00025831" w:rsidRDefault="00025831" w:rsidP="00025831">
      <w:pPr>
        <w:spacing w:after="0" w:line="480" w:lineRule="auto"/>
        <w:ind w:firstLine="720"/>
        <w:jc w:val="both"/>
        <w:rPr>
          <w:rFonts w:ascii="Times New Roman" w:eastAsia="Times New Roman" w:hAnsi="Times New Roman"/>
          <w:sz w:val="24"/>
          <w:szCs w:val="24"/>
        </w:rPr>
      </w:pPr>
    </w:p>
    <w:p w:rsidR="00025831" w:rsidRDefault="00025831" w:rsidP="00025831">
      <w:pPr>
        <w:spacing w:after="0" w:line="480" w:lineRule="auto"/>
        <w:ind w:firstLine="720"/>
        <w:jc w:val="both"/>
        <w:rPr>
          <w:rFonts w:ascii="Times New Roman" w:eastAsia="Times New Roman" w:hAnsi="Times New Roman"/>
          <w:sz w:val="24"/>
          <w:szCs w:val="24"/>
        </w:rPr>
      </w:pPr>
    </w:p>
    <w:p w:rsidR="00025831" w:rsidRDefault="00025831" w:rsidP="00025831">
      <w:pPr>
        <w:spacing w:after="0" w:line="480" w:lineRule="auto"/>
        <w:ind w:firstLine="720"/>
        <w:jc w:val="both"/>
        <w:rPr>
          <w:rFonts w:ascii="Times New Roman" w:eastAsia="Times New Roman" w:hAnsi="Times New Roman"/>
          <w:sz w:val="24"/>
          <w:szCs w:val="24"/>
        </w:rPr>
      </w:pPr>
    </w:p>
    <w:p w:rsidR="00025831" w:rsidRDefault="00025831" w:rsidP="00025831">
      <w:pPr>
        <w:spacing w:after="0" w:line="480" w:lineRule="auto"/>
        <w:ind w:firstLine="720"/>
        <w:jc w:val="both"/>
        <w:rPr>
          <w:rFonts w:ascii="Times New Roman" w:eastAsia="Times New Roman" w:hAnsi="Times New Roman"/>
          <w:sz w:val="24"/>
          <w:szCs w:val="24"/>
        </w:rPr>
      </w:pPr>
    </w:p>
    <w:p w:rsidR="00025831" w:rsidRDefault="00025831" w:rsidP="00025831">
      <w:pPr>
        <w:spacing w:after="0" w:line="480" w:lineRule="auto"/>
        <w:ind w:firstLine="720"/>
        <w:jc w:val="both"/>
        <w:rPr>
          <w:rFonts w:ascii="Times New Roman" w:eastAsia="Times New Roman" w:hAnsi="Times New Roman"/>
          <w:sz w:val="24"/>
          <w:szCs w:val="24"/>
        </w:rPr>
      </w:pPr>
    </w:p>
    <w:p w:rsidR="00025831" w:rsidRDefault="00025831" w:rsidP="00025831">
      <w:pPr>
        <w:spacing w:after="0" w:line="480" w:lineRule="auto"/>
        <w:ind w:firstLine="720"/>
        <w:jc w:val="both"/>
        <w:rPr>
          <w:rFonts w:ascii="Times New Roman" w:eastAsia="Times New Roman" w:hAnsi="Times New Roman"/>
          <w:sz w:val="24"/>
          <w:szCs w:val="24"/>
        </w:rPr>
      </w:pPr>
    </w:p>
    <w:p w:rsidR="00025831" w:rsidRPr="00C83093" w:rsidRDefault="00025831" w:rsidP="00025831">
      <w:pPr>
        <w:spacing w:after="0" w:line="480" w:lineRule="auto"/>
        <w:ind w:firstLine="720"/>
        <w:jc w:val="both"/>
        <w:rPr>
          <w:rFonts w:ascii="Times New Roman" w:eastAsia="Times New Roman" w:hAnsi="Times New Roman"/>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59264" behindDoc="1" locked="0" layoutInCell="1" allowOverlap="1">
            <wp:simplePos x="0" y="0"/>
            <wp:positionH relativeFrom="column">
              <wp:posOffset>-106680</wp:posOffset>
            </wp:positionH>
            <wp:positionV relativeFrom="paragraph">
              <wp:posOffset>40640</wp:posOffset>
            </wp:positionV>
            <wp:extent cx="4879975" cy="1988185"/>
            <wp:effectExtent l="0" t="0" r="0" b="0"/>
            <wp:wrapThrough wrapText="bothSides">
              <wp:wrapPolygon edited="0">
                <wp:start x="0" y="0"/>
                <wp:lineTo x="0" y="21317"/>
                <wp:lineTo x="21502" y="21317"/>
                <wp:lineTo x="21502"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879975" cy="1988185"/>
                    </a:xfrm>
                    <a:prstGeom prst="rect">
                      <a:avLst/>
                    </a:prstGeom>
                    <a:noFill/>
                    <a:ln w="9525">
                      <a:noFill/>
                      <a:miter lim="800000"/>
                      <a:headEnd/>
                      <a:tailEnd/>
                    </a:ln>
                  </pic:spPr>
                </pic:pic>
              </a:graphicData>
            </a:graphic>
          </wp:anchor>
        </w:drawing>
      </w: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Default="00025831" w:rsidP="00025831">
      <w:pPr>
        <w:spacing w:after="0" w:line="480" w:lineRule="auto"/>
        <w:jc w:val="both"/>
        <w:rPr>
          <w:rFonts w:ascii="Times New Roman" w:eastAsia="Times New Roman" w:hAnsi="Times New Roman"/>
          <w:b/>
          <w:sz w:val="24"/>
          <w:szCs w:val="24"/>
        </w:rPr>
      </w:pPr>
    </w:p>
    <w:p w:rsidR="00025831" w:rsidRDefault="00025831" w:rsidP="00025831">
      <w:pPr>
        <w:spacing w:after="0" w:line="480" w:lineRule="auto"/>
        <w:jc w:val="both"/>
        <w:rPr>
          <w:rFonts w:ascii="Times New Roman" w:eastAsia="Times New Roman" w:hAnsi="Times New Roman"/>
          <w:b/>
          <w:sz w:val="24"/>
          <w:szCs w:val="24"/>
        </w:rPr>
      </w:pPr>
    </w:p>
    <w:p w:rsidR="00025831" w:rsidRDefault="00025831" w:rsidP="00025831">
      <w:pPr>
        <w:spacing w:after="0" w:line="480" w:lineRule="auto"/>
        <w:jc w:val="both"/>
        <w:rPr>
          <w:rFonts w:ascii="Times New Roman" w:eastAsia="Times New Roman" w:hAnsi="Times New Roman"/>
          <w:b/>
          <w:sz w:val="24"/>
          <w:szCs w:val="24"/>
        </w:rPr>
      </w:pPr>
    </w:p>
    <w:p w:rsidR="00025831"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4.1: </w:t>
      </w:r>
      <w:r>
        <w:rPr>
          <w:rFonts w:ascii="Times New Roman" w:eastAsia="Times New Roman" w:hAnsi="Times New Roman"/>
          <w:b/>
          <w:sz w:val="24"/>
          <w:szCs w:val="24"/>
        </w:rPr>
        <w:t>Users Datatable</w:t>
      </w:r>
    </w:p>
    <w:p w:rsidR="00025831" w:rsidRPr="005D111D" w:rsidRDefault="00025831" w:rsidP="00025831">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0288" behindDoc="1" locked="0" layoutInCell="1" allowOverlap="1">
            <wp:simplePos x="0" y="0"/>
            <wp:positionH relativeFrom="column">
              <wp:posOffset>-104775</wp:posOffset>
            </wp:positionH>
            <wp:positionV relativeFrom="paragraph">
              <wp:posOffset>225425</wp:posOffset>
            </wp:positionV>
            <wp:extent cx="4781550" cy="2305050"/>
            <wp:effectExtent l="19050" t="0" r="0" b="0"/>
            <wp:wrapThrough wrapText="bothSides">
              <wp:wrapPolygon edited="0">
                <wp:start x="-86" y="0"/>
                <wp:lineTo x="-86" y="21421"/>
                <wp:lineTo x="21600" y="21421"/>
                <wp:lineTo x="21600" y="0"/>
                <wp:lineTo x="-86" y="0"/>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781550" cy="2305050"/>
                    </a:xfrm>
                    <a:prstGeom prst="rect">
                      <a:avLst/>
                    </a:prstGeom>
                    <a:noFill/>
                    <a:ln w="9525">
                      <a:noFill/>
                      <a:miter lim="800000"/>
                      <a:headEnd/>
                      <a:tailEnd/>
                    </a:ln>
                  </pic:spPr>
                </pic:pic>
              </a:graphicData>
            </a:graphic>
          </wp:anchor>
        </w:drawing>
      </w:r>
      <w:r>
        <w:rPr>
          <w:rFonts w:ascii="Times New Roman" w:eastAsia="Times New Roman" w:hAnsi="Times New Roman"/>
          <w:sz w:val="24"/>
          <w:szCs w:val="24"/>
        </w:rPr>
        <w:t>This is usersdatatable where data are stored and retrieved</w:t>
      </w: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p>
    <w:p w:rsidR="00025831" w:rsidRPr="00C83093"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4.2: </w:t>
      </w:r>
      <w:r>
        <w:rPr>
          <w:rFonts w:ascii="Times New Roman" w:eastAsia="Times New Roman" w:hAnsi="Times New Roman"/>
          <w:b/>
          <w:sz w:val="24"/>
          <w:szCs w:val="24"/>
        </w:rPr>
        <w:t>Patient Details Datatable</w:t>
      </w:r>
    </w:p>
    <w:p w:rsidR="00025831" w:rsidRPr="00C83093" w:rsidRDefault="00025831" w:rsidP="0002583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patients data are stored and retrieved</w:t>
      </w:r>
    </w:p>
    <w:p w:rsidR="00025831" w:rsidRPr="00C83093"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noProof/>
          <w:sz w:val="24"/>
          <w:szCs w:val="24"/>
        </w:rPr>
        <w:drawing>
          <wp:inline distT="0" distB="0" distL="0" distR="0">
            <wp:extent cx="5476875" cy="3083560"/>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025831" w:rsidRPr="00C83093" w:rsidRDefault="00025831" w:rsidP="00025831">
      <w:pPr>
        <w:spacing w:after="0" w:line="480" w:lineRule="auto"/>
        <w:jc w:val="both"/>
        <w:rPr>
          <w:rFonts w:ascii="Times New Roman" w:eastAsia="Times New Roman" w:hAnsi="Times New Roman"/>
          <w:b/>
          <w:sz w:val="12"/>
          <w:szCs w:val="24"/>
        </w:rPr>
      </w:pPr>
    </w:p>
    <w:p w:rsidR="00025831" w:rsidRPr="00C83093" w:rsidRDefault="00025831" w:rsidP="00025831">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 xml:space="preserve">Table 4.3: </w:t>
      </w:r>
      <w:r>
        <w:rPr>
          <w:rFonts w:ascii="Times New Roman" w:eastAsia="Times New Roman" w:hAnsi="Times New Roman"/>
          <w:b/>
          <w:sz w:val="24"/>
          <w:szCs w:val="24"/>
        </w:rPr>
        <w:t>Diagnosis Datatable</w:t>
      </w:r>
    </w:p>
    <w:p w:rsidR="00025831" w:rsidRPr="005D111D" w:rsidRDefault="00025831" w:rsidP="0002583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where patients selected symptoms are stored and retrieved</w:t>
      </w:r>
    </w:p>
    <w:p w:rsidR="00025831" w:rsidRPr="0050365D" w:rsidRDefault="00025831" w:rsidP="00025831">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rsidR="00025831" w:rsidRPr="0050365D" w:rsidRDefault="00025831" w:rsidP="00025831">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Procedures are steps which verify the whole process i.e which are everything put together to produce the desired output. This involves the organization of the source document and end with the output result.</w:t>
      </w:r>
    </w:p>
    <w:p w:rsidR="00025831" w:rsidRPr="0050365D" w:rsidRDefault="00025831" w:rsidP="00025831">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Documents are sent to various departments to be filled by the employees and later returned to the personnel department which areanalyzed to determine which record goes into the computer.</w:t>
      </w:r>
    </w:p>
    <w:p w:rsidR="00025831" w:rsidRDefault="00025831" w:rsidP="00025831">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After selecting the necessary data, this serves as input to the computer system.</w:t>
      </w:r>
    </w:p>
    <w:p w:rsidR="00025831" w:rsidRPr="0050365D" w:rsidRDefault="00025831" w:rsidP="00025831">
      <w:pPr>
        <w:tabs>
          <w:tab w:val="left" w:pos="0"/>
        </w:tabs>
        <w:spacing w:after="0" w:line="360" w:lineRule="auto"/>
        <w:jc w:val="both"/>
        <w:rPr>
          <w:rFonts w:ascii="Times New Roman" w:hAnsi="Times New Roman"/>
          <w:sz w:val="24"/>
          <w:szCs w:val="24"/>
        </w:rPr>
      </w:pPr>
    </w:p>
    <w:p w:rsidR="00025831" w:rsidRPr="0050365D" w:rsidRDefault="00025831" w:rsidP="00025831">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025831" w:rsidRPr="0050365D" w:rsidRDefault="00025831" w:rsidP="00025831">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025831" w:rsidRDefault="00025831" w:rsidP="00025831">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r>
    </w:p>
    <w:p w:rsidR="00025831" w:rsidRPr="0050365D" w:rsidRDefault="00025831" w:rsidP="00025831">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Implementation of a system can be explained in six steps:-</w:t>
      </w:r>
    </w:p>
    <w:p w:rsidR="00025831" w:rsidRPr="0050365D" w:rsidRDefault="00025831" w:rsidP="00025831">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rsidR="00025831" w:rsidRPr="0050365D" w:rsidRDefault="00025831" w:rsidP="00025831">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rsidR="00025831" w:rsidRPr="0050365D" w:rsidRDefault="00025831" w:rsidP="00025831">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rsidR="00025831" w:rsidRPr="0050365D" w:rsidRDefault="00025831" w:rsidP="00025831">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4.</w:t>
      </w:r>
      <w:r w:rsidRPr="0050365D">
        <w:rPr>
          <w:rFonts w:ascii="Times New Roman" w:hAnsi="Times New Roman"/>
          <w:sz w:val="24"/>
          <w:szCs w:val="24"/>
        </w:rPr>
        <w:tab/>
        <w:t>Perform system test</w:t>
      </w:r>
    </w:p>
    <w:p w:rsidR="00025831" w:rsidRPr="0050365D" w:rsidRDefault="00025831" w:rsidP="00025831">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rsidR="00025831" w:rsidRDefault="00025831" w:rsidP="00025831">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rsidR="00025831" w:rsidRDefault="00025831" w:rsidP="00025831">
      <w:pPr>
        <w:pStyle w:val="ListParagraph"/>
        <w:spacing w:after="0" w:line="360" w:lineRule="auto"/>
        <w:ind w:left="0"/>
        <w:rPr>
          <w:rFonts w:ascii="Times New Roman" w:hAnsi="Times New Roman"/>
          <w:b/>
          <w:sz w:val="24"/>
          <w:szCs w:val="24"/>
        </w:rPr>
      </w:pPr>
    </w:p>
    <w:p w:rsidR="00025831" w:rsidRPr="0050365D" w:rsidRDefault="00025831" w:rsidP="00025831">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025831" w:rsidRPr="0050365D" w:rsidRDefault="00025831" w:rsidP="00025831">
      <w:pPr>
        <w:spacing w:line="360" w:lineRule="auto"/>
        <w:jc w:val="both"/>
        <w:rPr>
          <w:rFonts w:ascii="Times New Roman" w:hAnsi="Times New Roman"/>
          <w:sz w:val="24"/>
          <w:szCs w:val="24"/>
        </w:rPr>
      </w:pPr>
      <w:r>
        <w:rPr>
          <w:rFonts w:ascii="Times New Roman" w:hAnsi="Times New Roman"/>
          <w:sz w:val="24"/>
          <w:szCs w:val="24"/>
        </w:rPr>
        <w:t>The application is designed using C#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smartTag>
      <w:r w:rsidRPr="0050365D">
        <w:rPr>
          <w:rFonts w:ascii="Times New Roman" w:hAnsi="Times New Roman"/>
          <w:sz w:val="24"/>
          <w:szCs w:val="24"/>
        </w:rPr>
        <w:t>WampServer 2.0 application.</w:t>
      </w:r>
    </w:p>
    <w:p w:rsidR="00025831" w:rsidRPr="0050365D" w:rsidRDefault="00025831" w:rsidP="00025831">
      <w:pPr>
        <w:spacing w:line="360" w:lineRule="auto"/>
        <w:jc w:val="both"/>
        <w:rPr>
          <w:rFonts w:ascii="Times New Roman" w:hAnsi="Times New Roman"/>
          <w:sz w:val="24"/>
          <w:szCs w:val="24"/>
        </w:rPr>
      </w:pPr>
      <w:r w:rsidRPr="0050365D">
        <w:rPr>
          <w:rFonts w:ascii="Times New Roman" w:hAnsi="Times New Roman"/>
          <w:sz w:val="24"/>
          <w:szCs w:val="24"/>
        </w:rPr>
        <w:tab/>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025831" w:rsidRPr="0050365D" w:rsidRDefault="00025831" w:rsidP="00025831">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rsidR="00025831" w:rsidRPr="00557BB7" w:rsidRDefault="00025831" w:rsidP="00025831">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025831" w:rsidRPr="00557BB7" w:rsidRDefault="00025831" w:rsidP="00025831">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rsidR="00025831" w:rsidRPr="00557BB7" w:rsidRDefault="00025831" w:rsidP="00025831">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 Memory:                                          </w:t>
      </w:r>
      <w:r>
        <w:rPr>
          <w:rFonts w:ascii="Times New Roman" w:hAnsi="Times New Roman"/>
          <w:bCs/>
          <w:sz w:val="24"/>
          <w:szCs w:val="24"/>
        </w:rPr>
        <w:tab/>
        <w:t>2GB</w:t>
      </w:r>
      <w:r w:rsidRPr="00557BB7">
        <w:rPr>
          <w:rFonts w:ascii="Times New Roman" w:hAnsi="Times New Roman"/>
          <w:bCs/>
          <w:sz w:val="24"/>
          <w:szCs w:val="24"/>
        </w:rPr>
        <w:t xml:space="preserve"> of RAM</w:t>
      </w:r>
    </w:p>
    <w:p w:rsidR="00025831" w:rsidRPr="00557BB7" w:rsidRDefault="00025831" w:rsidP="00025831">
      <w:pPr>
        <w:pStyle w:val="Style18"/>
        <w:widowControl/>
        <w:tabs>
          <w:tab w:val="left" w:pos="3754"/>
        </w:tabs>
        <w:spacing w:line="360" w:lineRule="auto"/>
        <w:rPr>
          <w:rStyle w:val="FontStyle91"/>
          <w:rFonts w:eastAsia="Calibri"/>
        </w:rPr>
      </w:pPr>
      <w:r w:rsidRPr="00557BB7">
        <w:rPr>
          <w:rStyle w:val="FontStyle91"/>
          <w:rFonts w:eastAsia="Calibri"/>
        </w:rPr>
        <w:t>Cache memory:</w:t>
      </w:r>
      <w:r>
        <w:rPr>
          <w:rStyle w:val="FontStyle91"/>
          <w:rFonts w:eastAsia="Calibri"/>
        </w:rPr>
        <w:tab/>
      </w:r>
      <w:r w:rsidRPr="00557BB7">
        <w:rPr>
          <w:rStyle w:val="FontStyle91"/>
          <w:rFonts w:eastAsia="Calibri"/>
        </w:rPr>
        <w:t>512KB</w:t>
      </w:r>
    </w:p>
    <w:p w:rsidR="00025831" w:rsidRPr="00557BB7" w:rsidRDefault="00025831" w:rsidP="00025831">
      <w:pPr>
        <w:pStyle w:val="Style10"/>
        <w:widowControl/>
        <w:tabs>
          <w:tab w:val="left" w:pos="3835"/>
        </w:tabs>
        <w:spacing w:line="360" w:lineRule="auto"/>
        <w:ind w:firstLine="0"/>
        <w:jc w:val="both"/>
        <w:rPr>
          <w:rStyle w:val="FontStyle91"/>
          <w:rFonts w:eastAsia="Calibri"/>
        </w:rPr>
      </w:pPr>
      <w:r>
        <w:rPr>
          <w:rStyle w:val="FontStyle91"/>
          <w:rFonts w:eastAsia="Calibri"/>
        </w:rPr>
        <w:t>Hard disk Minimum size</w:t>
      </w:r>
      <w:r>
        <w:rPr>
          <w:rStyle w:val="FontStyle91"/>
          <w:rFonts w:eastAsia="Calibri"/>
        </w:rPr>
        <w:tab/>
        <w:t>500</w:t>
      </w:r>
      <w:r w:rsidRPr="00557BB7">
        <w:rPr>
          <w:rStyle w:val="FontStyle91"/>
          <w:rFonts w:eastAsia="Calibri"/>
        </w:rPr>
        <w:t>GB</w:t>
      </w:r>
    </w:p>
    <w:p w:rsidR="00025831" w:rsidRPr="00557BB7" w:rsidRDefault="00025831" w:rsidP="00025831">
      <w:pPr>
        <w:pStyle w:val="Style10"/>
        <w:widowControl/>
        <w:tabs>
          <w:tab w:val="left" w:pos="3835"/>
        </w:tabs>
        <w:spacing w:line="360" w:lineRule="auto"/>
        <w:ind w:firstLine="0"/>
        <w:jc w:val="both"/>
        <w:rPr>
          <w:rStyle w:val="FontStyle91"/>
          <w:rFonts w:eastAsia="Calibri"/>
        </w:rPr>
      </w:pPr>
      <w:r>
        <w:rPr>
          <w:rStyle w:val="FontStyle91"/>
          <w:rFonts w:eastAsia="Calibri"/>
        </w:rPr>
        <w:t>Recommended</w:t>
      </w:r>
      <w:r>
        <w:rPr>
          <w:rStyle w:val="FontStyle91"/>
          <w:rFonts w:eastAsia="Calibri"/>
        </w:rPr>
        <w:tab/>
        <w:t>200</w:t>
      </w:r>
      <w:r w:rsidRPr="00557BB7">
        <w:rPr>
          <w:rStyle w:val="FontStyle91"/>
          <w:rFonts w:eastAsia="Calibri"/>
        </w:rPr>
        <w:t>GB</w:t>
      </w:r>
    </w:p>
    <w:p w:rsidR="00025831" w:rsidRPr="00557BB7" w:rsidRDefault="00025831" w:rsidP="00025831">
      <w:pPr>
        <w:pStyle w:val="Style18"/>
        <w:widowControl/>
        <w:tabs>
          <w:tab w:val="left" w:pos="3763"/>
        </w:tabs>
        <w:spacing w:line="360" w:lineRule="auto"/>
        <w:rPr>
          <w:rStyle w:val="FontStyle91"/>
          <w:rFonts w:eastAsia="Calibri"/>
        </w:rPr>
      </w:pPr>
      <w:r>
        <w:rPr>
          <w:rStyle w:val="FontStyle91"/>
          <w:rFonts w:eastAsia="Calibri"/>
        </w:rPr>
        <w:t>Virtual Memory</w:t>
      </w:r>
      <w:r>
        <w:rPr>
          <w:rStyle w:val="FontStyle91"/>
          <w:rFonts w:eastAsia="Calibri"/>
        </w:rPr>
        <w:tab/>
      </w:r>
      <w:r w:rsidRPr="00557BB7">
        <w:rPr>
          <w:rStyle w:val="FontStyle91"/>
          <w:rFonts w:eastAsia="Calibri"/>
        </w:rPr>
        <w:t>32Bits</w:t>
      </w:r>
    </w:p>
    <w:p w:rsidR="00025831" w:rsidRPr="004B0C60" w:rsidRDefault="00025831" w:rsidP="00025831">
      <w:pPr>
        <w:pStyle w:val="Style18"/>
        <w:widowControl/>
        <w:tabs>
          <w:tab w:val="left" w:pos="3754"/>
        </w:tabs>
        <w:spacing w:line="360" w:lineRule="auto"/>
        <w:rPr>
          <w:sz w:val="26"/>
          <w:szCs w:val="26"/>
        </w:rPr>
      </w:pPr>
      <w:r>
        <w:rPr>
          <w:rStyle w:val="FontStyle91"/>
          <w:rFonts w:eastAsia="Calibri"/>
        </w:rPr>
        <w:t>Cache memory</w:t>
      </w:r>
      <w:r>
        <w:rPr>
          <w:rStyle w:val="FontStyle91"/>
          <w:rFonts w:eastAsia="Calibri"/>
        </w:rPr>
        <w:tab/>
      </w:r>
      <w:r w:rsidRPr="00557BB7">
        <w:rPr>
          <w:rStyle w:val="FontStyle91"/>
          <w:rFonts w:eastAsia="Calibri"/>
        </w:rPr>
        <w:t>512KB</w:t>
      </w:r>
    </w:p>
    <w:p w:rsidR="00025831" w:rsidRPr="0050365D" w:rsidRDefault="00025831" w:rsidP="00025831">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rsidR="00025831" w:rsidRPr="0050365D" w:rsidRDefault="00025831" w:rsidP="00025831">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r>
      <w:r>
        <w:rPr>
          <w:rFonts w:ascii="Times New Roman" w:hAnsi="Times New Roman"/>
          <w:sz w:val="24"/>
          <w:szCs w:val="24"/>
        </w:rPr>
        <w:t>Microsoft Visual Studio</w:t>
      </w:r>
    </w:p>
    <w:p w:rsidR="00025831" w:rsidRPr="0050365D" w:rsidRDefault="00025831" w:rsidP="00025831">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rsidR="00025831" w:rsidRPr="0050365D" w:rsidRDefault="00025831" w:rsidP="00025831">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Operating system window 07 professional</w:t>
      </w:r>
    </w:p>
    <w:p w:rsidR="00025831" w:rsidRPr="0050365D" w:rsidRDefault="00025831" w:rsidP="00025831">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w:t>
      </w:r>
      <w:r w:rsidRPr="0050365D">
        <w:rPr>
          <w:rFonts w:ascii="Times New Roman" w:hAnsi="Times New Roman"/>
          <w:sz w:val="24"/>
          <w:szCs w:val="24"/>
        </w:rPr>
        <w:tab/>
        <w:t>Graphic software paint shop and choosing these two formats GIF (Graphic Image Format)</w:t>
      </w:r>
    </w:p>
    <w:p w:rsidR="00025831" w:rsidRDefault="00025831" w:rsidP="00025831">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rsidR="00025831" w:rsidRPr="001F2E3B" w:rsidRDefault="00025831" w:rsidP="00025831">
      <w:pPr>
        <w:spacing w:after="0" w:line="360" w:lineRule="auto"/>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1F2E3B">
        <w:rPr>
          <w:rFonts w:ascii="Times New Roman" w:hAnsi="Times New Roman"/>
          <w:sz w:val="24"/>
          <w:szCs w:val="24"/>
        </w:rPr>
        <w:t>Web browser software MOZILLA</w:t>
      </w:r>
    </w:p>
    <w:p w:rsidR="00025831" w:rsidRPr="00121D47" w:rsidRDefault="00025831" w:rsidP="00025831">
      <w:pPr>
        <w:spacing w:after="0" w:line="360" w:lineRule="auto"/>
        <w:ind w:left="360" w:right="-46"/>
        <w:rPr>
          <w:rFonts w:ascii="Times New Roman" w:hAnsi="Times New Roman"/>
          <w:sz w:val="24"/>
          <w:szCs w:val="24"/>
        </w:rPr>
      </w:pPr>
    </w:p>
    <w:p w:rsidR="00025831" w:rsidRPr="0050365D" w:rsidRDefault="00025831" w:rsidP="00025831">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025831" w:rsidRPr="0050365D" w:rsidRDefault="00025831" w:rsidP="00025831">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025831" w:rsidRPr="0050365D" w:rsidRDefault="00025831" w:rsidP="00025831">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rsidR="00025831" w:rsidRDefault="00025831" w:rsidP="00025831">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document</w:t>
      </w:r>
    </w:p>
    <w:p w:rsidR="00025831" w:rsidRPr="0050365D" w:rsidRDefault="00025831" w:rsidP="00025831">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Visual Studio and click it</w:t>
      </w:r>
    </w:p>
    <w:p w:rsidR="00025831" w:rsidRDefault="00025831" w:rsidP="00025831">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rsidR="00025831" w:rsidRPr="0050365D" w:rsidRDefault="00025831" w:rsidP="00025831">
      <w:pPr>
        <w:pStyle w:val="ListParagraph"/>
        <w:spacing w:after="0" w:line="360" w:lineRule="auto"/>
        <w:ind w:left="0"/>
        <w:rPr>
          <w:rFonts w:ascii="Times New Roman" w:hAnsi="Times New Roman"/>
          <w:sz w:val="24"/>
          <w:szCs w:val="24"/>
        </w:rPr>
      </w:pPr>
      <w:r>
        <w:rPr>
          <w:rFonts w:ascii="Times New Roman" w:hAnsi="Times New Roman"/>
          <w:sz w:val="24"/>
          <w:szCs w:val="24"/>
        </w:rPr>
        <w:tab/>
        <w:t>Step 5:  Choose user and enter the password</w:t>
      </w:r>
    </w:p>
    <w:p w:rsidR="00025831" w:rsidRDefault="00025831" w:rsidP="00025831">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rsidR="00025831" w:rsidRPr="0050365D" w:rsidRDefault="00025831" w:rsidP="00025831">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Manage Patient (to manage patient)</w:t>
      </w:r>
    </w:p>
    <w:p w:rsidR="00025831" w:rsidRPr="0050365D" w:rsidRDefault="00025831" w:rsidP="00025831">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Diagnose (to diagnose a patient)</w:t>
      </w:r>
    </w:p>
    <w:p w:rsidR="00025831" w:rsidRPr="0050365D" w:rsidRDefault="00025831" w:rsidP="00025831">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Diagnose Report (to view diagnose report)</w:t>
      </w:r>
    </w:p>
    <w:p w:rsidR="00025831" w:rsidRDefault="00025831" w:rsidP="00025831">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rsidR="00025831" w:rsidRPr="001312FA" w:rsidRDefault="00025831" w:rsidP="00025831">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rsidR="00025831" w:rsidRPr="00121D47" w:rsidRDefault="00025831" w:rsidP="00025831">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025831" w:rsidRDefault="00025831" w:rsidP="00025831">
      <w:pPr>
        <w:spacing w:after="0" w:line="360" w:lineRule="auto"/>
        <w:rPr>
          <w:rFonts w:ascii="Times New Roman" w:hAnsi="Times New Roman"/>
          <w:b/>
          <w:bCs/>
          <w:sz w:val="24"/>
          <w:szCs w:val="24"/>
        </w:rPr>
      </w:pPr>
    </w:p>
    <w:p w:rsidR="00025831" w:rsidRPr="001173B9" w:rsidRDefault="00025831" w:rsidP="00025831">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t>MAINTAINING THE SYSTEM</w:t>
      </w:r>
    </w:p>
    <w:p w:rsidR="00025831" w:rsidRPr="00121D47" w:rsidRDefault="00025831" w:rsidP="00025831">
      <w:pPr>
        <w:pStyle w:val="NormalWeb"/>
        <w:spacing w:before="0" w:beforeAutospacing="0" w:after="0" w:afterAutospacing="0" w:line="360" w:lineRule="auto"/>
        <w:jc w:val="both"/>
        <w:rPr>
          <w:b w:val="0"/>
        </w:rPr>
      </w:pPr>
      <w:r w:rsidRPr="00121D47">
        <w:rPr>
          <w:b w:val="0"/>
        </w:rPr>
        <w:tab/>
        <w:t>The use of the term maintenance for software is different from other references to maintenance.  Unlike the tires on your car,</w:t>
      </w:r>
      <w:r>
        <w:rPr>
          <w:b w:val="0"/>
        </w:rPr>
        <w:t xml:space="preserve"> software does not “wear out”.</w:t>
      </w:r>
      <w:r w:rsidRPr="00121D47">
        <w:rPr>
          <w:b w:val="0"/>
        </w:rPr>
        <w:t xml:space="preserve"> If this is the case, then why does software maintenance account for such a high percentage of the Total Cost of Ownership for software? </w:t>
      </w:r>
    </w:p>
    <w:p w:rsidR="00025831" w:rsidRPr="00121D47" w:rsidRDefault="00025831" w:rsidP="00025831">
      <w:pPr>
        <w:pStyle w:val="NormalWeb"/>
        <w:spacing w:before="0" w:beforeAutospacing="0" w:after="0" w:afterAutospacing="0" w:line="360" w:lineRule="auto"/>
        <w:jc w:val="both"/>
        <w:rPr>
          <w:b w:val="0"/>
        </w:rPr>
      </w:pPr>
      <w:r w:rsidRPr="00121D47">
        <w:rPr>
          <w:b w:val="0"/>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121D47">
        <w:rPr>
          <w:b w:val="0"/>
        </w:rPr>
        <w:tab/>
      </w:r>
    </w:p>
    <w:p w:rsidR="00025831" w:rsidRPr="00121D47" w:rsidRDefault="00025831" w:rsidP="00025831">
      <w:pPr>
        <w:pStyle w:val="NormalWeb"/>
        <w:spacing w:before="0" w:beforeAutospacing="0" w:after="0" w:afterAutospacing="0" w:line="360" w:lineRule="auto"/>
        <w:jc w:val="both"/>
        <w:rPr>
          <w:b w:val="0"/>
        </w:rPr>
      </w:pPr>
      <w:r w:rsidRPr="00121D47">
        <w:rPr>
          <w:b w:val="0"/>
        </w:rPr>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025831" w:rsidRDefault="00025831" w:rsidP="00025831">
      <w:pPr>
        <w:spacing w:line="360" w:lineRule="auto"/>
        <w:ind w:firstLine="720"/>
        <w:jc w:val="both"/>
        <w:rPr>
          <w:rFonts w:ascii="Times New Roman" w:hAnsi="Times New Roman"/>
          <w:sz w:val="24"/>
          <w:szCs w:val="24"/>
        </w:rPr>
      </w:pPr>
      <w:r w:rsidRPr="00BE1606">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rsidR="00025831" w:rsidRDefault="00025831" w:rsidP="00025831">
      <w:pPr>
        <w:spacing w:after="0" w:line="360" w:lineRule="auto"/>
        <w:rPr>
          <w:rFonts w:ascii="Times New Roman" w:hAnsi="Times New Roman"/>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p>
    <w:p w:rsidR="00025831" w:rsidRPr="006D2DC9" w:rsidRDefault="00025831" w:rsidP="00025831">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243AEB">
        <w:rPr>
          <w:rFonts w:ascii="Times New Roman" w:hAnsi="Times New Roman"/>
          <w:b/>
          <w:color w:val="000000"/>
          <w:spacing w:val="-4"/>
          <w:sz w:val="24"/>
          <w:szCs w:val="24"/>
        </w:rPr>
        <w:t>CHAPTER FIVE</w:t>
      </w:r>
    </w:p>
    <w:p w:rsidR="00025831" w:rsidRPr="00243AEB" w:rsidRDefault="00025831" w:rsidP="00025831">
      <w:pPr>
        <w:widowControl w:val="0"/>
        <w:autoSpaceDE w:val="0"/>
        <w:autoSpaceDN w:val="0"/>
        <w:adjustRightInd w:val="0"/>
        <w:spacing w:before="16" w:after="0" w:line="360" w:lineRule="auto"/>
        <w:jc w:val="center"/>
        <w:rPr>
          <w:rFonts w:ascii="Times New Roman" w:hAnsi="Times New Roman"/>
          <w:b/>
          <w:color w:val="000000"/>
          <w:spacing w:val="-4"/>
          <w:sz w:val="24"/>
          <w:szCs w:val="24"/>
        </w:rPr>
      </w:pPr>
      <w:r w:rsidRPr="00243AEB">
        <w:rPr>
          <w:rFonts w:ascii="Times New Roman" w:hAnsi="Times New Roman"/>
          <w:b/>
          <w:color w:val="000000"/>
          <w:spacing w:val="-4"/>
          <w:sz w:val="24"/>
          <w:szCs w:val="24"/>
        </w:rPr>
        <w:t>SUMMARY, CONCLUSION AND RECOMMENDATION</w:t>
      </w:r>
    </w:p>
    <w:p w:rsidR="00025831" w:rsidRDefault="00025831" w:rsidP="00025831">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sidRPr="00243AEB">
        <w:rPr>
          <w:rFonts w:ascii="Times New Roman" w:hAnsi="Times New Roman"/>
          <w:b/>
          <w:color w:val="000000"/>
          <w:spacing w:val="-1"/>
          <w:sz w:val="24"/>
          <w:szCs w:val="24"/>
        </w:rPr>
        <w:t xml:space="preserve">5.1 </w:t>
      </w:r>
      <w:r>
        <w:rPr>
          <w:rFonts w:ascii="Times New Roman" w:hAnsi="Times New Roman"/>
          <w:b/>
          <w:color w:val="000000"/>
          <w:spacing w:val="-1"/>
          <w:sz w:val="24"/>
          <w:szCs w:val="24"/>
        </w:rPr>
        <w:t xml:space="preserve">   </w:t>
      </w:r>
      <w:r w:rsidRPr="00243AEB">
        <w:rPr>
          <w:rFonts w:ascii="Times New Roman" w:hAnsi="Times New Roman"/>
          <w:b/>
          <w:color w:val="000000"/>
          <w:spacing w:val="-1"/>
          <w:sz w:val="24"/>
          <w:szCs w:val="24"/>
        </w:rPr>
        <w:t xml:space="preserve">SUMMARY </w:t>
      </w:r>
    </w:p>
    <w:p w:rsidR="00025831" w:rsidRPr="008006AA" w:rsidRDefault="00025831" w:rsidP="00025831">
      <w:pPr>
        <w:autoSpaceDE w:val="0"/>
        <w:autoSpaceDN w:val="0"/>
        <w:adjustRightInd w:val="0"/>
        <w:spacing w:after="0" w:line="360" w:lineRule="auto"/>
        <w:jc w:val="both"/>
        <w:rPr>
          <w:rFonts w:asciiTheme="majorBidi" w:hAnsiTheme="majorBidi" w:cstheme="majorBidi"/>
          <w:color w:val="000000"/>
          <w:sz w:val="24"/>
          <w:szCs w:val="24"/>
        </w:rPr>
      </w:pPr>
      <w:r w:rsidRPr="008006AA">
        <w:rPr>
          <w:rFonts w:asciiTheme="majorBidi" w:hAnsiTheme="majorBidi" w:cstheme="majorBidi"/>
          <w:color w:val="000000"/>
          <w:sz w:val="24"/>
          <w:szCs w:val="24"/>
        </w:rPr>
        <w:t>Strengthening the health systems is complex and de</w:t>
      </w:r>
      <w:r w:rsidRPr="008006AA">
        <w:rPr>
          <w:rFonts w:asciiTheme="majorBidi" w:hAnsiTheme="majorBidi" w:cstheme="majorBidi"/>
          <w:color w:val="000000"/>
          <w:sz w:val="24"/>
          <w:szCs w:val="24"/>
        </w:rPr>
        <w:softHyphen/>
        <w:t>manding. Nowadays e-Health has emerged as a fast-growing technology and effective tool to meet day-to-day healthcare needs. In this regard, the pace of using infor</w:t>
      </w:r>
      <w:r w:rsidRPr="008006AA">
        <w:rPr>
          <w:rFonts w:asciiTheme="majorBidi" w:hAnsiTheme="majorBidi" w:cstheme="majorBidi"/>
          <w:color w:val="000000"/>
          <w:sz w:val="24"/>
          <w:szCs w:val="24"/>
        </w:rPr>
        <w:softHyphen/>
        <w:t>mation technology in prescription and dispensing medi</w:t>
      </w:r>
      <w:r w:rsidRPr="008006AA">
        <w:rPr>
          <w:rFonts w:asciiTheme="majorBidi" w:hAnsiTheme="majorBidi" w:cstheme="majorBidi"/>
          <w:color w:val="000000"/>
          <w:sz w:val="24"/>
          <w:szCs w:val="24"/>
        </w:rPr>
        <w:softHyphen/>
        <w:t>cations to improve the quality, safety, and health care efficiency has been rapidly accelerated in recent years. Through the use of computerized systems, electronic pre</w:t>
      </w:r>
      <w:r w:rsidRPr="008006AA">
        <w:rPr>
          <w:rFonts w:asciiTheme="majorBidi" w:hAnsiTheme="majorBidi" w:cstheme="majorBidi"/>
          <w:color w:val="000000"/>
          <w:sz w:val="24"/>
          <w:szCs w:val="24"/>
        </w:rPr>
        <w:softHyphen/>
        <w:t>scription systems provide the potential to dramatically improve the outcome of prescription processes, reduce adverse drug events, and save health care costs. Strength</w:t>
      </w:r>
      <w:r w:rsidRPr="008006AA">
        <w:rPr>
          <w:rFonts w:asciiTheme="majorBidi" w:hAnsiTheme="majorBidi" w:cstheme="majorBidi"/>
          <w:color w:val="000000"/>
          <w:sz w:val="24"/>
          <w:szCs w:val="24"/>
        </w:rPr>
        <w:softHyphen/>
        <w:t>ening and supporting electronic prescription system requires the collaboration between all system stakehold</w:t>
      </w:r>
      <w:r w:rsidRPr="008006AA">
        <w:rPr>
          <w:rFonts w:asciiTheme="majorBidi" w:hAnsiTheme="majorBidi" w:cstheme="majorBidi"/>
          <w:color w:val="000000"/>
          <w:sz w:val="24"/>
          <w:szCs w:val="24"/>
        </w:rPr>
        <w:softHyphen/>
        <w:t>ers and the establishment of the underlying healthcare information infrastructure, which leads to better health care for every person of the society. In this way, the inte</w:t>
      </w:r>
      <w:r w:rsidRPr="008006AA">
        <w:rPr>
          <w:rFonts w:asciiTheme="majorBidi" w:hAnsiTheme="majorBidi" w:cstheme="majorBidi"/>
          <w:color w:val="000000"/>
          <w:sz w:val="24"/>
          <w:szCs w:val="24"/>
        </w:rPr>
        <w:softHyphen/>
        <w:t>grated electronic prescription system would become a reality. Regarding final approval of many technical stan</w:t>
      </w:r>
      <w:r w:rsidRPr="008006AA">
        <w:rPr>
          <w:rFonts w:asciiTheme="majorBidi" w:hAnsiTheme="majorBidi" w:cstheme="majorBidi"/>
          <w:color w:val="000000"/>
          <w:sz w:val="24"/>
          <w:szCs w:val="24"/>
        </w:rPr>
        <w:softHyphen/>
        <w:t>dards about the integrity of data transmission as well as verification of security, privacy, and interoperability of many electronic prescription products, it is vital and es</w:t>
      </w:r>
      <w:r w:rsidRPr="008006AA">
        <w:rPr>
          <w:rFonts w:asciiTheme="majorBidi" w:hAnsiTheme="majorBidi" w:cstheme="majorBidi"/>
          <w:color w:val="000000"/>
          <w:sz w:val="24"/>
          <w:szCs w:val="24"/>
        </w:rPr>
        <w:softHyphen/>
        <w:t>sential to establish information exchanges with national e-prescription networks. It can improve health care qual</w:t>
      </w:r>
      <w:r w:rsidRPr="008006AA">
        <w:rPr>
          <w:rFonts w:asciiTheme="majorBidi" w:hAnsiTheme="majorBidi" w:cstheme="majorBidi"/>
          <w:color w:val="000000"/>
          <w:sz w:val="24"/>
          <w:szCs w:val="24"/>
        </w:rPr>
        <w:softHyphen/>
        <w:t xml:space="preserve">ity, reduce cost and save people’s lives. </w:t>
      </w:r>
    </w:p>
    <w:p w:rsidR="00025831" w:rsidRDefault="00025831" w:rsidP="00025831">
      <w:pPr>
        <w:widowControl w:val="0"/>
        <w:autoSpaceDE w:val="0"/>
        <w:autoSpaceDN w:val="0"/>
        <w:adjustRightInd w:val="0"/>
        <w:spacing w:before="279" w:after="0" w:line="360" w:lineRule="auto"/>
        <w:jc w:val="both"/>
        <w:rPr>
          <w:rFonts w:ascii="Times New Roman" w:hAnsi="Times New Roman"/>
          <w:b/>
          <w:color w:val="000000"/>
          <w:spacing w:val="-4"/>
          <w:sz w:val="24"/>
          <w:szCs w:val="24"/>
        </w:rPr>
      </w:pPr>
      <w:r w:rsidRPr="00243AEB">
        <w:rPr>
          <w:rFonts w:ascii="Times New Roman" w:hAnsi="Times New Roman"/>
          <w:b/>
          <w:color w:val="000000"/>
          <w:spacing w:val="-7"/>
          <w:sz w:val="24"/>
          <w:szCs w:val="24"/>
        </w:rPr>
        <w:t xml:space="preserve">5.2 </w:t>
      </w:r>
      <w:r w:rsidRPr="00243AEB">
        <w:rPr>
          <w:rFonts w:ascii="Times New Roman" w:hAnsi="Times New Roman"/>
          <w:b/>
          <w:color w:val="000000"/>
          <w:spacing w:val="-4"/>
          <w:sz w:val="24"/>
          <w:szCs w:val="24"/>
        </w:rPr>
        <w:t>CONCLUSION</w:t>
      </w:r>
    </w:p>
    <w:p w:rsidR="00025831" w:rsidRDefault="00025831" w:rsidP="00025831">
      <w:pPr>
        <w:autoSpaceDE w:val="0"/>
        <w:autoSpaceDN w:val="0"/>
        <w:adjustRightInd w:val="0"/>
        <w:spacing w:after="0" w:line="360" w:lineRule="auto"/>
        <w:jc w:val="both"/>
        <w:rPr>
          <w:rFonts w:asciiTheme="majorBidi" w:eastAsiaTheme="minorHAnsi" w:hAnsiTheme="majorBidi" w:cstheme="majorBidi"/>
          <w:sz w:val="24"/>
          <w:szCs w:val="24"/>
        </w:rPr>
      </w:pPr>
      <w:r w:rsidRPr="00FF6511">
        <w:rPr>
          <w:rFonts w:asciiTheme="majorBidi" w:eastAsiaTheme="minorHAnsi" w:hAnsiTheme="majorBidi" w:cstheme="majorBidi"/>
          <w:sz w:val="24"/>
          <w:szCs w:val="24"/>
        </w:rPr>
        <w:t>Decision trees are a reliable and effective decision making technique which provide high classification accuracy with a simple representation of gathered knowledge. When using decision trees, the decision making process itself can be easily validated by an expert.Because of these reasons decision trees are especially appropriate to support decision making process in medicine.</w:t>
      </w:r>
    </w:p>
    <w:p w:rsidR="00025831" w:rsidRPr="00D67676" w:rsidRDefault="00025831" w:rsidP="00025831">
      <w:pPr>
        <w:autoSpaceDE w:val="0"/>
        <w:autoSpaceDN w:val="0"/>
        <w:adjustRightInd w:val="0"/>
        <w:spacing w:after="0" w:line="360" w:lineRule="auto"/>
        <w:jc w:val="both"/>
        <w:rPr>
          <w:rFonts w:asciiTheme="majorBidi" w:eastAsiaTheme="minorHAnsi" w:hAnsiTheme="majorBidi" w:cstheme="majorBidi"/>
          <w:sz w:val="24"/>
          <w:szCs w:val="24"/>
        </w:rPr>
      </w:pPr>
    </w:p>
    <w:p w:rsidR="00025831" w:rsidRDefault="00025831" w:rsidP="00025831">
      <w:pPr>
        <w:spacing w:line="360" w:lineRule="auto"/>
        <w:jc w:val="both"/>
        <w:rPr>
          <w:rFonts w:ascii="Times New Roman" w:hAnsi="Times New Roman"/>
          <w:b/>
          <w:color w:val="000000"/>
          <w:spacing w:val="-7"/>
          <w:sz w:val="24"/>
          <w:szCs w:val="24"/>
        </w:rPr>
      </w:pPr>
      <w:r w:rsidRPr="00243AEB">
        <w:rPr>
          <w:rFonts w:ascii="Times New Roman" w:hAnsi="Times New Roman"/>
          <w:b/>
          <w:color w:val="000000"/>
          <w:spacing w:val="-7"/>
          <w:sz w:val="24"/>
          <w:szCs w:val="24"/>
        </w:rPr>
        <w:t>5.3    RECOMMENDATION</w:t>
      </w:r>
    </w:p>
    <w:p w:rsidR="00025831" w:rsidRPr="00FF6511" w:rsidRDefault="00025831" w:rsidP="00025831">
      <w:pPr>
        <w:spacing w:line="360" w:lineRule="auto"/>
        <w:jc w:val="both"/>
        <w:rPr>
          <w:rFonts w:asciiTheme="majorBidi" w:hAnsiTheme="majorBidi" w:cstheme="majorBidi"/>
          <w:b/>
          <w:color w:val="000000"/>
          <w:spacing w:val="-7"/>
          <w:sz w:val="32"/>
          <w:szCs w:val="32"/>
        </w:rPr>
      </w:pPr>
      <w:r w:rsidRPr="00F63284">
        <w:rPr>
          <w:rFonts w:asciiTheme="majorBidi" w:eastAsiaTheme="minorHAnsi" w:hAnsiTheme="majorBidi" w:cstheme="majorBidi"/>
          <w:color w:val="000000"/>
          <w:sz w:val="24"/>
          <w:szCs w:val="24"/>
        </w:rPr>
        <w:t>The related studies have high</w:t>
      </w:r>
      <w:r w:rsidRPr="00F63284">
        <w:rPr>
          <w:rFonts w:asciiTheme="majorBidi" w:eastAsiaTheme="minorHAnsi" w:hAnsiTheme="majorBidi" w:cstheme="majorBidi"/>
          <w:color w:val="000000"/>
          <w:sz w:val="24"/>
          <w:szCs w:val="24"/>
        </w:rPr>
        <w:softHyphen/>
        <w:t>lighted a high frequency of medication error, quantita</w:t>
      </w:r>
      <w:r w:rsidRPr="00F63284">
        <w:rPr>
          <w:rFonts w:asciiTheme="majorBidi" w:eastAsiaTheme="minorHAnsi" w:hAnsiTheme="majorBidi" w:cstheme="majorBidi"/>
          <w:color w:val="000000"/>
          <w:sz w:val="24"/>
          <w:szCs w:val="24"/>
        </w:rPr>
        <w:softHyphen/>
        <w:t>tive and qualitative problems and imperfections in the current prescription system. Moreover, these studies have emphasized on the impact of computerized provid</w:t>
      </w:r>
      <w:r w:rsidRPr="00F63284">
        <w:rPr>
          <w:rFonts w:asciiTheme="majorBidi" w:eastAsiaTheme="minorHAnsi" w:hAnsiTheme="majorBidi" w:cstheme="majorBidi"/>
          <w:color w:val="000000"/>
          <w:sz w:val="24"/>
          <w:szCs w:val="24"/>
        </w:rPr>
        <w:softHyphen/>
        <w:t>er order entry (CPOE) on reducing medication error and improving patient safety, and also the patients' willing</w:t>
      </w:r>
      <w:r w:rsidRPr="00F63284">
        <w:rPr>
          <w:rFonts w:asciiTheme="majorBidi" w:eastAsiaTheme="minorHAnsi" w:hAnsiTheme="majorBidi" w:cstheme="majorBidi"/>
          <w:color w:val="000000"/>
          <w:sz w:val="24"/>
          <w:szCs w:val="24"/>
        </w:rPr>
        <w:softHyphen/>
        <w:t>ness to refill their prescriptions electronically and obtain more information about the administration of medica</w:t>
      </w:r>
      <w:r w:rsidRPr="00F63284">
        <w:rPr>
          <w:rFonts w:asciiTheme="majorBidi" w:eastAsiaTheme="minorHAnsi" w:hAnsiTheme="majorBidi" w:cstheme="majorBidi"/>
          <w:color w:val="000000"/>
          <w:sz w:val="24"/>
          <w:szCs w:val="24"/>
        </w:rPr>
        <w:softHyphen/>
        <w:t xml:space="preserve">tion via information technology. </w:t>
      </w:r>
      <w:r w:rsidRPr="00FF6511">
        <w:rPr>
          <w:rFonts w:asciiTheme="majorBidi" w:eastAsiaTheme="minorHAnsi" w:hAnsiTheme="majorBidi" w:cstheme="majorBidi"/>
          <w:color w:val="000000"/>
          <w:sz w:val="24"/>
          <w:szCs w:val="24"/>
        </w:rPr>
        <w:t>Nowadays, Some great opportunities have been pro</w:t>
      </w:r>
      <w:r w:rsidRPr="00FF6511">
        <w:rPr>
          <w:rFonts w:asciiTheme="majorBidi" w:eastAsiaTheme="minorHAnsi" w:hAnsiTheme="majorBidi" w:cstheme="majorBidi"/>
          <w:color w:val="000000"/>
          <w:sz w:val="24"/>
          <w:szCs w:val="24"/>
        </w:rPr>
        <w:softHyphen/>
        <w:t xml:space="preserve">vided on medication prescription in </w:t>
      </w:r>
      <w:r>
        <w:rPr>
          <w:rFonts w:asciiTheme="majorBidi" w:eastAsiaTheme="minorHAnsi" w:hAnsiTheme="majorBidi" w:cstheme="majorBidi"/>
          <w:color w:val="000000"/>
          <w:sz w:val="24"/>
          <w:szCs w:val="24"/>
        </w:rPr>
        <w:t>hospital</w:t>
      </w:r>
      <w:r w:rsidRPr="00FF6511">
        <w:rPr>
          <w:rFonts w:asciiTheme="majorBidi" w:eastAsiaTheme="minorHAnsi" w:hAnsiTheme="majorBidi" w:cstheme="majorBidi"/>
          <w:color w:val="000000"/>
          <w:sz w:val="24"/>
          <w:szCs w:val="24"/>
        </w:rPr>
        <w:t>, including the possibility of entering medication request in hospital in</w:t>
      </w:r>
      <w:r w:rsidRPr="00FF6511">
        <w:rPr>
          <w:rFonts w:asciiTheme="majorBidi" w:eastAsiaTheme="minorHAnsi" w:hAnsiTheme="majorBidi" w:cstheme="majorBidi"/>
          <w:color w:val="000000"/>
          <w:sz w:val="24"/>
          <w:szCs w:val="24"/>
        </w:rPr>
        <w:softHyphen/>
        <w:t>formation systems, designing applications for manage</w:t>
      </w:r>
      <w:r w:rsidRPr="00FF6511">
        <w:rPr>
          <w:rFonts w:asciiTheme="majorBidi" w:eastAsiaTheme="minorHAnsi" w:hAnsiTheme="majorBidi" w:cstheme="majorBidi"/>
          <w:color w:val="000000"/>
          <w:sz w:val="24"/>
          <w:szCs w:val="24"/>
        </w:rPr>
        <w:softHyphen/>
        <w:t>ment of health care settings, Therefore, it is necessary to give a high pri</w:t>
      </w:r>
      <w:r w:rsidRPr="00FF6511">
        <w:rPr>
          <w:rFonts w:asciiTheme="majorBidi" w:eastAsiaTheme="minorHAnsi" w:hAnsiTheme="majorBidi" w:cstheme="majorBidi"/>
          <w:color w:val="000000"/>
          <w:sz w:val="24"/>
          <w:szCs w:val="24"/>
        </w:rPr>
        <w:softHyphen/>
        <w:t xml:space="preserve">ority to designing and implementing a national, unified and safe electronic prescription system by Iranian health care system. </w:t>
      </w:r>
      <w:r w:rsidRPr="00FF6511">
        <w:rPr>
          <w:rFonts w:asciiTheme="majorBidi" w:hAnsiTheme="majorBidi" w:cstheme="majorBidi"/>
          <w:sz w:val="24"/>
          <w:szCs w:val="24"/>
        </w:rPr>
        <w:t>The study also recommends further work by using different methodology or alternative data mining techniques that can be a basis for comparison. Such will enhance the reliability and validity of the predicted result.</w:t>
      </w: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both"/>
        <w:rPr>
          <w:rFonts w:ascii="Times New Roman" w:hAnsi="Times New Roman"/>
          <w:b/>
          <w:bCs/>
          <w:sz w:val="24"/>
          <w:szCs w:val="24"/>
        </w:rPr>
      </w:pPr>
    </w:p>
    <w:p w:rsidR="00025831" w:rsidRDefault="00025831" w:rsidP="00025831">
      <w:pPr>
        <w:spacing w:line="360" w:lineRule="auto"/>
        <w:jc w:val="center"/>
        <w:rPr>
          <w:rFonts w:ascii="Times New Roman" w:hAnsi="Times New Roman"/>
          <w:b/>
          <w:bCs/>
          <w:sz w:val="24"/>
          <w:szCs w:val="24"/>
        </w:rPr>
      </w:pPr>
      <w:r w:rsidRPr="00AA4303">
        <w:rPr>
          <w:rFonts w:ascii="Times New Roman" w:hAnsi="Times New Roman"/>
          <w:b/>
          <w:bCs/>
          <w:sz w:val="24"/>
          <w:szCs w:val="24"/>
        </w:rPr>
        <w:t>REFERENCES</w:t>
      </w:r>
    </w:p>
    <w:p w:rsidR="00025831" w:rsidRPr="00FF6511" w:rsidRDefault="00025831" w:rsidP="00025831">
      <w:pPr>
        <w:spacing w:line="360" w:lineRule="auto"/>
        <w:jc w:val="both"/>
        <w:rPr>
          <w:rFonts w:asciiTheme="majorBidi" w:hAnsiTheme="majorBidi" w:cstheme="majorBidi"/>
          <w:sz w:val="24"/>
          <w:szCs w:val="24"/>
        </w:rPr>
      </w:pPr>
      <w:r w:rsidRPr="00FF6511">
        <w:rPr>
          <w:rFonts w:asciiTheme="majorBidi" w:eastAsiaTheme="minorHAnsi" w:hAnsiTheme="majorBidi" w:cstheme="majorBidi"/>
          <w:color w:val="000000"/>
          <w:sz w:val="24"/>
          <w:szCs w:val="24"/>
        </w:rPr>
        <w:t>Patrick Dela Corte Cerna (2016) Prediction of Anti-Retr</w:t>
      </w:r>
      <w:r>
        <w:rPr>
          <w:rFonts w:asciiTheme="majorBidi" w:eastAsiaTheme="minorHAnsi" w:hAnsiTheme="majorBidi" w:cstheme="majorBidi"/>
          <w:color w:val="000000"/>
          <w:sz w:val="24"/>
          <w:szCs w:val="24"/>
        </w:rPr>
        <w:t>oviral Drug Consumption for HIV</w:t>
      </w:r>
      <w:r>
        <w:rPr>
          <w:rFonts w:asciiTheme="majorBidi" w:eastAsiaTheme="minorHAnsi" w:hAnsiTheme="majorBidi" w:cstheme="majorBidi"/>
          <w:color w:val="000000"/>
          <w:sz w:val="24"/>
          <w:szCs w:val="24"/>
        </w:rPr>
        <w:tab/>
      </w:r>
      <w:r w:rsidRPr="00FF6511">
        <w:rPr>
          <w:rFonts w:asciiTheme="majorBidi" w:eastAsiaTheme="minorHAnsi" w:hAnsiTheme="majorBidi" w:cstheme="majorBidi"/>
          <w:color w:val="000000"/>
          <w:sz w:val="24"/>
          <w:szCs w:val="24"/>
        </w:rPr>
        <w:t>Patient in Hospital Pharmacy using Data Mining Technique.</w:t>
      </w:r>
      <w:r>
        <w:rPr>
          <w:rFonts w:asciiTheme="majorBidi" w:hAnsiTheme="majorBidi" w:cstheme="majorBidi"/>
          <w:i/>
          <w:iCs/>
          <w:sz w:val="24"/>
          <w:szCs w:val="24"/>
        </w:rPr>
        <w:t>I.J. Information Technology</w:t>
      </w:r>
      <w:r>
        <w:rPr>
          <w:rFonts w:asciiTheme="majorBidi" w:hAnsiTheme="majorBidi" w:cstheme="majorBidi"/>
          <w:i/>
          <w:iCs/>
          <w:sz w:val="24"/>
          <w:szCs w:val="24"/>
        </w:rPr>
        <w:tab/>
      </w:r>
      <w:r w:rsidRPr="00FF6511">
        <w:rPr>
          <w:rFonts w:asciiTheme="majorBidi" w:hAnsiTheme="majorBidi" w:cstheme="majorBidi"/>
          <w:i/>
          <w:iCs/>
          <w:sz w:val="24"/>
          <w:szCs w:val="24"/>
        </w:rPr>
        <w:t xml:space="preserve">and Computer Science, </w:t>
      </w:r>
      <w:r w:rsidRPr="00FF6511">
        <w:rPr>
          <w:rFonts w:asciiTheme="majorBidi" w:hAnsiTheme="majorBidi" w:cstheme="majorBidi"/>
          <w:sz w:val="24"/>
          <w:szCs w:val="24"/>
        </w:rPr>
        <w:t>2016, 2, 52-59 Publish</w:t>
      </w:r>
      <w:r>
        <w:rPr>
          <w:rFonts w:asciiTheme="majorBidi" w:hAnsiTheme="majorBidi" w:cstheme="majorBidi"/>
          <w:sz w:val="24"/>
          <w:szCs w:val="24"/>
        </w:rPr>
        <w:t>ed Online February 2016 in MECS</w:t>
      </w:r>
      <w:r>
        <w:rPr>
          <w:rFonts w:asciiTheme="majorBidi" w:hAnsiTheme="majorBidi" w:cstheme="majorBidi"/>
          <w:sz w:val="24"/>
          <w:szCs w:val="24"/>
        </w:rPr>
        <w:tab/>
      </w:r>
      <w:r w:rsidRPr="00FF6511">
        <w:rPr>
          <w:rFonts w:asciiTheme="majorBidi" w:hAnsiTheme="majorBidi" w:cstheme="majorBidi"/>
          <w:sz w:val="24"/>
          <w:szCs w:val="24"/>
        </w:rPr>
        <w:t>(http://www.mecs-press.org/) DOI: 10.5815/ijitcs.2016.02.07</w:t>
      </w:r>
    </w:p>
    <w:p w:rsidR="00025831" w:rsidRPr="00FF6511" w:rsidRDefault="00025831" w:rsidP="00025831">
      <w:pPr>
        <w:autoSpaceDE w:val="0"/>
        <w:autoSpaceDN w:val="0"/>
        <w:adjustRightInd w:val="0"/>
        <w:spacing w:after="0" w:line="360" w:lineRule="auto"/>
        <w:jc w:val="both"/>
        <w:rPr>
          <w:rFonts w:asciiTheme="majorBidi" w:hAnsiTheme="majorBidi" w:cstheme="majorBidi"/>
          <w:sz w:val="24"/>
          <w:szCs w:val="24"/>
        </w:rPr>
      </w:pPr>
      <w:r w:rsidRPr="00FF6511">
        <w:rPr>
          <w:rFonts w:asciiTheme="majorBidi" w:hAnsiTheme="majorBidi" w:cstheme="majorBidi"/>
          <w:sz w:val="24"/>
          <w:szCs w:val="24"/>
        </w:rPr>
        <w:t>Mahnaz, S., Maryam A. &amp;Seyed M., H. (2013) A The</w:t>
      </w:r>
      <w:r>
        <w:rPr>
          <w:rFonts w:asciiTheme="majorBidi" w:hAnsiTheme="majorBidi" w:cstheme="majorBidi"/>
          <w:sz w:val="24"/>
          <w:szCs w:val="24"/>
        </w:rPr>
        <w:t>oretical Approach to Electronic</w:t>
      </w:r>
      <w:r>
        <w:rPr>
          <w:rFonts w:asciiTheme="majorBidi" w:hAnsiTheme="majorBidi" w:cstheme="majorBidi"/>
          <w:sz w:val="24"/>
          <w:szCs w:val="24"/>
        </w:rPr>
        <w:tab/>
      </w:r>
      <w:r w:rsidRPr="00FF6511">
        <w:rPr>
          <w:rFonts w:asciiTheme="majorBidi" w:hAnsiTheme="majorBidi" w:cstheme="majorBidi"/>
          <w:sz w:val="24"/>
          <w:szCs w:val="24"/>
        </w:rPr>
        <w:t xml:space="preserve">Prescription System: Lesson Learned from Literature Review. Article </w:t>
      </w:r>
      <w:r w:rsidRPr="00FF6511">
        <w:rPr>
          <w:rFonts w:asciiTheme="majorBidi" w:hAnsiTheme="majorBidi" w:cstheme="majorBidi"/>
          <w:i/>
          <w:iCs/>
          <w:sz w:val="24"/>
          <w:szCs w:val="24"/>
        </w:rPr>
        <w:t xml:space="preserve">in </w:t>
      </w:r>
      <w:r>
        <w:rPr>
          <w:rFonts w:asciiTheme="majorBidi" w:hAnsiTheme="majorBidi" w:cstheme="majorBidi"/>
          <w:sz w:val="24"/>
          <w:szCs w:val="24"/>
        </w:rPr>
        <w:t>Iranian Red</w:t>
      </w:r>
      <w:r>
        <w:rPr>
          <w:rFonts w:asciiTheme="majorBidi" w:hAnsiTheme="majorBidi" w:cstheme="majorBidi"/>
          <w:sz w:val="24"/>
          <w:szCs w:val="24"/>
        </w:rPr>
        <w:tab/>
      </w:r>
      <w:r w:rsidRPr="00FF6511">
        <w:rPr>
          <w:rFonts w:asciiTheme="majorBidi" w:hAnsiTheme="majorBidi" w:cstheme="majorBidi"/>
          <w:sz w:val="24"/>
          <w:szCs w:val="24"/>
        </w:rPr>
        <w:t xml:space="preserve">Crescent Medical Journal · October 2013 DOI: 10.5812/ircmj.8436 · Source: PubMed </w:t>
      </w:r>
    </w:p>
    <w:p w:rsidR="00025831" w:rsidRPr="00FF6511" w:rsidRDefault="00025831" w:rsidP="00025831">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180F3D">
        <w:rPr>
          <w:rFonts w:asciiTheme="majorBidi" w:eastAsiaTheme="minorHAnsi" w:hAnsiTheme="majorBidi" w:cstheme="majorBidi"/>
          <w:color w:val="000000"/>
          <w:sz w:val="24"/>
          <w:szCs w:val="24"/>
        </w:rPr>
        <w:t>WHO (2014).HIV/AIDS Treatment and Care.</w:t>
      </w:r>
      <w:hyperlink r:id="rId19" w:history="1">
        <w:r w:rsidRPr="005C7237">
          <w:rPr>
            <w:rStyle w:val="Hyperlink"/>
            <w:rFonts w:asciiTheme="majorBidi" w:eastAsiaTheme="minorHAnsi" w:hAnsiTheme="majorBidi" w:cstheme="majorBidi"/>
            <w:sz w:val="24"/>
            <w:szCs w:val="24"/>
          </w:rPr>
          <w:t>http://www.who.int/hiv/topics/treatment/en/</w:t>
        </w:r>
      </w:hyperlink>
      <w:r>
        <w:rPr>
          <w:rFonts w:asciiTheme="majorBidi" w:eastAsiaTheme="minorHAnsi" w:hAnsiTheme="majorBidi" w:cstheme="majorBidi"/>
          <w:color w:val="000000"/>
          <w:sz w:val="24"/>
          <w:szCs w:val="24"/>
        </w:rPr>
        <w:t>.</w:t>
      </w:r>
      <w:r>
        <w:rPr>
          <w:rFonts w:asciiTheme="majorBidi" w:eastAsiaTheme="minorHAnsi" w:hAnsiTheme="majorBidi" w:cstheme="majorBidi"/>
          <w:color w:val="000000"/>
          <w:sz w:val="24"/>
          <w:szCs w:val="24"/>
        </w:rPr>
        <w:tab/>
      </w:r>
      <w:r w:rsidRPr="00180F3D">
        <w:rPr>
          <w:rFonts w:asciiTheme="majorBidi" w:eastAsiaTheme="minorHAnsi" w:hAnsiTheme="majorBidi" w:cstheme="majorBidi"/>
          <w:color w:val="000000"/>
          <w:sz w:val="24"/>
          <w:szCs w:val="24"/>
        </w:rPr>
        <w:t>Accessed on July 14, 2014.</w:t>
      </w:r>
    </w:p>
    <w:p w:rsidR="00025831" w:rsidRPr="00FF6511" w:rsidRDefault="00025831" w:rsidP="00025831">
      <w:pPr>
        <w:autoSpaceDE w:val="0"/>
        <w:autoSpaceDN w:val="0"/>
        <w:adjustRightInd w:val="0"/>
        <w:spacing w:after="12" w:line="360" w:lineRule="auto"/>
        <w:jc w:val="both"/>
        <w:rPr>
          <w:rFonts w:asciiTheme="majorBidi" w:eastAsiaTheme="minorHAnsi" w:hAnsiTheme="majorBidi" w:cstheme="majorBidi"/>
          <w:color w:val="000000"/>
          <w:sz w:val="24"/>
          <w:szCs w:val="24"/>
        </w:rPr>
      </w:pPr>
      <w:r w:rsidRPr="00180F3D">
        <w:rPr>
          <w:rFonts w:asciiTheme="majorBidi" w:eastAsiaTheme="minorHAnsi" w:hAnsiTheme="majorBidi" w:cstheme="majorBidi"/>
          <w:color w:val="000000"/>
          <w:sz w:val="24"/>
          <w:szCs w:val="24"/>
        </w:rPr>
        <w:t>Gang Zhang,CaixianYe,ChunruWang,XiaominHe,"Data Mi</w:t>
      </w:r>
      <w:r>
        <w:rPr>
          <w:rFonts w:asciiTheme="majorBidi" w:eastAsiaTheme="minorHAnsi" w:hAnsiTheme="majorBidi" w:cstheme="majorBidi"/>
          <w:color w:val="000000"/>
          <w:sz w:val="24"/>
          <w:szCs w:val="24"/>
        </w:rPr>
        <w:t>ning based Software Development</w:t>
      </w:r>
      <w:r>
        <w:rPr>
          <w:rFonts w:asciiTheme="majorBidi" w:eastAsiaTheme="minorHAnsi" w:hAnsiTheme="majorBidi" w:cstheme="majorBidi"/>
          <w:color w:val="000000"/>
          <w:sz w:val="24"/>
          <w:szCs w:val="24"/>
        </w:rPr>
        <w:tab/>
      </w:r>
      <w:r w:rsidRPr="00180F3D">
        <w:rPr>
          <w:rFonts w:asciiTheme="majorBidi" w:eastAsiaTheme="minorHAnsi" w:hAnsiTheme="majorBidi" w:cstheme="majorBidi"/>
          <w:color w:val="000000"/>
          <w:sz w:val="24"/>
          <w:szCs w:val="24"/>
        </w:rPr>
        <w:t xml:space="preserve">Communication Pattern Discovery", IJMECS, vol.2, no.2, pp.25-31, 2010. </w:t>
      </w:r>
    </w:p>
    <w:p w:rsidR="00025831" w:rsidRPr="00180F3D" w:rsidRDefault="00025831" w:rsidP="00025831">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180F3D">
        <w:rPr>
          <w:rFonts w:asciiTheme="majorBidi" w:eastAsiaTheme="minorHAnsi" w:hAnsiTheme="majorBidi" w:cstheme="majorBidi"/>
          <w:color w:val="000000"/>
          <w:sz w:val="24"/>
          <w:szCs w:val="24"/>
        </w:rPr>
        <w:t>FolorunshoOlaiya,Adesesan Barnabas Adeyemo,"Applicati</w:t>
      </w:r>
      <w:r>
        <w:rPr>
          <w:rFonts w:asciiTheme="majorBidi" w:eastAsiaTheme="minorHAnsi" w:hAnsiTheme="majorBidi" w:cstheme="majorBidi"/>
          <w:color w:val="000000"/>
          <w:sz w:val="24"/>
          <w:szCs w:val="24"/>
        </w:rPr>
        <w:t>on of Data Mining Techniques in</w:t>
      </w:r>
      <w:r>
        <w:rPr>
          <w:rFonts w:asciiTheme="majorBidi" w:eastAsiaTheme="minorHAnsi" w:hAnsiTheme="majorBidi" w:cstheme="majorBidi"/>
          <w:color w:val="000000"/>
          <w:sz w:val="24"/>
          <w:szCs w:val="24"/>
        </w:rPr>
        <w:tab/>
      </w:r>
      <w:r w:rsidRPr="00180F3D">
        <w:rPr>
          <w:rFonts w:asciiTheme="majorBidi" w:eastAsiaTheme="minorHAnsi" w:hAnsiTheme="majorBidi" w:cstheme="majorBidi"/>
          <w:color w:val="000000"/>
          <w:sz w:val="24"/>
          <w:szCs w:val="24"/>
        </w:rPr>
        <w:t xml:space="preserve">Weather Prediction and Climate Change Studies", IJIEEB, vol.4, no.1, pp.51-59, 2012. </w:t>
      </w:r>
    </w:p>
    <w:p w:rsidR="00025831" w:rsidRPr="00FF6511" w:rsidRDefault="00025831" w:rsidP="00025831">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180F3D">
        <w:rPr>
          <w:rFonts w:asciiTheme="majorBidi" w:eastAsiaTheme="minorHAnsi" w:hAnsiTheme="majorBidi" w:cstheme="majorBidi"/>
          <w:color w:val="000000"/>
          <w:sz w:val="24"/>
          <w:szCs w:val="24"/>
        </w:rPr>
        <w:t>Sandhya Joshi and Hanumanthachar Joshi. 2013. Applicatio</w:t>
      </w:r>
      <w:r>
        <w:rPr>
          <w:rFonts w:asciiTheme="majorBidi" w:eastAsiaTheme="minorHAnsi" w:hAnsiTheme="majorBidi" w:cstheme="majorBidi"/>
          <w:color w:val="000000"/>
          <w:sz w:val="24"/>
          <w:szCs w:val="24"/>
        </w:rPr>
        <w:t>ns of Data Mining in health and</w:t>
      </w:r>
      <w:r>
        <w:rPr>
          <w:rFonts w:asciiTheme="majorBidi" w:eastAsiaTheme="minorHAnsi" w:hAnsiTheme="majorBidi" w:cstheme="majorBidi"/>
          <w:color w:val="000000"/>
          <w:sz w:val="24"/>
          <w:szCs w:val="24"/>
        </w:rPr>
        <w:tab/>
      </w:r>
      <w:r w:rsidRPr="00180F3D">
        <w:rPr>
          <w:rFonts w:asciiTheme="majorBidi" w:eastAsiaTheme="minorHAnsi" w:hAnsiTheme="majorBidi" w:cstheme="majorBidi"/>
          <w:color w:val="000000"/>
          <w:sz w:val="24"/>
          <w:szCs w:val="24"/>
        </w:rPr>
        <w:t xml:space="preserve">pharmaceutical industry. </w:t>
      </w:r>
      <w:r w:rsidRPr="00180F3D">
        <w:rPr>
          <w:rFonts w:asciiTheme="majorBidi" w:eastAsiaTheme="minorHAnsi" w:hAnsiTheme="majorBidi" w:cstheme="majorBidi"/>
          <w:i/>
          <w:iCs/>
          <w:color w:val="000000"/>
          <w:sz w:val="24"/>
          <w:szCs w:val="24"/>
        </w:rPr>
        <w:t>International Journal of Scientific and Engineering Research</w:t>
      </w:r>
      <w:r>
        <w:rPr>
          <w:rFonts w:asciiTheme="majorBidi" w:eastAsiaTheme="minorHAnsi" w:hAnsiTheme="majorBidi" w:cstheme="majorBidi"/>
          <w:color w:val="000000"/>
          <w:sz w:val="24"/>
          <w:szCs w:val="24"/>
        </w:rPr>
        <w:t>,</w:t>
      </w:r>
      <w:r>
        <w:rPr>
          <w:rFonts w:asciiTheme="majorBidi" w:eastAsiaTheme="minorHAnsi" w:hAnsiTheme="majorBidi" w:cstheme="majorBidi"/>
          <w:color w:val="000000"/>
          <w:sz w:val="24"/>
          <w:szCs w:val="24"/>
        </w:rPr>
        <w:tab/>
      </w:r>
      <w:r w:rsidRPr="00180F3D">
        <w:rPr>
          <w:rFonts w:asciiTheme="majorBidi" w:eastAsiaTheme="minorHAnsi" w:hAnsiTheme="majorBidi" w:cstheme="majorBidi"/>
          <w:color w:val="000000"/>
          <w:sz w:val="24"/>
          <w:szCs w:val="24"/>
        </w:rPr>
        <w:t xml:space="preserve">Volume- 4, Issue – 4, April-2013, </w:t>
      </w:r>
    </w:p>
    <w:p w:rsidR="00025831" w:rsidRPr="00FF6511" w:rsidRDefault="00025831" w:rsidP="00025831">
      <w:pPr>
        <w:spacing w:line="360" w:lineRule="auto"/>
        <w:rPr>
          <w:rFonts w:ascii="Times New Roman" w:hAnsi="Times New Roman"/>
          <w:b/>
          <w:bCs/>
          <w:sz w:val="24"/>
          <w:szCs w:val="24"/>
        </w:rPr>
      </w:pPr>
      <w:r w:rsidRPr="001E58AE">
        <w:rPr>
          <w:rFonts w:asciiTheme="majorBidi" w:hAnsiTheme="majorBidi" w:cstheme="majorBidi"/>
          <w:sz w:val="24"/>
          <w:szCs w:val="24"/>
        </w:rPr>
        <w:t>Kay D. M., et al. (2021) Predicting Patient Deterioration:A Review of Tools in the Digital</w:t>
      </w:r>
      <w:r>
        <w:rPr>
          <w:rFonts w:asciiTheme="majorBidi" w:hAnsiTheme="majorBidi" w:cstheme="majorBidi"/>
          <w:sz w:val="24"/>
          <w:szCs w:val="24"/>
        </w:rPr>
        <w:tab/>
      </w:r>
      <w:r w:rsidRPr="001E58AE">
        <w:rPr>
          <w:rFonts w:asciiTheme="majorBidi" w:hAnsiTheme="majorBidi" w:cstheme="majorBidi"/>
          <w:sz w:val="24"/>
          <w:szCs w:val="24"/>
        </w:rPr>
        <w:t>Hospital Setting. Journal of medical internet research J Med Interne</w:t>
      </w:r>
      <w:r>
        <w:rPr>
          <w:rFonts w:asciiTheme="majorBidi" w:hAnsiTheme="majorBidi" w:cstheme="majorBidi"/>
          <w:sz w:val="24"/>
          <w:szCs w:val="24"/>
        </w:rPr>
        <w:t>t Res 2021 | vol. 23 |</w:t>
      </w:r>
      <w:r>
        <w:rPr>
          <w:rFonts w:asciiTheme="majorBidi" w:hAnsiTheme="majorBidi" w:cstheme="majorBidi"/>
          <w:sz w:val="24"/>
          <w:szCs w:val="24"/>
        </w:rPr>
        <w:tab/>
      </w:r>
      <w:r w:rsidRPr="001E58AE">
        <w:rPr>
          <w:rFonts w:asciiTheme="majorBidi" w:hAnsiTheme="majorBidi" w:cstheme="majorBidi"/>
          <w:sz w:val="24"/>
          <w:szCs w:val="24"/>
        </w:rPr>
        <w:t>iss. 9 | e28209 | p. 1</w:t>
      </w:r>
    </w:p>
    <w:p w:rsidR="00025831" w:rsidRPr="001E58AE" w:rsidRDefault="00025831" w:rsidP="00025831">
      <w:pPr>
        <w:autoSpaceDE w:val="0"/>
        <w:autoSpaceDN w:val="0"/>
        <w:adjustRightInd w:val="0"/>
        <w:spacing w:after="0" w:line="360" w:lineRule="auto"/>
        <w:jc w:val="both"/>
        <w:rPr>
          <w:rFonts w:asciiTheme="majorBidi" w:hAnsiTheme="majorBidi" w:cstheme="majorBidi"/>
          <w:sz w:val="24"/>
          <w:szCs w:val="24"/>
        </w:rPr>
      </w:pPr>
      <w:r w:rsidRPr="001E58AE">
        <w:rPr>
          <w:rFonts w:asciiTheme="majorBidi" w:eastAsia="MyriadPro-Semibold" w:hAnsiTheme="majorBidi" w:cstheme="majorBidi"/>
          <w:sz w:val="24"/>
          <w:szCs w:val="24"/>
        </w:rPr>
        <w:t>Tariq I., A. et al., (2022) “</w:t>
      </w:r>
      <w:r w:rsidRPr="001E58AE">
        <w:rPr>
          <w:rFonts w:asciiTheme="majorBidi" w:hAnsiTheme="majorBidi" w:cstheme="majorBidi"/>
          <w:sz w:val="24"/>
          <w:szCs w:val="24"/>
        </w:rPr>
        <w:t>Use of learning approaches to predict cli</w:t>
      </w:r>
      <w:r>
        <w:rPr>
          <w:rFonts w:asciiTheme="majorBidi" w:hAnsiTheme="majorBidi" w:cstheme="majorBidi"/>
          <w:sz w:val="24"/>
          <w:szCs w:val="24"/>
        </w:rPr>
        <w:t>nical deterioration in patients</w:t>
      </w:r>
      <w:r>
        <w:rPr>
          <w:rFonts w:asciiTheme="majorBidi" w:hAnsiTheme="majorBidi" w:cstheme="majorBidi"/>
          <w:sz w:val="24"/>
          <w:szCs w:val="24"/>
        </w:rPr>
        <w:tab/>
      </w:r>
      <w:r w:rsidRPr="001E58AE">
        <w:rPr>
          <w:rFonts w:asciiTheme="majorBidi" w:hAnsiTheme="majorBidi" w:cstheme="majorBidi"/>
          <w:sz w:val="24"/>
          <w:szCs w:val="24"/>
        </w:rPr>
        <w:t xml:space="preserve">based on various variables: a review of the literature” Article </w:t>
      </w:r>
      <w:r w:rsidRPr="001E58AE">
        <w:rPr>
          <w:rFonts w:asciiTheme="majorBidi" w:hAnsiTheme="majorBidi" w:cstheme="majorBidi"/>
          <w:i/>
          <w:iCs/>
          <w:sz w:val="24"/>
          <w:szCs w:val="24"/>
        </w:rPr>
        <w:t xml:space="preserve">in </w:t>
      </w:r>
      <w:r w:rsidRPr="001E58AE">
        <w:rPr>
          <w:rFonts w:asciiTheme="majorBidi" w:hAnsiTheme="majorBidi" w:cstheme="majorBidi"/>
          <w:sz w:val="24"/>
          <w:szCs w:val="24"/>
        </w:rPr>
        <w:t>Artificial Inte</w:t>
      </w:r>
      <w:r>
        <w:rPr>
          <w:rFonts w:asciiTheme="majorBidi" w:hAnsiTheme="majorBidi" w:cstheme="majorBidi"/>
          <w:sz w:val="24"/>
          <w:szCs w:val="24"/>
        </w:rPr>
        <w:t>lligence</w:t>
      </w:r>
      <w:r>
        <w:rPr>
          <w:rFonts w:asciiTheme="majorBidi" w:hAnsiTheme="majorBidi" w:cstheme="majorBidi"/>
          <w:sz w:val="24"/>
          <w:szCs w:val="24"/>
        </w:rPr>
        <w:tab/>
      </w:r>
      <w:r w:rsidRPr="001E58AE">
        <w:rPr>
          <w:rFonts w:asciiTheme="majorBidi" w:hAnsiTheme="majorBidi" w:cstheme="majorBidi"/>
          <w:sz w:val="24"/>
          <w:szCs w:val="24"/>
        </w:rPr>
        <w:t>Review · February 2022 DOI: 10.1007/s10462-021-09982-2</w:t>
      </w:r>
    </w:p>
    <w:p w:rsidR="00025831" w:rsidRPr="001E58AE" w:rsidRDefault="00025831" w:rsidP="00025831">
      <w:pPr>
        <w:autoSpaceDE w:val="0"/>
        <w:autoSpaceDN w:val="0"/>
        <w:adjustRightInd w:val="0"/>
        <w:spacing w:after="0" w:line="360" w:lineRule="auto"/>
        <w:jc w:val="both"/>
        <w:rPr>
          <w:rFonts w:asciiTheme="majorBidi" w:hAnsiTheme="majorBidi" w:cstheme="majorBidi"/>
          <w:sz w:val="24"/>
          <w:szCs w:val="24"/>
        </w:rPr>
      </w:pPr>
      <w:r w:rsidRPr="001E58AE">
        <w:rPr>
          <w:rFonts w:asciiTheme="majorBidi" w:hAnsiTheme="majorBidi" w:cstheme="majorBidi"/>
          <w:sz w:val="24"/>
          <w:szCs w:val="24"/>
        </w:rPr>
        <w:t>Jacob, N., B. et al. (2020) Early detection of in-patient deteriora</w:t>
      </w:r>
      <w:r>
        <w:rPr>
          <w:rFonts w:asciiTheme="majorBidi" w:hAnsiTheme="majorBidi" w:cstheme="majorBidi"/>
          <w:sz w:val="24"/>
          <w:szCs w:val="24"/>
        </w:rPr>
        <w:t>tion: one prediction model does</w:t>
      </w:r>
      <w:r>
        <w:rPr>
          <w:rFonts w:asciiTheme="majorBidi" w:hAnsiTheme="majorBidi" w:cstheme="majorBidi"/>
          <w:sz w:val="24"/>
          <w:szCs w:val="24"/>
        </w:rPr>
        <w:tab/>
      </w:r>
      <w:r w:rsidRPr="001E58AE">
        <w:rPr>
          <w:rFonts w:asciiTheme="majorBidi" w:hAnsiTheme="majorBidi" w:cstheme="majorBidi"/>
          <w:sz w:val="24"/>
          <w:szCs w:val="24"/>
        </w:rPr>
        <w:t xml:space="preserve">not fit all. medRxiv preprint doi: </w:t>
      </w:r>
      <w:hyperlink r:id="rId20" w:history="1">
        <w:r w:rsidRPr="00A258F3">
          <w:rPr>
            <w:rStyle w:val="Hyperlink"/>
            <w:rFonts w:asciiTheme="majorBidi" w:hAnsiTheme="majorBidi" w:cstheme="majorBidi"/>
            <w:sz w:val="24"/>
            <w:szCs w:val="24"/>
          </w:rPr>
          <w:t>https://doi.org/10.1101/2020.04.24.20077453.this</w:t>
        </w:r>
      </w:hyperlink>
      <w:r>
        <w:rPr>
          <w:rFonts w:asciiTheme="majorBidi" w:hAnsiTheme="majorBidi" w:cstheme="majorBidi"/>
          <w:sz w:val="24"/>
          <w:szCs w:val="24"/>
        </w:rPr>
        <w:tab/>
      </w:r>
      <w:r w:rsidRPr="001E58AE">
        <w:rPr>
          <w:rFonts w:asciiTheme="majorBidi" w:hAnsiTheme="majorBidi" w:cstheme="majorBidi"/>
          <w:sz w:val="24"/>
          <w:szCs w:val="24"/>
        </w:rPr>
        <w:t>version posted April 29, 2020.</w:t>
      </w:r>
    </w:p>
    <w:p w:rsidR="00025831" w:rsidRPr="001E58AE" w:rsidRDefault="00025831" w:rsidP="00025831">
      <w:pPr>
        <w:autoSpaceDE w:val="0"/>
        <w:autoSpaceDN w:val="0"/>
        <w:adjustRightInd w:val="0"/>
        <w:spacing w:after="0" w:line="360" w:lineRule="auto"/>
        <w:jc w:val="both"/>
        <w:rPr>
          <w:rFonts w:asciiTheme="majorBidi" w:hAnsiTheme="majorBidi" w:cstheme="majorBidi"/>
          <w:i/>
          <w:iCs/>
          <w:sz w:val="24"/>
          <w:szCs w:val="24"/>
        </w:rPr>
      </w:pPr>
      <w:r w:rsidRPr="001E58AE">
        <w:rPr>
          <w:rFonts w:asciiTheme="majorBidi" w:hAnsiTheme="majorBidi" w:cstheme="majorBidi"/>
          <w:sz w:val="24"/>
          <w:szCs w:val="24"/>
        </w:rPr>
        <w:t xml:space="preserve">Amin, N. (2020) Personalized Predictive Models for Identifying Clinical Deterioration </w:t>
      </w:r>
      <w:r>
        <w:rPr>
          <w:rFonts w:asciiTheme="majorBidi" w:hAnsiTheme="majorBidi" w:cstheme="majorBidi"/>
          <w:sz w:val="24"/>
          <w:szCs w:val="24"/>
        </w:rPr>
        <w:t>using</w:t>
      </w:r>
      <w:r>
        <w:rPr>
          <w:rFonts w:asciiTheme="majorBidi" w:hAnsiTheme="majorBidi" w:cstheme="majorBidi"/>
          <w:sz w:val="24"/>
          <w:szCs w:val="24"/>
        </w:rPr>
        <w:tab/>
      </w:r>
      <w:r w:rsidRPr="001E58AE">
        <w:rPr>
          <w:rFonts w:asciiTheme="majorBidi" w:hAnsiTheme="majorBidi" w:cstheme="majorBidi"/>
          <w:sz w:val="24"/>
          <w:szCs w:val="24"/>
        </w:rPr>
        <w:t>LSTM in Emergency Departments.</w:t>
      </w:r>
      <w:r w:rsidRPr="001E58AE">
        <w:rPr>
          <w:rFonts w:asciiTheme="majorBidi" w:hAnsiTheme="majorBidi" w:cstheme="majorBidi"/>
          <w:i/>
          <w:iCs/>
          <w:sz w:val="24"/>
          <w:szCs w:val="24"/>
        </w:rPr>
        <w:t>Creative Commons Attribution Non-Commerc</w:t>
      </w:r>
      <w:r>
        <w:rPr>
          <w:rFonts w:asciiTheme="majorBidi" w:hAnsiTheme="majorBidi" w:cstheme="majorBidi"/>
          <w:i/>
          <w:iCs/>
          <w:sz w:val="24"/>
          <w:szCs w:val="24"/>
        </w:rPr>
        <w:t>ial</w:t>
      </w:r>
      <w:r>
        <w:rPr>
          <w:rFonts w:asciiTheme="majorBidi" w:hAnsiTheme="majorBidi" w:cstheme="majorBidi"/>
          <w:i/>
          <w:iCs/>
          <w:sz w:val="24"/>
          <w:szCs w:val="24"/>
        </w:rPr>
        <w:tab/>
      </w:r>
      <w:r w:rsidRPr="001E58AE">
        <w:rPr>
          <w:rFonts w:asciiTheme="majorBidi" w:hAnsiTheme="majorBidi" w:cstheme="majorBidi"/>
          <w:i/>
          <w:iCs/>
          <w:sz w:val="24"/>
          <w:szCs w:val="24"/>
        </w:rPr>
        <w:t>License 4.0 (CC BY-NC 4.0).doi:10.3233/SHTI200713</w:t>
      </w:r>
    </w:p>
    <w:p w:rsidR="00025831" w:rsidRPr="001E58AE" w:rsidRDefault="00025831" w:rsidP="00025831">
      <w:pPr>
        <w:autoSpaceDE w:val="0"/>
        <w:autoSpaceDN w:val="0"/>
        <w:adjustRightInd w:val="0"/>
        <w:spacing w:after="0" w:line="360" w:lineRule="auto"/>
        <w:jc w:val="both"/>
        <w:rPr>
          <w:rFonts w:asciiTheme="majorBidi" w:hAnsiTheme="majorBidi" w:cstheme="majorBidi"/>
          <w:sz w:val="24"/>
          <w:szCs w:val="24"/>
        </w:rPr>
      </w:pPr>
    </w:p>
    <w:p w:rsidR="00025831" w:rsidRPr="001E58AE" w:rsidRDefault="00025831" w:rsidP="00025831">
      <w:pPr>
        <w:autoSpaceDE w:val="0"/>
        <w:autoSpaceDN w:val="0"/>
        <w:adjustRightInd w:val="0"/>
        <w:spacing w:after="0" w:line="360" w:lineRule="auto"/>
        <w:jc w:val="both"/>
        <w:rPr>
          <w:rFonts w:asciiTheme="majorBidi" w:hAnsiTheme="majorBidi" w:cstheme="majorBidi"/>
          <w:sz w:val="24"/>
          <w:szCs w:val="24"/>
        </w:rPr>
      </w:pPr>
      <w:r w:rsidRPr="001E58AE">
        <w:rPr>
          <w:rFonts w:asciiTheme="majorBidi" w:hAnsiTheme="majorBidi" w:cstheme="majorBidi"/>
          <w:sz w:val="24"/>
          <w:szCs w:val="24"/>
        </w:rPr>
        <w:t>Henriksen DP, Brabrand M, Lassen AT. Prognosis and risk factors for det</w:t>
      </w:r>
      <w:r>
        <w:rPr>
          <w:rFonts w:asciiTheme="majorBidi" w:hAnsiTheme="majorBidi" w:cstheme="majorBidi"/>
          <w:sz w:val="24"/>
          <w:szCs w:val="24"/>
        </w:rPr>
        <w:t>erioration in patients</w:t>
      </w:r>
      <w:r>
        <w:rPr>
          <w:rFonts w:asciiTheme="majorBidi" w:hAnsiTheme="majorBidi" w:cstheme="majorBidi"/>
          <w:sz w:val="24"/>
          <w:szCs w:val="24"/>
        </w:rPr>
        <w:tab/>
      </w:r>
      <w:r w:rsidRPr="001E58AE">
        <w:rPr>
          <w:rFonts w:asciiTheme="majorBidi" w:hAnsiTheme="majorBidi" w:cstheme="majorBidi"/>
          <w:sz w:val="24"/>
          <w:szCs w:val="24"/>
        </w:rPr>
        <w:t>admitted to a medical emergency department. PLoS One. 2014;9(4):e94649.</w:t>
      </w:r>
    </w:p>
    <w:p w:rsidR="00025831" w:rsidRDefault="00025831" w:rsidP="00025831">
      <w:pPr>
        <w:autoSpaceDE w:val="0"/>
        <w:autoSpaceDN w:val="0"/>
        <w:adjustRightInd w:val="0"/>
        <w:spacing w:after="0" w:line="360" w:lineRule="auto"/>
        <w:jc w:val="both"/>
        <w:rPr>
          <w:rFonts w:asciiTheme="majorBidi" w:hAnsiTheme="majorBidi" w:cstheme="majorBidi"/>
          <w:sz w:val="24"/>
          <w:szCs w:val="24"/>
        </w:rPr>
      </w:pPr>
      <w:r w:rsidRPr="001E58AE">
        <w:rPr>
          <w:rFonts w:asciiTheme="majorBidi" w:hAnsiTheme="majorBidi" w:cstheme="majorBidi"/>
          <w:sz w:val="24"/>
          <w:szCs w:val="24"/>
        </w:rPr>
        <w:t>AlNuaimi, Noura, Mohammad M Masud, and Far</w:t>
      </w:r>
      <w:r>
        <w:rPr>
          <w:rFonts w:asciiTheme="majorBidi" w:hAnsiTheme="majorBidi" w:cstheme="majorBidi"/>
          <w:sz w:val="24"/>
          <w:szCs w:val="24"/>
        </w:rPr>
        <w:t>han Mohammed (2015) ICU patient</w:t>
      </w:r>
      <w:r>
        <w:rPr>
          <w:rFonts w:asciiTheme="majorBidi" w:hAnsiTheme="majorBidi" w:cstheme="majorBidi"/>
          <w:sz w:val="24"/>
          <w:szCs w:val="24"/>
        </w:rPr>
        <w:tab/>
        <w:t xml:space="preserve">deterioration prediction: </w:t>
      </w:r>
      <w:r w:rsidRPr="001E58AE">
        <w:rPr>
          <w:rFonts w:asciiTheme="majorBidi" w:hAnsiTheme="majorBidi" w:cstheme="majorBidi"/>
          <w:sz w:val="24"/>
          <w:szCs w:val="24"/>
        </w:rPr>
        <w:t>a data-mining approach, arXiv preprint arXiv :1511.06910</w:t>
      </w:r>
    </w:p>
    <w:p w:rsidR="00025831" w:rsidRPr="001E58AE" w:rsidRDefault="00025831" w:rsidP="00025831">
      <w:pPr>
        <w:autoSpaceDE w:val="0"/>
        <w:autoSpaceDN w:val="0"/>
        <w:adjustRightInd w:val="0"/>
        <w:spacing w:after="0" w:line="360" w:lineRule="auto"/>
        <w:jc w:val="both"/>
        <w:rPr>
          <w:rFonts w:asciiTheme="majorBidi" w:hAnsiTheme="majorBidi" w:cstheme="majorBidi"/>
          <w:sz w:val="24"/>
          <w:szCs w:val="24"/>
        </w:rPr>
      </w:pPr>
      <w:r w:rsidRPr="001E58AE">
        <w:rPr>
          <w:rFonts w:asciiTheme="majorBidi" w:hAnsiTheme="majorBidi" w:cstheme="majorBidi"/>
          <w:sz w:val="24"/>
          <w:szCs w:val="24"/>
        </w:rPr>
        <w:t>Bonafide CP, Russell Localio A, Song L, Roberts KE, Nadkarni VM, Priestley M, Paine CW,</w:t>
      </w:r>
      <w:r>
        <w:rPr>
          <w:rFonts w:asciiTheme="majorBidi" w:hAnsiTheme="majorBidi" w:cstheme="majorBidi"/>
          <w:sz w:val="24"/>
          <w:szCs w:val="24"/>
        </w:rPr>
        <w:tab/>
        <w:t xml:space="preserve">Zander M, </w:t>
      </w:r>
      <w:r w:rsidRPr="001E58AE">
        <w:rPr>
          <w:rFonts w:asciiTheme="majorBidi" w:hAnsiTheme="majorBidi" w:cstheme="majorBidi"/>
          <w:sz w:val="24"/>
          <w:szCs w:val="24"/>
        </w:rPr>
        <w:t>Lutts M, Brady PW (2014) Cost-benefit analysis of a medical emergency</w:t>
      </w:r>
      <w:r>
        <w:rPr>
          <w:rFonts w:asciiTheme="majorBidi" w:hAnsiTheme="majorBidi" w:cstheme="majorBidi"/>
          <w:sz w:val="24"/>
          <w:szCs w:val="24"/>
        </w:rPr>
        <w:t xml:space="preserve"> team in a children’s hospital. </w:t>
      </w:r>
      <w:r w:rsidRPr="001E58AE">
        <w:rPr>
          <w:rFonts w:asciiTheme="majorBidi" w:hAnsiTheme="majorBidi" w:cstheme="majorBidi"/>
          <w:sz w:val="24"/>
          <w:szCs w:val="24"/>
        </w:rPr>
        <w:t>Pediatrics 134:235–241</w:t>
      </w:r>
    </w:p>
    <w:p w:rsidR="00025831" w:rsidRDefault="00025831" w:rsidP="00025831">
      <w:pPr>
        <w:autoSpaceDE w:val="0"/>
        <w:autoSpaceDN w:val="0"/>
        <w:adjustRightInd w:val="0"/>
        <w:spacing w:after="0" w:line="360" w:lineRule="auto"/>
        <w:jc w:val="both"/>
        <w:rPr>
          <w:rFonts w:asciiTheme="majorBidi" w:hAnsiTheme="majorBidi" w:cstheme="majorBidi"/>
          <w:sz w:val="24"/>
          <w:szCs w:val="24"/>
        </w:rPr>
      </w:pPr>
    </w:p>
    <w:p w:rsidR="00025831" w:rsidRPr="00AA4303" w:rsidRDefault="00025831" w:rsidP="00025831">
      <w:pPr>
        <w:spacing w:line="360" w:lineRule="auto"/>
        <w:jc w:val="both"/>
        <w:rPr>
          <w:rFonts w:ascii="Times New Roman" w:hAnsi="Times New Roman"/>
          <w:b/>
          <w:bCs/>
          <w:sz w:val="24"/>
          <w:szCs w:val="24"/>
        </w:rPr>
      </w:pPr>
    </w:p>
    <w:p w:rsidR="008E7E47" w:rsidRDefault="008E7E47"/>
    <w:sectPr w:rsidR="008E7E47" w:rsidSect="00D16B8C">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5C4" w:rsidRDefault="007805C4" w:rsidP="00F40A08">
      <w:pPr>
        <w:spacing w:after="0" w:line="240" w:lineRule="auto"/>
      </w:pPr>
      <w:r>
        <w:separator/>
      </w:r>
    </w:p>
  </w:endnote>
  <w:endnote w:type="continuationSeparator" w:id="1">
    <w:p w:rsidR="007805C4" w:rsidRDefault="007805C4" w:rsidP="00F40A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pitoliumNews">
    <w:altName w:val="CapitoliumNew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MyriadPro-Semibold">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156006"/>
      <w:docPartObj>
        <w:docPartGallery w:val="Page Numbers (Bottom of Page)"/>
        <w:docPartUnique/>
      </w:docPartObj>
    </w:sdtPr>
    <w:sdtEndPr>
      <w:rPr>
        <w:noProof/>
      </w:rPr>
    </w:sdtEndPr>
    <w:sdtContent>
      <w:p w:rsidR="00D16B8C" w:rsidRDefault="00F40A08">
        <w:pPr>
          <w:pStyle w:val="Footer"/>
          <w:jc w:val="center"/>
        </w:pPr>
        <w:r>
          <w:fldChar w:fldCharType="begin"/>
        </w:r>
        <w:r w:rsidR="00025831">
          <w:instrText xml:space="preserve"> PAGE   \* MERGEFORMAT </w:instrText>
        </w:r>
        <w:r>
          <w:fldChar w:fldCharType="separate"/>
        </w:r>
        <w:r w:rsidR="005029AC">
          <w:rPr>
            <w:noProof/>
          </w:rPr>
          <w:t>5</w:t>
        </w:r>
        <w:r>
          <w:rPr>
            <w:noProof/>
          </w:rPr>
          <w:fldChar w:fldCharType="end"/>
        </w:r>
      </w:p>
    </w:sdtContent>
  </w:sdt>
  <w:p w:rsidR="00D16B8C" w:rsidRDefault="00D16B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5C4" w:rsidRDefault="007805C4" w:rsidP="00F40A08">
      <w:pPr>
        <w:spacing w:after="0" w:line="240" w:lineRule="auto"/>
      </w:pPr>
      <w:r>
        <w:separator/>
      </w:r>
    </w:p>
  </w:footnote>
  <w:footnote w:type="continuationSeparator" w:id="1">
    <w:p w:rsidR="007805C4" w:rsidRDefault="007805C4" w:rsidP="00F40A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B8C" w:rsidRDefault="00D16B8C" w:rsidP="00D16B8C">
    <w:pPr>
      <w:pStyle w:val="Header"/>
      <w:jc w:val="center"/>
    </w:pPr>
  </w:p>
  <w:p w:rsidR="00D16B8C" w:rsidRDefault="00D16B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66117"/>
    <w:multiLevelType w:val="multilevel"/>
    <w:tmpl w:val="E062A9B0"/>
    <w:lvl w:ilvl="0">
      <w:start w:val="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710"/>
        </w:tabs>
        <w:ind w:left="171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520"/>
        </w:tabs>
        <w:ind w:left="2520" w:hanging="2520"/>
      </w:pPr>
    </w:lvl>
  </w:abstractNum>
  <w:abstractNum w:abstractNumId="1">
    <w:nsid w:val="28881C3B"/>
    <w:multiLevelType w:val="multilevel"/>
    <w:tmpl w:val="6A08333E"/>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520"/>
        </w:tabs>
        <w:ind w:left="2520" w:hanging="2520"/>
      </w:pPr>
    </w:lvl>
  </w:abstractNum>
  <w:abstractNum w:abstractNumId="2">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04B460D"/>
    <w:multiLevelType w:val="hybridMultilevel"/>
    <w:tmpl w:val="595C8A8E"/>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nsid w:val="4A4048EE"/>
    <w:multiLevelType w:val="hybridMultilevel"/>
    <w:tmpl w:val="1B8AF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6C7CCC"/>
    <w:multiLevelType w:val="hybridMultilevel"/>
    <w:tmpl w:val="BD88AA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402FBD"/>
    <w:multiLevelType w:val="hybridMultilevel"/>
    <w:tmpl w:val="4F9C8C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4"/>
  </w:num>
  <w:num w:numId="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25831"/>
    <w:rsid w:val="00025831"/>
    <w:rsid w:val="002E1F03"/>
    <w:rsid w:val="005029AC"/>
    <w:rsid w:val="007805C4"/>
    <w:rsid w:val="008E7E47"/>
    <w:rsid w:val="00AA2BC3"/>
    <w:rsid w:val="00D16B8C"/>
    <w:rsid w:val="00E35C4F"/>
    <w:rsid w:val="00F40A0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83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831"/>
    <w:pPr>
      <w:ind w:left="720"/>
      <w:contextualSpacing/>
    </w:pPr>
  </w:style>
  <w:style w:type="paragraph" w:customStyle="1" w:styleId="Default">
    <w:name w:val="Default"/>
    <w:rsid w:val="0002583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7">
    <w:name w:val="Pa7"/>
    <w:basedOn w:val="Default"/>
    <w:next w:val="Default"/>
    <w:uiPriority w:val="99"/>
    <w:rsid w:val="00025831"/>
    <w:pPr>
      <w:spacing w:line="181" w:lineRule="atLeast"/>
    </w:pPr>
    <w:rPr>
      <w:rFonts w:ascii="CapitoliumNews" w:hAnsi="CapitoliumNews" w:cstheme="minorBidi"/>
      <w:color w:val="auto"/>
    </w:rPr>
  </w:style>
  <w:style w:type="paragraph" w:customStyle="1" w:styleId="Pa8">
    <w:name w:val="Pa8"/>
    <w:basedOn w:val="Default"/>
    <w:next w:val="Default"/>
    <w:uiPriority w:val="99"/>
    <w:rsid w:val="00025831"/>
    <w:pPr>
      <w:spacing w:line="161" w:lineRule="atLeast"/>
    </w:pPr>
    <w:rPr>
      <w:rFonts w:ascii="CapitoliumNews" w:hAnsi="CapitoliumNews" w:cstheme="minorBidi"/>
      <w:color w:val="auto"/>
    </w:rPr>
  </w:style>
  <w:style w:type="paragraph" w:customStyle="1" w:styleId="Pa20">
    <w:name w:val="Pa20"/>
    <w:basedOn w:val="Default"/>
    <w:next w:val="Default"/>
    <w:uiPriority w:val="99"/>
    <w:rsid w:val="00025831"/>
    <w:pPr>
      <w:spacing w:line="201" w:lineRule="atLeast"/>
    </w:pPr>
    <w:rPr>
      <w:rFonts w:ascii="CapitoliumNews" w:hAnsi="CapitoliumNews" w:cstheme="minorBidi"/>
      <w:color w:val="auto"/>
    </w:rPr>
  </w:style>
  <w:style w:type="character" w:customStyle="1" w:styleId="A0">
    <w:name w:val="A0"/>
    <w:uiPriority w:val="99"/>
    <w:rsid w:val="00025831"/>
    <w:rPr>
      <w:rFonts w:cs="CapitoliumNews"/>
      <w:color w:val="000000"/>
      <w:sz w:val="18"/>
      <w:szCs w:val="18"/>
    </w:rPr>
  </w:style>
  <w:style w:type="paragraph" w:styleId="NoSpacing">
    <w:name w:val="No Spacing"/>
    <w:uiPriority w:val="1"/>
    <w:qFormat/>
    <w:rsid w:val="00025831"/>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258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831"/>
    <w:rPr>
      <w:rFonts w:ascii="Calibri" w:eastAsia="Calibri" w:hAnsi="Calibri" w:cs="Times New Roman"/>
    </w:rPr>
  </w:style>
  <w:style w:type="paragraph" w:styleId="Footer">
    <w:name w:val="footer"/>
    <w:basedOn w:val="Normal"/>
    <w:link w:val="FooterChar"/>
    <w:uiPriority w:val="99"/>
    <w:unhideWhenUsed/>
    <w:rsid w:val="00025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831"/>
    <w:rPr>
      <w:rFonts w:ascii="Calibri" w:eastAsia="Calibri" w:hAnsi="Calibri" w:cs="Times New Roman"/>
    </w:rPr>
  </w:style>
  <w:style w:type="paragraph" w:styleId="NormalWeb">
    <w:name w:val="Normal (Web)"/>
    <w:basedOn w:val="Normal"/>
    <w:uiPriority w:val="99"/>
    <w:unhideWhenUsed/>
    <w:rsid w:val="00025831"/>
    <w:pPr>
      <w:spacing w:before="100" w:beforeAutospacing="1" w:after="100" w:afterAutospacing="1" w:line="240" w:lineRule="auto"/>
    </w:pPr>
    <w:rPr>
      <w:rFonts w:ascii="Times New Roman" w:eastAsia="Times New Roman" w:hAnsi="Times New Roman"/>
      <w:b/>
      <w:bCs/>
      <w:sz w:val="24"/>
      <w:szCs w:val="24"/>
    </w:rPr>
  </w:style>
  <w:style w:type="paragraph" w:customStyle="1" w:styleId="Style10">
    <w:name w:val="Style10"/>
    <w:basedOn w:val="Normal"/>
    <w:uiPriority w:val="99"/>
    <w:rsid w:val="00025831"/>
    <w:pPr>
      <w:widowControl w:val="0"/>
      <w:autoSpaceDE w:val="0"/>
      <w:autoSpaceDN w:val="0"/>
      <w:adjustRightInd w:val="0"/>
      <w:spacing w:after="0" w:line="442" w:lineRule="exact"/>
      <w:ind w:firstLine="1066"/>
    </w:pPr>
    <w:rPr>
      <w:rFonts w:ascii="Times New Roman" w:eastAsia="Times New Roman" w:hAnsi="Times New Roman"/>
      <w:sz w:val="24"/>
      <w:szCs w:val="24"/>
    </w:rPr>
  </w:style>
  <w:style w:type="paragraph" w:customStyle="1" w:styleId="Style18">
    <w:name w:val="Style18"/>
    <w:basedOn w:val="Normal"/>
    <w:uiPriority w:val="99"/>
    <w:rsid w:val="00025831"/>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91">
    <w:name w:val="Font Style91"/>
    <w:uiPriority w:val="99"/>
    <w:rsid w:val="00025831"/>
    <w:rPr>
      <w:rFonts w:ascii="Times New Roman" w:hAnsi="Times New Roman" w:cs="Times New Roman"/>
      <w:sz w:val="26"/>
      <w:szCs w:val="26"/>
    </w:rPr>
  </w:style>
  <w:style w:type="table" w:styleId="TableGrid">
    <w:name w:val="Table Grid"/>
    <w:basedOn w:val="TableNormal"/>
    <w:uiPriority w:val="59"/>
    <w:rsid w:val="00025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25831"/>
    <w:rPr>
      <w:color w:val="0000FF" w:themeColor="hyperlink"/>
      <w:u w:val="single"/>
    </w:rPr>
  </w:style>
  <w:style w:type="paragraph" w:styleId="BalloonText">
    <w:name w:val="Balloon Text"/>
    <w:basedOn w:val="Normal"/>
    <w:link w:val="BalloonTextChar"/>
    <w:uiPriority w:val="99"/>
    <w:semiHidden/>
    <w:unhideWhenUsed/>
    <w:rsid w:val="00AA2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BC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101/2020.04.24.20077453.th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who.int/hiv/topics/treatment/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7295</Words>
  <Characters>41587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48785</CharactersWithSpaces>
  <SharedDoc>false</SharedDoc>
  <HLinks>
    <vt:vector size="12" baseType="variant">
      <vt:variant>
        <vt:i4>786497</vt:i4>
      </vt:variant>
      <vt:variant>
        <vt:i4>3</vt:i4>
      </vt:variant>
      <vt:variant>
        <vt:i4>0</vt:i4>
      </vt:variant>
      <vt:variant>
        <vt:i4>5</vt:i4>
      </vt:variant>
      <vt:variant>
        <vt:lpwstr>https://doi.org/10.1101/2020.04.24.20077453.this</vt:lpwstr>
      </vt:variant>
      <vt:variant>
        <vt:lpwstr/>
      </vt:variant>
      <vt:variant>
        <vt:i4>2687093</vt:i4>
      </vt:variant>
      <vt:variant>
        <vt:i4>0</vt:i4>
      </vt:variant>
      <vt:variant>
        <vt:i4>0</vt:i4>
      </vt:variant>
      <vt:variant>
        <vt:i4>5</vt:i4>
      </vt:variant>
      <vt:variant>
        <vt:lpwstr>http://www.who.int/hiv/topics/treatment/en/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1</cp:revision>
  <dcterms:created xsi:type="dcterms:W3CDTF">2025-05-12T17:38:00Z</dcterms:created>
  <dcterms:modified xsi:type="dcterms:W3CDTF">2025-07-24T06:03:00Z</dcterms:modified>
</cp:coreProperties>
</file>