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7A39" w14:textId="77777777" w:rsidR="00AC3DDD" w:rsidRDefault="00CC4480">
      <w:pPr>
        <w:jc w:val="center"/>
        <w:rPr>
          <w:rFonts w:ascii="Times New Roman" w:hAnsi="Times New Roman" w:cs="Times New Roman"/>
          <w:b/>
          <w:bCs/>
          <w:sz w:val="24"/>
          <w:szCs w:val="24"/>
        </w:rPr>
      </w:pPr>
      <w:r>
        <w:rPr>
          <w:rFonts w:ascii="Times New Roman" w:hAnsi="Times New Roman" w:cs="Times New Roman"/>
          <w:b/>
          <w:bCs/>
          <w:sz w:val="24"/>
          <w:szCs w:val="24"/>
        </w:rPr>
        <w:t>THE CHALLENGES ASSOCIATED WITH COMPULSORY ACQUISITION AND COMPENSATION UNDER THE LAND USE ACT OF 1978</w:t>
      </w:r>
    </w:p>
    <w:p w14:paraId="406CB93E" w14:textId="77777777" w:rsidR="00AC3DDD" w:rsidRDefault="00CC4480">
      <w:pPr>
        <w:jc w:val="center"/>
        <w:rPr>
          <w:rFonts w:ascii="Times New Roman" w:hAnsi="Times New Roman" w:cs="Times New Roman"/>
          <w:b/>
          <w:bCs/>
          <w:sz w:val="24"/>
          <w:szCs w:val="24"/>
        </w:rPr>
      </w:pPr>
      <w:r>
        <w:rPr>
          <w:rFonts w:ascii="Times New Roman" w:hAnsi="Times New Roman" w:cs="Times New Roman"/>
          <w:b/>
          <w:bCs/>
          <w:sz w:val="24"/>
          <w:szCs w:val="24"/>
        </w:rPr>
        <w:t>(A CASE STUDY OF OSIN AREMU OFF SOUTH LINK ROAD, ASA DAM, ILORIN, KWARA STATE)</w:t>
      </w:r>
    </w:p>
    <w:p w14:paraId="260B65E1" w14:textId="77777777" w:rsidR="00AC3DDD" w:rsidRDefault="00AC3DDD">
      <w:pPr>
        <w:jc w:val="center"/>
        <w:rPr>
          <w:rFonts w:ascii="Times New Roman" w:hAnsi="Times New Roman" w:cs="Times New Roman"/>
          <w:b/>
          <w:bCs/>
          <w:sz w:val="24"/>
          <w:szCs w:val="24"/>
        </w:rPr>
      </w:pPr>
    </w:p>
    <w:p w14:paraId="1E5020DD" w14:textId="77777777" w:rsidR="00AC3DDD" w:rsidRDefault="00CC4480">
      <w:pPr>
        <w:spacing w:line="360" w:lineRule="auto"/>
        <w:jc w:val="center"/>
        <w:rPr>
          <w:rFonts w:ascii="Times New Roman" w:hAnsi="Times New Roman"/>
          <w:b/>
          <w:sz w:val="40"/>
          <w:szCs w:val="24"/>
        </w:rPr>
      </w:pPr>
      <w:r>
        <w:rPr>
          <w:rFonts w:ascii="Times New Roman" w:hAnsi="Times New Roman"/>
          <w:b/>
          <w:sz w:val="40"/>
          <w:szCs w:val="24"/>
        </w:rPr>
        <w:t>BY</w:t>
      </w:r>
    </w:p>
    <w:p w14:paraId="030973A3" w14:textId="77777777" w:rsidR="00AC3DDD" w:rsidRDefault="00AC3DDD">
      <w:pPr>
        <w:spacing w:line="360" w:lineRule="auto"/>
        <w:jc w:val="center"/>
        <w:rPr>
          <w:rFonts w:ascii="Times New Roman" w:hAnsi="Times New Roman"/>
          <w:b/>
          <w:sz w:val="36"/>
          <w:szCs w:val="24"/>
        </w:rPr>
      </w:pPr>
    </w:p>
    <w:p w14:paraId="1CA5F448" w14:textId="77777777" w:rsidR="00AC3DDD" w:rsidRDefault="00CC4480">
      <w:pPr>
        <w:spacing w:line="360" w:lineRule="auto"/>
        <w:jc w:val="center"/>
        <w:rPr>
          <w:rFonts w:ascii="Times New Roman" w:hAnsi="Times New Roman"/>
          <w:b/>
          <w:sz w:val="32"/>
          <w:szCs w:val="20"/>
        </w:rPr>
      </w:pPr>
      <w:r>
        <w:rPr>
          <w:rFonts w:ascii="Times New Roman" w:hAnsi="Times New Roman"/>
          <w:b/>
          <w:sz w:val="32"/>
          <w:szCs w:val="20"/>
        </w:rPr>
        <w:t>SOLIU TOHEEB</w:t>
      </w:r>
    </w:p>
    <w:p w14:paraId="25992D40" w14:textId="77777777" w:rsidR="00AC3DDD" w:rsidRDefault="00CC4480">
      <w:pPr>
        <w:spacing w:line="360" w:lineRule="auto"/>
        <w:jc w:val="center"/>
        <w:rPr>
          <w:rFonts w:ascii="Times New Roman" w:hAnsi="Times New Roman"/>
          <w:b/>
          <w:sz w:val="26"/>
          <w:szCs w:val="20"/>
        </w:rPr>
      </w:pPr>
      <w:r>
        <w:rPr>
          <w:rFonts w:ascii="Times New Roman" w:hAnsi="Times New Roman"/>
          <w:b/>
          <w:sz w:val="26"/>
          <w:szCs w:val="20"/>
        </w:rPr>
        <w:t>HND/23/ETM/FT/0057</w:t>
      </w:r>
    </w:p>
    <w:p w14:paraId="0069B87C" w14:textId="77777777" w:rsidR="00AC3DDD" w:rsidRDefault="00AC3DDD">
      <w:pPr>
        <w:spacing w:line="360" w:lineRule="auto"/>
        <w:jc w:val="center"/>
        <w:rPr>
          <w:rFonts w:ascii="Times New Roman" w:hAnsi="Times New Roman"/>
          <w:b/>
          <w:sz w:val="28"/>
          <w:szCs w:val="24"/>
        </w:rPr>
      </w:pPr>
    </w:p>
    <w:p w14:paraId="72D7246B" w14:textId="77777777" w:rsidR="00AC3DDD" w:rsidRDefault="00CC4480">
      <w:pPr>
        <w:spacing w:line="360" w:lineRule="auto"/>
        <w:jc w:val="center"/>
        <w:rPr>
          <w:rFonts w:ascii="Times New Roman" w:hAnsi="Times New Roman"/>
          <w:b/>
          <w:sz w:val="28"/>
          <w:szCs w:val="24"/>
        </w:rPr>
      </w:pPr>
      <w:r>
        <w:rPr>
          <w:rFonts w:ascii="Times New Roman" w:hAnsi="Times New Roman"/>
          <w:b/>
          <w:sz w:val="28"/>
          <w:szCs w:val="24"/>
        </w:rPr>
        <w:t>A RESEACH PROJECT SUBMITTED TO THE DEPARTMENT OF ESTATE MANAGEMENT AND VALUATION, INSTITUTE OF ENVIRONMENTAL STUDIES, KWARA STATE POLYTECHNIC, ILORIN</w:t>
      </w:r>
    </w:p>
    <w:p w14:paraId="429CFFA1" w14:textId="77777777" w:rsidR="00AC3DDD" w:rsidRDefault="00AC3DDD">
      <w:pPr>
        <w:spacing w:line="360" w:lineRule="auto"/>
        <w:jc w:val="center"/>
        <w:rPr>
          <w:rFonts w:ascii="Times New Roman" w:hAnsi="Times New Roman"/>
          <w:b/>
          <w:sz w:val="28"/>
          <w:szCs w:val="24"/>
        </w:rPr>
      </w:pPr>
    </w:p>
    <w:p w14:paraId="1C0794CA" w14:textId="77777777" w:rsidR="00AC3DDD" w:rsidRDefault="00AC3DDD">
      <w:pPr>
        <w:spacing w:line="360" w:lineRule="auto"/>
        <w:jc w:val="center"/>
        <w:rPr>
          <w:rFonts w:ascii="Times New Roman" w:hAnsi="Times New Roman"/>
          <w:b/>
          <w:sz w:val="28"/>
          <w:szCs w:val="24"/>
        </w:rPr>
      </w:pPr>
    </w:p>
    <w:p w14:paraId="69E3BFEE" w14:textId="77777777" w:rsidR="00AC3DDD" w:rsidRDefault="00CC4480">
      <w:pPr>
        <w:spacing w:line="360" w:lineRule="auto"/>
        <w:jc w:val="center"/>
        <w:rPr>
          <w:rFonts w:ascii="Times New Roman" w:hAnsi="Times New Roman"/>
          <w:b/>
          <w:sz w:val="28"/>
          <w:szCs w:val="24"/>
        </w:rPr>
      </w:pPr>
      <w:r>
        <w:rPr>
          <w:rFonts w:ascii="Times New Roman" w:hAnsi="Times New Roman"/>
          <w:b/>
          <w:sz w:val="28"/>
          <w:szCs w:val="24"/>
        </w:rPr>
        <w:t>IN PARTIAL FULFILLMENT OF THE REQUIREMENT FOR THE AWARD OF HIGHER NATIONAL DIPLOMA IN ESTATE MANAGEMENT AND VALUATION</w:t>
      </w:r>
    </w:p>
    <w:p w14:paraId="6146F04A" w14:textId="77777777" w:rsidR="00AC3DDD" w:rsidRDefault="00AC3DDD">
      <w:pPr>
        <w:spacing w:line="360" w:lineRule="auto"/>
        <w:jc w:val="both"/>
        <w:rPr>
          <w:rFonts w:ascii="Times New Roman" w:hAnsi="Times New Roman"/>
          <w:b/>
          <w:sz w:val="24"/>
          <w:szCs w:val="24"/>
        </w:rPr>
      </w:pPr>
    </w:p>
    <w:p w14:paraId="797D371F" w14:textId="77777777" w:rsidR="00AC3DDD" w:rsidRDefault="00CC4480">
      <w:pPr>
        <w:spacing w:line="360" w:lineRule="auto"/>
        <w:jc w:val="right"/>
        <w:rPr>
          <w:rFonts w:ascii="Times New Roman" w:hAnsi="Times New Roman"/>
          <w:sz w:val="24"/>
          <w:szCs w:val="24"/>
        </w:rPr>
      </w:pPr>
      <w:r>
        <w:rPr>
          <w:rFonts w:ascii="Times New Roman" w:hAnsi="Times New Roman"/>
          <w:b/>
          <w:sz w:val="24"/>
          <w:szCs w:val="24"/>
        </w:rPr>
        <w:t>JULY 2025</w:t>
      </w:r>
    </w:p>
    <w:p w14:paraId="53B8A436" w14:textId="77777777" w:rsidR="00AC3DDD" w:rsidRDefault="00AC3DDD">
      <w:pPr>
        <w:spacing w:line="360" w:lineRule="auto"/>
        <w:jc w:val="both"/>
        <w:rPr>
          <w:rFonts w:ascii="Times New Roman" w:hAnsi="Times New Roman"/>
          <w:b/>
          <w:sz w:val="24"/>
          <w:szCs w:val="24"/>
        </w:rPr>
      </w:pPr>
    </w:p>
    <w:p w14:paraId="6D808082" w14:textId="77777777" w:rsidR="00AC3DDD" w:rsidRDefault="00CC4480">
      <w:pPr>
        <w:rPr>
          <w:rFonts w:ascii="Times New Roman" w:hAnsi="Times New Roman"/>
          <w:b/>
          <w:sz w:val="24"/>
          <w:szCs w:val="24"/>
        </w:rPr>
      </w:pPr>
      <w:r>
        <w:rPr>
          <w:rFonts w:ascii="Times New Roman" w:hAnsi="Times New Roman"/>
          <w:b/>
          <w:sz w:val="24"/>
          <w:szCs w:val="24"/>
        </w:rPr>
        <w:br w:type="page"/>
      </w:r>
    </w:p>
    <w:p w14:paraId="75CEF3B5" w14:textId="77777777" w:rsidR="00AC3DDD" w:rsidRDefault="00CC4480">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14:paraId="1F6869F5" w14:textId="77777777" w:rsidR="00AC3DDD" w:rsidRDefault="00CC4480">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This is to certify that this research work by </w:t>
      </w:r>
      <w:r>
        <w:rPr>
          <w:rFonts w:ascii="Times New Roman" w:hAnsi="Times New Roman"/>
          <w:b/>
          <w:sz w:val="24"/>
          <w:szCs w:val="24"/>
        </w:rPr>
        <w:t>SOLIU TOHEEB, HND/23/ETM/FT/0057</w:t>
      </w:r>
      <w:r>
        <w:rPr>
          <w:rFonts w:ascii="Times New Roman" w:hAnsi="Times New Roman"/>
          <w:sz w:val="24"/>
          <w:szCs w:val="24"/>
        </w:rPr>
        <w:t xml:space="preserve"> has been completed, read through and approved as meeting part of the requirements of the Department of Estate Management and Valuation, Institute of Environmental Studies. Kwara State Polytechnic for the Award of Higher National Diploma in Estate Management and Valuation.</w:t>
      </w:r>
    </w:p>
    <w:p w14:paraId="03B59195" w14:textId="77777777" w:rsidR="00AC3DDD" w:rsidRDefault="00AC3DDD">
      <w:pPr>
        <w:spacing w:line="360" w:lineRule="auto"/>
        <w:jc w:val="both"/>
        <w:rPr>
          <w:rFonts w:ascii="Times New Roman" w:hAnsi="Times New Roman"/>
          <w:sz w:val="24"/>
          <w:szCs w:val="24"/>
        </w:rPr>
      </w:pPr>
    </w:p>
    <w:p w14:paraId="7ADE09C0" w14:textId="77777777" w:rsidR="0027049D" w:rsidRDefault="007A3CD2">
      <w:pPr>
        <w:spacing w:line="360" w:lineRule="auto"/>
        <w:jc w:val="center"/>
        <w:rPr>
          <w:rFonts w:ascii="Times New Roman" w:hAnsi="Times New Roman"/>
          <w:b/>
          <w:bCs/>
          <w:sz w:val="24"/>
          <w:szCs w:val="24"/>
        </w:rPr>
      </w:pPr>
      <w:r>
        <w:rPr>
          <w:noProof/>
        </w:rPr>
        <w:drawing>
          <wp:inline distT="0" distB="0" distL="0" distR="0" wp14:anchorId="4071E9C7" wp14:editId="6D223D20">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7">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46377F9A" w14:textId="77777777" w:rsidR="0027049D" w:rsidRDefault="0027049D">
      <w:pPr>
        <w:rPr>
          <w:rFonts w:ascii="Times New Roman" w:hAnsi="Times New Roman"/>
          <w:b/>
          <w:bCs/>
          <w:sz w:val="24"/>
          <w:szCs w:val="24"/>
        </w:rPr>
      </w:pPr>
      <w:r>
        <w:rPr>
          <w:rFonts w:ascii="Times New Roman" w:hAnsi="Times New Roman"/>
          <w:b/>
          <w:bCs/>
          <w:sz w:val="24"/>
          <w:szCs w:val="24"/>
        </w:rPr>
        <w:br w:type="page"/>
      </w:r>
    </w:p>
    <w:p w14:paraId="39A9C5C8" w14:textId="3328FB25" w:rsidR="00AC3DDD" w:rsidRDefault="00CC4480">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14:paraId="41155EC6" w14:textId="77777777" w:rsidR="00AC3DDD" w:rsidRDefault="00CC4480">
      <w:pPr>
        <w:spacing w:line="360" w:lineRule="auto"/>
        <w:jc w:val="both"/>
        <w:rPr>
          <w:rFonts w:ascii="Times New Roman" w:hAnsi="Times New Roman"/>
          <w:sz w:val="24"/>
          <w:szCs w:val="24"/>
        </w:rPr>
      </w:pPr>
      <w:r>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6BE1B8F4" w14:textId="77777777" w:rsidR="00AC3DDD" w:rsidRDefault="00CC4480">
      <w:pPr>
        <w:spacing w:line="360" w:lineRule="auto"/>
        <w:jc w:val="both"/>
        <w:rPr>
          <w:rFonts w:ascii="Times New Roman" w:hAnsi="Times New Roman"/>
          <w:sz w:val="24"/>
          <w:szCs w:val="24"/>
        </w:rPr>
      </w:pPr>
      <w:r>
        <w:rPr>
          <w:rFonts w:ascii="Times New Roman" w:hAnsi="Times New Roman"/>
          <w:sz w:val="24"/>
          <w:szCs w:val="24"/>
        </w:rPr>
        <w:t xml:space="preserve">       </w:t>
      </w:r>
    </w:p>
    <w:p w14:paraId="4D815F7A" w14:textId="77777777" w:rsidR="00AC3DDD" w:rsidRDefault="00CC4480">
      <w:pPr>
        <w:spacing w:after="0" w:line="240" w:lineRule="auto"/>
        <w:rPr>
          <w:rFonts w:ascii="Times New Roman" w:hAnsi="Times New Roman"/>
          <w:b/>
          <w:bCs/>
          <w:sz w:val="24"/>
          <w:szCs w:val="24"/>
        </w:rPr>
      </w:pPr>
      <w:r>
        <w:rPr>
          <w:rFonts w:ascii="Times New Roman" w:hAnsi="Times New Roman"/>
          <w:b/>
          <w:bCs/>
          <w:sz w:val="24"/>
          <w:szCs w:val="24"/>
        </w:rPr>
        <w:br w:type="page"/>
      </w:r>
    </w:p>
    <w:p w14:paraId="7738A874" w14:textId="77777777" w:rsidR="00AC3DDD" w:rsidRDefault="00CC4480">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14:paraId="53A361E0" w14:textId="77777777" w:rsidR="00AC3DDD" w:rsidRDefault="00CC4480">
      <w:pPr>
        <w:spacing w:line="360" w:lineRule="auto"/>
        <w:jc w:val="both"/>
        <w:rPr>
          <w:rFonts w:ascii="Times New Roman" w:hAnsi="Times New Roman"/>
          <w:sz w:val="24"/>
          <w:szCs w:val="24"/>
        </w:rPr>
      </w:pPr>
      <w:r>
        <w:rPr>
          <w:rFonts w:ascii="Times New Roman" w:hAnsi="Times New Roman"/>
          <w:sz w:val="24"/>
          <w:szCs w:val="24"/>
        </w:rPr>
        <w:t xml:space="preserve">        All praise and adoration given to the ALMIGHTY GOD, for his mercy, who has made it possible to accomplish this task, to him be the glory. I want to register this appreciation to my supervisor ESV LAWAL SIMIAT BUKOLA for helping me through this project. </w:t>
      </w:r>
    </w:p>
    <w:p w14:paraId="3DEEB268" w14:textId="77777777" w:rsidR="00AC3DDD" w:rsidRDefault="00CC4480">
      <w:pPr>
        <w:spacing w:line="360" w:lineRule="auto"/>
        <w:jc w:val="both"/>
        <w:rPr>
          <w:rFonts w:ascii="Times New Roman" w:hAnsi="Times New Roman"/>
          <w:sz w:val="24"/>
          <w:szCs w:val="24"/>
        </w:rPr>
      </w:pPr>
      <w:r>
        <w:rPr>
          <w:rFonts w:ascii="Times New Roman" w:hAnsi="Times New Roman"/>
          <w:sz w:val="24"/>
          <w:szCs w:val="24"/>
        </w:rPr>
        <w:t xml:space="preserve">     </w:t>
      </w:r>
    </w:p>
    <w:p w14:paraId="093F0611" w14:textId="77777777" w:rsidR="00AC3DDD" w:rsidRDefault="00CC4480">
      <w:pPr>
        <w:spacing w:after="0" w:line="240" w:lineRule="auto"/>
        <w:rPr>
          <w:rFonts w:ascii="Times New Roman" w:hAnsi="Times New Roman"/>
          <w:b/>
          <w:bCs/>
          <w:sz w:val="24"/>
          <w:szCs w:val="24"/>
        </w:rPr>
      </w:pPr>
      <w:r>
        <w:rPr>
          <w:rFonts w:ascii="Times New Roman" w:hAnsi="Times New Roman"/>
          <w:b/>
          <w:bCs/>
          <w:sz w:val="24"/>
          <w:szCs w:val="24"/>
        </w:rPr>
        <w:br w:type="page"/>
      </w:r>
    </w:p>
    <w:p w14:paraId="51D87C30" w14:textId="77777777" w:rsidR="00AC3DDD" w:rsidRDefault="00CC448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359D6871" w14:textId="2AB80839" w:rsidR="0027049D" w:rsidRDefault="0027049D"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 …………………………………………………………………………..</w:t>
      </w:r>
    </w:p>
    <w:p w14:paraId="65DF89CA" w14:textId="6120F564" w:rsidR="0027049D" w:rsidRDefault="0027049D"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w:t>
      </w:r>
      <w:r>
        <w:rPr>
          <w:rFonts w:ascii="Times New Roman" w:hAnsi="Times New Roman" w:cs="Times New Roman"/>
          <w:sz w:val="24"/>
          <w:szCs w:val="24"/>
        </w:rPr>
        <w:t>.</w:t>
      </w:r>
    </w:p>
    <w:p w14:paraId="2503C90E" w14:textId="64BD04C3" w:rsidR="0027049D" w:rsidRDefault="0027049D"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w:t>
      </w:r>
    </w:p>
    <w:p w14:paraId="76479A8A" w14:textId="452D3235" w:rsidR="0027049D" w:rsidRDefault="0027049D"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w:t>
      </w:r>
      <w:r>
        <w:rPr>
          <w:rFonts w:ascii="Times New Roman" w:hAnsi="Times New Roman" w:cs="Times New Roman"/>
          <w:sz w:val="24"/>
          <w:szCs w:val="24"/>
        </w:rPr>
        <w:t>..</w:t>
      </w:r>
    </w:p>
    <w:p w14:paraId="7921183F" w14:textId="583869D0" w:rsidR="00AC3DDD" w:rsidRPr="0027049D" w:rsidRDefault="00CC4480" w:rsidP="0027049D">
      <w:pPr>
        <w:spacing w:after="0" w:line="360" w:lineRule="auto"/>
        <w:jc w:val="both"/>
        <w:rPr>
          <w:rFonts w:ascii="Times New Roman" w:hAnsi="Times New Roman" w:cs="Times New Roman"/>
          <w:b/>
          <w:bCs/>
          <w:sz w:val="24"/>
          <w:szCs w:val="24"/>
        </w:rPr>
      </w:pPr>
      <w:r w:rsidRPr="0027049D">
        <w:rPr>
          <w:rFonts w:ascii="Times New Roman" w:hAnsi="Times New Roman" w:cs="Times New Roman"/>
          <w:b/>
          <w:bCs/>
          <w:sz w:val="24"/>
          <w:szCs w:val="24"/>
        </w:rPr>
        <w:t>CHAPTER ONE</w:t>
      </w:r>
      <w:r w:rsidR="00A75AD7">
        <w:rPr>
          <w:rFonts w:ascii="Times New Roman" w:hAnsi="Times New Roman" w:cs="Times New Roman"/>
          <w:b/>
          <w:bCs/>
          <w:sz w:val="24"/>
          <w:szCs w:val="24"/>
        </w:rPr>
        <w:t>: INTRODUCTION</w:t>
      </w:r>
    </w:p>
    <w:p w14:paraId="398B9F46" w14:textId="271D2F4F"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3C6A1A7E" w14:textId="6C5B3EE5"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4D873A5A" w14:textId="05CDB95A"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Research Questions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57D65BB8" w14:textId="59FC1A6E"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Research Hypothesis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5589978E" w14:textId="03A48FB6"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Objectives of the Study</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1A880A24" w14:textId="79B07E32"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Justification of the Study</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6FF9BB9A" w14:textId="048F501B"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Scope of the Study</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5A9EE972" w14:textId="6D366028"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Study Area</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1D6EA6D6" w14:textId="1A2BABE6"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Definition of terms</w:t>
      </w:r>
      <w:r w:rsidR="0027049D">
        <w:rPr>
          <w:rFonts w:ascii="Times New Roman" w:hAnsi="Times New Roman" w:cs="Times New Roman"/>
          <w:sz w:val="24"/>
          <w:szCs w:val="24"/>
        </w:rPr>
        <w:t xml:space="preserve"> </w:t>
      </w:r>
      <w:r w:rsidR="0027049D">
        <w:rPr>
          <w:rFonts w:ascii="Times New Roman" w:hAnsi="Times New Roman" w:cs="Times New Roman"/>
          <w:sz w:val="24"/>
          <w:szCs w:val="24"/>
        </w:rPr>
        <w:t>…………………………………………………</w:t>
      </w:r>
      <w:r w:rsidR="0027049D">
        <w:rPr>
          <w:rFonts w:ascii="Times New Roman" w:hAnsi="Times New Roman" w:cs="Times New Roman"/>
          <w:sz w:val="24"/>
          <w:szCs w:val="24"/>
        </w:rPr>
        <w:t>……….</w:t>
      </w:r>
    </w:p>
    <w:p w14:paraId="4AD085CB" w14:textId="08610759" w:rsidR="00AC3DDD" w:rsidRPr="00A75AD7" w:rsidRDefault="00CC4480" w:rsidP="0027049D">
      <w:pPr>
        <w:spacing w:after="0" w:line="360" w:lineRule="auto"/>
        <w:jc w:val="both"/>
        <w:rPr>
          <w:rFonts w:ascii="Times New Roman" w:hAnsi="Times New Roman" w:cs="Times New Roman"/>
          <w:b/>
          <w:bCs/>
          <w:sz w:val="24"/>
          <w:szCs w:val="24"/>
        </w:rPr>
      </w:pPr>
      <w:r w:rsidRPr="0027049D">
        <w:rPr>
          <w:rFonts w:ascii="Times New Roman" w:hAnsi="Times New Roman" w:cs="Times New Roman"/>
          <w:b/>
          <w:bCs/>
          <w:sz w:val="24"/>
          <w:szCs w:val="24"/>
        </w:rPr>
        <w:t>CHAPTER TWO</w:t>
      </w:r>
      <w:r w:rsidR="00A75AD7">
        <w:rPr>
          <w:rFonts w:ascii="Times New Roman" w:hAnsi="Times New Roman" w:cs="Times New Roman"/>
          <w:b/>
          <w:bCs/>
          <w:sz w:val="24"/>
          <w:szCs w:val="24"/>
        </w:rPr>
        <w:t xml:space="preserve"> : </w:t>
      </w:r>
      <w:r w:rsidRPr="00A75AD7">
        <w:rPr>
          <w:rFonts w:ascii="Times New Roman" w:hAnsi="Times New Roman" w:cs="Times New Roman"/>
          <w:b/>
          <w:bCs/>
          <w:sz w:val="24"/>
          <w:szCs w:val="24"/>
        </w:rPr>
        <w:t>LITERATURE REVIEW</w:t>
      </w:r>
    </w:p>
    <w:p w14:paraId="3CA99B28" w14:textId="18076B86"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Introduction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1B22246" w14:textId="14207B25"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Literature Review</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39D9C1FA" w14:textId="17775726"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Summary of Literature Review</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2471EAAB" w14:textId="68E913B7" w:rsidR="00AC3DDD" w:rsidRPr="00A75AD7" w:rsidRDefault="00CC4480" w:rsidP="0027049D">
      <w:pPr>
        <w:spacing w:after="0" w:line="360" w:lineRule="auto"/>
        <w:jc w:val="both"/>
        <w:rPr>
          <w:rFonts w:ascii="Times New Roman" w:hAnsi="Times New Roman" w:cs="Times New Roman"/>
          <w:b/>
          <w:bCs/>
          <w:sz w:val="24"/>
          <w:szCs w:val="24"/>
        </w:rPr>
      </w:pPr>
      <w:r w:rsidRPr="00A75AD7">
        <w:rPr>
          <w:rFonts w:ascii="Times New Roman" w:hAnsi="Times New Roman" w:cs="Times New Roman"/>
          <w:b/>
          <w:bCs/>
          <w:sz w:val="24"/>
          <w:szCs w:val="24"/>
        </w:rPr>
        <w:t>CHAPTER THREE</w:t>
      </w:r>
      <w:r w:rsidR="00A75AD7">
        <w:rPr>
          <w:rFonts w:ascii="Times New Roman" w:hAnsi="Times New Roman" w:cs="Times New Roman"/>
          <w:b/>
          <w:bCs/>
          <w:sz w:val="24"/>
          <w:szCs w:val="24"/>
        </w:rPr>
        <w:t xml:space="preserve">: </w:t>
      </w:r>
      <w:r w:rsidRPr="00A75AD7">
        <w:rPr>
          <w:rFonts w:ascii="Times New Roman" w:hAnsi="Times New Roman" w:cs="Times New Roman"/>
          <w:b/>
          <w:bCs/>
          <w:sz w:val="24"/>
          <w:szCs w:val="24"/>
        </w:rPr>
        <w:t>RESEARCH METHODOLOGY</w:t>
      </w:r>
    </w:p>
    <w:p w14:paraId="4144772A" w14:textId="50DE77F2"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Method</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7A9C6650" w14:textId="6D21E784"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D0E0605" w14:textId="2B001928"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Research Sample</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7E09CA80" w14:textId="506347BD"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Measuring Instrument</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8AA84CA" w14:textId="46CADB2C"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Data Collection</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20B50FA1" w14:textId="5FCE1BCF"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Data Analysis</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D254996" w14:textId="4D5312CA"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Expected Result</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66719FB" w14:textId="3195110E" w:rsidR="00AC3DDD" w:rsidRPr="00A75AD7" w:rsidRDefault="00CC4480" w:rsidP="0027049D">
      <w:pPr>
        <w:spacing w:after="0" w:line="360" w:lineRule="auto"/>
        <w:jc w:val="both"/>
        <w:rPr>
          <w:rFonts w:ascii="Times New Roman" w:hAnsi="Times New Roman" w:cs="Times New Roman"/>
          <w:b/>
          <w:bCs/>
          <w:sz w:val="24"/>
          <w:szCs w:val="24"/>
        </w:rPr>
      </w:pPr>
      <w:r w:rsidRPr="00A75AD7">
        <w:rPr>
          <w:rFonts w:ascii="Times New Roman" w:hAnsi="Times New Roman" w:cs="Times New Roman"/>
          <w:b/>
          <w:bCs/>
          <w:sz w:val="24"/>
          <w:szCs w:val="24"/>
        </w:rPr>
        <w:t>CHAPTER FOUR</w:t>
      </w:r>
      <w:r w:rsidR="00A75AD7">
        <w:rPr>
          <w:rFonts w:ascii="Times New Roman" w:hAnsi="Times New Roman" w:cs="Times New Roman"/>
          <w:b/>
          <w:bCs/>
          <w:sz w:val="24"/>
          <w:szCs w:val="24"/>
        </w:rPr>
        <w:t xml:space="preserve">: </w:t>
      </w:r>
      <w:r w:rsidRPr="00A75AD7">
        <w:rPr>
          <w:rFonts w:ascii="Times New Roman" w:hAnsi="Times New Roman" w:cs="Times New Roman"/>
          <w:b/>
          <w:bCs/>
          <w:sz w:val="24"/>
          <w:szCs w:val="24"/>
        </w:rPr>
        <w:t>DATA ANALYSIS AND RESULTS</w:t>
      </w:r>
    </w:p>
    <w:p w14:paraId="4C5C8D85" w14:textId="659F9A15"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Data Analysis</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15AE1145" w14:textId="5694AB5E"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Results</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51D93166" w14:textId="2B7C9ACB"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Discussion</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4C89DCFA" w14:textId="102BFD33" w:rsidR="00AC3DDD" w:rsidRPr="00A75AD7" w:rsidRDefault="00CC4480" w:rsidP="0027049D">
      <w:pPr>
        <w:spacing w:after="0" w:line="360" w:lineRule="auto"/>
        <w:jc w:val="both"/>
        <w:rPr>
          <w:rFonts w:ascii="Times New Roman" w:hAnsi="Times New Roman" w:cs="Times New Roman"/>
          <w:b/>
          <w:bCs/>
          <w:sz w:val="24"/>
          <w:szCs w:val="24"/>
        </w:rPr>
      </w:pPr>
      <w:r w:rsidRPr="00A75AD7">
        <w:rPr>
          <w:rFonts w:ascii="Times New Roman" w:hAnsi="Times New Roman" w:cs="Times New Roman"/>
          <w:b/>
          <w:bCs/>
          <w:sz w:val="24"/>
          <w:szCs w:val="24"/>
        </w:rPr>
        <w:lastRenderedPageBreak/>
        <w:t>CHAPTER FIVE</w:t>
      </w:r>
      <w:r w:rsidR="00A75AD7">
        <w:rPr>
          <w:rFonts w:ascii="Times New Roman" w:hAnsi="Times New Roman" w:cs="Times New Roman"/>
          <w:b/>
          <w:bCs/>
          <w:sz w:val="24"/>
          <w:szCs w:val="24"/>
        </w:rPr>
        <w:t xml:space="preserve">: </w:t>
      </w:r>
      <w:r w:rsidRPr="00A75AD7">
        <w:rPr>
          <w:rFonts w:ascii="Times New Roman" w:hAnsi="Times New Roman" w:cs="Times New Roman"/>
          <w:b/>
          <w:bCs/>
          <w:sz w:val="24"/>
          <w:szCs w:val="24"/>
        </w:rPr>
        <w:t>SUMMARY</w:t>
      </w:r>
      <w:r w:rsidR="00A75AD7">
        <w:rPr>
          <w:rFonts w:ascii="Times New Roman" w:hAnsi="Times New Roman" w:cs="Times New Roman"/>
          <w:b/>
          <w:bCs/>
          <w:sz w:val="24"/>
          <w:szCs w:val="24"/>
        </w:rPr>
        <w:t>, CONCLUSION</w:t>
      </w:r>
      <w:r w:rsidRPr="00A75AD7">
        <w:rPr>
          <w:rFonts w:ascii="Times New Roman" w:hAnsi="Times New Roman" w:cs="Times New Roman"/>
          <w:b/>
          <w:bCs/>
          <w:sz w:val="24"/>
          <w:szCs w:val="24"/>
        </w:rPr>
        <w:t xml:space="preserve"> AND RECOMMENDATIONS</w:t>
      </w:r>
    </w:p>
    <w:p w14:paraId="5FEF38B0" w14:textId="419024DC" w:rsidR="00AC3DDD"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Summary</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49165B66" w14:textId="77777777" w:rsidR="00A75AD7" w:rsidRDefault="00CC4480"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A75AD7">
        <w:rPr>
          <w:rFonts w:ascii="Times New Roman" w:hAnsi="Times New Roman" w:cs="Times New Roman"/>
          <w:sz w:val="24"/>
          <w:szCs w:val="24"/>
        </w:rPr>
        <w:t xml:space="preserve">Conclusion </w:t>
      </w:r>
      <w:r w:rsidR="00A75AD7">
        <w:rPr>
          <w:rFonts w:ascii="Times New Roman" w:hAnsi="Times New Roman" w:cs="Times New Roman"/>
          <w:sz w:val="24"/>
          <w:szCs w:val="24"/>
        </w:rPr>
        <w:t>…………………………………………………</w:t>
      </w:r>
      <w:r w:rsidR="00A75AD7">
        <w:rPr>
          <w:rFonts w:ascii="Times New Roman" w:hAnsi="Times New Roman" w:cs="Times New Roman"/>
          <w:sz w:val="24"/>
          <w:szCs w:val="24"/>
        </w:rPr>
        <w:t>……………….</w:t>
      </w:r>
    </w:p>
    <w:p w14:paraId="775E97EB" w14:textId="624A3DC3" w:rsidR="00AC3DDD" w:rsidRDefault="00A75AD7" w:rsidP="00270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CC4480">
        <w:rPr>
          <w:rFonts w:ascii="Times New Roman" w:hAnsi="Times New Roman" w:cs="Times New Roman"/>
          <w:sz w:val="24"/>
          <w:szCs w:val="24"/>
        </w:rPr>
        <w:t>Recommendations for Further Study</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w:t>
      </w:r>
    </w:p>
    <w:p w14:paraId="02F7065D" w14:textId="64344A00" w:rsidR="00AC3DDD" w:rsidRDefault="00CC4480" w:rsidP="0027049D">
      <w:pPr>
        <w:spacing w:after="0" w:line="360" w:lineRule="auto"/>
        <w:jc w:val="both"/>
        <w:rPr>
          <w:rFonts w:ascii="Times New Roman" w:hAnsi="Times New Roman" w:cs="Times New Roman"/>
          <w:sz w:val="24"/>
          <w:szCs w:val="24"/>
        </w:rPr>
        <w:sectPr w:rsidR="00AC3DDD">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szCs w:val="24"/>
        </w:rPr>
        <w:t>Bibliography</w:t>
      </w:r>
      <w:r w:rsidR="00A75AD7">
        <w:rPr>
          <w:rFonts w:ascii="Times New Roman" w:hAnsi="Times New Roman" w:cs="Times New Roman"/>
          <w:sz w:val="24"/>
          <w:szCs w:val="24"/>
        </w:rPr>
        <w:t xml:space="preserve"> </w:t>
      </w:r>
      <w:r w:rsidR="00A75AD7">
        <w:rPr>
          <w:rFonts w:ascii="Times New Roman" w:hAnsi="Times New Roman" w:cs="Times New Roman"/>
          <w:sz w:val="24"/>
          <w:szCs w:val="24"/>
        </w:rPr>
        <w:t>…………………………………………………</w:t>
      </w:r>
      <w:r w:rsidR="00A75AD7">
        <w:rPr>
          <w:rFonts w:ascii="Times New Roman" w:hAnsi="Times New Roman" w:cs="Times New Roman"/>
          <w:sz w:val="24"/>
          <w:szCs w:val="24"/>
        </w:rPr>
        <w:t xml:space="preserve">……………………. </w:t>
      </w:r>
    </w:p>
    <w:p w14:paraId="59BBD827" w14:textId="77777777" w:rsidR="00AC3DDD" w:rsidRDefault="00CC448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16603D1E"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Introduction</w:t>
      </w:r>
    </w:p>
    <w:p w14:paraId="0515766D"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acquisition by the government for public purposes is a globally accepted practice, but the process must be fair and just, especially in compensation. In Nigeria, compulsory acquisition and compensation are governed by the Land Use Act of 1978, which vests all land in the state government. However, the implementation of this law has attracted criticism due to issues such as inadequate compensation, lack of transparency, and delayed payments. These challenges are particularly evident in urbanizing areas like Ilorin, where the demand for land for infrastructure continues to rise.</w:t>
      </w:r>
    </w:p>
    <w:p w14:paraId="236CF4DD"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Compulsory acquisition without fair compensation not only affects the livelihoods of landowners but also leads to disputes, displacement, and sometimes social unrest (Abdulai, 2020). This study seeks to examine these challenges in Osin Aremu, a rapidly developing area affected by compulsory acquisition for infrastructural development around Asa Dam and South Link Road.</w:t>
      </w:r>
    </w:p>
    <w:p w14:paraId="25FA7DC8" w14:textId="77777777" w:rsidR="00AC3DDD" w:rsidRDefault="00CC4480">
      <w:pPr>
        <w:pStyle w:val="NormalWeb"/>
        <w:spacing w:line="360" w:lineRule="auto"/>
        <w:jc w:val="both"/>
      </w:pPr>
      <w:r>
        <w:t>Land is a finite and vital resource that serves as the foundation for housing, agriculture, infrastructure, and economic development. In many countries, including Nigeria, the government holds the authority to compulsorily acquire land for public purposes such as road construction, urban renewal, and social amenities. This power, known as the power of eminent domain, is often exercised under the premise of promoting the public good. However, this authority must be balanced with the rights of landowners to ensure that acquisition is conducted fairly, transparently, and with adequate compensation.</w:t>
      </w:r>
    </w:p>
    <w:p w14:paraId="15B81DAD" w14:textId="77777777" w:rsidR="00AC3DDD" w:rsidRDefault="00CC4480">
      <w:pPr>
        <w:pStyle w:val="NormalWeb"/>
        <w:spacing w:line="360" w:lineRule="auto"/>
        <w:jc w:val="both"/>
      </w:pPr>
      <w:r>
        <w:t xml:space="preserve">In Nigeria, the legal foundation for compulsory acquisition is provided by the </w:t>
      </w:r>
      <w:r>
        <w:rPr>
          <w:rStyle w:val="Strong"/>
        </w:rPr>
        <w:t>Land Use Act of 1978</w:t>
      </w:r>
      <w:r>
        <w:t>, which vests all land in each state under the control of the Governor. The Act authorizes the government to acquire land for public purposes, provided that affected individuals are compensated. While the intention of the Act was to streamline land administration and improve access to land for development, it has been widely criticized for enabling abuse of power and poor compensation practices (Udoekanem, 2014; Omirin, 2009).</w:t>
      </w:r>
    </w:p>
    <w:p w14:paraId="53573C48" w14:textId="77777777" w:rsidR="00AC3DDD" w:rsidRDefault="00CC4480">
      <w:pPr>
        <w:pStyle w:val="NormalWeb"/>
        <w:spacing w:line="360" w:lineRule="auto"/>
        <w:jc w:val="both"/>
      </w:pPr>
      <w:r>
        <w:lastRenderedPageBreak/>
        <w:t>In practice, the process of land acquisition has been marred by numerous challenges, including inadequate compensation, non-participatory procedures, lack of transparency in valuation, delays in payment, and poor stakeholder engagement. These issues have led to increasing tensions between the government and landowners, especially in areas experiencing rapid urbanization. As development pressures increase in Nigerian cities, the frequency and scale of land acquisition have expanded, intensifying the impacts on affected communities (Olujimi, 2010).</w:t>
      </w:r>
    </w:p>
    <w:p w14:paraId="54B0661B" w14:textId="77777777" w:rsidR="00AC3DDD" w:rsidRDefault="00CC4480">
      <w:pPr>
        <w:pStyle w:val="NormalWeb"/>
        <w:spacing w:line="360" w:lineRule="auto"/>
        <w:jc w:val="both"/>
      </w:pPr>
      <w:r>
        <w:t xml:space="preserve">One such area facing this challenge is </w:t>
      </w:r>
      <w:r>
        <w:rPr>
          <w:rStyle w:val="Strong"/>
        </w:rPr>
        <w:t>Osin Aremu</w:t>
      </w:r>
      <w:r>
        <w:t>, located off South Link Road near Asa Dam in Ilorin, Kwara State. As part of urban infrastructure development efforts, the government has acquired land in this community for road expansion and other public works. However, residents of Osin Aremu have expressed concerns over the manner of acquisition, the valuation of their properties, and the adequacy of the compensation provided. These concerns highlight broader systemic issues in the implementation of the Land Use Act and the need for a critical review of the existing processes.</w:t>
      </w:r>
    </w:p>
    <w:p w14:paraId="0E49EC62" w14:textId="77777777" w:rsidR="00AC3DDD" w:rsidRDefault="00CC4480">
      <w:pPr>
        <w:pStyle w:val="NormalWeb"/>
        <w:spacing w:line="360" w:lineRule="auto"/>
        <w:jc w:val="both"/>
      </w:pPr>
      <w:r>
        <w:t>This study, therefore, investigates the challenges associated with compulsory land acquisition and compensation in Osin Aremu, aiming to shed light on the gaps in law and practice, the experiences of affected landowners, and the implications for future land governance in Nigeria. By doing so, it contributes to the growing body of knowledge on land rights, urban planning, and the protection of vulnerable populations in the face of compulsory acquisition.</w:t>
      </w:r>
    </w:p>
    <w:p w14:paraId="44FE2585"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Background of the Study</w:t>
      </w:r>
    </w:p>
    <w:p w14:paraId="64F248D0"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Land Use Act of 1978 centralized land ownership, giving the governor control over all lands within a state. While the Act aimed to streamline land administration and ensure access for public development, its implementation has been fraught with procedural inadequacies. In Osin Aremu, the compulsory acquisition of land for development purposes, such as road expansion and public housing, has raised concerns among landowners and stakeholders regarding the adequacy and fairness of compensation processes.</w:t>
      </w:r>
    </w:p>
    <w:p w14:paraId="3DE04A2D"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Oni and Owei (2018), affected landowners are often not adequately informed or involved in the valuation and negotiation process. In areas like Osin Aremu, this has led to conflicts </w:t>
      </w:r>
      <w:r>
        <w:rPr>
          <w:rFonts w:ascii="Times New Roman" w:eastAsia="Times New Roman" w:hAnsi="Times New Roman" w:cs="Times New Roman"/>
          <w:sz w:val="24"/>
          <w:szCs w:val="24"/>
        </w:rPr>
        <w:lastRenderedPageBreak/>
        <w:t>and resistance. Understanding these challenges will provide insight into policy gaps and the need for reform.</w:t>
      </w:r>
    </w:p>
    <w:p w14:paraId="608A686D" w14:textId="77777777" w:rsidR="00AC3DDD" w:rsidRDefault="00CC4480">
      <w:pPr>
        <w:pStyle w:val="NormalWeb"/>
        <w:spacing w:line="360" w:lineRule="auto"/>
        <w:jc w:val="both"/>
      </w:pPr>
      <w:r>
        <w:t xml:space="preserve">Land is one of the most critical assets in any society. It forms the basis for human settlement, agriculture, industry, and infrastructure development. In Nigeria, land tenure systems have evolved significantly, especially following the promulgation of the </w:t>
      </w:r>
      <w:r>
        <w:rPr>
          <w:rStyle w:val="Strong"/>
        </w:rPr>
        <w:t>Land Use Act of 1978</w:t>
      </w:r>
      <w:r>
        <w:t>. This Act was introduced to reform land administration, eliminate multiple claims to land, and ensure equitable access for development purposes. The Act vested all land within a state in the hands of the state governor, who holds it in trust for the people and can allocate or acquire land as needed for public purposes (FRN, 1978).</w:t>
      </w:r>
    </w:p>
    <w:p w14:paraId="38D513C3" w14:textId="77777777" w:rsidR="00AC3DDD" w:rsidRDefault="00CC4480">
      <w:pPr>
        <w:pStyle w:val="NormalWeb"/>
        <w:spacing w:line="360" w:lineRule="auto"/>
        <w:jc w:val="both"/>
      </w:pPr>
      <w:r>
        <w:t xml:space="preserve">One of the major provisions of the Act is the power it gives government authorities to compulsorily acquire land for public use. However, this process is expected to be carried out in accordance with principles of justice, fairness, and equity, particularly with respect to </w:t>
      </w:r>
      <w:r>
        <w:rPr>
          <w:rStyle w:val="Strong"/>
        </w:rPr>
        <w:t>compensation</w:t>
      </w:r>
      <w:r>
        <w:t xml:space="preserve"> for affected landowners. In reality, however, this has not always been the case. The compulsory acquisition process in Nigeria is often fraught with several challenges such as poor implementation of compensation procedures, under-valuation of properties, lack of adequate public consultation, bureaucratic delays, and sometimes outright neglect of the rights of affected persons (Omirin, 2003; Aluko, 2017).</w:t>
      </w:r>
    </w:p>
    <w:p w14:paraId="6163E479" w14:textId="77777777" w:rsidR="00AC3DDD" w:rsidRDefault="00CC4480">
      <w:pPr>
        <w:pStyle w:val="NormalWeb"/>
        <w:spacing w:line="360" w:lineRule="auto"/>
        <w:jc w:val="both"/>
      </w:pPr>
      <w:r>
        <w:t xml:space="preserve">In urban and peri-urban areas like </w:t>
      </w:r>
      <w:r>
        <w:rPr>
          <w:rStyle w:val="Strong"/>
        </w:rPr>
        <w:t>Ilorin</w:t>
      </w:r>
      <w:r>
        <w:t xml:space="preserve">, the capital of </w:t>
      </w:r>
      <w:r>
        <w:rPr>
          <w:rStyle w:val="Strong"/>
        </w:rPr>
        <w:t>Kwara State</w:t>
      </w:r>
      <w:r>
        <w:t xml:space="preserve">, urban expansion, infrastructure development, and public works have led to increasing instances of government-led compulsory land acquisition. </w:t>
      </w:r>
      <w:r>
        <w:rPr>
          <w:rStyle w:val="Strong"/>
        </w:rPr>
        <w:t>Osin Aremu</w:t>
      </w:r>
      <w:r>
        <w:t>, a community located off South Link Road near Asa Dam, has witnessed such acquisition, primarily for road expansion, drainage construction, and other public infrastructure projects. While such development efforts are laudable, the implementation process has exposed significant gaps in the land governance system. Affected individuals have raised complaints about inadequate or delayed compensation, lack of clarity about valuation criteria, and minimal public engagement prior to acquisition.</w:t>
      </w:r>
    </w:p>
    <w:p w14:paraId="5040DE7B" w14:textId="77777777" w:rsidR="00AC3DDD" w:rsidRDefault="00CC4480">
      <w:pPr>
        <w:pStyle w:val="NormalWeb"/>
        <w:spacing w:line="360" w:lineRule="auto"/>
        <w:jc w:val="both"/>
      </w:pPr>
      <w:r>
        <w:t xml:space="preserve">These experiences reflect broader national concerns. Several studies have shown that landowners often feel disenfranchised and powerless during compulsory acquisition processes (Udoekanem et al., 2014). This feeling is particularly profound in communities like Osin Aremu, where land serves </w:t>
      </w:r>
      <w:r>
        <w:lastRenderedPageBreak/>
        <w:t>not just as a physical asset but also as a cultural and economic base. The failure to recognize and properly compensate for these losses can result in community discontent, litigation, and social resistance, thereby undermining the developmental goals the acquisition aims to achieve.</w:t>
      </w:r>
    </w:p>
    <w:p w14:paraId="63A3FD6E" w14:textId="77777777" w:rsidR="00AC3DDD" w:rsidRDefault="00CC4480">
      <w:pPr>
        <w:pStyle w:val="NormalWeb"/>
        <w:spacing w:line="360" w:lineRule="auto"/>
        <w:jc w:val="both"/>
      </w:pPr>
      <w:r>
        <w:t>Moreover, the legal provisions in the Land Use Act regarding compensation are often vague, giving room for subjective interpretation. The Act stipulates that compensation should be paid for unexhausted improvements and not necessarily the land itself, unless legal title exists. In practice, this limits the compensation that informal or customary landowners can claim, even if they have occupied and developed the land for decades (Ezeokonkwo, 2018).</w:t>
      </w:r>
    </w:p>
    <w:p w14:paraId="253E629E" w14:textId="77777777" w:rsidR="00AC3DDD" w:rsidRDefault="00CC4480">
      <w:pPr>
        <w:pStyle w:val="NormalWeb"/>
        <w:spacing w:line="360" w:lineRule="auto"/>
        <w:jc w:val="both"/>
      </w:pPr>
      <w:r>
        <w:t>In this context, a study of the Osin Aremu community offers a timely and focused investigation into the realities of land acquisition and compensation in Nigeria. By examining the challenges faced by affected individuals and assessing how the Land Use Act is implemented on the ground, the study aims to highlight critical gaps in policy and suggest pathways for more inclusive, transparent, and equitable land acquisition frameworks.</w:t>
      </w:r>
    </w:p>
    <w:p w14:paraId="655A1253"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Statement of the Problem</w:t>
      </w:r>
    </w:p>
    <w:p w14:paraId="4B7DEC91"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existence of legal frameworks for land acquisition and compensation in Nigeria, several communities still suffer from inadequate compensation, delayed processes, and lack of proper engagement. The community of Osin Aremu has experienced compulsory acquisition under government directives with claims of under-compensation and minimal stakeholder participation. The problem lies in the conflict between government development objectives and the rights of landowners, which often leads to dissatisfaction, legal battles, and socio-economic dislocation (Egunjobi, 2019).</w:t>
      </w:r>
    </w:p>
    <w:p w14:paraId="38E95E87"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Questions</w:t>
      </w:r>
    </w:p>
    <w:p w14:paraId="6BDC3170" w14:textId="77777777" w:rsidR="00AC3DDD" w:rsidRDefault="00CC44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legal and procedural frameworks guiding compulsory acquisition under the Land Use Act of 1978?</w:t>
      </w:r>
    </w:p>
    <w:p w14:paraId="79619211" w14:textId="77777777" w:rsidR="00AC3DDD" w:rsidRDefault="00CC44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specific challenges experienced in Osin Aremu during land acquisition and compensation?</w:t>
      </w:r>
    </w:p>
    <w:p w14:paraId="2F2D8419" w14:textId="77777777" w:rsidR="00AC3DDD" w:rsidRDefault="00CC44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adequate and fair is the compensation given to affected landowners in the study area?</w:t>
      </w:r>
    </w:p>
    <w:p w14:paraId="0031788B" w14:textId="77777777" w:rsidR="00AC3DDD" w:rsidRDefault="00CC44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level of public participation in the acquisition and compensation process?</w:t>
      </w:r>
    </w:p>
    <w:p w14:paraId="04EA2E96" w14:textId="77777777" w:rsidR="00AC3DDD" w:rsidRDefault="00CC44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possible solutions to improve compensation and acquisition practices?</w:t>
      </w:r>
    </w:p>
    <w:p w14:paraId="2709EBEA"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 Research Hypothesis</w:t>
      </w:r>
    </w:p>
    <w:p w14:paraId="42AC336E" w14:textId="77777777" w:rsidR="00AC3DDD" w:rsidRDefault="00CC44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H₀:</w:t>
      </w:r>
      <w:r>
        <w:rPr>
          <w:rFonts w:ascii="Times New Roman" w:eastAsia="Times New Roman" w:hAnsi="Times New Roman" w:cs="Times New Roman"/>
          <w:sz w:val="24"/>
          <w:szCs w:val="24"/>
        </w:rPr>
        <w:t xml:space="preserve"> There is no significant relationship between the process of compulsory acquisition and the level of dissatisfaction among landowners in Osin Aremu.</w:t>
      </w:r>
    </w:p>
    <w:p w14:paraId="633DD831" w14:textId="77777777" w:rsidR="00AC3DDD" w:rsidRDefault="00CC44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H₁:</w:t>
      </w:r>
      <w:r>
        <w:rPr>
          <w:rFonts w:ascii="Times New Roman" w:eastAsia="Times New Roman" w:hAnsi="Times New Roman" w:cs="Times New Roman"/>
          <w:sz w:val="24"/>
          <w:szCs w:val="24"/>
        </w:rPr>
        <w:t xml:space="preserve"> There is a significant relationship between the process of compulsory acquisition and the level of dissatisfaction among landowners in Osin Aremu.</w:t>
      </w:r>
    </w:p>
    <w:p w14:paraId="569BAE0F"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Aim and Objectives</w:t>
      </w:r>
    </w:p>
    <w:p w14:paraId="2D71629F"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br/>
        <w:t>To examine the challenges associated with compulsory land acquisition and compensation under the Land Use Act of 1978, using Osin Aremu as a case study.</w:t>
      </w:r>
    </w:p>
    <w:p w14:paraId="71E13A30" w14:textId="77777777" w:rsidR="00AC3DDD" w:rsidRDefault="00CC44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Objectives:</w:t>
      </w:r>
    </w:p>
    <w:p w14:paraId="688227C4" w14:textId="77777777" w:rsidR="00AC3DDD" w:rsidRDefault="00CC448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legal procedures for compulsory acquisition under the Land Use Act.</w:t>
      </w:r>
    </w:p>
    <w:p w14:paraId="643C6C6F" w14:textId="77777777" w:rsidR="00AC3DDD" w:rsidRDefault="00CC448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challenges faced by landowners in Osin Aremu during acquisition and compensation.</w:t>
      </w:r>
    </w:p>
    <w:p w14:paraId="7D18BD2E" w14:textId="77777777" w:rsidR="00AC3DDD" w:rsidRDefault="00CC448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adequacy of compensation provided.</w:t>
      </w:r>
    </w:p>
    <w:p w14:paraId="391E8C44" w14:textId="77777777" w:rsidR="00AC3DDD" w:rsidRDefault="00CC448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level of community involvement and transparency.</w:t>
      </w:r>
    </w:p>
    <w:p w14:paraId="63F7DE99" w14:textId="77777777" w:rsidR="00AC3DDD" w:rsidRDefault="00CC448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propose recommendations for improving land acquisition and compensation practices.</w:t>
      </w:r>
    </w:p>
    <w:p w14:paraId="372381E1"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Justification of the Study</w:t>
      </w:r>
    </w:p>
    <w:p w14:paraId="683A5699"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essential for exposing the flaws in the implementation of land acquisition policies in Nigeria, especially in rapidly urbanizing regions. Findings from this research will be useful to urban planners, policymakers, and stakeholders in improving land governance, ensuring fairness, and reducing conflicts. It will also contribute to the academic discourse on land reform and urban development.</w:t>
      </w:r>
    </w:p>
    <w:p w14:paraId="21191ED3" w14:textId="77777777" w:rsidR="00AC3DDD" w:rsidRDefault="00AC3DDD">
      <w:pPr>
        <w:spacing w:after="0" w:line="240" w:lineRule="auto"/>
        <w:jc w:val="both"/>
        <w:rPr>
          <w:rFonts w:ascii="Times New Roman" w:eastAsia="Times New Roman" w:hAnsi="Times New Roman" w:cs="Times New Roman"/>
          <w:sz w:val="24"/>
          <w:szCs w:val="24"/>
        </w:rPr>
      </w:pPr>
    </w:p>
    <w:p w14:paraId="5BC04610"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Scope of the Study</w:t>
      </w:r>
    </w:p>
    <w:p w14:paraId="7A4CC39A"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focuses on Osin Aremu, located off South Link Road, Asa Dam area in Ilorin, Kwara State. It will examine cases of compulsory land acquisition carried out in this community, focusing </w:t>
      </w:r>
      <w:r>
        <w:rPr>
          <w:rFonts w:ascii="Times New Roman" w:eastAsia="Times New Roman" w:hAnsi="Times New Roman" w:cs="Times New Roman"/>
          <w:sz w:val="24"/>
          <w:szCs w:val="24"/>
        </w:rPr>
        <w:lastRenderedPageBreak/>
        <w:t>on the procedures followed, the adequacy of compensation, and the level of public engagement. The temporal scope spans from 2010 to 2024 to cover recent developments in the area.</w:t>
      </w:r>
    </w:p>
    <w:p w14:paraId="6DF8EB72"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 Study Area Description</w:t>
      </w:r>
    </w:p>
    <w:p w14:paraId="016D620A" w14:textId="77777777" w:rsidR="00AC3DDD" w:rsidRDefault="00CC44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Osin Aremu is a peri-urban community situated off South Link Road near Asa Dam in Ilorin, the capital of Kwara State. The area has witnessed rapid transformation due to infrastructural development, attracting government interest in land for road construction and housing projects. The community is predominantly residential with a mix of informal settlements and structured developments. The increasing government intervention in land acquisition here makes it a suitable case for examining the impact of the Land Use Act.</w:t>
      </w:r>
    </w:p>
    <w:p w14:paraId="5C56C337" w14:textId="77777777" w:rsidR="00AC3DDD" w:rsidRDefault="00CC448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Definition of Terms</w:t>
      </w:r>
    </w:p>
    <w:p w14:paraId="078C0DEB"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Compulsory Acquisition:</w:t>
      </w:r>
      <w:r>
        <w:rPr>
          <w:rFonts w:ascii="Times New Roman" w:eastAsia="Times New Roman" w:hAnsi="Times New Roman" w:cs="Times New Roman"/>
          <w:sz w:val="24"/>
          <w:szCs w:val="24"/>
        </w:rPr>
        <w:t xml:space="preserve"> The power of government to acquire private land for public use without the consent of the landowner but with compensation.</w:t>
      </w:r>
    </w:p>
    <w:p w14:paraId="22FEB5C2"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Compensation:</w:t>
      </w:r>
      <w:r>
        <w:rPr>
          <w:rFonts w:ascii="Times New Roman" w:eastAsia="Times New Roman" w:hAnsi="Times New Roman" w:cs="Times New Roman"/>
          <w:sz w:val="24"/>
          <w:szCs w:val="24"/>
        </w:rPr>
        <w:t xml:space="preserve"> Payment given to landowners for property acquired by the government.</w:t>
      </w:r>
    </w:p>
    <w:p w14:paraId="208F8E99"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Land Use Act of 1978:</w:t>
      </w:r>
      <w:r>
        <w:rPr>
          <w:rFonts w:ascii="Times New Roman" w:eastAsia="Times New Roman" w:hAnsi="Times New Roman" w:cs="Times New Roman"/>
          <w:sz w:val="24"/>
          <w:szCs w:val="24"/>
        </w:rPr>
        <w:t xml:space="preserve"> Nigerian law that vests ownership of all land in the hands of the governor for the benefit of the public.</w:t>
      </w:r>
    </w:p>
    <w:p w14:paraId="3E5E431F"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Purpose:</w:t>
      </w:r>
      <w:r>
        <w:rPr>
          <w:rFonts w:ascii="Times New Roman" w:eastAsia="Times New Roman" w:hAnsi="Times New Roman" w:cs="Times New Roman"/>
          <w:sz w:val="24"/>
          <w:szCs w:val="24"/>
        </w:rPr>
        <w:t xml:space="preserve"> Projects deemed beneficial to the community such as roads, schools, and hospitals.</w:t>
      </w:r>
    </w:p>
    <w:p w14:paraId="4141D74D"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Valuation:</w:t>
      </w:r>
      <w:r>
        <w:rPr>
          <w:rFonts w:ascii="Times New Roman" w:eastAsia="Times New Roman" w:hAnsi="Times New Roman" w:cs="Times New Roman"/>
          <w:sz w:val="24"/>
          <w:szCs w:val="24"/>
        </w:rPr>
        <w:t xml:space="preserve"> The process of determining the worth of a property for compensation purposes.</w:t>
      </w:r>
    </w:p>
    <w:p w14:paraId="15ED730D" w14:textId="77777777" w:rsidR="00AC3DDD" w:rsidRDefault="00CC44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Expropriation:</w:t>
      </w:r>
      <w:r>
        <w:rPr>
          <w:rFonts w:ascii="Times New Roman" w:eastAsia="Times New Roman" w:hAnsi="Times New Roman" w:cs="Times New Roman"/>
          <w:sz w:val="24"/>
          <w:szCs w:val="24"/>
        </w:rPr>
        <w:t xml:space="preserve"> The act of taking private property for public use, with or without consent.</w:t>
      </w:r>
    </w:p>
    <w:p w14:paraId="5163778A" w14:textId="77777777" w:rsidR="00AC3DDD" w:rsidRDefault="00CC448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EDBD5A" w14:textId="77777777" w:rsidR="00AC3DDD" w:rsidRDefault="00CC4480">
      <w:pPr>
        <w:pStyle w:val="Heading2"/>
        <w:jc w:val="center"/>
        <w:rPr>
          <w:rStyle w:val="Strong"/>
          <w:b/>
          <w:bCs/>
          <w:sz w:val="24"/>
          <w:szCs w:val="24"/>
        </w:rPr>
      </w:pPr>
      <w:r>
        <w:rPr>
          <w:rStyle w:val="Strong"/>
          <w:b/>
          <w:bCs/>
          <w:sz w:val="24"/>
          <w:szCs w:val="24"/>
        </w:rPr>
        <w:lastRenderedPageBreak/>
        <w:t>CHAPTER TWO</w:t>
      </w:r>
    </w:p>
    <w:p w14:paraId="0E8605D5" w14:textId="77777777" w:rsidR="00AC3DDD" w:rsidRDefault="00CC4480">
      <w:pPr>
        <w:pStyle w:val="Heading2"/>
        <w:jc w:val="center"/>
        <w:rPr>
          <w:sz w:val="24"/>
          <w:szCs w:val="24"/>
        </w:rPr>
      </w:pPr>
      <w:r>
        <w:rPr>
          <w:rStyle w:val="Strong"/>
          <w:b/>
          <w:bCs/>
          <w:sz w:val="24"/>
          <w:szCs w:val="24"/>
        </w:rPr>
        <w:t>LITERATURE REVIEW</w:t>
      </w:r>
    </w:p>
    <w:p w14:paraId="469A71A7" w14:textId="77777777" w:rsidR="00AC3DDD" w:rsidRDefault="00CC4480">
      <w:pPr>
        <w:pStyle w:val="Heading3"/>
        <w:jc w:val="both"/>
        <w:rPr>
          <w:rStyle w:val="Strong"/>
          <w:rFonts w:ascii="Times New Roman" w:hAnsi="Times New Roman" w:cs="Times New Roman"/>
          <w:color w:val="auto"/>
        </w:rPr>
      </w:pPr>
      <w:r>
        <w:rPr>
          <w:rStyle w:val="Strong"/>
          <w:rFonts w:ascii="Times New Roman" w:hAnsi="Times New Roman" w:cs="Times New Roman"/>
          <w:color w:val="auto"/>
        </w:rPr>
        <w:t xml:space="preserve">2.0. Literature Review </w:t>
      </w:r>
    </w:p>
    <w:p w14:paraId="2E06F321" w14:textId="77777777" w:rsidR="00AC3DDD" w:rsidRDefault="00CC4480">
      <w:pPr>
        <w:pStyle w:val="NormalWeb"/>
        <w:spacing w:line="360" w:lineRule="auto"/>
        <w:jc w:val="both"/>
      </w:pPr>
      <w:r>
        <w:rPr>
          <w:rStyle w:val="Strong"/>
        </w:rPr>
        <w:t>Compulsory acquisition</w:t>
      </w:r>
      <w:r>
        <w:t xml:space="preserve">, also known as eminent domain, refers to the power of the government to acquire private land without the consent of the owner, for public purposes, and upon the payment of compensation. In Nigeria, this process is primarily governed by the </w:t>
      </w:r>
      <w:r>
        <w:rPr>
          <w:rStyle w:val="Strong"/>
        </w:rPr>
        <w:t>Land Use Act of 1978</w:t>
      </w:r>
      <w:r>
        <w:t>, which vests all land within a state in the hands of the Governor, to be held in trust for the people.</w:t>
      </w:r>
    </w:p>
    <w:p w14:paraId="5BA9FC33" w14:textId="77777777" w:rsidR="00AC3DDD" w:rsidRDefault="00CC4480">
      <w:pPr>
        <w:pStyle w:val="NormalWeb"/>
        <w:spacing w:line="360" w:lineRule="auto"/>
        <w:jc w:val="both"/>
      </w:pPr>
      <w:r>
        <w:t xml:space="preserve">According to </w:t>
      </w:r>
      <w:r>
        <w:rPr>
          <w:rStyle w:val="Strong"/>
        </w:rPr>
        <w:t>Nuhu (2008)</w:t>
      </w:r>
      <w:r>
        <w:t>, compulsory acquisition is intended to serve public interest, such as for infrastructure, housing, or national development projects. However, the Act prioritizes "public interest" without clearly defining its scope, thereby creating room for misuse and ambiguity. Furthermore, the Act provides for compensation only for unexhausted improvements on land, not for the land itself, which has been a major source of dissatisfaction among affected persons.</w:t>
      </w:r>
    </w:p>
    <w:p w14:paraId="233D07BF" w14:textId="77777777" w:rsidR="00AC3DDD" w:rsidRDefault="00CC4480">
      <w:pPr>
        <w:pStyle w:val="NormalWeb"/>
        <w:spacing w:line="360" w:lineRule="auto"/>
        <w:jc w:val="both"/>
        <w:rPr>
          <w:rStyle w:val="Strong"/>
          <w:b w:val="0"/>
          <w:bCs w:val="0"/>
        </w:rPr>
      </w:pPr>
      <w:r>
        <w:rPr>
          <w:rStyle w:val="Strong"/>
        </w:rPr>
        <w:t>Omirin (2003)</w:t>
      </w:r>
      <w:r>
        <w:t xml:space="preserve"> also notes that the constitutional and statutory basis for compulsory acquisition is clear, but implementation often falls short of international best practices. Issues such as </w:t>
      </w:r>
      <w:r>
        <w:rPr>
          <w:rStyle w:val="Strong"/>
        </w:rPr>
        <w:t>lack of transparency</w:t>
      </w:r>
      <w:r>
        <w:t xml:space="preserve">, </w:t>
      </w:r>
      <w:r>
        <w:rPr>
          <w:rStyle w:val="Strong"/>
        </w:rPr>
        <w:t>delayed payments</w:t>
      </w:r>
      <w:r>
        <w:t xml:space="preserve">, </w:t>
      </w:r>
      <w:r>
        <w:rPr>
          <w:rStyle w:val="Strong"/>
        </w:rPr>
        <w:t>under-compensation</w:t>
      </w:r>
      <w:r>
        <w:t xml:space="preserve">, and </w:t>
      </w:r>
      <w:r>
        <w:rPr>
          <w:rStyle w:val="Strong"/>
        </w:rPr>
        <w:t>non-involvement of affected communities</w:t>
      </w:r>
      <w:r>
        <w:t xml:space="preserve"> undermine the process and lead to conflict.</w:t>
      </w:r>
    </w:p>
    <w:p w14:paraId="775EEE58" w14:textId="7777777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2.1.1. Pre-Colonial Era</w:t>
      </w:r>
    </w:p>
    <w:p w14:paraId="0FEA9C82" w14:textId="77777777" w:rsidR="00AC3DDD" w:rsidRDefault="00CC4480">
      <w:pPr>
        <w:pStyle w:val="NormalWeb"/>
        <w:spacing w:line="360" w:lineRule="auto"/>
        <w:jc w:val="both"/>
      </w:pPr>
      <w:r>
        <w:t xml:space="preserve">In pre-colonial Nigeria, land tenure systems were predominantly </w:t>
      </w:r>
      <w:r>
        <w:rPr>
          <w:rStyle w:val="Strong"/>
        </w:rPr>
        <w:t>customary</w:t>
      </w:r>
      <w:r>
        <w:t xml:space="preserve"> and </w:t>
      </w:r>
      <w:r>
        <w:rPr>
          <w:rStyle w:val="Strong"/>
        </w:rPr>
        <w:t>communal</w:t>
      </w:r>
      <w:r>
        <w:t xml:space="preserve">. Land belonged to the community, families, or extended kinship groups and was held in trust by community leaders such as </w:t>
      </w:r>
      <w:r>
        <w:rPr>
          <w:rStyle w:val="Strong"/>
        </w:rPr>
        <w:t>chiefs, obas, emirs, or family heads</w:t>
      </w:r>
      <w:r>
        <w:t>.</w:t>
      </w:r>
    </w:p>
    <w:p w14:paraId="3682E87D" w14:textId="77777777" w:rsidR="00AC3DDD" w:rsidRDefault="00CC4480">
      <w:pPr>
        <w:pStyle w:val="NormalWeb"/>
        <w:numPr>
          <w:ilvl w:val="0"/>
          <w:numId w:val="27"/>
        </w:numPr>
        <w:spacing w:line="360" w:lineRule="auto"/>
        <w:jc w:val="both"/>
      </w:pPr>
      <w:r>
        <w:rPr>
          <w:rStyle w:val="Strong"/>
        </w:rPr>
        <w:t>Land was not privately owned</w:t>
      </w:r>
      <w:r>
        <w:t>, and it could not be sold or alienated permanently to outsiders.</w:t>
      </w:r>
    </w:p>
    <w:p w14:paraId="571DE544" w14:textId="77777777" w:rsidR="00AC3DDD" w:rsidRDefault="00CC4480">
      <w:pPr>
        <w:pStyle w:val="NormalWeb"/>
        <w:numPr>
          <w:ilvl w:val="0"/>
          <w:numId w:val="27"/>
        </w:numPr>
        <w:spacing w:line="360" w:lineRule="auto"/>
        <w:jc w:val="both"/>
      </w:pPr>
      <w:r>
        <w:t xml:space="preserve">Land rights were granted mainly for </w:t>
      </w:r>
      <w:r>
        <w:rPr>
          <w:rStyle w:val="Strong"/>
        </w:rPr>
        <w:t>use</w:t>
      </w:r>
      <w:r>
        <w:t>, such as for farming, hunting, or building houses.</w:t>
      </w:r>
    </w:p>
    <w:p w14:paraId="30F14416" w14:textId="77777777" w:rsidR="00AC3DDD" w:rsidRDefault="00CC4480">
      <w:pPr>
        <w:pStyle w:val="NormalWeb"/>
        <w:numPr>
          <w:ilvl w:val="0"/>
          <w:numId w:val="27"/>
        </w:numPr>
        <w:spacing w:line="360" w:lineRule="auto"/>
        <w:jc w:val="both"/>
      </w:pPr>
      <w:r>
        <w:t xml:space="preserve">There was </w:t>
      </w:r>
      <w:r>
        <w:rPr>
          <w:rStyle w:val="Strong"/>
        </w:rPr>
        <w:t>no formal system of compulsory acquisition</w:t>
      </w:r>
      <w:r>
        <w:t xml:space="preserve"> or compensation as understood today. Disputes over land were resolved by traditional leaders or councils of elders.</w:t>
      </w:r>
    </w:p>
    <w:p w14:paraId="32CDC66D" w14:textId="7777777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lastRenderedPageBreak/>
        <w:t>2.1.2. Colonial Era (1861–1960)</w:t>
      </w:r>
    </w:p>
    <w:p w14:paraId="1B42138C" w14:textId="77777777" w:rsidR="00AC3DDD" w:rsidRDefault="00CC4480">
      <w:pPr>
        <w:pStyle w:val="NormalWeb"/>
        <w:spacing w:line="360" w:lineRule="auto"/>
        <w:jc w:val="both"/>
      </w:pPr>
      <w:r>
        <w:t xml:space="preserve">The introduction of British colonial rule marked a shift in land administration. The colonial government </w:t>
      </w:r>
      <w:r>
        <w:rPr>
          <w:rStyle w:val="Strong"/>
        </w:rPr>
        <w:t>formalized land ownership</w:t>
      </w:r>
      <w:r>
        <w:t>, primarily to serve administrative, commercial, and exploitative interests.</w:t>
      </w:r>
    </w:p>
    <w:p w14:paraId="50F4B46E" w14:textId="77777777" w:rsidR="00AC3DDD" w:rsidRDefault="00CC4480">
      <w:pPr>
        <w:pStyle w:val="NormalWeb"/>
        <w:numPr>
          <w:ilvl w:val="0"/>
          <w:numId w:val="28"/>
        </w:numPr>
        <w:spacing w:line="360" w:lineRule="auto"/>
        <w:jc w:val="both"/>
      </w:pPr>
      <w:r>
        <w:t xml:space="preserve">The most significant legal instrument during this era was the </w:t>
      </w:r>
      <w:r>
        <w:rPr>
          <w:rStyle w:val="Strong"/>
        </w:rPr>
        <w:t>Land and Native Rights Proclamation of 1910</w:t>
      </w:r>
      <w:r>
        <w:t xml:space="preserve"> and later, the </w:t>
      </w:r>
      <w:r>
        <w:rPr>
          <w:rStyle w:val="Strong"/>
        </w:rPr>
        <w:t>Land and Native Rights Ordinance of 1916</w:t>
      </w:r>
      <w:r>
        <w:t xml:space="preserve"> in Northern Nigeria, which vested land in the Governor for the benefit of the natives.</w:t>
      </w:r>
    </w:p>
    <w:p w14:paraId="56BAC03E" w14:textId="77777777" w:rsidR="00AC3DDD" w:rsidRDefault="00CC4480">
      <w:pPr>
        <w:pStyle w:val="NormalWeb"/>
        <w:numPr>
          <w:ilvl w:val="0"/>
          <w:numId w:val="28"/>
        </w:numPr>
        <w:spacing w:line="360" w:lineRule="auto"/>
        <w:jc w:val="both"/>
      </w:pPr>
      <w:r>
        <w:t>In Southern Nigeria, land was still largely governed by customary law, although the colonial administration began introducing Western concepts of land ownership and documentation (e.g., land registries).</w:t>
      </w:r>
    </w:p>
    <w:p w14:paraId="556DF406" w14:textId="77777777" w:rsidR="00AC3DDD" w:rsidRDefault="00CC4480">
      <w:pPr>
        <w:pStyle w:val="NormalWeb"/>
        <w:numPr>
          <w:ilvl w:val="0"/>
          <w:numId w:val="28"/>
        </w:numPr>
        <w:spacing w:line="360" w:lineRule="auto"/>
        <w:jc w:val="both"/>
      </w:pPr>
      <w:r>
        <w:t xml:space="preserve">Compulsory acquisition was introduced legally, allowing the colonial government to acquire land for </w:t>
      </w:r>
      <w:r>
        <w:rPr>
          <w:rStyle w:val="Strong"/>
        </w:rPr>
        <w:t>public purposes</w:t>
      </w:r>
      <w:r>
        <w:t xml:space="preserve">, but </w:t>
      </w:r>
      <w:r>
        <w:rPr>
          <w:rStyle w:val="Strong"/>
        </w:rPr>
        <w:t>compensation was often inadequate or denied</w:t>
      </w:r>
      <w:r>
        <w:t>, especially under the excuse that the land was communally owned and without formal titles.</w:t>
      </w:r>
    </w:p>
    <w:p w14:paraId="76375A6D" w14:textId="7777777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2.1.3. Post-Colonial Era (1960–present)</w:t>
      </w:r>
    </w:p>
    <w:p w14:paraId="4494F60B" w14:textId="77777777" w:rsidR="00AC3DDD" w:rsidRDefault="00CC4480">
      <w:pPr>
        <w:pStyle w:val="NormalWeb"/>
        <w:spacing w:line="360" w:lineRule="auto"/>
        <w:jc w:val="both"/>
      </w:pPr>
      <w:r>
        <w:t>After independence in 1960, Nigeria retained much of the colonial land law structure. However, disparities in land access and the inefficiency of compensation mechanisms prompted reform.</w:t>
      </w:r>
    </w:p>
    <w:p w14:paraId="21AFD3F2" w14:textId="77777777" w:rsidR="00AC3DDD" w:rsidRDefault="00CC4480">
      <w:pPr>
        <w:pStyle w:val="NormalWeb"/>
        <w:numPr>
          <w:ilvl w:val="0"/>
          <w:numId w:val="29"/>
        </w:numPr>
        <w:spacing w:line="360" w:lineRule="auto"/>
        <w:jc w:val="both"/>
      </w:pPr>
      <w:r>
        <w:t xml:space="preserve">The most pivotal legislation is the </w:t>
      </w:r>
      <w:r>
        <w:rPr>
          <w:rStyle w:val="Strong"/>
        </w:rPr>
        <w:t>Land Use Act of 1978</w:t>
      </w:r>
      <w:r>
        <w:t xml:space="preserve">, which </w:t>
      </w:r>
      <w:r>
        <w:rPr>
          <w:rStyle w:val="Strong"/>
        </w:rPr>
        <w:t>vested all land in each state in the hands of the Governor</w:t>
      </w:r>
      <w:r>
        <w:t xml:space="preserve">, to be held in trust for the people. This centralized land ownership and control, and established the framework for </w:t>
      </w:r>
      <w:r>
        <w:rPr>
          <w:rStyle w:val="Strong"/>
        </w:rPr>
        <w:t>compulsory acquisition and compensation</w:t>
      </w:r>
      <w:r>
        <w:t>.</w:t>
      </w:r>
    </w:p>
    <w:p w14:paraId="7162BD7B" w14:textId="77777777" w:rsidR="00AC3DDD" w:rsidRDefault="00CC4480">
      <w:pPr>
        <w:pStyle w:val="NormalWeb"/>
        <w:numPr>
          <w:ilvl w:val="0"/>
          <w:numId w:val="29"/>
        </w:numPr>
        <w:spacing w:line="360" w:lineRule="auto"/>
        <w:jc w:val="both"/>
      </w:pPr>
      <w:r>
        <w:t xml:space="preserve">Under the Act, land can be compulsorily acquired </w:t>
      </w:r>
      <w:r>
        <w:rPr>
          <w:rStyle w:val="Strong"/>
        </w:rPr>
        <w:t>for overriding public interest</w:t>
      </w:r>
      <w:r>
        <w:t xml:space="preserve">, and compensation is payable for the </w:t>
      </w:r>
      <w:r>
        <w:rPr>
          <w:rStyle w:val="Strong"/>
        </w:rPr>
        <w:t>unexhausted improvements</w:t>
      </w:r>
      <w:r>
        <w:t xml:space="preserve"> (not the land itself, since the state owns it).</w:t>
      </w:r>
    </w:p>
    <w:p w14:paraId="740C1E54" w14:textId="77777777" w:rsidR="00AC3DDD" w:rsidRDefault="00CC4480">
      <w:pPr>
        <w:pStyle w:val="NormalWeb"/>
        <w:numPr>
          <w:ilvl w:val="0"/>
          <w:numId w:val="29"/>
        </w:numPr>
        <w:spacing w:line="360" w:lineRule="auto"/>
        <w:jc w:val="both"/>
      </w:pPr>
      <w:r>
        <w:t xml:space="preserve">Compensation may be in cash or through </w:t>
      </w:r>
      <w:r>
        <w:rPr>
          <w:rStyle w:val="Strong"/>
        </w:rPr>
        <w:t>resettlement or alternative land</w:t>
      </w:r>
      <w:r>
        <w:t>.</w:t>
      </w:r>
    </w:p>
    <w:p w14:paraId="0FF46618" w14:textId="77777777" w:rsidR="00AC3DDD" w:rsidRDefault="00CC4480">
      <w:pPr>
        <w:pStyle w:val="NormalWeb"/>
        <w:numPr>
          <w:ilvl w:val="0"/>
          <w:numId w:val="29"/>
        </w:numPr>
        <w:spacing w:line="360" w:lineRule="auto"/>
        <w:jc w:val="both"/>
      </w:pPr>
      <w:r>
        <w:t xml:space="preserve">However, the </w:t>
      </w:r>
      <w:r>
        <w:rPr>
          <w:rStyle w:val="Strong"/>
        </w:rPr>
        <w:t>implementation has been criticized</w:t>
      </w:r>
      <w:r>
        <w:t xml:space="preserve"> for inadequate compensation, lack of transparency, delays, and non-resettlement of displaced persons.</w:t>
      </w:r>
    </w:p>
    <w:p w14:paraId="2DFD57A6" w14:textId="7777777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lastRenderedPageBreak/>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4811"/>
        <w:gridCol w:w="3416"/>
      </w:tblGrid>
      <w:tr w:rsidR="00AC3DDD" w14:paraId="495B54D8" w14:textId="77777777">
        <w:trPr>
          <w:tblHeader/>
          <w:tblCellSpacing w:w="15" w:type="dxa"/>
        </w:trPr>
        <w:tc>
          <w:tcPr>
            <w:tcW w:w="0" w:type="auto"/>
            <w:vAlign w:val="center"/>
            <w:hideMark/>
          </w:tcPr>
          <w:p w14:paraId="6B18463B" w14:textId="77777777" w:rsidR="00AC3DDD" w:rsidRDefault="00CC448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Era</w:t>
            </w:r>
          </w:p>
        </w:tc>
        <w:tc>
          <w:tcPr>
            <w:tcW w:w="0" w:type="auto"/>
            <w:vAlign w:val="center"/>
            <w:hideMark/>
          </w:tcPr>
          <w:p w14:paraId="1D4B37DA" w14:textId="77777777" w:rsidR="00AC3DDD" w:rsidRDefault="00CC448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Key Features</w:t>
            </w:r>
          </w:p>
        </w:tc>
        <w:tc>
          <w:tcPr>
            <w:tcW w:w="0" w:type="auto"/>
            <w:vAlign w:val="center"/>
            <w:hideMark/>
          </w:tcPr>
          <w:p w14:paraId="69AA67C1" w14:textId="77777777" w:rsidR="00AC3DDD" w:rsidRDefault="00CC448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Compensation Practice</w:t>
            </w:r>
          </w:p>
        </w:tc>
      </w:tr>
      <w:tr w:rsidR="00AC3DDD" w14:paraId="13EC6BA7" w14:textId="77777777">
        <w:trPr>
          <w:tblCellSpacing w:w="15" w:type="dxa"/>
        </w:trPr>
        <w:tc>
          <w:tcPr>
            <w:tcW w:w="0" w:type="auto"/>
            <w:vAlign w:val="center"/>
            <w:hideMark/>
          </w:tcPr>
          <w:p w14:paraId="4FD2B45D"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Pre-Colonial</w:t>
            </w:r>
          </w:p>
        </w:tc>
        <w:tc>
          <w:tcPr>
            <w:tcW w:w="0" w:type="auto"/>
            <w:vAlign w:val="center"/>
            <w:hideMark/>
          </w:tcPr>
          <w:p w14:paraId="615E4214"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Customary/communal land tenure, no formal land market</w:t>
            </w:r>
          </w:p>
        </w:tc>
        <w:tc>
          <w:tcPr>
            <w:tcW w:w="0" w:type="auto"/>
            <w:vAlign w:val="center"/>
            <w:hideMark/>
          </w:tcPr>
          <w:p w14:paraId="7819E17D"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No formal compensation, based on communal decisions</w:t>
            </w:r>
          </w:p>
        </w:tc>
      </w:tr>
      <w:tr w:rsidR="00AC3DDD" w14:paraId="2EF6C730" w14:textId="77777777">
        <w:trPr>
          <w:tblCellSpacing w:w="15" w:type="dxa"/>
        </w:trPr>
        <w:tc>
          <w:tcPr>
            <w:tcW w:w="0" w:type="auto"/>
            <w:vAlign w:val="center"/>
            <w:hideMark/>
          </w:tcPr>
          <w:p w14:paraId="6FEAA73A"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Colonial</w:t>
            </w:r>
          </w:p>
        </w:tc>
        <w:tc>
          <w:tcPr>
            <w:tcW w:w="0" w:type="auto"/>
            <w:vAlign w:val="center"/>
            <w:hideMark/>
          </w:tcPr>
          <w:p w14:paraId="181E59CE"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 of statutory laws, land vested in the crown, legal acquisition</w:t>
            </w:r>
          </w:p>
        </w:tc>
        <w:tc>
          <w:tcPr>
            <w:tcW w:w="0" w:type="auto"/>
            <w:vAlign w:val="center"/>
            <w:hideMark/>
          </w:tcPr>
          <w:p w14:paraId="5F67DF84"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Often denied or inadequate</w:t>
            </w:r>
          </w:p>
        </w:tc>
      </w:tr>
      <w:tr w:rsidR="00AC3DDD" w14:paraId="1D40ABE0" w14:textId="77777777">
        <w:trPr>
          <w:tblCellSpacing w:w="15" w:type="dxa"/>
        </w:trPr>
        <w:tc>
          <w:tcPr>
            <w:tcW w:w="0" w:type="auto"/>
            <w:vAlign w:val="center"/>
            <w:hideMark/>
          </w:tcPr>
          <w:p w14:paraId="4C44360F"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Post-Colonial</w:t>
            </w:r>
          </w:p>
        </w:tc>
        <w:tc>
          <w:tcPr>
            <w:tcW w:w="0" w:type="auto"/>
            <w:vAlign w:val="center"/>
            <w:hideMark/>
          </w:tcPr>
          <w:p w14:paraId="6FDAAB13"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Land Use Act 1978; land vested in state governors; legal basis for compensation</w:t>
            </w:r>
          </w:p>
        </w:tc>
        <w:tc>
          <w:tcPr>
            <w:tcW w:w="0" w:type="auto"/>
            <w:vAlign w:val="center"/>
            <w:hideMark/>
          </w:tcPr>
          <w:p w14:paraId="32E1D8A3" w14:textId="77777777" w:rsidR="00AC3DDD" w:rsidRDefault="00CC4480">
            <w:pPr>
              <w:spacing w:line="360" w:lineRule="auto"/>
              <w:jc w:val="both"/>
              <w:rPr>
                <w:rFonts w:ascii="Times New Roman" w:hAnsi="Times New Roman" w:cs="Times New Roman"/>
                <w:sz w:val="24"/>
                <w:szCs w:val="24"/>
              </w:rPr>
            </w:pPr>
            <w:r>
              <w:rPr>
                <w:rFonts w:ascii="Times New Roman" w:hAnsi="Times New Roman" w:cs="Times New Roman"/>
                <w:sz w:val="24"/>
                <w:szCs w:val="24"/>
              </w:rPr>
              <w:t>Compensation for improvements, implementation issues</w:t>
            </w:r>
          </w:p>
        </w:tc>
      </w:tr>
    </w:tbl>
    <w:p w14:paraId="550E6EDD" w14:textId="77777777" w:rsidR="00AC3DDD" w:rsidRDefault="00CC4480">
      <w:pPr>
        <w:pStyle w:val="Heading3"/>
        <w:jc w:val="both"/>
        <w:rPr>
          <w:rFonts w:ascii="Times New Roman" w:hAnsi="Times New Roman" w:cs="Times New Roman"/>
          <w:b/>
          <w:bCs/>
          <w:color w:val="auto"/>
        </w:rPr>
      </w:pPr>
      <w:r>
        <w:rPr>
          <w:rStyle w:val="Strong"/>
          <w:rFonts w:ascii="Times New Roman" w:hAnsi="Times New Roman" w:cs="Times New Roman"/>
          <w:color w:val="auto"/>
        </w:rPr>
        <w:t>2.2. Conceptual Framework</w:t>
      </w:r>
    </w:p>
    <w:p w14:paraId="25C000DC" w14:textId="77777777" w:rsidR="00AC3DDD" w:rsidRDefault="00CC4480">
      <w:pPr>
        <w:pStyle w:val="NormalWeb"/>
        <w:jc w:val="both"/>
      </w:pPr>
      <w:r>
        <w:t xml:space="preserve">The concepts of </w:t>
      </w:r>
      <w:r>
        <w:rPr>
          <w:rStyle w:val="Strong"/>
        </w:rPr>
        <w:t>compulsory acquisition</w:t>
      </w:r>
      <w:r>
        <w:t xml:space="preserve">, </w:t>
      </w:r>
      <w:r>
        <w:rPr>
          <w:rStyle w:val="Strong"/>
        </w:rPr>
        <w:t>compensation</w:t>
      </w:r>
      <w:r>
        <w:t xml:space="preserve">, and </w:t>
      </w:r>
      <w:r>
        <w:rPr>
          <w:rStyle w:val="Strong"/>
        </w:rPr>
        <w:t>land governance</w:t>
      </w:r>
      <w:r>
        <w:t xml:space="preserve"> are central to this study.</w:t>
      </w:r>
    </w:p>
    <w:p w14:paraId="51EDB2F7" w14:textId="77777777" w:rsidR="00AC3DDD" w:rsidRDefault="00CC4480">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 </w:t>
      </w:r>
      <w:r>
        <w:rPr>
          <w:rStyle w:val="Strong"/>
          <w:rFonts w:ascii="Times New Roman" w:hAnsi="Times New Roman" w:cs="Times New Roman"/>
          <w:color w:val="auto"/>
          <w:sz w:val="24"/>
          <w:szCs w:val="24"/>
        </w:rPr>
        <w:t>Compulsory Acquisition</w:t>
      </w:r>
    </w:p>
    <w:p w14:paraId="26F78CAB" w14:textId="77777777" w:rsidR="00AC3DDD" w:rsidRDefault="00CC4480">
      <w:pPr>
        <w:pStyle w:val="NormalWeb"/>
        <w:spacing w:line="360" w:lineRule="auto"/>
        <w:jc w:val="both"/>
      </w:pPr>
      <w:r>
        <w:t>This refers to the statutory power of the government to acquire private land for public purposes without the consent of the owner. The Land Use Act of 1978 provides for this power in Nigeria under the control of the state governor (FRN, 1978). The intention is to promote the public good, but it must be exercised with fairness and due process.</w:t>
      </w:r>
    </w:p>
    <w:p w14:paraId="01DC34EC" w14:textId="77777777" w:rsidR="00AC3DDD" w:rsidRDefault="00CC4480">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b</w:t>
      </w:r>
      <w:r>
        <w:rPr>
          <w:rFonts w:ascii="Times New Roman" w:hAnsi="Times New Roman" w:cs="Times New Roman"/>
          <w:color w:val="auto"/>
          <w:sz w:val="24"/>
          <w:szCs w:val="24"/>
        </w:rPr>
        <w:t>.</w:t>
      </w:r>
      <w:r>
        <w:rPr>
          <w:rFonts w:ascii="Times New Roman" w:hAnsi="Times New Roman" w:cs="Times New Roman"/>
          <w:b/>
          <w:bCs/>
          <w:color w:val="auto"/>
          <w:sz w:val="24"/>
          <w:szCs w:val="24"/>
        </w:rPr>
        <w:t xml:space="preserve"> </w:t>
      </w:r>
      <w:r>
        <w:rPr>
          <w:rStyle w:val="Strong"/>
          <w:rFonts w:ascii="Times New Roman" w:hAnsi="Times New Roman" w:cs="Times New Roman"/>
          <w:color w:val="auto"/>
          <w:sz w:val="24"/>
          <w:szCs w:val="24"/>
        </w:rPr>
        <w:t>Compensation</w:t>
      </w:r>
    </w:p>
    <w:p w14:paraId="77E6E912" w14:textId="77777777" w:rsidR="00AC3DDD" w:rsidRDefault="00CC4480">
      <w:pPr>
        <w:pStyle w:val="NormalWeb"/>
        <w:spacing w:line="360" w:lineRule="auto"/>
        <w:jc w:val="both"/>
      </w:pPr>
      <w:r>
        <w:t>Compensation is the payment made to affected landowners for land compulsorily acquired. The Land Use Act emphasizes compensation for "unexhausted improvements" rather than land value itself unless the landowner holds a statutory or customary right of occupancy. This limitation is a major source of discontent (Udoekanem, 2014).</w:t>
      </w:r>
    </w:p>
    <w:p w14:paraId="70883F3D" w14:textId="77777777" w:rsidR="00AC3DDD" w:rsidRDefault="00CC4480">
      <w:pPr>
        <w:pStyle w:val="Heading4"/>
        <w:jc w:val="both"/>
        <w:rPr>
          <w:rFonts w:ascii="Times New Roman" w:hAnsi="Times New Roman" w:cs="Times New Roman"/>
          <w:color w:val="auto"/>
          <w:sz w:val="24"/>
          <w:szCs w:val="24"/>
        </w:rPr>
      </w:pPr>
      <w:r>
        <w:rPr>
          <w:rFonts w:ascii="Times New Roman" w:hAnsi="Times New Roman" w:cs="Times New Roman"/>
          <w:b/>
          <w:bCs/>
          <w:color w:val="auto"/>
          <w:sz w:val="24"/>
          <w:szCs w:val="24"/>
        </w:rPr>
        <w:t>c.</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Public Purpose</w:t>
      </w:r>
    </w:p>
    <w:p w14:paraId="35EF0710" w14:textId="77777777" w:rsidR="00AC3DDD" w:rsidRDefault="00CC4480">
      <w:pPr>
        <w:pStyle w:val="NormalWeb"/>
        <w:spacing w:line="360" w:lineRule="auto"/>
        <w:jc w:val="both"/>
      </w:pPr>
      <w:r>
        <w:t>Although not clearly defined in the Act, "public purpose" typically includes roads, schools, water projects, and government buildings. The ambiguity allows for misuse or overreach of government authority (Omirin, 2003).</w:t>
      </w:r>
    </w:p>
    <w:p w14:paraId="2DEECD0D" w14:textId="77777777" w:rsidR="00AC3DDD" w:rsidRDefault="00CC4480">
      <w:pPr>
        <w:pStyle w:val="Heading4"/>
        <w:jc w:val="both"/>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 xml:space="preserve">d. </w:t>
      </w:r>
      <w:r>
        <w:rPr>
          <w:rStyle w:val="Strong"/>
          <w:rFonts w:ascii="Times New Roman" w:hAnsi="Times New Roman" w:cs="Times New Roman"/>
          <w:color w:val="auto"/>
          <w:sz w:val="24"/>
          <w:szCs w:val="24"/>
        </w:rPr>
        <w:t>Equity and Justice in Land Acquisition</w:t>
      </w:r>
    </w:p>
    <w:p w14:paraId="3D3D3634" w14:textId="77777777" w:rsidR="00AC3DDD" w:rsidRDefault="00CC4480">
      <w:pPr>
        <w:pStyle w:val="NormalWeb"/>
        <w:spacing w:line="360" w:lineRule="auto"/>
        <w:jc w:val="both"/>
      </w:pPr>
      <w:r>
        <w:t>Equity involves treating landowners fairly by ensuring adequate, prompt, and transparent compensation. Justice also includes procedural fairness—such as timely notification, community participation, and grievance mechanisms (Aluko, 2017).</w:t>
      </w:r>
    </w:p>
    <w:p w14:paraId="7055317E" w14:textId="77777777" w:rsidR="00AC3DDD" w:rsidRDefault="00CC4480">
      <w:pPr>
        <w:pStyle w:val="Heading3"/>
        <w:jc w:val="both"/>
        <w:rPr>
          <w:rFonts w:ascii="Times New Roman" w:hAnsi="Times New Roman" w:cs="Times New Roman"/>
          <w:color w:val="auto"/>
        </w:rPr>
      </w:pPr>
      <w:r>
        <w:rPr>
          <w:rStyle w:val="Strong"/>
          <w:rFonts w:ascii="Times New Roman" w:hAnsi="Times New Roman" w:cs="Times New Roman"/>
          <w:color w:val="auto"/>
        </w:rPr>
        <w:t>2.3. Theoretical Review</w:t>
      </w:r>
    </w:p>
    <w:p w14:paraId="0F58AF5B" w14:textId="77777777" w:rsidR="00AC3DDD" w:rsidRDefault="00CC4480">
      <w:pPr>
        <w:pStyle w:val="NormalWeb"/>
        <w:jc w:val="both"/>
      </w:pPr>
      <w:r>
        <w:t>Several theories underpin compulsory acquisition and compensation:</w:t>
      </w:r>
    </w:p>
    <w:p w14:paraId="584BDDD8" w14:textId="77777777" w:rsidR="00AC3DDD" w:rsidRDefault="00CC4480">
      <w:pPr>
        <w:pStyle w:val="Heading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Pr>
          <w:rStyle w:val="Strong"/>
          <w:rFonts w:ascii="Times New Roman" w:hAnsi="Times New Roman" w:cs="Times New Roman"/>
          <w:color w:val="auto"/>
          <w:sz w:val="24"/>
          <w:szCs w:val="24"/>
        </w:rPr>
        <w:t>Theory of Eminent Domain</w:t>
      </w:r>
    </w:p>
    <w:p w14:paraId="718A929D" w14:textId="77777777" w:rsidR="00AC3DDD" w:rsidRDefault="00CC4480">
      <w:pPr>
        <w:pStyle w:val="NormalWeb"/>
        <w:spacing w:line="360" w:lineRule="auto"/>
        <w:jc w:val="both"/>
      </w:pPr>
      <w:r>
        <w:t>This legal theory justifies compulsory acquisition by the state, provided it is for a public purpose and with compensation. It supports state intervention for developmental needs (Bell &amp; Parchomovsky, 2007).</w:t>
      </w:r>
    </w:p>
    <w:p w14:paraId="6C27877F" w14:textId="77777777" w:rsidR="00AC3DDD" w:rsidRDefault="00CC4480">
      <w:pPr>
        <w:pStyle w:val="Heading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Pr>
          <w:rStyle w:val="Strong"/>
          <w:rFonts w:ascii="Times New Roman" w:hAnsi="Times New Roman" w:cs="Times New Roman"/>
          <w:color w:val="auto"/>
          <w:sz w:val="24"/>
          <w:szCs w:val="24"/>
        </w:rPr>
        <w:t>Utilitarian Theory</w:t>
      </w:r>
    </w:p>
    <w:p w14:paraId="4385F3B8" w14:textId="77777777" w:rsidR="00AC3DDD" w:rsidRDefault="00CC4480">
      <w:pPr>
        <w:pStyle w:val="NormalWeb"/>
        <w:spacing w:line="360" w:lineRule="auto"/>
        <w:jc w:val="both"/>
      </w:pPr>
      <w:r>
        <w:t>The utilitarian perspective argues for the greatest good for the greatest number. In land acquisition, this implies sacrificing individual interest for public benefit—but this must be balanced against rights to property (Bentham, 1982).</w:t>
      </w:r>
    </w:p>
    <w:p w14:paraId="04E3B8EF" w14:textId="77777777" w:rsidR="00AC3DDD" w:rsidRDefault="00CC4480">
      <w:pPr>
        <w:pStyle w:val="Heading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Pr>
          <w:rStyle w:val="Strong"/>
          <w:rFonts w:ascii="Times New Roman" w:hAnsi="Times New Roman" w:cs="Times New Roman"/>
          <w:color w:val="auto"/>
          <w:sz w:val="24"/>
          <w:szCs w:val="24"/>
        </w:rPr>
        <w:t>Social Justice Theory</w:t>
      </w:r>
    </w:p>
    <w:p w14:paraId="2F3A4932" w14:textId="77777777" w:rsidR="00AC3DDD" w:rsidRDefault="00CC4480">
      <w:pPr>
        <w:pStyle w:val="NormalWeb"/>
        <w:spacing w:line="360" w:lineRule="auto"/>
        <w:jc w:val="both"/>
      </w:pPr>
      <w:r>
        <w:t>Proposed by Rawls (1971), this theory emphasizes fairness and equitable distribution of benefits and burdens. In the context of land acquisition, it demands that displaced individuals are adequately compensated and not rendered worse off.</w:t>
      </w:r>
    </w:p>
    <w:p w14:paraId="6A16C89F"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Empirical Review</w:t>
      </w:r>
    </w:p>
    <w:p w14:paraId="071B6437" w14:textId="77777777" w:rsidR="00AC3DDD" w:rsidRDefault="00CC4480">
      <w:pPr>
        <w:pStyle w:val="NormalWeb"/>
      </w:pPr>
      <w:r>
        <w:t>Several studies have investigated the challenges of land acquisition and compensation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1282"/>
        <w:gridCol w:w="3609"/>
        <w:gridCol w:w="2638"/>
      </w:tblGrid>
      <w:tr w:rsidR="00AC3DDD" w14:paraId="731B2333" w14:textId="77777777">
        <w:trPr>
          <w:tblHeader/>
          <w:tblCellSpacing w:w="15" w:type="dxa"/>
        </w:trPr>
        <w:tc>
          <w:tcPr>
            <w:tcW w:w="0" w:type="auto"/>
            <w:vAlign w:val="center"/>
            <w:hideMark/>
          </w:tcPr>
          <w:p w14:paraId="40E04D66"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Author</w:t>
            </w:r>
          </w:p>
        </w:tc>
        <w:tc>
          <w:tcPr>
            <w:tcW w:w="0" w:type="auto"/>
            <w:vAlign w:val="center"/>
            <w:hideMark/>
          </w:tcPr>
          <w:p w14:paraId="78061D77"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Study Area</w:t>
            </w:r>
          </w:p>
        </w:tc>
        <w:tc>
          <w:tcPr>
            <w:tcW w:w="0" w:type="auto"/>
            <w:vAlign w:val="center"/>
            <w:hideMark/>
          </w:tcPr>
          <w:p w14:paraId="1DA54F26"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Key Findings</w:t>
            </w:r>
          </w:p>
        </w:tc>
        <w:tc>
          <w:tcPr>
            <w:tcW w:w="0" w:type="auto"/>
            <w:vAlign w:val="center"/>
            <w:hideMark/>
          </w:tcPr>
          <w:p w14:paraId="69DA3474"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Gaps Identified</w:t>
            </w:r>
          </w:p>
        </w:tc>
      </w:tr>
      <w:tr w:rsidR="00AC3DDD" w14:paraId="6B4EDB72" w14:textId="77777777">
        <w:trPr>
          <w:tblCellSpacing w:w="15" w:type="dxa"/>
        </w:trPr>
        <w:tc>
          <w:tcPr>
            <w:tcW w:w="0" w:type="auto"/>
            <w:vAlign w:val="center"/>
            <w:hideMark/>
          </w:tcPr>
          <w:p w14:paraId="73224C4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Udoekanem (2014)</w:t>
            </w:r>
          </w:p>
        </w:tc>
        <w:tc>
          <w:tcPr>
            <w:tcW w:w="0" w:type="auto"/>
            <w:vAlign w:val="center"/>
            <w:hideMark/>
          </w:tcPr>
          <w:p w14:paraId="05D5C153"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Abuja</w:t>
            </w:r>
          </w:p>
        </w:tc>
        <w:tc>
          <w:tcPr>
            <w:tcW w:w="0" w:type="auto"/>
            <w:vAlign w:val="center"/>
            <w:hideMark/>
          </w:tcPr>
          <w:p w14:paraId="74664C2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Compensation focused only on improvements, not land value; delays common</w:t>
            </w:r>
          </w:p>
        </w:tc>
        <w:tc>
          <w:tcPr>
            <w:tcW w:w="0" w:type="auto"/>
            <w:vAlign w:val="center"/>
            <w:hideMark/>
          </w:tcPr>
          <w:p w14:paraId="1384DE3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Lack of reform in Land Use Act</w:t>
            </w:r>
          </w:p>
        </w:tc>
      </w:tr>
      <w:tr w:rsidR="00AC3DDD" w14:paraId="3BCBD02D" w14:textId="77777777">
        <w:trPr>
          <w:tblCellSpacing w:w="15" w:type="dxa"/>
        </w:trPr>
        <w:tc>
          <w:tcPr>
            <w:tcW w:w="0" w:type="auto"/>
            <w:vAlign w:val="center"/>
            <w:hideMark/>
          </w:tcPr>
          <w:p w14:paraId="4B4585F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lastRenderedPageBreak/>
              <w:t>Aluko (2017)</w:t>
            </w:r>
          </w:p>
        </w:tc>
        <w:tc>
          <w:tcPr>
            <w:tcW w:w="0" w:type="auto"/>
            <w:vAlign w:val="center"/>
            <w:hideMark/>
          </w:tcPr>
          <w:p w14:paraId="4531681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Lagos</w:t>
            </w:r>
          </w:p>
        </w:tc>
        <w:tc>
          <w:tcPr>
            <w:tcW w:w="0" w:type="auto"/>
            <w:vAlign w:val="center"/>
            <w:hideMark/>
          </w:tcPr>
          <w:p w14:paraId="13740564"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Poor community involvement, inadequate valuations, and forced evictions</w:t>
            </w:r>
          </w:p>
        </w:tc>
        <w:tc>
          <w:tcPr>
            <w:tcW w:w="0" w:type="auto"/>
            <w:vAlign w:val="center"/>
            <w:hideMark/>
          </w:tcPr>
          <w:p w14:paraId="64FF938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Lack of grievance redress mechanisms</w:t>
            </w:r>
          </w:p>
        </w:tc>
      </w:tr>
      <w:tr w:rsidR="00AC3DDD" w14:paraId="66BA82D8" w14:textId="77777777">
        <w:trPr>
          <w:tblCellSpacing w:w="15" w:type="dxa"/>
        </w:trPr>
        <w:tc>
          <w:tcPr>
            <w:tcW w:w="0" w:type="auto"/>
            <w:vAlign w:val="center"/>
            <w:hideMark/>
          </w:tcPr>
          <w:p w14:paraId="14FE2D4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Omirin (2003)</w:t>
            </w:r>
          </w:p>
        </w:tc>
        <w:tc>
          <w:tcPr>
            <w:tcW w:w="0" w:type="auto"/>
            <w:vAlign w:val="center"/>
            <w:hideMark/>
          </w:tcPr>
          <w:p w14:paraId="761C025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National</w:t>
            </w:r>
          </w:p>
        </w:tc>
        <w:tc>
          <w:tcPr>
            <w:tcW w:w="0" w:type="auto"/>
            <w:vAlign w:val="center"/>
            <w:hideMark/>
          </w:tcPr>
          <w:p w14:paraId="2B91AB21"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Ambiguity in "public purpose" leads to abuse of power</w:t>
            </w:r>
          </w:p>
        </w:tc>
        <w:tc>
          <w:tcPr>
            <w:tcW w:w="0" w:type="auto"/>
            <w:vAlign w:val="center"/>
            <w:hideMark/>
          </w:tcPr>
          <w:p w14:paraId="0E5ED267"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Vague definitions in legal framework</w:t>
            </w:r>
          </w:p>
        </w:tc>
      </w:tr>
      <w:tr w:rsidR="00AC3DDD" w14:paraId="659B8498" w14:textId="77777777">
        <w:trPr>
          <w:tblCellSpacing w:w="15" w:type="dxa"/>
        </w:trPr>
        <w:tc>
          <w:tcPr>
            <w:tcW w:w="0" w:type="auto"/>
            <w:vAlign w:val="center"/>
            <w:hideMark/>
          </w:tcPr>
          <w:p w14:paraId="1C3A98F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Ezeokonkwo (2018)</w:t>
            </w:r>
          </w:p>
        </w:tc>
        <w:tc>
          <w:tcPr>
            <w:tcW w:w="0" w:type="auto"/>
            <w:vAlign w:val="center"/>
            <w:hideMark/>
          </w:tcPr>
          <w:p w14:paraId="0F0B4FA4"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Southeast Nigeria</w:t>
            </w:r>
          </w:p>
        </w:tc>
        <w:tc>
          <w:tcPr>
            <w:tcW w:w="0" w:type="auto"/>
            <w:vAlign w:val="center"/>
            <w:hideMark/>
          </w:tcPr>
          <w:p w14:paraId="3FFB0F7C"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Customary landholders often excluded from compensation</w:t>
            </w:r>
          </w:p>
        </w:tc>
        <w:tc>
          <w:tcPr>
            <w:tcW w:w="0" w:type="auto"/>
            <w:vAlign w:val="center"/>
            <w:hideMark/>
          </w:tcPr>
          <w:p w14:paraId="1D8DD7C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Legal discrimination against informal land tenure</w:t>
            </w:r>
          </w:p>
        </w:tc>
      </w:tr>
      <w:tr w:rsidR="00AC3DDD" w14:paraId="2D343290" w14:textId="77777777">
        <w:trPr>
          <w:tblCellSpacing w:w="15" w:type="dxa"/>
        </w:trPr>
        <w:tc>
          <w:tcPr>
            <w:tcW w:w="0" w:type="auto"/>
            <w:vAlign w:val="center"/>
            <w:hideMark/>
          </w:tcPr>
          <w:p w14:paraId="1A3AA7DE"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Adewusi &amp; Onifade (2016)</w:t>
            </w:r>
          </w:p>
        </w:tc>
        <w:tc>
          <w:tcPr>
            <w:tcW w:w="0" w:type="auto"/>
            <w:vAlign w:val="center"/>
            <w:hideMark/>
          </w:tcPr>
          <w:p w14:paraId="5746B1A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Ogun State</w:t>
            </w:r>
          </w:p>
        </w:tc>
        <w:tc>
          <w:tcPr>
            <w:tcW w:w="0" w:type="auto"/>
            <w:vAlign w:val="center"/>
            <w:hideMark/>
          </w:tcPr>
          <w:p w14:paraId="4E1A7B3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Disparities between market value and compensation paid</w:t>
            </w:r>
          </w:p>
        </w:tc>
        <w:tc>
          <w:tcPr>
            <w:tcW w:w="0" w:type="auto"/>
            <w:vAlign w:val="center"/>
            <w:hideMark/>
          </w:tcPr>
          <w:p w14:paraId="68F57FC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Weak institutional frameworks</w:t>
            </w:r>
          </w:p>
        </w:tc>
      </w:tr>
    </w:tbl>
    <w:p w14:paraId="46849168" w14:textId="77777777" w:rsidR="00AC3DDD" w:rsidRDefault="00AC3DDD">
      <w:pPr>
        <w:rPr>
          <w:rFonts w:ascii="Times New Roman" w:hAnsi="Times New Roman" w:cs="Times New Roman"/>
          <w:sz w:val="24"/>
          <w:szCs w:val="24"/>
        </w:rPr>
      </w:pPr>
    </w:p>
    <w:p w14:paraId="66CB2D7A"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Summary of Literature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2"/>
        <w:gridCol w:w="3986"/>
        <w:gridCol w:w="2822"/>
      </w:tblGrid>
      <w:tr w:rsidR="00AC3DDD" w14:paraId="6367EF87" w14:textId="77777777">
        <w:trPr>
          <w:tblHeader/>
          <w:tblCellSpacing w:w="15" w:type="dxa"/>
        </w:trPr>
        <w:tc>
          <w:tcPr>
            <w:tcW w:w="0" w:type="auto"/>
            <w:vAlign w:val="center"/>
            <w:hideMark/>
          </w:tcPr>
          <w:p w14:paraId="1B9C9456"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Component</w:t>
            </w:r>
          </w:p>
        </w:tc>
        <w:tc>
          <w:tcPr>
            <w:tcW w:w="0" w:type="auto"/>
            <w:vAlign w:val="center"/>
            <w:hideMark/>
          </w:tcPr>
          <w:p w14:paraId="60F37A1C"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Summary</w:t>
            </w:r>
          </w:p>
        </w:tc>
        <w:tc>
          <w:tcPr>
            <w:tcW w:w="0" w:type="auto"/>
            <w:vAlign w:val="center"/>
            <w:hideMark/>
          </w:tcPr>
          <w:p w14:paraId="77A08053"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Source(s)</w:t>
            </w:r>
          </w:p>
        </w:tc>
      </w:tr>
      <w:tr w:rsidR="00AC3DDD" w14:paraId="11DAE503" w14:textId="77777777">
        <w:trPr>
          <w:tblCellSpacing w:w="15" w:type="dxa"/>
        </w:trPr>
        <w:tc>
          <w:tcPr>
            <w:tcW w:w="0" w:type="auto"/>
            <w:vAlign w:val="center"/>
            <w:hideMark/>
          </w:tcPr>
          <w:p w14:paraId="255D0628"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Concept of Compulsory Acquisition</w:t>
            </w:r>
          </w:p>
        </w:tc>
        <w:tc>
          <w:tcPr>
            <w:tcW w:w="0" w:type="auto"/>
            <w:vAlign w:val="center"/>
            <w:hideMark/>
          </w:tcPr>
          <w:p w14:paraId="7CC1E68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Legal authority of government to acquire land for public purposes</w:t>
            </w:r>
          </w:p>
        </w:tc>
        <w:tc>
          <w:tcPr>
            <w:tcW w:w="0" w:type="auto"/>
            <w:vAlign w:val="center"/>
            <w:hideMark/>
          </w:tcPr>
          <w:p w14:paraId="35B5932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FRN (1978), Omirin (2003)</w:t>
            </w:r>
          </w:p>
        </w:tc>
      </w:tr>
      <w:tr w:rsidR="00AC3DDD" w14:paraId="347BAD40" w14:textId="77777777">
        <w:trPr>
          <w:tblCellSpacing w:w="15" w:type="dxa"/>
        </w:trPr>
        <w:tc>
          <w:tcPr>
            <w:tcW w:w="0" w:type="auto"/>
            <w:vAlign w:val="center"/>
            <w:hideMark/>
          </w:tcPr>
          <w:p w14:paraId="15904D27"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Compensation Issues</w:t>
            </w:r>
          </w:p>
        </w:tc>
        <w:tc>
          <w:tcPr>
            <w:tcW w:w="0" w:type="auto"/>
            <w:vAlign w:val="center"/>
            <w:hideMark/>
          </w:tcPr>
          <w:p w14:paraId="5BEC9953"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Focus is on improvements; land value often ignored; payments delayed</w:t>
            </w:r>
          </w:p>
        </w:tc>
        <w:tc>
          <w:tcPr>
            <w:tcW w:w="0" w:type="auto"/>
            <w:vAlign w:val="center"/>
            <w:hideMark/>
          </w:tcPr>
          <w:p w14:paraId="1EC2DBEC"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Udoekanem (2014), Aluko (2017)</w:t>
            </w:r>
          </w:p>
        </w:tc>
      </w:tr>
      <w:tr w:rsidR="00AC3DDD" w14:paraId="69CA36FD" w14:textId="77777777">
        <w:trPr>
          <w:tblCellSpacing w:w="15" w:type="dxa"/>
        </w:trPr>
        <w:tc>
          <w:tcPr>
            <w:tcW w:w="0" w:type="auto"/>
            <w:vAlign w:val="center"/>
            <w:hideMark/>
          </w:tcPr>
          <w:p w14:paraId="07B232CA"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Theoretical Perspectives</w:t>
            </w:r>
          </w:p>
        </w:tc>
        <w:tc>
          <w:tcPr>
            <w:tcW w:w="0" w:type="auto"/>
            <w:vAlign w:val="center"/>
            <w:hideMark/>
          </w:tcPr>
          <w:p w14:paraId="5A532E3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Eminent domain, utilitarianism, and social justice frame the practice</w:t>
            </w:r>
          </w:p>
        </w:tc>
        <w:tc>
          <w:tcPr>
            <w:tcW w:w="0" w:type="auto"/>
            <w:vAlign w:val="center"/>
            <w:hideMark/>
          </w:tcPr>
          <w:p w14:paraId="44220FF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Bell &amp; Parchomovsky (2007), Rawls (1971)</w:t>
            </w:r>
          </w:p>
        </w:tc>
      </w:tr>
      <w:tr w:rsidR="00AC3DDD" w14:paraId="0AE24736" w14:textId="77777777">
        <w:trPr>
          <w:tblCellSpacing w:w="15" w:type="dxa"/>
        </w:trPr>
        <w:tc>
          <w:tcPr>
            <w:tcW w:w="0" w:type="auto"/>
            <w:vAlign w:val="center"/>
            <w:hideMark/>
          </w:tcPr>
          <w:p w14:paraId="0DAC68B9"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Implementation Challenges</w:t>
            </w:r>
          </w:p>
        </w:tc>
        <w:tc>
          <w:tcPr>
            <w:tcW w:w="0" w:type="auto"/>
            <w:vAlign w:val="center"/>
            <w:hideMark/>
          </w:tcPr>
          <w:p w14:paraId="2A3A286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Lack of transparency, poor valuation methods, insufficient participation</w:t>
            </w:r>
          </w:p>
        </w:tc>
        <w:tc>
          <w:tcPr>
            <w:tcW w:w="0" w:type="auto"/>
            <w:vAlign w:val="center"/>
            <w:hideMark/>
          </w:tcPr>
          <w:p w14:paraId="142C847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Ezeokonkwo (2018), Adewusi &amp; Onifade (2016)</w:t>
            </w:r>
          </w:p>
        </w:tc>
      </w:tr>
      <w:tr w:rsidR="00AC3DDD" w14:paraId="0FF04402" w14:textId="77777777">
        <w:trPr>
          <w:tblCellSpacing w:w="15" w:type="dxa"/>
        </w:trPr>
        <w:tc>
          <w:tcPr>
            <w:tcW w:w="0" w:type="auto"/>
            <w:vAlign w:val="center"/>
            <w:hideMark/>
          </w:tcPr>
          <w:p w14:paraId="25D299C4"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Policy Gaps</w:t>
            </w:r>
          </w:p>
        </w:tc>
        <w:tc>
          <w:tcPr>
            <w:tcW w:w="0" w:type="auto"/>
            <w:vAlign w:val="center"/>
            <w:hideMark/>
          </w:tcPr>
          <w:p w14:paraId="1B61C20E"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Vague definition of public purpose, discrimination against informal landowners</w:t>
            </w:r>
          </w:p>
        </w:tc>
        <w:tc>
          <w:tcPr>
            <w:tcW w:w="0" w:type="auto"/>
            <w:vAlign w:val="center"/>
            <w:hideMark/>
          </w:tcPr>
          <w:p w14:paraId="105E625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Omirin (2003), Ezeokonkwo (2018)</w:t>
            </w:r>
          </w:p>
        </w:tc>
      </w:tr>
    </w:tbl>
    <w:p w14:paraId="0F6DB960" w14:textId="77777777" w:rsidR="00AC3DDD" w:rsidRDefault="00AC3DDD">
      <w:pPr>
        <w:rPr>
          <w:rFonts w:ascii="Times New Roman" w:hAnsi="Times New Roman" w:cs="Times New Roman"/>
          <w:sz w:val="24"/>
          <w:szCs w:val="24"/>
        </w:rPr>
      </w:pPr>
    </w:p>
    <w:p w14:paraId="7F6D57A3" w14:textId="77777777" w:rsidR="00AC3DDD" w:rsidRDefault="00CC4480">
      <w:pPr>
        <w:rPr>
          <w:rStyle w:val="Strong"/>
          <w:rFonts w:ascii="Times New Roman" w:eastAsia="Times New Roman" w:hAnsi="Times New Roman" w:cs="Times New Roman"/>
          <w:sz w:val="24"/>
          <w:szCs w:val="24"/>
        </w:rPr>
      </w:pPr>
      <w:r>
        <w:rPr>
          <w:rStyle w:val="Strong"/>
          <w:b w:val="0"/>
          <w:bCs w:val="0"/>
          <w:sz w:val="24"/>
          <w:szCs w:val="24"/>
        </w:rPr>
        <w:br w:type="page"/>
      </w:r>
    </w:p>
    <w:p w14:paraId="20C7F829" w14:textId="77777777" w:rsidR="00AC3DDD" w:rsidRDefault="00CC4480">
      <w:pPr>
        <w:pStyle w:val="Heading2"/>
        <w:jc w:val="center"/>
        <w:rPr>
          <w:rStyle w:val="Strong"/>
          <w:b/>
          <w:bCs/>
          <w:sz w:val="24"/>
          <w:szCs w:val="24"/>
        </w:rPr>
      </w:pPr>
      <w:r>
        <w:rPr>
          <w:rStyle w:val="Strong"/>
          <w:b/>
          <w:bCs/>
          <w:sz w:val="24"/>
          <w:szCs w:val="24"/>
        </w:rPr>
        <w:lastRenderedPageBreak/>
        <w:t>CHAPTER THREE</w:t>
      </w:r>
    </w:p>
    <w:p w14:paraId="3287FEC2" w14:textId="77777777" w:rsidR="00AC3DDD" w:rsidRDefault="00CC4480">
      <w:pPr>
        <w:pStyle w:val="Heading2"/>
        <w:jc w:val="center"/>
        <w:rPr>
          <w:sz w:val="24"/>
          <w:szCs w:val="24"/>
        </w:rPr>
      </w:pPr>
      <w:r>
        <w:rPr>
          <w:rStyle w:val="Strong"/>
          <w:b/>
          <w:bCs/>
          <w:sz w:val="24"/>
          <w:szCs w:val="24"/>
        </w:rPr>
        <w:t>RESEARCH METHODOLOGY</w:t>
      </w:r>
    </w:p>
    <w:p w14:paraId="2645255B"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3.1. Introduction</w:t>
      </w:r>
    </w:p>
    <w:p w14:paraId="45B6D579" w14:textId="77777777" w:rsidR="00AC3DDD" w:rsidRDefault="00CC4480">
      <w:pPr>
        <w:pStyle w:val="NormalWeb"/>
        <w:spacing w:line="360" w:lineRule="auto"/>
        <w:jc w:val="both"/>
      </w:pPr>
      <w:r>
        <w:t>This chapter outlines the methods and procedures adopted to conduct the study. It covers the research design, data types and sources, instruments for data collection, target population, sampling methods, and techniques for data analysis. The objective is to ensure that the study is systematic, reliable, and replicable in exploring the challenges associated with compulsory land acquisition and compensation in the study area.</w:t>
      </w:r>
    </w:p>
    <w:p w14:paraId="12284C64"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3.2. Research Design</w:t>
      </w:r>
    </w:p>
    <w:p w14:paraId="2F074C1B" w14:textId="77777777" w:rsidR="00AC3DDD" w:rsidRDefault="00CC4480">
      <w:pPr>
        <w:pStyle w:val="NormalWeb"/>
        <w:spacing w:line="360" w:lineRule="auto"/>
        <w:jc w:val="both"/>
      </w:pPr>
      <w:r>
        <w:t xml:space="preserve">The study adopts a </w:t>
      </w:r>
      <w:r>
        <w:rPr>
          <w:rStyle w:val="Strong"/>
        </w:rPr>
        <w:t>descriptive survey research design</w:t>
      </w:r>
      <w:r>
        <w:t>. This design is appropriate because it allows for the collection of both qualitative and quantitative data from a specific population to describe the current state of affairs regarding land acquisition and compensation. It helps in understanding perceptions, experiences, and challenges faced by affected residents of Osin Aremu.</w:t>
      </w:r>
    </w:p>
    <w:p w14:paraId="45FF6EFE"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3.3. Data Types and Sources</w:t>
      </w:r>
    </w:p>
    <w:p w14:paraId="7351CF2D" w14:textId="77777777" w:rsidR="00AC3DDD" w:rsidRDefault="00CC4480">
      <w:pPr>
        <w:pStyle w:val="NormalWeb"/>
        <w:numPr>
          <w:ilvl w:val="0"/>
          <w:numId w:val="21"/>
        </w:numPr>
        <w:spacing w:line="360" w:lineRule="auto"/>
        <w:jc w:val="both"/>
      </w:pPr>
      <w:r>
        <w:rPr>
          <w:rStyle w:val="Strong"/>
        </w:rPr>
        <w:t>Primary Data:</w:t>
      </w:r>
      <w:r>
        <w:t xml:space="preserve"> These are firsthand data collected directly from respondents through questionnaires and interviews. This includes information on the nature of compensation, residents’ satisfaction, and the level of community engagement.</w:t>
      </w:r>
    </w:p>
    <w:p w14:paraId="2485E770" w14:textId="77777777" w:rsidR="00AC3DDD" w:rsidRDefault="00CC4480">
      <w:pPr>
        <w:pStyle w:val="NormalWeb"/>
        <w:numPr>
          <w:ilvl w:val="0"/>
          <w:numId w:val="21"/>
        </w:numPr>
        <w:spacing w:line="360" w:lineRule="auto"/>
        <w:jc w:val="both"/>
      </w:pPr>
      <w:r>
        <w:rPr>
          <w:rStyle w:val="Strong"/>
        </w:rPr>
        <w:t>Secondary Data:</w:t>
      </w:r>
      <w:r>
        <w:t xml:space="preserve"> These include documents, records, reports, and academic publications related to the Land Use Act, previous acquisitions in the area, land policies, and valuation reports. Sources include government agencies (e.g., Ministry of Lands, Survey and Urban Development, Ilorin), journal articles, and legal documents.</w:t>
      </w:r>
    </w:p>
    <w:p w14:paraId="400C715B"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3.4. Instruments for Data Collection</w:t>
      </w:r>
    </w:p>
    <w:p w14:paraId="38657658" w14:textId="77777777" w:rsidR="00AC3DDD" w:rsidRDefault="00CC4480">
      <w:pPr>
        <w:pStyle w:val="NormalWeb"/>
        <w:numPr>
          <w:ilvl w:val="0"/>
          <w:numId w:val="22"/>
        </w:numPr>
        <w:spacing w:line="360" w:lineRule="auto"/>
        <w:jc w:val="both"/>
      </w:pPr>
      <w:r>
        <w:rPr>
          <w:rStyle w:val="Strong"/>
        </w:rPr>
        <w:t>Structured Questionnaire:</w:t>
      </w:r>
      <w:r>
        <w:t xml:space="preserve"> Used to obtain standardized responses from affected landowners and residents. The questionnaire includes both close-ended and Likert-scale questions focusing on compensation, process transparency, and community involvement.</w:t>
      </w:r>
    </w:p>
    <w:p w14:paraId="2779CFFB" w14:textId="77777777" w:rsidR="00AC3DDD" w:rsidRDefault="00CC4480">
      <w:pPr>
        <w:pStyle w:val="NormalWeb"/>
        <w:numPr>
          <w:ilvl w:val="0"/>
          <w:numId w:val="22"/>
        </w:numPr>
        <w:spacing w:line="360" w:lineRule="auto"/>
        <w:jc w:val="both"/>
      </w:pPr>
      <w:r>
        <w:rPr>
          <w:rStyle w:val="Strong"/>
        </w:rPr>
        <w:t>Key Informant Interviews (KII):</w:t>
      </w:r>
      <w:r>
        <w:t xml:space="preserve"> Conducted with officials from the Ministry of Lands, traditional leaders, community representatives, and valuers.</w:t>
      </w:r>
    </w:p>
    <w:p w14:paraId="072CAB00" w14:textId="77777777" w:rsidR="00AC3DDD" w:rsidRDefault="00CC4480">
      <w:pPr>
        <w:pStyle w:val="NormalWeb"/>
        <w:numPr>
          <w:ilvl w:val="0"/>
          <w:numId w:val="22"/>
        </w:numPr>
      </w:pPr>
      <w:r>
        <w:rPr>
          <w:rStyle w:val="Strong"/>
        </w:rPr>
        <w:lastRenderedPageBreak/>
        <w:t>Observation:</w:t>
      </w:r>
      <w:r>
        <w:t xml:space="preserve"> To cross-validate claims about the nature of properties affected and infrastructural projects initiated.</w:t>
      </w:r>
    </w:p>
    <w:p w14:paraId="57A8D82B"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3.5. Target Population</w:t>
      </w:r>
    </w:p>
    <w:p w14:paraId="0379DA2B" w14:textId="77777777" w:rsidR="00AC3DDD" w:rsidRDefault="00CC4480">
      <w:pPr>
        <w:pStyle w:val="NormalWeb"/>
      </w:pPr>
      <w:r>
        <w:t>The target population comprises:</w:t>
      </w:r>
    </w:p>
    <w:p w14:paraId="74B3505A" w14:textId="77777777" w:rsidR="00AC3DDD" w:rsidRDefault="00CC4480">
      <w:pPr>
        <w:pStyle w:val="NormalWeb"/>
        <w:numPr>
          <w:ilvl w:val="0"/>
          <w:numId w:val="23"/>
        </w:numPr>
        <w:spacing w:line="360" w:lineRule="auto"/>
        <w:jc w:val="both"/>
      </w:pPr>
      <w:r>
        <w:t xml:space="preserve">Landowners and tenants in </w:t>
      </w:r>
      <w:r>
        <w:rPr>
          <w:rStyle w:val="Strong"/>
        </w:rPr>
        <w:t>Osin Aremu</w:t>
      </w:r>
      <w:r>
        <w:t xml:space="preserve"> whose properties were affected by the government’s compulsory acquisition.</w:t>
      </w:r>
    </w:p>
    <w:p w14:paraId="1E1E7765" w14:textId="77777777" w:rsidR="00AC3DDD" w:rsidRDefault="00CC4480">
      <w:pPr>
        <w:pStyle w:val="NormalWeb"/>
        <w:numPr>
          <w:ilvl w:val="0"/>
          <w:numId w:val="23"/>
        </w:numPr>
        <w:spacing w:line="360" w:lineRule="auto"/>
        <w:jc w:val="both"/>
      </w:pPr>
      <w:r>
        <w:t>Officials from relevant government agencies involved in land acquisition and compensation.</w:t>
      </w:r>
    </w:p>
    <w:p w14:paraId="11D72A59" w14:textId="77777777" w:rsidR="00AC3DDD" w:rsidRDefault="00CC4480">
      <w:pPr>
        <w:pStyle w:val="NormalWeb"/>
        <w:numPr>
          <w:ilvl w:val="0"/>
          <w:numId w:val="23"/>
        </w:numPr>
        <w:spacing w:line="360" w:lineRule="auto"/>
        <w:jc w:val="both"/>
      </w:pPr>
      <w:r>
        <w:t>Community leaders and representatives involved in mediation or negotiation processes.</w:t>
      </w:r>
    </w:p>
    <w:p w14:paraId="068044D8"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3.6. Sample Frame</w:t>
      </w:r>
    </w:p>
    <w:p w14:paraId="01DDC1E7" w14:textId="77777777" w:rsidR="00AC3DDD" w:rsidRDefault="00CC4480">
      <w:pPr>
        <w:pStyle w:val="NormalWeb"/>
        <w:spacing w:line="360" w:lineRule="auto"/>
        <w:jc w:val="both"/>
      </w:pPr>
      <w:r>
        <w:t xml:space="preserve">The sample frame includes all households and landowners whose properties were acquired (either fully or partially) in Osin Aremu during government-led projects between </w:t>
      </w:r>
      <w:r>
        <w:rPr>
          <w:rStyle w:val="Strong"/>
        </w:rPr>
        <w:t>2010 and 2024</w:t>
      </w:r>
      <w:r>
        <w:t xml:space="preserve">. A list of affected persons will be sourced from the </w:t>
      </w:r>
      <w:r>
        <w:rPr>
          <w:rStyle w:val="Strong"/>
        </w:rPr>
        <w:t>Ministry of Lands and Physical Planning</w:t>
      </w:r>
      <w:r>
        <w:t>, as well as community records.</w:t>
      </w:r>
    </w:p>
    <w:p w14:paraId="33646D92"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3.7. Sample Size</w:t>
      </w:r>
    </w:p>
    <w:p w14:paraId="2ECC4BCA" w14:textId="77777777" w:rsidR="00AC3DDD" w:rsidRDefault="00CC4480">
      <w:pPr>
        <w:pStyle w:val="NormalWeb"/>
      </w:pPr>
      <w:r>
        <w:t xml:space="preserve">Using </w:t>
      </w:r>
      <w:r>
        <w:rPr>
          <w:rStyle w:val="Strong"/>
        </w:rPr>
        <w:t>Yamane’s formula (1967)</w:t>
      </w:r>
      <w:r>
        <w:t xml:space="preserve"> for determining sample size:</w:t>
      </w:r>
    </w:p>
    <w:p w14:paraId="6E845561" w14:textId="77777777" w:rsidR="00AC3DDD" w:rsidRDefault="00CC4480">
      <w:pPr>
        <w:pStyle w:val="NormalWeb"/>
      </w:pPr>
      <w:r>
        <w:t>Where:</w:t>
      </w:r>
    </w:p>
    <w:p w14:paraId="65CC51A3" w14:textId="77777777" w:rsidR="00AC3DDD" w:rsidRDefault="00CC4480">
      <w:pPr>
        <w:pStyle w:val="NormalWeb"/>
        <w:numPr>
          <w:ilvl w:val="0"/>
          <w:numId w:val="24"/>
        </w:numPr>
      </w:pPr>
      <w:r>
        <w:rPr>
          <w:rStyle w:val="Strong"/>
        </w:rPr>
        <w:t>n</w:t>
      </w:r>
      <w:r>
        <w:t xml:space="preserve"> = sample size</w:t>
      </w:r>
    </w:p>
    <w:p w14:paraId="6A64CD87" w14:textId="77777777" w:rsidR="00AC3DDD" w:rsidRDefault="00CC4480">
      <w:pPr>
        <w:pStyle w:val="NormalWeb"/>
        <w:numPr>
          <w:ilvl w:val="0"/>
          <w:numId w:val="24"/>
        </w:numPr>
      </w:pPr>
      <w:r>
        <w:rPr>
          <w:rStyle w:val="Strong"/>
        </w:rPr>
        <w:t>N</w:t>
      </w:r>
      <w:r>
        <w:t xml:space="preserve"> = total population (assumed to be 150 affected households)</w:t>
      </w:r>
    </w:p>
    <w:p w14:paraId="382DA2CA" w14:textId="77777777" w:rsidR="00AC3DDD" w:rsidRDefault="00CC4480">
      <w:pPr>
        <w:pStyle w:val="NormalWeb"/>
        <w:numPr>
          <w:ilvl w:val="0"/>
          <w:numId w:val="24"/>
        </w:numPr>
      </w:pPr>
      <w:r>
        <w:rPr>
          <w:rStyle w:val="Strong"/>
        </w:rPr>
        <w:t>e</w:t>
      </w:r>
      <w:r>
        <w:t xml:space="preserve"> = margin of error (0.05)</w:t>
      </w:r>
    </w:p>
    <w:p w14:paraId="49CAE4B1" w14:textId="77777777" w:rsidR="00AC3DDD" w:rsidRDefault="00CC4480">
      <w:pPr>
        <w:pStyle w:val="NormalWeb"/>
      </w:pPr>
      <w:r>
        <w:rPr>
          <w:rStyle w:val="Strong"/>
        </w:rPr>
        <w:t>Thus, a sample size of 100 respondents</w:t>
      </w:r>
      <w:r>
        <w:t xml:space="preserve"> will be selected for the questionnaire survey.</w:t>
      </w:r>
    </w:p>
    <w:p w14:paraId="07B434D1"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3.8. Sampling Procedure</w:t>
      </w:r>
    </w:p>
    <w:p w14:paraId="275AF996" w14:textId="77777777" w:rsidR="00AC3DDD" w:rsidRDefault="00CC4480">
      <w:pPr>
        <w:pStyle w:val="NormalWeb"/>
      </w:pPr>
      <w:r>
        <w:t xml:space="preserve">A </w:t>
      </w:r>
      <w:r>
        <w:rPr>
          <w:rStyle w:val="Strong"/>
        </w:rPr>
        <w:t>stratified random sampling technique</w:t>
      </w:r>
      <w:r>
        <w:t xml:space="preserve"> will be employed:</w:t>
      </w:r>
    </w:p>
    <w:p w14:paraId="6825CA27" w14:textId="77777777" w:rsidR="00AC3DDD" w:rsidRDefault="00CC4480">
      <w:pPr>
        <w:pStyle w:val="NormalWeb"/>
        <w:numPr>
          <w:ilvl w:val="0"/>
          <w:numId w:val="25"/>
        </w:numPr>
        <w:spacing w:line="360" w:lineRule="auto"/>
        <w:jc w:val="both"/>
      </w:pPr>
      <w:r>
        <w:t xml:space="preserve">The population will be divided into strata based on the </w:t>
      </w:r>
      <w:r>
        <w:rPr>
          <w:rStyle w:val="Strong"/>
        </w:rPr>
        <w:t>extent of acquisition</w:t>
      </w:r>
      <w:r>
        <w:t xml:space="preserve"> (fully affected, partially affected).</w:t>
      </w:r>
    </w:p>
    <w:p w14:paraId="0CC93222" w14:textId="77777777" w:rsidR="00AC3DDD" w:rsidRDefault="00CC4480">
      <w:pPr>
        <w:pStyle w:val="NormalWeb"/>
        <w:numPr>
          <w:ilvl w:val="0"/>
          <w:numId w:val="25"/>
        </w:numPr>
        <w:spacing w:line="360" w:lineRule="auto"/>
        <w:jc w:val="both"/>
      </w:pPr>
      <w:r>
        <w:t>A proportional number of respondents will be randomly selected from each stratum to ensure representativeness.</w:t>
      </w:r>
    </w:p>
    <w:p w14:paraId="1D94EE69" w14:textId="77777777" w:rsidR="00AC3DDD" w:rsidRDefault="00CC4480">
      <w:pPr>
        <w:pStyle w:val="NormalWeb"/>
        <w:numPr>
          <w:ilvl w:val="0"/>
          <w:numId w:val="25"/>
        </w:numPr>
        <w:spacing w:line="360" w:lineRule="auto"/>
        <w:jc w:val="both"/>
      </w:pPr>
      <w:r>
        <w:rPr>
          <w:rStyle w:val="Strong"/>
        </w:rPr>
        <w:lastRenderedPageBreak/>
        <w:t>Purposive sampling</w:t>
      </w:r>
      <w:r>
        <w:t xml:space="preserve"> will be used to select key informants for interviews, such as government officials, valuers, and community leaders.</w:t>
      </w:r>
    </w:p>
    <w:p w14:paraId="758B047D"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3.9. Method of Data Analysis</w:t>
      </w:r>
    </w:p>
    <w:p w14:paraId="71382126" w14:textId="77777777" w:rsidR="00AC3DDD" w:rsidRDefault="00CC4480">
      <w:pPr>
        <w:pStyle w:val="NormalWeb"/>
        <w:numPr>
          <w:ilvl w:val="0"/>
          <w:numId w:val="26"/>
        </w:numPr>
        <w:spacing w:line="360" w:lineRule="auto"/>
        <w:jc w:val="both"/>
      </w:pPr>
      <w:r>
        <w:rPr>
          <w:rStyle w:val="Strong"/>
        </w:rPr>
        <w:t>Quantitative data</w:t>
      </w:r>
      <w:r>
        <w:t xml:space="preserve"> from the questionnaires will be analyzed using </w:t>
      </w:r>
      <w:r>
        <w:rPr>
          <w:rStyle w:val="Strong"/>
        </w:rPr>
        <w:t>descriptive statistics</w:t>
      </w:r>
      <w:r>
        <w:t xml:space="preserve"> such as frequencies, percentages, mean scores, and standard deviation. Charts and tables will be used for presentation.</w:t>
      </w:r>
    </w:p>
    <w:p w14:paraId="115CA4D2" w14:textId="77777777" w:rsidR="00AC3DDD" w:rsidRDefault="00CC4480">
      <w:pPr>
        <w:pStyle w:val="NormalWeb"/>
        <w:numPr>
          <w:ilvl w:val="0"/>
          <w:numId w:val="26"/>
        </w:numPr>
        <w:spacing w:line="360" w:lineRule="auto"/>
        <w:jc w:val="both"/>
      </w:pPr>
      <w:r>
        <w:rPr>
          <w:rStyle w:val="Strong"/>
        </w:rPr>
        <w:t>Inferential statistics</w:t>
      </w:r>
      <w:r>
        <w:t xml:space="preserve"> (e.g., chi-square tests) will be used to test hypotheses and examine relationships between variables (e.g., level of compensation and satisfaction).</w:t>
      </w:r>
    </w:p>
    <w:p w14:paraId="2A2BC310" w14:textId="77777777" w:rsidR="00AC3DDD" w:rsidRDefault="00CC4480">
      <w:pPr>
        <w:pStyle w:val="NormalWeb"/>
        <w:numPr>
          <w:ilvl w:val="0"/>
          <w:numId w:val="26"/>
        </w:numPr>
        <w:spacing w:line="360" w:lineRule="auto"/>
        <w:jc w:val="both"/>
      </w:pPr>
      <w:r>
        <w:rPr>
          <w:rStyle w:val="Strong"/>
        </w:rPr>
        <w:t>Qualitative data</w:t>
      </w:r>
      <w:r>
        <w:t xml:space="preserve"> from interviews will be analyzed thematically. Key themes such as “perception of fairness,” “transparency,” and “level of participation” will be coded and interpreted based on responses.</w:t>
      </w:r>
    </w:p>
    <w:p w14:paraId="6BE70E2F" w14:textId="77777777" w:rsidR="00AC3DDD" w:rsidRDefault="00CC4480">
      <w:pPr>
        <w:rPr>
          <w:rStyle w:val="Strong"/>
          <w:rFonts w:ascii="Times New Roman" w:eastAsia="Times New Roman" w:hAnsi="Times New Roman" w:cs="Times New Roman"/>
          <w:sz w:val="24"/>
          <w:szCs w:val="24"/>
        </w:rPr>
      </w:pPr>
      <w:r>
        <w:rPr>
          <w:rStyle w:val="Strong"/>
          <w:rFonts w:ascii="Times New Roman" w:hAnsi="Times New Roman" w:cs="Times New Roman"/>
          <w:b w:val="0"/>
          <w:bCs w:val="0"/>
          <w:sz w:val="24"/>
          <w:szCs w:val="24"/>
        </w:rPr>
        <w:br w:type="page"/>
      </w:r>
    </w:p>
    <w:p w14:paraId="1A1804F5" w14:textId="77777777" w:rsidR="00AC3DDD" w:rsidRDefault="00CC4480">
      <w:pPr>
        <w:pStyle w:val="Heading2"/>
        <w:jc w:val="center"/>
        <w:rPr>
          <w:sz w:val="24"/>
          <w:szCs w:val="24"/>
        </w:rPr>
      </w:pPr>
      <w:r>
        <w:rPr>
          <w:rStyle w:val="Strong"/>
          <w:b/>
          <w:bCs/>
          <w:sz w:val="24"/>
          <w:szCs w:val="24"/>
        </w:rPr>
        <w:lastRenderedPageBreak/>
        <w:t>CHAPTER FOUR</w:t>
      </w:r>
    </w:p>
    <w:p w14:paraId="2682E36D" w14:textId="77777777" w:rsidR="00AC3DDD" w:rsidRDefault="00CC4480">
      <w:pPr>
        <w:pStyle w:val="Heading2"/>
        <w:jc w:val="center"/>
        <w:rPr>
          <w:sz w:val="24"/>
          <w:szCs w:val="24"/>
        </w:rPr>
      </w:pPr>
      <w:r>
        <w:rPr>
          <w:rStyle w:val="Strong"/>
          <w:b/>
          <w:bCs/>
          <w:sz w:val="24"/>
          <w:szCs w:val="24"/>
        </w:rPr>
        <w:t>DATA PRESENTATION, ANALYSIS AND INTERPRETATION</w:t>
      </w:r>
    </w:p>
    <w:p w14:paraId="065B9DD3" w14:textId="7777777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4.1 Introduction</w:t>
      </w:r>
    </w:p>
    <w:p w14:paraId="03C2573C" w14:textId="77777777" w:rsidR="00AC3DDD" w:rsidRDefault="00CC4480">
      <w:pPr>
        <w:pStyle w:val="NormalWeb"/>
        <w:spacing w:line="360" w:lineRule="auto"/>
        <w:jc w:val="both"/>
      </w:pPr>
      <w:r>
        <w:t xml:space="preserve">This chapter presents and analyzes the data collected through structured questionnaires administered to residents of Osin Aremu whose properties were affected by compulsory land acquisition. A total of </w:t>
      </w:r>
      <w:r>
        <w:rPr>
          <w:rStyle w:val="Strong"/>
        </w:rPr>
        <w:t>109</w:t>
      </w:r>
      <w:r>
        <w:t xml:space="preserve"> questionnaires were distributed, and </w:t>
      </w:r>
      <w:r>
        <w:rPr>
          <w:rStyle w:val="Strong"/>
        </w:rPr>
        <w:t>100</w:t>
      </w:r>
      <w:r>
        <w:t xml:space="preserve"> were returned and found valid for analysis, representing a </w:t>
      </w:r>
      <w:r>
        <w:rPr>
          <w:rStyle w:val="Strong"/>
        </w:rPr>
        <w:t>91.7% response rate</w:t>
      </w:r>
      <w:r>
        <w:t>. The analysis focuses on socio-demographic characteristics, awareness and involvement in the acquisition process, compensation issues, and public perception.</w:t>
      </w:r>
    </w:p>
    <w:p w14:paraId="51995962"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4.2 Socio-Demographic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027"/>
        <w:gridCol w:w="1174"/>
        <w:gridCol w:w="1688"/>
      </w:tblGrid>
      <w:tr w:rsidR="00AC3DDD" w14:paraId="1B392EBC" w14:textId="77777777">
        <w:trPr>
          <w:tblHeader/>
          <w:tblCellSpacing w:w="15" w:type="dxa"/>
        </w:trPr>
        <w:tc>
          <w:tcPr>
            <w:tcW w:w="0" w:type="auto"/>
            <w:vAlign w:val="center"/>
            <w:hideMark/>
          </w:tcPr>
          <w:p w14:paraId="0306F479"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Variable</w:t>
            </w:r>
          </w:p>
        </w:tc>
        <w:tc>
          <w:tcPr>
            <w:tcW w:w="0" w:type="auto"/>
            <w:vAlign w:val="center"/>
            <w:hideMark/>
          </w:tcPr>
          <w:p w14:paraId="3CDD80B4"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Category</w:t>
            </w:r>
          </w:p>
        </w:tc>
        <w:tc>
          <w:tcPr>
            <w:tcW w:w="0" w:type="auto"/>
            <w:vAlign w:val="center"/>
            <w:hideMark/>
          </w:tcPr>
          <w:p w14:paraId="189F3C75"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Frequency</w:t>
            </w:r>
          </w:p>
        </w:tc>
        <w:tc>
          <w:tcPr>
            <w:tcW w:w="0" w:type="auto"/>
            <w:vAlign w:val="center"/>
            <w:hideMark/>
          </w:tcPr>
          <w:p w14:paraId="2FDF0E6D"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Percentage (%)</w:t>
            </w:r>
          </w:p>
        </w:tc>
      </w:tr>
      <w:tr w:rsidR="00AC3DDD" w14:paraId="6E0600B1" w14:textId="77777777">
        <w:trPr>
          <w:tblCellSpacing w:w="15" w:type="dxa"/>
        </w:trPr>
        <w:tc>
          <w:tcPr>
            <w:tcW w:w="0" w:type="auto"/>
            <w:vAlign w:val="center"/>
            <w:hideMark/>
          </w:tcPr>
          <w:p w14:paraId="7BC2B28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Sex</w:t>
            </w:r>
          </w:p>
        </w:tc>
        <w:tc>
          <w:tcPr>
            <w:tcW w:w="0" w:type="auto"/>
            <w:vAlign w:val="center"/>
            <w:hideMark/>
          </w:tcPr>
          <w:p w14:paraId="77486CF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Male</w:t>
            </w:r>
          </w:p>
        </w:tc>
        <w:tc>
          <w:tcPr>
            <w:tcW w:w="0" w:type="auto"/>
            <w:vAlign w:val="center"/>
            <w:hideMark/>
          </w:tcPr>
          <w:p w14:paraId="3088298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72ACE62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60%</w:t>
            </w:r>
          </w:p>
        </w:tc>
      </w:tr>
      <w:tr w:rsidR="00AC3DDD" w14:paraId="58CC3FBE" w14:textId="77777777">
        <w:trPr>
          <w:tblCellSpacing w:w="15" w:type="dxa"/>
        </w:trPr>
        <w:tc>
          <w:tcPr>
            <w:tcW w:w="0" w:type="auto"/>
            <w:vAlign w:val="center"/>
            <w:hideMark/>
          </w:tcPr>
          <w:p w14:paraId="77556BD3" w14:textId="77777777" w:rsidR="00AC3DDD" w:rsidRDefault="00AC3DDD">
            <w:pPr>
              <w:rPr>
                <w:rFonts w:ascii="Times New Roman" w:hAnsi="Times New Roman" w:cs="Times New Roman"/>
                <w:sz w:val="24"/>
                <w:szCs w:val="24"/>
              </w:rPr>
            </w:pPr>
          </w:p>
        </w:tc>
        <w:tc>
          <w:tcPr>
            <w:tcW w:w="0" w:type="auto"/>
            <w:vAlign w:val="center"/>
            <w:hideMark/>
          </w:tcPr>
          <w:p w14:paraId="231682A7"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Female</w:t>
            </w:r>
          </w:p>
        </w:tc>
        <w:tc>
          <w:tcPr>
            <w:tcW w:w="0" w:type="auto"/>
            <w:vAlign w:val="center"/>
            <w:hideMark/>
          </w:tcPr>
          <w:p w14:paraId="319F040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3C6A65B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40%</w:t>
            </w:r>
          </w:p>
        </w:tc>
      </w:tr>
      <w:tr w:rsidR="00AC3DDD" w14:paraId="21CCD324" w14:textId="77777777">
        <w:trPr>
          <w:tblCellSpacing w:w="15" w:type="dxa"/>
        </w:trPr>
        <w:tc>
          <w:tcPr>
            <w:tcW w:w="0" w:type="auto"/>
            <w:vAlign w:val="center"/>
          </w:tcPr>
          <w:p w14:paraId="2EB65350" w14:textId="77777777" w:rsidR="00AC3DDD" w:rsidRDefault="00AC3DDD">
            <w:pPr>
              <w:rPr>
                <w:rFonts w:ascii="Times New Roman" w:hAnsi="Times New Roman" w:cs="Times New Roman"/>
                <w:sz w:val="24"/>
                <w:szCs w:val="24"/>
              </w:rPr>
            </w:pPr>
          </w:p>
        </w:tc>
        <w:tc>
          <w:tcPr>
            <w:tcW w:w="0" w:type="auto"/>
            <w:vAlign w:val="center"/>
          </w:tcPr>
          <w:p w14:paraId="23A6DE2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53A48F6C"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6B1F109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7C3DADEF" w14:textId="6C1FAA29" w:rsidR="0081398D" w:rsidRDefault="00CC4480" w:rsidP="0081398D">
      <w:pPr>
        <w:pStyle w:val="NormalWeb"/>
        <w:tabs>
          <w:tab w:val="left" w:pos="720"/>
        </w:tabs>
        <w:spacing w:line="360" w:lineRule="auto"/>
        <w:jc w:val="both"/>
      </w:pPr>
      <w:r>
        <w:rPr>
          <w:rStyle w:val="Strong"/>
        </w:rPr>
        <w:t>Interpretation:</w:t>
      </w:r>
      <w:r>
        <w:t xml:space="preserve"> </w:t>
      </w:r>
      <w:r w:rsidR="0081398D">
        <w:t xml:space="preserve">it is evident that majority of the respondents were male; however, the gender disparity had no effect on the reliability of opinions made in the study. </w:t>
      </w:r>
    </w:p>
    <w:p w14:paraId="520DD787" w14:textId="6546A41B" w:rsidR="00AC3DDD" w:rsidRDefault="00CC4480" w:rsidP="00351BD6">
      <w:pPr>
        <w:pStyle w:val="NormalWeb"/>
        <w:spacing w:after="0" w:afterAutospacing="0" w:line="360" w:lineRule="auto"/>
        <w:jc w:val="both"/>
        <w:rPr>
          <w:b/>
          <w:bCs/>
        </w:rPr>
      </w:pPr>
      <w:r>
        <w:rPr>
          <w:b/>
          <w:bCs/>
        </w:rPr>
        <w:t>Table 4.2.1. Age of the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9"/>
        <w:gridCol w:w="1360"/>
        <w:gridCol w:w="1174"/>
        <w:gridCol w:w="1688"/>
      </w:tblGrid>
      <w:tr w:rsidR="00AC3DDD" w14:paraId="744328D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124250" w14:textId="77777777" w:rsidR="00AC3DDD" w:rsidRDefault="00CC4480" w:rsidP="00351BD6">
            <w:pPr>
              <w:spacing w:after="0"/>
              <w:rPr>
                <w:rFonts w:ascii="Times New Roman" w:hAnsi="Times New Roman" w:cs="Times New Roman"/>
                <w:sz w:val="24"/>
                <w:szCs w:val="24"/>
              </w:rPr>
            </w:pPr>
            <w:r>
              <w:rPr>
                <w:rStyle w:val="Strong"/>
                <w:rFonts w:ascii="Times New Roman" w:hAnsi="Times New Roman" w:cs="Times New Roman"/>
                <w:sz w:val="24"/>
                <w:szCs w:val="24"/>
              </w:rPr>
              <w:t>Variable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6E2F5" w14:textId="77777777" w:rsidR="00AC3DDD" w:rsidRDefault="00CC4480" w:rsidP="00351BD6">
            <w:pPr>
              <w:spacing w:after="0"/>
              <w:rPr>
                <w:rFonts w:ascii="Times New Roman" w:hAnsi="Times New Roman" w:cs="Times New Roman"/>
                <w:sz w:val="24"/>
                <w:szCs w:val="24"/>
              </w:rPr>
            </w:pPr>
            <w:r>
              <w:rPr>
                <w:rStyle w:val="Strong"/>
                <w:rFonts w:ascii="Times New Roman" w:hAnsi="Times New Roman" w:cs="Times New Roman"/>
                <w:sz w:val="24"/>
                <w:szCs w:val="24"/>
              </w:rPr>
              <w:t>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DC06D" w14:textId="77777777" w:rsidR="00AC3DDD" w:rsidRDefault="00CC4480" w:rsidP="00351BD6">
            <w:pPr>
              <w:spacing w:after="0"/>
              <w:rPr>
                <w:rFonts w:ascii="Times New Roman" w:hAnsi="Times New Roman" w:cs="Times New Roman"/>
                <w:sz w:val="24"/>
                <w:szCs w:val="24"/>
              </w:rPr>
            </w:pPr>
            <w:r>
              <w:rPr>
                <w:rStyle w:val="Strong"/>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BCCF9" w14:textId="77777777" w:rsidR="00AC3DDD" w:rsidRDefault="00CC4480" w:rsidP="00351BD6">
            <w:pPr>
              <w:spacing w:after="0"/>
              <w:rPr>
                <w:rFonts w:ascii="Times New Roman" w:hAnsi="Times New Roman" w:cs="Times New Roman"/>
                <w:sz w:val="24"/>
                <w:szCs w:val="24"/>
              </w:rPr>
            </w:pPr>
            <w:r>
              <w:rPr>
                <w:rStyle w:val="Strong"/>
                <w:rFonts w:ascii="Times New Roman" w:hAnsi="Times New Roman" w:cs="Times New Roman"/>
                <w:sz w:val="24"/>
                <w:szCs w:val="24"/>
              </w:rPr>
              <w:t>Percentage (%)</w:t>
            </w:r>
          </w:p>
        </w:tc>
      </w:tr>
      <w:tr w:rsidR="00AC3DDD" w14:paraId="593B735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82F61B"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84B96"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Below 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8BB45"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65109E"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10%</w:t>
            </w:r>
          </w:p>
        </w:tc>
      </w:tr>
      <w:tr w:rsidR="00AC3DDD" w14:paraId="70E0352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C4807C" w14:textId="77777777" w:rsidR="00AC3DDD" w:rsidRDefault="00AC3DDD" w:rsidP="00351BD6">
            <w:pPr>
              <w:spacing w:after="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81F183"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25–34</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AE79C"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42E47"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15%</w:t>
            </w:r>
          </w:p>
        </w:tc>
      </w:tr>
      <w:tr w:rsidR="00AC3DDD" w14:paraId="6B88948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631CEF" w14:textId="77777777" w:rsidR="00AC3DDD" w:rsidRDefault="00AC3DDD" w:rsidP="00351BD6">
            <w:pPr>
              <w:spacing w:after="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59F708"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35–44</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6D190"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24B1E"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30%</w:t>
            </w:r>
          </w:p>
        </w:tc>
      </w:tr>
      <w:tr w:rsidR="00AC3DDD" w14:paraId="221D97F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1B664E4" w14:textId="77777777" w:rsidR="00AC3DDD" w:rsidRDefault="00AC3DDD" w:rsidP="00351BD6">
            <w:pPr>
              <w:spacing w:after="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49700B"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45–54</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C4186"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57F8"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25%</w:t>
            </w:r>
          </w:p>
        </w:tc>
      </w:tr>
      <w:tr w:rsidR="00AC3DDD" w14:paraId="1BCB4DF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5BB485" w14:textId="77777777" w:rsidR="00AC3DDD" w:rsidRDefault="00AC3DDD" w:rsidP="00351BD6">
            <w:pPr>
              <w:spacing w:after="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2951B2"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55 and above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FEB6A"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6FB81"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20%</w:t>
            </w:r>
          </w:p>
        </w:tc>
      </w:tr>
      <w:tr w:rsidR="00AC3DDD" w14:paraId="71E7024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17AEF38" w14:textId="77777777" w:rsidR="00AC3DDD" w:rsidRDefault="00AC3DDD" w:rsidP="00351BD6">
            <w:pPr>
              <w:spacing w:after="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8262A"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tcBorders>
              <w:top w:val="single" w:sz="4" w:space="0" w:color="auto"/>
              <w:left w:val="single" w:sz="4" w:space="0" w:color="auto"/>
              <w:bottom w:val="single" w:sz="4" w:space="0" w:color="auto"/>
              <w:right w:val="single" w:sz="4" w:space="0" w:color="auto"/>
            </w:tcBorders>
            <w:vAlign w:val="center"/>
          </w:tcPr>
          <w:p w14:paraId="391CE589"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tcPr>
          <w:p w14:paraId="249E8F2A" w14:textId="77777777" w:rsidR="00AC3DDD" w:rsidRDefault="00CC4480" w:rsidP="00351BD6">
            <w:pPr>
              <w:spacing w:after="0"/>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464FCE63" w14:textId="77777777" w:rsidR="00AC3DDD" w:rsidRDefault="00CC4480">
      <w:pPr>
        <w:pStyle w:val="NormalWeb"/>
        <w:spacing w:line="360" w:lineRule="auto"/>
        <w:jc w:val="both"/>
      </w:pPr>
      <w:r>
        <w:rPr>
          <w:rStyle w:val="Strong"/>
        </w:rPr>
        <w:t>Interpretation:</w:t>
      </w:r>
      <w:r>
        <w:t xml:space="preserve"> Most respondents are middle-aged, literate, and male, indicating they are capable of making informed contributions to the study.</w:t>
      </w:r>
    </w:p>
    <w:p w14:paraId="7EAD8F64" w14:textId="77777777" w:rsidR="00AC3DDD" w:rsidRDefault="00CC4480" w:rsidP="00351BD6">
      <w:pPr>
        <w:pStyle w:val="NormalWeb"/>
        <w:spacing w:before="0" w:beforeAutospacing="0" w:after="0" w:afterAutospacing="0"/>
        <w:jc w:val="both"/>
        <w:rPr>
          <w:b/>
          <w:bCs/>
        </w:rPr>
      </w:pPr>
      <w:r>
        <w:rPr>
          <w:b/>
          <w:bCs/>
        </w:rPr>
        <w:lastRenderedPageBreak/>
        <w:t>Table 4.2.2. Educational Status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2066"/>
        <w:gridCol w:w="1174"/>
        <w:gridCol w:w="1688"/>
      </w:tblGrid>
      <w:tr w:rsidR="00AC3DDD" w14:paraId="0C023139" w14:textId="77777777">
        <w:trPr>
          <w:tblCellSpacing w:w="15" w:type="dxa"/>
        </w:trPr>
        <w:tc>
          <w:tcPr>
            <w:tcW w:w="0" w:type="auto"/>
            <w:vAlign w:val="center"/>
          </w:tcPr>
          <w:p w14:paraId="6362F0F4" w14:textId="77777777" w:rsidR="00AC3DDD" w:rsidRDefault="00CC4480" w:rsidP="00351BD6">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Variable</w:t>
            </w:r>
          </w:p>
        </w:tc>
        <w:tc>
          <w:tcPr>
            <w:tcW w:w="0" w:type="auto"/>
            <w:vAlign w:val="center"/>
          </w:tcPr>
          <w:p w14:paraId="65C2A3C5" w14:textId="77777777" w:rsidR="00AC3DDD" w:rsidRDefault="00CC4480" w:rsidP="00351BD6">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Category</w:t>
            </w:r>
          </w:p>
        </w:tc>
        <w:tc>
          <w:tcPr>
            <w:tcW w:w="0" w:type="auto"/>
            <w:vAlign w:val="center"/>
          </w:tcPr>
          <w:p w14:paraId="7711A251" w14:textId="77777777" w:rsidR="00AC3DDD" w:rsidRDefault="00CC4480" w:rsidP="00351BD6">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Frequency</w:t>
            </w:r>
          </w:p>
        </w:tc>
        <w:tc>
          <w:tcPr>
            <w:tcW w:w="0" w:type="auto"/>
            <w:vAlign w:val="center"/>
          </w:tcPr>
          <w:p w14:paraId="7A8CF0E3" w14:textId="77777777" w:rsidR="00AC3DDD" w:rsidRDefault="00CC4480" w:rsidP="00351BD6">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Percentage (%)</w:t>
            </w:r>
          </w:p>
        </w:tc>
      </w:tr>
      <w:tr w:rsidR="00AC3DDD" w14:paraId="558F1CFC" w14:textId="77777777">
        <w:trPr>
          <w:tblCellSpacing w:w="15" w:type="dxa"/>
        </w:trPr>
        <w:tc>
          <w:tcPr>
            <w:tcW w:w="0" w:type="auto"/>
            <w:vAlign w:val="center"/>
            <w:hideMark/>
          </w:tcPr>
          <w:p w14:paraId="4B271BD1"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Educational Status</w:t>
            </w:r>
          </w:p>
        </w:tc>
        <w:tc>
          <w:tcPr>
            <w:tcW w:w="0" w:type="auto"/>
            <w:vAlign w:val="center"/>
            <w:hideMark/>
          </w:tcPr>
          <w:p w14:paraId="3662FF09"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No formal education</w:t>
            </w:r>
          </w:p>
        </w:tc>
        <w:tc>
          <w:tcPr>
            <w:tcW w:w="0" w:type="auto"/>
            <w:vAlign w:val="center"/>
            <w:hideMark/>
          </w:tcPr>
          <w:p w14:paraId="0EDEDB82"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vAlign w:val="center"/>
            <w:hideMark/>
          </w:tcPr>
          <w:p w14:paraId="1697B889"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12%</w:t>
            </w:r>
          </w:p>
        </w:tc>
      </w:tr>
      <w:tr w:rsidR="00AC3DDD" w14:paraId="6AF96E0E" w14:textId="77777777">
        <w:trPr>
          <w:tblCellSpacing w:w="15" w:type="dxa"/>
        </w:trPr>
        <w:tc>
          <w:tcPr>
            <w:tcW w:w="0" w:type="auto"/>
            <w:vAlign w:val="center"/>
            <w:hideMark/>
          </w:tcPr>
          <w:p w14:paraId="6E57D8BE" w14:textId="77777777" w:rsidR="00AC3DDD" w:rsidRDefault="00AC3DDD" w:rsidP="00351BD6">
            <w:pPr>
              <w:spacing w:line="240" w:lineRule="auto"/>
              <w:rPr>
                <w:rFonts w:ascii="Times New Roman" w:hAnsi="Times New Roman" w:cs="Times New Roman"/>
                <w:sz w:val="24"/>
                <w:szCs w:val="24"/>
              </w:rPr>
            </w:pPr>
          </w:p>
        </w:tc>
        <w:tc>
          <w:tcPr>
            <w:tcW w:w="0" w:type="auto"/>
            <w:vAlign w:val="center"/>
            <w:hideMark/>
          </w:tcPr>
          <w:p w14:paraId="3B22F220"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Primary</w:t>
            </w:r>
          </w:p>
        </w:tc>
        <w:tc>
          <w:tcPr>
            <w:tcW w:w="0" w:type="auto"/>
            <w:vAlign w:val="center"/>
            <w:hideMark/>
          </w:tcPr>
          <w:p w14:paraId="46AF8E44"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57F19BF8"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20%</w:t>
            </w:r>
          </w:p>
        </w:tc>
      </w:tr>
      <w:tr w:rsidR="00AC3DDD" w14:paraId="5B684670" w14:textId="77777777">
        <w:trPr>
          <w:tblCellSpacing w:w="15" w:type="dxa"/>
        </w:trPr>
        <w:tc>
          <w:tcPr>
            <w:tcW w:w="0" w:type="auto"/>
            <w:vAlign w:val="center"/>
            <w:hideMark/>
          </w:tcPr>
          <w:p w14:paraId="7DFFFDAD" w14:textId="77777777" w:rsidR="00AC3DDD" w:rsidRDefault="00AC3DDD" w:rsidP="00351BD6">
            <w:pPr>
              <w:spacing w:line="240" w:lineRule="auto"/>
              <w:rPr>
                <w:rFonts w:ascii="Times New Roman" w:hAnsi="Times New Roman" w:cs="Times New Roman"/>
                <w:sz w:val="24"/>
                <w:szCs w:val="24"/>
              </w:rPr>
            </w:pPr>
          </w:p>
        </w:tc>
        <w:tc>
          <w:tcPr>
            <w:tcW w:w="0" w:type="auto"/>
            <w:vAlign w:val="center"/>
            <w:hideMark/>
          </w:tcPr>
          <w:p w14:paraId="60B3D9F2"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Secondary</w:t>
            </w:r>
          </w:p>
        </w:tc>
        <w:tc>
          <w:tcPr>
            <w:tcW w:w="0" w:type="auto"/>
            <w:vAlign w:val="center"/>
            <w:hideMark/>
          </w:tcPr>
          <w:p w14:paraId="6EBCFBBE"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hideMark/>
          </w:tcPr>
          <w:p w14:paraId="63129844"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35%</w:t>
            </w:r>
          </w:p>
        </w:tc>
      </w:tr>
      <w:tr w:rsidR="00AC3DDD" w14:paraId="47FF3AD3" w14:textId="77777777">
        <w:trPr>
          <w:tblCellSpacing w:w="15" w:type="dxa"/>
        </w:trPr>
        <w:tc>
          <w:tcPr>
            <w:tcW w:w="0" w:type="auto"/>
            <w:vAlign w:val="center"/>
            <w:hideMark/>
          </w:tcPr>
          <w:p w14:paraId="4A631971" w14:textId="77777777" w:rsidR="00AC3DDD" w:rsidRDefault="00AC3DDD" w:rsidP="00351BD6">
            <w:pPr>
              <w:spacing w:line="240" w:lineRule="auto"/>
              <w:rPr>
                <w:rFonts w:ascii="Times New Roman" w:hAnsi="Times New Roman" w:cs="Times New Roman"/>
                <w:sz w:val="24"/>
                <w:szCs w:val="24"/>
              </w:rPr>
            </w:pPr>
          </w:p>
        </w:tc>
        <w:tc>
          <w:tcPr>
            <w:tcW w:w="0" w:type="auto"/>
            <w:vAlign w:val="center"/>
            <w:hideMark/>
          </w:tcPr>
          <w:p w14:paraId="56D3ED53"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Tertiary</w:t>
            </w:r>
          </w:p>
        </w:tc>
        <w:tc>
          <w:tcPr>
            <w:tcW w:w="0" w:type="auto"/>
            <w:vAlign w:val="center"/>
            <w:hideMark/>
          </w:tcPr>
          <w:p w14:paraId="1B446ADD"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33</w:t>
            </w:r>
          </w:p>
        </w:tc>
        <w:tc>
          <w:tcPr>
            <w:tcW w:w="0" w:type="auto"/>
            <w:vAlign w:val="center"/>
            <w:hideMark/>
          </w:tcPr>
          <w:p w14:paraId="2AC44E5E"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33%</w:t>
            </w:r>
          </w:p>
        </w:tc>
      </w:tr>
      <w:tr w:rsidR="00AC3DDD" w14:paraId="27869B2B" w14:textId="77777777">
        <w:trPr>
          <w:tblCellSpacing w:w="15" w:type="dxa"/>
        </w:trPr>
        <w:tc>
          <w:tcPr>
            <w:tcW w:w="0" w:type="auto"/>
            <w:vAlign w:val="center"/>
          </w:tcPr>
          <w:p w14:paraId="25807FDA" w14:textId="77777777" w:rsidR="00AC3DDD" w:rsidRDefault="00AC3DDD" w:rsidP="00351BD6">
            <w:pPr>
              <w:spacing w:line="240" w:lineRule="auto"/>
              <w:rPr>
                <w:rFonts w:ascii="Times New Roman" w:hAnsi="Times New Roman" w:cs="Times New Roman"/>
                <w:sz w:val="24"/>
                <w:szCs w:val="24"/>
              </w:rPr>
            </w:pPr>
          </w:p>
        </w:tc>
        <w:tc>
          <w:tcPr>
            <w:tcW w:w="0" w:type="auto"/>
            <w:vAlign w:val="center"/>
          </w:tcPr>
          <w:p w14:paraId="4DB5A7CF"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4CF39354"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3767E345"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71FB96F0" w14:textId="77777777" w:rsidR="00AC3DDD" w:rsidRDefault="00AC3DDD" w:rsidP="00351BD6">
      <w:pPr>
        <w:pStyle w:val="Heading3"/>
        <w:spacing w:before="0" w:line="240" w:lineRule="auto"/>
        <w:rPr>
          <w:rStyle w:val="Strong"/>
          <w:rFonts w:ascii="Times New Roman" w:hAnsi="Times New Roman" w:cs="Times New Roman"/>
          <w:b w:val="0"/>
          <w:bCs w:val="0"/>
          <w:color w:val="auto"/>
        </w:rPr>
      </w:pPr>
    </w:p>
    <w:p w14:paraId="5BDA589E" w14:textId="6ABA7B8B" w:rsidR="00AC3DDD" w:rsidRDefault="00CC4480" w:rsidP="00351BD6">
      <w:pPr>
        <w:spacing w:line="24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w:t>
      </w:r>
      <w:r w:rsidR="0081398D">
        <w:rPr>
          <w:rFonts w:ascii="Times New Roman" w:hAnsi="Times New Roman" w:cs="Times New Roman"/>
          <w:sz w:val="24"/>
          <w:szCs w:val="24"/>
        </w:rPr>
        <w:t xml:space="preserve">A majority of the respondents had formal education. Specifically, 20% had primary, 35% secondary 35% or tertiary 33% Education, showing a relatively </w:t>
      </w:r>
      <w:r w:rsidR="000C2154">
        <w:rPr>
          <w:rFonts w:ascii="Times New Roman" w:hAnsi="Times New Roman" w:cs="Times New Roman"/>
          <w:sz w:val="24"/>
          <w:szCs w:val="24"/>
        </w:rPr>
        <w:t>educated population. Only 12% had no formal education, indicating that most respondents were literate and likely capable of providing reliable and informed responses to the research study.</w:t>
      </w:r>
    </w:p>
    <w:p w14:paraId="628680BC" w14:textId="77777777" w:rsidR="00AC3DDD" w:rsidRDefault="00CC4480" w:rsidP="00351BD6">
      <w:pPr>
        <w:pStyle w:val="Heading3"/>
        <w:spacing w:before="0" w:line="240" w:lineRule="auto"/>
        <w:rPr>
          <w:rFonts w:ascii="Times New Roman" w:hAnsi="Times New Roman" w:cs="Times New Roman"/>
          <w:b/>
          <w:bCs/>
          <w:color w:val="auto"/>
        </w:rPr>
      </w:pPr>
      <w:r>
        <w:rPr>
          <w:rFonts w:ascii="Times New Roman" w:hAnsi="Times New Roman" w:cs="Times New Roman"/>
          <w:b/>
          <w:bCs/>
          <w:color w:val="auto"/>
        </w:rPr>
        <w:t>Table 4.2</w:t>
      </w:r>
      <w:r>
        <w:rPr>
          <w:rStyle w:val="Strong"/>
          <w:rFonts w:ascii="Times New Roman" w:hAnsi="Times New Roman" w:cs="Times New Roman"/>
          <w:b w:val="0"/>
          <w:bCs w:val="0"/>
          <w:color w:val="auto"/>
        </w:rPr>
        <w:t>.</w:t>
      </w:r>
      <w:r>
        <w:rPr>
          <w:rStyle w:val="Strong"/>
          <w:rFonts w:ascii="Times New Roman" w:hAnsi="Times New Roman" w:cs="Times New Roman"/>
          <w:color w:val="auto"/>
        </w:rPr>
        <w:t>3 Land Ownership and Acquisition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4"/>
        <w:gridCol w:w="1234"/>
        <w:gridCol w:w="634"/>
        <w:gridCol w:w="535"/>
      </w:tblGrid>
      <w:tr w:rsidR="00AC3DDD" w14:paraId="79C3C69A" w14:textId="77777777">
        <w:trPr>
          <w:tblHeader/>
          <w:tblCellSpacing w:w="15" w:type="dxa"/>
        </w:trPr>
        <w:tc>
          <w:tcPr>
            <w:tcW w:w="0" w:type="auto"/>
            <w:vAlign w:val="center"/>
            <w:hideMark/>
          </w:tcPr>
          <w:p w14:paraId="5D05963E" w14:textId="77777777" w:rsidR="00AC3DDD" w:rsidRDefault="00CC4480" w:rsidP="00351BD6">
            <w:pPr>
              <w:spacing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Question</w:t>
            </w:r>
          </w:p>
        </w:tc>
        <w:tc>
          <w:tcPr>
            <w:tcW w:w="0" w:type="auto"/>
            <w:vAlign w:val="center"/>
            <w:hideMark/>
          </w:tcPr>
          <w:p w14:paraId="3A61C295" w14:textId="77777777" w:rsidR="00AC3DDD" w:rsidRDefault="00CC4480" w:rsidP="00351BD6">
            <w:pPr>
              <w:spacing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Responses</w:t>
            </w:r>
          </w:p>
        </w:tc>
        <w:tc>
          <w:tcPr>
            <w:tcW w:w="0" w:type="auto"/>
            <w:vAlign w:val="center"/>
            <w:hideMark/>
          </w:tcPr>
          <w:p w14:paraId="5372A3D9" w14:textId="77777777" w:rsidR="00AC3DDD" w:rsidRDefault="00CC4480" w:rsidP="00351BD6">
            <w:pPr>
              <w:spacing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Freq.</w:t>
            </w:r>
          </w:p>
        </w:tc>
        <w:tc>
          <w:tcPr>
            <w:tcW w:w="0" w:type="auto"/>
            <w:vAlign w:val="center"/>
            <w:hideMark/>
          </w:tcPr>
          <w:p w14:paraId="70048DE0" w14:textId="77777777" w:rsidR="00AC3DDD" w:rsidRDefault="00CC4480" w:rsidP="00351BD6">
            <w:pPr>
              <w:spacing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w:t>
            </w:r>
          </w:p>
        </w:tc>
      </w:tr>
      <w:tr w:rsidR="00AC3DDD" w14:paraId="385D54EC" w14:textId="77777777">
        <w:trPr>
          <w:tblCellSpacing w:w="15" w:type="dxa"/>
        </w:trPr>
        <w:tc>
          <w:tcPr>
            <w:tcW w:w="0" w:type="auto"/>
            <w:vAlign w:val="center"/>
            <w:hideMark/>
          </w:tcPr>
          <w:p w14:paraId="66A70871"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Type of land right held before acquisition</w:t>
            </w:r>
          </w:p>
        </w:tc>
        <w:tc>
          <w:tcPr>
            <w:tcW w:w="0" w:type="auto"/>
            <w:vAlign w:val="center"/>
            <w:hideMark/>
          </w:tcPr>
          <w:p w14:paraId="30FBB2B0"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Customary</w:t>
            </w:r>
          </w:p>
        </w:tc>
        <w:tc>
          <w:tcPr>
            <w:tcW w:w="0" w:type="auto"/>
            <w:vAlign w:val="center"/>
            <w:hideMark/>
          </w:tcPr>
          <w:p w14:paraId="4302E965"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hideMark/>
          </w:tcPr>
          <w:p w14:paraId="61C0B143"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55%</w:t>
            </w:r>
          </w:p>
        </w:tc>
      </w:tr>
      <w:tr w:rsidR="00AC3DDD" w14:paraId="5A1EA29D" w14:textId="77777777">
        <w:trPr>
          <w:tblCellSpacing w:w="15" w:type="dxa"/>
        </w:trPr>
        <w:tc>
          <w:tcPr>
            <w:tcW w:w="0" w:type="auto"/>
            <w:vAlign w:val="center"/>
            <w:hideMark/>
          </w:tcPr>
          <w:p w14:paraId="6F8FA5B1" w14:textId="77777777" w:rsidR="00AC3DDD" w:rsidRDefault="00AC3DDD" w:rsidP="00351BD6">
            <w:pPr>
              <w:spacing w:line="240" w:lineRule="auto"/>
              <w:rPr>
                <w:rFonts w:ascii="Times New Roman" w:hAnsi="Times New Roman" w:cs="Times New Roman"/>
                <w:sz w:val="24"/>
                <w:szCs w:val="24"/>
              </w:rPr>
            </w:pPr>
          </w:p>
        </w:tc>
        <w:tc>
          <w:tcPr>
            <w:tcW w:w="0" w:type="auto"/>
            <w:vAlign w:val="center"/>
            <w:hideMark/>
          </w:tcPr>
          <w:p w14:paraId="74D46DD6"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Statutory</w:t>
            </w:r>
          </w:p>
        </w:tc>
        <w:tc>
          <w:tcPr>
            <w:tcW w:w="0" w:type="auto"/>
            <w:vAlign w:val="center"/>
            <w:hideMark/>
          </w:tcPr>
          <w:p w14:paraId="1486925F"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09AA0215"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20%</w:t>
            </w:r>
          </w:p>
        </w:tc>
      </w:tr>
      <w:tr w:rsidR="00AC3DDD" w14:paraId="21BC12A3" w14:textId="77777777">
        <w:trPr>
          <w:tblCellSpacing w:w="15" w:type="dxa"/>
        </w:trPr>
        <w:tc>
          <w:tcPr>
            <w:tcW w:w="0" w:type="auto"/>
            <w:vAlign w:val="center"/>
            <w:hideMark/>
          </w:tcPr>
          <w:p w14:paraId="645149B5" w14:textId="77777777" w:rsidR="00AC3DDD" w:rsidRDefault="00AC3DDD" w:rsidP="00351BD6">
            <w:pPr>
              <w:spacing w:line="240" w:lineRule="auto"/>
              <w:rPr>
                <w:rFonts w:ascii="Times New Roman" w:hAnsi="Times New Roman" w:cs="Times New Roman"/>
                <w:sz w:val="24"/>
                <w:szCs w:val="24"/>
              </w:rPr>
            </w:pPr>
          </w:p>
        </w:tc>
        <w:tc>
          <w:tcPr>
            <w:tcW w:w="0" w:type="auto"/>
            <w:vAlign w:val="center"/>
            <w:hideMark/>
          </w:tcPr>
          <w:p w14:paraId="1D859B71"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Family land</w:t>
            </w:r>
          </w:p>
        </w:tc>
        <w:tc>
          <w:tcPr>
            <w:tcW w:w="0" w:type="auto"/>
            <w:vAlign w:val="center"/>
            <w:hideMark/>
          </w:tcPr>
          <w:p w14:paraId="29A90D1A"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hideMark/>
          </w:tcPr>
          <w:p w14:paraId="55686A1F"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AC3DDD" w14:paraId="305D3A2F" w14:textId="77777777">
        <w:trPr>
          <w:tblCellSpacing w:w="15" w:type="dxa"/>
        </w:trPr>
        <w:tc>
          <w:tcPr>
            <w:tcW w:w="0" w:type="auto"/>
            <w:vAlign w:val="center"/>
          </w:tcPr>
          <w:p w14:paraId="4723B5DB" w14:textId="77777777" w:rsidR="00AC3DDD" w:rsidRDefault="00AC3DDD" w:rsidP="00351BD6">
            <w:pPr>
              <w:spacing w:line="240" w:lineRule="auto"/>
              <w:rPr>
                <w:rFonts w:ascii="Times New Roman" w:hAnsi="Times New Roman" w:cs="Times New Roman"/>
                <w:sz w:val="24"/>
                <w:szCs w:val="24"/>
              </w:rPr>
            </w:pPr>
          </w:p>
        </w:tc>
        <w:tc>
          <w:tcPr>
            <w:tcW w:w="0" w:type="auto"/>
            <w:vAlign w:val="center"/>
          </w:tcPr>
          <w:p w14:paraId="400466B4"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03E4E08F"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7E878744" w14:textId="77777777" w:rsidR="00AC3DDD" w:rsidRDefault="00CC4480" w:rsidP="00351BD6">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038DE7EE" w14:textId="42F2A870" w:rsidR="00AC3DDD" w:rsidRDefault="00CC4480">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w:t>
      </w:r>
      <w:r w:rsidR="00CF0BA8">
        <w:rPr>
          <w:rFonts w:ascii="Times New Roman" w:hAnsi="Times New Roman" w:cs="Times New Roman"/>
          <w:sz w:val="24"/>
          <w:szCs w:val="24"/>
        </w:rPr>
        <w:t xml:space="preserve">The data shows that more than half 55% of the respondents held customary land rights prior to the acquisition. This suggest that traditional land tenure systems are still prevalent in the area. Another 25% acquired land through Family inheritance, while 20% had statutory right. The dominance of customary and family land rights </w:t>
      </w:r>
      <w:r w:rsidR="00EB35BE">
        <w:rPr>
          <w:rFonts w:ascii="Times New Roman" w:hAnsi="Times New Roman" w:cs="Times New Roman"/>
          <w:sz w:val="24"/>
          <w:szCs w:val="24"/>
        </w:rPr>
        <w:t>highlights</w:t>
      </w:r>
      <w:r w:rsidR="00CF0BA8">
        <w:rPr>
          <w:rFonts w:ascii="Times New Roman" w:hAnsi="Times New Roman" w:cs="Times New Roman"/>
          <w:sz w:val="24"/>
          <w:szCs w:val="24"/>
        </w:rPr>
        <w:t xml:space="preserve"> the importance of considering indigenous land tenure system in land acquisition processes. </w:t>
      </w:r>
    </w:p>
    <w:p w14:paraId="76075A8B" w14:textId="77777777" w:rsidR="00AC3DDD" w:rsidRDefault="00CC4480">
      <w:pPr>
        <w:jc w:val="both"/>
        <w:rPr>
          <w:rFonts w:ascii="Times New Roman" w:hAnsi="Times New Roman" w:cs="Times New Roman"/>
          <w:sz w:val="24"/>
          <w:szCs w:val="24"/>
        </w:rPr>
      </w:pPr>
      <w:r>
        <w:rPr>
          <w:rFonts w:ascii="Times New Roman" w:hAnsi="Times New Roman" w:cs="Times New Roman"/>
          <w:b/>
          <w:bCs/>
        </w:rPr>
        <w:t>Table 4.2.4. Respondents affected by the acquisition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0"/>
        <w:gridCol w:w="1134"/>
        <w:gridCol w:w="634"/>
        <w:gridCol w:w="655"/>
      </w:tblGrid>
      <w:tr w:rsidR="00AC3DDD" w14:paraId="77F67668" w14:textId="77777777">
        <w:trPr>
          <w:tblCellSpacing w:w="15" w:type="dxa"/>
        </w:trPr>
        <w:tc>
          <w:tcPr>
            <w:tcW w:w="0" w:type="auto"/>
            <w:vAlign w:val="center"/>
          </w:tcPr>
          <w:p w14:paraId="13297279"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381935B1"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3A2DA7CF"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048B883E"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2627EFB8" w14:textId="77777777">
        <w:trPr>
          <w:tblCellSpacing w:w="15" w:type="dxa"/>
        </w:trPr>
        <w:tc>
          <w:tcPr>
            <w:tcW w:w="0" w:type="auto"/>
            <w:vAlign w:val="center"/>
            <w:hideMark/>
          </w:tcPr>
          <w:p w14:paraId="4529635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Were you affected by the acquisition?</w:t>
            </w:r>
          </w:p>
        </w:tc>
        <w:tc>
          <w:tcPr>
            <w:tcW w:w="0" w:type="auto"/>
            <w:vAlign w:val="center"/>
            <w:hideMark/>
          </w:tcPr>
          <w:p w14:paraId="5FD53901"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11F8B5E1"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0D663C67"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100%</w:t>
            </w:r>
          </w:p>
        </w:tc>
      </w:tr>
    </w:tbl>
    <w:p w14:paraId="65243770" w14:textId="4EF14D3D" w:rsidR="00AC3DDD" w:rsidRDefault="00CC4480" w:rsidP="00351BD6">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w:t>
      </w:r>
      <w:r w:rsidR="00351BD6">
        <w:rPr>
          <w:rFonts w:ascii="Times New Roman" w:hAnsi="Times New Roman" w:cs="Times New Roman"/>
          <w:sz w:val="24"/>
          <w:szCs w:val="24"/>
        </w:rPr>
        <w:t xml:space="preserve">From the table above, the </w:t>
      </w:r>
      <w:r>
        <w:rPr>
          <w:rFonts w:ascii="Times New Roman" w:hAnsi="Times New Roman" w:cs="Times New Roman"/>
          <w:sz w:val="24"/>
          <w:szCs w:val="24"/>
        </w:rPr>
        <w:t xml:space="preserve">respondents </w:t>
      </w:r>
      <w:r w:rsidR="00351BD6">
        <w:rPr>
          <w:rFonts w:ascii="Times New Roman" w:hAnsi="Times New Roman" w:cs="Times New Roman"/>
          <w:sz w:val="24"/>
          <w:szCs w:val="24"/>
        </w:rPr>
        <w:t xml:space="preserve">100% </w:t>
      </w:r>
      <w:r>
        <w:rPr>
          <w:rFonts w:ascii="Times New Roman" w:hAnsi="Times New Roman" w:cs="Times New Roman"/>
          <w:sz w:val="24"/>
          <w:szCs w:val="24"/>
        </w:rPr>
        <w:t>were affected by the acquisition</w:t>
      </w:r>
      <w:r w:rsidR="00351BD6">
        <w:rPr>
          <w:rFonts w:ascii="Times New Roman" w:hAnsi="Times New Roman" w:cs="Times New Roman"/>
          <w:sz w:val="24"/>
          <w:szCs w:val="24"/>
        </w:rPr>
        <w:t xml:space="preserve"> that was carried out by the government.</w:t>
      </w:r>
      <w:r>
        <w:rPr>
          <w:rFonts w:ascii="Times New Roman" w:hAnsi="Times New Roman" w:cs="Times New Roman"/>
          <w:sz w:val="24"/>
          <w:szCs w:val="24"/>
        </w:rPr>
        <w:t xml:space="preserve"> </w:t>
      </w:r>
    </w:p>
    <w:p w14:paraId="4CD28CBA" w14:textId="77777777" w:rsidR="00351BD6" w:rsidRDefault="00351BD6">
      <w:pPr>
        <w:rPr>
          <w:rFonts w:ascii="Times New Roman" w:hAnsi="Times New Roman" w:cs="Times New Roman"/>
          <w:b/>
          <w:bCs/>
          <w:sz w:val="24"/>
          <w:szCs w:val="24"/>
        </w:rPr>
      </w:pPr>
      <w:r>
        <w:rPr>
          <w:rFonts w:ascii="Times New Roman" w:hAnsi="Times New Roman" w:cs="Times New Roman"/>
          <w:b/>
          <w:bCs/>
          <w:sz w:val="24"/>
          <w:szCs w:val="24"/>
        </w:rPr>
        <w:br w:type="page"/>
      </w:r>
    </w:p>
    <w:p w14:paraId="396FBC79" w14:textId="1A2D0982" w:rsidR="00AC3DDD" w:rsidRPr="00351BD6" w:rsidRDefault="00CC4480">
      <w:pPr>
        <w:jc w:val="both"/>
        <w:rPr>
          <w:rFonts w:ascii="Times New Roman" w:hAnsi="Times New Roman" w:cs="Times New Roman"/>
          <w:sz w:val="26"/>
          <w:szCs w:val="26"/>
        </w:rPr>
      </w:pPr>
      <w:r w:rsidRPr="00351BD6">
        <w:rPr>
          <w:rFonts w:ascii="Times New Roman" w:hAnsi="Times New Roman" w:cs="Times New Roman"/>
          <w:b/>
          <w:bCs/>
          <w:sz w:val="24"/>
          <w:szCs w:val="24"/>
        </w:rPr>
        <w:lastRenderedPageBreak/>
        <w:t xml:space="preserve">Table 4.2.5: Nature of Acquisition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134"/>
        <w:gridCol w:w="634"/>
        <w:gridCol w:w="535"/>
      </w:tblGrid>
      <w:tr w:rsidR="00AC3DDD" w14:paraId="271BDF59" w14:textId="77777777">
        <w:trPr>
          <w:tblCellSpacing w:w="15" w:type="dxa"/>
        </w:trPr>
        <w:tc>
          <w:tcPr>
            <w:tcW w:w="0" w:type="auto"/>
            <w:vAlign w:val="center"/>
          </w:tcPr>
          <w:p w14:paraId="0E9E404E"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6815BBB6"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24CF2AFB"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3AB0AE4F"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1339ED82" w14:textId="77777777">
        <w:trPr>
          <w:tblCellSpacing w:w="15" w:type="dxa"/>
        </w:trPr>
        <w:tc>
          <w:tcPr>
            <w:tcW w:w="0" w:type="auto"/>
            <w:vAlign w:val="center"/>
            <w:hideMark/>
          </w:tcPr>
          <w:p w14:paraId="73541A3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Nature of acquisition</w:t>
            </w:r>
          </w:p>
        </w:tc>
        <w:tc>
          <w:tcPr>
            <w:tcW w:w="0" w:type="auto"/>
            <w:vAlign w:val="center"/>
            <w:hideMark/>
          </w:tcPr>
          <w:p w14:paraId="7C7EBBB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Partial</w:t>
            </w:r>
          </w:p>
        </w:tc>
        <w:tc>
          <w:tcPr>
            <w:tcW w:w="0" w:type="auto"/>
            <w:vAlign w:val="center"/>
            <w:hideMark/>
          </w:tcPr>
          <w:p w14:paraId="24F478E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51CF27E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40%</w:t>
            </w:r>
          </w:p>
        </w:tc>
      </w:tr>
      <w:tr w:rsidR="00AC3DDD" w14:paraId="7DBFC3CB" w14:textId="77777777">
        <w:trPr>
          <w:tblCellSpacing w:w="15" w:type="dxa"/>
        </w:trPr>
        <w:tc>
          <w:tcPr>
            <w:tcW w:w="0" w:type="auto"/>
            <w:vAlign w:val="center"/>
            <w:hideMark/>
          </w:tcPr>
          <w:p w14:paraId="305956FD" w14:textId="77777777" w:rsidR="00AC3DDD" w:rsidRDefault="00AC3DDD">
            <w:pPr>
              <w:rPr>
                <w:rFonts w:ascii="Times New Roman" w:hAnsi="Times New Roman" w:cs="Times New Roman"/>
                <w:sz w:val="24"/>
                <w:szCs w:val="24"/>
              </w:rPr>
            </w:pPr>
          </w:p>
        </w:tc>
        <w:tc>
          <w:tcPr>
            <w:tcW w:w="0" w:type="auto"/>
            <w:vAlign w:val="center"/>
            <w:hideMark/>
          </w:tcPr>
          <w:p w14:paraId="6E6AFBA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Total</w:t>
            </w:r>
          </w:p>
        </w:tc>
        <w:tc>
          <w:tcPr>
            <w:tcW w:w="0" w:type="auto"/>
            <w:vAlign w:val="center"/>
            <w:hideMark/>
          </w:tcPr>
          <w:p w14:paraId="19461EE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321C2B8E"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60%</w:t>
            </w:r>
          </w:p>
        </w:tc>
      </w:tr>
    </w:tbl>
    <w:p w14:paraId="40C74173" w14:textId="77777777" w:rsidR="00AC3DDD" w:rsidRDefault="00CC4480">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 significant portion of respondents had partial acquisition process of 40% of total respondents with 60% having total acquisition process.</w:t>
      </w:r>
    </w:p>
    <w:p w14:paraId="3726B89D" w14:textId="77777777" w:rsidR="00AC3DDD" w:rsidRDefault="00CC4480">
      <w:pPr>
        <w:jc w:val="both"/>
        <w:rPr>
          <w:rFonts w:ascii="Times New Roman" w:hAnsi="Times New Roman" w:cs="Times New Roman"/>
          <w:b/>
          <w:bCs/>
          <w:sz w:val="24"/>
          <w:szCs w:val="24"/>
        </w:rPr>
      </w:pPr>
      <w:r>
        <w:rPr>
          <w:rFonts w:ascii="Times New Roman" w:hAnsi="Times New Roman" w:cs="Times New Roman"/>
          <w:b/>
          <w:bCs/>
          <w:sz w:val="24"/>
          <w:szCs w:val="24"/>
        </w:rPr>
        <w:t>Table 4.2.6. Respondent Notification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8"/>
        <w:gridCol w:w="1134"/>
        <w:gridCol w:w="634"/>
        <w:gridCol w:w="535"/>
      </w:tblGrid>
      <w:tr w:rsidR="00AC3DDD" w14:paraId="7CB441CA" w14:textId="77777777">
        <w:trPr>
          <w:tblCellSpacing w:w="15" w:type="dxa"/>
        </w:trPr>
        <w:tc>
          <w:tcPr>
            <w:tcW w:w="0" w:type="auto"/>
            <w:vAlign w:val="center"/>
          </w:tcPr>
          <w:p w14:paraId="63851EB9" w14:textId="77777777" w:rsidR="00AC3DDD" w:rsidRDefault="00CC4480" w:rsidP="00853E0E">
            <w:pPr>
              <w:spacing w:line="240" w:lineRule="auto"/>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04F8882F" w14:textId="77777777" w:rsidR="00AC3DDD" w:rsidRDefault="00CC4480" w:rsidP="00853E0E">
            <w:pPr>
              <w:spacing w:line="240" w:lineRule="auto"/>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4D8D38E8" w14:textId="77777777" w:rsidR="00AC3DDD" w:rsidRDefault="00CC4480" w:rsidP="00853E0E">
            <w:pPr>
              <w:spacing w:line="240" w:lineRule="auto"/>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3DCD0136" w14:textId="77777777" w:rsidR="00AC3DDD" w:rsidRDefault="00CC4480" w:rsidP="00853E0E">
            <w:pPr>
              <w:spacing w:line="240" w:lineRule="auto"/>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7A36A855" w14:textId="77777777">
        <w:trPr>
          <w:tblCellSpacing w:w="15" w:type="dxa"/>
        </w:trPr>
        <w:tc>
          <w:tcPr>
            <w:tcW w:w="0" w:type="auto"/>
            <w:vAlign w:val="center"/>
            <w:hideMark/>
          </w:tcPr>
          <w:p w14:paraId="2A4CE609"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Were you officially notified?</w:t>
            </w:r>
          </w:p>
        </w:tc>
        <w:tc>
          <w:tcPr>
            <w:tcW w:w="0" w:type="auto"/>
            <w:vAlign w:val="center"/>
            <w:hideMark/>
          </w:tcPr>
          <w:p w14:paraId="6321A04A"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1C0F197E"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hideMark/>
          </w:tcPr>
          <w:p w14:paraId="0A51ABC0"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30%</w:t>
            </w:r>
          </w:p>
        </w:tc>
      </w:tr>
      <w:tr w:rsidR="00AC3DDD" w14:paraId="1C4BFBCA" w14:textId="77777777">
        <w:trPr>
          <w:tblCellSpacing w:w="15" w:type="dxa"/>
        </w:trPr>
        <w:tc>
          <w:tcPr>
            <w:tcW w:w="0" w:type="auto"/>
            <w:vAlign w:val="center"/>
            <w:hideMark/>
          </w:tcPr>
          <w:p w14:paraId="1DE4BEF1" w14:textId="77777777" w:rsidR="00AC3DDD" w:rsidRDefault="00AC3DDD" w:rsidP="00853E0E">
            <w:pPr>
              <w:spacing w:line="240" w:lineRule="auto"/>
              <w:rPr>
                <w:rFonts w:ascii="Times New Roman" w:hAnsi="Times New Roman" w:cs="Times New Roman"/>
                <w:sz w:val="24"/>
                <w:szCs w:val="24"/>
              </w:rPr>
            </w:pPr>
          </w:p>
        </w:tc>
        <w:tc>
          <w:tcPr>
            <w:tcW w:w="0" w:type="auto"/>
            <w:vAlign w:val="center"/>
            <w:hideMark/>
          </w:tcPr>
          <w:p w14:paraId="6B7DD2FA"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5513C033"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hideMark/>
          </w:tcPr>
          <w:p w14:paraId="71C13645"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70%</w:t>
            </w:r>
          </w:p>
        </w:tc>
      </w:tr>
      <w:tr w:rsidR="00AC3DDD" w14:paraId="39B7FD5A" w14:textId="77777777">
        <w:trPr>
          <w:tblCellSpacing w:w="15" w:type="dxa"/>
        </w:trPr>
        <w:tc>
          <w:tcPr>
            <w:tcW w:w="0" w:type="auto"/>
            <w:vAlign w:val="center"/>
          </w:tcPr>
          <w:p w14:paraId="2A073EA3" w14:textId="77777777" w:rsidR="00AC3DDD" w:rsidRDefault="00AC3DDD" w:rsidP="00853E0E">
            <w:pPr>
              <w:spacing w:line="240" w:lineRule="auto"/>
              <w:rPr>
                <w:rFonts w:ascii="Times New Roman" w:hAnsi="Times New Roman" w:cs="Times New Roman"/>
                <w:sz w:val="24"/>
                <w:szCs w:val="24"/>
              </w:rPr>
            </w:pPr>
          </w:p>
        </w:tc>
        <w:tc>
          <w:tcPr>
            <w:tcW w:w="0" w:type="auto"/>
            <w:vAlign w:val="center"/>
          </w:tcPr>
          <w:p w14:paraId="72FACD47"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1AA2035F"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5468209D" w14:textId="77777777" w:rsidR="00AC3DDD" w:rsidRDefault="00CC4480" w:rsidP="00853E0E">
            <w:pPr>
              <w:spacing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0657A3E0" w14:textId="2C1411BD" w:rsidR="00EB35BE" w:rsidRDefault="00CC4480" w:rsidP="00EB35BE">
      <w:pPr>
        <w:pStyle w:val="NormalWeb"/>
        <w:tabs>
          <w:tab w:val="left" w:pos="720"/>
        </w:tabs>
        <w:spacing w:line="360" w:lineRule="auto"/>
        <w:jc w:val="both"/>
      </w:pPr>
      <w:r>
        <w:rPr>
          <w:rStyle w:val="Strong"/>
        </w:rPr>
        <w:t>Interpretation:</w:t>
      </w:r>
      <w:r>
        <w:t xml:space="preserve"> </w:t>
      </w:r>
      <w:r w:rsidR="00EB35BE">
        <w:t>The opinion of respondents as illustrated in Figure 4.2.6 shows that 30 (30%) knew of the acquisition exercise by publication, 70 (70%) were not noti</w:t>
      </w:r>
      <w:r w:rsidR="001B4871">
        <w:t>fied.</w:t>
      </w:r>
    </w:p>
    <w:p w14:paraId="48252BE3" w14:textId="6B367029" w:rsidR="00AC3DDD" w:rsidRDefault="00CC4480" w:rsidP="00EB35BE">
      <w:pPr>
        <w:spacing w:line="360" w:lineRule="auto"/>
        <w:jc w:val="both"/>
        <w:rPr>
          <w:rFonts w:ascii="Times New Roman" w:hAnsi="Times New Roman" w:cs="Times New Roman"/>
        </w:rPr>
      </w:pPr>
      <w:r>
        <w:rPr>
          <w:rStyle w:val="Strong"/>
          <w:rFonts w:ascii="Times New Roman" w:hAnsi="Times New Roman" w:cs="Times New Roman"/>
        </w:rPr>
        <w:t>4.4 Compensation and Valuation Issues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8"/>
        <w:gridCol w:w="1041"/>
        <w:gridCol w:w="634"/>
        <w:gridCol w:w="535"/>
      </w:tblGrid>
      <w:tr w:rsidR="00AC3DDD" w14:paraId="666CA065" w14:textId="77777777">
        <w:trPr>
          <w:tblHeader/>
          <w:tblCellSpacing w:w="15" w:type="dxa"/>
        </w:trPr>
        <w:tc>
          <w:tcPr>
            <w:tcW w:w="0" w:type="auto"/>
            <w:vAlign w:val="center"/>
            <w:hideMark/>
          </w:tcPr>
          <w:p w14:paraId="55118672"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Question</w:t>
            </w:r>
          </w:p>
        </w:tc>
        <w:tc>
          <w:tcPr>
            <w:tcW w:w="0" w:type="auto"/>
            <w:vAlign w:val="center"/>
            <w:hideMark/>
          </w:tcPr>
          <w:p w14:paraId="1C5F9B3C"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Response</w:t>
            </w:r>
          </w:p>
        </w:tc>
        <w:tc>
          <w:tcPr>
            <w:tcW w:w="0" w:type="auto"/>
            <w:vAlign w:val="center"/>
            <w:hideMark/>
          </w:tcPr>
          <w:p w14:paraId="1AD2FBC8"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Freq.</w:t>
            </w:r>
          </w:p>
        </w:tc>
        <w:tc>
          <w:tcPr>
            <w:tcW w:w="0" w:type="auto"/>
            <w:vAlign w:val="center"/>
            <w:hideMark/>
          </w:tcPr>
          <w:p w14:paraId="2B11D6DD"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w:t>
            </w:r>
          </w:p>
        </w:tc>
      </w:tr>
      <w:tr w:rsidR="00AC3DDD" w14:paraId="59EEAFA7" w14:textId="77777777">
        <w:trPr>
          <w:tblCellSpacing w:w="15" w:type="dxa"/>
        </w:trPr>
        <w:tc>
          <w:tcPr>
            <w:tcW w:w="0" w:type="auto"/>
            <w:vAlign w:val="center"/>
            <w:hideMark/>
          </w:tcPr>
          <w:p w14:paraId="705220CC"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Were you paid compensation?</w:t>
            </w:r>
          </w:p>
        </w:tc>
        <w:tc>
          <w:tcPr>
            <w:tcW w:w="0" w:type="auto"/>
            <w:vAlign w:val="center"/>
            <w:hideMark/>
          </w:tcPr>
          <w:p w14:paraId="19C137B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2482EF8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hideMark/>
          </w:tcPr>
          <w:p w14:paraId="4E2AC5A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62%</w:t>
            </w:r>
          </w:p>
        </w:tc>
      </w:tr>
      <w:tr w:rsidR="00AC3DDD" w14:paraId="7604F6EB" w14:textId="77777777">
        <w:trPr>
          <w:tblCellSpacing w:w="15" w:type="dxa"/>
        </w:trPr>
        <w:tc>
          <w:tcPr>
            <w:tcW w:w="0" w:type="auto"/>
            <w:vAlign w:val="center"/>
            <w:hideMark/>
          </w:tcPr>
          <w:p w14:paraId="34D574C8" w14:textId="77777777" w:rsidR="00AC3DDD" w:rsidRDefault="00AC3DDD">
            <w:pPr>
              <w:rPr>
                <w:rFonts w:ascii="Times New Roman" w:hAnsi="Times New Roman" w:cs="Times New Roman"/>
                <w:sz w:val="24"/>
                <w:szCs w:val="24"/>
              </w:rPr>
            </w:pPr>
          </w:p>
        </w:tc>
        <w:tc>
          <w:tcPr>
            <w:tcW w:w="0" w:type="auto"/>
            <w:vAlign w:val="center"/>
            <w:hideMark/>
          </w:tcPr>
          <w:p w14:paraId="7BEDF1B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725E401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hideMark/>
          </w:tcPr>
          <w:p w14:paraId="24CD60B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38%</w:t>
            </w:r>
          </w:p>
        </w:tc>
      </w:tr>
    </w:tbl>
    <w:p w14:paraId="3781816B" w14:textId="0F402E3D" w:rsidR="00AC3DDD" w:rsidRDefault="00CC4480">
      <w:pPr>
        <w:pStyle w:val="NormalWeb"/>
        <w:spacing w:line="360" w:lineRule="auto"/>
        <w:jc w:val="both"/>
      </w:pPr>
      <w:r>
        <w:rPr>
          <w:rStyle w:val="Strong"/>
        </w:rPr>
        <w:t>Interpretation:</w:t>
      </w:r>
      <w:r>
        <w:t xml:space="preserve"> </w:t>
      </w:r>
      <w:r w:rsidR="00351BD6">
        <w:t>From the table above, o</w:t>
      </w:r>
      <w:r>
        <w:t xml:space="preserve">nly 62% received compensation, and </w:t>
      </w:r>
      <w:r w:rsidR="00351BD6">
        <w:t>38% of the respondents claimed not to be paid due to lack of necessary documents needed for compensation payment.</w:t>
      </w:r>
    </w:p>
    <w:p w14:paraId="5DF970A5" w14:textId="77777777" w:rsidR="00351BD6" w:rsidRDefault="00351BD6">
      <w:pPr>
        <w:rPr>
          <w:rFonts w:ascii="Times New Roman" w:eastAsia="Times New Roman" w:hAnsi="Times New Roman" w:cs="Times New Roman"/>
          <w:b/>
          <w:bCs/>
          <w:sz w:val="24"/>
          <w:szCs w:val="24"/>
        </w:rPr>
      </w:pPr>
      <w:r>
        <w:rPr>
          <w:b/>
          <w:bCs/>
        </w:rPr>
        <w:br w:type="page"/>
      </w:r>
    </w:p>
    <w:p w14:paraId="7E4EBD02" w14:textId="2C3A91D5" w:rsidR="00AC3DDD" w:rsidRDefault="00CC4480">
      <w:pPr>
        <w:pStyle w:val="NormalWeb"/>
        <w:spacing w:after="0" w:afterAutospacing="0" w:line="360" w:lineRule="auto"/>
        <w:jc w:val="both"/>
        <w:rPr>
          <w:b/>
          <w:bCs/>
        </w:rPr>
      </w:pPr>
      <w:r>
        <w:rPr>
          <w:b/>
          <w:bCs/>
        </w:rPr>
        <w:lastRenderedPageBreak/>
        <w:t xml:space="preserve">Table 4.4.1. Form of compensation received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1"/>
        <w:gridCol w:w="1806"/>
        <w:gridCol w:w="634"/>
        <w:gridCol w:w="535"/>
      </w:tblGrid>
      <w:tr w:rsidR="00AC3DDD" w14:paraId="7CF85044" w14:textId="77777777">
        <w:trPr>
          <w:tblCellSpacing w:w="15" w:type="dxa"/>
        </w:trPr>
        <w:tc>
          <w:tcPr>
            <w:tcW w:w="0" w:type="auto"/>
            <w:vAlign w:val="center"/>
          </w:tcPr>
          <w:p w14:paraId="2DB5FF72"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3A158CDC"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67C9A298"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3D6F96C8"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09C74611" w14:textId="77777777">
        <w:trPr>
          <w:tblCellSpacing w:w="15" w:type="dxa"/>
        </w:trPr>
        <w:tc>
          <w:tcPr>
            <w:tcW w:w="0" w:type="auto"/>
            <w:vAlign w:val="center"/>
            <w:hideMark/>
          </w:tcPr>
          <w:p w14:paraId="5D2C4A3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Form of compensation received</w:t>
            </w:r>
          </w:p>
        </w:tc>
        <w:tc>
          <w:tcPr>
            <w:tcW w:w="0" w:type="auto"/>
            <w:vAlign w:val="center"/>
            <w:hideMark/>
          </w:tcPr>
          <w:p w14:paraId="072745F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Monetary</w:t>
            </w:r>
          </w:p>
        </w:tc>
        <w:tc>
          <w:tcPr>
            <w:tcW w:w="0" w:type="auto"/>
            <w:vAlign w:val="center"/>
            <w:hideMark/>
          </w:tcPr>
          <w:p w14:paraId="08B4F55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hideMark/>
          </w:tcPr>
          <w:p w14:paraId="2135032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50%</w:t>
            </w:r>
          </w:p>
        </w:tc>
      </w:tr>
      <w:tr w:rsidR="00AC3DDD" w14:paraId="0A0FB6B6" w14:textId="77777777">
        <w:trPr>
          <w:tblCellSpacing w:w="15" w:type="dxa"/>
        </w:trPr>
        <w:tc>
          <w:tcPr>
            <w:tcW w:w="0" w:type="auto"/>
            <w:vAlign w:val="center"/>
            <w:hideMark/>
          </w:tcPr>
          <w:p w14:paraId="3CD7AB8E" w14:textId="77777777" w:rsidR="00AC3DDD" w:rsidRDefault="00AC3DDD">
            <w:pPr>
              <w:rPr>
                <w:rFonts w:ascii="Times New Roman" w:hAnsi="Times New Roman" w:cs="Times New Roman"/>
                <w:sz w:val="24"/>
                <w:szCs w:val="24"/>
              </w:rPr>
            </w:pPr>
          </w:p>
        </w:tc>
        <w:tc>
          <w:tcPr>
            <w:tcW w:w="0" w:type="auto"/>
            <w:vAlign w:val="center"/>
            <w:hideMark/>
          </w:tcPr>
          <w:p w14:paraId="38DD34F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Land replacement</w:t>
            </w:r>
          </w:p>
        </w:tc>
        <w:tc>
          <w:tcPr>
            <w:tcW w:w="0" w:type="auto"/>
            <w:vAlign w:val="center"/>
            <w:hideMark/>
          </w:tcPr>
          <w:p w14:paraId="19459B0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12</w:t>
            </w:r>
          </w:p>
        </w:tc>
        <w:tc>
          <w:tcPr>
            <w:tcW w:w="0" w:type="auto"/>
            <w:vAlign w:val="center"/>
            <w:hideMark/>
          </w:tcPr>
          <w:p w14:paraId="1E5A5230"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12%</w:t>
            </w:r>
          </w:p>
        </w:tc>
      </w:tr>
      <w:tr w:rsidR="00AC3DDD" w14:paraId="68EBE9E8" w14:textId="77777777">
        <w:trPr>
          <w:tblCellSpacing w:w="15" w:type="dxa"/>
        </w:trPr>
        <w:tc>
          <w:tcPr>
            <w:tcW w:w="0" w:type="auto"/>
            <w:vAlign w:val="center"/>
            <w:hideMark/>
          </w:tcPr>
          <w:p w14:paraId="17E10B3C" w14:textId="77777777" w:rsidR="00AC3DDD" w:rsidRDefault="00AC3DDD">
            <w:pPr>
              <w:rPr>
                <w:rFonts w:ascii="Times New Roman" w:hAnsi="Times New Roman" w:cs="Times New Roman"/>
                <w:sz w:val="24"/>
                <w:szCs w:val="24"/>
              </w:rPr>
            </w:pPr>
          </w:p>
        </w:tc>
        <w:tc>
          <w:tcPr>
            <w:tcW w:w="0" w:type="auto"/>
            <w:vAlign w:val="center"/>
            <w:hideMark/>
          </w:tcPr>
          <w:p w14:paraId="2F78A93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None</w:t>
            </w:r>
          </w:p>
        </w:tc>
        <w:tc>
          <w:tcPr>
            <w:tcW w:w="0" w:type="auto"/>
            <w:vAlign w:val="center"/>
            <w:hideMark/>
          </w:tcPr>
          <w:p w14:paraId="43010B4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hideMark/>
          </w:tcPr>
          <w:p w14:paraId="1A19C01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38%</w:t>
            </w:r>
          </w:p>
        </w:tc>
      </w:tr>
    </w:tbl>
    <w:p w14:paraId="3D794D29" w14:textId="456342BB" w:rsidR="00AC3DDD" w:rsidRDefault="00CC4480" w:rsidP="00351BD6">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Interpretation:</w:t>
      </w:r>
      <w:r>
        <w:rPr>
          <w:rFonts w:ascii="Times New Roman" w:hAnsi="Times New Roman" w:cs="Times New Roman"/>
          <w:color w:val="auto"/>
        </w:rPr>
        <w:t xml:space="preserve"> A significant of the respondents received monetary compensation up onto 50%. Those with land replacement are 12% and those that did not get anything are 38% of the population</w:t>
      </w:r>
    </w:p>
    <w:p w14:paraId="7191FC9A" w14:textId="77777777" w:rsidR="00AC3DDD" w:rsidRDefault="00AC3DDD"/>
    <w:p w14:paraId="08949091" w14:textId="77777777" w:rsidR="00AC3DDD" w:rsidRDefault="00CC4480">
      <w:pPr>
        <w:rPr>
          <w:rFonts w:ascii="Times New Roman" w:hAnsi="Times New Roman" w:cs="Times New Roman"/>
          <w:sz w:val="24"/>
          <w:szCs w:val="24"/>
        </w:rPr>
      </w:pPr>
      <w:r>
        <w:rPr>
          <w:rFonts w:ascii="Times New Roman" w:hAnsi="Times New Roman" w:cs="Times New Roman"/>
          <w:b/>
          <w:bCs/>
          <w:sz w:val="24"/>
          <w:szCs w:val="24"/>
        </w:rPr>
        <w:t xml:space="preserve">Table 4.4.2. Adequacy of compensation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1673"/>
        <w:gridCol w:w="634"/>
        <w:gridCol w:w="535"/>
      </w:tblGrid>
      <w:tr w:rsidR="00AC3DDD" w14:paraId="27F17AE3" w14:textId="77777777">
        <w:trPr>
          <w:tblCellSpacing w:w="15" w:type="dxa"/>
        </w:trPr>
        <w:tc>
          <w:tcPr>
            <w:tcW w:w="0" w:type="auto"/>
            <w:vAlign w:val="center"/>
          </w:tcPr>
          <w:p w14:paraId="467ABE73" w14:textId="77777777" w:rsidR="00AC3DDD" w:rsidRDefault="00CC4480">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6DE92F52" w14:textId="77777777" w:rsidR="00AC3DDD" w:rsidRDefault="00CC4480">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25C94C0F" w14:textId="77777777" w:rsidR="00AC3DDD" w:rsidRDefault="00CC4480">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3677AB40" w14:textId="77777777" w:rsidR="00AC3DDD" w:rsidRDefault="00CC4480">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57F21B8E" w14:textId="77777777">
        <w:trPr>
          <w:tblCellSpacing w:w="15" w:type="dxa"/>
        </w:trPr>
        <w:tc>
          <w:tcPr>
            <w:tcW w:w="0" w:type="auto"/>
            <w:vAlign w:val="center"/>
            <w:hideMark/>
          </w:tcPr>
          <w:p w14:paraId="760418A0"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Adequacy of compensation</w:t>
            </w:r>
          </w:p>
        </w:tc>
        <w:tc>
          <w:tcPr>
            <w:tcW w:w="0" w:type="auto"/>
            <w:vAlign w:val="center"/>
            <w:hideMark/>
          </w:tcPr>
          <w:p w14:paraId="16319AE1"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Very Adequate</w:t>
            </w:r>
          </w:p>
        </w:tc>
        <w:tc>
          <w:tcPr>
            <w:tcW w:w="0" w:type="auto"/>
            <w:vAlign w:val="center"/>
            <w:hideMark/>
          </w:tcPr>
          <w:p w14:paraId="080F5AD2"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hideMark/>
          </w:tcPr>
          <w:p w14:paraId="501BDCCA"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AC3DDD" w14:paraId="37CA7824" w14:textId="77777777">
        <w:trPr>
          <w:tblCellSpacing w:w="15" w:type="dxa"/>
        </w:trPr>
        <w:tc>
          <w:tcPr>
            <w:tcW w:w="0" w:type="auto"/>
            <w:vAlign w:val="center"/>
            <w:hideMark/>
          </w:tcPr>
          <w:p w14:paraId="7E17FF2F" w14:textId="77777777" w:rsidR="00AC3DDD" w:rsidRDefault="00AC3DDD">
            <w:pPr>
              <w:spacing w:after="0" w:line="240" w:lineRule="auto"/>
              <w:rPr>
                <w:rFonts w:ascii="Times New Roman" w:hAnsi="Times New Roman" w:cs="Times New Roman"/>
                <w:sz w:val="24"/>
                <w:szCs w:val="24"/>
              </w:rPr>
            </w:pPr>
          </w:p>
        </w:tc>
        <w:tc>
          <w:tcPr>
            <w:tcW w:w="0" w:type="auto"/>
            <w:vAlign w:val="center"/>
            <w:hideMark/>
          </w:tcPr>
          <w:p w14:paraId="79A59DCA"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Adequate</w:t>
            </w:r>
          </w:p>
        </w:tc>
        <w:tc>
          <w:tcPr>
            <w:tcW w:w="0" w:type="auto"/>
            <w:vAlign w:val="center"/>
            <w:hideMark/>
          </w:tcPr>
          <w:p w14:paraId="61A347FD"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500DAD9E"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AC3DDD" w14:paraId="404A1881" w14:textId="77777777">
        <w:trPr>
          <w:tblCellSpacing w:w="15" w:type="dxa"/>
        </w:trPr>
        <w:tc>
          <w:tcPr>
            <w:tcW w:w="0" w:type="auto"/>
            <w:vAlign w:val="center"/>
            <w:hideMark/>
          </w:tcPr>
          <w:p w14:paraId="6D6FCC93" w14:textId="77777777" w:rsidR="00AC3DDD" w:rsidRDefault="00AC3DDD">
            <w:pPr>
              <w:spacing w:after="0" w:line="240" w:lineRule="auto"/>
              <w:rPr>
                <w:rFonts w:ascii="Times New Roman" w:hAnsi="Times New Roman" w:cs="Times New Roman"/>
                <w:sz w:val="24"/>
                <w:szCs w:val="24"/>
              </w:rPr>
            </w:pPr>
          </w:p>
        </w:tc>
        <w:tc>
          <w:tcPr>
            <w:tcW w:w="0" w:type="auto"/>
            <w:vAlign w:val="center"/>
            <w:hideMark/>
          </w:tcPr>
          <w:p w14:paraId="750818E3"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Inadequate</w:t>
            </w:r>
          </w:p>
        </w:tc>
        <w:tc>
          <w:tcPr>
            <w:tcW w:w="0" w:type="auto"/>
            <w:vAlign w:val="center"/>
            <w:hideMark/>
          </w:tcPr>
          <w:p w14:paraId="52AFB579"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hideMark/>
          </w:tcPr>
          <w:p w14:paraId="39D1CA49"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AC3DDD" w14:paraId="6B4753F8" w14:textId="77777777">
        <w:trPr>
          <w:tblCellSpacing w:w="15" w:type="dxa"/>
        </w:trPr>
        <w:tc>
          <w:tcPr>
            <w:tcW w:w="0" w:type="auto"/>
            <w:vAlign w:val="center"/>
            <w:hideMark/>
          </w:tcPr>
          <w:p w14:paraId="759AD95D" w14:textId="77777777" w:rsidR="00AC3DDD" w:rsidRDefault="00AC3DDD">
            <w:pPr>
              <w:spacing w:after="0" w:line="240" w:lineRule="auto"/>
              <w:rPr>
                <w:rFonts w:ascii="Times New Roman" w:hAnsi="Times New Roman" w:cs="Times New Roman"/>
                <w:sz w:val="24"/>
                <w:szCs w:val="24"/>
              </w:rPr>
            </w:pPr>
          </w:p>
        </w:tc>
        <w:tc>
          <w:tcPr>
            <w:tcW w:w="0" w:type="auto"/>
            <w:vAlign w:val="center"/>
            <w:hideMark/>
          </w:tcPr>
          <w:p w14:paraId="5091B015"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Very Inadequate</w:t>
            </w:r>
          </w:p>
        </w:tc>
        <w:tc>
          <w:tcPr>
            <w:tcW w:w="0" w:type="auto"/>
            <w:vAlign w:val="center"/>
            <w:hideMark/>
          </w:tcPr>
          <w:p w14:paraId="001CF3AB"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0" w:type="auto"/>
            <w:vAlign w:val="center"/>
            <w:hideMark/>
          </w:tcPr>
          <w:p w14:paraId="71BC9905"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AC3DDD" w14:paraId="2C325C70" w14:textId="77777777">
        <w:trPr>
          <w:tblCellSpacing w:w="15" w:type="dxa"/>
        </w:trPr>
        <w:tc>
          <w:tcPr>
            <w:tcW w:w="0" w:type="auto"/>
            <w:vAlign w:val="center"/>
          </w:tcPr>
          <w:p w14:paraId="2A6D42C3" w14:textId="77777777" w:rsidR="00AC3DDD" w:rsidRDefault="00AC3DDD">
            <w:pPr>
              <w:spacing w:after="0" w:line="240" w:lineRule="auto"/>
              <w:rPr>
                <w:rFonts w:ascii="Times New Roman" w:hAnsi="Times New Roman" w:cs="Times New Roman"/>
                <w:sz w:val="24"/>
                <w:szCs w:val="24"/>
              </w:rPr>
            </w:pPr>
          </w:p>
        </w:tc>
        <w:tc>
          <w:tcPr>
            <w:tcW w:w="0" w:type="auto"/>
            <w:vAlign w:val="center"/>
          </w:tcPr>
          <w:p w14:paraId="3CA6FB72"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6D091EA0"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11E8D4A4" w14:textId="77777777" w:rsidR="00AC3DDD" w:rsidRDefault="00CC448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23110BC2" w14:textId="0836735A" w:rsidR="00AC3DDD" w:rsidRDefault="00CC4480" w:rsidP="00351BD6">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From the table above, the </w:t>
      </w:r>
      <w:r w:rsidR="00351BD6">
        <w:rPr>
          <w:rFonts w:ascii="Times New Roman" w:hAnsi="Times New Roman" w:cs="Times New Roman"/>
          <w:sz w:val="24"/>
          <w:szCs w:val="24"/>
        </w:rPr>
        <w:t xml:space="preserve">majority of the </w:t>
      </w:r>
      <w:r>
        <w:rPr>
          <w:rFonts w:ascii="Times New Roman" w:hAnsi="Times New Roman" w:cs="Times New Roman"/>
          <w:sz w:val="24"/>
          <w:szCs w:val="24"/>
        </w:rPr>
        <w:t>respondents claimed that the compensation were inadequate with total population of 42%, very inadequate is 32% and adequate 20%</w:t>
      </w:r>
      <w:r w:rsidR="00351BD6">
        <w:rPr>
          <w:rFonts w:ascii="Times New Roman" w:hAnsi="Times New Roman" w:cs="Times New Roman"/>
          <w:sz w:val="24"/>
          <w:szCs w:val="24"/>
        </w:rPr>
        <w:t xml:space="preserve"> and those who claimed very adequate are just 6% of the population.</w:t>
      </w:r>
    </w:p>
    <w:p w14:paraId="5FFCC780" w14:textId="77777777" w:rsidR="00AC3DDD" w:rsidRPr="00351BD6" w:rsidRDefault="00CC4480">
      <w:pPr>
        <w:spacing w:line="360" w:lineRule="auto"/>
        <w:rPr>
          <w:rStyle w:val="Strong"/>
          <w:rFonts w:ascii="Times New Roman" w:eastAsia="SimSun" w:hAnsi="Times New Roman" w:cs="Times New Roman"/>
          <w:sz w:val="26"/>
          <w:szCs w:val="26"/>
        </w:rPr>
      </w:pPr>
      <w:r w:rsidRPr="00351BD6">
        <w:rPr>
          <w:rFonts w:ascii="Times New Roman" w:hAnsi="Times New Roman" w:cs="Times New Roman"/>
          <w:b/>
          <w:bCs/>
          <w:sz w:val="24"/>
          <w:szCs w:val="24"/>
        </w:rPr>
        <w:t xml:space="preserve">Table 4.4.3. Prompt payment of compensation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5"/>
        <w:gridCol w:w="1134"/>
        <w:gridCol w:w="634"/>
        <w:gridCol w:w="535"/>
      </w:tblGrid>
      <w:tr w:rsidR="00AC3DDD" w14:paraId="38B4C79B" w14:textId="77777777">
        <w:trPr>
          <w:tblCellSpacing w:w="15" w:type="dxa"/>
        </w:trPr>
        <w:tc>
          <w:tcPr>
            <w:tcW w:w="0" w:type="auto"/>
            <w:vAlign w:val="center"/>
          </w:tcPr>
          <w:p w14:paraId="7F7E51E9"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2C1964BC"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653A5B55"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0ACEC052" w14:textId="77777777" w:rsidR="00AC3DDD" w:rsidRDefault="00CC4480">
            <w:pPr>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07052E0D" w14:textId="77777777">
        <w:trPr>
          <w:tblCellSpacing w:w="15" w:type="dxa"/>
        </w:trPr>
        <w:tc>
          <w:tcPr>
            <w:tcW w:w="0" w:type="auto"/>
            <w:vAlign w:val="center"/>
            <w:hideMark/>
          </w:tcPr>
          <w:p w14:paraId="0A5A598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Compensation paid promptly</w:t>
            </w:r>
          </w:p>
        </w:tc>
        <w:tc>
          <w:tcPr>
            <w:tcW w:w="0" w:type="auto"/>
            <w:vAlign w:val="center"/>
            <w:hideMark/>
          </w:tcPr>
          <w:p w14:paraId="4729702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1BC149E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22</w:t>
            </w:r>
          </w:p>
        </w:tc>
        <w:tc>
          <w:tcPr>
            <w:tcW w:w="0" w:type="auto"/>
            <w:vAlign w:val="center"/>
            <w:hideMark/>
          </w:tcPr>
          <w:p w14:paraId="613D482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22%</w:t>
            </w:r>
          </w:p>
        </w:tc>
      </w:tr>
      <w:tr w:rsidR="00AC3DDD" w14:paraId="2907465C" w14:textId="77777777">
        <w:trPr>
          <w:tblCellSpacing w:w="15" w:type="dxa"/>
        </w:trPr>
        <w:tc>
          <w:tcPr>
            <w:tcW w:w="0" w:type="auto"/>
            <w:vAlign w:val="center"/>
            <w:hideMark/>
          </w:tcPr>
          <w:p w14:paraId="6CC45933" w14:textId="77777777" w:rsidR="00AC3DDD" w:rsidRDefault="00AC3DDD">
            <w:pPr>
              <w:rPr>
                <w:rFonts w:ascii="Times New Roman" w:hAnsi="Times New Roman" w:cs="Times New Roman"/>
                <w:sz w:val="24"/>
                <w:szCs w:val="24"/>
              </w:rPr>
            </w:pPr>
          </w:p>
        </w:tc>
        <w:tc>
          <w:tcPr>
            <w:tcW w:w="0" w:type="auto"/>
            <w:vAlign w:val="center"/>
            <w:hideMark/>
          </w:tcPr>
          <w:p w14:paraId="439EE75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421F0C71"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78</w:t>
            </w:r>
          </w:p>
        </w:tc>
        <w:tc>
          <w:tcPr>
            <w:tcW w:w="0" w:type="auto"/>
            <w:vAlign w:val="center"/>
            <w:hideMark/>
          </w:tcPr>
          <w:p w14:paraId="3C2D183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78%</w:t>
            </w:r>
          </w:p>
        </w:tc>
      </w:tr>
      <w:tr w:rsidR="00AC3DDD" w14:paraId="53F6087B" w14:textId="77777777">
        <w:trPr>
          <w:tblCellSpacing w:w="15" w:type="dxa"/>
        </w:trPr>
        <w:tc>
          <w:tcPr>
            <w:tcW w:w="0" w:type="auto"/>
            <w:vAlign w:val="center"/>
          </w:tcPr>
          <w:p w14:paraId="1722F05F" w14:textId="77777777" w:rsidR="00AC3DDD" w:rsidRDefault="00AC3DDD">
            <w:pPr>
              <w:rPr>
                <w:rFonts w:ascii="Times New Roman" w:hAnsi="Times New Roman" w:cs="Times New Roman"/>
                <w:sz w:val="24"/>
                <w:szCs w:val="24"/>
              </w:rPr>
            </w:pPr>
          </w:p>
        </w:tc>
        <w:tc>
          <w:tcPr>
            <w:tcW w:w="0" w:type="auto"/>
            <w:vAlign w:val="center"/>
          </w:tcPr>
          <w:p w14:paraId="326C21C9"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7958FB7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65B460E4"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20B047FA" w14:textId="5E34130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Interpretation:</w:t>
      </w:r>
      <w:r>
        <w:rPr>
          <w:rFonts w:ascii="Times New Roman" w:hAnsi="Times New Roman" w:cs="Times New Roman"/>
          <w:color w:val="auto"/>
        </w:rPr>
        <w:t xml:space="preserve"> A significant of the respondents claimed the compensation was not paid promptly</w:t>
      </w:r>
      <w:r w:rsidR="00351BD6">
        <w:rPr>
          <w:rFonts w:ascii="Times New Roman" w:hAnsi="Times New Roman" w:cs="Times New Roman"/>
          <w:color w:val="auto"/>
        </w:rPr>
        <w:t xml:space="preserve"> amounting to 78% of the population, while 22% claimed it was paid promptly.</w:t>
      </w:r>
    </w:p>
    <w:p w14:paraId="150DC78D" w14:textId="77777777" w:rsidR="00351BD6" w:rsidRDefault="00351BD6">
      <w:pPr>
        <w:rPr>
          <w:rFonts w:ascii="Times New Roman" w:hAnsi="Times New Roman" w:cs="Times New Roman"/>
          <w:b/>
          <w:bCs/>
          <w:sz w:val="24"/>
          <w:szCs w:val="24"/>
        </w:rPr>
      </w:pPr>
      <w:r>
        <w:rPr>
          <w:rFonts w:ascii="Times New Roman" w:hAnsi="Times New Roman" w:cs="Times New Roman"/>
          <w:b/>
          <w:bCs/>
          <w:sz w:val="24"/>
          <w:szCs w:val="24"/>
        </w:rPr>
        <w:br w:type="page"/>
      </w:r>
    </w:p>
    <w:p w14:paraId="25C60DE0" w14:textId="0ECACC56" w:rsidR="00AC3DDD" w:rsidRDefault="00CC4480">
      <w:pPr>
        <w:spacing w:line="240" w:lineRule="auto"/>
        <w:rPr>
          <w:rStyle w:val="Strong"/>
          <w:rFonts w:ascii="Times New Roman" w:eastAsia="SimSun" w:hAnsi="Times New Roman" w:cs="Times New Roman"/>
          <w:sz w:val="26"/>
          <w:szCs w:val="26"/>
        </w:rPr>
      </w:pPr>
      <w:r>
        <w:rPr>
          <w:rFonts w:ascii="Times New Roman" w:hAnsi="Times New Roman" w:cs="Times New Roman"/>
          <w:b/>
          <w:bCs/>
          <w:sz w:val="24"/>
          <w:szCs w:val="24"/>
        </w:rPr>
        <w:lastRenderedPageBreak/>
        <w:t>Table 4.4.4. Involvement in the valuation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4"/>
        <w:gridCol w:w="1134"/>
        <w:gridCol w:w="634"/>
        <w:gridCol w:w="535"/>
      </w:tblGrid>
      <w:tr w:rsidR="00AC3DDD" w14:paraId="7E7195AC" w14:textId="77777777">
        <w:trPr>
          <w:tblCellSpacing w:w="15" w:type="dxa"/>
        </w:trPr>
        <w:tc>
          <w:tcPr>
            <w:tcW w:w="0" w:type="auto"/>
            <w:vAlign w:val="center"/>
          </w:tcPr>
          <w:p w14:paraId="3A0F0BDD" w14:textId="77777777" w:rsidR="00AC3DDD" w:rsidRDefault="00CC4480">
            <w:pPr>
              <w:spacing w:line="240" w:lineRule="auto"/>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6E46EDAE" w14:textId="77777777" w:rsidR="00AC3DDD" w:rsidRDefault="00CC4480">
            <w:pPr>
              <w:spacing w:line="240" w:lineRule="auto"/>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32192898" w14:textId="77777777" w:rsidR="00AC3DDD" w:rsidRDefault="00CC4480">
            <w:pPr>
              <w:spacing w:line="240" w:lineRule="auto"/>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0A3716C7" w14:textId="77777777" w:rsidR="00AC3DDD" w:rsidRDefault="00CC4480">
            <w:pPr>
              <w:spacing w:line="240" w:lineRule="auto"/>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78E26539" w14:textId="77777777">
        <w:trPr>
          <w:tblCellSpacing w:w="15" w:type="dxa"/>
        </w:trPr>
        <w:tc>
          <w:tcPr>
            <w:tcW w:w="0" w:type="auto"/>
            <w:vAlign w:val="center"/>
            <w:hideMark/>
          </w:tcPr>
          <w:p w14:paraId="6687EF54"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Were you involved in the valuation process?</w:t>
            </w:r>
          </w:p>
        </w:tc>
        <w:tc>
          <w:tcPr>
            <w:tcW w:w="0" w:type="auto"/>
            <w:vAlign w:val="center"/>
            <w:hideMark/>
          </w:tcPr>
          <w:p w14:paraId="07F54F7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68F776C7"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18</w:t>
            </w:r>
          </w:p>
        </w:tc>
        <w:tc>
          <w:tcPr>
            <w:tcW w:w="0" w:type="auto"/>
            <w:vAlign w:val="center"/>
            <w:hideMark/>
          </w:tcPr>
          <w:p w14:paraId="7894A09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18%</w:t>
            </w:r>
          </w:p>
        </w:tc>
      </w:tr>
      <w:tr w:rsidR="00AC3DDD" w14:paraId="4B1952EB" w14:textId="77777777">
        <w:trPr>
          <w:tblCellSpacing w:w="15" w:type="dxa"/>
        </w:trPr>
        <w:tc>
          <w:tcPr>
            <w:tcW w:w="0" w:type="auto"/>
            <w:vAlign w:val="center"/>
            <w:hideMark/>
          </w:tcPr>
          <w:p w14:paraId="205232EC" w14:textId="77777777" w:rsidR="00AC3DDD" w:rsidRDefault="00AC3DDD">
            <w:pPr>
              <w:rPr>
                <w:rFonts w:ascii="Times New Roman" w:hAnsi="Times New Roman" w:cs="Times New Roman"/>
                <w:sz w:val="24"/>
                <w:szCs w:val="24"/>
              </w:rPr>
            </w:pPr>
          </w:p>
        </w:tc>
        <w:tc>
          <w:tcPr>
            <w:tcW w:w="0" w:type="auto"/>
            <w:vAlign w:val="center"/>
            <w:hideMark/>
          </w:tcPr>
          <w:p w14:paraId="0C783AE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7B78D8CE"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hideMark/>
          </w:tcPr>
          <w:p w14:paraId="662240B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82%</w:t>
            </w:r>
          </w:p>
        </w:tc>
      </w:tr>
      <w:tr w:rsidR="00AC3DDD" w14:paraId="3E5BFCEB" w14:textId="77777777">
        <w:trPr>
          <w:tblCellSpacing w:w="15" w:type="dxa"/>
        </w:trPr>
        <w:tc>
          <w:tcPr>
            <w:tcW w:w="0" w:type="auto"/>
            <w:vAlign w:val="center"/>
          </w:tcPr>
          <w:p w14:paraId="258EE22E" w14:textId="77777777" w:rsidR="00AC3DDD" w:rsidRDefault="00AC3DDD">
            <w:pPr>
              <w:rPr>
                <w:rFonts w:ascii="Times New Roman" w:hAnsi="Times New Roman" w:cs="Times New Roman"/>
                <w:sz w:val="24"/>
                <w:szCs w:val="24"/>
              </w:rPr>
            </w:pPr>
          </w:p>
        </w:tc>
        <w:tc>
          <w:tcPr>
            <w:tcW w:w="0" w:type="auto"/>
            <w:vAlign w:val="center"/>
          </w:tcPr>
          <w:p w14:paraId="7587CC4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T</w:t>
            </w:r>
            <w:r>
              <w:rPr>
                <w:sz w:val="24"/>
                <w:szCs w:val="24"/>
              </w:rPr>
              <w:t xml:space="preserve">otal </w:t>
            </w:r>
          </w:p>
        </w:tc>
        <w:tc>
          <w:tcPr>
            <w:tcW w:w="0" w:type="auto"/>
            <w:vAlign w:val="center"/>
          </w:tcPr>
          <w:p w14:paraId="75B4001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c>
          <w:tcPr>
            <w:tcW w:w="0" w:type="auto"/>
            <w:vAlign w:val="center"/>
          </w:tcPr>
          <w:p w14:paraId="1574D6AA"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1</w:t>
            </w:r>
            <w:r>
              <w:rPr>
                <w:sz w:val="24"/>
                <w:szCs w:val="24"/>
              </w:rPr>
              <w:t>00</w:t>
            </w:r>
          </w:p>
        </w:tc>
      </w:tr>
    </w:tbl>
    <w:p w14:paraId="6A028FF2" w14:textId="2E0EA636" w:rsidR="00AC3DDD" w:rsidRDefault="00CC4480">
      <w:pPr>
        <w:pStyle w:val="NormalWeb"/>
        <w:spacing w:line="360" w:lineRule="auto"/>
        <w:jc w:val="both"/>
      </w:pPr>
      <w:r>
        <w:rPr>
          <w:rStyle w:val="Strong"/>
        </w:rPr>
        <w:t>Interpretation:</w:t>
      </w:r>
      <w:r>
        <w:t xml:space="preserve"> Most respondents were not involved in valuation, </w:t>
      </w:r>
      <w:r w:rsidR="00351BD6">
        <w:t>with 82% claiming negative and only 18% were involved in the valuation process</w:t>
      </w:r>
      <w:r w:rsidR="001A491A">
        <w:t xml:space="preserve">, </w:t>
      </w:r>
      <w:r>
        <w:t>indicating a lack of transparency.</w:t>
      </w:r>
    </w:p>
    <w:p w14:paraId="7F59292D"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Table 4.5 Public Participation and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60"/>
        <w:gridCol w:w="1041"/>
        <w:gridCol w:w="634"/>
        <w:gridCol w:w="535"/>
      </w:tblGrid>
      <w:tr w:rsidR="00AC3DDD" w14:paraId="41856741" w14:textId="77777777">
        <w:trPr>
          <w:tblHeader/>
          <w:tblCellSpacing w:w="15" w:type="dxa"/>
        </w:trPr>
        <w:tc>
          <w:tcPr>
            <w:tcW w:w="0" w:type="auto"/>
            <w:vAlign w:val="center"/>
            <w:hideMark/>
          </w:tcPr>
          <w:p w14:paraId="1A8DA3A1"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Question</w:t>
            </w:r>
          </w:p>
        </w:tc>
        <w:tc>
          <w:tcPr>
            <w:tcW w:w="0" w:type="auto"/>
            <w:vAlign w:val="center"/>
            <w:hideMark/>
          </w:tcPr>
          <w:p w14:paraId="46CB09C4"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Response</w:t>
            </w:r>
          </w:p>
        </w:tc>
        <w:tc>
          <w:tcPr>
            <w:tcW w:w="0" w:type="auto"/>
            <w:vAlign w:val="center"/>
            <w:hideMark/>
          </w:tcPr>
          <w:p w14:paraId="76427978"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Freq.</w:t>
            </w:r>
          </w:p>
        </w:tc>
        <w:tc>
          <w:tcPr>
            <w:tcW w:w="0" w:type="auto"/>
            <w:vAlign w:val="center"/>
            <w:hideMark/>
          </w:tcPr>
          <w:p w14:paraId="6F3AE58E" w14:textId="77777777" w:rsidR="00AC3DDD" w:rsidRDefault="00CC4480">
            <w:pPr>
              <w:jc w:val="center"/>
              <w:rPr>
                <w:rFonts w:ascii="Times New Roman" w:hAnsi="Times New Roman" w:cs="Times New Roman"/>
                <w:b/>
                <w:bCs/>
                <w:sz w:val="24"/>
                <w:szCs w:val="24"/>
              </w:rPr>
            </w:pPr>
            <w:r>
              <w:rPr>
                <w:rStyle w:val="Strong"/>
                <w:rFonts w:ascii="Times New Roman" w:hAnsi="Times New Roman" w:cs="Times New Roman"/>
                <w:sz w:val="24"/>
                <w:szCs w:val="24"/>
              </w:rPr>
              <w:t>%</w:t>
            </w:r>
          </w:p>
        </w:tc>
      </w:tr>
      <w:tr w:rsidR="00AC3DDD" w14:paraId="4714CF46" w14:textId="77777777">
        <w:trPr>
          <w:tblCellSpacing w:w="15" w:type="dxa"/>
        </w:trPr>
        <w:tc>
          <w:tcPr>
            <w:tcW w:w="0" w:type="auto"/>
            <w:vAlign w:val="center"/>
            <w:hideMark/>
          </w:tcPr>
          <w:p w14:paraId="35D70D65"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Were community meetings held before acquisition?</w:t>
            </w:r>
          </w:p>
        </w:tc>
        <w:tc>
          <w:tcPr>
            <w:tcW w:w="0" w:type="auto"/>
            <w:vAlign w:val="center"/>
            <w:hideMark/>
          </w:tcPr>
          <w:p w14:paraId="16299AEF"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552981F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hideMark/>
          </w:tcPr>
          <w:p w14:paraId="346CA57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25%</w:t>
            </w:r>
          </w:p>
        </w:tc>
      </w:tr>
      <w:tr w:rsidR="00AC3DDD" w14:paraId="5AE604BA" w14:textId="77777777">
        <w:trPr>
          <w:tblCellSpacing w:w="15" w:type="dxa"/>
        </w:trPr>
        <w:tc>
          <w:tcPr>
            <w:tcW w:w="0" w:type="auto"/>
            <w:vAlign w:val="center"/>
            <w:hideMark/>
          </w:tcPr>
          <w:p w14:paraId="046092BD" w14:textId="77777777" w:rsidR="00AC3DDD" w:rsidRDefault="00AC3DDD">
            <w:pPr>
              <w:rPr>
                <w:rFonts w:ascii="Times New Roman" w:hAnsi="Times New Roman" w:cs="Times New Roman"/>
                <w:sz w:val="24"/>
                <w:szCs w:val="24"/>
              </w:rPr>
            </w:pPr>
          </w:p>
        </w:tc>
        <w:tc>
          <w:tcPr>
            <w:tcW w:w="0" w:type="auto"/>
            <w:vAlign w:val="center"/>
            <w:hideMark/>
          </w:tcPr>
          <w:p w14:paraId="07EA1C21"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3B45CBB2"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75</w:t>
            </w:r>
          </w:p>
        </w:tc>
        <w:tc>
          <w:tcPr>
            <w:tcW w:w="0" w:type="auto"/>
            <w:vAlign w:val="center"/>
            <w:hideMark/>
          </w:tcPr>
          <w:p w14:paraId="7FA43DD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75%</w:t>
            </w:r>
          </w:p>
        </w:tc>
      </w:tr>
    </w:tbl>
    <w:p w14:paraId="45502B50" w14:textId="796A43B7" w:rsidR="00AC3DDD" w:rsidRDefault="00CC4480">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t>Interpretation:</w:t>
      </w:r>
      <w:r>
        <w:rPr>
          <w:rFonts w:ascii="Times New Roman" w:hAnsi="Times New Roman" w:cs="Times New Roman"/>
          <w:color w:val="auto"/>
        </w:rPr>
        <w:t xml:space="preserve"> </w:t>
      </w:r>
      <w:r w:rsidR="001A491A">
        <w:rPr>
          <w:rFonts w:ascii="Times New Roman" w:hAnsi="Times New Roman" w:cs="Times New Roman"/>
          <w:color w:val="auto"/>
        </w:rPr>
        <w:t xml:space="preserve">75% of the </w:t>
      </w:r>
      <w:r>
        <w:rPr>
          <w:rFonts w:ascii="Times New Roman" w:hAnsi="Times New Roman" w:cs="Times New Roman"/>
          <w:color w:val="auto"/>
        </w:rPr>
        <w:t>Respondent claimed they did not hear of any community meetings and were not in attendance</w:t>
      </w:r>
      <w:r w:rsidR="001A491A">
        <w:rPr>
          <w:rFonts w:ascii="Times New Roman" w:hAnsi="Times New Roman" w:cs="Times New Roman"/>
          <w:color w:val="auto"/>
        </w:rPr>
        <w:t>, while 25% of the respondents attested to be in the community meetings</w:t>
      </w:r>
      <w:r>
        <w:rPr>
          <w:rFonts w:ascii="Times New Roman" w:hAnsi="Times New Roman" w:cs="Times New Roman"/>
          <w:color w:val="auto"/>
        </w:rPr>
        <w:t>.</w:t>
      </w:r>
    </w:p>
    <w:p w14:paraId="2F9A6A70" w14:textId="77777777" w:rsidR="00AC3DDD" w:rsidRDefault="00CC4480">
      <w:pPr>
        <w:spacing w:after="0" w:line="360" w:lineRule="auto"/>
        <w:rPr>
          <w:rStyle w:val="Strong"/>
          <w:rFonts w:ascii="Times New Roman" w:eastAsia="SimSun" w:hAnsi="Times New Roman" w:cs="Times New Roman"/>
          <w:sz w:val="26"/>
          <w:szCs w:val="26"/>
        </w:rPr>
      </w:pPr>
      <w:r>
        <w:rPr>
          <w:rFonts w:ascii="Times New Roman" w:hAnsi="Times New Roman" w:cs="Times New Roman"/>
          <w:b/>
          <w:bCs/>
          <w:sz w:val="24"/>
          <w:szCs w:val="24"/>
        </w:rPr>
        <w:t>Table 4.5. Invitation for discussion during the compensation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8"/>
        <w:gridCol w:w="1134"/>
        <w:gridCol w:w="634"/>
        <w:gridCol w:w="535"/>
      </w:tblGrid>
      <w:tr w:rsidR="00AC3DDD" w14:paraId="62D4C353" w14:textId="77777777">
        <w:trPr>
          <w:tblCellSpacing w:w="15" w:type="dxa"/>
        </w:trPr>
        <w:tc>
          <w:tcPr>
            <w:tcW w:w="0" w:type="auto"/>
            <w:vAlign w:val="center"/>
          </w:tcPr>
          <w:p w14:paraId="51F22460"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516A60F9"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79171216"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051DC9D6" w14:textId="77777777" w:rsidR="00AC3DDD" w:rsidRDefault="00CC4480">
            <w:pPr>
              <w:spacing w:after="0"/>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462C3F75" w14:textId="77777777">
        <w:trPr>
          <w:tblCellSpacing w:w="15" w:type="dxa"/>
        </w:trPr>
        <w:tc>
          <w:tcPr>
            <w:tcW w:w="0" w:type="auto"/>
            <w:vAlign w:val="center"/>
            <w:hideMark/>
          </w:tcPr>
          <w:p w14:paraId="175623E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Were you invited to participate in discussions?</w:t>
            </w:r>
          </w:p>
        </w:tc>
        <w:tc>
          <w:tcPr>
            <w:tcW w:w="0" w:type="auto"/>
            <w:vAlign w:val="center"/>
            <w:hideMark/>
          </w:tcPr>
          <w:p w14:paraId="5EAC9CE6"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Yes</w:t>
            </w:r>
          </w:p>
        </w:tc>
        <w:tc>
          <w:tcPr>
            <w:tcW w:w="0" w:type="auto"/>
            <w:vAlign w:val="center"/>
            <w:hideMark/>
          </w:tcPr>
          <w:p w14:paraId="1F0C1C0B"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hideMark/>
          </w:tcPr>
          <w:p w14:paraId="2E9C887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28%</w:t>
            </w:r>
          </w:p>
        </w:tc>
      </w:tr>
      <w:tr w:rsidR="00AC3DDD" w14:paraId="64A96763" w14:textId="77777777">
        <w:trPr>
          <w:tblCellSpacing w:w="15" w:type="dxa"/>
        </w:trPr>
        <w:tc>
          <w:tcPr>
            <w:tcW w:w="0" w:type="auto"/>
            <w:vAlign w:val="center"/>
            <w:hideMark/>
          </w:tcPr>
          <w:p w14:paraId="2A8B3982" w14:textId="77777777" w:rsidR="00AC3DDD" w:rsidRDefault="00AC3DDD">
            <w:pPr>
              <w:rPr>
                <w:rFonts w:ascii="Times New Roman" w:hAnsi="Times New Roman" w:cs="Times New Roman"/>
                <w:sz w:val="24"/>
                <w:szCs w:val="24"/>
              </w:rPr>
            </w:pPr>
          </w:p>
        </w:tc>
        <w:tc>
          <w:tcPr>
            <w:tcW w:w="0" w:type="auto"/>
            <w:vAlign w:val="center"/>
            <w:hideMark/>
          </w:tcPr>
          <w:p w14:paraId="3A29E713"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No</w:t>
            </w:r>
          </w:p>
        </w:tc>
        <w:tc>
          <w:tcPr>
            <w:tcW w:w="0" w:type="auto"/>
            <w:vAlign w:val="center"/>
            <w:hideMark/>
          </w:tcPr>
          <w:p w14:paraId="74929C3D"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hideMark/>
          </w:tcPr>
          <w:p w14:paraId="3780D648" w14:textId="77777777" w:rsidR="00AC3DDD" w:rsidRDefault="00CC4480">
            <w:pPr>
              <w:rPr>
                <w:rFonts w:ascii="Times New Roman" w:hAnsi="Times New Roman" w:cs="Times New Roman"/>
                <w:sz w:val="24"/>
                <w:szCs w:val="24"/>
              </w:rPr>
            </w:pPr>
            <w:r>
              <w:rPr>
                <w:rFonts w:ascii="Times New Roman" w:hAnsi="Times New Roman" w:cs="Times New Roman"/>
                <w:sz w:val="24"/>
                <w:szCs w:val="24"/>
              </w:rPr>
              <w:t>72%</w:t>
            </w:r>
          </w:p>
        </w:tc>
      </w:tr>
    </w:tbl>
    <w:p w14:paraId="51F03BFF" w14:textId="407F11D4" w:rsidR="00AC3DDD" w:rsidRDefault="00CC4480" w:rsidP="001A491A">
      <w:pPr>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w:t>
      </w:r>
      <w:r w:rsidR="001A491A">
        <w:rPr>
          <w:rFonts w:ascii="Times New Roman" w:hAnsi="Times New Roman" w:cs="Times New Roman"/>
          <w:sz w:val="24"/>
          <w:szCs w:val="24"/>
        </w:rPr>
        <w:t xml:space="preserve">From the table above, 28% of the respondents participate in the discussion, whilst 72% of </w:t>
      </w:r>
      <w:r>
        <w:rPr>
          <w:rFonts w:ascii="Times New Roman" w:hAnsi="Times New Roman" w:cs="Times New Roman"/>
          <w:sz w:val="24"/>
          <w:szCs w:val="24"/>
        </w:rPr>
        <w:t xml:space="preserve">Most of the respondent claimed were not invited for any formal discussion </w:t>
      </w:r>
    </w:p>
    <w:p w14:paraId="083A8938" w14:textId="77777777" w:rsidR="00AC3DDD" w:rsidRDefault="00CC4480" w:rsidP="001A491A">
      <w:pPr>
        <w:spacing w:after="0" w:line="360" w:lineRule="auto"/>
        <w:rPr>
          <w:rFonts w:ascii="Times New Roman" w:eastAsia="SimSun" w:hAnsi="Times New Roman" w:cs="Times New Roman"/>
          <w:b/>
          <w:bCs/>
          <w:sz w:val="24"/>
          <w:szCs w:val="24"/>
        </w:rPr>
      </w:pPr>
      <w:r>
        <w:rPr>
          <w:rFonts w:ascii="Times New Roman" w:hAnsi="Times New Roman" w:cs="Times New Roman"/>
          <w:b/>
          <w:bCs/>
        </w:rPr>
        <w:t>Table 4.5.1</w:t>
      </w:r>
      <w:r>
        <w:rPr>
          <w:rFonts w:ascii="Times New Roman" w:hAnsi="Times New Roman" w:cs="Times New Roman"/>
          <w:b/>
          <w:bCs/>
          <w:sz w:val="24"/>
          <w:szCs w:val="24"/>
        </w:rPr>
        <w:t xml:space="preserve"> Transparency in the compensation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4"/>
        <w:gridCol w:w="1134"/>
        <w:gridCol w:w="634"/>
        <w:gridCol w:w="535"/>
      </w:tblGrid>
      <w:tr w:rsidR="00AC3DDD" w14:paraId="54014A87" w14:textId="77777777">
        <w:trPr>
          <w:tblCellSpacing w:w="15" w:type="dxa"/>
        </w:trPr>
        <w:tc>
          <w:tcPr>
            <w:tcW w:w="0" w:type="auto"/>
            <w:vAlign w:val="center"/>
          </w:tcPr>
          <w:p w14:paraId="48AEEC2E" w14:textId="77777777" w:rsidR="00AC3DDD" w:rsidRDefault="00CC4480" w:rsidP="001A491A">
            <w:pPr>
              <w:spacing w:after="0"/>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79A77B72" w14:textId="77777777" w:rsidR="00AC3DDD" w:rsidRDefault="00CC4480" w:rsidP="001A491A">
            <w:pPr>
              <w:spacing w:after="0"/>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2937C358" w14:textId="77777777" w:rsidR="00AC3DDD" w:rsidRDefault="00CC4480" w:rsidP="001A491A">
            <w:pPr>
              <w:spacing w:after="0"/>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5B4DD56B" w14:textId="77777777" w:rsidR="00AC3DDD" w:rsidRDefault="00CC4480" w:rsidP="001A491A">
            <w:pPr>
              <w:spacing w:after="0"/>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0851F4EF" w14:textId="77777777">
        <w:trPr>
          <w:tblCellSpacing w:w="15" w:type="dxa"/>
        </w:trPr>
        <w:tc>
          <w:tcPr>
            <w:tcW w:w="0" w:type="auto"/>
            <w:vAlign w:val="center"/>
            <w:hideMark/>
          </w:tcPr>
          <w:p w14:paraId="50950305"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Transparency of the process</w:t>
            </w:r>
          </w:p>
        </w:tc>
        <w:tc>
          <w:tcPr>
            <w:tcW w:w="0" w:type="auto"/>
            <w:vAlign w:val="center"/>
            <w:hideMark/>
          </w:tcPr>
          <w:p w14:paraId="7FA1B8D2"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Very High</w:t>
            </w:r>
          </w:p>
        </w:tc>
        <w:tc>
          <w:tcPr>
            <w:tcW w:w="0" w:type="auto"/>
            <w:vAlign w:val="center"/>
            <w:hideMark/>
          </w:tcPr>
          <w:p w14:paraId="7A3C409A"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hideMark/>
          </w:tcPr>
          <w:p w14:paraId="74875EEF"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5%</w:t>
            </w:r>
          </w:p>
        </w:tc>
      </w:tr>
      <w:tr w:rsidR="00AC3DDD" w14:paraId="0BDA507A" w14:textId="77777777">
        <w:trPr>
          <w:tblCellSpacing w:w="15" w:type="dxa"/>
        </w:trPr>
        <w:tc>
          <w:tcPr>
            <w:tcW w:w="0" w:type="auto"/>
            <w:vAlign w:val="center"/>
            <w:hideMark/>
          </w:tcPr>
          <w:p w14:paraId="4B2E1CE9" w14:textId="77777777" w:rsidR="00AC3DDD" w:rsidRDefault="00AC3DDD" w:rsidP="001A491A">
            <w:pPr>
              <w:spacing w:after="0"/>
              <w:rPr>
                <w:rFonts w:ascii="Times New Roman" w:hAnsi="Times New Roman" w:cs="Times New Roman"/>
                <w:sz w:val="24"/>
                <w:szCs w:val="24"/>
              </w:rPr>
            </w:pPr>
          </w:p>
        </w:tc>
        <w:tc>
          <w:tcPr>
            <w:tcW w:w="0" w:type="auto"/>
            <w:vAlign w:val="center"/>
            <w:hideMark/>
          </w:tcPr>
          <w:p w14:paraId="4317F74D"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High</w:t>
            </w:r>
          </w:p>
        </w:tc>
        <w:tc>
          <w:tcPr>
            <w:tcW w:w="0" w:type="auto"/>
            <w:vAlign w:val="center"/>
            <w:hideMark/>
          </w:tcPr>
          <w:p w14:paraId="09772AF4"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hideMark/>
          </w:tcPr>
          <w:p w14:paraId="3BB78E49"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15%</w:t>
            </w:r>
          </w:p>
        </w:tc>
      </w:tr>
      <w:tr w:rsidR="00AC3DDD" w14:paraId="1B235203" w14:textId="77777777">
        <w:trPr>
          <w:tblCellSpacing w:w="15" w:type="dxa"/>
        </w:trPr>
        <w:tc>
          <w:tcPr>
            <w:tcW w:w="0" w:type="auto"/>
            <w:vAlign w:val="center"/>
            <w:hideMark/>
          </w:tcPr>
          <w:p w14:paraId="514E1683" w14:textId="77777777" w:rsidR="00AC3DDD" w:rsidRDefault="00AC3DDD" w:rsidP="001A491A">
            <w:pPr>
              <w:spacing w:after="0"/>
              <w:rPr>
                <w:rFonts w:ascii="Times New Roman" w:hAnsi="Times New Roman" w:cs="Times New Roman"/>
                <w:sz w:val="24"/>
                <w:szCs w:val="24"/>
              </w:rPr>
            </w:pPr>
          </w:p>
        </w:tc>
        <w:tc>
          <w:tcPr>
            <w:tcW w:w="0" w:type="auto"/>
            <w:vAlign w:val="center"/>
            <w:hideMark/>
          </w:tcPr>
          <w:p w14:paraId="3BC2704A"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Low</w:t>
            </w:r>
          </w:p>
        </w:tc>
        <w:tc>
          <w:tcPr>
            <w:tcW w:w="0" w:type="auto"/>
            <w:vAlign w:val="center"/>
            <w:hideMark/>
          </w:tcPr>
          <w:p w14:paraId="2D5A9269"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hideMark/>
          </w:tcPr>
          <w:p w14:paraId="06AFA395"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50%</w:t>
            </w:r>
          </w:p>
        </w:tc>
      </w:tr>
      <w:tr w:rsidR="00AC3DDD" w14:paraId="06C94F25" w14:textId="77777777">
        <w:trPr>
          <w:tblCellSpacing w:w="15" w:type="dxa"/>
        </w:trPr>
        <w:tc>
          <w:tcPr>
            <w:tcW w:w="0" w:type="auto"/>
            <w:vAlign w:val="center"/>
            <w:hideMark/>
          </w:tcPr>
          <w:p w14:paraId="350E107C" w14:textId="77777777" w:rsidR="00AC3DDD" w:rsidRDefault="00AC3DDD" w:rsidP="001A491A">
            <w:pPr>
              <w:spacing w:after="0"/>
              <w:rPr>
                <w:rFonts w:ascii="Times New Roman" w:hAnsi="Times New Roman" w:cs="Times New Roman"/>
                <w:sz w:val="24"/>
                <w:szCs w:val="24"/>
              </w:rPr>
            </w:pPr>
          </w:p>
        </w:tc>
        <w:tc>
          <w:tcPr>
            <w:tcW w:w="0" w:type="auto"/>
            <w:vAlign w:val="center"/>
            <w:hideMark/>
          </w:tcPr>
          <w:p w14:paraId="779B4540"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Very Low</w:t>
            </w:r>
          </w:p>
        </w:tc>
        <w:tc>
          <w:tcPr>
            <w:tcW w:w="0" w:type="auto"/>
            <w:vAlign w:val="center"/>
            <w:hideMark/>
          </w:tcPr>
          <w:p w14:paraId="1ABCB126"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hideMark/>
          </w:tcPr>
          <w:p w14:paraId="53E4ACE2" w14:textId="77777777" w:rsidR="00AC3DDD" w:rsidRDefault="00CC4480" w:rsidP="001A491A">
            <w:pPr>
              <w:spacing w:after="0"/>
              <w:rPr>
                <w:rFonts w:ascii="Times New Roman" w:hAnsi="Times New Roman" w:cs="Times New Roman"/>
                <w:sz w:val="24"/>
                <w:szCs w:val="24"/>
              </w:rPr>
            </w:pPr>
            <w:r>
              <w:rPr>
                <w:rFonts w:ascii="Times New Roman" w:hAnsi="Times New Roman" w:cs="Times New Roman"/>
                <w:sz w:val="24"/>
                <w:szCs w:val="24"/>
              </w:rPr>
              <w:t>30%</w:t>
            </w:r>
          </w:p>
        </w:tc>
      </w:tr>
    </w:tbl>
    <w:p w14:paraId="73EDE746" w14:textId="77777777" w:rsidR="00AC3DDD" w:rsidRDefault="00AC3DDD"/>
    <w:p w14:paraId="08CE6869" w14:textId="01410D6D" w:rsidR="00AC3DDD" w:rsidRDefault="00CC4480" w:rsidP="001A491A">
      <w:pPr>
        <w:pStyle w:val="Heading3"/>
        <w:spacing w:line="360" w:lineRule="auto"/>
        <w:jc w:val="both"/>
        <w:rPr>
          <w:rStyle w:val="Strong"/>
          <w:rFonts w:ascii="Times New Roman" w:hAnsi="Times New Roman" w:cs="Times New Roman"/>
          <w:b w:val="0"/>
          <w:bCs w:val="0"/>
          <w:color w:val="auto"/>
        </w:rPr>
      </w:pPr>
      <w:r>
        <w:rPr>
          <w:rStyle w:val="Strong"/>
          <w:rFonts w:ascii="Times New Roman" w:hAnsi="Times New Roman" w:cs="Times New Roman"/>
          <w:color w:val="auto"/>
        </w:rPr>
        <w:lastRenderedPageBreak/>
        <w:t>Interpretation:</w:t>
      </w:r>
      <w:r>
        <w:rPr>
          <w:rStyle w:val="Strong"/>
          <w:rFonts w:ascii="Times New Roman" w:hAnsi="Times New Roman" w:cs="Times New Roman"/>
          <w:b w:val="0"/>
          <w:bCs w:val="0"/>
          <w:color w:val="auto"/>
        </w:rPr>
        <w:t xml:space="preserve"> </w:t>
      </w:r>
      <w:r w:rsidR="001A491A">
        <w:rPr>
          <w:rStyle w:val="Strong"/>
          <w:rFonts w:ascii="Times New Roman" w:hAnsi="Times New Roman" w:cs="Times New Roman"/>
          <w:b w:val="0"/>
          <w:bCs w:val="0"/>
          <w:color w:val="auto"/>
        </w:rPr>
        <w:t>5% of the respondent attested to transparency process to be very high, 15% said it is high 80% of t</w:t>
      </w:r>
      <w:r>
        <w:rPr>
          <w:rStyle w:val="Strong"/>
          <w:rFonts w:ascii="Times New Roman" w:hAnsi="Times New Roman" w:cs="Times New Roman"/>
          <w:b w:val="0"/>
          <w:bCs w:val="0"/>
          <w:color w:val="auto"/>
        </w:rPr>
        <w:t xml:space="preserve">he respondents claimed that the process of acquisition is not in any way transparent </w:t>
      </w:r>
      <w:r w:rsidR="001A491A">
        <w:rPr>
          <w:rStyle w:val="Strong"/>
          <w:rFonts w:ascii="Times New Roman" w:hAnsi="Times New Roman" w:cs="Times New Roman"/>
          <w:b w:val="0"/>
          <w:bCs w:val="0"/>
          <w:color w:val="auto"/>
        </w:rPr>
        <w:t>with 50% claiming it is low, and 30% very low.</w:t>
      </w:r>
    </w:p>
    <w:p w14:paraId="718840E9" w14:textId="77777777" w:rsidR="00AC3DDD" w:rsidRDefault="00AC3DDD">
      <w:pPr>
        <w:spacing w:after="0" w:line="240" w:lineRule="auto"/>
        <w:rPr>
          <w:rFonts w:ascii="Times New Roman" w:hAnsi="Times New Roman" w:cs="Times New Roman"/>
          <w:b/>
          <w:bCs/>
          <w:sz w:val="24"/>
          <w:szCs w:val="24"/>
        </w:rPr>
      </w:pPr>
    </w:p>
    <w:p w14:paraId="132F1066" w14:textId="77777777" w:rsidR="00AC3DDD" w:rsidRDefault="00CC4480" w:rsidP="001A491A">
      <w:pPr>
        <w:spacing w:after="0" w:line="240" w:lineRule="auto"/>
        <w:rPr>
          <w:rFonts w:ascii="Times New Roman" w:eastAsia="SimSun" w:hAnsi="Times New Roman" w:cs="Times New Roman"/>
          <w:b/>
          <w:bCs/>
          <w:sz w:val="26"/>
          <w:szCs w:val="26"/>
        </w:rPr>
      </w:pPr>
      <w:r>
        <w:rPr>
          <w:rFonts w:ascii="Times New Roman" w:hAnsi="Times New Roman" w:cs="Times New Roman"/>
          <w:b/>
          <w:bCs/>
          <w:sz w:val="24"/>
          <w:szCs w:val="24"/>
        </w:rPr>
        <w:t>Table 4.5.2</w:t>
      </w:r>
      <w:r>
        <w:rPr>
          <w:rFonts w:ascii="Times New Roman" w:hAnsi="Times New Roman" w:cs="Times New Roman"/>
          <w:b/>
          <w:bCs/>
          <w:sz w:val="26"/>
          <w:szCs w:val="26"/>
        </w:rPr>
        <w:t xml:space="preserve"> Transparency in the compensation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5"/>
        <w:gridCol w:w="1753"/>
        <w:gridCol w:w="634"/>
        <w:gridCol w:w="535"/>
      </w:tblGrid>
      <w:tr w:rsidR="00AC3DDD" w14:paraId="343B68AA" w14:textId="77777777">
        <w:trPr>
          <w:tblCellSpacing w:w="15" w:type="dxa"/>
        </w:trPr>
        <w:tc>
          <w:tcPr>
            <w:tcW w:w="0" w:type="auto"/>
            <w:vAlign w:val="center"/>
          </w:tcPr>
          <w:p w14:paraId="0F94E64F" w14:textId="77777777" w:rsidR="00AC3DDD" w:rsidRDefault="00CC4480" w:rsidP="001A491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Question</w:t>
            </w:r>
          </w:p>
        </w:tc>
        <w:tc>
          <w:tcPr>
            <w:tcW w:w="0" w:type="auto"/>
            <w:vAlign w:val="center"/>
          </w:tcPr>
          <w:p w14:paraId="5E542297" w14:textId="77777777" w:rsidR="00AC3DDD" w:rsidRDefault="00CC4480" w:rsidP="001A491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Responses</w:t>
            </w:r>
          </w:p>
        </w:tc>
        <w:tc>
          <w:tcPr>
            <w:tcW w:w="0" w:type="auto"/>
            <w:vAlign w:val="center"/>
          </w:tcPr>
          <w:p w14:paraId="5CBFD60B" w14:textId="77777777" w:rsidR="00AC3DDD" w:rsidRDefault="00CC4480" w:rsidP="001A491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Freq.</w:t>
            </w:r>
          </w:p>
        </w:tc>
        <w:tc>
          <w:tcPr>
            <w:tcW w:w="0" w:type="auto"/>
            <w:vAlign w:val="center"/>
          </w:tcPr>
          <w:p w14:paraId="46834002" w14:textId="77777777" w:rsidR="00AC3DDD" w:rsidRDefault="00CC4480" w:rsidP="001A491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w:t>
            </w:r>
          </w:p>
        </w:tc>
      </w:tr>
      <w:tr w:rsidR="00AC3DDD" w14:paraId="4A69B6B3" w14:textId="77777777">
        <w:trPr>
          <w:tblCellSpacing w:w="15" w:type="dxa"/>
        </w:trPr>
        <w:tc>
          <w:tcPr>
            <w:tcW w:w="0" w:type="auto"/>
            <w:vAlign w:val="center"/>
            <w:hideMark/>
          </w:tcPr>
          <w:p w14:paraId="662B16B9"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Satisfaction with the overall process</w:t>
            </w:r>
          </w:p>
        </w:tc>
        <w:tc>
          <w:tcPr>
            <w:tcW w:w="0" w:type="auto"/>
            <w:vAlign w:val="center"/>
            <w:hideMark/>
          </w:tcPr>
          <w:p w14:paraId="1E13B6AA"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Very Satisfied</w:t>
            </w:r>
          </w:p>
        </w:tc>
        <w:tc>
          <w:tcPr>
            <w:tcW w:w="0" w:type="auto"/>
            <w:vAlign w:val="center"/>
            <w:hideMark/>
          </w:tcPr>
          <w:p w14:paraId="75534A1B"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hideMark/>
          </w:tcPr>
          <w:p w14:paraId="174EF069"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8%</w:t>
            </w:r>
          </w:p>
        </w:tc>
      </w:tr>
      <w:tr w:rsidR="00AC3DDD" w14:paraId="4A77FE63" w14:textId="77777777">
        <w:trPr>
          <w:tblCellSpacing w:w="15" w:type="dxa"/>
        </w:trPr>
        <w:tc>
          <w:tcPr>
            <w:tcW w:w="0" w:type="auto"/>
            <w:vAlign w:val="center"/>
            <w:hideMark/>
          </w:tcPr>
          <w:p w14:paraId="5492C09A" w14:textId="77777777" w:rsidR="00AC3DDD" w:rsidRDefault="00AC3DDD" w:rsidP="001A491A">
            <w:pPr>
              <w:spacing w:line="240" w:lineRule="auto"/>
              <w:rPr>
                <w:rFonts w:ascii="Times New Roman" w:hAnsi="Times New Roman" w:cs="Times New Roman"/>
                <w:sz w:val="24"/>
                <w:szCs w:val="24"/>
              </w:rPr>
            </w:pPr>
          </w:p>
        </w:tc>
        <w:tc>
          <w:tcPr>
            <w:tcW w:w="0" w:type="auto"/>
            <w:vAlign w:val="center"/>
            <w:hideMark/>
          </w:tcPr>
          <w:p w14:paraId="1CF3AA0A"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Satisfied</w:t>
            </w:r>
          </w:p>
        </w:tc>
        <w:tc>
          <w:tcPr>
            <w:tcW w:w="0" w:type="auto"/>
            <w:vAlign w:val="center"/>
            <w:hideMark/>
          </w:tcPr>
          <w:p w14:paraId="4ACF1028"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hideMark/>
          </w:tcPr>
          <w:p w14:paraId="04ABB629"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15%</w:t>
            </w:r>
          </w:p>
        </w:tc>
      </w:tr>
      <w:tr w:rsidR="00AC3DDD" w14:paraId="3DA8C5F2" w14:textId="77777777">
        <w:trPr>
          <w:tblCellSpacing w:w="15" w:type="dxa"/>
        </w:trPr>
        <w:tc>
          <w:tcPr>
            <w:tcW w:w="0" w:type="auto"/>
            <w:vAlign w:val="center"/>
            <w:hideMark/>
          </w:tcPr>
          <w:p w14:paraId="7866FE58" w14:textId="77777777" w:rsidR="00AC3DDD" w:rsidRDefault="00AC3DDD" w:rsidP="001A491A">
            <w:pPr>
              <w:spacing w:line="240" w:lineRule="auto"/>
              <w:rPr>
                <w:rFonts w:ascii="Times New Roman" w:hAnsi="Times New Roman" w:cs="Times New Roman"/>
                <w:sz w:val="24"/>
                <w:szCs w:val="24"/>
              </w:rPr>
            </w:pPr>
          </w:p>
        </w:tc>
        <w:tc>
          <w:tcPr>
            <w:tcW w:w="0" w:type="auto"/>
            <w:vAlign w:val="center"/>
            <w:hideMark/>
          </w:tcPr>
          <w:p w14:paraId="223862C4"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Dissatisfied</w:t>
            </w:r>
          </w:p>
        </w:tc>
        <w:tc>
          <w:tcPr>
            <w:tcW w:w="0" w:type="auto"/>
            <w:vAlign w:val="center"/>
            <w:hideMark/>
          </w:tcPr>
          <w:p w14:paraId="6831C926"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58FEAFBD"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40%</w:t>
            </w:r>
          </w:p>
        </w:tc>
      </w:tr>
      <w:tr w:rsidR="00AC3DDD" w14:paraId="5A91B875" w14:textId="77777777">
        <w:trPr>
          <w:tblCellSpacing w:w="15" w:type="dxa"/>
        </w:trPr>
        <w:tc>
          <w:tcPr>
            <w:tcW w:w="0" w:type="auto"/>
            <w:vAlign w:val="center"/>
            <w:hideMark/>
          </w:tcPr>
          <w:p w14:paraId="0EBE980E" w14:textId="77777777" w:rsidR="00AC3DDD" w:rsidRDefault="00AC3DDD" w:rsidP="001A491A">
            <w:pPr>
              <w:spacing w:line="240" w:lineRule="auto"/>
              <w:rPr>
                <w:rFonts w:ascii="Times New Roman" w:hAnsi="Times New Roman" w:cs="Times New Roman"/>
                <w:sz w:val="24"/>
                <w:szCs w:val="24"/>
              </w:rPr>
            </w:pPr>
          </w:p>
        </w:tc>
        <w:tc>
          <w:tcPr>
            <w:tcW w:w="0" w:type="auto"/>
            <w:vAlign w:val="center"/>
            <w:hideMark/>
          </w:tcPr>
          <w:p w14:paraId="40DBFAF9"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Very Dissatisfied</w:t>
            </w:r>
          </w:p>
        </w:tc>
        <w:tc>
          <w:tcPr>
            <w:tcW w:w="0" w:type="auto"/>
            <w:vAlign w:val="center"/>
            <w:hideMark/>
          </w:tcPr>
          <w:p w14:paraId="5237EA8A"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37</w:t>
            </w:r>
          </w:p>
        </w:tc>
        <w:tc>
          <w:tcPr>
            <w:tcW w:w="0" w:type="auto"/>
            <w:vAlign w:val="center"/>
            <w:hideMark/>
          </w:tcPr>
          <w:p w14:paraId="462D7FEE" w14:textId="77777777" w:rsidR="00AC3DDD" w:rsidRDefault="00CC4480" w:rsidP="001A491A">
            <w:pPr>
              <w:spacing w:line="240" w:lineRule="auto"/>
              <w:rPr>
                <w:rFonts w:ascii="Times New Roman" w:hAnsi="Times New Roman" w:cs="Times New Roman"/>
                <w:sz w:val="24"/>
                <w:szCs w:val="24"/>
              </w:rPr>
            </w:pPr>
            <w:r>
              <w:rPr>
                <w:rFonts w:ascii="Times New Roman" w:hAnsi="Times New Roman" w:cs="Times New Roman"/>
                <w:sz w:val="24"/>
                <w:szCs w:val="24"/>
              </w:rPr>
              <w:t>37%</w:t>
            </w:r>
          </w:p>
        </w:tc>
      </w:tr>
    </w:tbl>
    <w:p w14:paraId="235E4908" w14:textId="77777777" w:rsidR="00AC3DDD" w:rsidRDefault="00CC4480">
      <w:pPr>
        <w:pStyle w:val="NormalWeb"/>
        <w:spacing w:line="360" w:lineRule="auto"/>
        <w:jc w:val="both"/>
      </w:pPr>
      <w:r>
        <w:rPr>
          <w:rStyle w:val="Strong"/>
        </w:rPr>
        <w:t>Interpretation:</w:t>
      </w:r>
      <w:r>
        <w:t xml:space="preserve"> Participation in the process was low, with 72% stating they were not involved. Satisfaction and trust in the process were generally low, and transparency was rated poorly by 80% of respondents.</w:t>
      </w:r>
    </w:p>
    <w:p w14:paraId="73247A4A"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4.7 Summary of Findings</w:t>
      </w:r>
    </w:p>
    <w:p w14:paraId="59746689" w14:textId="77777777" w:rsidR="00AC3DDD" w:rsidRDefault="00CC4480">
      <w:pPr>
        <w:pStyle w:val="NormalWeb"/>
        <w:numPr>
          <w:ilvl w:val="0"/>
          <w:numId w:val="11"/>
        </w:numPr>
        <w:spacing w:line="360" w:lineRule="auto"/>
      </w:pPr>
      <w:r>
        <w:t>Most landowners held customary rights and were not formally notified before acquisition.</w:t>
      </w:r>
    </w:p>
    <w:p w14:paraId="618E8722" w14:textId="77777777" w:rsidR="00AC3DDD" w:rsidRDefault="00CC4480">
      <w:pPr>
        <w:pStyle w:val="NormalWeb"/>
        <w:numPr>
          <w:ilvl w:val="0"/>
          <w:numId w:val="11"/>
        </w:numPr>
        <w:spacing w:line="360" w:lineRule="auto"/>
      </w:pPr>
      <w:r>
        <w:t>Compensation was inadequate and delayed in most cases.</w:t>
      </w:r>
    </w:p>
    <w:p w14:paraId="33E31CBD" w14:textId="77777777" w:rsidR="00AC3DDD" w:rsidRDefault="00CC4480">
      <w:pPr>
        <w:pStyle w:val="NormalWeb"/>
        <w:numPr>
          <w:ilvl w:val="0"/>
          <w:numId w:val="11"/>
        </w:numPr>
        <w:spacing w:line="360" w:lineRule="auto"/>
      </w:pPr>
      <w:r>
        <w:t>Participation in valuation and decision-making was extremely low.</w:t>
      </w:r>
    </w:p>
    <w:p w14:paraId="2AD23C07" w14:textId="77777777" w:rsidR="00AC3DDD" w:rsidRDefault="00CC4480">
      <w:pPr>
        <w:pStyle w:val="NormalWeb"/>
        <w:numPr>
          <w:ilvl w:val="0"/>
          <w:numId w:val="11"/>
        </w:numPr>
        <w:spacing w:line="360" w:lineRule="auto"/>
      </w:pPr>
      <w:r>
        <w:t>The acquisition process lacked transparency, leading to widespread dissatisfaction.</w:t>
      </w:r>
    </w:p>
    <w:p w14:paraId="5E55A950" w14:textId="77777777" w:rsidR="00AC3DDD" w:rsidRDefault="00CC4480">
      <w:pPr>
        <w:pStyle w:val="NormalWeb"/>
        <w:numPr>
          <w:ilvl w:val="0"/>
          <w:numId w:val="11"/>
        </w:numPr>
        <w:spacing w:line="360" w:lineRule="auto"/>
      </w:pPr>
      <w:r>
        <w:t>Statistical analysis confirms that poor compensation significantly impacts dissatisfaction.</w:t>
      </w:r>
    </w:p>
    <w:p w14:paraId="174D5AED" w14:textId="77777777" w:rsidR="00AC3DDD" w:rsidRDefault="00CC4480">
      <w:pPr>
        <w:rPr>
          <w:rStyle w:val="Strong"/>
          <w:rFonts w:ascii="Times New Roman" w:eastAsia="SimSun" w:hAnsi="Times New Roman" w:cs="Times New Roman"/>
          <w:b w:val="0"/>
          <w:bCs w:val="0"/>
          <w:sz w:val="24"/>
          <w:szCs w:val="24"/>
        </w:rPr>
      </w:pPr>
      <w:r>
        <w:rPr>
          <w:rStyle w:val="Strong"/>
          <w:rFonts w:ascii="Times New Roman" w:hAnsi="Times New Roman" w:cs="Times New Roman"/>
          <w:b w:val="0"/>
          <w:bCs w:val="0"/>
          <w:sz w:val="24"/>
          <w:szCs w:val="24"/>
        </w:rPr>
        <w:br w:type="page"/>
      </w:r>
    </w:p>
    <w:p w14:paraId="0DA5E90D" w14:textId="77777777" w:rsidR="00AC3DDD" w:rsidRDefault="00CC4480">
      <w:pPr>
        <w:pStyle w:val="Heading2"/>
        <w:jc w:val="center"/>
        <w:rPr>
          <w:sz w:val="24"/>
          <w:szCs w:val="24"/>
        </w:rPr>
      </w:pPr>
      <w:r>
        <w:rPr>
          <w:rStyle w:val="Strong"/>
          <w:b/>
          <w:bCs/>
          <w:sz w:val="24"/>
          <w:szCs w:val="24"/>
        </w:rPr>
        <w:lastRenderedPageBreak/>
        <w:t>CHAPTER FIVE</w:t>
      </w:r>
    </w:p>
    <w:p w14:paraId="30EA5EFB" w14:textId="77777777" w:rsidR="00AC3DDD" w:rsidRDefault="00CC4480">
      <w:pPr>
        <w:pStyle w:val="Heading2"/>
        <w:jc w:val="center"/>
        <w:rPr>
          <w:sz w:val="24"/>
          <w:szCs w:val="24"/>
        </w:rPr>
      </w:pPr>
      <w:r>
        <w:rPr>
          <w:rStyle w:val="Strong"/>
          <w:b/>
          <w:bCs/>
          <w:sz w:val="24"/>
          <w:szCs w:val="24"/>
        </w:rPr>
        <w:t>SUMMARY OF FINDINGS, CONCLUSION AND RECOMMENDATIONS</w:t>
      </w:r>
    </w:p>
    <w:p w14:paraId="53F799FF" w14:textId="77777777" w:rsidR="00015189" w:rsidRPr="00015189" w:rsidRDefault="00CC4480" w:rsidP="00015189">
      <w:pPr>
        <w:spacing w:line="360" w:lineRule="auto"/>
        <w:jc w:val="both"/>
        <w:rPr>
          <w:rFonts w:ascii="Times New Roman" w:hAnsi="Times New Roman" w:cs="Times New Roman"/>
          <w:sz w:val="24"/>
          <w:szCs w:val="24"/>
        </w:rPr>
      </w:pPr>
      <w:r w:rsidRPr="00015189">
        <w:rPr>
          <w:rStyle w:val="Strong"/>
          <w:rFonts w:ascii="Times New Roman" w:hAnsi="Times New Roman" w:cs="Times New Roman"/>
          <w:sz w:val="24"/>
          <w:szCs w:val="24"/>
        </w:rPr>
        <w:t xml:space="preserve">5.1 </w:t>
      </w:r>
      <w:r w:rsidR="00015189" w:rsidRPr="00015189">
        <w:rPr>
          <w:rFonts w:ascii="Times New Roman" w:hAnsi="Times New Roman" w:cs="Times New Roman"/>
          <w:b/>
          <w:bCs/>
          <w:sz w:val="24"/>
          <w:szCs w:val="24"/>
        </w:rPr>
        <w:t>SUMMARY OF FINDINGS</w:t>
      </w:r>
    </w:p>
    <w:p w14:paraId="74000D1D" w14:textId="77777777" w:rsidR="00015189" w:rsidRPr="00015189" w:rsidRDefault="00015189" w:rsidP="00015189">
      <w:pPr>
        <w:spacing w:line="360" w:lineRule="auto"/>
        <w:jc w:val="both"/>
        <w:rPr>
          <w:rFonts w:ascii="Times New Roman" w:hAnsi="Times New Roman" w:cs="Times New Roman"/>
          <w:sz w:val="24"/>
          <w:szCs w:val="24"/>
        </w:rPr>
      </w:pPr>
      <w:r w:rsidRPr="00015189">
        <w:rPr>
          <w:rFonts w:ascii="Times New Roman" w:hAnsi="Times New Roman" w:cs="Times New Roman"/>
          <w:sz w:val="24"/>
          <w:szCs w:val="24"/>
        </w:rPr>
        <w:t>A comprehensive evaluation of compulsory land acquisition and compensation under the Land Use Act of 1978 reveals a number of pressing concerns affecting land governance and the rights of land users in Nigeria. The key observations include:</w:t>
      </w:r>
    </w:p>
    <w:p w14:paraId="552925D2" w14:textId="31D05BCC"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Insufficient Compensation: A major concern is that those whose land is expropriated rarely receive fair value. The Act restricts compensation to “unexhausted improvements,” excluding the actual land’s market worth, which often leads to undervaluation.</w:t>
      </w:r>
    </w:p>
    <w:p w14:paraId="73D4B4D6" w14:textId="00A691B5"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Overreach and Misuse of Government Authority: By conferring broad authority on state governors to revoke occupancy rights for the sake of “public interest,” the Act allows wide discretion that can be, and often is, misused—sometimes for non-public or politically motivated projects.</w:t>
      </w:r>
    </w:p>
    <w:p w14:paraId="2CB4F2F0" w14:textId="5FA31705"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Lack of Openness and Fair Process: The process of land acquisition is frequently opaque. Many affected persons are not adequately consulted, and official notifications are sometimes delayed or not issued at all.</w:t>
      </w:r>
    </w:p>
    <w:p w14:paraId="0B64950E" w14:textId="49AF9403"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Delayed Disbursement of Compensation: Payments are frequently postponed for long periods, in some cases years, subjecting affected individuals—especially those reliant on the land for income—to financial hardship and psychological stress.</w:t>
      </w:r>
    </w:p>
    <w:p w14:paraId="790C573A" w14:textId="2B912CDC"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Unstandardized Valuation Practices: There is little consistency in how property values are assessed for compensation. The lack of a unified national valuation framework enables manipulation and compromises fairness.</w:t>
      </w:r>
    </w:p>
    <w:p w14:paraId="24E92DEE" w14:textId="56C18F08"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Legal Vagueness and Weak Judicial Support: Ambiguous definitions within the Act, such as “public purpose” and “improvements,” hinder its effective application. Additionally, affected parties often struggle to seek redress in court due to judicial reluctance to interfere with executive powers.</w:t>
      </w:r>
    </w:p>
    <w:p w14:paraId="1315AC19" w14:textId="06AB7C04"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Neglect of Customary and Communal Land Claims: Customary land rights and communal ownership are not adequately acknowledged by the Act. Consequently, communities—especially vulnerable populations like women—are frequently excluded from compensation.</w:t>
      </w:r>
    </w:p>
    <w:p w14:paraId="71F1D104" w14:textId="09F7DCAE" w:rsidR="00015189" w:rsidRPr="00015189" w:rsidRDefault="00015189" w:rsidP="00015189">
      <w:pPr>
        <w:pStyle w:val="ListParagraph"/>
        <w:numPr>
          <w:ilvl w:val="1"/>
          <w:numId w:val="30"/>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lastRenderedPageBreak/>
        <w:t>Deficient Resettlement and Support Programs: The government typically fails to provide meaningful resettlement aid or programs to help displaced persons recover and adapt post-acquisition.</w:t>
      </w:r>
    </w:p>
    <w:p w14:paraId="17A80C5E" w14:textId="7B65FDCC" w:rsidR="00015189" w:rsidRPr="00015189" w:rsidRDefault="00015189" w:rsidP="00015189">
      <w:pPr>
        <w:spacing w:line="360" w:lineRule="auto"/>
        <w:jc w:val="both"/>
        <w:rPr>
          <w:rFonts w:ascii="Times New Roman" w:hAnsi="Times New Roman" w:cs="Times New Roman"/>
          <w:b/>
          <w:bCs/>
          <w:sz w:val="24"/>
          <w:szCs w:val="24"/>
        </w:rPr>
      </w:pPr>
      <w:r w:rsidRPr="00015189">
        <w:rPr>
          <w:rFonts w:ascii="Times New Roman" w:hAnsi="Times New Roman" w:cs="Times New Roman"/>
          <w:b/>
          <w:bCs/>
          <w:sz w:val="24"/>
          <w:szCs w:val="24"/>
        </w:rPr>
        <w:t>5.2. CONCLUSIONS</w:t>
      </w:r>
    </w:p>
    <w:p w14:paraId="077D260A" w14:textId="77777777" w:rsidR="00015189" w:rsidRPr="00015189" w:rsidRDefault="00015189" w:rsidP="00015189">
      <w:pPr>
        <w:spacing w:line="360" w:lineRule="auto"/>
        <w:jc w:val="both"/>
        <w:rPr>
          <w:rFonts w:ascii="Times New Roman" w:hAnsi="Times New Roman" w:cs="Times New Roman"/>
          <w:sz w:val="24"/>
          <w:szCs w:val="24"/>
        </w:rPr>
      </w:pPr>
      <w:r w:rsidRPr="00015189">
        <w:rPr>
          <w:rFonts w:ascii="Times New Roman" w:hAnsi="Times New Roman" w:cs="Times New Roman"/>
          <w:sz w:val="24"/>
          <w:szCs w:val="24"/>
        </w:rPr>
        <w:t>The difficulties linked to compulsory acquisition and compensation in Nigeria largely arise from outdated legal provisions, inefficiencies in enforcement, and weak institutional frameworks. Though the Land Use Act was intended to facilitate equitable land use for development purposes, its implementation often falls short due to misuse of authority, corruption, and disregard for stakeholders' rights.</w:t>
      </w:r>
    </w:p>
    <w:p w14:paraId="2B951B6A" w14:textId="77777777" w:rsidR="00015189" w:rsidRPr="00015189" w:rsidRDefault="00015189" w:rsidP="00015189">
      <w:pPr>
        <w:spacing w:line="360" w:lineRule="auto"/>
        <w:jc w:val="both"/>
        <w:rPr>
          <w:rFonts w:ascii="Times New Roman" w:hAnsi="Times New Roman" w:cs="Times New Roman"/>
          <w:sz w:val="24"/>
          <w:szCs w:val="24"/>
        </w:rPr>
      </w:pPr>
      <w:r w:rsidRPr="00015189">
        <w:rPr>
          <w:rFonts w:ascii="Times New Roman" w:hAnsi="Times New Roman" w:cs="Times New Roman"/>
          <w:sz w:val="24"/>
          <w:szCs w:val="24"/>
        </w:rPr>
        <w:t>This imbalance, where government interests override those of individuals, has led to growing discontent, legal disputes, and social unrest. Moreover, the lack of timely and adequate compensation undermines confidence in public institutions and development initiatives.</w:t>
      </w:r>
    </w:p>
    <w:p w14:paraId="277149AA" w14:textId="77777777" w:rsidR="00015189" w:rsidRPr="00015189" w:rsidRDefault="00015189" w:rsidP="00015189">
      <w:pPr>
        <w:spacing w:line="360" w:lineRule="auto"/>
        <w:jc w:val="both"/>
        <w:rPr>
          <w:rFonts w:ascii="Times New Roman" w:hAnsi="Times New Roman" w:cs="Times New Roman"/>
          <w:sz w:val="24"/>
          <w:szCs w:val="24"/>
        </w:rPr>
      </w:pPr>
      <w:r w:rsidRPr="00015189">
        <w:rPr>
          <w:rFonts w:ascii="Times New Roman" w:hAnsi="Times New Roman" w:cs="Times New Roman"/>
          <w:sz w:val="24"/>
          <w:szCs w:val="24"/>
        </w:rPr>
        <w:t>Ultimately, while the Act was envisioned as a tool for efficient land management, it has become a source of widespread grievances and challenges that necessitate urgent legislative and administrative reforms.</w:t>
      </w:r>
    </w:p>
    <w:p w14:paraId="2DBDCA8B" w14:textId="7A246E17" w:rsidR="00015189" w:rsidRPr="00015189" w:rsidRDefault="00015189" w:rsidP="00015189">
      <w:pPr>
        <w:spacing w:line="360" w:lineRule="auto"/>
        <w:jc w:val="both"/>
        <w:rPr>
          <w:rFonts w:ascii="Times New Roman" w:hAnsi="Times New Roman" w:cs="Times New Roman"/>
          <w:b/>
          <w:bCs/>
          <w:sz w:val="24"/>
          <w:szCs w:val="24"/>
        </w:rPr>
      </w:pPr>
      <w:r w:rsidRPr="00015189">
        <w:rPr>
          <w:rFonts w:ascii="Times New Roman" w:hAnsi="Times New Roman" w:cs="Times New Roman"/>
          <w:b/>
          <w:bCs/>
          <w:sz w:val="24"/>
          <w:szCs w:val="24"/>
        </w:rPr>
        <w:t>5.3. RECOMMENDATIONS</w:t>
      </w:r>
    </w:p>
    <w:p w14:paraId="338EED94" w14:textId="77777777" w:rsidR="00015189" w:rsidRPr="00015189" w:rsidRDefault="00015189" w:rsidP="00015189">
      <w:pPr>
        <w:spacing w:line="360" w:lineRule="auto"/>
        <w:jc w:val="both"/>
        <w:rPr>
          <w:rFonts w:ascii="Times New Roman" w:hAnsi="Times New Roman" w:cs="Times New Roman"/>
          <w:sz w:val="24"/>
          <w:szCs w:val="24"/>
        </w:rPr>
      </w:pPr>
      <w:r w:rsidRPr="00015189">
        <w:rPr>
          <w:rFonts w:ascii="Times New Roman" w:hAnsi="Times New Roman" w:cs="Times New Roman"/>
          <w:sz w:val="24"/>
          <w:szCs w:val="24"/>
        </w:rPr>
        <w:t>To remedy the issues highlighted, the following actions are recommended:</w:t>
      </w:r>
    </w:p>
    <w:p w14:paraId="7E29BFB1" w14:textId="37E7D4CF"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Revise the Land Use Act: There should be a comprehensive reform of the Act to ensure compensation includes both improvements and the full market value of the land. Ambiguous terms like “public interest” should be clearly defined to prevent exploitation.</w:t>
      </w:r>
    </w:p>
    <w:p w14:paraId="65EA364B" w14:textId="43A73269"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Create Independent Valuation Panels: Transparent and impartial valuation bodies should be established to ensure that compensation reflects actual land values and is not influenced by political or personal interests.</w:t>
      </w:r>
    </w:p>
    <w:p w14:paraId="4854DAD1" w14:textId="5961A693"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Ensure Timely and Adequate Payments: Authorities must ensure that compensation is not only sufficient but also disbursed before any acquisition takes place. Establishing financial reserves or escrow systems can help facilitate this.</w:t>
      </w:r>
    </w:p>
    <w:p w14:paraId="05BED313" w14:textId="3A3CAFCF"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lastRenderedPageBreak/>
        <w:t>Recognize Customary and Communal Rights: Customary land tenure systems should be legally recognized, and all legitimate stakeholders must be included in compensation processes, especially in communal and indigenous landholdings.</w:t>
      </w:r>
    </w:p>
    <w:p w14:paraId="06FC63FC" w14:textId="0F700010"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Strengthen Access to Legal Remedies: Dedicated land tribunals or fast-track courts should be instituted to allow affected persons to challenge unfair acquisitions and compensation decisions efficiently and affordably.</w:t>
      </w:r>
    </w:p>
    <w:p w14:paraId="44EE3F4F" w14:textId="498F223A"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Foster Transparency and Community Participation: Acquisition processes should be open and inclusive, involving public consultations and ensuring that affected communities are fully informed and engaged at all stages.</w:t>
      </w:r>
    </w:p>
    <w:p w14:paraId="4A32C9C4" w14:textId="2F4CB6C7"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Develop Post-Acquisition Support Systems: In addition to financial compensation, governments should offer proper resettlement packages and assist displaced individuals in rebuilding their means of livelihood.</w:t>
      </w:r>
    </w:p>
    <w:p w14:paraId="06411229" w14:textId="21D1632E"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Invest in Institutional Capacity Building: Training programs for officials involved in land acquisition, valuation, and compensation should be prioritized, while land-related institutions should be properly equipped and monitored.</w:t>
      </w:r>
    </w:p>
    <w:p w14:paraId="26488167" w14:textId="6B72CBCF" w:rsidR="00015189" w:rsidRPr="00015189" w:rsidRDefault="00015189" w:rsidP="00015189">
      <w:pPr>
        <w:pStyle w:val="ListParagraph"/>
        <w:numPr>
          <w:ilvl w:val="1"/>
          <w:numId w:val="32"/>
        </w:numPr>
        <w:spacing w:line="360" w:lineRule="auto"/>
        <w:ind w:left="720" w:hanging="720"/>
        <w:jc w:val="both"/>
        <w:rPr>
          <w:rFonts w:ascii="Times New Roman" w:hAnsi="Times New Roman" w:cs="Times New Roman"/>
          <w:sz w:val="24"/>
          <w:szCs w:val="24"/>
        </w:rPr>
      </w:pPr>
      <w:r w:rsidRPr="00015189">
        <w:rPr>
          <w:rFonts w:ascii="Times New Roman" w:hAnsi="Times New Roman" w:cs="Times New Roman"/>
          <w:sz w:val="24"/>
          <w:szCs w:val="24"/>
        </w:rPr>
        <w:t>Implement Oversight and Accountability Mechanisms: Independent monitoring agencies, including civil society groups, should be empowered to track and report acquisition activities to ensure accountability and adherence to due process.</w:t>
      </w:r>
    </w:p>
    <w:p w14:paraId="7E218DEF" w14:textId="77777777" w:rsidR="00015189" w:rsidRDefault="00015189" w:rsidP="00015189">
      <w:pPr>
        <w:pStyle w:val="ListParagraph"/>
        <w:numPr>
          <w:ilvl w:val="1"/>
          <w:numId w:val="32"/>
        </w:numPr>
        <w:spacing w:line="360" w:lineRule="auto"/>
        <w:ind w:left="720" w:hanging="720"/>
        <w:jc w:val="center"/>
        <w:rPr>
          <w:rStyle w:val="Strong"/>
          <w:rFonts w:ascii="Times New Roman" w:hAnsi="Times New Roman" w:cs="Times New Roman"/>
          <w:b w:val="0"/>
          <w:bCs w:val="0"/>
          <w:sz w:val="24"/>
          <w:szCs w:val="24"/>
        </w:rPr>
      </w:pPr>
      <w:r w:rsidRPr="00015189">
        <w:rPr>
          <w:rFonts w:ascii="Times New Roman" w:hAnsi="Times New Roman" w:cs="Times New Roman"/>
          <w:sz w:val="24"/>
          <w:szCs w:val="24"/>
        </w:rPr>
        <w:t>Promote Public Education on Land Rights: Awareness campaigns should be conducted to educate citizens—especially rural dwellers—on their land rights and the procedures surrounding compulsory acquisition and compensation.</w:t>
      </w:r>
    </w:p>
    <w:p w14:paraId="2EF3936C" w14:textId="41B1DC13" w:rsidR="00AC3DDD" w:rsidRPr="00015189" w:rsidRDefault="00015189" w:rsidP="00015189">
      <w:pPr>
        <w:jc w:val="center"/>
        <w:rPr>
          <w:rFonts w:ascii="Times New Roman" w:hAnsi="Times New Roman" w:cs="Times New Roman"/>
          <w:sz w:val="24"/>
          <w:szCs w:val="24"/>
        </w:rPr>
      </w:pPr>
      <w:r>
        <w:rPr>
          <w:rStyle w:val="Strong"/>
          <w:rFonts w:ascii="Times New Roman" w:hAnsi="Times New Roman" w:cs="Times New Roman"/>
          <w:b w:val="0"/>
          <w:bCs w:val="0"/>
          <w:sz w:val="24"/>
          <w:szCs w:val="24"/>
        </w:rPr>
        <w:br w:type="page"/>
      </w:r>
      <w:r w:rsidR="00CC4480" w:rsidRPr="00015189">
        <w:rPr>
          <w:rStyle w:val="Strong"/>
          <w:rFonts w:ascii="Times New Roman" w:hAnsi="Times New Roman" w:cs="Times New Roman"/>
        </w:rPr>
        <w:lastRenderedPageBreak/>
        <w:t>REFERENCES</w:t>
      </w:r>
    </w:p>
    <w:p w14:paraId="516B5D6A" w14:textId="77777777" w:rsidR="00AC3DDD" w:rsidRDefault="00CC4480">
      <w:pPr>
        <w:spacing w:before="100" w:beforeAutospacing="1" w:after="100" w:afterAutospacing="1" w:line="240" w:lineRule="auto"/>
        <w:ind w:left="1260" w:hanging="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Abdulai, A.G. (2020). </w:t>
      </w:r>
      <w:r>
        <w:rPr>
          <w:rFonts w:ascii="Times New Roman" w:eastAsia="Times New Roman" w:hAnsi="Times New Roman" w:cs="Times New Roman"/>
          <w:i/>
          <w:iCs/>
          <w:sz w:val="24"/>
          <w:szCs w:val="24"/>
        </w:rPr>
        <w:t>Land governance and compulsory land acquisition in Nigeria: Issues and challenges</w:t>
      </w:r>
      <w:r>
        <w:rPr>
          <w:rFonts w:ascii="Times New Roman" w:eastAsia="Times New Roman" w:hAnsi="Times New Roman" w:cs="Times New Roman"/>
          <w:sz w:val="24"/>
          <w:szCs w:val="24"/>
        </w:rPr>
        <w:t>. Journal of African Law, 64(2), 211–229.</w:t>
      </w:r>
    </w:p>
    <w:p w14:paraId="1EEB9AC7" w14:textId="77777777" w:rsidR="00AC3DDD" w:rsidRDefault="00CC4480">
      <w:pPr>
        <w:pStyle w:val="NormalWeb"/>
        <w:ind w:left="1260" w:hanging="1260"/>
        <w:jc w:val="both"/>
      </w:pPr>
      <w:r>
        <w:t xml:space="preserve">Adewusi, A.O. &amp; Onifade, F.A. (2016). </w:t>
      </w:r>
      <w:r>
        <w:rPr>
          <w:rStyle w:val="Emphasis"/>
        </w:rPr>
        <w:t>Challenges in Compensation for Compulsory Acquisition of Land in Nigeria</w:t>
      </w:r>
      <w:r>
        <w:t xml:space="preserve">. </w:t>
      </w:r>
      <w:r>
        <w:rPr>
          <w:rStyle w:val="Emphasis"/>
        </w:rPr>
        <w:t>Environmental Research Journal</w:t>
      </w:r>
      <w:r>
        <w:t>, 10(2), 53–60.</w:t>
      </w:r>
    </w:p>
    <w:p w14:paraId="4F9D9404" w14:textId="77777777" w:rsidR="00AC3DDD" w:rsidRDefault="00CC4480">
      <w:pPr>
        <w:pStyle w:val="NormalWeb"/>
        <w:ind w:left="1260" w:hanging="1260"/>
        <w:jc w:val="both"/>
      </w:pPr>
      <w:r>
        <w:t xml:space="preserve">Aluko, B.T. (2017). </w:t>
      </w:r>
      <w:r>
        <w:rPr>
          <w:rStyle w:val="Emphasis"/>
          <w:rFonts w:eastAsia="SimSun"/>
        </w:rPr>
        <w:t>Compulsory Acquisition and Compensation Practice in Nigeria: A Critical Review</w:t>
      </w:r>
      <w:r>
        <w:t xml:space="preserve">. </w:t>
      </w:r>
      <w:r>
        <w:rPr>
          <w:rStyle w:val="Emphasis"/>
          <w:rFonts w:eastAsia="SimSun"/>
        </w:rPr>
        <w:t>Journal of Sustainable Development in Africa</w:t>
      </w:r>
      <w:r>
        <w:t>, 19(3), 120–134.</w:t>
      </w:r>
    </w:p>
    <w:p w14:paraId="6B44417B" w14:textId="77777777" w:rsidR="00AC3DDD" w:rsidRDefault="00CC4480">
      <w:pPr>
        <w:pStyle w:val="NormalWeb"/>
        <w:spacing w:line="360" w:lineRule="auto"/>
        <w:ind w:left="1260" w:hanging="1260"/>
        <w:jc w:val="both"/>
      </w:pPr>
      <w:r>
        <w:t xml:space="preserve">Atser, J., &amp; Ogedengbe, P. S. (2007). </w:t>
      </w:r>
      <w:r>
        <w:rPr>
          <w:rStyle w:val="Emphasis"/>
          <w:rFonts w:eastAsia="SimSun"/>
        </w:rPr>
        <w:t>Land Use Act and the Concept of Public Purpose in Compulsory Acquisition</w:t>
      </w:r>
      <w:r>
        <w:t>. Nigerian Institution of Surveyors National Workshop.</w:t>
      </w:r>
    </w:p>
    <w:p w14:paraId="3490F855" w14:textId="77777777" w:rsidR="00AC3DDD" w:rsidRDefault="00CC4480">
      <w:pPr>
        <w:pStyle w:val="NormalWeb"/>
        <w:ind w:left="1260" w:hanging="1260"/>
        <w:jc w:val="both"/>
      </w:pPr>
      <w:r>
        <w:t xml:space="preserve">Bell, A. &amp; Parchomovsky, G. (2007). </w:t>
      </w:r>
      <w:r>
        <w:rPr>
          <w:rStyle w:val="Emphasis"/>
        </w:rPr>
        <w:t>The Uselessness of Public Use</w:t>
      </w:r>
      <w:r>
        <w:t xml:space="preserve">. </w:t>
      </w:r>
      <w:r>
        <w:rPr>
          <w:rStyle w:val="Emphasis"/>
        </w:rPr>
        <w:t>Columbia Law Review</w:t>
      </w:r>
      <w:r>
        <w:t>, 106(6), 1412–1445.</w:t>
      </w:r>
    </w:p>
    <w:p w14:paraId="3893970B" w14:textId="77777777" w:rsidR="00AC3DDD" w:rsidRDefault="00CC4480">
      <w:pPr>
        <w:pStyle w:val="NormalWeb"/>
        <w:ind w:left="1260" w:hanging="1260"/>
        <w:jc w:val="both"/>
      </w:pPr>
      <w:r>
        <w:t xml:space="preserve">Bentham, J. (1982). </w:t>
      </w:r>
      <w:r>
        <w:rPr>
          <w:rStyle w:val="Emphasis"/>
        </w:rPr>
        <w:t>An Introduction to the Principles of Morals and Legislation</w:t>
      </w:r>
      <w:r>
        <w:t>. New York: Methuen.</w:t>
      </w:r>
    </w:p>
    <w:p w14:paraId="11164363" w14:textId="77777777" w:rsidR="00AC3DDD" w:rsidRDefault="00CC4480">
      <w:pPr>
        <w:spacing w:before="100" w:beforeAutospacing="1" w:after="100" w:afterAutospacing="1" w:line="240" w:lineRule="auto"/>
        <w:ind w:left="1260" w:hanging="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Egunjobi, L. (2019). </w:t>
      </w:r>
      <w:r>
        <w:rPr>
          <w:rFonts w:ascii="Times New Roman" w:eastAsia="Times New Roman" w:hAnsi="Times New Roman" w:cs="Times New Roman"/>
          <w:i/>
          <w:iCs/>
          <w:sz w:val="24"/>
          <w:szCs w:val="24"/>
        </w:rPr>
        <w:t>Problems and prospects of compulsory acquisition and compensation in Nigeria</w:t>
      </w:r>
      <w:r>
        <w:rPr>
          <w:rFonts w:ascii="Times New Roman" w:eastAsia="Times New Roman" w:hAnsi="Times New Roman" w:cs="Times New Roman"/>
          <w:sz w:val="24"/>
          <w:szCs w:val="24"/>
        </w:rPr>
        <w:t>. Journal of Land and Environmental Law, 4(1), 55–69.</w:t>
      </w:r>
    </w:p>
    <w:p w14:paraId="1E23DDE5" w14:textId="77777777" w:rsidR="00AC3DDD" w:rsidRDefault="00CC4480">
      <w:pPr>
        <w:pStyle w:val="NormalWeb"/>
        <w:ind w:left="1260" w:hanging="1260"/>
        <w:jc w:val="both"/>
      </w:pPr>
      <w:r>
        <w:t xml:space="preserve">Ezeokonkwo, J.U. (2018). </w:t>
      </w:r>
      <w:r>
        <w:rPr>
          <w:rStyle w:val="Emphasis"/>
        </w:rPr>
        <w:t>Customary Land Tenure, the Land Use Act, and Compensation Challenges in Nigeria</w:t>
      </w:r>
      <w:r>
        <w:t xml:space="preserve">. </w:t>
      </w:r>
      <w:r>
        <w:rPr>
          <w:rStyle w:val="Emphasis"/>
        </w:rPr>
        <w:t>African Journal of Legal Studies</w:t>
      </w:r>
      <w:r>
        <w:t>, 11(1), 55–72.</w:t>
      </w:r>
    </w:p>
    <w:p w14:paraId="6104651E" w14:textId="77777777" w:rsidR="00AC3DDD" w:rsidRDefault="00CC4480">
      <w:pPr>
        <w:pStyle w:val="NormalWeb"/>
        <w:ind w:left="1260" w:hanging="1260"/>
        <w:jc w:val="both"/>
      </w:pPr>
      <w:r>
        <w:t xml:space="preserve">Ezeokonkwo, J.U. (2018). </w:t>
      </w:r>
      <w:r>
        <w:rPr>
          <w:rStyle w:val="Emphasis"/>
          <w:rFonts w:eastAsia="SimSun"/>
        </w:rPr>
        <w:t>Customary Land Tenure, the Land Use Act, and Compensation Challenges in Nigeria</w:t>
      </w:r>
      <w:r>
        <w:t xml:space="preserve">. </w:t>
      </w:r>
      <w:r>
        <w:rPr>
          <w:rStyle w:val="Emphasis"/>
          <w:rFonts w:eastAsia="SimSun"/>
        </w:rPr>
        <w:t>African Journal of Legal Studies</w:t>
      </w:r>
      <w:r>
        <w:t>, 11(1), 55–72.</w:t>
      </w:r>
    </w:p>
    <w:p w14:paraId="00A82251" w14:textId="77777777" w:rsidR="00AC3DDD" w:rsidRDefault="00CC4480">
      <w:pPr>
        <w:pStyle w:val="NormalWeb"/>
        <w:ind w:left="1260" w:hanging="1260"/>
        <w:jc w:val="both"/>
      </w:pPr>
      <w:r>
        <w:t xml:space="preserve">Federal Republic of Nigeria (1978). </w:t>
      </w:r>
      <w:r>
        <w:rPr>
          <w:rStyle w:val="Emphasis"/>
          <w:rFonts w:eastAsia="SimSun"/>
        </w:rPr>
        <w:t>Land Use Act</w:t>
      </w:r>
      <w:r>
        <w:t>, Cap L5, Laws of the Federation of Nigeria.</w:t>
      </w:r>
    </w:p>
    <w:p w14:paraId="4D393EEA" w14:textId="77777777" w:rsidR="00AC3DDD" w:rsidRDefault="00CC4480">
      <w:pPr>
        <w:pStyle w:val="NormalWeb"/>
        <w:ind w:left="1260" w:hanging="1260"/>
        <w:jc w:val="both"/>
      </w:pPr>
      <w:r>
        <w:t xml:space="preserve">Federal Republic of Nigeria. (1978). </w:t>
      </w:r>
      <w:r>
        <w:rPr>
          <w:rStyle w:val="Emphasis"/>
        </w:rPr>
        <w:t>Land Use Act</w:t>
      </w:r>
      <w:r>
        <w:t>. Lagos: Government Press.</w:t>
      </w:r>
    </w:p>
    <w:p w14:paraId="282F6769" w14:textId="77777777" w:rsidR="00AC3DDD" w:rsidRDefault="00CC4480">
      <w:pPr>
        <w:pStyle w:val="NormalWeb"/>
        <w:spacing w:line="360" w:lineRule="auto"/>
        <w:ind w:left="1260" w:hanging="1260"/>
        <w:jc w:val="both"/>
      </w:pPr>
      <w:r>
        <w:t xml:space="preserve">Nuhu, M. B. (2008). </w:t>
      </w:r>
      <w:r>
        <w:rPr>
          <w:rStyle w:val="Emphasis"/>
          <w:rFonts w:eastAsia="SimSun"/>
        </w:rPr>
        <w:t>Compulsory Acquisition and Payment of Compensation in Nigeria: A Case Study of Federal Capital Territory (FCT) Abuja</w:t>
      </w:r>
      <w:r>
        <w:t>. FIG Working Week, Stockholm.</w:t>
      </w:r>
    </w:p>
    <w:p w14:paraId="3D9EE243" w14:textId="77777777" w:rsidR="00AC3DDD" w:rsidRDefault="00CC4480">
      <w:pPr>
        <w:pStyle w:val="NormalWeb"/>
        <w:spacing w:line="360" w:lineRule="auto"/>
        <w:ind w:left="1260" w:hanging="1260"/>
        <w:jc w:val="both"/>
      </w:pPr>
      <w:r>
        <w:t xml:space="preserve">Olujimi, J.A.B. (2009). </w:t>
      </w:r>
      <w:r>
        <w:rPr>
          <w:rStyle w:val="Emphasis"/>
          <w:rFonts w:eastAsia="SimSun"/>
        </w:rPr>
        <w:t>Evolving a Planning Strategy for Managing Urban Sprawl in Nigeria</w:t>
      </w:r>
      <w:r>
        <w:t>. Journal of Human Ecology, 25(3), 201–208.</w:t>
      </w:r>
    </w:p>
    <w:p w14:paraId="135B0A3F" w14:textId="77777777" w:rsidR="00AC3DDD" w:rsidRDefault="00CC4480">
      <w:pPr>
        <w:pStyle w:val="NormalWeb"/>
        <w:ind w:left="1260" w:hanging="1260"/>
        <w:jc w:val="both"/>
      </w:pPr>
      <w:r>
        <w:t xml:space="preserve">Olujimi, J.A.B. (2010). </w:t>
      </w:r>
      <w:r>
        <w:rPr>
          <w:rStyle w:val="Emphasis"/>
          <w:rFonts w:eastAsia="SimSun"/>
        </w:rPr>
        <w:t>Land acquisition for urban development in Nigeria: Challenges and implications for sustainable urban growth</w:t>
      </w:r>
      <w:r>
        <w:t xml:space="preserve">. </w:t>
      </w:r>
      <w:r>
        <w:rPr>
          <w:rStyle w:val="Emphasis"/>
          <w:rFonts w:eastAsia="SimSun"/>
        </w:rPr>
        <w:t>Journal of Environmental Studies</w:t>
      </w:r>
      <w:r>
        <w:t>, 6(2), 22–29.</w:t>
      </w:r>
    </w:p>
    <w:p w14:paraId="26A4C790" w14:textId="77777777" w:rsidR="00AC3DDD" w:rsidRDefault="00CC4480">
      <w:pPr>
        <w:pStyle w:val="NormalWeb"/>
        <w:spacing w:line="360" w:lineRule="auto"/>
        <w:ind w:left="1260" w:hanging="1260"/>
        <w:jc w:val="both"/>
      </w:pPr>
      <w:r>
        <w:lastRenderedPageBreak/>
        <w:t xml:space="preserve">Omirin, M.M. (2003). </w:t>
      </w:r>
      <w:r>
        <w:rPr>
          <w:rStyle w:val="Emphasis"/>
          <w:rFonts w:eastAsia="SimSun"/>
        </w:rPr>
        <w:t>Issues in Land Accessibility in Nigeria</w:t>
      </w:r>
      <w:r>
        <w:t>. Proceedings of a National Workshop on Land Management and Property Tax Reform in Nigeria. Department of Estate Management, University of Lagos.</w:t>
      </w:r>
    </w:p>
    <w:p w14:paraId="1A88AD64" w14:textId="77777777" w:rsidR="00AC3DDD" w:rsidRDefault="00CC4480">
      <w:pPr>
        <w:pStyle w:val="NormalWeb"/>
        <w:ind w:left="1260" w:hanging="1260"/>
        <w:jc w:val="both"/>
      </w:pPr>
      <w:r>
        <w:t xml:space="preserve">Omirin, M.M. (2003). </w:t>
      </w:r>
      <w:r>
        <w:rPr>
          <w:rStyle w:val="Emphasis"/>
          <w:rFonts w:eastAsia="SimSun"/>
        </w:rPr>
        <w:t>Issues in Land Acquisition and Compensation in Nigeria</w:t>
      </w:r>
      <w:r>
        <w:t xml:space="preserve">. </w:t>
      </w:r>
      <w:r>
        <w:rPr>
          <w:rStyle w:val="Emphasis"/>
          <w:rFonts w:eastAsia="SimSun"/>
        </w:rPr>
        <w:t>Land Use Policy</w:t>
      </w:r>
      <w:r>
        <w:t>, 20(1), 115–127.</w:t>
      </w:r>
    </w:p>
    <w:p w14:paraId="08709326" w14:textId="77777777" w:rsidR="00AC3DDD" w:rsidRDefault="00CC4480">
      <w:pPr>
        <w:pStyle w:val="NormalWeb"/>
        <w:ind w:left="1260" w:hanging="1260"/>
        <w:jc w:val="both"/>
      </w:pPr>
      <w:r>
        <w:t xml:space="preserve">Omirin, M.M. (2009). </w:t>
      </w:r>
      <w:r>
        <w:rPr>
          <w:rStyle w:val="Emphasis"/>
          <w:rFonts w:eastAsia="SimSun"/>
        </w:rPr>
        <w:t>Issues in Land Accessibility in Nigeria</w:t>
      </w:r>
      <w:r>
        <w:t xml:space="preserve">. </w:t>
      </w:r>
      <w:r>
        <w:rPr>
          <w:rStyle w:val="Emphasis"/>
          <w:rFonts w:eastAsia="SimSun"/>
        </w:rPr>
        <w:t>Land Use Policy</w:t>
      </w:r>
      <w:r>
        <w:t>, 26(4), 101–110.</w:t>
      </w:r>
    </w:p>
    <w:p w14:paraId="61C9C6A9" w14:textId="77777777" w:rsidR="00AC3DDD" w:rsidRDefault="00CC4480">
      <w:pPr>
        <w:spacing w:before="100" w:beforeAutospacing="1" w:after="100" w:afterAutospacing="1" w:line="240" w:lineRule="auto"/>
        <w:ind w:left="1260" w:hanging="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Oni, A.O. &amp; Owei, O.B. (2018). </w:t>
      </w:r>
      <w:r>
        <w:rPr>
          <w:rFonts w:ascii="Times New Roman" w:eastAsia="Times New Roman" w:hAnsi="Times New Roman" w:cs="Times New Roman"/>
          <w:i/>
          <w:iCs/>
          <w:sz w:val="24"/>
          <w:szCs w:val="24"/>
        </w:rPr>
        <w:t>Land acquisition and compensation issues in Nigeria: A critical assessment</w:t>
      </w:r>
      <w:r>
        <w:rPr>
          <w:rFonts w:ascii="Times New Roman" w:eastAsia="Times New Roman" w:hAnsi="Times New Roman" w:cs="Times New Roman"/>
          <w:sz w:val="24"/>
          <w:szCs w:val="24"/>
        </w:rPr>
        <w:t>. Journal of Urban and Regional Planning, 3(2), 84–94.</w:t>
      </w:r>
    </w:p>
    <w:p w14:paraId="14D72188" w14:textId="77777777" w:rsidR="00AC3DDD" w:rsidRDefault="00CC4480">
      <w:pPr>
        <w:pStyle w:val="NormalWeb"/>
        <w:ind w:left="1260" w:hanging="1260"/>
        <w:jc w:val="both"/>
      </w:pPr>
      <w:r>
        <w:t xml:space="preserve">Rawls, J. (1971). </w:t>
      </w:r>
      <w:r>
        <w:rPr>
          <w:rStyle w:val="Emphasis"/>
        </w:rPr>
        <w:t>A Theory of Justice</w:t>
      </w:r>
      <w:r>
        <w:t>. Harvard University Press.</w:t>
      </w:r>
    </w:p>
    <w:p w14:paraId="1C2E139C" w14:textId="77777777" w:rsidR="00AC3DDD" w:rsidRDefault="00CC4480">
      <w:pPr>
        <w:spacing w:before="100" w:beforeAutospacing="1" w:after="100" w:afterAutospacing="1" w:line="240" w:lineRule="auto"/>
        <w:ind w:left="1260" w:hanging="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Udoekanem, N. B. (2014). </w:t>
      </w:r>
      <w:r>
        <w:rPr>
          <w:rFonts w:ascii="Times New Roman" w:eastAsia="Times New Roman" w:hAnsi="Times New Roman" w:cs="Times New Roman"/>
          <w:i/>
          <w:iCs/>
          <w:sz w:val="24"/>
          <w:szCs w:val="24"/>
        </w:rPr>
        <w:t>Assessment of the compensation mechanism in compulsory land acquisition in Nigeria</w:t>
      </w:r>
      <w:r>
        <w:rPr>
          <w:rFonts w:ascii="Times New Roman" w:eastAsia="Times New Roman" w:hAnsi="Times New Roman" w:cs="Times New Roman"/>
          <w:sz w:val="24"/>
          <w:szCs w:val="24"/>
        </w:rPr>
        <w:t>. International Journal of Advanced Legal Studies and Governance, 5(1), 45–60.</w:t>
      </w:r>
    </w:p>
    <w:p w14:paraId="2EB2F9CD" w14:textId="77777777" w:rsidR="00AC3DDD" w:rsidRDefault="00CC4480">
      <w:pPr>
        <w:pStyle w:val="NormalWeb"/>
        <w:ind w:left="1260" w:hanging="1260"/>
        <w:jc w:val="both"/>
      </w:pPr>
      <w:r>
        <w:t xml:space="preserve">Udoekanem, N. B. (2014). </w:t>
      </w:r>
      <w:r>
        <w:rPr>
          <w:rStyle w:val="Emphasis"/>
          <w:rFonts w:eastAsia="SimSun"/>
        </w:rPr>
        <w:t>Assessment of the compensation mechanism in compulsory land acquisition in Nigeria</w:t>
      </w:r>
      <w:r>
        <w:t xml:space="preserve">. </w:t>
      </w:r>
      <w:r>
        <w:rPr>
          <w:rStyle w:val="Emphasis"/>
          <w:rFonts w:eastAsia="SimSun"/>
        </w:rPr>
        <w:t>International Journal of Advanced Legal Studies and Governance</w:t>
      </w:r>
      <w:r>
        <w:t>, 5(1), 45–60.</w:t>
      </w:r>
    </w:p>
    <w:p w14:paraId="2325F4CE" w14:textId="77777777" w:rsidR="00AC3DDD" w:rsidRDefault="00CC4480">
      <w:pPr>
        <w:pStyle w:val="NormalWeb"/>
        <w:ind w:left="1260" w:hanging="1260"/>
        <w:jc w:val="both"/>
      </w:pPr>
      <w:r>
        <w:t xml:space="preserve">Udoekanem, N.B. (2014). </w:t>
      </w:r>
      <w:r>
        <w:rPr>
          <w:rStyle w:val="Emphasis"/>
        </w:rPr>
        <w:t>Assessment of the Compensation Mechanism in Compulsory Land Acquisition in Nigeria</w:t>
      </w:r>
      <w:r>
        <w:t xml:space="preserve">. </w:t>
      </w:r>
      <w:r>
        <w:rPr>
          <w:rStyle w:val="Emphasis"/>
        </w:rPr>
        <w:t>International Journal of Advanced Legal Studies and Governance</w:t>
      </w:r>
      <w:r>
        <w:t>, 5(1), 45–60.</w:t>
      </w:r>
    </w:p>
    <w:p w14:paraId="022D59AF" w14:textId="77777777" w:rsidR="00AC3DDD" w:rsidRDefault="00CC4480">
      <w:pPr>
        <w:pStyle w:val="NormalWeb"/>
        <w:ind w:left="1260" w:hanging="1260"/>
        <w:jc w:val="both"/>
      </w:pPr>
      <w:r>
        <w:t xml:space="preserve">Udoekanem, N.B., Ibe, B.C., &amp; Ezeokonkwo, J.U. (2014). </w:t>
      </w:r>
      <w:r>
        <w:rPr>
          <w:rStyle w:val="Emphasis"/>
          <w:rFonts w:eastAsia="SimSun"/>
        </w:rPr>
        <w:t>Compulsory Acquisition and Payment of Compensation in Nigeria: A Case Study of the Federal Capital Territory (FCT)</w:t>
      </w:r>
      <w:r>
        <w:t xml:space="preserve">. </w:t>
      </w:r>
      <w:r>
        <w:rPr>
          <w:rStyle w:val="Emphasis"/>
          <w:rFonts w:eastAsia="SimSun"/>
        </w:rPr>
        <w:t>Journal of African Law</w:t>
      </w:r>
      <w:r>
        <w:t>, 58(2), 189–211.</w:t>
      </w:r>
    </w:p>
    <w:p w14:paraId="20D62FB2" w14:textId="77777777" w:rsidR="00AC3DDD" w:rsidRDefault="00AC3DDD">
      <w:pPr>
        <w:pStyle w:val="NormalWeb"/>
        <w:ind w:left="1260" w:hanging="900"/>
        <w:jc w:val="both"/>
      </w:pPr>
    </w:p>
    <w:p w14:paraId="53F07E15" w14:textId="77777777" w:rsidR="00AC3DDD" w:rsidRDefault="00AC3DDD">
      <w:pPr>
        <w:spacing w:before="100" w:beforeAutospacing="1" w:after="100" w:afterAutospacing="1" w:line="240" w:lineRule="auto"/>
        <w:jc w:val="both"/>
        <w:rPr>
          <w:rFonts w:ascii="Times New Roman" w:eastAsia="Times New Roman" w:hAnsi="Times New Roman" w:cs="Times New Roman"/>
          <w:sz w:val="24"/>
          <w:szCs w:val="24"/>
        </w:rPr>
      </w:pPr>
    </w:p>
    <w:p w14:paraId="4C21C1DF" w14:textId="77777777" w:rsidR="00AC3DDD" w:rsidRDefault="00CC448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176479" w14:textId="77777777" w:rsidR="00AC3DDD" w:rsidRDefault="00CC4480">
      <w:pPr>
        <w:pStyle w:val="Heading2"/>
        <w:jc w:val="center"/>
        <w:rPr>
          <w:sz w:val="24"/>
          <w:szCs w:val="24"/>
        </w:rPr>
      </w:pPr>
      <w:r>
        <w:rPr>
          <w:rStyle w:val="Strong"/>
          <w:b/>
          <w:bCs/>
          <w:sz w:val="24"/>
          <w:szCs w:val="24"/>
        </w:rPr>
        <w:lastRenderedPageBreak/>
        <w:t>QUESTIONNAIRE</w:t>
      </w:r>
    </w:p>
    <w:p w14:paraId="0A765558" w14:textId="77777777" w:rsidR="00AC3DDD" w:rsidRDefault="00CC4480">
      <w:pPr>
        <w:pStyle w:val="NormalWeb"/>
        <w:spacing w:line="360" w:lineRule="auto"/>
        <w:jc w:val="both"/>
      </w:pPr>
      <w:r>
        <w:rPr>
          <w:rStyle w:val="Strong"/>
        </w:rPr>
        <w:t>Dear Respondent,</w:t>
      </w:r>
    </w:p>
    <w:p w14:paraId="78B4CD35" w14:textId="77777777" w:rsidR="00AC3DDD" w:rsidRDefault="00CC4480">
      <w:pPr>
        <w:pStyle w:val="NormalWeb"/>
        <w:spacing w:line="360" w:lineRule="auto"/>
        <w:jc w:val="both"/>
      </w:pPr>
      <w:r>
        <w:t>This questionnaire is designed to gather data for academic purposes. The research focuses on the challenges associated with compulsory land acquisition and compensation in Osin Aremu, Ilorin. Your responses will be treated with the utmost confidentiality and used strictly for research. Please answer all questions honestly.</w:t>
      </w:r>
    </w:p>
    <w:p w14:paraId="4B316BF4"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SECTION A: SOCIO-DEMOGRAPHIC INFORMATION</w:t>
      </w:r>
    </w:p>
    <w:p w14:paraId="420759AA" w14:textId="77777777" w:rsidR="00AC3DDD" w:rsidRDefault="00CC4480">
      <w:pPr>
        <w:pStyle w:val="NormalWeb"/>
        <w:numPr>
          <w:ilvl w:val="0"/>
          <w:numId w:val="15"/>
        </w:numPr>
      </w:pPr>
      <w:r>
        <w:t>Sex:</w:t>
      </w:r>
      <w:r>
        <w:br/>
      </w:r>
      <w:r>
        <w:rPr>
          <w:rFonts w:ascii="Segoe UI Symbol" w:hAnsi="Segoe UI Symbol" w:cs="Segoe UI Symbol"/>
        </w:rPr>
        <w:t>☐</w:t>
      </w:r>
      <w:r>
        <w:t xml:space="preserve"> Male</w:t>
      </w:r>
      <w:r>
        <w:t> </w:t>
      </w:r>
      <w:r>
        <w:t> </w:t>
      </w:r>
      <w:r>
        <w:t> </w:t>
      </w:r>
      <w:r>
        <w:rPr>
          <w:rFonts w:ascii="Segoe UI Symbol" w:hAnsi="Segoe UI Symbol" w:cs="Segoe UI Symbol"/>
        </w:rPr>
        <w:t>☐</w:t>
      </w:r>
      <w:r>
        <w:t xml:space="preserve"> Female</w:t>
      </w:r>
    </w:p>
    <w:p w14:paraId="2F07A96C" w14:textId="77777777" w:rsidR="00AC3DDD" w:rsidRDefault="00CC4480">
      <w:pPr>
        <w:pStyle w:val="NormalWeb"/>
        <w:numPr>
          <w:ilvl w:val="0"/>
          <w:numId w:val="15"/>
        </w:numPr>
      </w:pPr>
      <w:r>
        <w:t>Age:</w:t>
      </w:r>
      <w:r>
        <w:br/>
      </w:r>
      <w:r>
        <w:rPr>
          <w:rFonts w:ascii="Segoe UI Symbol" w:hAnsi="Segoe UI Symbol" w:cs="Segoe UI Symbol"/>
        </w:rPr>
        <w:t>☐</w:t>
      </w:r>
      <w:r>
        <w:t xml:space="preserve"> Under 25</w:t>
      </w:r>
      <w:r>
        <w:t> </w:t>
      </w:r>
      <w:r>
        <w:rPr>
          <w:rFonts w:ascii="Segoe UI Symbol" w:hAnsi="Segoe UI Symbol" w:cs="Segoe UI Symbol"/>
        </w:rPr>
        <w:t>☐</w:t>
      </w:r>
      <w:r>
        <w:t xml:space="preserve"> 25–34</w:t>
      </w:r>
      <w:r>
        <w:t> </w:t>
      </w:r>
      <w:r>
        <w:rPr>
          <w:rFonts w:ascii="Segoe UI Symbol" w:hAnsi="Segoe UI Symbol" w:cs="Segoe UI Symbol"/>
        </w:rPr>
        <w:t>☐</w:t>
      </w:r>
      <w:r>
        <w:t xml:space="preserve"> 35–44</w:t>
      </w:r>
      <w:r>
        <w:t> </w:t>
      </w:r>
      <w:r>
        <w:rPr>
          <w:rFonts w:ascii="Segoe UI Symbol" w:hAnsi="Segoe UI Symbol" w:cs="Segoe UI Symbol"/>
        </w:rPr>
        <w:t>☐</w:t>
      </w:r>
      <w:r>
        <w:t xml:space="preserve"> 45–54</w:t>
      </w:r>
      <w:r>
        <w:t> </w:t>
      </w:r>
      <w:r>
        <w:rPr>
          <w:rFonts w:ascii="Segoe UI Symbol" w:hAnsi="Segoe UI Symbol" w:cs="Segoe UI Symbol"/>
        </w:rPr>
        <w:t>☐</w:t>
      </w:r>
      <w:r>
        <w:t xml:space="preserve"> 55 and above</w:t>
      </w:r>
    </w:p>
    <w:p w14:paraId="53FB65D5" w14:textId="77777777" w:rsidR="00AC3DDD" w:rsidRDefault="00CC4480">
      <w:pPr>
        <w:pStyle w:val="NormalWeb"/>
        <w:numPr>
          <w:ilvl w:val="0"/>
          <w:numId w:val="15"/>
        </w:numPr>
      </w:pPr>
      <w:r>
        <w:t>Marital Status:</w:t>
      </w:r>
      <w:r>
        <w:br/>
      </w:r>
      <w:r>
        <w:rPr>
          <w:rFonts w:ascii="Segoe UI Symbol" w:hAnsi="Segoe UI Symbol" w:cs="Segoe UI Symbol"/>
        </w:rPr>
        <w:t>☐</w:t>
      </w:r>
      <w:r>
        <w:t xml:space="preserve"> Single</w:t>
      </w:r>
      <w:r>
        <w:t> </w:t>
      </w:r>
      <w:r>
        <w:t> </w:t>
      </w:r>
      <w:r>
        <w:rPr>
          <w:rFonts w:ascii="Segoe UI Symbol" w:hAnsi="Segoe UI Symbol" w:cs="Segoe UI Symbol"/>
        </w:rPr>
        <w:t>☐</w:t>
      </w:r>
      <w:r>
        <w:t xml:space="preserve"> Married</w:t>
      </w:r>
      <w:r>
        <w:t> </w:t>
      </w:r>
      <w:r>
        <w:rPr>
          <w:rFonts w:ascii="Segoe UI Symbol" w:hAnsi="Segoe UI Symbol" w:cs="Segoe UI Symbol"/>
        </w:rPr>
        <w:t>☐</w:t>
      </w:r>
      <w:r>
        <w:t xml:space="preserve"> Divorced</w:t>
      </w:r>
      <w:r>
        <w:t> </w:t>
      </w:r>
      <w:r>
        <w:rPr>
          <w:rFonts w:ascii="Segoe UI Symbol" w:hAnsi="Segoe UI Symbol" w:cs="Segoe UI Symbol"/>
        </w:rPr>
        <w:t>☐</w:t>
      </w:r>
      <w:r>
        <w:t xml:space="preserve"> Widowed</w:t>
      </w:r>
    </w:p>
    <w:p w14:paraId="6E7E6ECC" w14:textId="77777777" w:rsidR="00AC3DDD" w:rsidRDefault="00CC4480">
      <w:pPr>
        <w:pStyle w:val="NormalWeb"/>
        <w:numPr>
          <w:ilvl w:val="0"/>
          <w:numId w:val="15"/>
        </w:numPr>
      </w:pPr>
      <w:r>
        <w:t>Educational Qualification:</w:t>
      </w:r>
      <w:r>
        <w:br/>
      </w:r>
      <w:r>
        <w:rPr>
          <w:rFonts w:ascii="Segoe UI Symbol" w:hAnsi="Segoe UI Symbol" w:cs="Segoe UI Symbol"/>
        </w:rPr>
        <w:t>☐</w:t>
      </w:r>
      <w:r>
        <w:t xml:space="preserve"> No formal education</w:t>
      </w:r>
      <w:r>
        <w:t> </w:t>
      </w:r>
      <w:r>
        <w:rPr>
          <w:rFonts w:ascii="Segoe UI Symbol" w:hAnsi="Segoe UI Symbol" w:cs="Segoe UI Symbol"/>
        </w:rPr>
        <w:t>☐</w:t>
      </w:r>
      <w:r>
        <w:t xml:space="preserve"> Primary</w:t>
      </w:r>
      <w:r>
        <w:t> </w:t>
      </w:r>
      <w:r>
        <w:rPr>
          <w:rFonts w:ascii="Segoe UI Symbol" w:hAnsi="Segoe UI Symbol" w:cs="Segoe UI Symbol"/>
        </w:rPr>
        <w:t>☐</w:t>
      </w:r>
      <w:r>
        <w:t xml:space="preserve"> Secondary</w:t>
      </w:r>
      <w:r>
        <w:t> </w:t>
      </w:r>
      <w:r>
        <w:rPr>
          <w:rFonts w:ascii="Segoe UI Symbol" w:hAnsi="Segoe UI Symbol" w:cs="Segoe UI Symbol"/>
        </w:rPr>
        <w:t>☐</w:t>
      </w:r>
      <w:r>
        <w:t xml:space="preserve"> Tertiary</w:t>
      </w:r>
    </w:p>
    <w:p w14:paraId="036D80D3" w14:textId="77777777" w:rsidR="00AC3DDD" w:rsidRDefault="00CC4480">
      <w:pPr>
        <w:pStyle w:val="NormalWeb"/>
        <w:numPr>
          <w:ilvl w:val="0"/>
          <w:numId w:val="15"/>
        </w:numPr>
      </w:pPr>
      <w:r>
        <w:t>Occupation:</w:t>
      </w:r>
      <w:r>
        <w:br/>
      </w:r>
      <w:r>
        <w:rPr>
          <w:rFonts w:ascii="Segoe UI Symbol" w:hAnsi="Segoe UI Symbol" w:cs="Segoe UI Symbol"/>
        </w:rPr>
        <w:t>☐</w:t>
      </w:r>
      <w:r>
        <w:t xml:space="preserve"> Farmer</w:t>
      </w:r>
      <w:r>
        <w:t> </w:t>
      </w:r>
      <w:r>
        <w:rPr>
          <w:rFonts w:ascii="Segoe UI Symbol" w:hAnsi="Segoe UI Symbol" w:cs="Segoe UI Symbol"/>
        </w:rPr>
        <w:t>☐</w:t>
      </w:r>
      <w:r>
        <w:t xml:space="preserve"> Trader</w:t>
      </w:r>
      <w:r>
        <w:t> </w:t>
      </w:r>
      <w:r>
        <w:rPr>
          <w:rFonts w:ascii="Segoe UI Symbol" w:hAnsi="Segoe UI Symbol" w:cs="Segoe UI Symbol"/>
        </w:rPr>
        <w:t>☐</w:t>
      </w:r>
      <w:r>
        <w:t xml:space="preserve"> Civil Servant</w:t>
      </w:r>
      <w:r>
        <w:t> </w:t>
      </w:r>
      <w:r>
        <w:rPr>
          <w:rFonts w:ascii="Segoe UI Symbol" w:hAnsi="Segoe UI Symbol" w:cs="Segoe UI Symbol"/>
        </w:rPr>
        <w:t>☐</w:t>
      </w:r>
      <w:r>
        <w:t xml:space="preserve"> Artisan</w:t>
      </w:r>
      <w:r>
        <w:t> </w:t>
      </w:r>
      <w:r>
        <w:rPr>
          <w:rFonts w:ascii="Segoe UI Symbol" w:hAnsi="Segoe UI Symbol" w:cs="Segoe UI Symbol"/>
        </w:rPr>
        <w:t>☐</w:t>
      </w:r>
      <w:r>
        <w:t xml:space="preserve"> Other: ____________</w:t>
      </w:r>
    </w:p>
    <w:p w14:paraId="1AF3C3BF" w14:textId="77777777" w:rsidR="00AC3DDD" w:rsidRDefault="00CC4480">
      <w:pPr>
        <w:pStyle w:val="NormalWeb"/>
        <w:numPr>
          <w:ilvl w:val="0"/>
          <w:numId w:val="15"/>
        </w:numPr>
      </w:pPr>
      <w:r>
        <w:t>Length of residence in Osin Aremu:</w:t>
      </w:r>
      <w:r>
        <w:br/>
      </w:r>
      <w:r>
        <w:rPr>
          <w:rFonts w:ascii="Segoe UI Symbol" w:hAnsi="Segoe UI Symbol" w:cs="Segoe UI Symbol"/>
        </w:rPr>
        <w:t>☐</w:t>
      </w:r>
      <w:r>
        <w:t xml:space="preserve"> Less than 5 years</w:t>
      </w:r>
      <w:r>
        <w:t> </w:t>
      </w:r>
      <w:r>
        <w:rPr>
          <w:rFonts w:ascii="Segoe UI Symbol" w:hAnsi="Segoe UI Symbol" w:cs="Segoe UI Symbol"/>
        </w:rPr>
        <w:t>☐</w:t>
      </w:r>
      <w:r>
        <w:t xml:space="preserve"> 5–10 years</w:t>
      </w:r>
      <w:r>
        <w:t> </w:t>
      </w:r>
      <w:r>
        <w:rPr>
          <w:rFonts w:ascii="Segoe UI Symbol" w:hAnsi="Segoe UI Symbol" w:cs="Segoe UI Symbol"/>
        </w:rPr>
        <w:t>☐</w:t>
      </w:r>
      <w:r>
        <w:t xml:space="preserve"> More than 10 years</w:t>
      </w:r>
    </w:p>
    <w:p w14:paraId="14A9267E"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SECTION B: LAND OWNERSHIP AND ACQUISITION</w:t>
      </w:r>
    </w:p>
    <w:p w14:paraId="38367AC7" w14:textId="77777777" w:rsidR="00AC3DDD" w:rsidRDefault="00CC4480">
      <w:pPr>
        <w:pStyle w:val="NormalWeb"/>
        <w:numPr>
          <w:ilvl w:val="0"/>
          <w:numId w:val="16"/>
        </w:numPr>
      </w:pPr>
      <w:r>
        <w:t>What type of land rights did you hold before the acquisition?</w:t>
      </w:r>
      <w:r>
        <w:br/>
      </w:r>
      <w:r>
        <w:rPr>
          <w:rFonts w:ascii="Segoe UI Symbol" w:hAnsi="Segoe UI Symbol" w:cs="Segoe UI Symbol"/>
        </w:rPr>
        <w:t>☐</w:t>
      </w:r>
      <w:r>
        <w:t xml:space="preserve"> Customary right</w:t>
      </w:r>
      <w:r>
        <w:t> </w:t>
      </w:r>
      <w:r>
        <w:rPr>
          <w:rFonts w:ascii="Segoe UI Symbol" w:hAnsi="Segoe UI Symbol" w:cs="Segoe UI Symbol"/>
        </w:rPr>
        <w:t>☐</w:t>
      </w:r>
      <w:r>
        <w:t xml:space="preserve"> Statutory right</w:t>
      </w:r>
      <w:r>
        <w:t> </w:t>
      </w:r>
      <w:r>
        <w:rPr>
          <w:rFonts w:ascii="Segoe UI Symbol" w:hAnsi="Segoe UI Symbol" w:cs="Segoe UI Symbol"/>
        </w:rPr>
        <w:t>☐</w:t>
      </w:r>
      <w:r>
        <w:t xml:space="preserve"> Family land</w:t>
      </w:r>
      <w:r>
        <w:t> </w:t>
      </w:r>
      <w:r>
        <w:rPr>
          <w:rFonts w:ascii="Segoe UI Symbol" w:hAnsi="Segoe UI Symbol" w:cs="Segoe UI Symbol"/>
        </w:rPr>
        <w:t>☐</w:t>
      </w:r>
      <w:r>
        <w:t xml:space="preserve"> No formal title</w:t>
      </w:r>
    </w:p>
    <w:p w14:paraId="1D10F751" w14:textId="77777777" w:rsidR="00AC3DDD" w:rsidRDefault="00CC4480">
      <w:pPr>
        <w:pStyle w:val="NormalWeb"/>
        <w:numPr>
          <w:ilvl w:val="0"/>
          <w:numId w:val="16"/>
        </w:numPr>
      </w:pPr>
      <w:r>
        <w:t>Was your land/property affected by compulsory acquisition?</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2EEC9BCB" w14:textId="77777777" w:rsidR="00AC3DDD" w:rsidRDefault="00CC4480">
      <w:pPr>
        <w:pStyle w:val="NormalWeb"/>
        <w:numPr>
          <w:ilvl w:val="0"/>
          <w:numId w:val="16"/>
        </w:numPr>
      </w:pPr>
      <w:r>
        <w:t>What was the nature of acquisition?</w:t>
      </w:r>
      <w:r>
        <w:br/>
      </w:r>
      <w:r>
        <w:rPr>
          <w:rFonts w:ascii="Segoe UI Symbol" w:hAnsi="Segoe UI Symbol" w:cs="Segoe UI Symbol"/>
        </w:rPr>
        <w:t>☐</w:t>
      </w:r>
      <w:r>
        <w:t xml:space="preserve"> Partial</w:t>
      </w:r>
      <w:r>
        <w:t> </w:t>
      </w:r>
      <w:r>
        <w:rPr>
          <w:rFonts w:ascii="Segoe UI Symbol" w:hAnsi="Segoe UI Symbol" w:cs="Segoe UI Symbol"/>
        </w:rPr>
        <w:t>☐</w:t>
      </w:r>
      <w:r>
        <w:t xml:space="preserve"> Total</w:t>
      </w:r>
      <w:r>
        <w:t> </w:t>
      </w:r>
      <w:r>
        <w:rPr>
          <w:rFonts w:ascii="Segoe UI Symbol" w:hAnsi="Segoe UI Symbol" w:cs="Segoe UI Symbol"/>
        </w:rPr>
        <w:t>☐</w:t>
      </w:r>
      <w:r>
        <w:t xml:space="preserve"> Don’t know</w:t>
      </w:r>
    </w:p>
    <w:p w14:paraId="46218B85" w14:textId="77777777" w:rsidR="00AC3DDD" w:rsidRDefault="00CC4480">
      <w:pPr>
        <w:pStyle w:val="NormalWeb"/>
        <w:numPr>
          <w:ilvl w:val="0"/>
          <w:numId w:val="16"/>
        </w:numPr>
      </w:pPr>
      <w:r>
        <w:t>Were you officially notified before your land was acquired?</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0FF23FD1" w14:textId="77777777" w:rsidR="00AC3DDD" w:rsidRDefault="00CC4480">
      <w:pPr>
        <w:pStyle w:val="NormalWeb"/>
        <w:numPr>
          <w:ilvl w:val="0"/>
          <w:numId w:val="16"/>
        </w:numPr>
      </w:pPr>
      <w:r>
        <w:t>If yes, how were you notified?</w:t>
      </w:r>
      <w:r>
        <w:br/>
      </w:r>
      <w:r>
        <w:rPr>
          <w:rFonts w:ascii="Segoe UI Symbol" w:hAnsi="Segoe UI Symbol" w:cs="Segoe UI Symbol"/>
        </w:rPr>
        <w:t>☐</w:t>
      </w:r>
      <w:r>
        <w:t xml:space="preserve"> Letter</w:t>
      </w:r>
      <w:r>
        <w:t> </w:t>
      </w:r>
      <w:r>
        <w:rPr>
          <w:rFonts w:ascii="Segoe UI Symbol" w:hAnsi="Segoe UI Symbol" w:cs="Segoe UI Symbol"/>
        </w:rPr>
        <w:t>☐</w:t>
      </w:r>
      <w:r>
        <w:t xml:space="preserve"> Verbal</w:t>
      </w:r>
      <w:r>
        <w:t> </w:t>
      </w:r>
      <w:r>
        <w:rPr>
          <w:rFonts w:ascii="Segoe UI Symbol" w:hAnsi="Segoe UI Symbol" w:cs="Segoe UI Symbol"/>
        </w:rPr>
        <w:t>☐</w:t>
      </w:r>
      <w:r>
        <w:t xml:space="preserve"> Public notice</w:t>
      </w:r>
      <w:r>
        <w:t> </w:t>
      </w:r>
      <w:r>
        <w:rPr>
          <w:rFonts w:ascii="Segoe UI Symbol" w:hAnsi="Segoe UI Symbol" w:cs="Segoe UI Symbol"/>
        </w:rPr>
        <w:t>☐</w:t>
      </w:r>
      <w:r>
        <w:t xml:space="preserve"> Others: ___________</w:t>
      </w:r>
    </w:p>
    <w:p w14:paraId="5B86E7E0" w14:textId="77777777" w:rsidR="00AC3DDD" w:rsidRDefault="00CC4480">
      <w:pPr>
        <w:rPr>
          <w:rStyle w:val="Strong"/>
          <w:rFonts w:ascii="Times New Roman" w:eastAsia="SimSun" w:hAnsi="Times New Roman" w:cs="Times New Roman"/>
          <w:sz w:val="24"/>
          <w:szCs w:val="24"/>
        </w:rPr>
      </w:pPr>
      <w:r>
        <w:rPr>
          <w:rStyle w:val="Strong"/>
          <w:rFonts w:ascii="Times New Roman" w:hAnsi="Times New Roman" w:cs="Times New Roman"/>
        </w:rPr>
        <w:br w:type="page"/>
      </w:r>
    </w:p>
    <w:p w14:paraId="617A69FE"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lastRenderedPageBreak/>
        <w:t>SECTION C: COMPENSATION AND VALUATION</w:t>
      </w:r>
    </w:p>
    <w:p w14:paraId="30412B83" w14:textId="77777777" w:rsidR="00AC3DDD" w:rsidRDefault="00CC4480">
      <w:pPr>
        <w:pStyle w:val="NormalWeb"/>
        <w:numPr>
          <w:ilvl w:val="0"/>
          <w:numId w:val="17"/>
        </w:numPr>
      </w:pPr>
      <w:r>
        <w:t>Were you paid compensation?</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4F2F0C31" w14:textId="77777777" w:rsidR="00AC3DDD" w:rsidRDefault="00CC4480">
      <w:pPr>
        <w:pStyle w:val="NormalWeb"/>
        <w:numPr>
          <w:ilvl w:val="0"/>
          <w:numId w:val="17"/>
        </w:numPr>
      </w:pPr>
      <w:r>
        <w:t>What form of compensation did you receive?</w:t>
      </w:r>
      <w:r>
        <w:br/>
      </w:r>
      <w:r>
        <w:rPr>
          <w:rFonts w:ascii="Segoe UI Symbol" w:hAnsi="Segoe UI Symbol" w:cs="Segoe UI Symbol"/>
        </w:rPr>
        <w:t>☐</w:t>
      </w:r>
      <w:r>
        <w:t xml:space="preserve"> Monetary</w:t>
      </w:r>
      <w:r>
        <w:t> </w:t>
      </w:r>
      <w:r>
        <w:rPr>
          <w:rFonts w:ascii="Segoe UI Symbol" w:hAnsi="Segoe UI Symbol" w:cs="Segoe UI Symbol"/>
        </w:rPr>
        <w:t>☐</w:t>
      </w:r>
      <w:r>
        <w:t xml:space="preserve"> Land replacement</w:t>
      </w:r>
      <w:r>
        <w:t> </w:t>
      </w:r>
      <w:r>
        <w:rPr>
          <w:rFonts w:ascii="Segoe UI Symbol" w:hAnsi="Segoe UI Symbol" w:cs="Segoe UI Symbol"/>
        </w:rPr>
        <w:t>☐</w:t>
      </w:r>
      <w:r>
        <w:t xml:space="preserve"> None</w:t>
      </w:r>
      <w:r>
        <w:t> </w:t>
      </w:r>
      <w:r>
        <w:rPr>
          <w:rFonts w:ascii="Segoe UI Symbol" w:hAnsi="Segoe UI Symbol" w:cs="Segoe UI Symbol"/>
        </w:rPr>
        <w:t>☐</w:t>
      </w:r>
      <w:r>
        <w:t xml:space="preserve"> Other: ___________</w:t>
      </w:r>
    </w:p>
    <w:p w14:paraId="5AF39834" w14:textId="77777777" w:rsidR="00AC3DDD" w:rsidRDefault="00CC4480">
      <w:pPr>
        <w:pStyle w:val="NormalWeb"/>
        <w:numPr>
          <w:ilvl w:val="0"/>
          <w:numId w:val="17"/>
        </w:numPr>
      </w:pPr>
      <w:r>
        <w:t>How adequate do you consider the compensation given?</w:t>
      </w:r>
      <w:r>
        <w:br/>
      </w:r>
      <w:r>
        <w:rPr>
          <w:rFonts w:ascii="Segoe UI Symbol" w:hAnsi="Segoe UI Symbol" w:cs="Segoe UI Symbol"/>
        </w:rPr>
        <w:t>☐</w:t>
      </w:r>
      <w:r>
        <w:t xml:space="preserve"> Very adequate</w:t>
      </w:r>
      <w:r>
        <w:t> </w:t>
      </w:r>
      <w:r>
        <w:rPr>
          <w:rFonts w:ascii="Segoe UI Symbol" w:hAnsi="Segoe UI Symbol" w:cs="Segoe UI Symbol"/>
        </w:rPr>
        <w:t>☐</w:t>
      </w:r>
      <w:r>
        <w:t xml:space="preserve"> Adequate</w:t>
      </w:r>
      <w:r>
        <w:t> </w:t>
      </w:r>
      <w:r>
        <w:rPr>
          <w:rFonts w:ascii="Segoe UI Symbol" w:hAnsi="Segoe UI Symbol" w:cs="Segoe UI Symbol"/>
        </w:rPr>
        <w:t>☐</w:t>
      </w:r>
      <w:r>
        <w:t xml:space="preserve"> Inadequate</w:t>
      </w:r>
      <w:r>
        <w:t> </w:t>
      </w:r>
      <w:r>
        <w:rPr>
          <w:rFonts w:ascii="Segoe UI Symbol" w:hAnsi="Segoe UI Symbol" w:cs="Segoe UI Symbol"/>
        </w:rPr>
        <w:t>☐</w:t>
      </w:r>
      <w:r>
        <w:t xml:space="preserve"> Very inadequate</w:t>
      </w:r>
    </w:p>
    <w:p w14:paraId="4E22EC04" w14:textId="77777777" w:rsidR="00AC3DDD" w:rsidRDefault="00CC4480">
      <w:pPr>
        <w:pStyle w:val="NormalWeb"/>
        <w:numPr>
          <w:ilvl w:val="0"/>
          <w:numId w:val="17"/>
        </w:numPr>
      </w:pPr>
      <w:r>
        <w:t>Was the compensation paid promptly?</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2CC52939" w14:textId="77777777" w:rsidR="00AC3DDD" w:rsidRDefault="00CC4480">
      <w:pPr>
        <w:pStyle w:val="NormalWeb"/>
        <w:numPr>
          <w:ilvl w:val="0"/>
          <w:numId w:val="17"/>
        </w:numPr>
      </w:pPr>
      <w:r>
        <w:t>Did the compensation reflect the market value of your property?</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r>
        <w:t> </w:t>
      </w:r>
      <w:r>
        <w:t> </w:t>
      </w:r>
      <w:r>
        <w:t> </w:t>
      </w:r>
      <w:r>
        <w:rPr>
          <w:rFonts w:ascii="Segoe UI Symbol" w:hAnsi="Segoe UI Symbol" w:cs="Segoe UI Symbol"/>
        </w:rPr>
        <w:t>☐</w:t>
      </w:r>
      <w:r>
        <w:t xml:space="preserve"> Not sure</w:t>
      </w:r>
    </w:p>
    <w:p w14:paraId="22CB4C65" w14:textId="77777777" w:rsidR="00AC3DDD" w:rsidRDefault="00CC4480">
      <w:pPr>
        <w:pStyle w:val="NormalWeb"/>
        <w:numPr>
          <w:ilvl w:val="0"/>
          <w:numId w:val="17"/>
        </w:numPr>
      </w:pPr>
      <w:r>
        <w:t>Were you involved in the valuation process?</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6C3E8C9D"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SECTION D: PUBLIC PARTICIPATION AND PERCEPTION</w:t>
      </w:r>
    </w:p>
    <w:p w14:paraId="36A55FA4" w14:textId="77777777" w:rsidR="00AC3DDD" w:rsidRDefault="00CC4480">
      <w:pPr>
        <w:pStyle w:val="NormalWeb"/>
        <w:numPr>
          <w:ilvl w:val="0"/>
          <w:numId w:val="18"/>
        </w:numPr>
      </w:pPr>
      <w:r>
        <w:t>Were community meetings held prior to the acquisition?</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0152F31E" w14:textId="77777777" w:rsidR="00AC3DDD" w:rsidRDefault="00CC4480">
      <w:pPr>
        <w:pStyle w:val="NormalWeb"/>
        <w:numPr>
          <w:ilvl w:val="0"/>
          <w:numId w:val="18"/>
        </w:numPr>
      </w:pPr>
      <w:r>
        <w:t>Were you invited to participate in discussions on the acquisition?</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664585E3" w14:textId="77777777" w:rsidR="00AC3DDD" w:rsidRDefault="00CC4480">
      <w:pPr>
        <w:pStyle w:val="NormalWeb"/>
        <w:numPr>
          <w:ilvl w:val="0"/>
          <w:numId w:val="18"/>
        </w:numPr>
      </w:pPr>
      <w:r>
        <w:t>How would you rate the transparency of the acquisition process?</w:t>
      </w:r>
      <w:r>
        <w:br/>
      </w:r>
      <w:r>
        <w:rPr>
          <w:rFonts w:ascii="Segoe UI Symbol" w:hAnsi="Segoe UI Symbol" w:cs="Segoe UI Symbol"/>
        </w:rPr>
        <w:t>☐</w:t>
      </w:r>
      <w:r>
        <w:t xml:space="preserve"> Very high</w:t>
      </w:r>
      <w:r>
        <w:t> </w:t>
      </w:r>
      <w:r>
        <w:rPr>
          <w:rFonts w:ascii="Segoe UI Symbol" w:hAnsi="Segoe UI Symbol" w:cs="Segoe UI Symbol"/>
        </w:rPr>
        <w:t>☐</w:t>
      </w:r>
      <w:r>
        <w:t xml:space="preserve"> High</w:t>
      </w:r>
      <w:r>
        <w:t> </w:t>
      </w:r>
      <w:r>
        <w:rPr>
          <w:rFonts w:ascii="Segoe UI Symbol" w:hAnsi="Segoe UI Symbol" w:cs="Segoe UI Symbol"/>
        </w:rPr>
        <w:t>☐</w:t>
      </w:r>
      <w:r>
        <w:t xml:space="preserve"> Low</w:t>
      </w:r>
      <w:r>
        <w:t> </w:t>
      </w:r>
      <w:r>
        <w:rPr>
          <w:rFonts w:ascii="Segoe UI Symbol" w:hAnsi="Segoe UI Symbol" w:cs="Segoe UI Symbol"/>
        </w:rPr>
        <w:t>☐</w:t>
      </w:r>
      <w:r>
        <w:t xml:space="preserve"> Very low</w:t>
      </w:r>
    </w:p>
    <w:p w14:paraId="142E33F4" w14:textId="77777777" w:rsidR="00AC3DDD" w:rsidRDefault="00CC4480">
      <w:pPr>
        <w:pStyle w:val="NormalWeb"/>
        <w:numPr>
          <w:ilvl w:val="0"/>
          <w:numId w:val="18"/>
        </w:numPr>
      </w:pPr>
      <w:r>
        <w:t>How satisfied are you with the overall process?</w:t>
      </w:r>
      <w:r>
        <w:br/>
      </w:r>
      <w:r>
        <w:rPr>
          <w:rFonts w:ascii="Segoe UI Symbol" w:hAnsi="Segoe UI Symbol" w:cs="Segoe UI Symbol"/>
        </w:rPr>
        <w:t>☐</w:t>
      </w:r>
      <w:r>
        <w:t xml:space="preserve"> Very satisfied</w:t>
      </w:r>
      <w:r>
        <w:t> </w:t>
      </w:r>
      <w:r>
        <w:rPr>
          <w:rFonts w:ascii="Segoe UI Symbol" w:hAnsi="Segoe UI Symbol" w:cs="Segoe UI Symbol"/>
        </w:rPr>
        <w:t>☐</w:t>
      </w:r>
      <w:r>
        <w:t xml:space="preserve"> Satisfied</w:t>
      </w:r>
      <w:r>
        <w:t> </w:t>
      </w:r>
      <w:r>
        <w:rPr>
          <w:rFonts w:ascii="Segoe UI Symbol" w:hAnsi="Segoe UI Symbol" w:cs="Segoe UI Symbol"/>
        </w:rPr>
        <w:t>☐</w:t>
      </w:r>
      <w:r>
        <w:t xml:space="preserve"> Dissatisfied</w:t>
      </w:r>
      <w:r>
        <w:t> </w:t>
      </w:r>
      <w:r>
        <w:rPr>
          <w:rFonts w:ascii="Segoe UI Symbol" w:hAnsi="Segoe UI Symbol" w:cs="Segoe UI Symbol"/>
        </w:rPr>
        <w:t>☐</w:t>
      </w:r>
      <w:r>
        <w:t xml:space="preserve"> Very dissatisfied</w:t>
      </w:r>
    </w:p>
    <w:p w14:paraId="4B8BD874" w14:textId="77777777" w:rsidR="00AC3DDD" w:rsidRDefault="00CC4480">
      <w:pPr>
        <w:pStyle w:val="NormalWeb"/>
        <w:numPr>
          <w:ilvl w:val="0"/>
          <w:numId w:val="18"/>
        </w:numPr>
      </w:pPr>
      <w:r>
        <w:t>Do you believe the acquisition served a genuine public purpose?</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r>
        <w:t> </w:t>
      </w:r>
      <w:r>
        <w:t> </w:t>
      </w:r>
      <w:r>
        <w:t> </w:t>
      </w:r>
      <w:r>
        <w:rPr>
          <w:rFonts w:ascii="Segoe UI Symbol" w:hAnsi="Segoe UI Symbol" w:cs="Segoe UI Symbol"/>
        </w:rPr>
        <w:t>☐</w:t>
      </w:r>
      <w:r>
        <w:t xml:space="preserve"> Not sure</w:t>
      </w:r>
    </w:p>
    <w:p w14:paraId="4EFBB88D" w14:textId="77777777" w:rsidR="00AC3DDD" w:rsidRDefault="00CC4480">
      <w:pPr>
        <w:pStyle w:val="NormalWeb"/>
        <w:numPr>
          <w:ilvl w:val="0"/>
          <w:numId w:val="18"/>
        </w:numPr>
      </w:pPr>
      <w:r>
        <w:t>Do you think the process should be improved?</w:t>
      </w:r>
      <w:r>
        <w:br/>
      </w:r>
      <w:r>
        <w:rPr>
          <w:rFonts w:ascii="Segoe UI Symbol" w:hAnsi="Segoe UI Symbol" w:cs="Segoe UI Symbol"/>
        </w:rPr>
        <w:t>☐</w:t>
      </w:r>
      <w:r>
        <w:t xml:space="preserve"> Yes</w:t>
      </w:r>
      <w:r>
        <w:t> </w:t>
      </w:r>
      <w:r>
        <w:t> </w:t>
      </w:r>
      <w:r>
        <w:t> </w:t>
      </w:r>
      <w:r>
        <w:rPr>
          <w:rFonts w:ascii="Segoe UI Symbol" w:hAnsi="Segoe UI Symbol" w:cs="Segoe UI Symbol"/>
        </w:rPr>
        <w:t>☐</w:t>
      </w:r>
      <w:r>
        <w:t xml:space="preserve"> No</w:t>
      </w:r>
    </w:p>
    <w:p w14:paraId="29E3CDF8" w14:textId="77777777" w:rsidR="00AC3DDD" w:rsidRDefault="00CC4480">
      <w:pPr>
        <w:pStyle w:val="Heading3"/>
        <w:rPr>
          <w:rFonts w:ascii="Times New Roman" w:hAnsi="Times New Roman" w:cs="Times New Roman"/>
          <w:color w:val="auto"/>
        </w:rPr>
      </w:pPr>
      <w:r>
        <w:rPr>
          <w:rStyle w:val="Strong"/>
          <w:rFonts w:ascii="Times New Roman" w:hAnsi="Times New Roman" w:cs="Times New Roman"/>
          <w:color w:val="auto"/>
        </w:rPr>
        <w:t>SECTION E: SUGGESTIONS AND RECOMMENDATIONS</w:t>
      </w:r>
    </w:p>
    <w:p w14:paraId="23616748" w14:textId="77777777" w:rsidR="00AC3DDD" w:rsidRDefault="00CC4480">
      <w:pPr>
        <w:pStyle w:val="NormalWeb"/>
        <w:numPr>
          <w:ilvl w:val="0"/>
          <w:numId w:val="19"/>
        </w:numPr>
      </w:pPr>
      <w:r>
        <w:t>In your opinion, what are the main problems with compulsory acquisition in your area?</w:t>
      </w:r>
    </w:p>
    <w:p w14:paraId="6AC3F3DE" w14:textId="77777777" w:rsidR="00AC3DDD" w:rsidRDefault="00A75AD7">
      <w:pPr>
        <w:rPr>
          <w:rFonts w:ascii="Times New Roman" w:hAnsi="Times New Roman" w:cs="Times New Roman"/>
          <w:sz w:val="24"/>
          <w:szCs w:val="24"/>
        </w:rPr>
      </w:pPr>
      <w:r>
        <w:rPr>
          <w:rFonts w:ascii="Times New Roman" w:hAnsi="Times New Roman" w:cs="Times New Roman"/>
          <w:sz w:val="24"/>
          <w:szCs w:val="24"/>
        </w:rPr>
        <w:pict w14:anchorId="50827ED9">
          <v:rect id="1026" o:spid="_x0000_i1025" style="width:0;height:1.5pt;visibility:visible;mso-wrap-distance-left:0;mso-wrap-distance-right:0" o:hralign="center" o:hrstd="t" o:hr="t" fillcolor="#a0a0a0" stroked="f"/>
        </w:pict>
      </w:r>
    </w:p>
    <w:p w14:paraId="7A6F8D1F" w14:textId="77777777" w:rsidR="00AC3DDD" w:rsidRDefault="00A75AD7">
      <w:pPr>
        <w:rPr>
          <w:rFonts w:ascii="Times New Roman" w:hAnsi="Times New Roman" w:cs="Times New Roman"/>
          <w:sz w:val="24"/>
          <w:szCs w:val="24"/>
        </w:rPr>
      </w:pPr>
      <w:r>
        <w:rPr>
          <w:rFonts w:ascii="Times New Roman" w:hAnsi="Times New Roman" w:cs="Times New Roman"/>
          <w:sz w:val="24"/>
          <w:szCs w:val="24"/>
        </w:rPr>
        <w:pict w14:anchorId="394934A2">
          <v:rect id="1027" o:spid="_x0000_i1026" style="width:0;height:1.5pt;visibility:visible;mso-wrap-distance-left:0;mso-wrap-distance-right:0" o:hralign="center" o:hrstd="t" o:hr="t" fillcolor="#a0a0a0" stroked="f"/>
        </w:pict>
      </w:r>
    </w:p>
    <w:p w14:paraId="2485D9AC" w14:textId="18DBC2AC" w:rsidR="00AC3DDD" w:rsidRDefault="00CC4480">
      <w:pPr>
        <w:pStyle w:val="NormalWeb"/>
        <w:numPr>
          <w:ilvl w:val="0"/>
          <w:numId w:val="20"/>
        </w:numPr>
      </w:pPr>
      <w:r>
        <w:t>What suggestions do you have for improving compensation and acquisition practices?</w:t>
      </w:r>
    </w:p>
    <w:p w14:paraId="3DFC5541" w14:textId="77777777" w:rsidR="00AC3DDD" w:rsidRDefault="00A75AD7">
      <w:pPr>
        <w:rPr>
          <w:rFonts w:ascii="Times New Roman" w:hAnsi="Times New Roman" w:cs="Times New Roman"/>
          <w:sz w:val="24"/>
          <w:szCs w:val="24"/>
        </w:rPr>
      </w:pPr>
      <w:r>
        <w:rPr>
          <w:rFonts w:ascii="Times New Roman" w:hAnsi="Times New Roman" w:cs="Times New Roman"/>
          <w:sz w:val="24"/>
          <w:szCs w:val="24"/>
        </w:rPr>
        <w:pict w14:anchorId="4874F09C">
          <v:rect id="1028" o:spid="_x0000_i1027" style="width:0;height:1.5pt;visibility:visible;mso-wrap-distance-left:0;mso-wrap-distance-right:0" o:hralign="center" o:hrstd="t" o:hr="t" fillcolor="#a0a0a0" stroked="f"/>
        </w:pict>
      </w:r>
    </w:p>
    <w:p w14:paraId="145F7A2E" w14:textId="77777777" w:rsidR="00AC3DDD" w:rsidRDefault="00A75AD7">
      <w:pPr>
        <w:rPr>
          <w:rFonts w:ascii="Times New Roman" w:hAnsi="Times New Roman" w:cs="Times New Roman"/>
          <w:sz w:val="24"/>
          <w:szCs w:val="24"/>
        </w:rPr>
      </w:pPr>
      <w:r>
        <w:rPr>
          <w:rFonts w:ascii="Times New Roman" w:hAnsi="Times New Roman" w:cs="Times New Roman"/>
          <w:sz w:val="24"/>
          <w:szCs w:val="24"/>
        </w:rPr>
        <w:pict w14:anchorId="493F6EA2">
          <v:rect id="1029" o:spid="_x0000_i1028" style="width:0;height:1.5pt;visibility:visible;mso-wrap-distance-left:0;mso-wrap-distance-right:0" o:hralign="center" o:hrstd="t" o:hr="t" fillcolor="#a0a0a0" stroked="f"/>
        </w:pict>
      </w:r>
    </w:p>
    <w:p w14:paraId="208CB182" w14:textId="08346EB2" w:rsidR="00AC3DDD" w:rsidRDefault="00A75AD7">
      <w:pPr>
        <w:rPr>
          <w:rFonts w:ascii="Times New Roman" w:hAnsi="Times New Roman" w:cs="Times New Roman"/>
          <w:sz w:val="24"/>
          <w:szCs w:val="24"/>
        </w:rPr>
      </w:pPr>
      <w:r>
        <w:rPr>
          <w:rFonts w:ascii="Times New Roman" w:hAnsi="Times New Roman" w:cs="Times New Roman"/>
          <w:sz w:val="24"/>
          <w:szCs w:val="24"/>
        </w:rPr>
        <w:pict w14:anchorId="21840E27">
          <v:rect id="1030" o:spid="_x0000_i1029" style="width:0;height:1.5pt;visibility:visible;mso-wrap-distance-left:0;mso-wrap-distance-right:0" o:hralign="center" o:hrstd="t" o:hr="t" fillcolor="#a0a0a0" stroked="f"/>
        </w:pict>
      </w:r>
    </w:p>
    <w:sectPr w:rsidR="00AC3D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E747" w14:textId="77777777" w:rsidR="00E70677" w:rsidRDefault="00CC4480">
      <w:pPr>
        <w:spacing w:after="0" w:line="240" w:lineRule="auto"/>
      </w:pPr>
      <w:r>
        <w:separator/>
      </w:r>
    </w:p>
  </w:endnote>
  <w:endnote w:type="continuationSeparator" w:id="0">
    <w:p w14:paraId="27EA07D7" w14:textId="77777777" w:rsidR="00E70677" w:rsidRDefault="00CC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991F" w14:textId="77777777" w:rsidR="00AC3DDD" w:rsidRDefault="00CC4480">
    <w:pPr>
      <w:pStyle w:val="Footer"/>
      <w:jc w:val="center"/>
    </w:pPr>
    <w:r>
      <w:fldChar w:fldCharType="begin"/>
    </w:r>
    <w:r>
      <w:instrText xml:space="preserve"> PAGE   \* MERGEFORMAT </w:instrText>
    </w:r>
    <w:r>
      <w:fldChar w:fldCharType="separate"/>
    </w:r>
    <w:r>
      <w:rPr>
        <w:noProof/>
      </w:rPr>
      <w:t>2</w:t>
    </w:r>
    <w:r>
      <w:rPr>
        <w:noProof/>
      </w:rPr>
      <w:fldChar w:fldCharType="end"/>
    </w:r>
  </w:p>
  <w:p w14:paraId="0C0028C9" w14:textId="77777777" w:rsidR="00AC3DDD" w:rsidRDefault="00AC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A4B7" w14:textId="77777777" w:rsidR="00E70677" w:rsidRDefault="00CC4480">
      <w:pPr>
        <w:spacing w:after="0" w:line="240" w:lineRule="auto"/>
      </w:pPr>
      <w:r>
        <w:separator/>
      </w:r>
    </w:p>
  </w:footnote>
  <w:footnote w:type="continuationSeparator" w:id="0">
    <w:p w14:paraId="37633DF1" w14:textId="77777777" w:rsidR="00E70677" w:rsidRDefault="00CC4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0CBB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7CC627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A26EE9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FD8A5D8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85640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42A3BAC"/>
    <w:lvl w:ilvl="0">
      <w:start w:val="1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44ACD9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083EB6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C694C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47747F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6AA6CF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F4A7ED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BAA4B1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7E1A48E0"/>
    <w:lvl w:ilvl="0">
      <w:start w:val="2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8A00B80A"/>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54CA45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A6EADB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C6CC3B98"/>
    <w:lvl w:ilvl="0">
      <w:start w:val="2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3"/>
    <w:multiLevelType w:val="multilevel"/>
    <w:tmpl w:val="52504820"/>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9F9EEA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BB647A3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EA50A4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C7EE3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3CC6A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5AFA8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D31A41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multilevel"/>
    <w:tmpl w:val="1FD44B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ACC800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5A87FBA"/>
    <w:multiLevelType w:val="multilevel"/>
    <w:tmpl w:val="8F6A3A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835277C"/>
    <w:multiLevelType w:val="hybridMultilevel"/>
    <w:tmpl w:val="AA843F62"/>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B6515"/>
    <w:multiLevelType w:val="hybridMultilevel"/>
    <w:tmpl w:val="21807D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56026"/>
    <w:multiLevelType w:val="hybridMultilevel"/>
    <w:tmpl w:val="BE461C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974">
    <w:abstractNumId w:val="25"/>
  </w:num>
  <w:num w:numId="2" w16cid:durableId="1583643131">
    <w:abstractNumId w:val="7"/>
  </w:num>
  <w:num w:numId="3" w16cid:durableId="1449541443">
    <w:abstractNumId w:val="1"/>
  </w:num>
  <w:num w:numId="4" w16cid:durableId="1129200241">
    <w:abstractNumId w:val="9"/>
  </w:num>
  <w:num w:numId="5" w16cid:durableId="171990547">
    <w:abstractNumId w:val="12"/>
  </w:num>
  <w:num w:numId="6" w16cid:durableId="1309937719">
    <w:abstractNumId w:val="24"/>
  </w:num>
  <w:num w:numId="7" w16cid:durableId="1474057755">
    <w:abstractNumId w:val="28"/>
  </w:num>
  <w:num w:numId="8" w16cid:durableId="1313219992">
    <w:abstractNumId w:val="21"/>
  </w:num>
  <w:num w:numId="9" w16cid:durableId="1048069214">
    <w:abstractNumId w:val="0"/>
  </w:num>
  <w:num w:numId="10" w16cid:durableId="759564687">
    <w:abstractNumId w:val="27"/>
  </w:num>
  <w:num w:numId="11" w16cid:durableId="1887451189">
    <w:abstractNumId w:val="19"/>
  </w:num>
  <w:num w:numId="12" w16cid:durableId="871383230">
    <w:abstractNumId w:val="11"/>
  </w:num>
  <w:num w:numId="13" w16cid:durableId="1951400696">
    <w:abstractNumId w:val="23"/>
  </w:num>
  <w:num w:numId="14" w16cid:durableId="1859418860">
    <w:abstractNumId w:val="20"/>
  </w:num>
  <w:num w:numId="15" w16cid:durableId="512962103">
    <w:abstractNumId w:val="2"/>
  </w:num>
  <w:num w:numId="16" w16cid:durableId="1800032845">
    <w:abstractNumId w:val="14"/>
  </w:num>
  <w:num w:numId="17" w16cid:durableId="1493787989">
    <w:abstractNumId w:val="18"/>
  </w:num>
  <w:num w:numId="18" w16cid:durableId="757363219">
    <w:abstractNumId w:val="5"/>
  </w:num>
  <w:num w:numId="19" w16cid:durableId="1785880518">
    <w:abstractNumId w:val="13"/>
  </w:num>
  <w:num w:numId="20" w16cid:durableId="318385512">
    <w:abstractNumId w:val="17"/>
  </w:num>
  <w:num w:numId="21" w16cid:durableId="179585877">
    <w:abstractNumId w:val="10"/>
  </w:num>
  <w:num w:numId="22" w16cid:durableId="436491198">
    <w:abstractNumId w:val="15"/>
  </w:num>
  <w:num w:numId="23" w16cid:durableId="422266137">
    <w:abstractNumId w:val="8"/>
  </w:num>
  <w:num w:numId="24" w16cid:durableId="2034652294">
    <w:abstractNumId w:val="22"/>
  </w:num>
  <w:num w:numId="25" w16cid:durableId="277833717">
    <w:abstractNumId w:val="3"/>
  </w:num>
  <w:num w:numId="26" w16cid:durableId="380789826">
    <w:abstractNumId w:val="4"/>
  </w:num>
  <w:num w:numId="27" w16cid:durableId="798034159">
    <w:abstractNumId w:val="26"/>
  </w:num>
  <w:num w:numId="28" w16cid:durableId="709838545">
    <w:abstractNumId w:val="6"/>
  </w:num>
  <w:num w:numId="29" w16cid:durableId="1575508799">
    <w:abstractNumId w:val="16"/>
  </w:num>
  <w:num w:numId="30" w16cid:durableId="222257241">
    <w:abstractNumId w:val="31"/>
  </w:num>
  <w:num w:numId="31" w16cid:durableId="446395612">
    <w:abstractNumId w:val="30"/>
  </w:num>
  <w:num w:numId="32" w16cid:durableId="77485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DD"/>
    <w:rsid w:val="00015189"/>
    <w:rsid w:val="000C2154"/>
    <w:rsid w:val="001A491A"/>
    <w:rsid w:val="001B4871"/>
    <w:rsid w:val="0027049D"/>
    <w:rsid w:val="00351BD6"/>
    <w:rsid w:val="005942D7"/>
    <w:rsid w:val="005F3869"/>
    <w:rsid w:val="007A3CD2"/>
    <w:rsid w:val="0081398D"/>
    <w:rsid w:val="00853E0E"/>
    <w:rsid w:val="008C2ED5"/>
    <w:rsid w:val="00A3727E"/>
    <w:rsid w:val="00A75AD7"/>
    <w:rsid w:val="00AC3DDD"/>
    <w:rsid w:val="00CC4480"/>
    <w:rsid w:val="00CF0BA8"/>
    <w:rsid w:val="00E70677"/>
    <w:rsid w:val="00EB35BE"/>
    <w:rsid w:val="00F6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D756FB7"/>
  <w15:docId w15:val="{3CD8EB54-BDDB-4A14-8CCC-45690F98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33</Pages>
  <Words>6784</Words>
  <Characters>38674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Sanora Banfield</dc:creator>
  <cp:lastModifiedBy>Sanora Banfield</cp:lastModifiedBy>
  <cp:revision>17</cp:revision>
  <cp:lastPrinted>2025-07-15T09:38:00Z</cp:lastPrinted>
  <dcterms:created xsi:type="dcterms:W3CDTF">2025-07-14T13:47:00Z</dcterms:created>
  <dcterms:modified xsi:type="dcterms:W3CDTF">2025-07-22T16:26:00Z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0cbc6cc3e88e4425954fd4df5f66d8db</vt:lpwstr>
  </property>
</Properties>
</file>