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927" w:rsidRDefault="008B7927" w:rsidP="008B7927">
      <w:pPr>
        <w:spacing w:line="360" w:lineRule="auto"/>
        <w:jc w:val="center"/>
        <w:rPr>
          <w:rFonts w:ascii="Times New Roman" w:hAnsi="Times New Roman"/>
          <w:b/>
          <w:bCs/>
          <w:sz w:val="24"/>
          <w:szCs w:val="24"/>
        </w:rPr>
      </w:pPr>
      <w:bookmarkStart w:id="0" w:name="_GoBack"/>
      <w:bookmarkEnd w:id="0"/>
      <w:r w:rsidRPr="00C24D51">
        <w:rPr>
          <w:rFonts w:ascii="Times New Roman" w:hAnsi="Times New Roman"/>
          <w:b/>
          <w:bCs/>
          <w:noProof/>
          <w:sz w:val="24"/>
          <w:szCs w:val="24"/>
        </w:rPr>
        <w:drawing>
          <wp:inline distT="0" distB="0" distL="0" distR="0">
            <wp:extent cx="1238250" cy="923925"/>
            <wp:effectExtent l="19050" t="0" r="0" b="0"/>
            <wp:docPr id="16" name="Picture 8" descr="C:\Users\USER\Documents\KWARA POLY LOGO NEW.jpg"/>
            <wp:cNvGraphicFramePr/>
            <a:graphic xmlns:a="http://schemas.openxmlformats.org/drawingml/2006/main">
              <a:graphicData uri="http://schemas.openxmlformats.org/drawingml/2006/picture">
                <pic:pic xmlns:pic="http://schemas.openxmlformats.org/drawingml/2006/picture">
                  <pic:nvPicPr>
                    <pic:cNvPr id="4" name="Picture 3" descr="C:\Users\USER\Documents\KWARA POLY LOGO NEW.jpg"/>
                    <pic:cNvPicPr/>
                  </pic:nvPicPr>
                  <pic:blipFill>
                    <a:blip r:embed="rId5"/>
                    <a:srcRect/>
                    <a:stretch>
                      <a:fillRect/>
                    </a:stretch>
                  </pic:blipFill>
                  <pic:spPr bwMode="auto">
                    <a:xfrm>
                      <a:off x="0" y="0"/>
                      <a:ext cx="1235585" cy="921936"/>
                    </a:xfrm>
                    <a:prstGeom prst="rect">
                      <a:avLst/>
                    </a:prstGeom>
                    <a:noFill/>
                    <a:ln w="9525">
                      <a:noFill/>
                      <a:miter lim="800000"/>
                      <a:headEnd/>
                      <a:tailEnd/>
                    </a:ln>
                  </pic:spPr>
                </pic:pic>
              </a:graphicData>
            </a:graphic>
          </wp:inline>
        </w:drawing>
      </w:r>
    </w:p>
    <w:p w:rsidR="008B7927" w:rsidRPr="00BC7817" w:rsidRDefault="008B7927" w:rsidP="008B7927">
      <w:pPr>
        <w:spacing w:line="360" w:lineRule="auto"/>
        <w:jc w:val="center"/>
        <w:rPr>
          <w:rFonts w:ascii="Times New Roman" w:hAnsi="Times New Roman"/>
          <w:b/>
          <w:bCs/>
          <w:sz w:val="30"/>
          <w:szCs w:val="24"/>
        </w:rPr>
      </w:pPr>
      <w:r w:rsidRPr="00BC7817">
        <w:rPr>
          <w:rFonts w:ascii="Times New Roman" w:hAnsi="Times New Roman"/>
          <w:b/>
          <w:bCs/>
          <w:sz w:val="30"/>
          <w:szCs w:val="24"/>
        </w:rPr>
        <w:t>RELEVANCE OF INFORMATION AND COMMUNICATION TECHNOLOGY ON CASSAVA PRODUCTION IN ASA LOCAL GOV</w:t>
      </w:r>
      <w:r>
        <w:rPr>
          <w:rFonts w:ascii="Times New Roman" w:hAnsi="Times New Roman"/>
          <w:b/>
          <w:bCs/>
          <w:sz w:val="30"/>
          <w:szCs w:val="24"/>
        </w:rPr>
        <w:t>ERNMENT</w:t>
      </w:r>
      <w:r w:rsidRPr="00BC7817">
        <w:rPr>
          <w:rFonts w:ascii="Times New Roman" w:hAnsi="Times New Roman"/>
          <w:b/>
          <w:bCs/>
          <w:sz w:val="30"/>
          <w:szCs w:val="24"/>
        </w:rPr>
        <w:t>T AREA OF KWARA STATE, NIGERIA</w:t>
      </w:r>
      <w:r>
        <w:rPr>
          <w:rFonts w:ascii="Times New Roman" w:hAnsi="Times New Roman"/>
          <w:b/>
          <w:bCs/>
          <w:sz w:val="30"/>
          <w:szCs w:val="24"/>
        </w:rPr>
        <w:t>.</w:t>
      </w:r>
    </w:p>
    <w:p w:rsidR="008B7927" w:rsidRDefault="008B7927" w:rsidP="008B7927">
      <w:pPr>
        <w:spacing w:line="360" w:lineRule="auto"/>
        <w:jc w:val="center"/>
        <w:rPr>
          <w:rFonts w:ascii="Times New Roman" w:hAnsi="Times New Roman"/>
          <w:b/>
          <w:bCs/>
          <w:sz w:val="24"/>
          <w:szCs w:val="24"/>
        </w:rPr>
      </w:pPr>
    </w:p>
    <w:p w:rsidR="008B7927" w:rsidRPr="005662AF" w:rsidRDefault="008B7927" w:rsidP="008B7927">
      <w:pPr>
        <w:spacing w:line="360" w:lineRule="auto"/>
        <w:jc w:val="center"/>
        <w:rPr>
          <w:rFonts w:ascii="Algerian" w:hAnsi="Algerian"/>
          <w:b/>
          <w:bCs/>
          <w:sz w:val="24"/>
          <w:szCs w:val="24"/>
        </w:rPr>
      </w:pPr>
      <w:r w:rsidRPr="005662AF">
        <w:rPr>
          <w:rFonts w:ascii="Algerian" w:hAnsi="Algerian"/>
          <w:b/>
          <w:bCs/>
          <w:sz w:val="24"/>
          <w:szCs w:val="24"/>
        </w:rPr>
        <w:t>BY:</w:t>
      </w:r>
    </w:p>
    <w:p w:rsidR="008B7927" w:rsidRPr="005662AF" w:rsidRDefault="008B7927" w:rsidP="008B7927">
      <w:pPr>
        <w:spacing w:after="0" w:line="240" w:lineRule="auto"/>
        <w:jc w:val="center"/>
        <w:rPr>
          <w:rFonts w:ascii="Times New Roman" w:hAnsi="Times New Roman"/>
          <w:b/>
          <w:bCs/>
          <w:sz w:val="46"/>
          <w:szCs w:val="24"/>
        </w:rPr>
      </w:pPr>
      <w:r>
        <w:rPr>
          <w:rFonts w:ascii="Cambria Math" w:hAnsi="Cambria Math" w:cs="Cambria Math"/>
          <w:b/>
          <w:bCs/>
          <w:sz w:val="54"/>
          <w:szCs w:val="24"/>
        </w:rPr>
        <w:t>OYENIYI IYANUOLUWA TEMITOPE</w:t>
      </w:r>
      <w:r w:rsidRPr="00756F1C">
        <w:rPr>
          <w:rFonts w:ascii="Times New Roman" w:hAnsi="Times New Roman"/>
          <w:b/>
          <w:bCs/>
          <w:sz w:val="54"/>
          <w:szCs w:val="24"/>
        </w:rPr>
        <w:t xml:space="preserve"> HND/23/AGT/FT/</w:t>
      </w:r>
      <w:r w:rsidRPr="00756F1C">
        <w:rPr>
          <w:rFonts w:ascii="Cambria Math" w:hAnsi="Cambria Math" w:cs="Cambria Math"/>
          <w:b/>
          <w:bCs/>
          <w:sz w:val="54"/>
          <w:szCs w:val="24"/>
        </w:rPr>
        <w:t>𝟎</w:t>
      </w:r>
      <w:r>
        <w:rPr>
          <w:rFonts w:ascii="Cambria Math" w:hAnsi="Cambria Math" w:cs="Cambria Math"/>
          <w:b/>
          <w:bCs/>
          <w:sz w:val="54"/>
          <w:szCs w:val="24"/>
        </w:rPr>
        <w:t>034</w:t>
      </w:r>
    </w:p>
    <w:p w:rsidR="008B7927" w:rsidRPr="00F37141" w:rsidRDefault="008B7927" w:rsidP="008B7927">
      <w:pPr>
        <w:spacing w:after="0"/>
        <w:jc w:val="center"/>
        <w:rPr>
          <w:rFonts w:ascii="Times New Roman" w:hAnsi="Times New Roman"/>
          <w:b/>
          <w:sz w:val="28"/>
        </w:rPr>
      </w:pPr>
    </w:p>
    <w:p w:rsidR="008B7927" w:rsidRPr="00F37141" w:rsidRDefault="008B7927" w:rsidP="008B7927">
      <w:pPr>
        <w:spacing w:line="240" w:lineRule="auto"/>
        <w:jc w:val="center"/>
        <w:rPr>
          <w:rFonts w:ascii="Times New Roman" w:hAnsi="Times New Roman"/>
          <w:sz w:val="36"/>
          <w:szCs w:val="32"/>
        </w:rPr>
      </w:pPr>
      <w:r w:rsidRPr="00F37141">
        <w:rPr>
          <w:rFonts w:ascii="Times New Roman" w:hAnsi="Times New Roman"/>
          <w:sz w:val="36"/>
          <w:szCs w:val="32"/>
        </w:rPr>
        <w:t>A PROJECT SUBMITTED TO THE DEPARTMENT OF AGRICULTURAL TECHNOLOGY, INSTITUTE OF APPLIED SCIENCES.</w:t>
      </w:r>
    </w:p>
    <w:p w:rsidR="008B7927" w:rsidRPr="00F37141" w:rsidRDefault="008B7927" w:rsidP="008B7927">
      <w:pPr>
        <w:spacing w:line="240" w:lineRule="auto"/>
        <w:jc w:val="center"/>
        <w:rPr>
          <w:rFonts w:ascii="Times New Roman" w:hAnsi="Times New Roman"/>
          <w:sz w:val="34"/>
          <w:szCs w:val="32"/>
        </w:rPr>
      </w:pPr>
      <w:r w:rsidRPr="00F37141">
        <w:rPr>
          <w:rFonts w:ascii="Times New Roman" w:hAnsi="Times New Roman"/>
          <w:sz w:val="36"/>
          <w:szCs w:val="32"/>
        </w:rPr>
        <w:t>IN PARTIAL FULFILLMENT OF THE REQUIREMENT FOR THE AWARD OF HIGHER NATIONAL DIPLOMA (HND)</w:t>
      </w:r>
      <w:r>
        <w:rPr>
          <w:rFonts w:ascii="Times New Roman" w:hAnsi="Times New Roman"/>
          <w:sz w:val="36"/>
          <w:szCs w:val="32"/>
        </w:rPr>
        <w:t xml:space="preserve"> </w:t>
      </w:r>
      <w:r w:rsidRPr="00F37141">
        <w:rPr>
          <w:rFonts w:ascii="Times New Roman" w:hAnsi="Times New Roman"/>
          <w:sz w:val="36"/>
          <w:szCs w:val="32"/>
        </w:rPr>
        <w:t>IN AGRICULTURAL TECHNOLOGY</w:t>
      </w:r>
      <w:r>
        <w:rPr>
          <w:rFonts w:ascii="Times New Roman" w:hAnsi="Times New Roman"/>
          <w:sz w:val="36"/>
          <w:szCs w:val="32"/>
        </w:rPr>
        <w:t>.</w:t>
      </w:r>
      <w:r w:rsidRPr="00F37141">
        <w:rPr>
          <w:rFonts w:ascii="Times New Roman" w:hAnsi="Times New Roman"/>
          <w:sz w:val="36"/>
          <w:szCs w:val="32"/>
        </w:rPr>
        <w:t xml:space="preserve"> KWARA STATE POLYTECHNIC, ILORIN</w:t>
      </w:r>
      <w:r w:rsidRPr="00F37141">
        <w:rPr>
          <w:rFonts w:ascii="Times New Roman" w:hAnsi="Times New Roman"/>
          <w:sz w:val="34"/>
          <w:szCs w:val="32"/>
        </w:rPr>
        <w:t>.</w:t>
      </w:r>
    </w:p>
    <w:p w:rsidR="008B7927" w:rsidRDefault="008B7927" w:rsidP="008B7927">
      <w:pPr>
        <w:spacing w:line="360" w:lineRule="auto"/>
        <w:jc w:val="center"/>
        <w:rPr>
          <w:rFonts w:ascii="Times New Roman" w:hAnsi="Times New Roman"/>
          <w:b/>
          <w:bCs/>
          <w:sz w:val="24"/>
          <w:szCs w:val="24"/>
        </w:rPr>
      </w:pPr>
    </w:p>
    <w:p w:rsidR="008B7927" w:rsidRDefault="008B7927" w:rsidP="008B7927">
      <w:pPr>
        <w:spacing w:line="360" w:lineRule="auto"/>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rsidR="008B7927" w:rsidRDefault="008B7927" w:rsidP="008B7927">
      <w:pPr>
        <w:spacing w:after="0"/>
        <w:rPr>
          <w:rFonts w:ascii="Times New Roman" w:hAnsi="Times New Roman"/>
          <w:b/>
        </w:rPr>
      </w:pPr>
    </w:p>
    <w:p w:rsidR="008B7927" w:rsidRDefault="008B7927" w:rsidP="008B7927">
      <w:pPr>
        <w:spacing w:after="0"/>
        <w:jc w:val="center"/>
        <w:rPr>
          <w:rFonts w:ascii="Times New Roman" w:hAnsi="Times New Roman"/>
          <w:b/>
        </w:rPr>
      </w:pPr>
      <w:r>
        <w:rPr>
          <w:rFonts w:ascii="Times New Roman" w:hAnsi="Times New Roman"/>
          <w:b/>
        </w:rPr>
        <w:lastRenderedPageBreak/>
        <w:t>CERTIFICATION</w:t>
      </w:r>
    </w:p>
    <w:p w:rsidR="008B7927" w:rsidRPr="001F0983" w:rsidRDefault="008B7927" w:rsidP="008B7927">
      <w:pPr>
        <w:spacing w:after="0"/>
        <w:jc w:val="both"/>
        <w:rPr>
          <w:rFonts w:ascii="Times New Roman" w:hAnsi="Times New Roman"/>
          <w:sz w:val="24"/>
          <w:szCs w:val="24"/>
        </w:rPr>
      </w:pPr>
    </w:p>
    <w:p w:rsidR="008B7927" w:rsidRPr="001F0983" w:rsidRDefault="008B7927" w:rsidP="008B7927">
      <w:pPr>
        <w:spacing w:after="0" w:line="360" w:lineRule="auto"/>
        <w:jc w:val="both"/>
        <w:rPr>
          <w:rFonts w:ascii="Times New Roman" w:hAnsi="Times New Roman"/>
          <w:sz w:val="24"/>
          <w:szCs w:val="24"/>
        </w:rPr>
      </w:pPr>
      <w:r w:rsidRPr="001F0983">
        <w:rPr>
          <w:rFonts w:ascii="Times New Roman" w:hAnsi="Times New Roman"/>
          <w:sz w:val="24"/>
          <w:szCs w:val="24"/>
        </w:rPr>
        <w:t xml:space="preserve">This is to certify that this research was conducted by </w:t>
      </w:r>
      <w:r>
        <w:rPr>
          <w:rFonts w:ascii="Times New Roman" w:hAnsi="Times New Roman"/>
          <w:sz w:val="24"/>
          <w:szCs w:val="24"/>
        </w:rPr>
        <w:t>Oyeniyi Iyanuoluwa Temitope</w:t>
      </w:r>
      <w:r w:rsidRPr="001F0983">
        <w:rPr>
          <w:rFonts w:ascii="Times New Roman" w:hAnsi="Times New Roman"/>
          <w:sz w:val="24"/>
          <w:szCs w:val="24"/>
        </w:rPr>
        <w:t xml:space="preserve"> (HND/23</w:t>
      </w:r>
      <w:r>
        <w:rPr>
          <w:rFonts w:ascii="Times New Roman" w:hAnsi="Times New Roman"/>
          <w:sz w:val="24"/>
          <w:szCs w:val="24"/>
        </w:rPr>
        <w:t>/AGT/FT/0034</w:t>
      </w:r>
      <w:r w:rsidRPr="001F0983">
        <w:rPr>
          <w:rFonts w:ascii="Times New Roman" w:hAnsi="Times New Roman"/>
          <w:sz w:val="24"/>
          <w:szCs w:val="24"/>
        </w:rPr>
        <w:t>) and has been read, certified and approved as meeting the requirements for the award of Higher National Diploma</w:t>
      </w:r>
      <w:r>
        <w:rPr>
          <w:rFonts w:ascii="Times New Roman" w:hAnsi="Times New Roman"/>
          <w:sz w:val="24"/>
          <w:szCs w:val="24"/>
        </w:rPr>
        <w:t xml:space="preserve"> </w:t>
      </w:r>
      <w:r w:rsidRPr="001F0983">
        <w:rPr>
          <w:rFonts w:ascii="Times New Roman" w:hAnsi="Times New Roman"/>
          <w:sz w:val="24"/>
          <w:szCs w:val="24"/>
        </w:rPr>
        <w:t>(HND) in Agricultural technology. Institute of Applied Science. Kwara State Polytechnic, Ilorin.</w:t>
      </w:r>
    </w:p>
    <w:p w:rsidR="008B7927" w:rsidRPr="001F0983" w:rsidRDefault="008B7927" w:rsidP="008B7927">
      <w:pPr>
        <w:spacing w:after="0" w:line="360" w:lineRule="auto"/>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w:t>
      </w:r>
    </w:p>
    <w:p w:rsidR="008B7927" w:rsidRPr="001F0983" w:rsidRDefault="008B7927" w:rsidP="008B7927">
      <w:pPr>
        <w:spacing w:after="0"/>
        <w:rPr>
          <w:rFonts w:ascii="Times New Roman" w:hAnsi="Times New Roman"/>
          <w:sz w:val="24"/>
          <w:szCs w:val="24"/>
        </w:rPr>
      </w:pPr>
      <w:r w:rsidRPr="001F0983">
        <w:rPr>
          <w:rFonts w:ascii="Times New Roman" w:hAnsi="Times New Roman"/>
          <w:sz w:val="24"/>
          <w:szCs w:val="24"/>
        </w:rPr>
        <w:t>Mr. A.</w:t>
      </w:r>
      <w:r>
        <w:rPr>
          <w:rFonts w:ascii="Times New Roman" w:hAnsi="Times New Roman"/>
          <w:sz w:val="24"/>
          <w:szCs w:val="24"/>
        </w:rPr>
        <w:t>K. Alaya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1F0983">
        <w:rPr>
          <w:rFonts w:ascii="Times New Roman" w:hAnsi="Times New Roman"/>
          <w:sz w:val="24"/>
          <w:szCs w:val="24"/>
        </w:rPr>
        <w:t>Date</w:t>
      </w:r>
    </w:p>
    <w:p w:rsidR="008B7927" w:rsidRPr="001F0983" w:rsidRDefault="008B7927" w:rsidP="008B7927">
      <w:pPr>
        <w:spacing w:after="0"/>
        <w:rPr>
          <w:rFonts w:ascii="Times New Roman" w:hAnsi="Times New Roman"/>
          <w:sz w:val="24"/>
          <w:szCs w:val="24"/>
        </w:rPr>
      </w:pPr>
      <w:r w:rsidRPr="001F0983">
        <w:rPr>
          <w:rFonts w:ascii="Times New Roman" w:hAnsi="Times New Roman"/>
          <w:sz w:val="24"/>
          <w:szCs w:val="24"/>
        </w:rPr>
        <w:t xml:space="preserve"> (Project supervisor)</w:t>
      </w: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w:t>
      </w:r>
    </w:p>
    <w:p w:rsidR="008B7927" w:rsidRPr="001F0983" w:rsidRDefault="008B7927" w:rsidP="008B7927">
      <w:pPr>
        <w:spacing w:after="0"/>
        <w:rPr>
          <w:rFonts w:ascii="Times New Roman" w:hAnsi="Times New Roman"/>
          <w:sz w:val="24"/>
          <w:szCs w:val="24"/>
        </w:rPr>
      </w:pPr>
      <w:r>
        <w:rPr>
          <w:rFonts w:ascii="Times New Roman" w:hAnsi="Times New Roman"/>
          <w:sz w:val="24"/>
          <w:szCs w:val="24"/>
        </w:rPr>
        <w:t>Mr. A.K. Alaya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F0983">
        <w:rPr>
          <w:rFonts w:ascii="Times New Roman" w:hAnsi="Times New Roman"/>
          <w:sz w:val="24"/>
          <w:szCs w:val="24"/>
        </w:rPr>
        <w:t>Date</w:t>
      </w:r>
    </w:p>
    <w:p w:rsidR="008B7927" w:rsidRPr="001F0983" w:rsidRDefault="008B7927" w:rsidP="008B7927">
      <w:pPr>
        <w:spacing w:after="0"/>
        <w:rPr>
          <w:rFonts w:ascii="Times New Roman" w:hAnsi="Times New Roman"/>
          <w:sz w:val="24"/>
          <w:szCs w:val="24"/>
        </w:rPr>
      </w:pPr>
      <w:r w:rsidRPr="001F0983">
        <w:rPr>
          <w:rFonts w:ascii="Times New Roman" w:hAnsi="Times New Roman"/>
          <w:sz w:val="24"/>
          <w:szCs w:val="24"/>
        </w:rPr>
        <w:t>(Head of Unit)</w:t>
      </w: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w:t>
      </w:r>
    </w:p>
    <w:p w:rsidR="008B7927" w:rsidRPr="001F0983" w:rsidRDefault="008B7927" w:rsidP="008B7927">
      <w:pPr>
        <w:spacing w:after="0"/>
        <w:rPr>
          <w:rFonts w:ascii="Times New Roman" w:hAnsi="Times New Roman"/>
          <w:sz w:val="24"/>
          <w:szCs w:val="24"/>
        </w:rPr>
      </w:pPr>
      <w:r w:rsidRPr="001F0983">
        <w:rPr>
          <w:rFonts w:ascii="Times New Roman" w:hAnsi="Times New Roman"/>
          <w:sz w:val="24"/>
          <w:szCs w:val="24"/>
        </w:rPr>
        <w:t>Mr. I</w:t>
      </w:r>
      <w:r w:rsidRPr="001F0983">
        <w:rPr>
          <w:rFonts w:hAnsi="Times New Roman"/>
          <w:sz w:val="24"/>
          <w:szCs w:val="24"/>
        </w:rPr>
        <w:t>.</w:t>
      </w:r>
      <w:r>
        <w:rPr>
          <w:rFonts w:ascii="Times New Roman" w:hAnsi="Times New Roman"/>
          <w:sz w:val="24"/>
          <w:szCs w:val="24"/>
        </w:rPr>
        <w:t>K Banjoko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F0983">
        <w:rPr>
          <w:rFonts w:ascii="Times New Roman" w:hAnsi="Times New Roman"/>
          <w:sz w:val="24"/>
          <w:szCs w:val="24"/>
        </w:rPr>
        <w:t>Date</w:t>
      </w:r>
    </w:p>
    <w:p w:rsidR="008B7927" w:rsidRPr="001F0983" w:rsidRDefault="008B7927" w:rsidP="008B7927">
      <w:pPr>
        <w:spacing w:after="0"/>
        <w:rPr>
          <w:rFonts w:ascii="Times New Roman" w:hAnsi="Times New Roman"/>
          <w:sz w:val="24"/>
          <w:szCs w:val="24"/>
        </w:rPr>
      </w:pPr>
      <w:r w:rsidRPr="001F0983">
        <w:rPr>
          <w:rFonts w:ascii="Times New Roman" w:hAnsi="Times New Roman"/>
          <w:sz w:val="24"/>
          <w:szCs w:val="24"/>
        </w:rPr>
        <w:t xml:space="preserve"> (Head of Department)</w:t>
      </w: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r w:rsidRPr="001F0983">
        <w:rPr>
          <w:rFonts w:ascii="Times New Roman" w:hAnsi="Times New Roman"/>
          <w:sz w:val="24"/>
          <w:szCs w:val="24"/>
        </w:rPr>
        <w:t>______</w:t>
      </w: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________________________</w:t>
      </w:r>
    </w:p>
    <w:p w:rsidR="008B7927" w:rsidRPr="001F0983" w:rsidRDefault="008B7927" w:rsidP="008B7927">
      <w:pPr>
        <w:spacing w:after="0"/>
        <w:rPr>
          <w:rFonts w:ascii="Times New Roman" w:hAnsi="Times New Roman"/>
          <w:sz w:val="24"/>
          <w:szCs w:val="24"/>
        </w:rPr>
      </w:pPr>
      <w:r>
        <w:rPr>
          <w:rFonts w:ascii="Times New Roman" w:hAnsi="Times New Roman"/>
          <w:sz w:val="24"/>
          <w:szCs w:val="24"/>
        </w:rPr>
        <w:t>Mr. S.B. Mohammed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F0983">
        <w:rPr>
          <w:rFonts w:ascii="Times New Roman" w:hAnsi="Times New Roman"/>
          <w:sz w:val="24"/>
          <w:szCs w:val="24"/>
        </w:rPr>
        <w:t>Date</w:t>
      </w:r>
    </w:p>
    <w:p w:rsidR="008B7927" w:rsidRPr="001F0983" w:rsidRDefault="008B7927" w:rsidP="008B7927">
      <w:pPr>
        <w:spacing w:after="0"/>
        <w:rPr>
          <w:rFonts w:ascii="Times New Roman" w:hAnsi="Times New Roman"/>
          <w:sz w:val="24"/>
          <w:szCs w:val="24"/>
        </w:rPr>
      </w:pPr>
      <w:r w:rsidRPr="001F0983">
        <w:rPr>
          <w:rFonts w:ascii="Times New Roman" w:hAnsi="Times New Roman"/>
          <w:sz w:val="24"/>
          <w:szCs w:val="24"/>
        </w:rPr>
        <w:t xml:space="preserve"> (Project Coordinator)</w:t>
      </w: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p>
    <w:p w:rsidR="008B7927" w:rsidRPr="001F0983" w:rsidRDefault="008B7927" w:rsidP="008B7927">
      <w:pPr>
        <w:spacing w:after="0"/>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w:t>
      </w:r>
    </w:p>
    <w:p w:rsidR="008B7927" w:rsidRPr="00B2525C" w:rsidRDefault="008B7927" w:rsidP="008B7927">
      <w:pPr>
        <w:spacing w:after="0"/>
        <w:rPr>
          <w:rFonts w:ascii="Times New Roman" w:hAnsi="Times New Roman"/>
          <w:sz w:val="24"/>
          <w:szCs w:val="24"/>
        </w:rPr>
      </w:pPr>
      <w:r>
        <w:rPr>
          <w:rFonts w:ascii="Times New Roman" w:hAnsi="Times New Roman"/>
          <w:sz w:val="24"/>
          <w:szCs w:val="24"/>
        </w:rPr>
        <w:t>External Examiner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F0983">
        <w:rPr>
          <w:rFonts w:ascii="Times New Roman" w:hAnsi="Times New Roman"/>
          <w:sz w:val="24"/>
          <w:szCs w:val="24"/>
        </w:rPr>
        <w:t>Date</w:t>
      </w:r>
    </w:p>
    <w:p w:rsidR="008B7927" w:rsidRPr="005662AF" w:rsidRDefault="008B7927" w:rsidP="008B7927">
      <w:pPr>
        <w:jc w:val="center"/>
        <w:rPr>
          <w:rFonts w:ascii="Times New Roman" w:hAnsi="Times New Roman"/>
          <w:sz w:val="4"/>
        </w:rPr>
      </w:pPr>
      <w:r w:rsidRPr="005662AF">
        <w:rPr>
          <w:rFonts w:ascii="Times New Roman" w:hAnsi="Times New Roman"/>
          <w:b/>
          <w:bCs/>
          <w:sz w:val="26"/>
          <w:szCs w:val="44"/>
        </w:rPr>
        <w:lastRenderedPageBreak/>
        <w:t>DEDICATION</w:t>
      </w:r>
    </w:p>
    <w:p w:rsidR="008B7927" w:rsidRPr="005662AF" w:rsidRDefault="008B7927" w:rsidP="008B7927">
      <w:pPr>
        <w:rPr>
          <w:rFonts w:ascii="Times New Roman" w:hAnsi="Times New Roman"/>
        </w:rPr>
      </w:pPr>
      <w:r w:rsidRPr="00F37141">
        <w:rPr>
          <w:rFonts w:ascii="Times New Roman" w:hAnsi="Times New Roman"/>
          <w:sz w:val="26"/>
          <w:szCs w:val="26"/>
        </w:rPr>
        <w:t>This work is dedicated to God Almighty, whose grace, guidance, and strength have brought me this far</w:t>
      </w:r>
      <w:r w:rsidRPr="005662AF">
        <w:rPr>
          <w:rFonts w:ascii="Times New Roman" w:hAnsi="Times New Roman"/>
        </w:rPr>
        <w:t>.</w:t>
      </w: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360" w:lineRule="auto"/>
        <w:jc w:val="center"/>
        <w:rPr>
          <w:rFonts w:ascii="Times New Roman" w:hAnsi="Times New Roman"/>
          <w:b/>
          <w:bCs/>
          <w:sz w:val="26"/>
          <w:szCs w:val="26"/>
          <w:lang w:eastAsia="en-US"/>
        </w:rPr>
      </w:pPr>
    </w:p>
    <w:p w:rsidR="008B7927" w:rsidRDefault="008B7927" w:rsidP="008B7927">
      <w:pPr>
        <w:spacing w:after="160" w:line="259" w:lineRule="auto"/>
        <w:rPr>
          <w:rFonts w:ascii="Times New Roman" w:hAnsi="Times New Roman"/>
          <w:b/>
          <w:bCs/>
          <w:sz w:val="28"/>
          <w:szCs w:val="40"/>
        </w:rPr>
      </w:pPr>
    </w:p>
    <w:p w:rsidR="008B7927" w:rsidRDefault="008B7927" w:rsidP="008B7927">
      <w:pPr>
        <w:spacing w:after="160" w:line="259" w:lineRule="auto"/>
        <w:rPr>
          <w:rFonts w:ascii="Times New Roman" w:hAnsi="Times New Roman"/>
          <w:b/>
          <w:bCs/>
          <w:sz w:val="28"/>
          <w:szCs w:val="40"/>
        </w:rPr>
      </w:pPr>
    </w:p>
    <w:p w:rsidR="008B7927" w:rsidRDefault="008B7927" w:rsidP="008B7927">
      <w:pPr>
        <w:spacing w:after="160" w:line="259" w:lineRule="auto"/>
        <w:jc w:val="center"/>
        <w:rPr>
          <w:rFonts w:ascii="Times New Roman" w:hAnsi="Times New Roman"/>
          <w:sz w:val="24"/>
          <w:szCs w:val="36"/>
        </w:rPr>
      </w:pPr>
      <w:r w:rsidRPr="005662AF">
        <w:rPr>
          <w:rFonts w:ascii="Times New Roman" w:hAnsi="Times New Roman"/>
          <w:b/>
          <w:bCs/>
          <w:sz w:val="28"/>
          <w:szCs w:val="40"/>
        </w:rPr>
        <w:lastRenderedPageBreak/>
        <w:t>ACKNOWLEDGEMENT</w:t>
      </w:r>
      <w:r>
        <w:rPr>
          <w:rFonts w:ascii="Times New Roman" w:hAnsi="Times New Roman"/>
          <w:b/>
          <w:bCs/>
          <w:sz w:val="28"/>
          <w:szCs w:val="40"/>
        </w:rPr>
        <w:t>S</w:t>
      </w:r>
    </w:p>
    <w:p w:rsidR="008B7927" w:rsidRPr="001F0983" w:rsidRDefault="008B7927" w:rsidP="008B7927">
      <w:pPr>
        <w:spacing w:line="360" w:lineRule="auto"/>
        <w:jc w:val="both"/>
        <w:rPr>
          <w:rFonts w:ascii="Times New Roman" w:hAnsi="Times New Roman"/>
          <w:sz w:val="24"/>
          <w:szCs w:val="24"/>
        </w:rPr>
      </w:pPr>
      <w:r w:rsidRPr="001F0983">
        <w:rPr>
          <w:rFonts w:ascii="Times New Roman" w:hAnsi="Times New Roman"/>
          <w:sz w:val="24"/>
          <w:szCs w:val="24"/>
        </w:rPr>
        <w:t>First and foremost, I am deeply grateful to Almighty God for granting me the strength, wisdom, and perseverance needed to complete this academic journey.</w:t>
      </w:r>
    </w:p>
    <w:p w:rsidR="008B7927" w:rsidRPr="001F0983" w:rsidRDefault="008B7927" w:rsidP="008B7927">
      <w:pPr>
        <w:spacing w:line="360" w:lineRule="auto"/>
        <w:jc w:val="both"/>
        <w:rPr>
          <w:rFonts w:ascii="Times New Roman" w:hAnsi="Times New Roman"/>
          <w:sz w:val="24"/>
          <w:szCs w:val="24"/>
        </w:rPr>
      </w:pPr>
      <w:r w:rsidRPr="001F0983">
        <w:rPr>
          <w:rFonts w:ascii="Times New Roman" w:hAnsi="Times New Roman"/>
          <w:sz w:val="24"/>
          <w:szCs w:val="24"/>
        </w:rPr>
        <w:t>I would like to express my profound appreciation to my supervisor, Mr. Abdullateef Alaya, for his exceptional guidance, support, and encouragement throughout this project. His insightful feedback, patience, and commitment to excellence have been instrumental to the success of this work. I am truly thankful for the opportunity to learn under his supervision.</w:t>
      </w:r>
    </w:p>
    <w:p w:rsidR="008B7927" w:rsidRPr="001F0983" w:rsidRDefault="008B7927" w:rsidP="008B7927">
      <w:pPr>
        <w:spacing w:line="360" w:lineRule="auto"/>
        <w:jc w:val="both"/>
        <w:rPr>
          <w:rFonts w:ascii="Times New Roman" w:hAnsi="Times New Roman"/>
          <w:sz w:val="24"/>
          <w:szCs w:val="24"/>
        </w:rPr>
      </w:pPr>
      <w:r w:rsidRPr="001F0983">
        <w:rPr>
          <w:rFonts w:ascii="Times New Roman" w:hAnsi="Times New Roman"/>
          <w:sz w:val="24"/>
          <w:szCs w:val="24"/>
        </w:rPr>
        <w:t>My heartfelt gratitude goes to my family for their unwavering love, prayers, and support. Their belief in my abilities, even during challenging times, has been a constant source of motivation. I particularly thank my parents and siblings for their sacrifices and encouragement, which have kept me grounded and focused.</w:t>
      </w:r>
    </w:p>
    <w:p w:rsidR="008B7927" w:rsidRPr="001F0983" w:rsidRDefault="008B7927" w:rsidP="008B7927">
      <w:pPr>
        <w:spacing w:line="360" w:lineRule="auto"/>
        <w:jc w:val="both"/>
        <w:rPr>
          <w:rFonts w:ascii="Times New Roman" w:hAnsi="Times New Roman"/>
          <w:sz w:val="24"/>
          <w:szCs w:val="24"/>
        </w:rPr>
      </w:pPr>
      <w:r w:rsidRPr="001F0983">
        <w:rPr>
          <w:rFonts w:ascii="Times New Roman" w:hAnsi="Times New Roman"/>
          <w:sz w:val="24"/>
          <w:szCs w:val="24"/>
        </w:rPr>
        <w:t>I also extend sincere appreciation to my friends, whose companionship, encouragement, and support made this journey more bearable and enjoyable. Thank you for being there during the tough times and celebrating the little victories with me.</w:t>
      </w:r>
    </w:p>
    <w:p w:rsidR="008B7927" w:rsidRPr="001F0983" w:rsidRDefault="008B7927" w:rsidP="008B7927">
      <w:pPr>
        <w:spacing w:line="360" w:lineRule="auto"/>
        <w:jc w:val="both"/>
        <w:rPr>
          <w:rFonts w:ascii="Times New Roman" w:hAnsi="Times New Roman"/>
          <w:sz w:val="24"/>
          <w:szCs w:val="24"/>
        </w:rPr>
      </w:pPr>
      <w:r w:rsidRPr="001F0983">
        <w:rPr>
          <w:rFonts w:ascii="Times New Roman" w:hAnsi="Times New Roman"/>
          <w:sz w:val="24"/>
          <w:szCs w:val="24"/>
        </w:rPr>
        <w:t>Finally, I acknowledge all those who, in one way or another, contributed to the success of this work lecturers, classmates, research participants, and well-wishers. Your contributions, whether big or small, are deeply appreciated.</w:t>
      </w:r>
    </w:p>
    <w:p w:rsidR="008B7927" w:rsidRPr="001F0983" w:rsidRDefault="008B7927" w:rsidP="008B7927">
      <w:pPr>
        <w:spacing w:after="160" w:line="360" w:lineRule="auto"/>
        <w:jc w:val="both"/>
        <w:rPr>
          <w:rFonts w:ascii="Times New Roman" w:hAnsi="Times New Roman"/>
          <w:b/>
          <w:bCs/>
          <w:sz w:val="24"/>
          <w:szCs w:val="24"/>
          <w:lang w:eastAsia="en-US"/>
        </w:rPr>
      </w:pPr>
    </w:p>
    <w:p w:rsidR="008B7927" w:rsidRDefault="008B7927" w:rsidP="008B7927">
      <w:pPr>
        <w:spacing w:after="160" w:line="360" w:lineRule="auto"/>
        <w:jc w:val="center"/>
        <w:rPr>
          <w:rFonts w:ascii="Times New Roman" w:hAnsi="Times New Roman"/>
          <w:b/>
          <w:bCs/>
          <w:sz w:val="24"/>
          <w:szCs w:val="24"/>
          <w:lang w:eastAsia="en-US"/>
        </w:rPr>
      </w:pPr>
    </w:p>
    <w:p w:rsidR="008B7927" w:rsidRDefault="008B7927" w:rsidP="008B7927">
      <w:pPr>
        <w:spacing w:after="160" w:line="360" w:lineRule="auto"/>
        <w:jc w:val="center"/>
        <w:rPr>
          <w:rFonts w:ascii="Times New Roman" w:hAnsi="Times New Roman"/>
          <w:b/>
          <w:bCs/>
          <w:sz w:val="24"/>
          <w:szCs w:val="24"/>
          <w:lang w:eastAsia="en-US"/>
        </w:rPr>
      </w:pPr>
    </w:p>
    <w:p w:rsidR="008B7927" w:rsidRDefault="008B7927" w:rsidP="008B7927">
      <w:pPr>
        <w:spacing w:after="160" w:line="360" w:lineRule="auto"/>
        <w:jc w:val="center"/>
        <w:rPr>
          <w:rFonts w:ascii="Times New Roman" w:hAnsi="Times New Roman"/>
          <w:b/>
          <w:bCs/>
          <w:sz w:val="24"/>
          <w:szCs w:val="24"/>
          <w:lang w:eastAsia="en-US"/>
        </w:rPr>
      </w:pPr>
    </w:p>
    <w:p w:rsidR="008B7927" w:rsidRDefault="008B7927" w:rsidP="008B7927">
      <w:pPr>
        <w:spacing w:after="160" w:line="360" w:lineRule="auto"/>
        <w:rPr>
          <w:rFonts w:ascii="Times New Roman" w:hAnsi="Times New Roman"/>
          <w:b/>
          <w:bCs/>
          <w:sz w:val="26"/>
          <w:szCs w:val="26"/>
          <w:lang w:eastAsia="en-US"/>
        </w:rPr>
      </w:pPr>
    </w:p>
    <w:p w:rsidR="008B7927" w:rsidRPr="00486811" w:rsidRDefault="008B7927" w:rsidP="008B7927">
      <w:pPr>
        <w:spacing w:after="160" w:line="360" w:lineRule="auto"/>
        <w:jc w:val="center"/>
        <w:rPr>
          <w:rFonts w:ascii="Times New Roman" w:hAnsi="Times New Roman"/>
          <w:sz w:val="26"/>
          <w:szCs w:val="26"/>
        </w:rPr>
      </w:pPr>
      <w:r w:rsidRPr="00486811">
        <w:rPr>
          <w:rFonts w:ascii="Times New Roman" w:hAnsi="Times New Roman"/>
          <w:b/>
          <w:bCs/>
          <w:sz w:val="26"/>
          <w:szCs w:val="26"/>
          <w:lang w:eastAsia="en-US"/>
        </w:rPr>
        <w:lastRenderedPageBreak/>
        <w:t>TABLE</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OF</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CONTENTS</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Title</w:t>
      </w:r>
      <w:r>
        <w:rPr>
          <w:rFonts w:ascii="Times New Roman" w:hAnsi="Times New Roman"/>
          <w:sz w:val="26"/>
          <w:szCs w:val="26"/>
          <w:lang w:eastAsia="en-US"/>
        </w:rPr>
        <w:t xml:space="preserve"> </w:t>
      </w:r>
      <w:r w:rsidRPr="00486811">
        <w:rPr>
          <w:rFonts w:ascii="Times New Roman" w:hAnsi="Times New Roman"/>
          <w:sz w:val="26"/>
          <w:szCs w:val="26"/>
          <w:lang w:eastAsia="en-US"/>
        </w:rPr>
        <w:t>page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Certification</w:t>
      </w:r>
      <w:r>
        <w:rPr>
          <w:rFonts w:ascii="Times New Roman" w:hAnsi="Times New Roman"/>
          <w:sz w:val="26"/>
          <w:szCs w:val="26"/>
          <w:lang w:eastAsia="en-US"/>
        </w:rPr>
        <w:t xml:space="preserve"> </w:t>
      </w:r>
      <w:r w:rsidRPr="00486811">
        <w:rPr>
          <w:rFonts w:ascii="Times New Roman" w:hAnsi="Times New Roman"/>
          <w:sz w:val="26"/>
          <w:szCs w:val="26"/>
          <w:lang w:eastAsia="en-US"/>
        </w:rPr>
        <w:t>page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ii</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Dedication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iii</w:t>
      </w:r>
    </w:p>
    <w:p w:rsidR="008B7927" w:rsidRDefault="008B7927" w:rsidP="008B7927">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Acknowledgement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iv</w:t>
      </w:r>
    </w:p>
    <w:p w:rsidR="008B7927" w:rsidRDefault="008B7927" w:rsidP="008B7927">
      <w:pPr>
        <w:spacing w:after="160" w:line="360" w:lineRule="auto"/>
        <w:rPr>
          <w:rFonts w:ascii="Times New Roman" w:hAnsi="Times New Roman"/>
          <w:sz w:val="26"/>
          <w:szCs w:val="26"/>
          <w:lang w:eastAsia="en-US"/>
        </w:rPr>
      </w:pPr>
      <w:r>
        <w:rPr>
          <w:rFonts w:ascii="Times New Roman" w:hAnsi="Times New Roman"/>
          <w:sz w:val="26"/>
          <w:szCs w:val="26"/>
          <w:lang w:eastAsia="en-US"/>
        </w:rPr>
        <w:t>Table of Content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v-viii</w:t>
      </w:r>
    </w:p>
    <w:p w:rsidR="008B7927" w:rsidRPr="00486811" w:rsidRDefault="008B7927" w:rsidP="008B7927">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Abstract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ix</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One</w:t>
      </w:r>
      <w:r>
        <w:rPr>
          <w:rFonts w:ascii="Times New Roman" w:hAnsi="Times New Roman"/>
          <w:b/>
          <w:bCs/>
          <w:sz w:val="26"/>
          <w:szCs w:val="26"/>
          <w:lang w:eastAsia="en-US"/>
        </w:rPr>
        <w:tab/>
      </w:r>
      <w:r>
        <w:rPr>
          <w:rFonts w:ascii="Times New Roman" w:hAnsi="Times New Roman"/>
          <w:b/>
          <w:bCs/>
          <w:sz w:val="26"/>
          <w:szCs w:val="26"/>
          <w:lang w:eastAsia="en-US"/>
        </w:rPr>
        <w:tab/>
      </w:r>
      <w:r>
        <w:rPr>
          <w:rFonts w:ascii="Times New Roman" w:hAnsi="Times New Roman"/>
          <w:b/>
          <w:bCs/>
          <w:sz w:val="26"/>
          <w:szCs w:val="26"/>
          <w:lang w:eastAsia="en-US"/>
        </w:rPr>
        <w:tab/>
      </w:r>
      <w:r>
        <w:rPr>
          <w:rFonts w:ascii="Times New Roman" w:hAnsi="Times New Roman"/>
          <w:b/>
          <w:bCs/>
          <w:sz w:val="26"/>
          <w:szCs w:val="26"/>
          <w:lang w:eastAsia="en-US"/>
        </w:rPr>
        <w:tab/>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1.1</w:t>
      </w:r>
      <w:r w:rsidRPr="00486811">
        <w:rPr>
          <w:rFonts w:ascii="Times New Roman" w:hAnsi="Times New Roman"/>
          <w:sz w:val="26"/>
          <w:szCs w:val="26"/>
        </w:rPr>
        <w:tab/>
      </w:r>
      <w:r w:rsidRPr="00486811">
        <w:rPr>
          <w:rFonts w:ascii="Times New Roman" w:hAnsi="Times New Roman"/>
          <w:sz w:val="26"/>
          <w:szCs w:val="26"/>
          <w:lang w:eastAsia="en-US"/>
        </w:rPr>
        <w:t>Background</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1.2</w:t>
      </w:r>
      <w:r w:rsidRPr="00486811">
        <w:rPr>
          <w:rFonts w:ascii="Times New Roman" w:hAnsi="Times New Roman"/>
          <w:sz w:val="26"/>
          <w:szCs w:val="26"/>
        </w:rPr>
        <w:tab/>
      </w:r>
      <w:r w:rsidRPr="00486811">
        <w:rPr>
          <w:rFonts w:ascii="Times New Roman" w:hAnsi="Times New Roman"/>
          <w:sz w:val="26"/>
          <w:szCs w:val="26"/>
          <w:lang w:eastAsia="en-US"/>
        </w:rPr>
        <w:t>Statement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problem</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1.3</w:t>
      </w:r>
      <w:r w:rsidRPr="00486811">
        <w:rPr>
          <w:rFonts w:ascii="Times New Roman" w:hAnsi="Times New Roman"/>
          <w:sz w:val="26"/>
          <w:szCs w:val="26"/>
        </w:rPr>
        <w:tab/>
      </w:r>
      <w:r w:rsidRPr="00486811">
        <w:rPr>
          <w:rFonts w:ascii="Times New Roman" w:hAnsi="Times New Roman"/>
          <w:sz w:val="26"/>
          <w:szCs w:val="26"/>
          <w:lang w:eastAsia="en-US"/>
        </w:rPr>
        <w:t>Research</w:t>
      </w:r>
      <w:r>
        <w:rPr>
          <w:rFonts w:ascii="Times New Roman" w:hAnsi="Times New Roman"/>
          <w:sz w:val="26"/>
          <w:szCs w:val="26"/>
          <w:lang w:eastAsia="en-US"/>
        </w:rPr>
        <w:t xml:space="preserve"> </w:t>
      </w:r>
      <w:r w:rsidRPr="00486811">
        <w:rPr>
          <w:rFonts w:ascii="Times New Roman" w:hAnsi="Times New Roman"/>
          <w:sz w:val="26"/>
          <w:szCs w:val="26"/>
          <w:lang w:eastAsia="en-US"/>
        </w:rPr>
        <w:t>questions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1.4</w:t>
      </w:r>
      <w:r w:rsidRPr="00486811">
        <w:rPr>
          <w:rFonts w:ascii="Times New Roman" w:hAnsi="Times New Roman"/>
          <w:sz w:val="26"/>
          <w:szCs w:val="26"/>
        </w:rPr>
        <w:tab/>
      </w:r>
      <w:r w:rsidRPr="00486811">
        <w:rPr>
          <w:rFonts w:ascii="Times New Roman" w:hAnsi="Times New Roman"/>
          <w:sz w:val="26"/>
          <w:szCs w:val="26"/>
          <w:lang w:eastAsia="en-US"/>
        </w:rPr>
        <w:t>Objectives</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1.5</w:t>
      </w:r>
      <w:r w:rsidRPr="00486811">
        <w:rPr>
          <w:rFonts w:ascii="Times New Roman" w:hAnsi="Times New Roman"/>
          <w:sz w:val="26"/>
          <w:szCs w:val="26"/>
        </w:rPr>
        <w:tab/>
      </w:r>
      <w:r w:rsidRPr="00486811">
        <w:rPr>
          <w:rFonts w:ascii="Times New Roman" w:hAnsi="Times New Roman"/>
          <w:sz w:val="26"/>
          <w:szCs w:val="26"/>
          <w:lang w:eastAsia="en-US"/>
        </w:rPr>
        <w:t>Hypothesis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1.6</w:t>
      </w:r>
      <w:r w:rsidRPr="00486811">
        <w:rPr>
          <w:rFonts w:ascii="Times New Roman" w:hAnsi="Times New Roman"/>
          <w:sz w:val="26"/>
          <w:szCs w:val="26"/>
        </w:rPr>
        <w:tab/>
      </w:r>
      <w:r w:rsidRPr="00486811">
        <w:rPr>
          <w:rFonts w:ascii="Times New Roman" w:hAnsi="Times New Roman"/>
          <w:sz w:val="26"/>
          <w:szCs w:val="26"/>
          <w:lang w:eastAsia="en-US"/>
        </w:rPr>
        <w:t>Significance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1.7</w:t>
      </w:r>
      <w:r w:rsidRPr="00486811">
        <w:rPr>
          <w:rFonts w:ascii="Times New Roman" w:hAnsi="Times New Roman"/>
          <w:sz w:val="26"/>
          <w:szCs w:val="26"/>
        </w:rPr>
        <w:tab/>
      </w:r>
      <w:r w:rsidRPr="00486811">
        <w:rPr>
          <w:rFonts w:ascii="Times New Roman" w:hAnsi="Times New Roman"/>
          <w:sz w:val="26"/>
          <w:szCs w:val="26"/>
          <w:lang w:eastAsia="en-US"/>
        </w:rPr>
        <w:t>Definition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terms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Two</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2.1</w:t>
      </w:r>
      <w:r w:rsidRPr="00486811">
        <w:rPr>
          <w:rFonts w:ascii="Times New Roman" w:hAnsi="Times New Roman"/>
          <w:sz w:val="26"/>
          <w:szCs w:val="26"/>
        </w:rPr>
        <w:tab/>
      </w:r>
      <w:r w:rsidRPr="00486811">
        <w:rPr>
          <w:rFonts w:ascii="Times New Roman" w:hAnsi="Times New Roman"/>
          <w:sz w:val="26"/>
          <w:szCs w:val="26"/>
          <w:lang w:eastAsia="en-US"/>
        </w:rPr>
        <w:t>ICT</w:t>
      </w:r>
      <w:r>
        <w:rPr>
          <w:rFonts w:ascii="Times New Roman" w:hAnsi="Times New Roman"/>
          <w:sz w:val="26"/>
          <w:szCs w:val="26"/>
          <w:lang w:eastAsia="en-US"/>
        </w:rPr>
        <w:t xml:space="preserve"> as a tool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knowledge</w:t>
      </w:r>
      <w:r>
        <w:rPr>
          <w:rFonts w:ascii="Times New Roman" w:hAnsi="Times New Roman"/>
          <w:sz w:val="26"/>
          <w:szCs w:val="26"/>
          <w:lang w:eastAsia="en-US"/>
        </w:rPr>
        <w:t xml:space="preserve"> </w:t>
      </w:r>
      <w:r w:rsidRPr="00486811">
        <w:rPr>
          <w:rFonts w:ascii="Times New Roman" w:hAnsi="Times New Roman"/>
          <w:sz w:val="26"/>
          <w:szCs w:val="26"/>
          <w:lang w:eastAsia="en-US"/>
        </w:rPr>
        <w:t>Dissemination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2.2</w:t>
      </w:r>
      <w:r w:rsidRPr="00486811">
        <w:rPr>
          <w:rFonts w:ascii="Times New Roman" w:hAnsi="Times New Roman"/>
          <w:sz w:val="26"/>
          <w:szCs w:val="26"/>
        </w:rPr>
        <w:tab/>
      </w:r>
      <w:r w:rsidRPr="00486811">
        <w:rPr>
          <w:rFonts w:ascii="Times New Roman" w:hAnsi="Times New Roman"/>
          <w:sz w:val="26"/>
          <w:szCs w:val="26"/>
          <w:lang w:eastAsia="en-US"/>
        </w:rPr>
        <w:t>Relevance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improving</w:t>
      </w:r>
      <w:r>
        <w:rPr>
          <w:rFonts w:ascii="Times New Roman" w:hAnsi="Times New Roman"/>
          <w:sz w:val="26"/>
          <w:szCs w:val="26"/>
          <w:lang w:eastAsia="en-US"/>
        </w:rPr>
        <w:t xml:space="preserve"> </w:t>
      </w:r>
      <w:r w:rsidRPr="00486811">
        <w:rPr>
          <w:rFonts w:ascii="Times New Roman" w:hAnsi="Times New Roman"/>
          <w:sz w:val="26"/>
          <w:szCs w:val="26"/>
          <w:lang w:eastAsia="en-US"/>
        </w:rPr>
        <w:t>Agricultural</w:t>
      </w:r>
      <w:r>
        <w:rPr>
          <w:rFonts w:ascii="Times New Roman" w:hAnsi="Times New Roman"/>
          <w:sz w:val="26"/>
          <w:szCs w:val="26"/>
          <w:lang w:eastAsia="en-US"/>
        </w:rPr>
        <w:t xml:space="preserve"> </w:t>
      </w:r>
      <w:r w:rsidRPr="00486811">
        <w:rPr>
          <w:rFonts w:ascii="Times New Roman" w:hAnsi="Times New Roman"/>
          <w:sz w:val="26"/>
          <w:szCs w:val="26"/>
          <w:lang w:eastAsia="en-US"/>
        </w:rPr>
        <w:t>Productivity</w:t>
      </w:r>
      <w:r>
        <w:rPr>
          <w:rFonts w:ascii="Times New Roman" w:hAnsi="Times New Roman"/>
          <w:sz w:val="26"/>
          <w:szCs w:val="26"/>
          <w:lang w:eastAsia="en-US"/>
        </w:rPr>
        <w:tab/>
      </w:r>
      <w:r>
        <w:rPr>
          <w:rFonts w:ascii="Times New Roman" w:hAnsi="Times New Roman"/>
          <w:sz w:val="26"/>
          <w:szCs w:val="26"/>
          <w:lang w:eastAsia="en-US"/>
        </w:rPr>
        <w:tab/>
        <w:t>7</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w:t>
      </w:r>
      <w:r w:rsidRPr="00486811">
        <w:rPr>
          <w:rFonts w:ascii="Times New Roman" w:hAnsi="Times New Roman"/>
          <w:sz w:val="26"/>
          <w:szCs w:val="26"/>
        </w:rPr>
        <w:tab/>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use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9</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lastRenderedPageBreak/>
        <w:t>2.3.1</w:t>
      </w:r>
      <w:r w:rsidRPr="00486811">
        <w:rPr>
          <w:rFonts w:ascii="Times New Roman" w:hAnsi="Times New Roman"/>
          <w:sz w:val="26"/>
          <w:szCs w:val="26"/>
        </w:rPr>
        <w:tab/>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role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10</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2.3.2</w:t>
      </w:r>
      <w:r w:rsidRPr="00486811">
        <w:rPr>
          <w:rFonts w:ascii="Times New Roman" w:hAnsi="Times New Roman"/>
          <w:sz w:val="26"/>
          <w:szCs w:val="26"/>
        </w:rPr>
        <w:tab/>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Farming</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its</w:t>
      </w:r>
      <w:r>
        <w:rPr>
          <w:rFonts w:ascii="Times New Roman" w:hAnsi="Times New Roman"/>
          <w:sz w:val="26"/>
          <w:szCs w:val="26"/>
          <w:lang w:eastAsia="en-US"/>
        </w:rPr>
        <w:t xml:space="preserve"> </w:t>
      </w:r>
      <w:r w:rsidRPr="00486811">
        <w:rPr>
          <w:rFonts w:ascii="Times New Roman" w:hAnsi="Times New Roman"/>
          <w:sz w:val="26"/>
          <w:szCs w:val="26"/>
          <w:lang w:eastAsia="en-US"/>
        </w:rPr>
        <w:t>Importance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12</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2.3.3</w:t>
      </w:r>
      <w:r w:rsidRPr="00486811">
        <w:rPr>
          <w:rFonts w:ascii="Times New Roman" w:hAnsi="Times New Roman"/>
          <w:sz w:val="26"/>
          <w:szCs w:val="26"/>
        </w:rPr>
        <w:tab/>
      </w:r>
      <w:r w:rsidRPr="00486811">
        <w:rPr>
          <w:rFonts w:ascii="Times New Roman" w:hAnsi="Times New Roman"/>
          <w:sz w:val="26"/>
          <w:szCs w:val="26"/>
          <w:lang w:eastAsia="en-US"/>
        </w:rPr>
        <w:t>ICTs</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13</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2.3.4</w:t>
      </w:r>
      <w:r w:rsidRPr="00486811">
        <w:rPr>
          <w:rFonts w:ascii="Times New Roman" w:hAnsi="Times New Roman"/>
          <w:sz w:val="26"/>
          <w:szCs w:val="26"/>
        </w:rPr>
        <w:tab/>
      </w:r>
      <w:r w:rsidRPr="00486811">
        <w:rPr>
          <w:rFonts w:ascii="Times New Roman" w:hAnsi="Times New Roman"/>
          <w:sz w:val="26"/>
          <w:szCs w:val="26"/>
          <w:lang w:eastAsia="en-US"/>
        </w:rPr>
        <w:t>Impact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 xml:space="preserve"> </w:t>
      </w:r>
      <w:r w:rsidRPr="00486811">
        <w:rPr>
          <w:rFonts w:ascii="Times New Roman" w:hAnsi="Times New Roman"/>
          <w:sz w:val="26"/>
          <w:szCs w:val="26"/>
          <w:lang w:eastAsia="en-US"/>
        </w:rPr>
        <w:t>’Productivity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14</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2.3.5</w:t>
      </w:r>
      <w:r w:rsidRPr="00486811">
        <w:rPr>
          <w:rFonts w:ascii="Times New Roman" w:hAnsi="Times New Roman"/>
          <w:sz w:val="26"/>
          <w:szCs w:val="26"/>
        </w:rPr>
        <w:tab/>
      </w:r>
      <w:r w:rsidRPr="00486811">
        <w:rPr>
          <w:rFonts w:ascii="Times New Roman" w:hAnsi="Times New Roman"/>
          <w:sz w:val="26"/>
          <w:szCs w:val="26"/>
          <w:lang w:eastAsia="en-US"/>
        </w:rPr>
        <w:t>Market</w:t>
      </w:r>
      <w:r>
        <w:rPr>
          <w:rFonts w:ascii="Times New Roman" w:hAnsi="Times New Roman"/>
          <w:sz w:val="26"/>
          <w:szCs w:val="26"/>
          <w:lang w:eastAsia="en-US"/>
        </w:rPr>
        <w:t xml:space="preserve"> </w:t>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Financial</w:t>
      </w:r>
      <w:r>
        <w:rPr>
          <w:rFonts w:ascii="Times New Roman" w:hAnsi="Times New Roman"/>
          <w:sz w:val="26"/>
          <w:szCs w:val="26"/>
          <w:lang w:eastAsia="en-US"/>
        </w:rPr>
        <w:t xml:space="preserve"> </w:t>
      </w:r>
      <w:r w:rsidRPr="00486811">
        <w:rPr>
          <w:rFonts w:ascii="Times New Roman" w:hAnsi="Times New Roman"/>
          <w:sz w:val="26"/>
          <w:szCs w:val="26"/>
          <w:lang w:eastAsia="en-US"/>
        </w:rPr>
        <w:t>Inclusion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2.3.6</w:t>
      </w:r>
      <w:r w:rsidRPr="00486811">
        <w:rPr>
          <w:rFonts w:ascii="Times New Roman" w:hAnsi="Times New Roman"/>
          <w:sz w:val="26"/>
          <w:szCs w:val="26"/>
        </w:rPr>
        <w:tab/>
      </w:r>
      <w:r w:rsidRPr="00486811">
        <w:rPr>
          <w:rFonts w:ascii="Times New Roman" w:hAnsi="Times New Roman"/>
          <w:sz w:val="26"/>
          <w:szCs w:val="26"/>
          <w:lang w:eastAsia="en-US"/>
        </w:rPr>
        <w:t>Challenges</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Adoption</w:t>
      </w:r>
      <w:r>
        <w:rPr>
          <w:rFonts w:ascii="Times New Roman" w:hAnsi="Times New Roman"/>
          <w:sz w:val="26"/>
          <w:szCs w:val="26"/>
          <w:lang w:eastAsia="en-US"/>
        </w:rPr>
        <w:t xml:space="preserve"> </w:t>
      </w:r>
      <w:r w:rsidRPr="00486811">
        <w:rPr>
          <w:rFonts w:ascii="Times New Roman" w:hAnsi="Times New Roman"/>
          <w:sz w:val="26"/>
          <w:szCs w:val="26"/>
          <w:lang w:eastAsia="en-US"/>
        </w:rPr>
        <w:t>among</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18</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2.3.7</w:t>
      </w:r>
      <w:r w:rsidRPr="00486811">
        <w:rPr>
          <w:rFonts w:ascii="Times New Roman" w:hAnsi="Times New Roman"/>
          <w:sz w:val="26"/>
          <w:szCs w:val="26"/>
        </w:rPr>
        <w:tab/>
      </w:r>
      <w:r w:rsidRPr="00486811">
        <w:rPr>
          <w:rFonts w:ascii="Times New Roman" w:hAnsi="Times New Roman"/>
          <w:sz w:val="26"/>
          <w:szCs w:val="26"/>
          <w:lang w:eastAsia="en-US"/>
        </w:rPr>
        <w:t>Educational</w:t>
      </w:r>
      <w:r>
        <w:rPr>
          <w:rFonts w:ascii="Times New Roman" w:hAnsi="Times New Roman"/>
          <w:sz w:val="26"/>
          <w:szCs w:val="26"/>
          <w:lang w:eastAsia="en-US"/>
        </w:rPr>
        <w:t xml:space="preserve"> </w:t>
      </w:r>
      <w:r w:rsidRPr="00486811">
        <w:rPr>
          <w:rFonts w:ascii="Times New Roman" w:hAnsi="Times New Roman"/>
          <w:sz w:val="26"/>
          <w:szCs w:val="26"/>
          <w:lang w:eastAsia="en-US"/>
        </w:rPr>
        <w:t>Outreach</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19</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2.3.8</w:t>
      </w:r>
      <w:r w:rsidRPr="00486811">
        <w:rPr>
          <w:rFonts w:ascii="Times New Roman" w:hAnsi="Times New Roman"/>
          <w:sz w:val="26"/>
          <w:szCs w:val="26"/>
        </w:rPr>
        <w:tab/>
      </w:r>
      <w:r w:rsidRPr="00486811">
        <w:rPr>
          <w:rFonts w:ascii="Times New Roman" w:hAnsi="Times New Roman"/>
          <w:sz w:val="26"/>
          <w:szCs w:val="26"/>
          <w:lang w:eastAsia="en-US"/>
        </w:rPr>
        <w:t>Government</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NGO</w:t>
      </w:r>
      <w:r>
        <w:rPr>
          <w:rFonts w:ascii="Times New Roman" w:hAnsi="Times New Roman"/>
          <w:sz w:val="26"/>
          <w:szCs w:val="26"/>
          <w:lang w:eastAsia="en-US"/>
        </w:rPr>
        <w:t xml:space="preserve"> </w:t>
      </w:r>
      <w:r w:rsidRPr="00486811">
        <w:rPr>
          <w:rFonts w:ascii="Times New Roman" w:hAnsi="Times New Roman"/>
          <w:sz w:val="26"/>
          <w:szCs w:val="26"/>
          <w:lang w:eastAsia="en-US"/>
        </w:rPr>
        <w:t>Involvement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Promoting</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Adoption</w:t>
      </w:r>
      <w:r>
        <w:rPr>
          <w:rFonts w:ascii="Times New Roman" w:hAnsi="Times New Roman"/>
          <w:sz w:val="26"/>
          <w:szCs w:val="26"/>
          <w:lang w:eastAsia="en-US"/>
        </w:rPr>
        <w:tab/>
        <w:t>20</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2.3.9</w:t>
      </w:r>
      <w:r w:rsidRPr="00486811">
        <w:rPr>
          <w:rFonts w:ascii="Times New Roman" w:hAnsi="Times New Roman"/>
          <w:sz w:val="26"/>
          <w:szCs w:val="26"/>
        </w:rPr>
        <w:tab/>
      </w:r>
      <w:r w:rsidRPr="00486811">
        <w:rPr>
          <w:rFonts w:ascii="Times New Roman" w:hAnsi="Times New Roman"/>
          <w:sz w:val="26"/>
          <w:szCs w:val="26"/>
          <w:lang w:eastAsia="en-US"/>
        </w:rPr>
        <w:t>Collaboration</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Entry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21</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2.3.10</w:t>
      </w:r>
      <w:r w:rsidRPr="00486811">
        <w:rPr>
          <w:rFonts w:ascii="Times New Roman" w:hAnsi="Times New Roman"/>
          <w:sz w:val="26"/>
          <w:szCs w:val="26"/>
        </w:rPr>
        <w:tab/>
      </w:r>
      <w:r w:rsidRPr="00486811">
        <w:rPr>
          <w:rFonts w:ascii="Times New Roman" w:hAnsi="Times New Roman"/>
          <w:sz w:val="26"/>
          <w:szCs w:val="26"/>
          <w:lang w:eastAsia="en-US"/>
        </w:rPr>
        <w:t>Cultural</w:t>
      </w:r>
      <w:r>
        <w:rPr>
          <w:rFonts w:ascii="Times New Roman" w:hAnsi="Times New Roman"/>
          <w:sz w:val="26"/>
          <w:szCs w:val="26"/>
          <w:lang w:eastAsia="en-US"/>
        </w:rPr>
        <w:t xml:space="preserve"> </w:t>
      </w:r>
      <w:r w:rsidRPr="00486811">
        <w:rPr>
          <w:rFonts w:ascii="Times New Roman" w:hAnsi="Times New Roman"/>
          <w:sz w:val="26"/>
          <w:szCs w:val="26"/>
          <w:lang w:eastAsia="en-US"/>
        </w:rPr>
        <w:t>Alignment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22</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2.4</w:t>
      </w:r>
      <w:r w:rsidRPr="00486811">
        <w:rPr>
          <w:rFonts w:ascii="Times New Roman" w:hAnsi="Times New Roman"/>
          <w:sz w:val="26"/>
          <w:szCs w:val="26"/>
        </w:rPr>
        <w:tab/>
      </w:r>
      <w:r w:rsidRPr="00486811">
        <w:rPr>
          <w:rFonts w:ascii="Times New Roman" w:hAnsi="Times New Roman"/>
          <w:sz w:val="26"/>
          <w:szCs w:val="26"/>
          <w:lang w:eastAsia="en-US"/>
        </w:rPr>
        <w:t>Outcome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 xml:space="preserve"> </w:t>
      </w:r>
      <w:r w:rsidRPr="00486811">
        <w:rPr>
          <w:rFonts w:ascii="Times New Roman" w:hAnsi="Times New Roman"/>
          <w:sz w:val="26"/>
          <w:szCs w:val="26"/>
          <w:lang w:eastAsia="en-US"/>
        </w:rPr>
        <w:t>Intervention</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rural</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23</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2.4.1</w:t>
      </w:r>
      <w:r w:rsidRPr="00486811">
        <w:rPr>
          <w:rFonts w:ascii="Times New Roman" w:hAnsi="Times New Roman"/>
          <w:sz w:val="26"/>
          <w:szCs w:val="26"/>
        </w:rPr>
        <w:tab/>
      </w:r>
      <w:r w:rsidRPr="00486811">
        <w:rPr>
          <w:rFonts w:ascii="Times New Roman" w:hAnsi="Times New Roman"/>
          <w:sz w:val="26"/>
          <w:szCs w:val="26"/>
          <w:lang w:eastAsia="en-US"/>
        </w:rPr>
        <w:t>Improved</w:t>
      </w:r>
      <w:r>
        <w:rPr>
          <w:rFonts w:ascii="Times New Roman" w:hAnsi="Times New Roman"/>
          <w:sz w:val="26"/>
          <w:szCs w:val="26"/>
          <w:lang w:eastAsia="en-US"/>
        </w:rPr>
        <w:t xml:space="preserve"> </w:t>
      </w:r>
      <w:r w:rsidRPr="00486811">
        <w:rPr>
          <w:rFonts w:ascii="Times New Roman" w:hAnsi="Times New Roman"/>
          <w:sz w:val="26"/>
          <w:szCs w:val="26"/>
          <w:lang w:eastAsia="en-US"/>
        </w:rPr>
        <w:t>Resources</w:t>
      </w:r>
      <w:r>
        <w:rPr>
          <w:rFonts w:ascii="Times New Roman" w:hAnsi="Times New Roman"/>
          <w:sz w:val="26"/>
          <w:szCs w:val="26"/>
          <w:lang w:eastAsia="en-US"/>
        </w:rPr>
        <w:t xml:space="preserve"> </w:t>
      </w:r>
      <w:r w:rsidRPr="00486811">
        <w:rPr>
          <w:rFonts w:ascii="Times New Roman" w:hAnsi="Times New Roman"/>
          <w:sz w:val="26"/>
          <w:szCs w:val="26"/>
          <w:lang w:eastAsia="en-US"/>
        </w:rPr>
        <w:t>Management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24</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2.4.2</w:t>
      </w:r>
      <w:r w:rsidRPr="00486811">
        <w:rPr>
          <w:rFonts w:ascii="Times New Roman" w:hAnsi="Times New Roman"/>
          <w:sz w:val="26"/>
          <w:szCs w:val="26"/>
        </w:rPr>
        <w:tab/>
      </w:r>
      <w:r w:rsidRPr="00486811">
        <w:rPr>
          <w:rFonts w:ascii="Times New Roman" w:hAnsi="Times New Roman"/>
          <w:sz w:val="26"/>
          <w:szCs w:val="26"/>
          <w:lang w:eastAsia="en-US"/>
        </w:rPr>
        <w:t>Supply</w:t>
      </w:r>
      <w:r>
        <w:rPr>
          <w:rFonts w:ascii="Times New Roman" w:hAnsi="Times New Roman"/>
          <w:sz w:val="26"/>
          <w:szCs w:val="26"/>
          <w:lang w:eastAsia="en-US"/>
        </w:rPr>
        <w:t xml:space="preserve"> </w:t>
      </w:r>
      <w:r w:rsidRPr="00486811">
        <w:rPr>
          <w:rFonts w:ascii="Times New Roman" w:hAnsi="Times New Roman"/>
          <w:sz w:val="26"/>
          <w:szCs w:val="26"/>
          <w:lang w:eastAsia="en-US"/>
        </w:rPr>
        <w:t>Chain</w:t>
      </w:r>
      <w:r>
        <w:rPr>
          <w:rFonts w:ascii="Times New Roman" w:hAnsi="Times New Roman"/>
          <w:sz w:val="26"/>
          <w:szCs w:val="26"/>
          <w:lang w:eastAsia="en-US"/>
        </w:rPr>
        <w:t xml:space="preserve"> </w:t>
      </w:r>
      <w:r w:rsidRPr="00486811">
        <w:rPr>
          <w:rFonts w:ascii="Times New Roman" w:hAnsi="Times New Roman"/>
          <w:sz w:val="26"/>
          <w:szCs w:val="26"/>
          <w:lang w:eastAsia="en-US"/>
        </w:rPr>
        <w:t>Transparency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24</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2.4.3</w:t>
      </w:r>
      <w:r w:rsidRPr="00486811">
        <w:rPr>
          <w:rFonts w:ascii="Times New Roman" w:hAnsi="Times New Roman"/>
          <w:sz w:val="26"/>
          <w:szCs w:val="26"/>
        </w:rPr>
        <w:tab/>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research</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innovation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25</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2.4.4</w:t>
      </w:r>
      <w:r w:rsidRPr="00486811">
        <w:rPr>
          <w:rFonts w:ascii="Times New Roman" w:hAnsi="Times New Roman"/>
          <w:sz w:val="26"/>
          <w:szCs w:val="26"/>
        </w:rPr>
        <w:tab/>
      </w:r>
      <w:r w:rsidRPr="00486811">
        <w:rPr>
          <w:rFonts w:ascii="Times New Roman" w:hAnsi="Times New Roman"/>
          <w:sz w:val="26"/>
          <w:szCs w:val="26"/>
          <w:lang w:eastAsia="en-US"/>
        </w:rPr>
        <w:t>Support</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woman</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2.4.5</w:t>
      </w:r>
      <w:r w:rsidRPr="00486811">
        <w:rPr>
          <w:rFonts w:ascii="Times New Roman" w:hAnsi="Times New Roman"/>
          <w:sz w:val="26"/>
          <w:szCs w:val="26"/>
        </w:rPr>
        <w:tab/>
      </w:r>
      <w:r w:rsidRPr="00486811">
        <w:rPr>
          <w:rFonts w:ascii="Times New Roman" w:hAnsi="Times New Roman"/>
          <w:sz w:val="26"/>
          <w:szCs w:val="26"/>
          <w:lang w:eastAsia="en-US"/>
        </w:rPr>
        <w:t>Integration</w:t>
      </w:r>
      <w:r>
        <w:rPr>
          <w:rFonts w:ascii="Times New Roman" w:hAnsi="Times New Roman"/>
          <w:sz w:val="26"/>
          <w:szCs w:val="26"/>
          <w:lang w:eastAsia="en-US"/>
        </w:rPr>
        <w:t xml:space="preserve"> </w:t>
      </w:r>
      <w:r w:rsidRPr="00486811">
        <w:rPr>
          <w:rFonts w:ascii="Times New Roman" w:hAnsi="Times New Roman"/>
          <w:sz w:val="26"/>
          <w:szCs w:val="26"/>
          <w:lang w:eastAsia="en-US"/>
        </w:rPr>
        <w:t>with</w:t>
      </w:r>
      <w:r>
        <w:rPr>
          <w:rFonts w:ascii="Times New Roman" w:hAnsi="Times New Roman"/>
          <w:sz w:val="26"/>
          <w:szCs w:val="26"/>
          <w:lang w:eastAsia="en-US"/>
        </w:rPr>
        <w:t xml:space="preserve"> </w:t>
      </w:r>
      <w:r w:rsidRPr="00486811">
        <w:rPr>
          <w:rFonts w:ascii="Times New Roman" w:hAnsi="Times New Roman"/>
          <w:sz w:val="26"/>
          <w:szCs w:val="26"/>
          <w:lang w:eastAsia="en-US"/>
        </w:rPr>
        <w:t>Agro-industries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27</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2.4.6</w:t>
      </w:r>
      <w:r w:rsidRPr="00486811">
        <w:rPr>
          <w:rFonts w:ascii="Times New Roman" w:hAnsi="Times New Roman"/>
          <w:sz w:val="26"/>
          <w:szCs w:val="26"/>
        </w:rPr>
        <w:tab/>
      </w:r>
      <w:r w:rsidRPr="00486811">
        <w:rPr>
          <w:rFonts w:ascii="Times New Roman" w:hAnsi="Times New Roman"/>
          <w:sz w:val="26"/>
          <w:szCs w:val="26"/>
          <w:lang w:eastAsia="en-US"/>
        </w:rPr>
        <w:t>Sustainable</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28</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2.5</w:t>
      </w:r>
      <w:r w:rsidRPr="00486811">
        <w:rPr>
          <w:rFonts w:ascii="Times New Roman" w:hAnsi="Times New Roman"/>
          <w:sz w:val="26"/>
          <w:szCs w:val="26"/>
        </w:rPr>
        <w:tab/>
      </w:r>
      <w:r w:rsidRPr="00486811">
        <w:rPr>
          <w:rFonts w:ascii="Times New Roman" w:hAnsi="Times New Roman"/>
          <w:sz w:val="26"/>
          <w:szCs w:val="26"/>
          <w:lang w:eastAsia="en-US"/>
        </w:rPr>
        <w:t>Advocacy</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policy</w:t>
      </w:r>
      <w:r>
        <w:rPr>
          <w:rFonts w:ascii="Times New Roman" w:hAnsi="Times New Roman"/>
          <w:sz w:val="26"/>
          <w:szCs w:val="26"/>
          <w:lang w:eastAsia="en-US"/>
        </w:rPr>
        <w:t xml:space="preserve"> </w:t>
      </w:r>
      <w:r w:rsidRPr="00486811">
        <w:rPr>
          <w:rFonts w:ascii="Times New Roman" w:hAnsi="Times New Roman"/>
          <w:sz w:val="26"/>
          <w:szCs w:val="26"/>
          <w:lang w:eastAsia="en-US"/>
        </w:rPr>
        <w:t>influence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28</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2.5.1</w:t>
      </w:r>
      <w:r w:rsidRPr="00486811">
        <w:rPr>
          <w:rFonts w:ascii="Times New Roman" w:hAnsi="Times New Roman"/>
          <w:sz w:val="26"/>
          <w:szCs w:val="26"/>
        </w:rPr>
        <w:tab/>
      </w:r>
      <w:r w:rsidRPr="00486811">
        <w:rPr>
          <w:rFonts w:ascii="Times New Roman" w:hAnsi="Times New Roman"/>
          <w:sz w:val="26"/>
          <w:szCs w:val="26"/>
          <w:lang w:eastAsia="en-US"/>
        </w:rPr>
        <w:t>Innovation</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processing</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29</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lastRenderedPageBreak/>
        <w:t>2.5.2</w:t>
      </w:r>
      <w:r w:rsidRPr="00486811">
        <w:rPr>
          <w:rFonts w:ascii="Times New Roman" w:hAnsi="Times New Roman"/>
          <w:sz w:val="26"/>
          <w:szCs w:val="26"/>
        </w:rPr>
        <w:tab/>
      </w:r>
      <w:r w:rsidRPr="00486811">
        <w:rPr>
          <w:rFonts w:ascii="Times New Roman" w:hAnsi="Times New Roman"/>
          <w:sz w:val="26"/>
          <w:szCs w:val="26"/>
          <w:lang w:eastAsia="en-US"/>
        </w:rPr>
        <w:t>Mobile</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 xml:space="preserve"> </w:t>
      </w:r>
      <w:r w:rsidRPr="00486811">
        <w:rPr>
          <w:rFonts w:ascii="Times New Roman" w:hAnsi="Times New Roman"/>
          <w:sz w:val="26"/>
          <w:szCs w:val="26"/>
          <w:lang w:eastAsia="en-US"/>
        </w:rPr>
        <w:t>Applications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30</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2.5.3</w:t>
      </w:r>
      <w:r w:rsidRPr="00486811">
        <w:rPr>
          <w:rFonts w:ascii="Times New Roman" w:hAnsi="Times New Roman"/>
          <w:sz w:val="26"/>
          <w:szCs w:val="26"/>
        </w:rPr>
        <w:tab/>
      </w:r>
      <w:r w:rsidRPr="00486811">
        <w:rPr>
          <w:rFonts w:ascii="Times New Roman" w:hAnsi="Times New Roman"/>
          <w:sz w:val="26"/>
          <w:szCs w:val="26"/>
          <w:lang w:eastAsia="en-US"/>
        </w:rPr>
        <w:t>Knowledge</w:t>
      </w:r>
      <w:r>
        <w:rPr>
          <w:rFonts w:ascii="Times New Roman" w:hAnsi="Times New Roman"/>
          <w:sz w:val="26"/>
          <w:szCs w:val="26"/>
          <w:lang w:eastAsia="en-US"/>
        </w:rPr>
        <w:t xml:space="preserve"> </w:t>
      </w:r>
      <w:r w:rsidRPr="00486811">
        <w:rPr>
          <w:rFonts w:ascii="Times New Roman" w:hAnsi="Times New Roman"/>
          <w:sz w:val="26"/>
          <w:szCs w:val="26"/>
          <w:lang w:eastAsia="en-US"/>
        </w:rPr>
        <w:t>Dissemination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2.5.4</w:t>
      </w:r>
      <w:r w:rsidRPr="00486811">
        <w:rPr>
          <w:rFonts w:ascii="Times New Roman" w:hAnsi="Times New Roman"/>
          <w:sz w:val="26"/>
          <w:szCs w:val="26"/>
        </w:rPr>
        <w:tab/>
      </w:r>
      <w:r w:rsidRPr="00486811">
        <w:rPr>
          <w:rFonts w:ascii="Times New Roman" w:hAnsi="Times New Roman"/>
          <w:sz w:val="26"/>
          <w:szCs w:val="26"/>
          <w:lang w:eastAsia="en-US"/>
        </w:rPr>
        <w:t>Cost</w:t>
      </w:r>
      <w:r>
        <w:rPr>
          <w:rFonts w:ascii="Times New Roman" w:hAnsi="Times New Roman"/>
          <w:sz w:val="26"/>
          <w:szCs w:val="26"/>
          <w:lang w:eastAsia="en-US"/>
        </w:rPr>
        <w:t xml:space="preserve"> </w:t>
      </w:r>
      <w:r w:rsidRPr="00486811">
        <w:rPr>
          <w:rFonts w:ascii="Times New Roman" w:hAnsi="Times New Roman"/>
          <w:sz w:val="26"/>
          <w:szCs w:val="26"/>
          <w:lang w:eastAsia="en-US"/>
        </w:rPr>
        <w:t>Reduction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2.5.5</w:t>
      </w:r>
      <w:r w:rsidRPr="00486811">
        <w:rPr>
          <w:rFonts w:ascii="Times New Roman" w:hAnsi="Times New Roman"/>
          <w:sz w:val="26"/>
          <w:szCs w:val="26"/>
        </w:rPr>
        <w:tab/>
      </w:r>
      <w:r w:rsidRPr="00486811">
        <w:rPr>
          <w:rFonts w:ascii="Times New Roman" w:hAnsi="Times New Roman"/>
          <w:sz w:val="26"/>
          <w:szCs w:val="26"/>
          <w:lang w:eastAsia="en-US"/>
        </w:rPr>
        <w:t>Trace</w:t>
      </w:r>
      <w:r>
        <w:rPr>
          <w:rFonts w:ascii="Times New Roman" w:hAnsi="Times New Roman"/>
          <w:sz w:val="26"/>
          <w:szCs w:val="26"/>
          <w:lang w:eastAsia="en-US"/>
        </w:rPr>
        <w:t xml:space="preserve"> </w:t>
      </w:r>
      <w:r w:rsidRPr="00486811">
        <w:rPr>
          <w:rFonts w:ascii="Times New Roman" w:hAnsi="Times New Roman"/>
          <w:sz w:val="26"/>
          <w:szCs w:val="26"/>
          <w:lang w:eastAsia="en-US"/>
        </w:rPr>
        <w:t>ability</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Certification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2.5.6</w:t>
      </w:r>
      <w:r w:rsidRPr="00486811">
        <w:rPr>
          <w:rFonts w:ascii="Times New Roman" w:hAnsi="Times New Roman"/>
          <w:sz w:val="26"/>
          <w:szCs w:val="26"/>
        </w:rPr>
        <w:tab/>
      </w:r>
      <w:r w:rsidRPr="00486811">
        <w:rPr>
          <w:rFonts w:ascii="Times New Roman" w:hAnsi="Times New Roman"/>
          <w:sz w:val="26"/>
          <w:szCs w:val="26"/>
          <w:lang w:eastAsia="en-US"/>
        </w:rPr>
        <w:t>Increased</w:t>
      </w:r>
      <w:r>
        <w:rPr>
          <w:rFonts w:ascii="Times New Roman" w:hAnsi="Times New Roman"/>
          <w:sz w:val="26"/>
          <w:szCs w:val="26"/>
          <w:lang w:eastAsia="en-US"/>
        </w:rPr>
        <w:t xml:space="preserve"> </w:t>
      </w:r>
      <w:r w:rsidRPr="00486811">
        <w:rPr>
          <w:rFonts w:ascii="Times New Roman" w:hAnsi="Times New Roman"/>
          <w:sz w:val="26"/>
          <w:szCs w:val="26"/>
          <w:lang w:eastAsia="en-US"/>
        </w:rPr>
        <w:t>Farm</w:t>
      </w:r>
      <w:r>
        <w:rPr>
          <w:rFonts w:ascii="Times New Roman" w:hAnsi="Times New Roman"/>
          <w:sz w:val="26"/>
          <w:szCs w:val="26"/>
          <w:lang w:eastAsia="en-US"/>
        </w:rPr>
        <w:t xml:space="preserve"> </w:t>
      </w:r>
      <w:r w:rsidRPr="00486811">
        <w:rPr>
          <w:rFonts w:ascii="Times New Roman" w:hAnsi="Times New Roman"/>
          <w:sz w:val="26"/>
          <w:szCs w:val="26"/>
          <w:lang w:eastAsia="en-US"/>
        </w:rPr>
        <w:t>Income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33</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Three</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3.1</w:t>
      </w:r>
      <w:r w:rsidRPr="00486811">
        <w:rPr>
          <w:rFonts w:ascii="Times New Roman" w:hAnsi="Times New Roman"/>
          <w:sz w:val="26"/>
          <w:szCs w:val="26"/>
        </w:rPr>
        <w:tab/>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 xml:space="preserve"> </w:t>
      </w:r>
      <w:r w:rsidRPr="00486811">
        <w:rPr>
          <w:rFonts w:ascii="Times New Roman" w:hAnsi="Times New Roman"/>
          <w:sz w:val="26"/>
          <w:szCs w:val="26"/>
          <w:lang w:eastAsia="en-US"/>
        </w:rPr>
        <w:t>Area</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3.2</w:t>
      </w:r>
      <w:r w:rsidRPr="00486811">
        <w:rPr>
          <w:rFonts w:ascii="Times New Roman" w:hAnsi="Times New Roman"/>
          <w:sz w:val="26"/>
          <w:szCs w:val="26"/>
        </w:rPr>
        <w:tab/>
      </w:r>
      <w:r w:rsidRPr="00486811">
        <w:rPr>
          <w:rFonts w:ascii="Times New Roman" w:hAnsi="Times New Roman"/>
          <w:sz w:val="26"/>
          <w:szCs w:val="26"/>
          <w:lang w:eastAsia="en-US"/>
        </w:rPr>
        <w:t>Population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3.3</w:t>
      </w:r>
      <w:r w:rsidRPr="00486811">
        <w:rPr>
          <w:rFonts w:ascii="Times New Roman" w:hAnsi="Times New Roman"/>
          <w:sz w:val="26"/>
          <w:szCs w:val="26"/>
        </w:rPr>
        <w:tab/>
      </w:r>
      <w:r w:rsidRPr="00486811">
        <w:rPr>
          <w:rFonts w:ascii="Times New Roman" w:hAnsi="Times New Roman"/>
          <w:sz w:val="26"/>
          <w:szCs w:val="26"/>
          <w:lang w:eastAsia="en-US"/>
        </w:rPr>
        <w:t>Sampling</w:t>
      </w:r>
      <w:r>
        <w:rPr>
          <w:rFonts w:ascii="Times New Roman" w:hAnsi="Times New Roman"/>
          <w:sz w:val="26"/>
          <w:szCs w:val="26"/>
          <w:lang w:eastAsia="en-US"/>
        </w:rPr>
        <w:t xml:space="preserve"> </w:t>
      </w:r>
      <w:r w:rsidRPr="00486811">
        <w:rPr>
          <w:rFonts w:ascii="Times New Roman" w:hAnsi="Times New Roman"/>
          <w:sz w:val="26"/>
          <w:szCs w:val="26"/>
          <w:lang w:eastAsia="en-US"/>
        </w:rPr>
        <w:t>procedure</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sample</w:t>
      </w:r>
      <w:r>
        <w:rPr>
          <w:rFonts w:ascii="Times New Roman" w:hAnsi="Times New Roman"/>
          <w:sz w:val="26"/>
          <w:szCs w:val="26"/>
          <w:lang w:eastAsia="en-US"/>
        </w:rPr>
        <w:t xml:space="preserve"> </w:t>
      </w:r>
      <w:r w:rsidRPr="00486811">
        <w:rPr>
          <w:rFonts w:ascii="Times New Roman" w:hAnsi="Times New Roman"/>
          <w:sz w:val="26"/>
          <w:szCs w:val="26"/>
          <w:lang w:eastAsia="en-US"/>
        </w:rPr>
        <w:t>size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3.4</w:t>
      </w:r>
      <w:r w:rsidRPr="00486811">
        <w:rPr>
          <w:rFonts w:ascii="Times New Roman" w:hAnsi="Times New Roman"/>
          <w:sz w:val="26"/>
          <w:szCs w:val="26"/>
        </w:rPr>
        <w:tab/>
      </w:r>
      <w:r w:rsidRPr="00486811">
        <w:rPr>
          <w:rFonts w:ascii="Times New Roman" w:hAnsi="Times New Roman"/>
          <w:sz w:val="26"/>
          <w:szCs w:val="26"/>
          <w:lang w:eastAsia="en-US"/>
        </w:rPr>
        <w:t>Instrument</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data</w:t>
      </w:r>
      <w:r>
        <w:rPr>
          <w:rFonts w:ascii="Times New Roman" w:hAnsi="Times New Roman"/>
          <w:sz w:val="26"/>
          <w:szCs w:val="26"/>
          <w:lang w:eastAsia="en-US"/>
        </w:rPr>
        <w:t xml:space="preserve"> </w:t>
      </w:r>
      <w:r w:rsidRPr="00486811">
        <w:rPr>
          <w:rFonts w:ascii="Times New Roman" w:hAnsi="Times New Roman"/>
          <w:sz w:val="26"/>
          <w:szCs w:val="26"/>
          <w:lang w:eastAsia="en-US"/>
        </w:rPr>
        <w:t>collection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3.5</w:t>
      </w:r>
      <w:r w:rsidRPr="00486811">
        <w:rPr>
          <w:rFonts w:ascii="Times New Roman" w:hAnsi="Times New Roman"/>
          <w:sz w:val="26"/>
          <w:szCs w:val="26"/>
        </w:rPr>
        <w:tab/>
      </w:r>
      <w:r w:rsidRPr="00486811">
        <w:rPr>
          <w:rFonts w:ascii="Times New Roman" w:hAnsi="Times New Roman"/>
          <w:sz w:val="26"/>
          <w:szCs w:val="26"/>
          <w:lang w:eastAsia="en-US"/>
        </w:rPr>
        <w:t>Validity</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Instrument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3.6</w:t>
      </w:r>
      <w:r w:rsidRPr="00486811">
        <w:rPr>
          <w:rFonts w:ascii="Times New Roman" w:hAnsi="Times New Roman"/>
          <w:sz w:val="26"/>
          <w:szCs w:val="26"/>
        </w:rPr>
        <w:tab/>
      </w:r>
      <w:r w:rsidRPr="00486811">
        <w:rPr>
          <w:rFonts w:ascii="Times New Roman" w:hAnsi="Times New Roman"/>
          <w:sz w:val="26"/>
          <w:szCs w:val="26"/>
          <w:lang w:eastAsia="en-US"/>
        </w:rPr>
        <w:t>Measurement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3.6.1</w:t>
      </w:r>
      <w:r w:rsidRPr="00486811">
        <w:rPr>
          <w:rFonts w:ascii="Times New Roman" w:hAnsi="Times New Roman"/>
          <w:sz w:val="26"/>
          <w:szCs w:val="26"/>
        </w:rPr>
        <w:tab/>
      </w:r>
      <w:r w:rsidRPr="00486811">
        <w:rPr>
          <w:rFonts w:ascii="Times New Roman" w:hAnsi="Times New Roman"/>
          <w:sz w:val="26"/>
          <w:szCs w:val="26"/>
          <w:lang w:eastAsia="en-US"/>
        </w:rPr>
        <w:t>Dependent</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3.6.2</w:t>
      </w:r>
      <w:r w:rsidRPr="00486811">
        <w:rPr>
          <w:rFonts w:ascii="Times New Roman" w:hAnsi="Times New Roman"/>
          <w:sz w:val="26"/>
          <w:szCs w:val="26"/>
        </w:rPr>
        <w:tab/>
      </w:r>
      <w:r w:rsidRPr="00486811">
        <w:rPr>
          <w:rFonts w:ascii="Times New Roman" w:hAnsi="Times New Roman"/>
          <w:sz w:val="26"/>
          <w:szCs w:val="26"/>
          <w:lang w:eastAsia="en-US"/>
        </w:rPr>
        <w:t>Independent</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3.7</w:t>
      </w:r>
      <w:r w:rsidRPr="00486811">
        <w:rPr>
          <w:rFonts w:ascii="Times New Roman" w:hAnsi="Times New Roman"/>
          <w:sz w:val="26"/>
          <w:szCs w:val="26"/>
        </w:rPr>
        <w:tab/>
      </w:r>
      <w:r w:rsidRPr="00486811">
        <w:rPr>
          <w:rFonts w:ascii="Times New Roman" w:hAnsi="Times New Roman"/>
          <w:sz w:val="26"/>
          <w:szCs w:val="26"/>
          <w:lang w:eastAsia="en-US"/>
        </w:rPr>
        <w:t>Data</w:t>
      </w:r>
      <w:r>
        <w:rPr>
          <w:rFonts w:ascii="Times New Roman" w:hAnsi="Times New Roman"/>
          <w:sz w:val="26"/>
          <w:szCs w:val="26"/>
          <w:lang w:eastAsia="en-US"/>
        </w:rPr>
        <w:t xml:space="preserve"> </w:t>
      </w:r>
      <w:r w:rsidRPr="00486811">
        <w:rPr>
          <w:rFonts w:ascii="Times New Roman" w:hAnsi="Times New Roman"/>
          <w:sz w:val="26"/>
          <w:szCs w:val="26"/>
          <w:lang w:eastAsia="en-US"/>
        </w:rPr>
        <w:t>Analysis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37</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four</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4.0</w:t>
      </w:r>
      <w:r w:rsidRPr="00486811">
        <w:rPr>
          <w:rFonts w:ascii="Times New Roman" w:hAnsi="Times New Roman"/>
          <w:sz w:val="26"/>
          <w:szCs w:val="26"/>
        </w:rPr>
        <w:tab/>
      </w:r>
      <w:r w:rsidRPr="00486811">
        <w:rPr>
          <w:rFonts w:ascii="Times New Roman" w:hAnsi="Times New Roman"/>
          <w:sz w:val="26"/>
          <w:szCs w:val="26"/>
          <w:lang w:eastAsia="en-US"/>
        </w:rPr>
        <w:t>Results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Discussion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38</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4.1</w:t>
      </w:r>
      <w:r w:rsidRPr="00486811">
        <w:rPr>
          <w:rFonts w:ascii="Times New Roman" w:hAnsi="Times New Roman"/>
          <w:sz w:val="26"/>
          <w:szCs w:val="26"/>
        </w:rPr>
        <w:tab/>
      </w:r>
      <w:r w:rsidRPr="00486811">
        <w:rPr>
          <w:rFonts w:ascii="Times New Roman" w:hAnsi="Times New Roman"/>
          <w:sz w:val="26"/>
          <w:szCs w:val="26"/>
          <w:lang w:eastAsia="en-US"/>
        </w:rPr>
        <w:t>Socio-economic</w:t>
      </w:r>
      <w:r>
        <w:rPr>
          <w:rFonts w:ascii="Times New Roman" w:hAnsi="Times New Roman"/>
          <w:sz w:val="26"/>
          <w:szCs w:val="26"/>
          <w:lang w:eastAsia="en-US"/>
        </w:rPr>
        <w:t xml:space="preserve"> </w:t>
      </w:r>
      <w:r w:rsidRPr="00486811">
        <w:rPr>
          <w:rFonts w:ascii="Times New Roman" w:hAnsi="Times New Roman"/>
          <w:sz w:val="26"/>
          <w:szCs w:val="26"/>
          <w:lang w:eastAsia="en-US"/>
        </w:rPr>
        <w:t>Characteristics</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respondents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38</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4.2</w:t>
      </w:r>
      <w:r w:rsidRPr="00486811">
        <w:rPr>
          <w:rFonts w:ascii="Times New Roman" w:hAnsi="Times New Roman"/>
          <w:sz w:val="26"/>
          <w:szCs w:val="26"/>
        </w:rPr>
        <w:tab/>
      </w:r>
      <w:r w:rsidRPr="00486811">
        <w:rPr>
          <w:rFonts w:ascii="Times New Roman" w:hAnsi="Times New Roman"/>
          <w:sz w:val="26"/>
          <w:szCs w:val="26"/>
          <w:lang w:eastAsia="en-US"/>
        </w:rPr>
        <w:t>Source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information</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40</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lastRenderedPageBreak/>
        <w:t>4.3</w:t>
      </w:r>
      <w:r w:rsidRPr="00486811">
        <w:rPr>
          <w:rFonts w:ascii="Times New Roman" w:hAnsi="Times New Roman"/>
          <w:sz w:val="26"/>
          <w:szCs w:val="26"/>
        </w:rPr>
        <w:tab/>
      </w:r>
      <w:r w:rsidRPr="00486811">
        <w:rPr>
          <w:rFonts w:ascii="Times New Roman" w:hAnsi="Times New Roman"/>
          <w:sz w:val="26"/>
          <w:szCs w:val="26"/>
          <w:lang w:eastAsia="en-US"/>
        </w:rPr>
        <w:t>Level</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utilization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by</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42</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4.4</w:t>
      </w:r>
      <w:r w:rsidRPr="00486811">
        <w:rPr>
          <w:rFonts w:ascii="Times New Roman" w:hAnsi="Times New Roman"/>
          <w:sz w:val="26"/>
          <w:szCs w:val="26"/>
        </w:rPr>
        <w:tab/>
      </w:r>
      <w:r w:rsidRPr="00486811">
        <w:rPr>
          <w:rFonts w:ascii="Times New Roman" w:hAnsi="Times New Roman"/>
          <w:sz w:val="26"/>
          <w:szCs w:val="26"/>
          <w:lang w:eastAsia="en-US"/>
        </w:rPr>
        <w:t>Relevance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44</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4.5</w:t>
      </w:r>
      <w:r w:rsidRPr="00486811">
        <w:rPr>
          <w:rFonts w:ascii="Times New Roman" w:hAnsi="Times New Roman"/>
          <w:sz w:val="26"/>
          <w:szCs w:val="26"/>
        </w:rPr>
        <w:tab/>
      </w:r>
      <w:r w:rsidRPr="00486811">
        <w:rPr>
          <w:rFonts w:ascii="Times New Roman" w:hAnsi="Times New Roman"/>
          <w:sz w:val="26"/>
          <w:szCs w:val="26"/>
          <w:lang w:eastAsia="en-US"/>
        </w:rPr>
        <w:t>Constraints</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use</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among</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45</w:t>
      </w:r>
    </w:p>
    <w:p w:rsidR="008B7927" w:rsidRDefault="008B7927" w:rsidP="008B7927">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4.6</w:t>
      </w:r>
      <w:r w:rsidRPr="00486811">
        <w:rPr>
          <w:rFonts w:ascii="Times New Roman" w:hAnsi="Times New Roman"/>
          <w:sz w:val="26"/>
          <w:szCs w:val="26"/>
        </w:rPr>
        <w:tab/>
      </w:r>
      <w:r w:rsidRPr="00486811">
        <w:rPr>
          <w:rFonts w:ascii="Times New Roman" w:hAnsi="Times New Roman"/>
          <w:sz w:val="26"/>
          <w:szCs w:val="26"/>
          <w:lang w:eastAsia="en-US"/>
        </w:rPr>
        <w:t>Hypothesis</w:t>
      </w:r>
      <w:r>
        <w:rPr>
          <w:rFonts w:ascii="Times New Roman" w:hAnsi="Times New Roman"/>
          <w:sz w:val="26"/>
          <w:szCs w:val="26"/>
          <w:lang w:eastAsia="en-US"/>
        </w:rPr>
        <w:t xml:space="preserve"> </w:t>
      </w:r>
      <w:r w:rsidRPr="00486811">
        <w:rPr>
          <w:rFonts w:ascii="Times New Roman" w:hAnsi="Times New Roman"/>
          <w:sz w:val="26"/>
          <w:szCs w:val="26"/>
          <w:lang w:eastAsia="en-US"/>
        </w:rPr>
        <w:t>testing</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46</w:t>
      </w:r>
    </w:p>
    <w:p w:rsidR="008B7927" w:rsidRDefault="008B7927" w:rsidP="008B7927">
      <w:pPr>
        <w:spacing w:after="160" w:line="360" w:lineRule="auto"/>
        <w:rPr>
          <w:rFonts w:ascii="Times New Roman" w:hAnsi="Times New Roman"/>
          <w:sz w:val="26"/>
          <w:szCs w:val="26"/>
          <w:lang w:eastAsia="en-US"/>
        </w:rPr>
      </w:pPr>
    </w:p>
    <w:p w:rsidR="008B7927" w:rsidRPr="00486811" w:rsidRDefault="008B7927" w:rsidP="008B7927">
      <w:pPr>
        <w:spacing w:after="160" w:line="360" w:lineRule="auto"/>
        <w:rPr>
          <w:rFonts w:ascii="Times New Roman" w:hAnsi="Times New Roman"/>
          <w:sz w:val="26"/>
          <w:szCs w:val="26"/>
        </w:rPr>
      </w:pP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Five</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5.1</w:t>
      </w:r>
      <w:r w:rsidRPr="00486811">
        <w:rPr>
          <w:rFonts w:ascii="Times New Roman" w:hAnsi="Times New Roman"/>
          <w:sz w:val="26"/>
          <w:szCs w:val="26"/>
        </w:rPr>
        <w:tab/>
      </w:r>
      <w:r w:rsidRPr="00486811">
        <w:rPr>
          <w:rFonts w:ascii="Times New Roman" w:hAnsi="Times New Roman"/>
          <w:sz w:val="26"/>
          <w:szCs w:val="26"/>
          <w:lang w:eastAsia="en-US"/>
        </w:rPr>
        <w:t>Summary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51</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5.2</w:t>
      </w:r>
      <w:r w:rsidRPr="00486811">
        <w:rPr>
          <w:rFonts w:ascii="Times New Roman" w:hAnsi="Times New Roman"/>
          <w:sz w:val="26"/>
          <w:szCs w:val="26"/>
        </w:rPr>
        <w:tab/>
      </w:r>
      <w:r w:rsidRPr="00486811">
        <w:rPr>
          <w:rFonts w:ascii="Times New Roman" w:hAnsi="Times New Roman"/>
          <w:sz w:val="26"/>
          <w:szCs w:val="26"/>
          <w:lang w:eastAsia="en-US"/>
        </w:rPr>
        <w:t>Conclusion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52</w:t>
      </w:r>
    </w:p>
    <w:p w:rsidR="008B7927" w:rsidRPr="00486811" w:rsidRDefault="008B7927" w:rsidP="008B7927">
      <w:pPr>
        <w:spacing w:after="160" w:line="360" w:lineRule="auto"/>
        <w:rPr>
          <w:rFonts w:ascii="Times New Roman" w:hAnsi="Times New Roman"/>
          <w:sz w:val="26"/>
          <w:szCs w:val="26"/>
        </w:rPr>
      </w:pPr>
      <w:r w:rsidRPr="00486811">
        <w:rPr>
          <w:rFonts w:ascii="Times New Roman" w:hAnsi="Times New Roman"/>
          <w:sz w:val="26"/>
          <w:szCs w:val="26"/>
          <w:lang w:eastAsia="en-US"/>
        </w:rPr>
        <w:t>5.3</w:t>
      </w:r>
      <w:r w:rsidRPr="00486811">
        <w:rPr>
          <w:rFonts w:ascii="Times New Roman" w:hAnsi="Times New Roman"/>
          <w:sz w:val="26"/>
          <w:szCs w:val="26"/>
        </w:rPr>
        <w:tab/>
      </w:r>
      <w:r w:rsidRPr="00486811">
        <w:rPr>
          <w:rFonts w:ascii="Times New Roman" w:hAnsi="Times New Roman"/>
          <w:sz w:val="26"/>
          <w:szCs w:val="26"/>
          <w:lang w:eastAsia="en-US"/>
        </w:rPr>
        <w:t>Recommendation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53</w:t>
      </w:r>
    </w:p>
    <w:p w:rsidR="008B7927" w:rsidRDefault="008B7927" w:rsidP="008B7927">
      <w:pPr>
        <w:spacing w:after="160" w:line="360" w:lineRule="auto"/>
        <w:ind w:firstLine="720"/>
        <w:rPr>
          <w:rFonts w:ascii="Times New Roman" w:hAnsi="Times New Roman"/>
          <w:sz w:val="26"/>
          <w:szCs w:val="26"/>
          <w:lang w:eastAsia="en-US"/>
        </w:rPr>
      </w:pPr>
      <w:r w:rsidRPr="00486811">
        <w:rPr>
          <w:rFonts w:ascii="Times New Roman" w:hAnsi="Times New Roman"/>
          <w:sz w:val="26"/>
          <w:szCs w:val="26"/>
          <w:lang w:eastAsia="en-US"/>
        </w:rPr>
        <w:t>References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56-68</w:t>
      </w:r>
    </w:p>
    <w:p w:rsidR="008B7927" w:rsidRPr="00486811" w:rsidRDefault="008B7927" w:rsidP="008B7927">
      <w:pPr>
        <w:spacing w:after="160" w:line="360" w:lineRule="auto"/>
        <w:ind w:firstLine="720"/>
        <w:rPr>
          <w:rFonts w:ascii="Times New Roman" w:hAnsi="Times New Roman"/>
          <w:sz w:val="26"/>
          <w:szCs w:val="26"/>
        </w:rPr>
      </w:pPr>
      <w:r>
        <w:rPr>
          <w:rFonts w:ascii="Times New Roman" w:hAnsi="Times New Roman"/>
          <w:sz w:val="26"/>
          <w:szCs w:val="26"/>
          <w:lang w:eastAsia="en-US"/>
        </w:rPr>
        <w:t>Appendix</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69-73</w:t>
      </w:r>
    </w:p>
    <w:p w:rsidR="008B7927" w:rsidRPr="00486811" w:rsidRDefault="008B7927" w:rsidP="008B7927">
      <w:pPr>
        <w:spacing w:after="160" w:line="360" w:lineRule="auto"/>
        <w:ind w:firstLine="720"/>
        <w:rPr>
          <w:rFonts w:ascii="Times New Roman" w:hAnsi="Times New Roman"/>
          <w:sz w:val="26"/>
          <w:szCs w:val="26"/>
        </w:rPr>
      </w:pPr>
    </w:p>
    <w:p w:rsidR="008B7927" w:rsidRPr="00BC7817" w:rsidRDefault="008B7927" w:rsidP="008B7927">
      <w:pPr>
        <w:spacing w:line="360" w:lineRule="auto"/>
        <w:jc w:val="center"/>
        <w:rPr>
          <w:rFonts w:ascii="Times New Roman" w:hAnsi="Times New Roman"/>
          <w:b/>
          <w:i/>
          <w:sz w:val="24"/>
          <w:szCs w:val="24"/>
        </w:rPr>
      </w:pPr>
      <w:r w:rsidRPr="006931DF">
        <w:rPr>
          <w:rFonts w:ascii="Times New Roman" w:hAnsi="Times New Roman"/>
          <w:b/>
          <w:bCs/>
          <w:i/>
          <w:sz w:val="26"/>
          <w:szCs w:val="26"/>
          <w:lang w:eastAsia="en-US"/>
        </w:rPr>
        <w:br w:type="page"/>
      </w:r>
      <w:r w:rsidRPr="00BC7817">
        <w:rPr>
          <w:rFonts w:ascii="Times New Roman" w:hAnsi="Times New Roman"/>
          <w:b/>
          <w:i/>
          <w:sz w:val="24"/>
          <w:szCs w:val="24"/>
        </w:rPr>
        <w:lastRenderedPageBreak/>
        <w:t>ABSTRACT</w:t>
      </w:r>
    </w:p>
    <w:p w:rsidR="008B7927" w:rsidRPr="00BC7817" w:rsidRDefault="008B7927" w:rsidP="008B7927">
      <w:pPr>
        <w:spacing w:line="360" w:lineRule="auto"/>
        <w:jc w:val="both"/>
        <w:rPr>
          <w:rFonts w:ascii="Times New Roman" w:hAnsi="Times New Roman"/>
          <w:i/>
          <w:sz w:val="24"/>
          <w:szCs w:val="24"/>
        </w:rPr>
      </w:pPr>
      <w:r w:rsidRPr="00BC7817">
        <w:rPr>
          <w:rFonts w:ascii="Times New Roman" w:hAnsi="Times New Roman"/>
          <w:bCs/>
          <w:i/>
          <w:sz w:val="24"/>
          <w:szCs w:val="24"/>
        </w:rPr>
        <w:t>This study focused on the Relevance of Information and Communication Technology (ICT) on cassava production in Asa Local Government Area, Kwara State. Twenty (20) respondents were randomly selected from six (6) communities in the study area to make a total sample size of 120 respondents. Date were collected with the aid of questionnaire, which was analyzed using frequency counts and percentages. Pearson Product Moment Correlation (PPMC) was used to test the hypothesis. Findings revealed that the mean age of respondents was 46.7 years, with an average of 20.2 years of cassava-growing experience on plots averaging 4.30 hectares. Farmer groups (75.0%), friends and family (67.5%) were cited as the most important source of information on cassava production. In term of ICT adoption, mobile phones, radio, and television dominate daily practice, with 73.3–82.5% of respondents using these tools regularly. The study further revealed that ICT is relevant to cassava production in areas of information on pre-planting and planting activities such as planting methods and timing (3.10), and appropriate time for fertilizer application (3.00). Correlation analysis indicated significant relationships between adoption level of ICT and age, farming experience, education level, household size and farm size (p&lt;0.05). The study concluded that Information and Communication Technology (ICT) clearly holds substantial promise for improving cassava production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and farming techniques. The study recommended that ICT-related content should be mainstreamed into existing agricultural extension frameworks and farmer group trainings, with practical, hands-on sessions tailored to different literacy levels.</w:t>
      </w:r>
    </w:p>
    <w:p w:rsidR="008B7927" w:rsidRPr="006931DF" w:rsidRDefault="008B7927" w:rsidP="008B7927">
      <w:pPr>
        <w:spacing w:after="160" w:line="259" w:lineRule="auto"/>
        <w:jc w:val="center"/>
        <w:rPr>
          <w:rFonts w:ascii="Times New Roman" w:hAnsi="Times New Roman"/>
          <w:i/>
          <w:sz w:val="26"/>
          <w:szCs w:val="26"/>
        </w:rPr>
      </w:pPr>
    </w:p>
    <w:p w:rsidR="008B7927" w:rsidRDefault="008B7927" w:rsidP="008B7927"/>
    <w:p w:rsidR="002D2AF3" w:rsidRDefault="002D2AF3" w:rsidP="002D2AF3">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CHAPTER ONE</w:t>
      </w:r>
    </w:p>
    <w:p w:rsidR="002D2AF3" w:rsidRDefault="002D2AF3" w:rsidP="002D2AF3">
      <w:pPr>
        <w:spacing w:after="0" w:line="360" w:lineRule="auto"/>
        <w:jc w:val="center"/>
        <w:rPr>
          <w:rFonts w:ascii="Times New Roman" w:hAnsi="Times New Roman"/>
          <w:b/>
          <w:bCs/>
          <w:sz w:val="24"/>
          <w:szCs w:val="24"/>
        </w:rPr>
      </w:pPr>
      <w:r>
        <w:rPr>
          <w:rFonts w:ascii="Times New Roman" w:hAnsi="Times New Roman"/>
          <w:b/>
          <w:bCs/>
          <w:sz w:val="24"/>
          <w:szCs w:val="24"/>
        </w:rPr>
        <w:t>INTRODUCTION</w:t>
      </w:r>
    </w:p>
    <w:p w:rsidR="002D2AF3" w:rsidRDefault="002D2AF3" w:rsidP="002D2AF3">
      <w:pPr>
        <w:spacing w:after="0" w:line="360" w:lineRule="auto"/>
        <w:jc w:val="both"/>
        <w:rPr>
          <w:rFonts w:ascii="Times New Roman" w:hAnsi="Times New Roman"/>
          <w:b/>
          <w:bCs/>
          <w:sz w:val="24"/>
          <w:szCs w:val="24"/>
        </w:rPr>
      </w:pPr>
      <w:r>
        <w:rPr>
          <w:rFonts w:ascii="Times New Roman" w:hAnsi="Times New Roman"/>
          <w:b/>
          <w:bCs/>
          <w:sz w:val="24"/>
          <w:szCs w:val="24"/>
        </w:rPr>
        <w:t xml:space="preserve">1.1 </w:t>
      </w:r>
      <w:r>
        <w:rPr>
          <w:rFonts w:ascii="Times New Roman" w:hAnsi="Times New Roman"/>
          <w:b/>
          <w:bCs/>
          <w:sz w:val="24"/>
          <w:szCs w:val="24"/>
        </w:rPr>
        <w:tab/>
        <w:t>Background to the Study</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Cassava is one of the world’s most important food crops with an annual output of over 34 million tonnes of tuberous roots (Onemolease, Ehilenboadiaye and Omoregie, 2021). In the tropics, cassava roots and leaves provide basic calories and income. In Africa over 600 million people are dependent on cassava for food (Apata,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(Onyenma and Aroyehun,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(Belonwu, Onemolease and Igene,2020).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Joseph,2020).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w:t>
      </w:r>
      <w:r>
        <w:rPr>
          <w:rFonts w:ascii="Times New Roman" w:hAnsi="Times New Roman"/>
          <w:sz w:val="24"/>
          <w:szCs w:val="24"/>
        </w:rPr>
        <w:lastRenderedPageBreak/>
        <w:t>disseminating and managing information using computer, telephone and other audio-visual networks. ICTS gadgets majorly used in different parts of the world include but not limited to computers, telephones, televisions, radios satellite systems, internet and the social media. High usage of ICT by farmers to source for innovation information can enhance their productivity if adopted.</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that Emenari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(Osiakade et al., 2010). As noted by Onwubalili (2004) the tremendous changes are quite glaring in every facet of our lives and touches simplest of domestic services to corporate and limitless industrial applications.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ICTs such as Internet could create and meet demands which satisfies human and corporate needs at all times and levels (Nwajinka, 2004). Infact,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(Onasanya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t>1.2     Statement of the problem</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Balderama (2009) pointed out that, there is a dearth of knowledge and information on new technologies in agriculture that is yet to be exploited especially in most of the </w:t>
      </w:r>
      <w:r>
        <w:rPr>
          <w:rFonts w:ascii="Times New Roman" w:hAnsi="Times New Roman"/>
          <w:sz w:val="24"/>
          <w:szCs w:val="24"/>
        </w:rPr>
        <w:lastRenderedPageBreak/>
        <w:t xml:space="preserve">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Erhabor and Emokaro (2007), that there has to be a tremendous increase in the current agricultural output in the country in order to meet the increasing demand both locally and internationally. Therefore, it is highly imperative to determine the level of usage/ accessibility and impact of ICTs on cassava production with the focus of ensuring improved production capacity of farmers in the study area. </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1.3    Research questions</w:t>
      </w:r>
    </w:p>
    <w:p w:rsidR="002D2AF3" w:rsidRDefault="002D2AF3" w:rsidP="002D2AF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socio-economic characteristics of cassava farmers in the study area?</w:t>
      </w:r>
    </w:p>
    <w:p w:rsidR="002D2AF3" w:rsidRDefault="002D2AF3" w:rsidP="002D2AF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farmers sources of information on cassava production techniques?</w:t>
      </w:r>
    </w:p>
    <w:p w:rsidR="002D2AF3" w:rsidRDefault="002D2AF3" w:rsidP="002D2AF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What is the level of utilization of ICT among cassava farmers in the study area?</w:t>
      </w:r>
    </w:p>
    <w:p w:rsidR="002D2AF3" w:rsidRDefault="002D2AF3" w:rsidP="002D2AF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Of what relevance is ICT to cassava farmers in the study area?</w:t>
      </w:r>
    </w:p>
    <w:p w:rsidR="002D2AF3" w:rsidRPr="006259AF" w:rsidRDefault="002D2AF3" w:rsidP="002D2AF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perceived barriers in the adoption of ICTs among farmers in the study area</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1.4   Objectives of the study</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general objective of the study is to access the relevance of Information and communication technologies on cassava production in Asa local Government Area of Kwara State. While the specific objectives are to;</w:t>
      </w:r>
    </w:p>
    <w:p w:rsidR="002D2AF3" w:rsidRDefault="002D2AF3" w:rsidP="002D2AF3">
      <w:pPr>
        <w:pStyle w:val="ListParagraph"/>
        <w:widowControl w:val="0"/>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describe the socio-economic characteristics of the respondents</w:t>
      </w:r>
    </w:p>
    <w:p w:rsidR="002D2AF3" w:rsidRDefault="002D2AF3" w:rsidP="002D2A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Identify the farmers source of information on cassava production techniques</w:t>
      </w:r>
    </w:p>
    <w:p w:rsidR="002D2AF3" w:rsidRDefault="002D2AF3" w:rsidP="002D2A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level of utilization of ICT among cassava farmers in the study area </w:t>
      </w:r>
    </w:p>
    <w:p w:rsidR="002D2AF3" w:rsidRDefault="002D2AF3" w:rsidP="002D2A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Ascertain the relevance of ICT to cassava production in the study area</w:t>
      </w:r>
    </w:p>
    <w:p w:rsidR="002D2AF3" w:rsidRDefault="002D2AF3" w:rsidP="002D2A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Identify the constraints to the adoption of ICTs among cassava farmers</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1.5    Hypothesis</w:t>
      </w:r>
    </w:p>
    <w:p w:rsidR="002D2AF3" w:rsidRDefault="002D2AF3" w:rsidP="002D2AF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 There is no significant relationship between the socio-economic characteristics of the respondents and usage of ICT.</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lastRenderedPageBreak/>
        <w:t>1.6   Significance of the study</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study on the relevance of Information and Communication Technologies (ICT) among cassava farmers in Asa Local Government Area (LGA) of Kwara State, Nigeria, holds significant importance for several stakeholders in the following key area;</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Enhanced Productivity: The study can reveal how ICT tools such as mobile phones, the internet, and agricultural apps help farmers access vital information on modern farming techniques, weather forecasts, pest control, and improved cassava varieties. Market Access: ICT enables farmers to access market prices, reducing exploitation by middlemen and ensuring fair trade. Cost Reduction: Awareness of ICT use can help farmers adopt cost-effective farming methods through digital learning platforms.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2D2AF3" w:rsidRPr="006259AF"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w:t>
      </w:r>
      <w:r>
        <w:rPr>
          <w:rFonts w:ascii="Times New Roman" w:hAnsi="Times New Roman"/>
          <w:sz w:val="24"/>
          <w:szCs w:val="24"/>
        </w:rPr>
        <w:lastRenderedPageBreak/>
        <w:t>fostering sustainable development in rural communities, with a specific focus on the cassava farmers of Asa LGA.</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1.7     Definition of terms</w:t>
      </w:r>
    </w:p>
    <w:p w:rsidR="002D2AF3" w:rsidRDefault="002D2AF3" w:rsidP="002D2AF3">
      <w:pPr>
        <w:spacing w:after="0" w:line="360" w:lineRule="auto"/>
        <w:jc w:val="both"/>
        <w:rPr>
          <w:rFonts w:ascii="Times New Roman" w:hAnsi="Times New Roman"/>
          <w:sz w:val="24"/>
          <w:szCs w:val="24"/>
        </w:rPr>
      </w:pPr>
      <w:r>
        <w:rPr>
          <w:rFonts w:ascii="Times New Roman" w:hAnsi="Times New Roman"/>
          <w:b/>
          <w:sz w:val="24"/>
          <w:szCs w:val="24"/>
        </w:rPr>
        <w:t>Information and Communication Technologies (ICT)</w:t>
      </w:r>
      <w:r>
        <w:rPr>
          <w:rFonts w:ascii="Times New Roman" w:hAnsi="Times New Roman"/>
          <w:sz w:val="24"/>
          <w:szCs w:val="24"/>
        </w:rPr>
        <w:t>: Refers to technologies that provide access to information through telecommunications. It includes tools such as mobile phones, the internet, computers, radios, and agricultural apps that facilitate the exchange of information relevant to farming practices, marketing, and decision-making.</w:t>
      </w:r>
    </w:p>
    <w:p w:rsidR="002D2AF3" w:rsidRDefault="002D2AF3" w:rsidP="002D2AF3">
      <w:pPr>
        <w:spacing w:after="0" w:line="360" w:lineRule="auto"/>
        <w:jc w:val="both"/>
        <w:rPr>
          <w:rFonts w:ascii="Times New Roman" w:hAnsi="Times New Roman"/>
          <w:sz w:val="24"/>
          <w:szCs w:val="24"/>
        </w:rPr>
      </w:pPr>
      <w:r>
        <w:rPr>
          <w:rFonts w:ascii="Times New Roman" w:hAnsi="Times New Roman"/>
          <w:b/>
          <w:sz w:val="24"/>
          <w:szCs w:val="24"/>
        </w:rPr>
        <w:t>Relevance:</w:t>
      </w:r>
      <w:r>
        <w:rPr>
          <w:rFonts w:ascii="Times New Roman" w:hAnsi="Times New Roman"/>
          <w:sz w:val="24"/>
          <w:szCs w:val="24"/>
        </w:rPr>
        <w:t xml:space="preserve"> The degree to which ICT tools and platforms are useful, applicable, and beneficial in enhancing the agricultural activities and livelihoods of cassava farmers in the study area.</w:t>
      </w:r>
    </w:p>
    <w:p w:rsidR="002D2AF3" w:rsidRDefault="002D2AF3" w:rsidP="002D2AF3">
      <w:pPr>
        <w:spacing w:after="0" w:line="360" w:lineRule="auto"/>
        <w:jc w:val="both"/>
        <w:rPr>
          <w:rFonts w:ascii="Times New Roman" w:hAnsi="Times New Roman"/>
          <w:sz w:val="24"/>
          <w:szCs w:val="24"/>
        </w:rPr>
      </w:pPr>
      <w:r>
        <w:rPr>
          <w:rFonts w:ascii="Times New Roman" w:hAnsi="Times New Roman"/>
          <w:b/>
          <w:sz w:val="24"/>
          <w:szCs w:val="24"/>
        </w:rPr>
        <w:t>Cassava Farmers</w:t>
      </w:r>
      <w:r>
        <w:rPr>
          <w:rFonts w:ascii="Times New Roman" w:hAnsi="Times New Roman"/>
          <w:sz w:val="24"/>
          <w:szCs w:val="24"/>
        </w:rPr>
        <w:t>: Farmers engaged in the cultivation, harvesting, and processing of cassava, a staple crop in Nigeria, particularly in Asa Local Government Area. These farmers are the primary stakeholders in the study.</w:t>
      </w:r>
    </w:p>
    <w:p w:rsidR="002D2AF3" w:rsidRDefault="002D2AF3" w:rsidP="002D2AF3">
      <w:pPr>
        <w:spacing w:after="0" w:line="360" w:lineRule="auto"/>
        <w:jc w:val="both"/>
        <w:rPr>
          <w:rFonts w:ascii="Times New Roman" w:hAnsi="Times New Roman"/>
          <w:sz w:val="24"/>
          <w:szCs w:val="24"/>
        </w:rPr>
      </w:pPr>
      <w:r>
        <w:rPr>
          <w:rFonts w:ascii="Times New Roman" w:hAnsi="Times New Roman"/>
          <w:b/>
          <w:sz w:val="24"/>
          <w:szCs w:val="24"/>
        </w:rPr>
        <w:t>Agricultural Extension Services</w:t>
      </w:r>
      <w:r>
        <w:rPr>
          <w:rFonts w:ascii="Times New Roman" w:hAnsi="Times New Roman"/>
          <w:sz w:val="24"/>
          <w:szCs w:val="24"/>
        </w:rPr>
        <w:t>: Services provided to farmers to improve their productivity and profitability by disseminating information on modern farming techniques, pest control, and market trends, often facilitated by ICT.</w:t>
      </w:r>
    </w:p>
    <w:p w:rsidR="002D2AF3" w:rsidRDefault="002D2AF3" w:rsidP="002D2AF3">
      <w:pPr>
        <w:spacing w:after="0" w:line="360" w:lineRule="auto"/>
        <w:jc w:val="both"/>
        <w:rPr>
          <w:rFonts w:ascii="Times New Roman" w:hAnsi="Times New Roman"/>
          <w:sz w:val="24"/>
          <w:szCs w:val="24"/>
        </w:rPr>
      </w:pPr>
      <w:r>
        <w:rPr>
          <w:rFonts w:ascii="Times New Roman" w:hAnsi="Times New Roman"/>
          <w:b/>
          <w:sz w:val="24"/>
          <w:szCs w:val="24"/>
        </w:rPr>
        <w:t>ICT Adoption</w:t>
      </w:r>
      <w:r>
        <w:rPr>
          <w:rFonts w:ascii="Times New Roman" w:hAnsi="Times New Roman"/>
          <w:sz w:val="24"/>
          <w:szCs w:val="24"/>
        </w:rPr>
        <w:t>: The process by which cassava farmers in Asa LGA incorporate ICT tools and platforms into their agricultural practices to enhance productivity, efficiency, and market access.</w:t>
      </w:r>
    </w:p>
    <w:p w:rsidR="002D2AF3" w:rsidRDefault="002D2AF3" w:rsidP="002D2AF3">
      <w:pPr>
        <w:spacing w:after="0" w:line="360" w:lineRule="auto"/>
        <w:jc w:val="both"/>
        <w:rPr>
          <w:rFonts w:ascii="Times New Roman" w:hAnsi="Times New Roman"/>
          <w:sz w:val="24"/>
          <w:szCs w:val="24"/>
        </w:rPr>
      </w:pPr>
    </w:p>
    <w:p w:rsidR="002D2AF3" w:rsidRDefault="002D2AF3" w:rsidP="002D2AF3">
      <w:pPr>
        <w:spacing w:after="0" w:line="360" w:lineRule="auto"/>
        <w:jc w:val="both"/>
        <w:rPr>
          <w:rFonts w:ascii="Times New Roman" w:hAnsi="Times New Roman"/>
          <w:sz w:val="24"/>
          <w:szCs w:val="24"/>
        </w:rPr>
      </w:pPr>
    </w:p>
    <w:p w:rsidR="002D2AF3" w:rsidRDefault="002D2AF3" w:rsidP="002D2AF3">
      <w:pPr>
        <w:spacing w:after="0" w:line="360" w:lineRule="auto"/>
        <w:rPr>
          <w:rFonts w:ascii="Times New Roman" w:hAnsi="Times New Roman"/>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rPr>
          <w:rFonts w:ascii="Times New Roman" w:hAnsi="Times New Roman"/>
          <w:b/>
          <w:sz w:val="24"/>
          <w:szCs w:val="24"/>
        </w:rPr>
      </w:pPr>
    </w:p>
    <w:p w:rsidR="002D2AF3" w:rsidRDefault="002D2AF3" w:rsidP="002D2AF3">
      <w:pPr>
        <w:spacing w:after="0" w:line="360" w:lineRule="auto"/>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TWO</w:t>
      </w:r>
    </w:p>
    <w:p w:rsidR="002D2AF3" w:rsidRDefault="002D2AF3" w:rsidP="002D2AF3">
      <w:pPr>
        <w:spacing w:after="0" w:line="360" w:lineRule="auto"/>
        <w:jc w:val="center"/>
        <w:rPr>
          <w:rFonts w:ascii="Times New Roman" w:hAnsi="Times New Roman"/>
          <w:b/>
          <w:sz w:val="24"/>
          <w:szCs w:val="24"/>
        </w:rPr>
      </w:pPr>
      <w:r>
        <w:rPr>
          <w:rFonts w:ascii="Times New Roman" w:hAnsi="Times New Roman"/>
          <w:b/>
          <w:sz w:val="24"/>
          <w:szCs w:val="24"/>
        </w:rPr>
        <w:t>LITERATURE REVIEW</w:t>
      </w: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t xml:space="preserve">2.1 ICT as a tool for knowledge Dissemination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Current and available studies provide insights into assorted sources and channels of information communication to farmers in Nigeria and other developing countries. The studies of Umunna (2008), Lwoga, Stilwell &amp;Ngulube, (2011), Okwu and Daudu (2011), Uzuegbu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and relatives is the first source of information identified in this review. Rural farmers depend mainly on their family members, neighbours and colleagues to access farming related information (Lwoga, Stilwell &amp;Ngulube, 2011). Friends and relatives manifest what Okwu and Daudu (2011) identified as part of interpersonal channels of information communication. Its effectiveness depends on the individual ability of farmers to interact with others. In rural settings the most obvious form of this communication method occur as face-toface verbal interactions. Scholars in medical science find this method of communication effective but laments on its cost and time-consuming implications (Shannon, 2012; Shannon &amp; Myers, 2012).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Agricultural extension workers are staff of agricultural institutions recruited, trained and deployed to rural communities to propagate innovative farming methods and practices (Ayoola, 2001; Iwuchukwu&amp; Igbokwe, 2005). This is the situation in Nigeria as well as in other developing countries. In Nigeria, Umunna (2008) finds that rural farmers depend more on agricultural extension workers for information access, contrary to the report of Anderson and Feder (2004) who find agricultural extension services ineffective for transforming rural farming in developing countries. In corroborating the latter, researchers have outlined the reasons for the ineffectiveness of agricultural extension workers to include poor education background (Aina, 2007; Chukwuemeka&amp;Nzewi, 2011), use of unsuitable communication strategies (Uzuegbu, 2016), job conditions of extension workers, particularly on the quotient of farmers and village extension workers are required to cover (Agbamu, 2005; Iwuchukwu&amp; Igbokwe, 2012). Television (TV) is consistently listed as an information channel or source to all rural dwellers (Bachhav, 2012; Bello and Obinne, 2012; Elly and Silayo, 2013; Ifukor, 2013; Kamba, 2009; Meyer, 2004). TVs are audio-visual technologies which appeal to the senses of sight and hearing (Koumi, 1994). However, Uzuegbu (2016) doubts the effectiveness of TVs in communicating farming related information to rural dwellers, TVs are audio-visual information resources, they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information communication channel that is frequently associated to rural farmers is the radio. Radios are electronic media. They are cheap as compared to TVs, and are flexible to use. Using a radio allows convenience in that one can tune in to prefer stations and listen to news and programmes at workplaces, homes, in cars while on transit and in other places (Kellow&amp;Steeves, 1998). Nevertheless, the sparing use of radio as information source among rural farmers in developing countries has been spotted in several studies. Perhaps, if not for the oral nature of radio, its low cost and independence of electricity </w:t>
      </w:r>
      <w:r>
        <w:rPr>
          <w:rFonts w:ascii="Times New Roman" w:hAnsi="Times New Roman"/>
          <w:sz w:val="24"/>
          <w:szCs w:val="24"/>
        </w:rPr>
        <w:lastRenderedPageBreak/>
        <w:t>(Lwoga, Stilwell &amp;Ngulube, 2011), there might not be traces of its use among rural farmers. The negligible use of radio among rural farmers is notable and arouses the need to find out why it cannot be depended upon for effective information communication to rural farmers.</w:t>
      </w:r>
    </w:p>
    <w:p w:rsidR="002D2AF3" w:rsidRDefault="002D2AF3" w:rsidP="002D2AF3">
      <w:pPr>
        <w:spacing w:after="0" w:line="360" w:lineRule="auto"/>
        <w:jc w:val="both"/>
        <w:rPr>
          <w:rFonts w:ascii="Times New Roman" w:hAnsi="Times New Roman"/>
          <w:sz w:val="24"/>
          <w:szCs w:val="24"/>
        </w:rPr>
      </w:pPr>
    </w:p>
    <w:p w:rsidR="002D2AF3" w:rsidRDefault="002D2AF3" w:rsidP="002D2AF3">
      <w:pPr>
        <w:spacing w:after="0" w:line="360" w:lineRule="auto"/>
        <w:rPr>
          <w:rFonts w:ascii="Times New Roman" w:hAnsi="Times New Roman"/>
          <w:sz w:val="24"/>
          <w:szCs w:val="24"/>
        </w:rPr>
      </w:pPr>
      <w:r>
        <w:rPr>
          <w:rFonts w:ascii="Times New Roman" w:hAnsi="Times New Roman"/>
          <w:b/>
          <w:bCs/>
          <w:sz w:val="24"/>
          <w:szCs w:val="24"/>
        </w:rPr>
        <w:t>2.2. Relevance of ICT in Improving Agricultural Productivity</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Information and Communication Technology (ICT) plays a critical role in enhancing agricultural productivity by improving access to timely, accurate, and actionable information. In rural agricultural communities such as those in Asa Local Government Area of Kwara State, ICT tools—including mobile phones, computers, and internet-based platforms—have become essential in helping farmers make informed decisions regarding farm management, input use, and marketing strategies.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ICT also strengthens market linkages by connecting farmers to consumers, input suppliers, and financial institutions. By improving access to market information and reducing the influence of middlemen, ICT enables farmers to negotiate better prices and increase their income. Akinyemi and Yusuf (2019) affirm that these digital innovations are particularly vital in rural settings, where agriculture remains the main source of livelihood.</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2.3 Access and use of ICT</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Cassava farmers can benefit from using ICT tools, such as web tools, to improve their productivity and efficiency, However, the accessibility and use of these tools can be influenced by various factors, including socio-economic characteristics, farm size, and level of education.</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 However, the level of access to and use of ICT among cassava farmers remains a critical factor influencing the effectiveness of modern farming practices and overall crop yield (Akinyemi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(Munyua, 2018).</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The adoption of ICT in cassava farming can greatly enhance productivity by providing farmers with real-time information on pest control, disease management, and soil fertility, which are crucial factors in ensuring a healthy crop (Odebiyi et al., 2020). Despite these advantages, a significant proportion of farmers in rural regions often experience difficulties due to limited infrastructure, low literacy levels, and a lack of technical </w:t>
      </w:r>
      <w:r>
        <w:rPr>
          <w:rFonts w:ascii="Times New Roman" w:hAnsi="Times New Roman"/>
          <w:sz w:val="24"/>
          <w:szCs w:val="24"/>
        </w:rPr>
        <w:lastRenderedPageBreak/>
        <w:t>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(Oladele &amp; Akinyemi,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(Chigbu et al., 2020).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Moreover, the use of ICT in agricultural extension services has been shown to enhance communication between farmers and extension officers, thereby improving the delivery of agricultural knowledge and support (Nwachukwu et al., 2021). This is especially important in regions where traditional methods of extension services are limited or not easily accessible. The increasing integration of ICT in agricultural extension services allows for more timely and accurate advice to be delivered to farmers, thus improving their decision-making process (Ayanwale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(Akinbile et al., 2021). For instance, the provision of rural ICT training centers and workshops could enhance the technological literacy of farmers, thereby facilitating the adoption of ICT tools and improving agricultural outcomes (Kahiigi et al., 2020).</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2.3.1 The Role of ICT in Agriculture</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ICTs in agriculture, often referred to as "e-agriculture," include a broad spectrum of digital tools designed to provide farmers with information, services, and connections to markets and financial systems. According to Oladipo et al. (2020), ICTs enable farmers </w:t>
      </w:r>
      <w:r>
        <w:rPr>
          <w:rFonts w:ascii="Times New Roman" w:hAnsi="Times New Roman"/>
          <w:sz w:val="24"/>
          <w:szCs w:val="24"/>
        </w:rPr>
        <w:lastRenderedPageBreak/>
        <w:t>to access agricultural extension services, weather forecasts, market prices, and financial support through mobile phones, the internet, and other digital platforms. These technologies help bridge the information gap, which has been a major challenge for smallholder farmers. One notable contribution of ICT is its role in enhancing cassava farmers' access to financial services. Digital payment platforms, such as mobile banking and fintech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Agwu and Kalu (2014), farmers using ICT to access markets reported a significant reduction in post-harvest losses compared to those relying solely on traditional methods. For cassava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services, where they receive expert advice on issues like pest management and soil fertility (Qiang et al., 2012). For instance, SMS-based services provide farmers with timely reminders on when to apply fertilizers or harvest their crops. Despite its benefits, 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lastRenderedPageBreak/>
        <w:t>2.3.2 Cassava Farming and Its Importance</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(Akinyemi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economic development. The crop's versatility allows for value addition, including products such as garri, cassava flour, starch, and ethanol, which create income-generating opportunities for farmers and agro-processors (Nweke et al., 2002). Its importance extends to industries where cassava is used in food, textiles, pharmaceuticals, and biofuel production, contributing to economic diversification and industrial growth (Adebayo et al., 2010).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 By supporting cassava farming through improved technologies, research, and market access, it remains a vital crop for food security, economic development, and environmental resilience.</w:t>
      </w:r>
    </w:p>
    <w:p w:rsidR="002D2AF3" w:rsidRDefault="002D2AF3" w:rsidP="002D2AF3">
      <w:pPr>
        <w:spacing w:after="0" w:line="360" w:lineRule="auto"/>
        <w:jc w:val="both"/>
        <w:rPr>
          <w:rFonts w:ascii="Times New Roman" w:hAnsi="Times New Roman"/>
          <w:sz w:val="24"/>
          <w:szCs w:val="24"/>
        </w:rPr>
      </w:pPr>
    </w:p>
    <w:p w:rsidR="002D2AF3" w:rsidRDefault="002D2AF3" w:rsidP="002D2AF3">
      <w:pPr>
        <w:spacing w:after="0" w:line="360" w:lineRule="auto"/>
        <w:jc w:val="both"/>
        <w:rPr>
          <w:rFonts w:ascii="Times New Roman" w:hAnsi="Times New Roman"/>
          <w:sz w:val="24"/>
          <w:szCs w:val="24"/>
        </w:rPr>
      </w:pP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lastRenderedPageBreak/>
        <w:t>2.3.3. ICTs in Cassava Production</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with real-time weather forecasts, pest and disease alerts, and information about improved cassava varieties and best agricultural practices (Oloyede et al., 2019). Mobile phones are a key ICT tool that helps farmers access these services. According to Adewumi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yields.In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Mehar, 2012). With the availability of SMS-based alerts, farmers can address cassava diseases such as cassava mosaic virus and brown streak disease in a timely manner, thereby reducing crop losses.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to learn modern techniques for cassava drying, milling, and packaging (Adejo et al., 2016). As a result, cassava processors are able to produce higher quality products that meet market standards, thus increasing demand and profitability.</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blockchain are increasingly being used to ensure transparency and traceability in the cassava supply chain, particularly for export markets (Kumar et al., 2020). This is particularly important as cassava products, such as flour and ethanol, are gaining significance in global trade. Financial inclusion through ICT is another key factor driving the development of cassava products. Mobile money platforms, such as M-Pesa, allow farmers and processors to access loans, savings, and insurance services without the need for traditional banking systems (Donner &amp;Escobari, 2010). These financial tools enable cassava stakeholders to invest in high-quality inputs, such as machinery for processing or improved cassava varieties, which are critical for increasing the volume and quality of cassava products.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However, the integration of ICT in cassava product development is not without challenges. Limited access to the internet in rural areas, low digital literacy, and the high cost of ICT tools remain barriers for many smallholder farmers and processors. To address these challenges, governments and development organizations need to invest in rural ICT infrastructure, provide training programs on digital skills, and promote affordable ICT solutions for cassava stakeholders (Dlodlo&amp;Kalezhi, 2015).</w:t>
      </w:r>
    </w:p>
    <w:p w:rsidR="002D2AF3" w:rsidRDefault="002D2AF3" w:rsidP="002D2AF3">
      <w:pPr>
        <w:spacing w:after="0" w:line="360" w:lineRule="auto"/>
        <w:jc w:val="both"/>
        <w:rPr>
          <w:rFonts w:ascii="Times New Roman" w:hAnsi="Times New Roman"/>
          <w:sz w:val="24"/>
          <w:szCs w:val="24"/>
        </w:rPr>
      </w:pP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2.3.4. Impact of ICT on Cassava Farmers' Productivity</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The use of ICTs has been linked to improved productivity in cassava farming. Research by Ojo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 In cassava farming, productivity is significantly influenced by the farmer’s ability to </w:t>
      </w:r>
      <w:r>
        <w:rPr>
          <w:rFonts w:ascii="Times New Roman" w:hAnsi="Times New Roman"/>
          <w:sz w:val="24"/>
          <w:szCs w:val="24"/>
        </w:rPr>
        <w:lastRenderedPageBreak/>
        <w:t>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emphasizing that the availability of accurate and timely information reduces uncertainty and improves decision-making, ultimately enhancing productivity.</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Esoko and Farmers’ Friend, allow cassava farmers to access real-time market information, which contributes to improving their economic efficiency (Aker &amp; Mbiti, 2010).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(Qiang et al., 2012). This knowledge reduces inefficiencies and enhances the adoption of modern farming techniques that improve cassava yields.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ICT also promotes better resource management, which aligns with the principles of precision agriculture. Precision agriculture theory emphasizes the use of technology to optimize resource allocation, such as land, water, and fertilizers, based on real-time data </w:t>
      </w:r>
      <w:r>
        <w:rPr>
          <w:rFonts w:ascii="Times New Roman" w:hAnsi="Times New Roman"/>
          <w:sz w:val="24"/>
          <w:szCs w:val="24"/>
        </w:rPr>
        <w:lastRenderedPageBreak/>
        <w:t>(Gebbers&amp;Adamchuk,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Moreover, ICTs have contributed to improving cassava farmers' knowledge about soil fertility management, crop rotation, and sustainable farming practices. These factors, in turn, help increase the overall productivity of cassava farms. A study by Oladipo et al. (2020) highlighted that farmers who used ICT tools such as mobile apps and online forums gained knowledge on modern agronomic practices, which contributed to better land management and increased crop yield.</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2.3.5 Market Access and Financial Inclusion</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Market access and financial inclusion are vital factors that influence the productivity and income levels of cassava farmers, particularly smallholder 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Mbiti (2010), ICT tools bridge the information gap, enabling farmers to make informed decisions about where, when, and how to sell their produce.</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Market access allows cassava farmers to connect with buyers directly, reducing reliance on middlemen who often exploit farmers by offering below-market prices. Digital platforms like Esoko and AgriMarket provide cassava farmers with real-time information on market prices, demand trends, and buyer locations (Mittal &amp; Mehar, 2012). By using these platforms, cassava farmers can compare prices across markets, negotiate better deals, and transport their produce to higher-paying markets, thereby increasing profitability. E-commerce tools also enable farmers to sell value-added cassava products, </w:t>
      </w:r>
      <w:r>
        <w:rPr>
          <w:rFonts w:ascii="Times New Roman" w:hAnsi="Times New Roman"/>
          <w:sz w:val="24"/>
          <w:szCs w:val="24"/>
        </w:rPr>
        <w:lastRenderedPageBreak/>
        <w:t>such as cassava flour and starch, to national and international buyers, opening new revenue streams.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Financial inclusion complements market access by addressing the need for capital, savings, and risk mitigation. Traditionally, smallholder cassava farmers have been excluded from formal financial systems due to their lack of collateral, irregular incomes, and perceived risks (Demirguc-Kunt et al., 2018). However, ICT-based financial services, including mobile money platforms like M-Pesa and Airtel Money, have revolutionized financial access for farmers. These platforms allow cassava farmers to perform cashless transactions, save money, and receive payments for their produce in real time, enhancing financial security and efficiency (Donner &amp;Escobari, 2010).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ICTs also enhance financial inclusion by providing farmers with access to digital banking services, mobile money, and micro-loans. This is particularly important in rural areas, where access to formal financial institutions is limited. According to Akinyemi et al. (2017), mobile money services have enabled cassava farmers to receive payments, transfer funds, and access credit, which has helped improve their financial stability and enable investments in their farms.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w:t>
      </w:r>
      <w:r>
        <w:rPr>
          <w:rFonts w:ascii="Times New Roman" w:hAnsi="Times New Roman"/>
          <w:sz w:val="24"/>
          <w:szCs w:val="24"/>
        </w:rPr>
        <w:lastRenderedPageBreak/>
        <w:t>and creating linkages between farmers and buyers. This allows cassava farmers to make informed decisions, sell their produce at competitive prices, and reduce dependency on middlemen.</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2.3.6 Challenges in ICT Adoption among Cassava Farmers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cassava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process.TheTechnology Acceptance Model (TAM) (Davis, 1989) further identifies two critical determinants of ICT adoption: perceived ease of use 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adoption among cassava farmers (Aker &amp; Mbiti, 2010). Without sufficient infrastructure, farmers cannot access critical information on market prices, weather conditions, or financial services.Socio-economic factors, such as poverty and lack of financial resources, also contribute to low ICT adoption. The Capability Approach (Sen, 1999) emphasizes that individuals must have the necessary capabilities—such as education, income, and access to infrastructure—to utilize technology effectively. </w:t>
      </w:r>
      <w:r>
        <w:rPr>
          <w:rFonts w:ascii="Times New Roman" w:hAnsi="Times New Roman"/>
          <w:sz w:val="24"/>
          <w:szCs w:val="24"/>
        </w:rPr>
        <w:lastRenderedPageBreak/>
        <w:t>Many cassava farmers struggle with low incomes, making it difficult to afford smartphones, data plans, or subscription-based digital platforms. This economic constraint further widens the digital divide.</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Despite the potential benefits, the adoption of ICTs among cassava farmers remains limited due to several challenges. The most significant barriers include low literacy rates, lack of digital skills, inadequate infrastructure, and limited access to affordable ICT devices (Abiodun, 2018).Many farmers, particularly in rural areas, face difficulties in accessing the internet, and unreliable electricity can make it difficult to charge mobile phones or use ICT tools effectively. Additionally, many farmers lack the technical skills to operate ICT tools, which hinders the full utilization of available technologies (Ibrahim et al., 2020).Furthermore,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Challenges related to the Information Asymmetry Theory (Akerlof,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2.3.6 Educational Outreach</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ICT enables broader educational outreach programs for rural cassava farmers, reaching even remote areas (Oseni, 2021). These programs promote agricultural literacy and empower farmers to make more informed decisions. Educational content is often delivered through mobile phones, which are more accessible to rural farmers (Okorie et al., 2019).</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Human Capital Theory (Becker, 1964), which posits that investing in education and training enhances individuals' knowledge, skills, and productivity. For cassava farmers, educational outreach programs provide technical training, digital literacy, and awareness </w:t>
      </w:r>
      <w:r>
        <w:rPr>
          <w:rFonts w:ascii="Times New Roman" w:hAnsi="Times New Roman"/>
          <w:sz w:val="24"/>
          <w:szCs w:val="24"/>
        </w:rPr>
        <w:lastRenderedPageBreak/>
        <w:t xml:space="preserve">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2.3.7. Government and NGO Involvement in Promoting ICT Adoption</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prompting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Mbiti, 2010).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they can effectively use ICT tools for market access and financial inclusion (Donner &amp;Escobari, 2010).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Additionally, Diffusion of Innovation Theory (Rogers, 2003) highlights that government and NGO</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led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 xml:space="preserve">2.3.8 Collaboration and Entry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The Network Theory (Granovetter,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w:t>
      </w:r>
      <w:r>
        <w:rPr>
          <w:rFonts w:ascii="Times New Roman" w:hAnsi="Times New Roman"/>
          <w:sz w:val="24"/>
          <w:szCs w:val="24"/>
        </w:rPr>
        <w:lastRenderedPageBreak/>
        <w:t>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 xml:space="preserve">2.3.9 Cultural Alignment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Cultural Dimensions Theory (Hofstede, 1980), which explores how cultural values such as collectivism, power distance, and uncertainty avoidance shape behavior.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Symbolic Interactionism Theory (Blumer, 1969) further explains that cultural meanings attached to technology and practices influence farmers' perceptions and adoption. For cassava farmers, ICT tools must be presented in a way that aligns with their cultural symbols and day-to-day experiences to foster trust and relevance. Additionally, the Adaptive Structuration Theory (DeSanctis &amp; Poole, 1994) suggests that technologies must adapt to local cultural contexts to be effective; farmers are more likely to integrate tools when these align with their traditional farming systems and practices.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The Social Exchange Theory (Homans,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 xml:space="preserve">2.4 Outcome of Agriculture Intervention for Rural Farmers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outcome of Agricultural intervention among cassava farmers in Kwara State, Ilorin, reveals that the adoption of ICT tools has led to improved agricultural practices, better access to market 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Mbiti, 2010). Financial interventions, such as access to credit and savings, also allow farmers to invest in quality inputs and infrastructure, resulting in increased incomes andeconomic stability (Demirguc-Kunt et al., 2018).The overall, agricultural interventions strengthen the </w:t>
      </w:r>
      <w:r>
        <w:rPr>
          <w:rFonts w:ascii="Times New Roman" w:hAnsi="Times New Roman"/>
          <w:sz w:val="24"/>
          <w:szCs w:val="24"/>
        </w:rPr>
        <w:lastRenderedPageBreak/>
        <w:t>capacity of cassava farmers to overcome challenges, enhance production efficiency, and improve their socio-economic well-being.</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2.4.1 Improved Resource Management</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Through ICT, cassava farmers gain access to tools that help them manage resources such as water, fertilizers, and labor more efficiently (Ajayi et al., 2020). Applications for farm management help optimize resource usage, improving sustainability. ICT has also helped farmers identify the most cost-effective and resource-efficient farming techniques (Alabi et al., 2018).The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Sustainable Agriculture Framework (Tilman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2011).By managing their resources effectively, cassava farmers not only increase yields but also contribute to long-term agricultural sustainability and improved livelihoods.</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2.4.2 Supply Chain Transparency</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ICT-based systems enhance transparency in the cassava supply chain, improving trust between farmers, suppliers, and buyers (Olaniyan&amp;Eniola, 2020). These systems allow for better tracking of products from farm to market, ensuring quality and timely deliveries. Transparency in the supply chain also helps reduce fraud and corruption (Olawale&amp;Olorunsola, 2020).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The Global Value Chain (GVC) Theory (Gereffi et al., 2005) emphasizes that transparency enables stakeholders to trace cassava products throughout the supply chain, ensuring compliance with quality, safety, and sustainability standards. By adopting ICT tools such as blockchain systems, digital tracking, and mobile applications, cassava farmers can provide verifiable information on production processes, inputs, and logistics, fostering trust between producers, processors, and buyers (Bosona&amp;Gebresenbet, 2013).</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farmers' ability to access premium markets, particularly where certification and traceability are mandatory for product export (Hobbs, 2004).</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Supply chain transparency empowers cassava farmers to negotiate better prices, reduce losses from inefficiencies, and align their practices with global standards, leading to improved incomes and livelihoods.</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2.4.3. Access to Research and Innovation</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ICT allows cassava farmers to access agricultural research findings and innovations faster, helping them adopt new farming techniques (Akinyemi et al., 2017). These innovations include the development of new cassava varieties resistant to diseases and pests. By leveraging ICT,farmers can stay at the forefront of agricultural advancements (Bamidele et al., 2020).According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(Feder et al., 2004).</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The Agricultural Knowledge and Information System (AKIS) framework (Röling&amp; Engel, 1991) highlights that collaboration between researchers, farmers, 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2.4.4 Support for Women Farmers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ICT has been particularly beneficial for female cassava farmers by providing platforms that offer flexible access to training and financial services (Iwuoha et al., 2020). These platforms allow women to balance farm work with family responsibilities while improving their farm productivity. ICT also provides women farmers with networking opportunities (Ogunlade&amp;Adegboye, 2018).The Empowerment Theory (Kabeer,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such as limited access to land, credit, and extension services (FAO, 2011). Addressing these barriers through targeted support programs, such as financial inclusion, training, and cooperative membership, enhances their productivity and economic participation.</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The Gender and Development (GAD) Approach emphasizes the importance of integrating gender-sensitive policies into agricultural interventions to ensure women cassava farmers receive equitable support and resources (Razavi&amp; Miller, 1995). Initiatives such as providing access to improved cassava varieties, digital tools, and market information can help women farmers reduce labor burdens and increase yields </w:t>
      </w:r>
      <w:r>
        <w:rPr>
          <w:rFonts w:ascii="Times New Roman" w:hAnsi="Times New Roman"/>
          <w:sz w:val="24"/>
          <w:szCs w:val="24"/>
        </w:rPr>
        <w:lastRenderedPageBreak/>
        <w:t>(Quisumbing&amp;Pandolfelli, 2010). Additionally, empowering women through capacity-building programs and leadership opportunities strengthens their role in decision-making, benefiting both family welfare and the broader agricultural economy.</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By supporting women cassava farmers, interventions contribute to improved household food security, poverty reduction, and sustainable rural development.</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2.4.5. Integration with Agro-Industries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ICT helps cassava farmers integrate more effectively into agro-industries, facilitating partnerships that improve the processing and commercialization of cassava (Ogunlade&amp;Ajayi, 2018). These collaborations enable farmers to access better technology, processing methods, and higher-quality markets. Integration with agro-industries increases the profitability of cassava farming (Adebayo, 2020).According to the Value Chain Development Theory (Kaplinsky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(Gereffi et al., 2005).Moreover, access to agro-industrial markets provides cassava farmers with better prices,employment opportunities, and long-term contracts, fostering economic stability and rural development. Supporting this integration through policies, research, and investment can strengthen the cassava value chain, benefiting both smallholder farmers and agro-industrial stakeholders.</w:t>
      </w:r>
    </w:p>
    <w:p w:rsidR="002D2AF3" w:rsidRDefault="002D2AF3" w:rsidP="002D2AF3">
      <w:pPr>
        <w:spacing w:after="0" w:line="360" w:lineRule="auto"/>
        <w:jc w:val="both"/>
        <w:rPr>
          <w:rFonts w:ascii="Times New Roman" w:hAnsi="Times New Roman"/>
          <w:sz w:val="24"/>
          <w:szCs w:val="24"/>
        </w:rPr>
      </w:pP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lastRenderedPageBreak/>
        <w:t>2.4.6  Sustainable Agriculture</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ICT tools promote sustainable agricultural practices among cassava farmers by providing information on soil conservation, water management, and organic farming (Alabi et al., 2018). Through ICT, farmers can access information that encourages environmentally friendly farming methods. Sustainable practices result in long-term productivity gains and environmental benefits (Ogunlade&amp;Ajayi, 2018).Sustainable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Ecological Modernization Theory (Hajer,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(Tilman et al., 2002).</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2.5 Advocacy and Policy Influence</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(Nwachukwu &amp; Ifeoma, 2020).Effective advocacy enables cassava </w:t>
      </w:r>
      <w:r>
        <w:rPr>
          <w:rFonts w:ascii="Times New Roman" w:hAnsi="Times New Roman"/>
          <w:sz w:val="24"/>
          <w:szCs w:val="24"/>
        </w:rPr>
        <w:lastRenderedPageBreak/>
        <w:t>farmers to voice their needs, such as access to credit, 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Stakeholder Theory (Freeman, 1984) highlights the importance of collaboration among farmers, policymakers, NGOs, and private actors to develop 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1995).By influencing policies, cassava farmers can secure equitable access to resources, fair pricing, and sustainable production systems, fostering rural economic growth and poverty reduction.</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2.5.1 Innovation in Processing</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ICT supports cassava farmers in adopting innovative processing technologies, which improve the quality and shelf life of cassava products (Akinlolu, 2020). Access to processing equipment information has increased the commercialization of cassava and its by-products. These innovations have created new value-added products, benefiting farmers economically (Adedeji&amp;Olorunfemi, 2019).According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The Value Addition Framework (Kaplinsky &amp; Morris, 2000) emphasizes that innovation in cassava processing transforms raw cassava into marketable products, such as gari, </w:t>
      </w:r>
      <w:r>
        <w:rPr>
          <w:rFonts w:ascii="Times New Roman" w:hAnsi="Times New Roman"/>
          <w:sz w:val="24"/>
          <w:szCs w:val="24"/>
        </w:rPr>
        <w:lastRenderedPageBreak/>
        <w:t>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2010).Support through research, capacity building, and access to technology ensures cassava farmers can integrate these innovations into their operations, leading to higher productivity, reduced waste, and improved livelihoods.</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2.5.2 Mobile Agriculture Applications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Mobile phones have become vital tools for cassava farmers to access agricultural advice, weather forecasts, and market prices (Nwachukwu&amp;Abiola, 2021). Many farmers now rely on mobile apps to access real-time information on their crops. These applications have improved decision-making and resource management for farmers (Adebayo, 2020).Technology Acceptance Model (TAM) (Davis, 1989), mobile applications are widely adopted when they provide perceived usefulness and ease of use, such as offering real-time weather updates, pest control advice, market prices, and extension services. Applications like e-Extension and digital farming platforms enable cassava farmers to make informed decisions, reducing risks and optimizing production processes (Aker, 2011).</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Information Communication Technology for Development (ICT4D) framework highlights that mobile applications bridge the knowledge gap by providing critical agricultural information, especially in rural areas with limited access to traditional extension services (Qiang et al., 2012). For example, mobile platforms allow cassava farmers to connect directly with buyers, reducing the role of intermediaries and increasing their bargaining power.</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However,mobile tools offer financial inclusion through mobile banking, enabling farmers to access credit, savings, and payment systems for purchasing inputs or receiving payments (Jack &amp; Suri, 2014). By integrating mobile agriculture applications into their </w:t>
      </w:r>
      <w:r>
        <w:rPr>
          <w:rFonts w:ascii="Times New Roman" w:hAnsi="Times New Roman"/>
          <w:sz w:val="24"/>
          <w:szCs w:val="24"/>
        </w:rPr>
        <w:lastRenderedPageBreak/>
        <w:t>farming practices, cassava farmers can improve efficiency, enhance market access, and strengthen their livelihoods sustainably.</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2.5.3 Knowledge Dissemination</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ICT facilitates the rapid dissemination of agricultural knowledge, allowing farmers to learn about new techniques and innovations (Oluwatayo et al., 2019). Through online forums and social media, cassava farmers can stay updated on the latest research and practices. Digital platforms are also used for disseminating government policies and agricultural updates (Akinyemi et al., 2017).Agricultural Knowledge and Information Systems (AKIS) framework (Röling&amp; Engel, 1991), knowledge is effectively shared through collaboration among researchers, extension 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(Feder et al., 2004).</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2D2AF3" w:rsidRDefault="002D2AF3" w:rsidP="002D2AF3">
      <w:pPr>
        <w:spacing w:after="0" w:line="360" w:lineRule="auto"/>
        <w:jc w:val="both"/>
        <w:rPr>
          <w:rFonts w:ascii="Times New Roman" w:hAnsi="Times New Roman"/>
          <w:sz w:val="24"/>
          <w:szCs w:val="24"/>
        </w:rPr>
      </w:pP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2.5.4 Cost Reduction</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ICT adoption helps reduce the costs of production for cassava farmers by providing access to cheaper and more efficient farming tools (Ajayi&amp;Olorunfemi, 2019). Mobile </w:t>
      </w:r>
      <w:r>
        <w:rPr>
          <w:rFonts w:ascii="Times New Roman" w:hAnsi="Times New Roman"/>
          <w:sz w:val="24"/>
          <w:szCs w:val="24"/>
        </w:rPr>
        <w:lastRenderedPageBreak/>
        <w:t>applications help farmers purchase inputs at competitive prices, cutting down on costs. The digitalization of agricultural services has streamlined many processes, saving both time and money (Alabi et al., 2018).The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Economies of Scale principle highlights that collective actions, such as forming cooperatives, allow cassava farmers to pool resources, negotiate better input prices, and share processing facilities, reducing individual costs (Dorward et al., 2004). Additionally, integrated pest management (IPM) techniques and precision agriculture tools enable farmers to minimize expenses on pesticides and fertilizers while maintaining productivity.</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2.5.5. Traceability and Certification</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ICT systems enable cassava farmers to document and trace the entire production process, which is crucial for certifications and organic farming standards (Akinlolu, 2020). These systems help farmers maintain quality control, ensuring that their produce meets international standards. Traceability systems have enhanced the value of cassava in both local and export markets (Okorie et al., 2019), and enhancing the competitiveness and sustainability of cassava farmers in global and local markets. The Institutional Theory (North, 1990) explains that certification systems establish formal standards and rules, </w:t>
      </w:r>
      <w:r>
        <w:rPr>
          <w:rFonts w:ascii="Times New Roman" w:hAnsi="Times New Roman"/>
          <w:sz w:val="24"/>
          <w:szCs w:val="24"/>
        </w:rPr>
        <w:lastRenderedPageBreak/>
        <w:t>ensuring cassava farmers comply with regulatory and quality requirements. Traceability systems, supported by ICT tools, enable farmers to monitor and document the journey of cassava products, thereby promoting transparency and accountability throughout the supply chain (Bosona&amp;Gebresenbet, 2013).</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sustainability. By improving market access and fostering buyer confidence, traceability and certification contribute to the economic empowerment and resilience of cassava farmers.</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2.5.6 Increased Farm Income</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The adoption of ICT in cassava farming has been shown to lead to increased income through improved productivity and better market access (Adebayo, 2020). ICT tools support efficient farm management and better pricing decisions, directly impacting farmers' earnings. Studies have demonstrated that ICT-enabled marketing platforms help farmers increase their profits (Oseni&amp;Ojo,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w:t>
      </w:r>
      <w:r>
        <w:rPr>
          <w:rFonts w:ascii="Times New Roman" w:hAnsi="Times New Roman"/>
          <w:sz w:val="24"/>
          <w:szCs w:val="24"/>
        </w:rPr>
        <w:lastRenderedPageBreak/>
        <w:t>addition, which directly enhances their income (Aker &amp; Mbiti, 2010). The Value Chain Theory (Kaplinsky &amp; Morris, 2000) further emphasizes that integrating farmers into value chains—such as processing cassava into flour, starch, or ethanol—creates opportunities for higher revenue through product diversification and market expansion.</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(Demirguc-Kunt et al., 2018).</w:t>
      </w: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THREE</w:t>
      </w:r>
    </w:p>
    <w:p w:rsidR="002D2AF3" w:rsidRDefault="002D2AF3" w:rsidP="002D2AF3">
      <w:pPr>
        <w:spacing w:after="0" w:line="360" w:lineRule="auto"/>
        <w:jc w:val="center"/>
        <w:rPr>
          <w:rFonts w:ascii="Times New Roman" w:hAnsi="Times New Roman"/>
          <w:b/>
          <w:sz w:val="24"/>
          <w:szCs w:val="24"/>
        </w:rPr>
      </w:pPr>
      <w:r>
        <w:rPr>
          <w:rFonts w:ascii="Times New Roman" w:hAnsi="Times New Roman"/>
          <w:b/>
          <w:sz w:val="24"/>
          <w:szCs w:val="24"/>
        </w:rPr>
        <w:t>METHODOLOGY</w:t>
      </w:r>
    </w:p>
    <w:p w:rsidR="002D2AF3" w:rsidRDefault="002D2AF3" w:rsidP="002D2AF3">
      <w:pPr>
        <w:spacing w:after="0" w:line="360" w:lineRule="auto"/>
        <w:jc w:val="both"/>
        <w:rPr>
          <w:rFonts w:ascii="Times New Roman" w:hAnsi="Times New Roman"/>
          <w:sz w:val="24"/>
          <w:szCs w:val="24"/>
        </w:rPr>
      </w:pPr>
      <w:r>
        <w:rPr>
          <w:rFonts w:ascii="Times New Roman" w:hAnsi="Times New Roman"/>
          <w:b/>
          <w:bCs/>
          <w:sz w:val="24"/>
          <w:szCs w:val="24"/>
        </w:rPr>
        <w:t>3.1 The Study Area</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This study was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Eyenkorin, Pampo, Ogele, and Olowokere. It has an area of 1,286 km</w:t>
      </w:r>
      <w:r>
        <w:rPr>
          <w:rFonts w:ascii="Times New Roman" w:hAnsi="Times New Roman"/>
          <w:sz w:val="24"/>
          <w:szCs w:val="24"/>
          <w:vertAlign w:val="superscript"/>
        </w:rPr>
        <w:t>2</w:t>
      </w:r>
      <w:r>
        <w:rPr>
          <w:rFonts w:ascii="Times New Roman" w:hAnsi="Times New Roman"/>
          <w:sz w:val="24"/>
          <w:szCs w:val="24"/>
        </w:rPr>
        <w:t xml:space="preserve"> and a population of 126,435. The area is characterized by tropical wet and dry seasons with a monthly average temperature of 30</w:t>
      </w:r>
      <w:r>
        <w:rPr>
          <w:rFonts w:ascii="Times New Roman" w:hAnsi="Times New Roman"/>
          <w:sz w:val="24"/>
          <w:szCs w:val="24"/>
          <w:vertAlign w:val="superscript"/>
        </w:rPr>
        <w:t>o</w:t>
      </w:r>
      <w:r>
        <w:rPr>
          <w:rFonts w:ascii="Times New Roman" w:hAnsi="Times New Roman"/>
          <w:sz w:val="24"/>
          <w:szCs w:val="24"/>
        </w:rPr>
        <w:t>C. The month of March has the highest average temperature of 33</w:t>
      </w:r>
      <w:r>
        <w:rPr>
          <w:rFonts w:ascii="Times New Roman" w:hAnsi="Times New Roman"/>
          <w:sz w:val="24"/>
          <w:szCs w:val="24"/>
          <w:vertAlign w:val="superscript"/>
        </w:rPr>
        <w:t>o</w:t>
      </w:r>
      <w:r>
        <w:rPr>
          <w:rFonts w:ascii="Times New Roman" w:hAnsi="Times New Roman"/>
          <w:sz w:val="24"/>
          <w:szCs w:val="24"/>
        </w:rPr>
        <w:t>C, and August has the lowest average temperature of 27.3</w:t>
      </w:r>
      <w:r>
        <w:rPr>
          <w:rFonts w:ascii="Times New Roman" w:hAnsi="Times New Roman"/>
          <w:sz w:val="24"/>
          <w:szCs w:val="24"/>
          <w:vertAlign w:val="superscript"/>
        </w:rPr>
        <w:t>o</w:t>
      </w:r>
      <w:r>
        <w:rPr>
          <w:rFonts w:ascii="Times New Roman" w:hAnsi="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2D2AF3" w:rsidRDefault="002D2AF3" w:rsidP="002D2AF3">
      <w:pPr>
        <w:spacing w:after="0" w:line="360" w:lineRule="auto"/>
        <w:jc w:val="both"/>
        <w:rPr>
          <w:rFonts w:ascii="Times New Roman" w:hAnsi="Times New Roman"/>
          <w:sz w:val="24"/>
          <w:szCs w:val="24"/>
        </w:rPr>
      </w:pPr>
    </w:p>
    <w:p w:rsidR="002D2AF3" w:rsidRDefault="002D2AF3" w:rsidP="002D2AF3">
      <w:pPr>
        <w:spacing w:after="0" w:line="360" w:lineRule="auto"/>
        <w:jc w:val="both"/>
        <w:rPr>
          <w:rFonts w:ascii="Times New Roman" w:hAnsi="Times New Roman"/>
          <w:sz w:val="24"/>
          <w:szCs w:val="24"/>
        </w:rPr>
      </w:pPr>
      <w:r>
        <w:rPr>
          <w:rFonts w:ascii="Times New Roman" w:hAnsi="Times New Roman"/>
          <w:b/>
          <w:bCs/>
          <w:sz w:val="24"/>
          <w:szCs w:val="24"/>
          <w:lang w:val="en-GB"/>
        </w:rPr>
        <w:t>3.2 Population of the Study</w:t>
      </w:r>
    </w:p>
    <w:p w:rsidR="002D2AF3" w:rsidRDefault="002D2AF3" w:rsidP="002D2AF3">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 The population for the study consisted of all cassava farmers in Asa Local Government Area of Kwara state, Nigeria.</w:t>
      </w:r>
    </w:p>
    <w:p w:rsidR="002D2AF3" w:rsidRDefault="002D2AF3" w:rsidP="002D2AF3">
      <w:pPr>
        <w:spacing w:after="0" w:line="360" w:lineRule="auto"/>
        <w:jc w:val="both"/>
        <w:rPr>
          <w:rFonts w:ascii="Times New Roman" w:hAnsi="Times New Roman"/>
          <w:sz w:val="24"/>
          <w:szCs w:val="24"/>
        </w:rPr>
      </w:pPr>
      <w:r>
        <w:rPr>
          <w:rFonts w:ascii="Times New Roman" w:hAnsi="Times New Roman"/>
          <w:b/>
          <w:bCs/>
          <w:sz w:val="24"/>
          <w:szCs w:val="24"/>
        </w:rPr>
        <w:t>3.3 Sampling Procedure and Sample Size</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 two-stage sampling procedure was employed for this study. The first stage involved a simple random selection of six (6) communities (Ogbondoroko, Afon, Laduba,  Balah, Pampo, and Olowokere) from the local government, while in the second stage, twenty (20) cassava farmers were randomly selected from each of the selected communities to give a total sample size of one hundred and twenty (120) respondents.</w:t>
      </w:r>
    </w:p>
    <w:p w:rsidR="002D2AF3" w:rsidRDefault="002D2AF3" w:rsidP="002D2AF3">
      <w:pPr>
        <w:spacing w:after="0" w:line="360" w:lineRule="auto"/>
        <w:jc w:val="both"/>
        <w:rPr>
          <w:rFonts w:ascii="Times New Roman" w:hAnsi="Times New Roman"/>
          <w:sz w:val="24"/>
          <w:szCs w:val="24"/>
        </w:rPr>
      </w:pPr>
    </w:p>
    <w:p w:rsidR="002D2AF3" w:rsidRDefault="002D2AF3" w:rsidP="002D2AF3">
      <w:pPr>
        <w:spacing w:after="0" w:line="360" w:lineRule="auto"/>
        <w:jc w:val="both"/>
        <w:rPr>
          <w:rFonts w:ascii="Times New Roman" w:hAnsi="Times New Roman"/>
          <w:sz w:val="24"/>
          <w:szCs w:val="24"/>
        </w:rPr>
      </w:pPr>
    </w:p>
    <w:p w:rsidR="002D2AF3" w:rsidRDefault="002D2AF3" w:rsidP="002D2AF3">
      <w:pPr>
        <w:spacing w:after="0" w:line="360" w:lineRule="auto"/>
        <w:jc w:val="both"/>
        <w:rPr>
          <w:rFonts w:ascii="Times New Roman" w:hAnsi="Times New Roman"/>
          <w:sz w:val="24"/>
          <w:szCs w:val="24"/>
        </w:rPr>
      </w:pPr>
    </w:p>
    <w:p w:rsidR="002D2AF3" w:rsidRDefault="002D2AF3" w:rsidP="002D2AF3">
      <w:pPr>
        <w:spacing w:after="0" w:line="360" w:lineRule="auto"/>
        <w:jc w:val="both"/>
        <w:rPr>
          <w:rFonts w:ascii="Times New Roman" w:hAnsi="Times New Roman"/>
          <w:sz w:val="24"/>
          <w:szCs w:val="24"/>
        </w:rPr>
      </w:pPr>
      <w:r>
        <w:rPr>
          <w:rFonts w:ascii="Times New Roman" w:hAnsi="Times New Roman"/>
          <w:b/>
          <w:bCs/>
          <w:sz w:val="24"/>
          <w:szCs w:val="24"/>
        </w:rPr>
        <w:lastRenderedPageBreak/>
        <w:t>3.4 Instrument for Data Collection</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 well-structured questionnaire was used as the primary instrument, incorporating both closed and open-ended questions. The questionnaire was divided into sections based on the objectives of the study.</w:t>
      </w:r>
    </w:p>
    <w:p w:rsidR="002D2AF3" w:rsidRDefault="002D2AF3" w:rsidP="002D2AF3">
      <w:pPr>
        <w:spacing w:after="0" w:line="360" w:lineRule="auto"/>
        <w:jc w:val="both"/>
        <w:rPr>
          <w:rFonts w:ascii="Times New Roman" w:hAnsi="Times New Roman"/>
          <w:sz w:val="24"/>
          <w:szCs w:val="24"/>
        </w:rPr>
      </w:pPr>
      <w:r>
        <w:rPr>
          <w:rFonts w:ascii="Times New Roman" w:hAnsi="Times New Roman"/>
          <w:b/>
          <w:bCs/>
          <w:sz w:val="24"/>
          <w:szCs w:val="24"/>
        </w:rPr>
        <w:t>3.5 Validity of the Instrument</w:t>
      </w:r>
    </w:p>
    <w:p w:rsidR="002D2AF3" w:rsidRDefault="002D2AF3" w:rsidP="002D2AF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Validity was done through cross examination and appropriate modification of the instrument by experts in the field of Agricultural Extension and Management to ensure both face and content validity.</w:t>
      </w:r>
    </w:p>
    <w:p w:rsidR="002D2AF3" w:rsidRDefault="002D2AF3" w:rsidP="002D2A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3.6 Measurement of variables</w:t>
      </w:r>
    </w:p>
    <w:p w:rsidR="002D2AF3" w:rsidRDefault="002D2AF3" w:rsidP="002D2AF3">
      <w:pPr>
        <w:tabs>
          <w:tab w:val="center" w:pos="4680"/>
          <w:tab w:val="left" w:pos="6091"/>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two broad groups of variables measured for the study are the dependent and independent variables</w:t>
      </w:r>
    </w:p>
    <w:p w:rsidR="002D2AF3" w:rsidRDefault="002D2AF3" w:rsidP="002D2AF3">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3.6.1 Dependent Variables</w:t>
      </w:r>
    </w:p>
    <w:p w:rsidR="002D2AF3" w:rsidRDefault="002D2AF3" w:rsidP="002D2AF3">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The dependent variable of the study is the level of utilization of information and communication technology among cassava farmers. This was measured using a 3-point Likert scale. Lists of ICT facilities were put together and respondents were requested to indicate their level of utilization of these facilities on a scale of 1 to 3. The scale will be graduated as follows; </w:t>
      </w:r>
      <w:r>
        <w:rPr>
          <w:rFonts w:ascii="Times New Roman" w:eastAsia="Times New Roman" w:hAnsi="Times New Roman"/>
          <w:b/>
          <w:sz w:val="24"/>
          <w:szCs w:val="24"/>
        </w:rPr>
        <w:t>Never use=1, Occasionally = 2 and Regularly= 3</w:t>
      </w:r>
    </w:p>
    <w:p w:rsidR="002D2AF3" w:rsidRDefault="002D2AF3" w:rsidP="002D2AF3">
      <w:pPr>
        <w:tabs>
          <w:tab w:val="center" w:pos="4680"/>
          <w:tab w:val="left" w:pos="6091"/>
        </w:tabs>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3.6.2 Independent variables</w:t>
      </w:r>
    </w:p>
    <w:p w:rsidR="002D2AF3" w:rsidRDefault="002D2AF3" w:rsidP="002D2AF3">
      <w:pPr>
        <w:tabs>
          <w:tab w:val="center" w:pos="4680"/>
          <w:tab w:val="left" w:pos="6091"/>
        </w:tabs>
        <w:spacing w:after="0" w:line="360" w:lineRule="auto"/>
        <w:jc w:val="both"/>
        <w:rPr>
          <w:rFonts w:ascii="Times New Roman" w:hAnsi="Times New Roman"/>
          <w:sz w:val="24"/>
          <w:szCs w:val="24"/>
        </w:rPr>
      </w:pPr>
      <w:r>
        <w:rPr>
          <w:rFonts w:ascii="Times New Roman" w:eastAsia="Times New Roman" w:hAnsi="Times New Roman"/>
          <w:b/>
          <w:sz w:val="24"/>
          <w:szCs w:val="24"/>
        </w:rPr>
        <w:t xml:space="preserve">Socio-economic Characteristics of cassava farmer </w:t>
      </w:r>
    </w:p>
    <w:p w:rsidR="002D2AF3" w:rsidRDefault="002D2AF3" w:rsidP="002D2AF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independent variables consist of the socio-economic characteristics of cassava farmers, which include the following: age, sex, marital status, religion, level of education, farming experience and membership of farming association. These variables will be measured as follows;</w:t>
      </w:r>
    </w:p>
    <w:p w:rsidR="002D2AF3" w:rsidRDefault="002D2AF3" w:rsidP="002D2A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Age:</w:t>
      </w:r>
      <w:r>
        <w:rPr>
          <w:rFonts w:ascii="Times New Roman" w:eastAsia="Times New Roman" w:hAnsi="Times New Roman"/>
          <w:sz w:val="24"/>
          <w:szCs w:val="24"/>
        </w:rPr>
        <w:t>was measured in years</w:t>
      </w:r>
    </w:p>
    <w:p w:rsidR="002D2AF3" w:rsidRDefault="002D2AF3" w:rsidP="002D2A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Sex:</w:t>
      </w:r>
      <w:r>
        <w:rPr>
          <w:rFonts w:ascii="Times New Roman" w:eastAsia="Times New Roman" w:hAnsi="Times New Roman"/>
          <w:sz w:val="24"/>
          <w:szCs w:val="24"/>
        </w:rPr>
        <w:t xml:space="preserve">  was measured as Male = 1, Female = 2</w:t>
      </w:r>
    </w:p>
    <w:p w:rsidR="002D2AF3" w:rsidRDefault="002D2AF3" w:rsidP="002D2A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Marital status:</w:t>
      </w:r>
      <w:r>
        <w:rPr>
          <w:rFonts w:ascii="Times New Roman" w:eastAsia="Times New Roman" w:hAnsi="Times New Roman"/>
          <w:sz w:val="24"/>
          <w:szCs w:val="24"/>
        </w:rPr>
        <w:t xml:space="preserve"> measured as single=1, married =2, separated =3.</w:t>
      </w:r>
    </w:p>
    <w:p w:rsidR="002D2AF3" w:rsidRDefault="002D2AF3" w:rsidP="002D2A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 xml:space="preserve">Religion: </w:t>
      </w:r>
      <w:r>
        <w:rPr>
          <w:rFonts w:ascii="Times New Roman" w:eastAsia="Times New Roman" w:hAnsi="Times New Roman"/>
          <w:sz w:val="24"/>
          <w:szCs w:val="24"/>
        </w:rPr>
        <w:t>Traditional =1, Christianity = 2 Islam = 3</w:t>
      </w:r>
    </w:p>
    <w:p w:rsidR="002D2AF3" w:rsidRDefault="002D2AF3" w:rsidP="002D2A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lastRenderedPageBreak/>
        <w:t>Level of education:</w:t>
      </w:r>
      <w:r>
        <w:rPr>
          <w:rFonts w:ascii="Times New Roman" w:eastAsia="Times New Roman" w:hAnsi="Times New Roman"/>
          <w:sz w:val="24"/>
          <w:szCs w:val="24"/>
        </w:rPr>
        <w:t xml:space="preserve"> Non-formal=1, primary=2, secondary=3, tertiary=4 and number of years spent in formal education</w:t>
      </w:r>
    </w:p>
    <w:p w:rsidR="002D2AF3" w:rsidRDefault="002D2AF3" w:rsidP="002D2A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Household size:</w:t>
      </w:r>
      <w:r>
        <w:rPr>
          <w:rFonts w:ascii="Times New Roman" w:eastAsia="Times New Roman" w:hAnsi="Times New Roman"/>
          <w:sz w:val="24"/>
          <w:szCs w:val="24"/>
        </w:rPr>
        <w:t xml:space="preserve"> The respondents were asked to indicate the actual number of people living and feeding together in their household. This was measured at interval level and mean value was used to categorize the size into high or low.</w:t>
      </w:r>
    </w:p>
    <w:p w:rsidR="002D2AF3" w:rsidRDefault="002D2AF3" w:rsidP="002D2A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Farming Experience:</w:t>
      </w:r>
      <w:r>
        <w:rPr>
          <w:rFonts w:ascii="Times New Roman" w:eastAsia="Times New Roman" w:hAnsi="Times New Roman"/>
          <w:sz w:val="24"/>
          <w:szCs w:val="24"/>
        </w:rPr>
        <w:t xml:space="preserve"> was measured in years</w:t>
      </w:r>
    </w:p>
    <w:p w:rsidR="002D2AF3" w:rsidRDefault="002D2AF3" w:rsidP="002D2A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Farm Size:</w:t>
      </w:r>
      <w:r>
        <w:rPr>
          <w:rFonts w:ascii="Times New Roman" w:eastAsia="Times New Roman" w:hAnsi="Times New Roman"/>
          <w:sz w:val="24"/>
          <w:szCs w:val="24"/>
        </w:rPr>
        <w:t xml:space="preserve"> was measured in hectare/acre</w:t>
      </w:r>
    </w:p>
    <w:p w:rsidR="002D2AF3" w:rsidRDefault="002D2AF3" w:rsidP="002D2A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Membership of Farming Association:</w:t>
      </w:r>
      <w:r>
        <w:rPr>
          <w:rFonts w:ascii="Times New Roman" w:eastAsia="Times New Roman" w:hAnsi="Times New Roman"/>
          <w:sz w:val="24"/>
          <w:szCs w:val="24"/>
        </w:rPr>
        <w:t xml:space="preserve"> This will be measured as dummy variable, (1) for membership and (0) for non-membership.</w:t>
      </w:r>
    </w:p>
    <w:p w:rsidR="002D2AF3" w:rsidRDefault="002D2AF3" w:rsidP="002D2A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Source of information on cassava production techniques</w:t>
      </w:r>
    </w:p>
    <w:p w:rsidR="002D2AF3" w:rsidRDefault="002D2AF3" w:rsidP="002D2AF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Lists of information sources were provided for the respondents to choose from. This was measured on a nominal scale by assigning (2) to Yes and (1) to No</w:t>
      </w:r>
    </w:p>
    <w:p w:rsidR="002D2AF3" w:rsidRDefault="002D2AF3" w:rsidP="002D2AF3">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Relevance of ICT to cassava production</w:t>
      </w:r>
    </w:p>
    <w:p w:rsidR="002D2AF3" w:rsidRDefault="002D2AF3" w:rsidP="002D2AF3">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List of ICT relevance statement to cassava production were provided for the respondents to choose from. This was measured using a 4-point Likert scale and the respondents will be requested to indicate their level of agreement with these statements on a scale of 1 to 4. The scale was graduated as follows; </w:t>
      </w:r>
      <w:r>
        <w:rPr>
          <w:rFonts w:ascii="Times New Roman" w:eastAsia="Times New Roman" w:hAnsi="Times New Roman"/>
          <w:b/>
          <w:sz w:val="24"/>
          <w:szCs w:val="24"/>
        </w:rPr>
        <w:t>Not relevant=1,  Partially relevant= 2, Relevant = 3 and Highly relevant= 4.</w:t>
      </w:r>
    </w:p>
    <w:p w:rsidR="002D2AF3" w:rsidRDefault="002D2AF3" w:rsidP="002D2A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Constraints militating against the use of ICT by farmers</w:t>
      </w:r>
    </w:p>
    <w:p w:rsidR="002D2AF3" w:rsidRDefault="002D2AF3" w:rsidP="002D2AF3">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This was measured using a 4-point Likert scale and the scale will be graduated as follows; </w:t>
      </w:r>
      <w:r>
        <w:rPr>
          <w:rFonts w:ascii="Times New Roman" w:eastAsia="Times New Roman" w:hAnsi="Times New Roman"/>
          <w:b/>
          <w:sz w:val="24"/>
          <w:szCs w:val="24"/>
        </w:rPr>
        <w:t>Not severe =1, Less severe = 2, Severe = 3 and Very severe= 4.</w:t>
      </w:r>
    </w:p>
    <w:p w:rsidR="002D2AF3" w:rsidRDefault="002D2AF3" w:rsidP="002D2AF3">
      <w:pPr>
        <w:spacing w:after="0" w:line="360" w:lineRule="auto"/>
        <w:jc w:val="both"/>
        <w:rPr>
          <w:rFonts w:ascii="Times New Roman" w:hAnsi="Times New Roman"/>
          <w:sz w:val="24"/>
          <w:szCs w:val="24"/>
        </w:rPr>
      </w:pPr>
      <w:r>
        <w:rPr>
          <w:rFonts w:ascii="Times New Roman" w:hAnsi="Times New Roman"/>
          <w:b/>
          <w:bCs/>
          <w:sz w:val="24"/>
          <w:szCs w:val="24"/>
        </w:rPr>
        <w:t>3.7 Data Analysis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collected data were subjected to both descriptive and inferential statistical analyses. Descriptive statistics, such as frequencies and percentages, was used to summarize the demographic characteristics of the farmers and their source of information on cassava production. Inferential statistic (PPMC) was used to test the hypothesis.</w:t>
      </w:r>
    </w:p>
    <w:p w:rsidR="002D2AF3" w:rsidRDefault="002D2AF3" w:rsidP="002D2AF3">
      <w:pPr>
        <w:spacing w:after="0" w:line="360" w:lineRule="auto"/>
        <w:jc w:val="both"/>
        <w:rPr>
          <w:rFonts w:ascii="Times New Roman" w:hAnsi="Times New Roman"/>
          <w:sz w:val="24"/>
          <w:szCs w:val="24"/>
        </w:rPr>
      </w:pPr>
    </w:p>
    <w:p w:rsidR="002D2AF3" w:rsidRDefault="002D2AF3" w:rsidP="002D2AF3">
      <w:pPr>
        <w:pStyle w:val="BodyText"/>
        <w:tabs>
          <w:tab w:val="left" w:pos="567"/>
        </w:tabs>
        <w:spacing w:line="360" w:lineRule="auto"/>
        <w:ind w:left="0"/>
        <w:rPr>
          <w:b/>
          <w:bCs/>
          <w:sz w:val="24"/>
          <w:szCs w:val="24"/>
        </w:rPr>
      </w:pPr>
    </w:p>
    <w:p w:rsidR="002D2AF3" w:rsidRDefault="002D2AF3" w:rsidP="002D2AF3">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t>4.0                                       RESULTS AND DISCUSSION</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This chapter is concerned with the presentation and analysis of data collected from the field. The chapter is divided into five sections. The first section described the socio-economic characteristics of the farmers, the second section examined cassava farmers source of information, the third section investigate the level of ICT utilization by farmers, the fourth section investigates theperceived relevance of ICT to cassava production, the fifth section examined the farmers’ constraints to the use of ICT, while the last section focused on hypothesis testing</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4.1    Socio-economic Characteristics of the Respondents</w:t>
      </w:r>
    </w:p>
    <w:p w:rsidR="002D2AF3" w:rsidRDefault="002D2AF3" w:rsidP="002D2AF3">
      <w:pPr>
        <w:spacing w:after="0" w:line="360" w:lineRule="auto"/>
        <w:jc w:val="both"/>
        <w:rPr>
          <w:rFonts w:ascii="Times New Roman" w:hAnsi="Times New Roman"/>
          <w:b/>
          <w:sz w:val="24"/>
          <w:szCs w:val="24"/>
        </w:rPr>
      </w:pPr>
      <w:r>
        <w:rPr>
          <w:rFonts w:ascii="Times New Roman" w:hAnsi="Times New Roman"/>
          <w:b/>
          <w:sz w:val="24"/>
          <w:szCs w:val="24"/>
        </w:rPr>
        <w:t>Table 1. Distribution of the Respondents by their socio-economic characteristics</w:t>
      </w:r>
    </w:p>
    <w:tbl>
      <w:tblPr>
        <w:tblStyle w:val="TableGrid"/>
        <w:tblW w:w="8220" w:type="dxa"/>
        <w:tblLook w:val="04A0"/>
      </w:tblPr>
      <w:tblGrid>
        <w:gridCol w:w="2521"/>
        <w:gridCol w:w="1919"/>
        <w:gridCol w:w="1890"/>
        <w:gridCol w:w="1890"/>
      </w:tblGrid>
      <w:tr w:rsidR="002D2AF3" w:rsidTr="00027BED">
        <w:tc>
          <w:tcPr>
            <w:tcW w:w="2521"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Socio-economic characteristics</w:t>
            </w:r>
          </w:p>
        </w:tc>
        <w:tc>
          <w:tcPr>
            <w:tcW w:w="1919"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Frequency (120)</w:t>
            </w:r>
          </w:p>
        </w:tc>
        <w:tc>
          <w:tcPr>
            <w:tcW w:w="1890"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Percentage (%)</w:t>
            </w:r>
          </w:p>
        </w:tc>
        <w:tc>
          <w:tcPr>
            <w:tcW w:w="1890"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 xml:space="preserve">Mean </w:t>
            </w:r>
          </w:p>
        </w:tc>
      </w:tr>
      <w:tr w:rsidR="002D2AF3" w:rsidTr="00027BED">
        <w:tc>
          <w:tcPr>
            <w:tcW w:w="2521" w:type="dxa"/>
          </w:tcPr>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Age</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 xml:space="preserve">Below 30 years </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 xml:space="preserve">31-45 years </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 xml:space="preserve">46-60years </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61years and above</w:t>
            </w:r>
          </w:p>
          <w:p w:rsidR="002D2AF3" w:rsidRDefault="002D2AF3" w:rsidP="00027BED">
            <w:pPr>
              <w:spacing w:line="360" w:lineRule="auto"/>
              <w:rPr>
                <w:rFonts w:ascii="Times New Roman" w:hAnsi="Times New Roman"/>
                <w:sz w:val="24"/>
                <w:szCs w:val="24"/>
              </w:rPr>
            </w:pPr>
            <w:r>
              <w:rPr>
                <w:rFonts w:ascii="Times New Roman" w:hAnsi="Times New Roman"/>
                <w:sz w:val="24"/>
                <w:szCs w:val="24"/>
                <w:lang w:val="en-GB"/>
              </w:rPr>
              <w:t> </w:t>
            </w:r>
          </w:p>
          <w:p w:rsidR="002D2AF3" w:rsidRDefault="002D2AF3" w:rsidP="00027BED">
            <w:pPr>
              <w:spacing w:line="360" w:lineRule="auto"/>
              <w:rPr>
                <w:rFonts w:ascii="Times New Roman" w:hAnsi="Times New Roman"/>
                <w:sz w:val="24"/>
                <w:szCs w:val="24"/>
              </w:rPr>
            </w:pPr>
            <w:r>
              <w:rPr>
                <w:rFonts w:ascii="Times New Roman" w:hAnsi="Times New Roman"/>
                <w:sz w:val="24"/>
                <w:szCs w:val="24"/>
                <w:lang w:val="en-GB"/>
              </w:rPr>
              <w:t>Gender</w:t>
            </w:r>
          </w:p>
          <w:p w:rsidR="002D2AF3" w:rsidRDefault="002D2AF3" w:rsidP="00027BED">
            <w:pPr>
              <w:spacing w:line="360" w:lineRule="auto"/>
              <w:rPr>
                <w:rFonts w:ascii="Times New Roman" w:hAnsi="Times New Roman"/>
                <w:sz w:val="24"/>
                <w:szCs w:val="24"/>
              </w:rPr>
            </w:pPr>
            <w:r>
              <w:rPr>
                <w:rFonts w:ascii="Times New Roman" w:hAnsi="Times New Roman"/>
                <w:sz w:val="24"/>
                <w:szCs w:val="24"/>
                <w:lang w:val="en-GB"/>
              </w:rPr>
              <w:t xml:space="preserve">Male </w:t>
            </w:r>
          </w:p>
          <w:p w:rsidR="002D2AF3" w:rsidRDefault="002D2AF3" w:rsidP="00027BED">
            <w:pPr>
              <w:spacing w:line="360" w:lineRule="auto"/>
              <w:rPr>
                <w:rFonts w:ascii="Times New Roman" w:hAnsi="Times New Roman"/>
                <w:sz w:val="24"/>
                <w:szCs w:val="24"/>
              </w:rPr>
            </w:pPr>
            <w:r>
              <w:rPr>
                <w:rFonts w:ascii="Times New Roman" w:hAnsi="Times New Roman"/>
                <w:sz w:val="24"/>
                <w:szCs w:val="24"/>
                <w:lang w:val="en-GB"/>
              </w:rPr>
              <w:t>Female</w:t>
            </w:r>
          </w:p>
          <w:p w:rsidR="002D2AF3" w:rsidRDefault="002D2AF3" w:rsidP="00027BED">
            <w:pPr>
              <w:spacing w:line="360" w:lineRule="auto"/>
              <w:rPr>
                <w:rFonts w:ascii="Times New Roman" w:hAnsi="Times New Roman"/>
                <w:sz w:val="24"/>
                <w:szCs w:val="24"/>
              </w:rPr>
            </w:pPr>
            <w:r>
              <w:rPr>
                <w:rFonts w:ascii="Times New Roman" w:hAnsi="Times New Roman"/>
                <w:sz w:val="24"/>
                <w:szCs w:val="24"/>
                <w:lang w:val="en-GB"/>
              </w:rPr>
              <w:t> </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 xml:space="preserve">Marital status </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 xml:space="preserve">Single </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 xml:space="preserve">Married </w:t>
            </w:r>
          </w:p>
          <w:p w:rsidR="002D2AF3" w:rsidRDefault="002D2AF3" w:rsidP="00027BED">
            <w:pPr>
              <w:spacing w:line="360" w:lineRule="auto"/>
              <w:rPr>
                <w:rFonts w:ascii="Times New Roman" w:hAnsi="Times New Roman"/>
                <w:bCs/>
                <w:sz w:val="24"/>
                <w:szCs w:val="24"/>
              </w:rPr>
            </w:pPr>
            <w:r>
              <w:rPr>
                <w:rFonts w:ascii="Times New Roman" w:hAnsi="Times New Roman"/>
                <w:bCs/>
                <w:sz w:val="24"/>
                <w:szCs w:val="24"/>
              </w:rPr>
              <w:t>Separated</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 xml:space="preserve">Level of education </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 xml:space="preserve">No formal education </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1 - 6 years</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 xml:space="preserve">6 – 12 years </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13 years and above</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 xml:space="preserve">Farming experience </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 xml:space="preserve">Below 5years </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6-15years</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16-30years</w:t>
            </w:r>
          </w:p>
          <w:p w:rsidR="002D2AF3" w:rsidRDefault="002D2AF3" w:rsidP="00027BED">
            <w:pPr>
              <w:spacing w:line="360" w:lineRule="auto"/>
              <w:rPr>
                <w:rFonts w:ascii="Times New Roman" w:hAnsi="Times New Roman"/>
                <w:bCs/>
                <w:sz w:val="24"/>
                <w:szCs w:val="24"/>
              </w:rPr>
            </w:pPr>
            <w:r>
              <w:rPr>
                <w:rFonts w:ascii="Times New Roman" w:hAnsi="Times New Roman"/>
                <w:bCs/>
                <w:sz w:val="24"/>
                <w:szCs w:val="24"/>
              </w:rPr>
              <w:t>31years and above</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Household size</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1-5</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6-10</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11-15</w:t>
            </w:r>
          </w:p>
          <w:p w:rsidR="002D2AF3" w:rsidRDefault="002D2AF3" w:rsidP="00027BED">
            <w:pPr>
              <w:spacing w:line="360" w:lineRule="auto"/>
              <w:rPr>
                <w:rFonts w:ascii="Times New Roman" w:hAnsi="Times New Roman"/>
                <w:bCs/>
                <w:sz w:val="24"/>
                <w:szCs w:val="24"/>
              </w:rPr>
            </w:pPr>
            <w:r>
              <w:rPr>
                <w:rFonts w:ascii="Times New Roman" w:hAnsi="Times New Roman"/>
                <w:bCs/>
                <w:sz w:val="24"/>
                <w:szCs w:val="24"/>
              </w:rPr>
              <w:t>16 and above</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Farm size</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 xml:space="preserve">1-3 hectares </w:t>
            </w:r>
          </w:p>
          <w:p w:rsidR="002D2AF3" w:rsidRDefault="002D2AF3" w:rsidP="00027BED">
            <w:pPr>
              <w:spacing w:line="360" w:lineRule="auto"/>
              <w:rPr>
                <w:rFonts w:ascii="Times New Roman" w:hAnsi="Times New Roman"/>
                <w:sz w:val="24"/>
                <w:szCs w:val="24"/>
              </w:rPr>
            </w:pPr>
            <w:r>
              <w:rPr>
                <w:rFonts w:ascii="Times New Roman" w:hAnsi="Times New Roman"/>
                <w:bCs/>
                <w:sz w:val="24"/>
                <w:szCs w:val="24"/>
              </w:rPr>
              <w:t>4-10 hectares</w:t>
            </w:r>
          </w:p>
        </w:tc>
        <w:tc>
          <w:tcPr>
            <w:tcW w:w="191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lastRenderedPageBreak/>
              <w:t> </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18</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40</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31</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31</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sz w:val="24"/>
                <w:szCs w:val="24"/>
              </w:rPr>
              <w:t>94</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26</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sz w:val="24"/>
                <w:szCs w:val="24"/>
              </w:rPr>
              <w:t>15</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99</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6</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sz w:val="24"/>
                <w:szCs w:val="24"/>
              </w:rPr>
              <w:t>38</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30</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38</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14</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sz w:val="24"/>
                <w:szCs w:val="24"/>
              </w:rPr>
              <w:t>3</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50</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39</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28</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sz w:val="24"/>
                <w:szCs w:val="24"/>
              </w:rPr>
              <w:t>46</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49</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19</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6</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sz w:val="24"/>
                <w:szCs w:val="24"/>
              </w:rPr>
              <w:t>37</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83</w:t>
            </w:r>
          </w:p>
        </w:tc>
        <w:tc>
          <w:tcPr>
            <w:tcW w:w="18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lastRenderedPageBreak/>
              <w:t> </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15.0</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33.3</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25.8</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25.8</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sz w:val="24"/>
                <w:szCs w:val="24"/>
              </w:rPr>
              <w:t>78.3</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21.7</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sz w:val="24"/>
                <w:szCs w:val="24"/>
              </w:rPr>
              <w:t>12.5</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82.5</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5.0</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sz w:val="24"/>
                <w:szCs w:val="24"/>
              </w:rPr>
              <w:t>31.7</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25.0</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31.7</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11.6</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sz w:val="24"/>
                <w:szCs w:val="24"/>
              </w:rPr>
              <w:t>2.5</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41.7</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32.5</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23.3</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sz w:val="24"/>
                <w:szCs w:val="24"/>
              </w:rPr>
              <w:t>38.3</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40.8</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15.8</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5.0</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sz w:val="24"/>
                <w:szCs w:val="24"/>
              </w:rPr>
              <w:t>30.8</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69.2</w:t>
            </w:r>
          </w:p>
        </w:tc>
        <w:tc>
          <w:tcPr>
            <w:tcW w:w="18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lastRenderedPageBreak/>
              <w:t> </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 </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 </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46.7</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sz w:val="24"/>
                <w:szCs w:val="24"/>
              </w:rPr>
              <w:t>20.18</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sz w:val="24"/>
                <w:szCs w:val="24"/>
              </w:rPr>
              <w:t>6.0</w:t>
            </w: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p>
          <w:p w:rsidR="002D2AF3" w:rsidRDefault="002D2AF3" w:rsidP="00027BED">
            <w:pPr>
              <w:spacing w:line="360" w:lineRule="auto"/>
              <w:rPr>
                <w:rFonts w:ascii="Times New Roman" w:hAnsi="Times New Roman"/>
                <w:sz w:val="24"/>
                <w:szCs w:val="24"/>
              </w:rPr>
            </w:pPr>
            <w:r>
              <w:rPr>
                <w:rFonts w:ascii="Times New Roman" w:hAnsi="Times New Roman"/>
                <w:sz w:val="24"/>
                <w:szCs w:val="24"/>
              </w:rPr>
              <w:t>4.30</w:t>
            </w:r>
          </w:p>
        </w:tc>
      </w:tr>
    </w:tbl>
    <w:p w:rsidR="002D2AF3" w:rsidRDefault="002D2AF3" w:rsidP="002D2AF3">
      <w:pPr>
        <w:spacing w:after="0" w:line="360" w:lineRule="auto"/>
        <w:rPr>
          <w:rFonts w:ascii="Times New Roman" w:hAnsi="Times New Roman"/>
          <w:sz w:val="24"/>
          <w:szCs w:val="24"/>
        </w:rPr>
      </w:pPr>
      <w:r>
        <w:rPr>
          <w:rFonts w:ascii="Times New Roman" w:hAnsi="Times New Roman"/>
          <w:sz w:val="24"/>
          <w:szCs w:val="24"/>
        </w:rPr>
        <w:lastRenderedPageBreak/>
        <w:t>Source: Field Survey, 2025</w:t>
      </w:r>
    </w:p>
    <w:p w:rsidR="002D2AF3" w:rsidRDefault="002D2AF3" w:rsidP="002D2AF3">
      <w:pPr>
        <w:spacing w:after="0" w:line="360" w:lineRule="auto"/>
        <w:jc w:val="both"/>
        <w:rPr>
          <w:rFonts w:ascii="Times New Roman" w:eastAsia="Times New Roman" w:hAnsi="Times New Roman"/>
          <w:sz w:val="24"/>
          <w:szCs w:val="24"/>
        </w:rPr>
      </w:pPr>
      <w:r>
        <w:rPr>
          <w:rFonts w:ascii="Times New Roman" w:hAnsi="Times New Roman"/>
          <w:sz w:val="24"/>
          <w:szCs w:val="24"/>
        </w:rPr>
        <w:t>The results presented in Table1 above shows that 15.0% of the respondents were aged below 30 years, 33.3% were between 31-45 years, 25.8% between 46-60 years and 25.8% were aged 61 years and above.</w:t>
      </w:r>
      <w:r>
        <w:rPr>
          <w:rFonts w:ascii="Times New Roman" w:eastAsia="Times New Roman" w:hAnsi="Times New Roman"/>
          <w:sz w:val="24"/>
          <w:szCs w:val="24"/>
        </w:rPr>
        <w:t xml:space="preserve">The mean age of the respondents is approximately 47 years, suggesting that the cassava farming population is largely middle-aged and older. </w:t>
      </w:r>
      <w:r>
        <w:rPr>
          <w:rFonts w:ascii="Times New Roman" w:eastAsia="Times New Roman" w:hAnsi="Times New Roman"/>
          <w:sz w:val="24"/>
          <w:szCs w:val="24"/>
        </w:rPr>
        <w:lastRenderedPageBreak/>
        <w:t>This demographic could impact ICT adoption, as younger farmers are typically more receptive to digital technologies (Okeke, 2016).</w:t>
      </w:r>
    </w:p>
    <w:p w:rsidR="002D2AF3" w:rsidRDefault="002D2AF3" w:rsidP="002D2AF3">
      <w:pPr>
        <w:spacing w:after="0" w:line="360" w:lineRule="auto"/>
        <w:jc w:val="both"/>
        <w:rPr>
          <w:rFonts w:ascii="Times New Roman" w:eastAsia="Times New Roman" w:hAnsi="Times New Roman"/>
          <w:sz w:val="24"/>
          <w:szCs w:val="24"/>
        </w:rPr>
      </w:pPr>
      <w:r>
        <w:rPr>
          <w:rFonts w:ascii="Times New Roman" w:hAnsi="Times New Roman"/>
          <w:sz w:val="24"/>
          <w:szCs w:val="24"/>
        </w:rPr>
        <w:t xml:space="preserve">Furthermore, results show that majority (78.3%) of the respondents were male while the few others (21.7%) were female. </w:t>
      </w:r>
      <w:r>
        <w:rPr>
          <w:rFonts w:ascii="Times New Roman" w:eastAsia="Times New Roman" w:hAnsi="Times New Roman"/>
          <w:sz w:val="24"/>
          <w:szCs w:val="24"/>
        </w:rPr>
        <w:t>This gender imbalance reflects the dominance of men in cassava farming activities in the area, a trend common in many rural Nigerian communities (Adebayo &amp;Adesope, 2007).</w:t>
      </w:r>
    </w:p>
    <w:p w:rsidR="002D2AF3" w:rsidRDefault="002D2AF3" w:rsidP="002D2AF3">
      <w:pPr>
        <w:spacing w:after="0" w:line="360" w:lineRule="auto"/>
        <w:jc w:val="both"/>
        <w:rPr>
          <w:rFonts w:ascii="Times New Roman" w:eastAsia="Times New Roman" w:hAnsi="Times New Roman"/>
          <w:sz w:val="24"/>
          <w:szCs w:val="24"/>
        </w:rPr>
      </w:pPr>
      <w:r>
        <w:rPr>
          <w:rFonts w:ascii="Times New Roman" w:hAnsi="Times New Roman"/>
          <w:bCs/>
          <w:sz w:val="24"/>
          <w:szCs w:val="24"/>
        </w:rPr>
        <w:t>Regarding the marital status of the respondents. Tablel shows that majority (82.5%) of the respondents were married.This status may provide opportunity for family farming and the case where children are available,they can be used as family labour. The decision to purchase any ICT gadget set and listen to farming programs among these respondents are likely to be made by the husband (male).In terms of education, 31.7% had no formal education, while 31.7% had between 6–12 years of education, with a mean of 6 years of schooling.</w:t>
      </w:r>
      <w:bookmarkStart w:id="1" w:name="_Hlk201572466"/>
      <w:r>
        <w:rPr>
          <w:rFonts w:ascii="Times New Roman" w:eastAsia="Times New Roman" w:hAnsi="Times New Roman"/>
          <w:sz w:val="24"/>
          <w:szCs w:val="24"/>
        </w:rPr>
        <w:t>These figures suggest that literacy and formal education could be a limiting factor in ICT adoption, as low education levels can hinder understanding and utilization of digital tools (Omotayo, 2005; Okwu et al., 2011).</w:t>
      </w:r>
    </w:p>
    <w:bookmarkEnd w:id="1"/>
    <w:p w:rsidR="002D2AF3" w:rsidRDefault="002D2AF3" w:rsidP="002D2AF3">
      <w:pPr>
        <w:spacing w:after="0" w:line="360" w:lineRule="auto"/>
        <w:jc w:val="both"/>
        <w:rPr>
          <w:rFonts w:ascii="Times New Roman" w:eastAsia="Times New Roman" w:hAnsi="Times New Roman"/>
          <w:sz w:val="24"/>
          <w:szCs w:val="24"/>
        </w:rPr>
      </w:pPr>
      <w:r>
        <w:rPr>
          <w:rFonts w:ascii="Times New Roman" w:hAnsi="Times New Roman"/>
          <w:bCs/>
          <w:sz w:val="24"/>
          <w:szCs w:val="24"/>
        </w:rPr>
        <w:t>Regarding farming experience, the average farm experience was 20.18 years, with most respondents (41.7%) having 6–15 years of experience.</w:t>
      </w:r>
      <w:r>
        <w:rPr>
          <w:rFonts w:ascii="Times New Roman" w:eastAsia="Times New Roman" w:hAnsi="Times New Roman"/>
          <w:sz w:val="24"/>
          <w:szCs w:val="24"/>
        </w:rPr>
        <w:t>This indicates that most farmers are highly experienced in cassava production, which may positively influence their openness to adopting ICT if they perceive it as beneficial to their productivity (Agwu et al., 2008).</w:t>
      </w:r>
    </w:p>
    <w:p w:rsidR="002D2AF3" w:rsidRDefault="002D2AF3" w:rsidP="002D2AF3">
      <w:pPr>
        <w:spacing w:after="0" w:line="360" w:lineRule="auto"/>
        <w:jc w:val="both"/>
      </w:pPr>
      <w:r>
        <w:rPr>
          <w:rFonts w:ascii="Times New Roman" w:hAnsi="Times New Roman"/>
          <w:bCs/>
          <w:sz w:val="24"/>
          <w:szCs w:val="24"/>
        </w:rPr>
        <w:t xml:space="preserve">Household size averaged 6 persons, with the majority (40.8%) having 6–10 members. </w:t>
      </w:r>
      <w:r>
        <w:rPr>
          <w:rFonts w:ascii="Times New Roman" w:eastAsia="Times New Roman" w:hAnsi="Times New Roman"/>
          <w:sz w:val="24"/>
          <w:szCs w:val="24"/>
        </w:rPr>
        <w:t>Most respondents (69.2%) operate 4–10 hectares of farmland, while 30.8% cultivate 1–3 hectares, with a mean of 4.30 hectares. This relatively large average farm size may support the relevance of ICT adoption since larger-scale operations are more likely to benefit from technologies that improve efficiency (Ibrahim et al., 2016).</w:t>
      </w: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t>4.2 Source of information on Cassava Production</w:t>
      </w: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t>Table 2. Distribution of respondents by their source of Information on Cassava Production</w:t>
      </w:r>
    </w:p>
    <w:tbl>
      <w:tblPr>
        <w:tblStyle w:val="TableGrid"/>
        <w:tblW w:w="0" w:type="auto"/>
        <w:tblLook w:val="04A0"/>
      </w:tblPr>
      <w:tblGrid>
        <w:gridCol w:w="625"/>
        <w:gridCol w:w="4049"/>
        <w:gridCol w:w="1310"/>
        <w:gridCol w:w="1349"/>
      </w:tblGrid>
      <w:tr w:rsidR="002D2AF3" w:rsidTr="00027BED">
        <w:tc>
          <w:tcPr>
            <w:tcW w:w="625" w:type="dxa"/>
            <w:tcBorders>
              <w:top w:val="single" w:sz="4" w:space="0" w:color="auto"/>
              <w:left w:val="nil"/>
              <w:bottom w:val="single" w:sz="4" w:space="0" w:color="auto"/>
              <w:right w:val="nil"/>
            </w:tcBorders>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lastRenderedPageBreak/>
              <w:t>S/N</w:t>
            </w:r>
          </w:p>
        </w:tc>
        <w:tc>
          <w:tcPr>
            <w:tcW w:w="4049" w:type="dxa"/>
            <w:tcBorders>
              <w:top w:val="single" w:sz="4" w:space="0" w:color="auto"/>
              <w:left w:val="nil"/>
              <w:bottom w:val="single" w:sz="4" w:space="0" w:color="auto"/>
              <w:right w:val="nil"/>
            </w:tcBorders>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Source of information</w:t>
            </w:r>
          </w:p>
        </w:tc>
        <w:tc>
          <w:tcPr>
            <w:tcW w:w="1310" w:type="dxa"/>
            <w:tcBorders>
              <w:top w:val="single" w:sz="4" w:space="0" w:color="auto"/>
              <w:left w:val="nil"/>
              <w:bottom w:val="single" w:sz="4" w:space="0" w:color="auto"/>
              <w:right w:val="nil"/>
            </w:tcBorders>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Frequency (120)</w:t>
            </w:r>
          </w:p>
        </w:tc>
        <w:tc>
          <w:tcPr>
            <w:tcW w:w="1349" w:type="dxa"/>
            <w:tcBorders>
              <w:top w:val="single" w:sz="4" w:space="0" w:color="auto"/>
              <w:left w:val="nil"/>
              <w:bottom w:val="single" w:sz="4" w:space="0" w:color="auto"/>
              <w:right w:val="nil"/>
            </w:tcBorders>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Percentage</w:t>
            </w:r>
          </w:p>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 xml:space="preserve">(%) </w:t>
            </w:r>
          </w:p>
        </w:tc>
      </w:tr>
      <w:tr w:rsidR="002D2AF3" w:rsidTr="00027BED">
        <w:tc>
          <w:tcPr>
            <w:tcW w:w="625" w:type="dxa"/>
            <w:tcBorders>
              <w:top w:val="single" w:sz="4" w:space="0" w:color="auto"/>
              <w:left w:val="nil"/>
              <w:bottom w:val="nil"/>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w:t>
            </w:r>
          </w:p>
        </w:tc>
        <w:tc>
          <w:tcPr>
            <w:tcW w:w="4049" w:type="dxa"/>
            <w:tcBorders>
              <w:top w:val="single" w:sz="4" w:space="0" w:color="auto"/>
              <w:left w:val="nil"/>
              <w:bottom w:val="nil"/>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Friends and family</w:t>
            </w:r>
          </w:p>
        </w:tc>
        <w:tc>
          <w:tcPr>
            <w:tcW w:w="1310" w:type="dxa"/>
            <w:tcBorders>
              <w:top w:val="single" w:sz="4" w:space="0" w:color="auto"/>
              <w:left w:val="nil"/>
              <w:bottom w:val="nil"/>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81</w:t>
            </w:r>
          </w:p>
        </w:tc>
        <w:tc>
          <w:tcPr>
            <w:tcW w:w="1349" w:type="dxa"/>
            <w:tcBorders>
              <w:top w:val="single" w:sz="4" w:space="0" w:color="auto"/>
              <w:left w:val="nil"/>
              <w:bottom w:val="nil"/>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67.50</w:t>
            </w:r>
          </w:p>
        </w:tc>
      </w:tr>
      <w:tr w:rsidR="002D2AF3" w:rsidTr="00027BED">
        <w:tc>
          <w:tcPr>
            <w:tcW w:w="625" w:type="dxa"/>
            <w:tcBorders>
              <w:top w:val="nil"/>
              <w:left w:val="nil"/>
              <w:bottom w:val="nil"/>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w:t>
            </w:r>
          </w:p>
        </w:tc>
        <w:tc>
          <w:tcPr>
            <w:tcW w:w="4049" w:type="dxa"/>
            <w:tcBorders>
              <w:top w:val="nil"/>
              <w:left w:val="nil"/>
              <w:bottom w:val="nil"/>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Radio/Television</w:t>
            </w:r>
          </w:p>
        </w:tc>
        <w:tc>
          <w:tcPr>
            <w:tcW w:w="1310" w:type="dxa"/>
            <w:tcBorders>
              <w:top w:val="nil"/>
              <w:left w:val="nil"/>
              <w:bottom w:val="nil"/>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77</w:t>
            </w:r>
          </w:p>
        </w:tc>
        <w:tc>
          <w:tcPr>
            <w:tcW w:w="1349" w:type="dxa"/>
            <w:tcBorders>
              <w:top w:val="nil"/>
              <w:left w:val="nil"/>
              <w:bottom w:val="nil"/>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64.20</w:t>
            </w:r>
          </w:p>
        </w:tc>
      </w:tr>
      <w:tr w:rsidR="002D2AF3" w:rsidTr="00027BED">
        <w:trPr>
          <w:trHeight w:val="503"/>
        </w:trPr>
        <w:tc>
          <w:tcPr>
            <w:tcW w:w="625" w:type="dxa"/>
            <w:tcBorders>
              <w:top w:val="nil"/>
              <w:left w:val="nil"/>
              <w:bottom w:val="nil"/>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w:t>
            </w:r>
          </w:p>
        </w:tc>
        <w:tc>
          <w:tcPr>
            <w:tcW w:w="4049" w:type="dxa"/>
            <w:tcBorders>
              <w:top w:val="nil"/>
              <w:left w:val="nil"/>
              <w:bottom w:val="nil"/>
              <w:right w:val="nil"/>
            </w:tcBorders>
          </w:tcPr>
          <w:p w:rsidR="002D2AF3" w:rsidRDefault="002D2AF3" w:rsidP="00027BED">
            <w:pPr>
              <w:spacing w:line="360" w:lineRule="auto"/>
              <w:rPr>
                <w:rFonts w:ascii="Times New Roman" w:hAnsi="Times New Roman"/>
                <w:sz w:val="24"/>
                <w:szCs w:val="24"/>
                <w:lang w:val="en-GB"/>
              </w:rPr>
            </w:pPr>
            <w:r>
              <w:rPr>
                <w:rFonts w:ascii="Times New Roman" w:hAnsi="Times New Roman"/>
                <w:sz w:val="24"/>
                <w:szCs w:val="24"/>
                <w:lang w:val="en-GB"/>
              </w:rPr>
              <w:t>Farmers group</w:t>
            </w:r>
          </w:p>
          <w:p w:rsidR="002D2AF3" w:rsidRDefault="002D2AF3" w:rsidP="00027BED">
            <w:pPr>
              <w:spacing w:line="360" w:lineRule="auto"/>
              <w:rPr>
                <w:rFonts w:ascii="Times New Roman" w:hAnsi="Times New Roman"/>
                <w:sz w:val="24"/>
                <w:szCs w:val="24"/>
              </w:rPr>
            </w:pPr>
          </w:p>
        </w:tc>
        <w:tc>
          <w:tcPr>
            <w:tcW w:w="1310" w:type="dxa"/>
            <w:tcBorders>
              <w:top w:val="nil"/>
              <w:left w:val="nil"/>
              <w:bottom w:val="nil"/>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90</w:t>
            </w:r>
          </w:p>
        </w:tc>
        <w:tc>
          <w:tcPr>
            <w:tcW w:w="1349" w:type="dxa"/>
            <w:tcBorders>
              <w:top w:val="nil"/>
              <w:left w:val="nil"/>
              <w:bottom w:val="nil"/>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75.00</w:t>
            </w:r>
          </w:p>
        </w:tc>
      </w:tr>
      <w:tr w:rsidR="002D2AF3" w:rsidTr="00027BED">
        <w:trPr>
          <w:trHeight w:val="602"/>
        </w:trPr>
        <w:tc>
          <w:tcPr>
            <w:tcW w:w="625" w:type="dxa"/>
            <w:tcBorders>
              <w:top w:val="nil"/>
              <w:left w:val="nil"/>
              <w:bottom w:val="nil"/>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w:t>
            </w:r>
          </w:p>
        </w:tc>
        <w:tc>
          <w:tcPr>
            <w:tcW w:w="4049" w:type="dxa"/>
            <w:tcBorders>
              <w:top w:val="nil"/>
              <w:left w:val="nil"/>
              <w:bottom w:val="nil"/>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Extension Agents/ADP</w:t>
            </w:r>
          </w:p>
        </w:tc>
        <w:tc>
          <w:tcPr>
            <w:tcW w:w="1310" w:type="dxa"/>
            <w:tcBorders>
              <w:top w:val="nil"/>
              <w:left w:val="nil"/>
              <w:bottom w:val="nil"/>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64</w:t>
            </w:r>
          </w:p>
        </w:tc>
        <w:tc>
          <w:tcPr>
            <w:tcW w:w="1349" w:type="dxa"/>
            <w:tcBorders>
              <w:top w:val="nil"/>
              <w:left w:val="nil"/>
              <w:bottom w:val="nil"/>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53.30</w:t>
            </w:r>
          </w:p>
        </w:tc>
      </w:tr>
      <w:tr w:rsidR="002D2AF3" w:rsidTr="00027BED">
        <w:trPr>
          <w:trHeight w:val="602"/>
        </w:trPr>
        <w:tc>
          <w:tcPr>
            <w:tcW w:w="625" w:type="dxa"/>
            <w:tcBorders>
              <w:top w:val="nil"/>
              <w:left w:val="nil"/>
              <w:bottom w:val="single" w:sz="4" w:space="0" w:color="auto"/>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w:t>
            </w:r>
          </w:p>
        </w:tc>
        <w:tc>
          <w:tcPr>
            <w:tcW w:w="4049" w:type="dxa"/>
            <w:tcBorders>
              <w:top w:val="nil"/>
              <w:left w:val="nil"/>
              <w:bottom w:val="single" w:sz="4" w:space="0" w:color="auto"/>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Print media</w:t>
            </w:r>
          </w:p>
        </w:tc>
        <w:tc>
          <w:tcPr>
            <w:tcW w:w="1310" w:type="dxa"/>
            <w:tcBorders>
              <w:top w:val="nil"/>
              <w:left w:val="nil"/>
              <w:bottom w:val="single" w:sz="4" w:space="0" w:color="auto"/>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57</w:t>
            </w:r>
          </w:p>
        </w:tc>
        <w:tc>
          <w:tcPr>
            <w:tcW w:w="1349" w:type="dxa"/>
            <w:tcBorders>
              <w:top w:val="nil"/>
              <w:left w:val="nil"/>
              <w:bottom w:val="single" w:sz="4" w:space="0" w:color="auto"/>
              <w:right w:val="nil"/>
            </w:tcBorders>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47.50</w:t>
            </w:r>
          </w:p>
        </w:tc>
      </w:tr>
    </w:tbl>
    <w:p w:rsidR="002D2AF3" w:rsidRDefault="002D2AF3" w:rsidP="002D2AF3">
      <w:pPr>
        <w:spacing w:after="0" w:line="360" w:lineRule="auto"/>
        <w:rPr>
          <w:rFonts w:hAnsi="Times New Roman"/>
          <w:b/>
          <w:bCs/>
          <w:sz w:val="24"/>
          <w:szCs w:val="24"/>
        </w:rPr>
      </w:pPr>
      <w:r>
        <w:rPr>
          <w:rFonts w:ascii="Times New Roman" w:hAnsi="Times New Roman"/>
          <w:sz w:val="24"/>
          <w:szCs w:val="24"/>
        </w:rPr>
        <w:t>Source: Field Survey, 2025</w:t>
      </w:r>
    </w:p>
    <w:p w:rsidR="002D2AF3" w:rsidRDefault="002D2AF3" w:rsidP="002D2AF3">
      <w:pPr>
        <w:spacing w:after="0" w:line="360" w:lineRule="auto"/>
        <w:jc w:val="both"/>
        <w:rPr>
          <w:rFonts w:ascii="Times New Roman" w:hAnsi="Times New Roman"/>
          <w:bCs/>
          <w:sz w:val="24"/>
          <w:szCs w:val="24"/>
        </w:rPr>
      </w:pPr>
      <w:r>
        <w:rPr>
          <w:rFonts w:ascii="Times New Roman" w:hAnsi="Times New Roman"/>
          <w:bCs/>
          <w:sz w:val="24"/>
          <w:szCs w:val="24"/>
        </w:rPr>
        <w:t>The results, as presented in Table 2, revealed that farmers relied on both formal and informal sources for agricultural knowledge. Farmer groups were the most prominent source, with 90 respondents, representing 75.0% of the total, indicating that they obtained information about cassava production through these organized networks. This highlights the role of collective learning and peer-to-peer knowledge exchange in farming communities. Friends and family accounted for the second most cited source, with 81 respondents (67.5%). This emphasizes the continued importance of informal social networks and interpersonal relationships in rural information sharing.Radioand television were also popular sources, utilized by 77 respondents, which makes up 64.2% of the sample. These mass media platforms remain vital in reaching a large number of farmers, especially those in remote areas. Extension agents and Agricultural Development Program (ADP) officers were cited by 64 respondents, equivalent to 53.3%, demonstrating a moderate level of engagement with formal agricultural advisory services. While their role is acknowledged, the data suggests a need for broader coverage and more frequent interactions with farmers. print media, including newspapers, magazines, and bulletins, were mentioned by 57 respondents, accounting for 47.5%. Though not as widely used as other sources, print materials still serve as a valuable medium for literate farmers who seek in-depth information.</w:t>
      </w: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lastRenderedPageBreak/>
        <w:t>4.3 Level of Utilization of ICT by Cassava Farmers</w:t>
      </w: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t>Table 3. Distribution of Respondents based on their Level of Utilization of ICT facilities</w:t>
      </w:r>
    </w:p>
    <w:tbl>
      <w:tblPr>
        <w:tblStyle w:val="TableGrid"/>
        <w:tblW w:w="8275" w:type="dxa"/>
        <w:tblLook w:val="04A0"/>
      </w:tblPr>
      <w:tblGrid>
        <w:gridCol w:w="1829"/>
        <w:gridCol w:w="1271"/>
        <w:gridCol w:w="1523"/>
        <w:gridCol w:w="1236"/>
        <w:gridCol w:w="1205"/>
        <w:gridCol w:w="1211"/>
      </w:tblGrid>
      <w:tr w:rsidR="002D2AF3" w:rsidTr="00027BED">
        <w:tc>
          <w:tcPr>
            <w:tcW w:w="1829"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ICT’s facilities</w:t>
            </w:r>
          </w:p>
        </w:tc>
        <w:tc>
          <w:tcPr>
            <w:tcW w:w="1271"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 xml:space="preserve">Regularly                      </w:t>
            </w:r>
          </w:p>
        </w:tc>
        <w:tc>
          <w:tcPr>
            <w:tcW w:w="1523"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Occasionally</w:t>
            </w:r>
          </w:p>
        </w:tc>
        <w:tc>
          <w:tcPr>
            <w:tcW w:w="1236"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Never</w:t>
            </w:r>
          </w:p>
        </w:tc>
        <w:tc>
          <w:tcPr>
            <w:tcW w:w="1205"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 xml:space="preserve">Mean </w:t>
            </w:r>
          </w:p>
        </w:tc>
        <w:tc>
          <w:tcPr>
            <w:tcW w:w="1211"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 xml:space="preserve">Remark </w:t>
            </w:r>
          </w:p>
        </w:tc>
      </w:tr>
      <w:tr w:rsidR="002D2AF3" w:rsidTr="00027BED">
        <w:tc>
          <w:tcPr>
            <w:tcW w:w="182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Radio                                      </w:t>
            </w:r>
          </w:p>
        </w:tc>
        <w:tc>
          <w:tcPr>
            <w:tcW w:w="127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88(73.3%)</w:t>
            </w:r>
          </w:p>
        </w:tc>
        <w:tc>
          <w:tcPr>
            <w:tcW w:w="152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30(25.0%)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2(1.7%)</w:t>
            </w:r>
          </w:p>
        </w:tc>
        <w:tc>
          <w:tcPr>
            <w:tcW w:w="1205"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2.96</w:t>
            </w:r>
          </w:p>
        </w:tc>
        <w:tc>
          <w:tcPr>
            <w:tcW w:w="121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Very high</w:t>
            </w:r>
          </w:p>
        </w:tc>
      </w:tr>
      <w:tr w:rsidR="002D2AF3" w:rsidTr="00027BED">
        <w:tc>
          <w:tcPr>
            <w:tcW w:w="182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Computer                              </w:t>
            </w:r>
          </w:p>
        </w:tc>
        <w:tc>
          <w:tcPr>
            <w:tcW w:w="127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38(31.7%)</w:t>
            </w:r>
          </w:p>
        </w:tc>
        <w:tc>
          <w:tcPr>
            <w:tcW w:w="152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16(13.3%)</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66(55.0%)</w:t>
            </w:r>
          </w:p>
        </w:tc>
        <w:tc>
          <w:tcPr>
            <w:tcW w:w="1205"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1.75</w:t>
            </w:r>
          </w:p>
        </w:tc>
        <w:tc>
          <w:tcPr>
            <w:tcW w:w="121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2D2AF3" w:rsidTr="00027BED">
        <w:tc>
          <w:tcPr>
            <w:tcW w:w="182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Email                       </w:t>
            </w:r>
          </w:p>
        </w:tc>
        <w:tc>
          <w:tcPr>
            <w:tcW w:w="127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11(9.2%)  </w:t>
            </w:r>
          </w:p>
        </w:tc>
        <w:tc>
          <w:tcPr>
            <w:tcW w:w="152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26(21.7%)</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83(69.2%)</w:t>
            </w:r>
          </w:p>
        </w:tc>
        <w:tc>
          <w:tcPr>
            <w:tcW w:w="1205"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1.15</w:t>
            </w:r>
          </w:p>
        </w:tc>
        <w:tc>
          <w:tcPr>
            <w:tcW w:w="121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2D2AF3" w:rsidTr="00027BED">
        <w:tc>
          <w:tcPr>
            <w:tcW w:w="182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Internet                         </w:t>
            </w:r>
          </w:p>
        </w:tc>
        <w:tc>
          <w:tcPr>
            <w:tcW w:w="127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57(47.5%)</w:t>
            </w:r>
          </w:p>
        </w:tc>
        <w:tc>
          <w:tcPr>
            <w:tcW w:w="152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27(22.5%)</w:t>
            </w:r>
          </w:p>
        </w:tc>
        <w:tc>
          <w:tcPr>
            <w:tcW w:w="1205"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1.81    </w:t>
            </w:r>
          </w:p>
        </w:tc>
        <w:tc>
          <w:tcPr>
            <w:tcW w:w="121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2D2AF3" w:rsidTr="00027BED">
        <w:tc>
          <w:tcPr>
            <w:tcW w:w="182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Television                           </w:t>
            </w:r>
          </w:p>
        </w:tc>
        <w:tc>
          <w:tcPr>
            <w:tcW w:w="127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97(80.8%)</w:t>
            </w:r>
          </w:p>
        </w:tc>
        <w:tc>
          <w:tcPr>
            <w:tcW w:w="152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21(17.5%)</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2(1.7%)</w:t>
            </w:r>
          </w:p>
        </w:tc>
        <w:tc>
          <w:tcPr>
            <w:tcW w:w="1205"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2.74</w:t>
            </w:r>
          </w:p>
        </w:tc>
        <w:tc>
          <w:tcPr>
            <w:tcW w:w="121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Very high</w:t>
            </w:r>
          </w:p>
        </w:tc>
      </w:tr>
      <w:tr w:rsidR="002D2AF3" w:rsidTr="00027BED">
        <w:tc>
          <w:tcPr>
            <w:tcW w:w="182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Video recorder/audio cassette                                </w:t>
            </w:r>
          </w:p>
        </w:tc>
        <w:tc>
          <w:tcPr>
            <w:tcW w:w="127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30(25.0%)</w:t>
            </w:r>
          </w:p>
        </w:tc>
        <w:tc>
          <w:tcPr>
            <w:tcW w:w="152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28(23.3%)</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62(51.7%)</w:t>
            </w:r>
          </w:p>
        </w:tc>
        <w:tc>
          <w:tcPr>
            <w:tcW w:w="1205"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1.43</w:t>
            </w:r>
          </w:p>
        </w:tc>
        <w:tc>
          <w:tcPr>
            <w:tcW w:w="121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2D2AF3" w:rsidTr="00027BED">
        <w:tc>
          <w:tcPr>
            <w:tcW w:w="182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Flash drive                           </w:t>
            </w:r>
          </w:p>
        </w:tc>
        <w:tc>
          <w:tcPr>
            <w:tcW w:w="127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21(17.5%)</w:t>
            </w:r>
          </w:p>
        </w:tc>
        <w:tc>
          <w:tcPr>
            <w:tcW w:w="152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43(35.8%)</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56(46.7%)</w:t>
            </w:r>
          </w:p>
        </w:tc>
        <w:tc>
          <w:tcPr>
            <w:tcW w:w="1205"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1.20</w:t>
            </w:r>
          </w:p>
        </w:tc>
        <w:tc>
          <w:tcPr>
            <w:tcW w:w="121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2D2AF3" w:rsidTr="00027BED">
        <w:tc>
          <w:tcPr>
            <w:tcW w:w="182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Newspaper                      </w:t>
            </w:r>
          </w:p>
        </w:tc>
        <w:tc>
          <w:tcPr>
            <w:tcW w:w="127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75(62.5%)</w:t>
            </w:r>
          </w:p>
        </w:tc>
        <w:tc>
          <w:tcPr>
            <w:tcW w:w="152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38(31.7%)</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7(5.8%)</w:t>
            </w:r>
          </w:p>
        </w:tc>
        <w:tc>
          <w:tcPr>
            <w:tcW w:w="1205"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2.37</w:t>
            </w:r>
          </w:p>
        </w:tc>
        <w:tc>
          <w:tcPr>
            <w:tcW w:w="121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High </w:t>
            </w:r>
          </w:p>
        </w:tc>
      </w:tr>
      <w:tr w:rsidR="002D2AF3" w:rsidTr="00027BED">
        <w:tc>
          <w:tcPr>
            <w:tcW w:w="182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Mobile Phone          </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 </w:t>
            </w:r>
          </w:p>
        </w:tc>
        <w:tc>
          <w:tcPr>
            <w:tcW w:w="127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99(82.5%)  </w:t>
            </w:r>
          </w:p>
        </w:tc>
        <w:tc>
          <w:tcPr>
            <w:tcW w:w="152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20(16.7%)</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1(0.8%)</w:t>
            </w:r>
          </w:p>
        </w:tc>
        <w:tc>
          <w:tcPr>
            <w:tcW w:w="1205"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2.75   </w:t>
            </w:r>
          </w:p>
        </w:tc>
        <w:tc>
          <w:tcPr>
            <w:tcW w:w="1211"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Very high</w:t>
            </w:r>
          </w:p>
        </w:tc>
      </w:tr>
    </w:tbl>
    <w:p w:rsidR="002D2AF3" w:rsidRDefault="002D2AF3" w:rsidP="002D2AF3">
      <w:pPr>
        <w:spacing w:after="0" w:line="360" w:lineRule="auto"/>
        <w:rPr>
          <w:rFonts w:hAnsi="Times New Roman"/>
          <w:b/>
          <w:bCs/>
          <w:sz w:val="24"/>
          <w:szCs w:val="24"/>
        </w:rPr>
      </w:pPr>
      <w:r>
        <w:rPr>
          <w:rFonts w:ascii="Times New Roman" w:hAnsi="Times New Roman"/>
          <w:sz w:val="24"/>
          <w:szCs w:val="24"/>
        </w:rPr>
        <w:t>Source: Field Survey, 2025</w:t>
      </w:r>
    </w:p>
    <w:p w:rsidR="002D2AF3" w:rsidRDefault="002D2AF3" w:rsidP="002D2AF3">
      <w:pPr>
        <w:spacing w:after="0" w:line="360" w:lineRule="auto"/>
        <w:jc w:val="both"/>
        <w:rPr>
          <w:rFonts w:ascii="Times New Roman" w:eastAsia="Times New Roman" w:hAnsi="Times New Roman"/>
          <w:sz w:val="24"/>
          <w:szCs w:val="24"/>
        </w:rPr>
      </w:pPr>
      <w:r>
        <w:rPr>
          <w:rFonts w:ascii="Times New Roman" w:hAnsi="Times New Roman"/>
          <w:bCs/>
          <w:sz w:val="24"/>
          <w:szCs w:val="24"/>
        </w:rPr>
        <w:t>Information provided in Table 3 presents the frequency use across nine different ICT tools. The analysis shows a varying degree of adoption, with a notable preference for traditional media and mobile technologies.The most frequently used ICT tool was the radio, with 88 respondents (73.3%) using it regularly, 30 respondents (25.0%) using it occasionally, and only 2 respondents (1.7%) reporting they never used it. This gave a high mean score of 2.96, indicating a very high level of usage. Radios remain a crucial source of agricultural information, especially due to their affordability and accessibility in rural areas.</w:t>
      </w:r>
      <w:r>
        <w:rPr>
          <w:rFonts w:ascii="Times New Roman" w:eastAsia="Times New Roman" w:hAnsi="Times New Roman"/>
          <w:sz w:val="24"/>
          <w:szCs w:val="24"/>
        </w:rPr>
        <w:t xml:space="preserve">This is consistent with previous studies that emphasize radio as a cost-effective and widely used medium for rural communication in Nigeria </w:t>
      </w:r>
      <w:r>
        <w:rPr>
          <w:rFonts w:ascii="Times New Roman" w:eastAsia="Times New Roman" w:hAnsi="Times New Roman"/>
          <w:sz w:val="24"/>
          <w:szCs w:val="24"/>
        </w:rPr>
        <w:lastRenderedPageBreak/>
        <w:t>(Olowu&amp;Oyediran, 2015). Its use does not require literacy, making it ideal for broad-based agricultural outreach.</w:t>
      </w:r>
    </w:p>
    <w:p w:rsidR="002D2AF3" w:rsidRDefault="002D2AF3" w:rsidP="002D2AF3">
      <w:pPr>
        <w:spacing w:after="0" w:line="360" w:lineRule="auto"/>
        <w:jc w:val="both"/>
        <w:rPr>
          <w:rFonts w:ascii="Times New Roman" w:hAnsi="Times New Roman"/>
          <w:bCs/>
          <w:sz w:val="24"/>
          <w:szCs w:val="24"/>
        </w:rPr>
      </w:pPr>
      <w:r>
        <w:rPr>
          <w:rFonts w:ascii="Times New Roman" w:hAnsi="Times New Roman"/>
          <w:bCs/>
          <w:sz w:val="24"/>
          <w:szCs w:val="24"/>
        </w:rPr>
        <w:t>Mobile phones also recorded a very high utilization rate. A total of 99 respondents (82.5%) used mobile phones regularly, 20 respondents (16.7%) occasionally, and only 1 respondent (0.8%) had never used a mobile phone for farming-related activities. The mean score of 2.75 confirms their importance as an essential communication tool among farmers, television was highly utilized, with 97 respondents (80.8%) indicating regular use, 21 respondents (17.5%) using it occasionally, and only 2 respondents (1.7%) never using it. It had a mean of 2.74, placing it in the very high utilization category as well.</w:t>
      </w:r>
      <w:r>
        <w:rPr>
          <w:rFonts w:ascii="Times New Roman" w:eastAsia="Times New Roman" w:hAnsi="Times New Roman"/>
          <w:sz w:val="24"/>
          <w:szCs w:val="24"/>
        </w:rPr>
        <w:t>These findings support the conclusions of Adejo et al., (2016), who noted that mobile phones and television are increasingly being utilized by farmers for information access and peer collaboration.</w:t>
      </w:r>
    </w:p>
    <w:p w:rsidR="002D2AF3" w:rsidRDefault="002D2AF3" w:rsidP="002D2AF3">
      <w:pPr>
        <w:spacing w:after="0" w:line="360" w:lineRule="auto"/>
        <w:jc w:val="both"/>
        <w:rPr>
          <w:rFonts w:ascii="Times New Roman" w:hAnsi="Times New Roman"/>
          <w:bCs/>
          <w:sz w:val="24"/>
          <w:szCs w:val="24"/>
        </w:rPr>
      </w:pPr>
      <w:r>
        <w:rPr>
          <w:rFonts w:ascii="Times New Roman" w:hAnsi="Times New Roman"/>
          <w:bCs/>
          <w:sz w:val="24"/>
          <w:szCs w:val="24"/>
        </w:rPr>
        <w:t xml:space="preserve">The use of newspapers also showed relatively high engagement. 75 respondents (62.5%) used them regularly, 38 respondents (31.7%) occasionally, while 7 respondents (5.8%) never used them. This gave a mean score of 2.37, indicating a high level of utilization. On the other hand, digital and data-driven ICT tools recorded low levels of utilization. For example, the internet was used regularly by 57 respondents (47.5%), occasionally by 36 respondents (30.0%), and never by 27 respondents (22.5%), with a mean score of 1.81. Computers were regularly used by only 38 respondents (31.7%), occasionally by 16 respondents (13.3%), and never by 66 respondents (55.0%), resulting in a low mean score of 1.75. Even lower levels of usage were observed for email, with just 11 respondents (9.2%) using it regularly, 26 respondents (21.7%) occasionally, and 83 respondents (69.2%) never using it. This resulted in a very low mean score of 1.15. Video recorders and audio cassettes had 30 respondents (25.0%) who used them regularly, 28 respondents (23.3%) occasionally, and 62 respondents (51.7%) never used them, yielding a mean of 1.43, which also falls within the low utilization category.  Flash drives were used regularly by 21 respondents (17.5%), occasionally by 43 respondents (35.8%), and never by 56 respondents (46.7%). This tool also received a low mean score of 1.20. It could be </w:t>
      </w:r>
      <w:r>
        <w:rPr>
          <w:rFonts w:ascii="Times New Roman" w:hAnsi="Times New Roman"/>
          <w:bCs/>
          <w:sz w:val="24"/>
          <w:szCs w:val="24"/>
        </w:rPr>
        <w:lastRenderedPageBreak/>
        <w:t>noted that the results reveal cassava farmers highly utilize ICT tools that are accessible, familiar, and affordable, such as radio, television, mobile phones, and newspapers. Conversely, digital ICT tools like computers, internet, email, and flash drives are underutilized due to potential barriers such as cost, technical literacy, and infrastructure limitations.</w:t>
      </w:r>
      <w:r>
        <w:rPr>
          <w:rFonts w:ascii="Times New Roman" w:eastAsia="Times New Roman" w:hAnsi="Times New Roman"/>
          <w:sz w:val="24"/>
          <w:szCs w:val="24"/>
        </w:rPr>
        <w:t>These findings are consistent with Arokoyo (2015) and Adomi (2019), who emphasized the urban-rural divide in ICT access and capacity.</w:t>
      </w: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t>4.4 Relevance of ICT on Cassava Production</w:t>
      </w: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t>Table 4. Distribution of respondents based on their perceived relevance of ICT to Cassava Production</w:t>
      </w:r>
    </w:p>
    <w:tbl>
      <w:tblPr>
        <w:tblStyle w:val="TableGrid"/>
        <w:tblW w:w="0" w:type="auto"/>
        <w:tblLook w:val="04A0"/>
      </w:tblPr>
      <w:tblGrid>
        <w:gridCol w:w="590"/>
        <w:gridCol w:w="2210"/>
        <w:gridCol w:w="1236"/>
        <w:gridCol w:w="1236"/>
        <w:gridCol w:w="1236"/>
        <w:gridCol w:w="1236"/>
        <w:gridCol w:w="1112"/>
      </w:tblGrid>
      <w:tr w:rsidR="002D2AF3" w:rsidTr="00027BED">
        <w:tc>
          <w:tcPr>
            <w:tcW w:w="590"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S/N</w:t>
            </w:r>
          </w:p>
        </w:tc>
        <w:tc>
          <w:tcPr>
            <w:tcW w:w="2492"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 xml:space="preserve">Relevance </w:t>
            </w:r>
          </w:p>
        </w:tc>
        <w:tc>
          <w:tcPr>
            <w:tcW w:w="1236"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Highly Relevant</w:t>
            </w:r>
          </w:p>
        </w:tc>
        <w:tc>
          <w:tcPr>
            <w:tcW w:w="1236"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Relevant</w:t>
            </w:r>
          </w:p>
        </w:tc>
        <w:tc>
          <w:tcPr>
            <w:tcW w:w="1236"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Partially Relevant</w:t>
            </w:r>
          </w:p>
        </w:tc>
        <w:tc>
          <w:tcPr>
            <w:tcW w:w="1236"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Not Relevant</w:t>
            </w:r>
          </w:p>
        </w:tc>
        <w:tc>
          <w:tcPr>
            <w:tcW w:w="1236"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 xml:space="preserve">Mean </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w:t>
            </w:r>
          </w:p>
        </w:tc>
        <w:tc>
          <w:tcPr>
            <w:tcW w:w="24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Improved access to market information on cassava production</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29(24.2%)</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24(20.0%)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2.50</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w:t>
            </w:r>
          </w:p>
        </w:tc>
        <w:tc>
          <w:tcPr>
            <w:tcW w:w="24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Provide information on land preparation for cassava production</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50(41.7%)</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52(43.3%)</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10(8.3%)</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8(6.7%)</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3.20</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w:t>
            </w:r>
          </w:p>
        </w:tc>
        <w:tc>
          <w:tcPr>
            <w:tcW w:w="24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Provide access to knowledge on fertilizer application</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48(40.0%)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41(34.2%)</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12(10.0%)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19(15.8%)</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3.00</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w:t>
            </w:r>
          </w:p>
        </w:tc>
        <w:tc>
          <w:tcPr>
            <w:tcW w:w="24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Facilitates cassava farmers access to information on the appropriate period of harvesting</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50(41.7%)</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14(11.7%)</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25(20.8%)</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2.70</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lastRenderedPageBreak/>
              <w:t>5</w:t>
            </w:r>
          </w:p>
        </w:tc>
        <w:tc>
          <w:tcPr>
            <w:tcW w:w="24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Provide information on means of transporting cassava tuber</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17(14.2%)</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48(40.0%)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39(32.5%)</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16(13.3%)</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2.60</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6</w:t>
            </w:r>
          </w:p>
        </w:tc>
        <w:tc>
          <w:tcPr>
            <w:tcW w:w="24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Facilitates access to information on weed and pest control</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41(34.2%)</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48(40.0%)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5(4.2%)</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26(21.7%)</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2.90</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7</w:t>
            </w:r>
          </w:p>
        </w:tc>
        <w:tc>
          <w:tcPr>
            <w:tcW w:w="24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Improvement in cassava farmers planting method and time</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46(38.3%)</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53(44.2%)</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10(8.3%)</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11(9.2%)</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3.10</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8</w:t>
            </w:r>
          </w:p>
        </w:tc>
        <w:tc>
          <w:tcPr>
            <w:tcW w:w="24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Provides technical knowledge and support to cassava processors in the area of processing, packaging and other value addition </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29(24.2%)</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24(20.0%)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2.50</w:t>
            </w:r>
          </w:p>
        </w:tc>
      </w:tr>
    </w:tbl>
    <w:p w:rsidR="002D2AF3" w:rsidRDefault="002D2AF3" w:rsidP="002D2AF3">
      <w:pPr>
        <w:spacing w:after="0" w:line="360" w:lineRule="auto"/>
        <w:rPr>
          <w:rFonts w:ascii="Times New Roman" w:hAnsi="Times New Roman"/>
          <w:sz w:val="24"/>
          <w:szCs w:val="24"/>
        </w:rPr>
      </w:pPr>
      <w:r>
        <w:rPr>
          <w:rFonts w:ascii="Times New Roman" w:hAnsi="Times New Roman"/>
          <w:sz w:val="24"/>
          <w:szCs w:val="24"/>
        </w:rPr>
        <w:t>Source: Field Survey, 2025</w:t>
      </w:r>
    </w:p>
    <w:p w:rsidR="002D2AF3" w:rsidRDefault="002D2AF3" w:rsidP="002D2AF3">
      <w:pPr>
        <w:spacing w:after="0" w:line="360" w:lineRule="auto"/>
        <w:jc w:val="both"/>
        <w:rPr>
          <w:rFonts w:ascii="Times New Roman" w:hAnsi="Times New Roman"/>
          <w:bCs/>
          <w:sz w:val="24"/>
          <w:szCs w:val="24"/>
        </w:rPr>
      </w:pPr>
      <w:r>
        <w:rPr>
          <w:rFonts w:ascii="Times New Roman" w:hAnsi="Times New Roman"/>
          <w:bCs/>
          <w:sz w:val="24"/>
          <w:szCs w:val="24"/>
        </w:rPr>
        <w:t xml:space="preserve">The perceptions regarding the relevance of Information and Communication Technology (ICT) in various aspects of cassava production. The results, as shown in Table 4.The data revealed that the highest relevance of ICT is attributed to its role in providing information on land preparation, where 41.7% of the respondents indicated it is highly relevant, and 43.3% marked it as relevant. Only 8.3% and 6.7% perceived it as partially relevant or not relevant, respectively, resulting in a mean score of 3.20—the highest among all indicators. This suggests that cassava farmers consider pre-planting activities to be the most ICT-dependent stage of production. Following closely is the relevance of ICT in </w:t>
      </w:r>
      <w:r>
        <w:rPr>
          <w:rFonts w:ascii="Times New Roman" w:hAnsi="Times New Roman"/>
          <w:bCs/>
          <w:sz w:val="24"/>
          <w:szCs w:val="24"/>
        </w:rPr>
        <w:lastRenderedPageBreak/>
        <w:t>improving planting methods and timing, with 38.3% of respondents rating it highly relevant and 44.2% as relevant, while only 8.3% and 9.2% considered it partially relevant and not relevant, respectively. This indicator recorded a mean score of 3.10, reflecting the importance of ICT in optimizing agronomic practices, access to fertilizer application knowledge was seen as highly beneficial, as 40.0% of the farmers believed ICT is highly relevant and 34.2% rated it relevant. Meanwhile, 10.0% and 15.8% considered it partially relevant and not relevant, respectively, leading to a mean score of 3.00. ICT was also rated fairly well in facilitating weed and pest control information, with 34.2% of respondents rating it highly relevant and 40.0% as relevant. Only 4.2% viewed it as partially relevant, while 21.7% saw it as not relevant, yielding a mean score of 2.90.</w:t>
      </w:r>
    </w:p>
    <w:p w:rsidR="002D2AF3" w:rsidRDefault="002D2AF3" w:rsidP="002D2AF3">
      <w:pPr>
        <w:spacing w:after="0" w:line="360" w:lineRule="auto"/>
        <w:jc w:val="both"/>
        <w:rPr>
          <w:rFonts w:ascii="Times New Roman" w:hAnsi="Times New Roman"/>
          <w:bCs/>
          <w:sz w:val="24"/>
          <w:szCs w:val="24"/>
        </w:rPr>
      </w:pPr>
      <w:r>
        <w:rPr>
          <w:rFonts w:ascii="Times New Roman" w:hAnsi="Times New Roman"/>
          <w:bCs/>
          <w:sz w:val="24"/>
          <w:szCs w:val="24"/>
        </w:rPr>
        <w:t>In terms of helping farmers determine the appropriate period of harvesting, 25.8% of respondents considered ICT highly relevant, and 41.7% saw it as relevant, while 11.7% and 20.8% rated it as partially and not relevant, respectively. The mean score of 2.70 reflects a moderately positive perception.When asked about ICT’s relevance in providing information on means of transporting cassava tubers, responses were more varied: only 14.2% rated it highly relevant, while 40.0% found it relevant, and 32.5% and 13.3% deemed it partially relevant and not relevant, respectively. This resulted in a mean score of 2.60, indicating moderate but lower relevance.</w:t>
      </w:r>
    </w:p>
    <w:p w:rsidR="002D2AF3" w:rsidRDefault="002D2AF3" w:rsidP="002D2AF3">
      <w:pPr>
        <w:spacing w:after="0" w:line="360" w:lineRule="auto"/>
        <w:jc w:val="both"/>
        <w:rPr>
          <w:rFonts w:ascii="Times New Roman" w:hAnsi="Times New Roman"/>
          <w:bCs/>
          <w:sz w:val="24"/>
          <w:szCs w:val="24"/>
        </w:rPr>
      </w:pPr>
      <w:r>
        <w:rPr>
          <w:rFonts w:ascii="Times New Roman" w:hAnsi="Times New Roman"/>
          <w:bCs/>
          <w:sz w:val="24"/>
          <w:szCs w:val="24"/>
        </w:rPr>
        <w:t>Conversely, the lowest relevance ratings were associated with improving access to market information and providing technical support in cassava processing and value addition. Both indicators recorded identical distributions: 24.2% of respondents considered them highly relevant, 30.0% as relevant, 20.0% as partially relevant, and 25.8% as not relevant, resulting in a relatively low mean score of 2.50 for each. This is in contrast to the findings of Usman et al., (2012) that marketing information is one of the most relevant ICT services. This suggests a significant gap in the application or awareness of ICT tools in post-harvest and market linkage stages.</w:t>
      </w:r>
    </w:p>
    <w:p w:rsidR="002D2AF3" w:rsidRDefault="002D2AF3" w:rsidP="002D2AF3">
      <w:pPr>
        <w:spacing w:after="0" w:line="360" w:lineRule="auto"/>
        <w:rPr>
          <w:rFonts w:ascii="Times New Roman" w:hAnsi="Times New Roman"/>
          <w:b/>
          <w:sz w:val="24"/>
          <w:szCs w:val="24"/>
        </w:rPr>
      </w:pPr>
    </w:p>
    <w:p w:rsidR="002D2AF3" w:rsidRDefault="002D2AF3" w:rsidP="002D2AF3">
      <w:pPr>
        <w:spacing w:after="0" w:line="360" w:lineRule="auto"/>
        <w:rPr>
          <w:rFonts w:ascii="Times New Roman" w:hAnsi="Times New Roman"/>
          <w:b/>
          <w:sz w:val="24"/>
          <w:szCs w:val="24"/>
        </w:rPr>
      </w:pP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lastRenderedPageBreak/>
        <w:t>4.5 Constraints to the use ICT Among Cassava Farmers</w:t>
      </w: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t xml:space="preserve">Table 5. Distribution of Respondents based on constraints to Adoption of ICT </w:t>
      </w:r>
    </w:p>
    <w:tbl>
      <w:tblPr>
        <w:tblStyle w:val="TableGrid"/>
        <w:tblW w:w="0" w:type="auto"/>
        <w:tblLook w:val="04A0"/>
      </w:tblPr>
      <w:tblGrid>
        <w:gridCol w:w="590"/>
        <w:gridCol w:w="2365"/>
        <w:gridCol w:w="1236"/>
        <w:gridCol w:w="1236"/>
        <w:gridCol w:w="1236"/>
        <w:gridCol w:w="1236"/>
        <w:gridCol w:w="957"/>
      </w:tblGrid>
      <w:tr w:rsidR="002D2AF3" w:rsidTr="00027BED">
        <w:tc>
          <w:tcPr>
            <w:tcW w:w="590"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S/N</w:t>
            </w:r>
          </w:p>
        </w:tc>
        <w:tc>
          <w:tcPr>
            <w:tcW w:w="2603"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Constraints</w:t>
            </w:r>
          </w:p>
        </w:tc>
        <w:tc>
          <w:tcPr>
            <w:tcW w:w="1236"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Very serious</w:t>
            </w:r>
          </w:p>
        </w:tc>
        <w:tc>
          <w:tcPr>
            <w:tcW w:w="1236"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 xml:space="preserve">Serious </w:t>
            </w:r>
          </w:p>
        </w:tc>
        <w:tc>
          <w:tcPr>
            <w:tcW w:w="1236"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Less serious</w:t>
            </w:r>
          </w:p>
        </w:tc>
        <w:tc>
          <w:tcPr>
            <w:tcW w:w="1236"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Not serious</w:t>
            </w:r>
          </w:p>
        </w:tc>
        <w:tc>
          <w:tcPr>
            <w:tcW w:w="996"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Mean</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w:t>
            </w:r>
          </w:p>
        </w:tc>
        <w:tc>
          <w:tcPr>
            <w:tcW w:w="260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Lack of access to electricity </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60(50.0%)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40(33.3%)</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6(5.0%)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14(11.7%)</w:t>
            </w:r>
          </w:p>
        </w:tc>
        <w:tc>
          <w:tcPr>
            <w:tcW w:w="99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3.20</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w:t>
            </w:r>
          </w:p>
        </w:tc>
        <w:tc>
          <w:tcPr>
            <w:tcW w:w="260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Limited digital literacy</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45(37.5%)</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40(33.3%)</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26(21.7%)</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9(7.5%)</w:t>
            </w:r>
          </w:p>
        </w:tc>
        <w:tc>
          <w:tcPr>
            <w:tcW w:w="99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3.00</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w:t>
            </w:r>
          </w:p>
        </w:tc>
        <w:tc>
          <w:tcPr>
            <w:tcW w:w="260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Lack of access to internet connectivity</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65(54.2%)</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46(38.3%)</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6(5.0%)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3(2.5%)</w:t>
            </w:r>
          </w:p>
        </w:tc>
        <w:tc>
          <w:tcPr>
            <w:tcW w:w="99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3.40</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w:t>
            </w:r>
          </w:p>
        </w:tc>
        <w:tc>
          <w:tcPr>
            <w:tcW w:w="260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High cost of ICT tools</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72(60.0%)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8(6.7%)</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4(3.3%)</w:t>
            </w:r>
          </w:p>
        </w:tc>
        <w:tc>
          <w:tcPr>
            <w:tcW w:w="99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3.50</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w:t>
            </w:r>
          </w:p>
        </w:tc>
        <w:tc>
          <w:tcPr>
            <w:tcW w:w="260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Lack of awareness program that educate farmers about the benefit of ICT tools</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53(44.2%)</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49(40.8%)</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13(10.8%)</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5(4.2%)</w:t>
            </w:r>
          </w:p>
        </w:tc>
        <w:tc>
          <w:tcPr>
            <w:tcW w:w="99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3.30</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6</w:t>
            </w:r>
          </w:p>
        </w:tc>
        <w:tc>
          <w:tcPr>
            <w:tcW w:w="260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Poor network reception</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39(32.5%)</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30(25.0%)</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20(16.7%)</w:t>
            </w:r>
          </w:p>
        </w:tc>
        <w:tc>
          <w:tcPr>
            <w:tcW w:w="99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2.70</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7</w:t>
            </w:r>
          </w:p>
        </w:tc>
        <w:tc>
          <w:tcPr>
            <w:tcW w:w="260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Limited technical expertise </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45(37.5%)</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27(22.5%)</w:t>
            </w:r>
          </w:p>
        </w:tc>
        <w:tc>
          <w:tcPr>
            <w:tcW w:w="123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17(14.2%)</w:t>
            </w:r>
          </w:p>
        </w:tc>
        <w:tc>
          <w:tcPr>
            <w:tcW w:w="99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2.90</w:t>
            </w:r>
          </w:p>
        </w:tc>
      </w:tr>
    </w:tbl>
    <w:p w:rsidR="002D2AF3" w:rsidRDefault="002D2AF3" w:rsidP="002D2AF3">
      <w:pPr>
        <w:spacing w:after="0" w:line="360" w:lineRule="auto"/>
        <w:rPr>
          <w:rFonts w:ascii="Times New Roman" w:hAnsi="Times New Roman"/>
          <w:sz w:val="24"/>
          <w:szCs w:val="24"/>
        </w:rPr>
      </w:pPr>
      <w:r>
        <w:rPr>
          <w:rFonts w:ascii="Times New Roman" w:hAnsi="Times New Roman"/>
          <w:sz w:val="24"/>
          <w:szCs w:val="24"/>
        </w:rPr>
        <w:t>Source: Field Survey, 2025</w:t>
      </w:r>
    </w:p>
    <w:p w:rsidR="002D2AF3" w:rsidRDefault="002D2AF3" w:rsidP="002D2AF3">
      <w:pPr>
        <w:spacing w:after="0" w:line="360" w:lineRule="auto"/>
        <w:jc w:val="both"/>
      </w:pPr>
      <w:r>
        <w:rPr>
          <w:rFonts w:ascii="Times New Roman" w:hAnsi="Times New Roman"/>
          <w:bCs/>
          <w:sz w:val="24"/>
          <w:szCs w:val="24"/>
        </w:rPr>
        <w:t xml:space="preserve">The constraints facing cassava farmers in the use of ICT are presented in Table 5. These constraints significantly limit the effective adoption and utilization of ICT tools and platforms for agricultural practices. The findings from the field survey reveal multiple challenges ranging from economic to infrastructural and knowledge-based barriers. Table 5 revealed that the most pressing constraint identified by the respondents was the high cost of ICT tools, with 60.0% of the farmers indicating it as very serious, 30.0% as </w:t>
      </w:r>
      <w:r>
        <w:rPr>
          <w:rFonts w:ascii="Times New Roman" w:hAnsi="Times New Roman"/>
          <w:bCs/>
          <w:sz w:val="24"/>
          <w:szCs w:val="24"/>
        </w:rPr>
        <w:lastRenderedPageBreak/>
        <w:t>serious, 6.7% as less serious, and only 3.3% considering it not serious.This category had the highest mean score of 3.50, highlighting affordability as a critical challenge to ICT adoption among cassava farmers.</w:t>
      </w:r>
      <w:r>
        <w:rPr>
          <w:rFonts w:ascii="Times New Roman" w:hAnsi="Times New Roman"/>
          <w:sz w:val="24"/>
          <w:szCs w:val="24"/>
        </w:rPr>
        <w:t>This finding aligns with prior study of Adebayo (2015), who emphasized affordability as a major barrier to ICT adoption among rural farmers.</w:t>
      </w:r>
    </w:p>
    <w:p w:rsidR="002D2AF3" w:rsidRDefault="002D2AF3" w:rsidP="002D2AF3">
      <w:pPr>
        <w:spacing w:after="0" w:line="360" w:lineRule="auto"/>
        <w:jc w:val="both"/>
      </w:pPr>
      <w:r>
        <w:rPr>
          <w:rFonts w:ascii="Times New Roman" w:hAnsi="Times New Roman"/>
          <w:bCs/>
          <w:sz w:val="24"/>
          <w:szCs w:val="24"/>
        </w:rPr>
        <w:t>Closely following is the lack of access to internet connectivity, which was rated very serious by 54.2% of the respondents and serious by 38.3%, while 5.0% and 2.5% considered it less serious and not serious, respectively. This challenge recorded a mean score of 3.40, emphasizing the infrastructural deficit in rural areas that hinders the smooth operation of ICT-based systems. Another notable constraint was the lack of awareness programs that educate farmers on the benefits of ICT tools, with 44.2% rating it as very serious, 40.8% as serious, 10.8% as less serious, and 4.2% as not serious. This resulted in a mean score of 3.30, suggesting a significant gap in outreach and sensitization programs that could otherwise enhance ICT engagement among farmers.</w:t>
      </w:r>
    </w:p>
    <w:p w:rsidR="002D2AF3" w:rsidRDefault="002D2AF3" w:rsidP="002D2AF3">
      <w:pPr>
        <w:spacing w:after="0" w:line="360" w:lineRule="auto"/>
        <w:jc w:val="both"/>
        <w:rPr>
          <w:rFonts w:ascii="Times New Roman" w:hAnsi="Times New Roman"/>
          <w:bCs/>
          <w:sz w:val="24"/>
          <w:szCs w:val="24"/>
        </w:rPr>
      </w:pPr>
      <w:r>
        <w:rPr>
          <w:rFonts w:ascii="Times New Roman" w:hAnsi="Times New Roman"/>
          <w:bCs/>
          <w:sz w:val="24"/>
          <w:szCs w:val="24"/>
        </w:rPr>
        <w:t>Lack of access to electricity also poses a substantial barrier. Half of the respondents (50.0%) rated it as very serious, 33.3% as serious, while 5.0% and 11.7% considered it less serious and not serious, respectively. The mean score of 3.20 confirms that erratic or non-existent power supply affects farmers’ ability to consistently use ICT devices. Limited digital literacy emerged as another major constraint, with 37.5% of farmers identifying it as very serious, 33.3% as serious, 21.7% as less serious, and 7.5% as not serious, giving a mean score of 3.00. This implies that a considerable number of farmers lack the basic skills required to operate digital devices and applications effective. Limited technical expertise was identified by 37.5% of respondents as very serious, 25.8% as serious, 22.5% as less serious, and 14.2% as not serious, with a resulting mean score of 2.90. This reflects a shortage of trained personnel or support services to assist farmers in ICT-related challenges.</w:t>
      </w:r>
    </w:p>
    <w:p w:rsidR="002D2AF3" w:rsidRPr="002F5CA7" w:rsidRDefault="002D2AF3" w:rsidP="002D2AF3">
      <w:pPr>
        <w:spacing w:after="0" w:line="360" w:lineRule="auto"/>
        <w:jc w:val="both"/>
        <w:rPr>
          <w:rFonts w:ascii="Times New Roman" w:hAnsi="Times New Roman"/>
          <w:bCs/>
          <w:sz w:val="24"/>
          <w:szCs w:val="24"/>
        </w:rPr>
      </w:pPr>
      <w:r>
        <w:rPr>
          <w:rFonts w:ascii="Times New Roman" w:hAnsi="Times New Roman"/>
          <w:bCs/>
          <w:sz w:val="24"/>
          <w:szCs w:val="24"/>
        </w:rPr>
        <w:t>Table 5 also revealed that 25.8% of respondents considered poor network reception to be very serious, 32.5% as serious, 25.0% as less serious, and 16.7% as not serious, with a mean score of 2.70, indicating moderate concern.</w:t>
      </w: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lastRenderedPageBreak/>
        <w:t xml:space="preserve">4.6 Hypothesis testing </w:t>
      </w: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t>Table 6. Correlation Analysis showing the relationship between selected socio-economic characteristics and level of Respondents Utilization of ICT</w:t>
      </w:r>
    </w:p>
    <w:p w:rsidR="002D2AF3" w:rsidRDefault="002D2AF3" w:rsidP="002D2AF3">
      <w:pPr>
        <w:pBdr>
          <w:top w:val="single" w:sz="4" w:space="1" w:color="auto"/>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Socio-economic          Level of utilization of ICTs for cassava farmers </w:t>
      </w:r>
    </w:p>
    <w:p w:rsidR="002D2AF3" w:rsidRDefault="002D2AF3" w:rsidP="002D2AF3">
      <w:pPr>
        <w:pBdr>
          <w:top w:val="single" w:sz="4" w:space="1" w:color="auto"/>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 Characteristics of Respondents       </w:t>
      </w:r>
    </w:p>
    <w:p w:rsidR="002D2AF3" w:rsidRDefault="002D2AF3" w:rsidP="002D2AF3">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r value                sig.(p-value)                 Remark </w:t>
      </w:r>
    </w:p>
    <w:p w:rsidR="002D2AF3" w:rsidRDefault="002D2AF3" w:rsidP="002D2AF3">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 Age                               0.741                     0.012                          Significant </w:t>
      </w:r>
    </w:p>
    <w:p w:rsidR="002D2AF3" w:rsidRDefault="002D2AF3" w:rsidP="002D2AF3">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Farming experience    0.676                      0.018                         Significant </w:t>
      </w:r>
    </w:p>
    <w:p w:rsidR="002D2AF3" w:rsidRDefault="002D2AF3" w:rsidP="002D2AF3">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Educational level         0.746                      0.009                         Significant</w:t>
      </w:r>
    </w:p>
    <w:p w:rsidR="002D2AF3" w:rsidRDefault="002D2AF3" w:rsidP="002D2AF3">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Household size             0.645                      0.028                         Significant </w:t>
      </w:r>
    </w:p>
    <w:p w:rsidR="002D2AF3" w:rsidRDefault="002D2AF3" w:rsidP="002D2AF3">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Farm size                      0.547                      0.049                          Significant</w:t>
      </w:r>
    </w:p>
    <w:p w:rsidR="002D2AF3" w:rsidRDefault="002D2AF3" w:rsidP="002D2AF3">
      <w:pPr>
        <w:spacing w:after="0" w:line="360" w:lineRule="auto"/>
        <w:rPr>
          <w:rFonts w:ascii="Times New Roman" w:hAnsi="Times New Roman"/>
          <w:sz w:val="24"/>
          <w:szCs w:val="24"/>
        </w:rPr>
      </w:pPr>
      <w:r>
        <w:rPr>
          <w:rFonts w:ascii="Times New Roman" w:hAnsi="Times New Roman"/>
          <w:sz w:val="24"/>
          <w:szCs w:val="24"/>
        </w:rPr>
        <w:t>Source: field survey, 2025</w:t>
      </w:r>
    </w:p>
    <w:p w:rsidR="002D2AF3" w:rsidRDefault="002D2AF3" w:rsidP="002D2AF3">
      <w:pPr>
        <w:spacing w:after="0" w:line="360" w:lineRule="auto"/>
        <w:jc w:val="both"/>
        <w:rPr>
          <w:rFonts w:ascii="Times New Roman" w:hAnsi="Times New Roman"/>
          <w:bCs/>
          <w:sz w:val="24"/>
          <w:szCs w:val="24"/>
        </w:rPr>
      </w:pPr>
      <w:r>
        <w:rPr>
          <w:rFonts w:ascii="Times New Roman" w:hAnsi="Times New Roman"/>
          <w:bCs/>
          <w:sz w:val="24"/>
          <w:szCs w:val="24"/>
        </w:rPr>
        <w:t xml:space="preserve">Theresult of the correlation testing which assessed the relationship between selected socio-economic characteristics of cassava farmers and their level of utilization of ICT facilities. The analysis was conducted using Pearson Product Moment Correlation (PPMC), and the results are summarized in Table 6. </w:t>
      </w:r>
    </w:p>
    <w:p w:rsidR="002D2AF3" w:rsidRDefault="002D2AF3" w:rsidP="002D2AF3">
      <w:pPr>
        <w:spacing w:after="0" w:line="360" w:lineRule="auto"/>
        <w:jc w:val="both"/>
        <w:rPr>
          <w:rFonts w:ascii="Times New Roman" w:hAnsi="Times New Roman"/>
          <w:bCs/>
          <w:sz w:val="24"/>
          <w:szCs w:val="24"/>
        </w:rPr>
      </w:pPr>
      <w:r>
        <w:rPr>
          <w:rFonts w:ascii="Times New Roman" w:hAnsi="Times New Roman"/>
          <w:bCs/>
          <w:sz w:val="24"/>
          <w:szCs w:val="24"/>
        </w:rPr>
        <w:t xml:space="preserve">The table shows that there is a statistically significant relationship between all the selected socio-economic characteristics and the level of ICT utilization among cassava farmers, as evidenced by the p-values for all variables being less than the alpha level of 0.05. Age had a strong positive correlation with ICT utilization, with an r-value of 0.741 and a significance level (p-value) of 0.012. This suggests that as age increases, the level of ICT utilization also increases among the respondents, possibly due to older farmers having more decision-making authority or experience in adopting innovation. Farming experience was also significantly correlated with ICT utilization, yielding an r-value of 0.676 and p = 0.018. This implies that more experienced farmers tend to make greater use of ICT facilities, likely because of increased awareness of the benefits ICT offers in cassava production. Educational level showed the strongest correlation among the </w:t>
      </w:r>
      <w:r>
        <w:rPr>
          <w:rFonts w:ascii="Times New Roman" w:hAnsi="Times New Roman"/>
          <w:bCs/>
          <w:sz w:val="24"/>
          <w:szCs w:val="24"/>
        </w:rPr>
        <w:lastRenderedPageBreak/>
        <w:t>variables, with an r-value of 0.746 and p = 0.009. This indicates that higher levels of education are associated with higher levels of ICT usage, suggesting that literacy and formal education enhance a farmer’s ability to understand, access, and utilize ICT tools effectively. Household size also had a significant positive correlation with ICT utilization (r = 0.645, p = 0.028), suggesting that larger households may provide more labor support or a wider network through which ICT knowledge and devices can be accessed and shared. Farm size had a moderately strong but still significant correlation (r = 0.547, p = 0.049) with ICT utilization. This implies that farmers with larger farm holdings are more likely to use ICT facilities, possibly due to the need for more efficient information management and operational decision-making.</w:t>
      </w:r>
    </w:p>
    <w:p w:rsidR="002D2AF3" w:rsidRDefault="002D2AF3" w:rsidP="002D2AF3">
      <w:pPr>
        <w:spacing w:after="0" w:line="360" w:lineRule="auto"/>
      </w:pPr>
    </w:p>
    <w:p w:rsidR="002D2AF3" w:rsidRDefault="002D2AF3" w:rsidP="002D2AF3">
      <w:pPr>
        <w:spacing w:after="0" w:line="360" w:lineRule="auto"/>
      </w:pPr>
    </w:p>
    <w:p w:rsidR="002D2AF3" w:rsidRDefault="002D2AF3" w:rsidP="002D2AF3">
      <w:pPr>
        <w:spacing w:after="0" w:line="360" w:lineRule="auto"/>
      </w:pPr>
    </w:p>
    <w:p w:rsidR="002D2AF3" w:rsidRDefault="002D2AF3" w:rsidP="002D2AF3">
      <w:pPr>
        <w:spacing w:after="0" w:line="360" w:lineRule="auto"/>
      </w:pPr>
    </w:p>
    <w:p w:rsidR="002D2AF3" w:rsidRDefault="002D2AF3" w:rsidP="002D2AF3">
      <w:pPr>
        <w:spacing w:after="0" w:line="360" w:lineRule="auto"/>
      </w:pPr>
    </w:p>
    <w:p w:rsidR="002D2AF3" w:rsidRDefault="002D2AF3" w:rsidP="002D2AF3">
      <w:pPr>
        <w:spacing w:after="0" w:line="360" w:lineRule="auto"/>
      </w:pPr>
    </w:p>
    <w:p w:rsidR="002D2AF3" w:rsidRDefault="002D2AF3" w:rsidP="002D2AF3">
      <w:pPr>
        <w:spacing w:after="0" w:line="360" w:lineRule="auto"/>
      </w:pPr>
    </w:p>
    <w:p w:rsidR="002D2AF3" w:rsidRDefault="002D2AF3" w:rsidP="002D2AF3">
      <w:pPr>
        <w:spacing w:after="0" w:line="360" w:lineRule="auto"/>
      </w:pPr>
    </w:p>
    <w:p w:rsidR="002D2AF3" w:rsidRDefault="002D2AF3" w:rsidP="002D2AF3">
      <w:pPr>
        <w:spacing w:after="0" w:line="360" w:lineRule="auto"/>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FIVE</w:t>
      </w:r>
    </w:p>
    <w:p w:rsidR="002D2AF3" w:rsidRDefault="002D2AF3" w:rsidP="002D2AF3">
      <w:pPr>
        <w:spacing w:after="0" w:line="360" w:lineRule="auto"/>
        <w:jc w:val="center"/>
        <w:rPr>
          <w:rFonts w:ascii="Times New Roman" w:hAnsi="Times New Roman"/>
          <w:b/>
          <w:sz w:val="24"/>
          <w:szCs w:val="24"/>
        </w:rPr>
      </w:pPr>
      <w:r>
        <w:rPr>
          <w:rFonts w:ascii="Times New Roman" w:hAnsi="Times New Roman"/>
          <w:b/>
          <w:sz w:val="24"/>
          <w:szCs w:val="24"/>
        </w:rPr>
        <w:t>SUMMARY, CONCLUSION AND RECOMMENDATIONS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The chapter presents the summary of the work, draws conclusions and made recommendations that will help to promoteadoption of information and communication technologies in order to boostcassava production of the farmers in Kwara State and Nigeria at large.</w:t>
      </w:r>
    </w:p>
    <w:p w:rsidR="002D2AF3" w:rsidRDefault="002D2AF3" w:rsidP="002D2AF3">
      <w:pPr>
        <w:spacing w:after="0" w:line="360" w:lineRule="auto"/>
        <w:rPr>
          <w:rFonts w:ascii="Times New Roman" w:hAnsi="Times New Roman"/>
          <w:b/>
          <w:bCs/>
          <w:sz w:val="24"/>
          <w:szCs w:val="24"/>
        </w:rPr>
      </w:pPr>
      <w:r>
        <w:rPr>
          <w:rFonts w:ascii="Times New Roman" w:hAnsi="Times New Roman"/>
          <w:b/>
          <w:bCs/>
          <w:sz w:val="24"/>
          <w:szCs w:val="24"/>
        </w:rPr>
        <w:t>5.1 Summary</w:t>
      </w:r>
    </w:p>
    <w:p w:rsidR="002D2AF3" w:rsidRDefault="002D2AF3" w:rsidP="002D2AF3">
      <w:pPr>
        <w:spacing w:after="0" w:line="360" w:lineRule="auto"/>
        <w:jc w:val="both"/>
        <w:rPr>
          <w:rFonts w:ascii="Times New Roman" w:hAnsi="Times New Roman"/>
          <w:bCs/>
          <w:sz w:val="24"/>
          <w:szCs w:val="24"/>
        </w:rPr>
      </w:pPr>
      <w:r>
        <w:rPr>
          <w:rFonts w:ascii="Times New Roman" w:hAnsi="Times New Roman"/>
          <w:bCs/>
          <w:sz w:val="24"/>
          <w:szCs w:val="24"/>
        </w:rPr>
        <w:t xml:space="preserve">This study evaluated how Information and Communication Technology (ICT) influences cassava production among 120 smallholder farmers in Asa Local Government Area, Kwara State. Demographically, respondents skewed toward the mature end of the farming spectrum—mean age of 46.7 years—and were overwhelmingly male (78.3%), reflecting traditional gender roles in local agriculture. Despite limited formal education (mean of 6 years), these farmers possess considerable practical know-how, with an average of 20.18 years of cassava-growing experience on plots averaging 4.30 hectares. Such a profile suggests a cohort potentially receptive to innovations, provided those innovations align with their existing skill sets and resource constraints. In terms of information acquisition, cassava growers rely primarily on social and communal channels: farmer groups (75.0%) and friends and family (67.5%) are the most cited sources, underscoring the power of peer learning and word-of-mouth in rural contexts. Traditional mass-media outlets, radio and television (64.2%)remain vital for reaching farmers at scale, while extension agents (53.3%) and print media (47.5%) play supporting roles. This multi-pronged information ecosystem highlights both the strengths (trust in peer networks, breadth of broadcast media) and gaps (limited formal advisory contact, literacy barriers for print) in current outreach efforts. When it comes to ICT adoption, mobile phones, radio, and television dominate daily practice, with 73.3–82.5% of respondents using these tools regularly. Newspapers enjoy moderate uptake (62.5%), but truly digital platforms such as internet (47.5%), computers (31.7%), email (9.2%)lag far behind. The heavy reliance on accessible, low-cost technologies reflects persistent </w:t>
      </w:r>
      <w:r>
        <w:rPr>
          <w:rFonts w:ascii="Times New Roman" w:hAnsi="Times New Roman"/>
          <w:bCs/>
          <w:sz w:val="24"/>
          <w:szCs w:val="24"/>
        </w:rPr>
        <w:lastRenderedPageBreak/>
        <w:t>bottlenecks: high tool costs (mean 3.50), poor connectivity (3.40), unreliable electricity (3.20), lack of awareness programs (3.30), and limited digital literacy (3.00) all severely constrain uptake.</w:t>
      </w:r>
    </w:p>
    <w:p w:rsidR="002D2AF3" w:rsidRDefault="002D2AF3" w:rsidP="002D2AF3">
      <w:pPr>
        <w:spacing w:after="0" w:line="360" w:lineRule="auto"/>
        <w:jc w:val="both"/>
        <w:rPr>
          <w:rFonts w:ascii="Times New Roman" w:hAnsi="Times New Roman"/>
          <w:bCs/>
          <w:sz w:val="24"/>
          <w:szCs w:val="24"/>
        </w:rPr>
      </w:pPr>
      <w:r>
        <w:rPr>
          <w:rFonts w:ascii="Times New Roman" w:hAnsi="Times New Roman"/>
          <w:bCs/>
          <w:sz w:val="24"/>
          <w:szCs w:val="24"/>
        </w:rPr>
        <w:t>Farmers’ perceptions of ICT relevance mirror these usagepatterns. ICT is deemed most valuable for pre-planting and crop management tasks—land preparation (mean 3.20), planting methods and timing (3.10), and fertilizer application (3.00)—where concrete, actionable guidance can directly improve field outcomes. In contrast, post-harvest and marketing functions such as market information and value-addition support are viewed as less pertinent (both mean 2.50), indicating untapped potential for digital tools in linking growers to buyers, optimizing transport logistics, or enhancing processing techniques.</w:t>
      </w:r>
    </w:p>
    <w:p w:rsidR="002D2AF3" w:rsidRDefault="002D2AF3" w:rsidP="002D2AF3">
      <w:pPr>
        <w:spacing w:after="0" w:line="360" w:lineRule="auto"/>
        <w:jc w:val="both"/>
        <w:rPr>
          <w:rFonts w:ascii="Times New Roman" w:hAnsi="Times New Roman"/>
          <w:bCs/>
          <w:sz w:val="24"/>
          <w:szCs w:val="24"/>
        </w:rPr>
      </w:pPr>
      <w:r>
        <w:rPr>
          <w:rFonts w:ascii="Times New Roman" w:hAnsi="Times New Roman"/>
          <w:bCs/>
          <w:sz w:val="24"/>
          <w:szCs w:val="24"/>
        </w:rPr>
        <w:t>Statistical analysis confirms that socio-economic factors significantly shape ICT engagement: education (r = 0.746) and age (r = 0.741) emerge as the strongest predictors, followed by experience (r = 0.676), household size (r = 0.645), and farm size (r = 0.547). In practical terms, better-educated and longer-established farmers with larger operations are more likely to invest in and utilize ICT. This underscores the need for differentiated strategiessuch as tiered training modules, subsidized devices, and community-led digital championsto ensure that younger, less-educated, or smaller-scale farmers are not left behind in the ICT-driven transformation of cassava production.</w:t>
      </w: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
          <w:bCs/>
          <w:sz w:val="24"/>
          <w:szCs w:val="24"/>
        </w:rPr>
      </w:pPr>
      <w:r>
        <w:rPr>
          <w:rFonts w:ascii="Times New Roman" w:hAnsi="Times New Roman"/>
          <w:b/>
          <w:bCs/>
          <w:sz w:val="24"/>
          <w:szCs w:val="24"/>
        </w:rPr>
        <w:t>5.2 Conclusion</w:t>
      </w:r>
    </w:p>
    <w:p w:rsidR="002D2AF3" w:rsidRDefault="002D2AF3" w:rsidP="002D2AF3">
      <w:pPr>
        <w:spacing w:after="0" w:line="360" w:lineRule="auto"/>
        <w:jc w:val="both"/>
        <w:rPr>
          <w:rFonts w:ascii="Times New Roman" w:hAnsi="Times New Roman"/>
          <w:bCs/>
          <w:sz w:val="24"/>
          <w:szCs w:val="24"/>
        </w:rPr>
      </w:pPr>
      <w:r>
        <w:rPr>
          <w:rFonts w:ascii="Times New Roman" w:hAnsi="Times New Roman"/>
          <w:bCs/>
          <w:sz w:val="24"/>
          <w:szCs w:val="24"/>
        </w:rPr>
        <w:t xml:space="preserve">Based on the findings of this study, it can be inferred that Information and Communication Technology (ICT) clearly holds substantial promise for improving cassava production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weather updates, and farming techniques. These technologies have proven to be particularly effective because they are affordable, user-friendly, and compatible with the farmers’ </w:t>
      </w:r>
      <w:r>
        <w:rPr>
          <w:rFonts w:ascii="Times New Roman" w:hAnsi="Times New Roman"/>
          <w:bCs/>
          <w:sz w:val="24"/>
          <w:szCs w:val="24"/>
        </w:rPr>
        <w:lastRenderedPageBreak/>
        <w:t>existing communication habits. However, the full transformative potential of ICT remains largely untapped due to a confluence of economic, infrastructural, and human-capacity barriers. High costs of ICT equipment, unreliable electricity supply, limited internet connectivity, and poor network reception continue to pose significant challenges. Additionally, digital literacy deficits and lack of targeted awareness programs inhibit farmers from exploring and utilizing more advanced digital tools, such as computers, internet-based platforms, and data storage technologies like flash drives and emails. This underutilization is particularly evident in post-harvest activities like marketing, processing, packaging, and value additionwhich remain critical yet neglected stages in the cassava value chain.</w:t>
      </w:r>
    </w:p>
    <w:p w:rsidR="002D2AF3" w:rsidRDefault="002D2AF3" w:rsidP="002D2AF3">
      <w:pPr>
        <w:spacing w:after="0" w:line="360" w:lineRule="auto"/>
        <w:jc w:val="both"/>
        <w:rPr>
          <w:rFonts w:ascii="Times New Roman" w:hAnsi="Times New Roman"/>
          <w:bCs/>
          <w:sz w:val="24"/>
          <w:szCs w:val="24"/>
        </w:rPr>
      </w:pPr>
      <w:r>
        <w:rPr>
          <w:rFonts w:ascii="Times New Roman" w:hAnsi="Times New Roman"/>
          <w:bCs/>
          <w:sz w:val="24"/>
          <w:szCs w:val="24"/>
        </w:rPr>
        <w:t>Further findings from the study confirms that ICT adoption is not evenly distributed among farmers. Instead, it is significantly influenced by socio-economic characteristics such as education level, age, farming experience, household size, and farm size. For instance, better-educated farmers or those with larger operations are more likely to access and utilize ICTs effectively. This finding suggests that blanket interventions may not work uniformly; instead, ICT-driven agricultural development must be tailored to reflect the unique capacities and limitations of different farmer groups, while ICT is already reshaping aspects of cassava farming in Asa LGA, its strategic deployment must go beyond hardware provision. It requires an integrated approach that addresses affordability, accessibility, training, and infrastructure. Only through such a holistic framework can ICT truly serve as a catalyst for sustainable, inclusive, and productivity-driven cassava farming in the region.</w:t>
      </w:r>
    </w:p>
    <w:p w:rsidR="002D2AF3" w:rsidRDefault="002D2AF3" w:rsidP="002D2AF3">
      <w:pPr>
        <w:spacing w:after="0" w:line="360" w:lineRule="auto"/>
        <w:jc w:val="both"/>
        <w:rPr>
          <w:rFonts w:ascii="Times New Roman" w:hAnsi="Times New Roman"/>
          <w:b/>
          <w:bCs/>
          <w:sz w:val="24"/>
          <w:szCs w:val="24"/>
        </w:rPr>
      </w:pPr>
      <w:r>
        <w:rPr>
          <w:rFonts w:ascii="Times New Roman" w:hAnsi="Times New Roman"/>
          <w:b/>
          <w:bCs/>
          <w:sz w:val="24"/>
          <w:szCs w:val="24"/>
        </w:rPr>
        <w:t>5.3 Recommendations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Based on conclusion drawn from the findings, the following recommendations can be made:</w:t>
      </w:r>
    </w:p>
    <w:p w:rsidR="002D2AF3" w:rsidRDefault="002D2AF3" w:rsidP="002D2AF3">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To foster widespread ICT adoption, stakeholders should design and implement awareness campaigns using local dialects and culturally familiar formatssuch as radio jingles, community drama, town-hall meetings, and success-story </w:t>
      </w:r>
      <w:r>
        <w:rPr>
          <w:rFonts w:ascii="Times New Roman" w:hAnsi="Times New Roman" w:cs="Times New Roman"/>
          <w:bCs/>
          <w:sz w:val="24"/>
          <w:szCs w:val="24"/>
        </w:rPr>
        <w:lastRenderedPageBreak/>
        <w:t>showcases. These should clearly communicate the benefits of ICT in areas like market price discovery, pest and disease management, improved planting and harvesting practices, post-harvest handling, and value addition.</w:t>
      </w:r>
    </w:p>
    <w:p w:rsidR="002D2AF3" w:rsidRDefault="002D2AF3" w:rsidP="002D2AF3">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Government agencies, NGOs, and private-sector actors should collaborate to establish credit schemes, lease-to-own models, or cost-sharing programs that enable smallholder farmers to afford smartphones, solar-powered charging kits, and subsidized data bundles. These initiatives would lower the entry barrier for digital inclusion and ensure equitable access to essential ICT tools, especially among low-income and marginalized farmers.</w:t>
      </w:r>
    </w:p>
    <w:p w:rsidR="002D2AF3" w:rsidRDefault="002D2AF3" w:rsidP="002D2AF3">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There is an urgent need to accelerate rural electrification projects through grid extensions or decentralized renewable energy solutions like solar mini-grids. Additionally, public-private partnerships should be formed with telecommunications companies to expand broadband and mobile network coverage, particularly in underserved or remote farming communities, ensuring consistent and reliable connectivity.</w:t>
      </w:r>
    </w:p>
    <w:p w:rsidR="002D2AF3" w:rsidRDefault="002D2AF3" w:rsidP="002D2AF3">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ICT-related content should be mainstreamed into existing agricultural extension frameworks and farmer group trainings, with practical, hands-on sessions tailored to different literacy levels. Training should cover the use of mobile apps, internet browsing, online communication tools, and how to retrieve relevant agricultural information. Extension officers should also be upskilled to serve as digital facilitators.</w:t>
      </w:r>
    </w:p>
    <w:p w:rsidR="002D2AF3" w:rsidRDefault="002D2AF3" w:rsidP="002D2AF3">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Tech innovators and agricultural development partners should co-create localized, user-friendly digital solutions with and for farmers. These may include SMS-based market alerts, voice-based information systems for low-literacy users, pest and disease diagnostic tools using image recognition, and extension platforms that deliver real-time advisory services and weather forecasts. Such innovations must be tested in the local context and aligned with farmers' real challenges and information needs.</w:t>
      </w:r>
    </w:p>
    <w:p w:rsidR="002D2AF3" w:rsidRDefault="002D2AF3" w:rsidP="002D2AF3">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Farmer cooperatives and associations can serve as effective platforms for peer-to-peer ICT education and support. These groups should identify and empower “ICT Champions”farmers with higher digital competencewho can mentor others, lead demonstrations, troubleshoot basic issues, and share best practices. This grassroots approach will ensures sustainable skill transfer and ongoing capacity building within communities.</w:t>
      </w: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spacing w:after="0" w:line="360" w:lineRule="auto"/>
        <w:jc w:val="both"/>
        <w:rPr>
          <w:rFonts w:ascii="Times New Roman" w:hAnsi="Times New Roman"/>
          <w:bCs/>
          <w:sz w:val="24"/>
          <w:szCs w:val="24"/>
        </w:rPr>
      </w:pPr>
    </w:p>
    <w:p w:rsidR="002D2AF3" w:rsidRDefault="002D2AF3" w:rsidP="002D2AF3">
      <w:pPr>
        <w:pStyle w:val="BodyText"/>
        <w:tabs>
          <w:tab w:val="left" w:pos="567"/>
        </w:tabs>
        <w:spacing w:line="360" w:lineRule="auto"/>
        <w:ind w:left="0"/>
        <w:jc w:val="center"/>
        <w:rPr>
          <w:b/>
          <w:bCs/>
          <w:sz w:val="24"/>
          <w:szCs w:val="24"/>
        </w:rPr>
      </w:pPr>
      <w:r>
        <w:rPr>
          <w:b/>
          <w:bCs/>
          <w:sz w:val="24"/>
          <w:szCs w:val="24"/>
        </w:rPr>
        <w:lastRenderedPageBreak/>
        <w:t>REFERENCES</w:t>
      </w:r>
    </w:p>
    <w:p w:rsidR="002D2AF3" w:rsidRDefault="002D2AF3" w:rsidP="002D2AF3">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Adebayo, E. L., &amp;Adesope, O. M. (2007). Awareness, access and use of Information and </w:t>
      </w:r>
    </w:p>
    <w:p w:rsidR="002D2AF3" w:rsidRDefault="002D2AF3" w:rsidP="002D2AF3">
      <w:pPr>
        <w:spacing w:after="0" w:line="360" w:lineRule="auto"/>
        <w:ind w:left="720" w:hanging="720"/>
        <w:jc w:val="both"/>
        <w:rPr>
          <w:rFonts w:ascii="Times New Roman" w:hAnsi="Times New Roman"/>
          <w:sz w:val="24"/>
          <w:szCs w:val="24"/>
        </w:rPr>
      </w:pPr>
      <w:r>
        <w:rPr>
          <w:rFonts w:ascii="Times New Roman" w:hAnsi="Times New Roman"/>
          <w:sz w:val="24"/>
          <w:szCs w:val="24"/>
        </w:rPr>
        <w:tab/>
        <w:t xml:space="preserve">Communication Technologies between female and male farmers in Nigeria. International </w:t>
      </w:r>
    </w:p>
    <w:p w:rsidR="002D2AF3" w:rsidRDefault="002D2AF3" w:rsidP="002D2AF3">
      <w:pPr>
        <w:spacing w:after="0" w:line="360" w:lineRule="auto"/>
        <w:ind w:left="720" w:hanging="720"/>
        <w:jc w:val="both"/>
        <w:rPr>
          <w:rFonts w:ascii="Times New Roman" w:hAnsi="Times New Roman"/>
          <w:sz w:val="24"/>
          <w:szCs w:val="24"/>
        </w:rPr>
      </w:pPr>
      <w:r>
        <w:rPr>
          <w:rFonts w:ascii="Times New Roman" w:hAnsi="Times New Roman"/>
          <w:sz w:val="24"/>
          <w:szCs w:val="24"/>
        </w:rPr>
        <w:tab/>
        <w:t>Journal of Agricultural Research, Innovation and Technology, 1(2), 45–55.</w:t>
      </w:r>
    </w:p>
    <w:p w:rsidR="002D2AF3" w:rsidRDefault="002D2AF3" w:rsidP="002D2AF3">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Adedeji, O. H., &amp;Olorunfemi, D. I. (2019). ICT support for value addition in cassava processing </w:t>
      </w:r>
    </w:p>
    <w:p w:rsidR="002D2AF3" w:rsidRDefault="002D2AF3" w:rsidP="002D2AF3">
      <w:pPr>
        <w:spacing w:after="0" w:line="360" w:lineRule="auto"/>
        <w:ind w:left="720" w:hanging="720"/>
        <w:jc w:val="both"/>
        <w:rPr>
          <w:rFonts w:ascii="Times New Roman" w:hAnsi="Times New Roman"/>
          <w:sz w:val="24"/>
          <w:szCs w:val="24"/>
        </w:rPr>
      </w:pPr>
      <w:r>
        <w:rPr>
          <w:rFonts w:ascii="Times New Roman" w:hAnsi="Times New Roman"/>
          <w:sz w:val="24"/>
          <w:szCs w:val="24"/>
        </w:rPr>
        <w:tab/>
        <w:t>among rural farmers in Nigeria. Journal of Development and Agricultural Economics, 11(3), 49–56.</w:t>
      </w:r>
    </w:p>
    <w:p w:rsidR="002D2AF3" w:rsidRDefault="002D2AF3" w:rsidP="002D2AF3">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Adejo, P. E., Ibrahim, H. I., &amp; Bako, F. M. (2016). Assessment of the use of mobile phones as ICT tool among small-scale farmers in Kogi State, Nigeria. Journal of Agricultural Extension and Rural Development, 8(8), 135–142. </w:t>
      </w:r>
      <w:hyperlink r:id="rId6" w:history="1">
        <w:r>
          <w:rPr>
            <w:rStyle w:val="Hyperlink"/>
            <w:rFonts w:ascii="Times New Roman" w:hAnsi="Times New Roman"/>
            <w:sz w:val="24"/>
            <w:szCs w:val="24"/>
          </w:rPr>
          <w:t>https://doi.org/10.5897/JAERD2016.0777</w:t>
        </w:r>
      </w:hyperlink>
    </w:p>
    <w:p w:rsidR="002D2AF3" w:rsidRDefault="002D2AF3" w:rsidP="002D2AF3">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Adomi, E. E. (2019). ICT application in agricultural extension service delivery in Nigeria. In </w:t>
      </w:r>
    </w:p>
    <w:p w:rsidR="002D2AF3" w:rsidRDefault="002D2AF3" w:rsidP="002D2AF3">
      <w:pPr>
        <w:spacing w:after="0" w:line="360" w:lineRule="auto"/>
        <w:ind w:left="720" w:hanging="720"/>
        <w:jc w:val="both"/>
        <w:rPr>
          <w:rFonts w:ascii="Times New Roman" w:hAnsi="Times New Roman"/>
          <w:sz w:val="24"/>
          <w:szCs w:val="24"/>
        </w:rPr>
      </w:pPr>
      <w:r>
        <w:rPr>
          <w:rFonts w:ascii="Times New Roman" w:hAnsi="Times New Roman"/>
          <w:sz w:val="24"/>
          <w:szCs w:val="24"/>
        </w:rPr>
        <w:tab/>
        <w:t>Information and Communication Technologies for Agricultural Development (pp. 89–102).  IGI Global. https://doi.org/10.4018/978-1-5225-5972-6.ch006</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Agwu, A. E., Uche-Mba, U. C., &amp;Akinnagbe, O. M. (2008). Use of information communication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technologies (ICTs) among researchers, extension workers and farmers in Abia and Enugu States: Implications for a national agricultural extension policy on ICTs. Journal of Agricultural Extension, 12(1), 37–49. https://doi.org/10.4314/jae.v12i1.47058</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Ajayi, M. T., &amp;Olorunfemi, D. I. (2019). Digital tools and cost reduction strategies among </w:t>
      </w:r>
      <w:r>
        <w:rPr>
          <w:rFonts w:ascii="Times New Roman" w:hAnsi="Times New Roman"/>
          <w:sz w:val="24"/>
          <w:szCs w:val="24"/>
        </w:rPr>
        <w:tab/>
        <w:t>cassava farmers in southwestern Nigeria. Nigerian Journal of Agricultural Economics, 9(1), 103–113.</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Aker, J. C. (2011). Dial “A” for agriculture: A review of information and communication </w:t>
      </w:r>
      <w:r>
        <w:rPr>
          <w:rFonts w:ascii="Times New Roman" w:hAnsi="Times New Roman"/>
          <w:sz w:val="24"/>
          <w:szCs w:val="24"/>
        </w:rPr>
        <w:tab/>
        <w:t xml:space="preserve">technologies for agricultural extension in developing countries. Agricultural Economics,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42(6), 631–647.</w:t>
      </w:r>
    </w:p>
    <w:p w:rsidR="002D2AF3" w:rsidRDefault="002D2AF3" w:rsidP="002D2AF3">
      <w:pPr>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Aker, J. C., &amp; Mbiti, I. M. (2010). Mobile phones and economic development in Africa. Journal </w:t>
      </w:r>
    </w:p>
    <w:p w:rsidR="002D2AF3" w:rsidRDefault="002D2AF3" w:rsidP="002D2AF3">
      <w:pPr>
        <w:spacing w:after="0" w:line="360" w:lineRule="auto"/>
        <w:ind w:left="720"/>
        <w:jc w:val="both"/>
        <w:rPr>
          <w:rFonts w:ascii="Times New Roman" w:hAnsi="Times New Roman"/>
          <w:sz w:val="24"/>
          <w:szCs w:val="24"/>
        </w:rPr>
      </w:pPr>
      <w:r>
        <w:rPr>
          <w:rFonts w:ascii="Times New Roman" w:eastAsia="SimSun" w:hAnsi="Times New Roman"/>
          <w:sz w:val="24"/>
          <w:szCs w:val="24"/>
        </w:rPr>
        <w:t>of Economic Perspectives, 24(3), 207–2</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Agbamu, J. U. (2005). Problems and prospects of agricultural extension service in developing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countries. In S.F. Adedoyin (Ed.), Agricultural Extension in Nigeria (pp. 159–169). Ilorin:  Agricultural Extension Society of Nigeria (AESON).</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Agwu, A. E., &amp; Kalu, A. C. (2014). Information and communication technologies (ICTs) and the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 xml:space="preserve">agricultural sector in Nigeria: Prospects and challenges for sustainable development.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International Journal of Agricultural Policy and Research, 2(11), 393–401.</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Aina, L. O. (2007),Abiodun, A. (2018)Globalization and small-scale farming in Africa: What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 xml:space="preserve">role for information centres? World Library and Information Congress: 73rd IFLA </w:t>
      </w:r>
      <w:r>
        <w:rPr>
          <w:rFonts w:ascii="Times New Roman" w:hAnsi="Times New Roman"/>
          <w:sz w:val="24"/>
          <w:szCs w:val="24"/>
        </w:rPr>
        <w:tab/>
        <w:t>General  Conference and Council, 19–23 August 2007, Durban, South Africa.</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Akinbile, L. A., Odebode, S. O., &amp;Oloruntoba, A. (2021). Strengthening the adoption of ICT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 xml:space="preserve">among smallholder farmers: Roles of government and private sectors. Journal of Rural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Technology and Development, 7(2), 45–58.</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Akinyemi, B. A., &amp; Yusuf, A. O. (2019). Role of ICT in enhancing agricultural productivity </w:t>
      </w:r>
      <w:r>
        <w:rPr>
          <w:rFonts w:ascii="Times New Roman" w:hAnsi="Times New Roman"/>
          <w:sz w:val="24"/>
          <w:szCs w:val="24"/>
        </w:rPr>
        <w:tab/>
        <w:t xml:space="preserve">among rural farmers in Nigeria. Nigerian Journal of Agricultural Extension, 20(1), </w:t>
      </w:r>
      <w:r>
        <w:rPr>
          <w:rFonts w:ascii="Times New Roman" w:hAnsi="Times New Roman"/>
          <w:sz w:val="24"/>
          <w:szCs w:val="24"/>
        </w:rPr>
        <w:tab/>
        <w:t>105115.</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Akinyemi, B. A., Oladele, O. I., &amp;Adepoju, A. A. (2020). Determinants of ICT use among </w:t>
      </w:r>
      <w:r>
        <w:rPr>
          <w:rFonts w:ascii="Times New Roman" w:hAnsi="Times New Roman"/>
          <w:sz w:val="24"/>
          <w:szCs w:val="24"/>
        </w:rPr>
        <w:tab/>
        <w:t xml:space="preserve">cassava farmers in southwest Nigeria. African Journal of Science, Technology, </w:t>
      </w:r>
      <w:r>
        <w:rPr>
          <w:rFonts w:ascii="Times New Roman" w:hAnsi="Times New Roman"/>
          <w:sz w:val="24"/>
          <w:szCs w:val="24"/>
        </w:rPr>
        <w:tab/>
        <w:t>Innovation and Development, 12(3), 345–354.</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Akinlolu, A. A. (2020). ICT and traceability systems in the cassava value chain in Nigeria.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International Journal of Information Systems and Social Change, 11(1), 45–59.</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Akinyemi, O. O., Adebayo, S. A., &amp; Ajayi, M. T. (2017). Access to agricultural research and the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 xml:space="preserve">role of ICT in cassava production in Nigeria. Journal of Agricultural Science and </w:t>
      </w:r>
      <w:r>
        <w:rPr>
          <w:rFonts w:ascii="Times New Roman" w:hAnsi="Times New Roman"/>
          <w:sz w:val="24"/>
          <w:szCs w:val="24"/>
        </w:rPr>
        <w:tab/>
        <w:t>Technology, 19(2), 145–156.</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Albert, O. I., &amp; Joseph, O. T. (2020). Bridging the extension gap through ICTs in Nigerian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agriculture. Journal of Agricultural Extension, 24(1), 1–10.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Anderson, J. R., &amp; Feder, G. (2004). Agricultural extension: Good intentions and hard realities.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The World Bank Research Observer, 19(1), 41–60.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Apata, T. G. (2019). Cassava production and poverty reduction in Nigeria: Empirical evidence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 xml:space="preserve">from rural farm households in South West Nigeria. International Journal of Development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and Sustainability, 8(7), 375–388.</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Ayoola, G. B. (2001). Essays on the agricultural economy: A book of readings (Vol. 1). Ibadan: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TMA Publishers.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Bachhav, N. B. (2012). Information needs of the rural farmers: A study from Maharashtra, India: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A survey. Library Philosophy and Practice, 866.</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Balderama, O. F. (2009). Role of ICT in agricultural development: A case of the Philippines. </w:t>
      </w:r>
      <w:r>
        <w:rPr>
          <w:rFonts w:ascii="Times New Roman" w:hAnsi="Times New Roman"/>
          <w:sz w:val="24"/>
          <w:szCs w:val="24"/>
        </w:rPr>
        <w:tab/>
        <w:t>Paper  presented at the Asia-Pacific Advanced Network Conference.</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Bamidele, F. S., Adeola, R. G., &amp;Ogunlade, I. (2020). ICT and adoption of cassava innovations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among smallholder farmers in Nigeria. Nigerian Journal of Rural Sociology, 20(1), 38–</w:t>
      </w:r>
      <w:r>
        <w:rPr>
          <w:rFonts w:ascii="Times New Roman" w:hAnsi="Times New Roman"/>
          <w:sz w:val="24"/>
          <w:szCs w:val="24"/>
        </w:rPr>
        <w:tab/>
        <w:t>48.</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Barney, J. B. (1991). Firm resources and sustained competitive advantage. Journal of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Management, 17(1), 99–120.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Becker, G. S. (1964). Human capital: A theoretical and empirical analysis, with special reference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to education. University of Chicago Press.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Bello, A. A., &amp;Obinne, C. P. O. (2012). Problems and prospects of agricultural information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 xml:space="preserve">sources utilization by small scale farmers: A case from Nasarawa State of Nigeria. </w:t>
      </w:r>
      <w:r>
        <w:rPr>
          <w:rFonts w:ascii="Times New Roman" w:hAnsi="Times New Roman"/>
          <w:sz w:val="24"/>
          <w:szCs w:val="24"/>
        </w:rPr>
        <w:tab/>
        <w:t>Journal of Communication, 3(2), 107–112.</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Belonwu, R. O., Onemolease, E. A., &amp;Igene, F. U. (2020). Utilization of cassava products </w:t>
      </w:r>
      <w:r>
        <w:rPr>
          <w:rFonts w:ascii="Times New Roman" w:hAnsi="Times New Roman"/>
          <w:sz w:val="24"/>
          <w:szCs w:val="24"/>
        </w:rPr>
        <w:tab/>
        <w:t xml:space="preserve">among  farming households in South-South Nigeria. Journal of Agricultural Science and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Environment, 20(1), 112–120.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Barney, J. (1991). ‘‘Firm Resources and Sustained Competitive Advantage.’’ Journal of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Management, 17(1), 99–120.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Becker, G. S. (1964). Human Capital: A Theoretical and Empirical Analysis, with Special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Reference to Education. University of Chicago Press.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Blumer, H. (1969). Symbolic Interactionism: Perspective and Method. University of California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Press.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Bosona, T., &amp;Gebresenbet, G. (2013). Food traceability as an integral part of logistics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ab/>
        <w:t>management in food and agricultural supply chain. Food Control, 33(1), 32–48.</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Chambers, R., &amp; Conway, G. (1992). Sustainable rural livelihoods: Practical concepts for the </w:t>
      </w:r>
      <w:r>
        <w:rPr>
          <w:rFonts w:ascii="Times New Roman" w:hAnsi="Times New Roman"/>
          <w:sz w:val="24"/>
          <w:szCs w:val="24"/>
        </w:rPr>
        <w:tab/>
        <w:t>21st century. IDS Discussion Paper 296.</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Chigbu, E. E., Eze, S. O., &amp;Madukwe, M. C. (2020). Constraints to mobile phone usage by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 xml:space="preserve">cassava farmers in South-East Nigeria. International Journal of Agricultural Management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and Development, 10(2), 187–197.</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Chukwuemeka, E. E. O., &amp;Nzewi, H. N. (2011). An empirical study of World Bank agricultural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 xml:space="preserve">extension reforms in Nigeria: A case study of Enugu State Agricultural Development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Programme (ENADEP). Asian Journal of Rural Development, 1(1), 1–11.</w:t>
      </w:r>
    </w:p>
    <w:p w:rsidR="002D2AF3" w:rsidRDefault="002D2AF3" w:rsidP="002D2AF3">
      <w:pPr>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Davis, F. D. (1989). ‘‘Perceived usefulness, perceived ease of use, and user acceptance of </w:t>
      </w:r>
    </w:p>
    <w:p w:rsidR="002D2AF3" w:rsidRDefault="002D2AF3" w:rsidP="002D2AF3">
      <w:pPr>
        <w:spacing w:after="0" w:line="360" w:lineRule="auto"/>
        <w:jc w:val="both"/>
        <w:rPr>
          <w:rFonts w:ascii="Times New Roman" w:hAnsi="Times New Roman"/>
          <w:sz w:val="24"/>
          <w:szCs w:val="24"/>
        </w:rPr>
      </w:pPr>
      <w:r>
        <w:rPr>
          <w:rFonts w:ascii="Times New Roman" w:eastAsia="SimSun" w:hAnsi="Times New Roman"/>
          <w:sz w:val="24"/>
          <w:szCs w:val="24"/>
        </w:rPr>
        <w:tab/>
        <w:t>information technology.’’ MIS Quarterly, 13(3), 319–340.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Dorward, A., Kydd, J., Morrison, J., &amp; Poulton, C. (2004). Institutions, markets and economic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ab/>
        <w:t xml:space="preserve">coordination: Linking development policy to theory and praxis. Development and </w:t>
      </w:r>
      <w:r>
        <w:rPr>
          <w:rFonts w:ascii="Times New Roman" w:hAnsi="Times New Roman"/>
          <w:sz w:val="24"/>
          <w:szCs w:val="24"/>
        </w:rPr>
        <w:tab/>
        <w:t>Change, 35(1), 1–38.</w:t>
      </w:r>
    </w:p>
    <w:p w:rsidR="002D2AF3" w:rsidRDefault="002D2AF3" w:rsidP="002D2AF3">
      <w:pPr>
        <w:spacing w:after="0" w:line="360" w:lineRule="auto"/>
        <w:jc w:val="both"/>
        <w:rPr>
          <w:rFonts w:ascii="Times New Roman" w:hAnsi="Times New Roman"/>
          <w:sz w:val="24"/>
          <w:szCs w:val="24"/>
        </w:rPr>
      </w:pPr>
      <w:r>
        <w:rPr>
          <w:rFonts w:ascii="Times New Roman" w:eastAsia="SimSun" w:hAnsi="Times New Roman"/>
          <w:sz w:val="24"/>
          <w:szCs w:val="24"/>
        </w:rPr>
        <w:t>DeSanctis, G., &amp; Poole, M. S. (1994). ‘‘Capturing the complexity in advanced technology use:</w:t>
      </w:r>
    </w:p>
    <w:p w:rsidR="002D2AF3" w:rsidRDefault="002D2AF3" w:rsidP="002D2AF3">
      <w:pPr>
        <w:spacing w:after="0" w:line="360" w:lineRule="auto"/>
        <w:jc w:val="both"/>
        <w:rPr>
          <w:rFonts w:ascii="Times New Roman" w:hAnsi="Times New Roman"/>
          <w:sz w:val="24"/>
          <w:szCs w:val="24"/>
        </w:rPr>
      </w:pPr>
      <w:r>
        <w:rPr>
          <w:rFonts w:ascii="Times New Roman" w:eastAsia="SimSun" w:hAnsi="Times New Roman"/>
          <w:sz w:val="24"/>
          <w:szCs w:val="24"/>
        </w:rPr>
        <w:t>Adaptive structuration theory.’’ Organization Science, 5(2), 121–147.</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Demirgüç</w:t>
      </w:r>
      <w:r>
        <w:rPr>
          <w:rFonts w:ascii="MS Mincho" w:eastAsia="MS Mincho" w:hAnsi="MS Mincho" w:cs="MS Mincho" w:hint="eastAsia"/>
          <w:sz w:val="24"/>
          <w:szCs w:val="24"/>
        </w:rPr>
        <w:t>‑</w:t>
      </w:r>
      <w:r>
        <w:rPr>
          <w:rFonts w:ascii="Times New Roman" w:hAnsi="Times New Roman"/>
          <w:sz w:val="24"/>
          <w:szCs w:val="24"/>
        </w:rPr>
        <w:t>Kunt, A., Klapper, L., Singer, D., Ansar, S., &amp; Hess, J. (2018). The Global Findex</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Database 2017: Measuring financial inclusion and the fintech revolution. World Bank.</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Donner, J., &amp;Escobari, M. X. (2010). ‘‘A review of evidence on mobile use by micro and small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lastRenderedPageBreak/>
        <w:t>enterprises in developing countries.’’ Journal of International Development, 22(5), 641–</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658.</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Elly, T., &amp;Silayo, E. E. (2013). Agricultural information needs and sources of the rural farmers </w:t>
      </w:r>
      <w:r>
        <w:rPr>
          <w:rFonts w:ascii="Times New Roman" w:hAnsi="Times New Roman"/>
          <w:sz w:val="24"/>
          <w:szCs w:val="24"/>
        </w:rPr>
        <w:tab/>
        <w:t>in Tanzania: A case of Iringa rural district. Library Review, 62(8/9), 547–566.</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Emenari, C. (2004). Information technology and development in developing countries. Journal of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Information and Communication Technology, 3(2), 33–41.</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Erhabor, P. O., &amp;Emokaro, C. O. (2007). Agricultural production and productivity in Nigeria: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Issues and strategies. Nigerian Journal of Agricultural Economics, 1(1), 1–12</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FAO. (2011). The State of Food and Agriculture 2010–2011: Women in agriculture – Closing </w:t>
      </w:r>
      <w:r>
        <w:rPr>
          <w:rFonts w:ascii="Times New Roman" w:hAnsi="Times New Roman"/>
          <w:sz w:val="24"/>
          <w:szCs w:val="24"/>
        </w:rPr>
        <w:tab/>
        <w:t xml:space="preserve">the gender gap for development. Food and Agriculture Organization of the United </w:t>
      </w:r>
      <w:r>
        <w:rPr>
          <w:rFonts w:ascii="Times New Roman" w:hAnsi="Times New Roman"/>
          <w:sz w:val="24"/>
          <w:szCs w:val="24"/>
        </w:rPr>
        <w:tab/>
        <w:t>Nations.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FAO. (2013). Developing sustainable food value chains – Guiding principles. Food and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Agriculture Organization of the United Nations.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Feder, G., Just, R. E., &amp; Zilberman, D. (2004). Adoption of agricultural innovations in </w:t>
      </w:r>
      <w:r>
        <w:rPr>
          <w:rFonts w:ascii="Times New Roman" w:hAnsi="Times New Roman"/>
          <w:sz w:val="24"/>
          <w:szCs w:val="24"/>
        </w:rPr>
        <w:tab/>
        <w:t xml:space="preserve">developing countries: A survey. Economic Development and Cultural Change, 33(2), </w:t>
      </w:r>
      <w:r>
        <w:rPr>
          <w:rFonts w:ascii="Times New Roman" w:hAnsi="Times New Roman"/>
          <w:sz w:val="24"/>
          <w:szCs w:val="24"/>
        </w:rPr>
        <w:tab/>
        <w:t>255–298.</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Freeman, R. E. (1984). Strategic management: A stakeholder approach. Boston: Pitman.</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Gandhi, R., Veeraraghavan, R., Toyama, K., &amp; Ramprasad, V. (2017). Digital Green: Participatory video for agricultural extension. Information Technologies &amp; International Development, 5(1), 1–15.</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Gereffi, G., Humphrey, J., &amp; Sturgeon, T. (2005). The governance of global value chains. </w:t>
      </w:r>
      <w:r>
        <w:rPr>
          <w:rFonts w:ascii="Times New Roman" w:hAnsi="Times New Roman"/>
          <w:sz w:val="24"/>
          <w:szCs w:val="24"/>
        </w:rPr>
        <w:tab/>
        <w:t>Review of International Political Economy, 12(1), 78–104.</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Goodman, D., Sorj, B., &amp; Wilkinson, J. (1987). From farming to biotechnology: A theory of </w:t>
      </w:r>
      <w:r>
        <w:rPr>
          <w:rFonts w:ascii="Times New Roman" w:hAnsi="Times New Roman"/>
          <w:sz w:val="24"/>
          <w:szCs w:val="24"/>
        </w:rPr>
        <w:tab/>
        <w:t>agro-industrial development. Blackwell Publishing.</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Granovetter, M. (1983). ‘‘The Strength of Weak Ties: A Network Theory Revisited.’’ Sociological Theory, 1, 201–233.</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Hajer, M. A. (1995). The politics of environmental discourse: Ecological modernization and the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policy process. Oxford University Press.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Hobbs, J. E. (2004). Information asymmetry and the role of traceability systems. Agribusiness,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20(4), 397–415.</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Hofstede, G. (1980). Culture’s Consequences: International Differences in Work</w:t>
      </w:r>
      <w:r>
        <w:rPr>
          <w:rFonts w:ascii="MS Mincho" w:eastAsia="MS Mincho" w:hAnsi="MS Mincho" w:cs="MS Mincho" w:hint="eastAsia"/>
          <w:sz w:val="24"/>
          <w:szCs w:val="24"/>
        </w:rPr>
        <w:t>‑</w:t>
      </w:r>
      <w:r>
        <w:rPr>
          <w:rFonts w:ascii="Times New Roman" w:hAnsi="Times New Roman"/>
          <w:sz w:val="24"/>
          <w:szCs w:val="24"/>
        </w:rPr>
        <w:t xml:space="preserve">Related </w:t>
      </w:r>
      <w:r>
        <w:rPr>
          <w:rFonts w:ascii="Times New Roman" w:hAnsi="Times New Roman"/>
          <w:sz w:val="24"/>
          <w:szCs w:val="24"/>
        </w:rPr>
        <w:tab/>
        <w:t>Values. Sage.</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Ibrahim, H. I., Bako, F. M., &amp;Tologbonse, E. B. (2016). Socioeconomic determinants of ICT use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 xml:space="preserve">in agricultural extension delivery among extension agents in Niger State, Nigeria. Journal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of Agricultural Extension, 20(2), 122–135. https://doi.org/10.4314/jae.v20i2.9</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Ifukor, P. (2013). Channels of information acquisition and dissemination among rural dwellers.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Information Development, 29(3), 235–245.</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Iwuchukwu, J. C., &amp; Igbokwe, E. M. (2005). Lessons from the pilot states of the National </w:t>
      </w:r>
      <w:r>
        <w:rPr>
          <w:rFonts w:ascii="Times New Roman" w:hAnsi="Times New Roman"/>
          <w:sz w:val="24"/>
          <w:szCs w:val="24"/>
        </w:rPr>
        <w:tab/>
        <w:t xml:space="preserve">Special Programme for Food Security in Nigeria. Journal of Agricultural Extension, 8, </w:t>
      </w:r>
      <w:r>
        <w:rPr>
          <w:rFonts w:ascii="Times New Roman" w:hAnsi="Times New Roman"/>
          <w:sz w:val="24"/>
          <w:szCs w:val="24"/>
        </w:rPr>
        <w:tab/>
        <w:t>104–110.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Iwuchukwu, J. C., &amp; Igbokwe, E. M. (2012). Contributions of agricultural extension to </w:t>
      </w:r>
      <w:r>
        <w:rPr>
          <w:rFonts w:ascii="Times New Roman" w:hAnsi="Times New Roman"/>
          <w:sz w:val="24"/>
          <w:szCs w:val="24"/>
        </w:rPr>
        <w:tab/>
        <w:t xml:space="preserve">agricultural development in Nigeria. International Journal of Agricultural Sciences, 2(4), </w:t>
      </w:r>
      <w:r>
        <w:rPr>
          <w:rFonts w:ascii="Times New Roman" w:hAnsi="Times New Roman"/>
          <w:sz w:val="24"/>
          <w:szCs w:val="24"/>
        </w:rPr>
        <w:tab/>
        <w:t>319–324.</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Iwuoha, V. C., Nwachukwu, I. N., &amp; Ifeoma, O. A. (2020). Gender and ICT use in Nigerian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agriculture: The role of women cassava farmers. Journal of Gender Studies and Agricultural Development, 4(2), 23–34.</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Jack, W., &amp; Suri, T. (2014). Risk sharing and transactions costs: Evidence from Kenya’s mobile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money revolution. American Economic Review, 104(1), 183–223.</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Kabeer, N. (1999). Resources, agency, achievements: Reflections on the measurement of </w:t>
      </w:r>
      <w:r>
        <w:rPr>
          <w:rFonts w:ascii="Times New Roman" w:hAnsi="Times New Roman"/>
          <w:sz w:val="24"/>
          <w:szCs w:val="24"/>
        </w:rPr>
        <w:tab/>
        <w:t>women’s empowerment. Development and Change, 30(3), 435–464.</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Kahiigi, E. K., Ekenberg, L., Hansson, H., Tusubira, F. F., &amp; Danielson, M. (2020). ICT training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for rural farmers in Uganda: An empirical study. Information Development, 36(1), 23–37.</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Kellow, C. L., &amp;Steeves, H. L. (1998). The role of radio in democratic development in Africa: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Lessons from Zambia and Nigeria. Africa Media Review, 12(2), 35–54.</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Kamba, M. A. (2009). Access to information: The dilemma for rural community development in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Africa. Samaru Journal of Information Studies, 9(1), 1–7.</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Koumi, J. (1994). Media comparison and deployment: A practitioner’s view. British Journal of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Educational Technology, 25(1), 41–57.</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Kaplinsky, R., &amp; Morris, M. (2000). A handbook for value chain research. IDRC.</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Lwoga, E. T., Stilwell, C., &amp;Ngulube, P. (2011). Access and use of agricultural information and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knowledge in Tanzania. Library Review, 60(5), 383–395.</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Meyer, H. W. J. (2004). Information use in rural development. Information Research, 9(4), paper </w:t>
      </w:r>
      <w:r>
        <w:rPr>
          <w:rFonts w:ascii="Times New Roman" w:hAnsi="Times New Roman"/>
          <w:sz w:val="24"/>
          <w:szCs w:val="24"/>
        </w:rPr>
        <w:tab/>
        <w:t>196.</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Mittal, S., Gandhi, S., &amp; Tripathi, G. (2010). Socio-economic impact of mobile phones on Indian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 xml:space="preserve">agriculture. Indian Council for Research on International Economic Relations (ICRIER)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lastRenderedPageBreak/>
        <w:t>Working Paper No. 246.</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Munyua, H. W. (2018). ICTs and smallholder agriculture in Africa: A scoping study. Technical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Centre for Agricultural and Rural Cooperation (CTA) Working Paper.</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Norris, P. (2001). Digital Divide: Civic Engagement, Information Poverty, and the Internet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Worldwide. Cambridge University Press.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North, D. C. (1990). Institutions, Institutional Change and Economic Performance. Cambridge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 xml:space="preserve">University Press. </w:t>
      </w:r>
      <w:r>
        <w:rPr>
          <w:rFonts w:ascii="Times New Roman" w:eastAsia="SimSun" w:hAnsi="Times New Roman"/>
          <w:sz w:val="24"/>
          <w:szCs w:val="24"/>
        </w:rPr>
        <w:t xml:space="preserve">IITA (International Institute of Tropical Agriculture).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Nwajinka, C. C. (2004). ICT as a catalyst for rural transformation in Nigeria. Nigerian Journal of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Rural Sociology, 5(1), 50–59.</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Nwachukwu, C. A., Eboh, E. C., &amp; Ogbonna, M. C. (2021). ICT-based extension services and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 xml:space="preserve">agricultural productivity in Nigeria: Empirical evidence. African Journal of Agricultural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Research, 16(5), 699–707.</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Nwachukwu, I. N., &amp;Abiola, M. O. (2021). Mobile technologies and smallholder cassava </w:t>
      </w:r>
      <w:r>
        <w:rPr>
          <w:rFonts w:ascii="Times New Roman" w:hAnsi="Times New Roman"/>
          <w:sz w:val="24"/>
          <w:szCs w:val="24"/>
        </w:rPr>
        <w:tab/>
        <w:t xml:space="preserve">farmers in Nigeria: Adoption and impact analysis. Journal of Agricultural Extension, </w:t>
      </w:r>
      <w:r>
        <w:rPr>
          <w:rFonts w:ascii="Times New Roman" w:hAnsi="Times New Roman"/>
          <w:sz w:val="24"/>
          <w:szCs w:val="24"/>
        </w:rPr>
        <w:tab/>
        <w:t>25(1), 1–12.</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Nwachukwu, I. N., &amp; Ifeoma, O. A. (2020). ICT and policy advocacy among rural farmers in Southeast Nigeria. Journal of Rural Policy and Planning, 10(3), 45–57.</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Obi, A., Chikaire, J. U., &amp;Atoma, C. N. (2019). Assessment of ICT usage among cassava </w:t>
      </w:r>
      <w:r>
        <w:rPr>
          <w:rFonts w:ascii="Times New Roman" w:hAnsi="Times New Roman"/>
          <w:sz w:val="24"/>
          <w:szCs w:val="24"/>
        </w:rPr>
        <w:tab/>
        <w:t xml:space="preserve">farmers in Delta State, Nigeria. Nigerian Journal of Rural Extension and Development, </w:t>
      </w:r>
      <w:r>
        <w:rPr>
          <w:rFonts w:ascii="Times New Roman" w:hAnsi="Times New Roman"/>
          <w:sz w:val="24"/>
          <w:szCs w:val="24"/>
        </w:rPr>
        <w:tab/>
        <w:t>13(1), 22–29.</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Odebiyi, J. A., Oduwole, O. O., &amp;Aderibigbe, N. A. (2020). ICT adoption and cassava farmers’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productivity in Ogun State, Nigeria. Journal of Agricultural Extension, 24(2), 53–62.</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Ogunlade, I., &amp;Adegboye, R. O. (2018). Empowering women cassava farmers through ICT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platforms in Nigeria. Journal of Gender, Agriculture and Food Security, 3(1), 31–42.</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Ogunlade, I., &amp; Ajayi, M. T. (2018). Integration of cassava farmers into agro-industries through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ICT tools in Nigeria. Nigerian Journal of Agricultural Extension, 19(1), 21–30.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Okeke, M. N. (2016). Age, education and ICT usage among smallholder farmers in Nigeria.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International Journal of Agricultural Management and Development, 6(2), 123–132.</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Okorie, A. O., Akinlolu, A. A., &amp;Ojo, O. E. (2019). Traceability and certification systems in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Nigerian cassava exports: ICT applications and challenges. African Journal of Agribusiness and Sustainable Development, 3(2), 102–114.</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Okwu, O. J., &amp;Daudu, S. (2011). Extension communication channels' usage and preference by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farmers in Benue State, Nigeria. Journal of Agricultural Extension and Rural Development Okorie, E., et al. (2019), 3(5), 88–94.</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Okwu, O. J., Kuku, A. A., &amp; Aba, J. I. (2011). Influence of farmers’ socioeconomic </w:t>
      </w:r>
      <w:r>
        <w:rPr>
          <w:rFonts w:ascii="Times New Roman" w:hAnsi="Times New Roman"/>
          <w:sz w:val="24"/>
          <w:szCs w:val="24"/>
        </w:rPr>
        <w:tab/>
        <w:t xml:space="preserve">characteristics on their access to agricultural information in Benue State, Nigeria. Journal </w:t>
      </w:r>
      <w:r>
        <w:rPr>
          <w:rFonts w:ascii="Times New Roman" w:hAnsi="Times New Roman"/>
          <w:sz w:val="24"/>
          <w:szCs w:val="24"/>
        </w:rPr>
        <w:tab/>
        <w:t xml:space="preserve">of Agricultural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 xml:space="preserve">and Food Information, 12(4), 326–337. </w:t>
      </w:r>
      <w:hyperlink r:id="rId7" w:history="1">
        <w:r>
          <w:rPr>
            <w:rStyle w:val="Hyperlink"/>
            <w:rFonts w:ascii="Times New Roman" w:hAnsi="Times New Roman"/>
            <w:sz w:val="24"/>
            <w:szCs w:val="24"/>
          </w:rPr>
          <w:t>https://doi.org/10.1080/10496505.2011.608998</w:t>
        </w:r>
      </w:hyperlink>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Oladele, O. I., &amp; Akinyemi, B. A. (2021). Access and utilization of ICTs among rural farmers in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 xml:space="preserve">Nigeria: Implications for agricultural development. African Journal of Agricultural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Research, 16(9), 1254–1263.</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Oladipo, F. O., Afolayan, O. A., &amp; Ogunleye, O. S. (2020). Emerging trends in e-agriculture for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enhanced food security in Nigeria. Journal of Agricultural Informatics, 11(1), 1–9.</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Olaniyan, O. S., &amp;Eniola, O. A. (2020). Enhancing transparency in agricultural value chains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through ICT: Evidence from cassava farmers in Nigeria. Journal of African Business, 21(4), 455–472.</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Olawale, O. T., &amp;Olorunsola, A. O. (2020). ICT and corruption reduction in Nigeria’s </w:t>
      </w:r>
      <w:r>
        <w:rPr>
          <w:rFonts w:ascii="Times New Roman" w:hAnsi="Times New Roman"/>
          <w:sz w:val="24"/>
          <w:szCs w:val="24"/>
        </w:rPr>
        <w:tab/>
        <w:t xml:space="preserve">agricultural supply chains. International Journal of Agricultural Management and </w:t>
      </w:r>
      <w:r>
        <w:rPr>
          <w:rFonts w:ascii="Times New Roman" w:hAnsi="Times New Roman"/>
          <w:sz w:val="24"/>
          <w:szCs w:val="24"/>
        </w:rPr>
        <w:tab/>
        <w:t>Development10(1), 55–65.</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Olowu, D., &amp;Oyediran, A. (2015). ICTs and agricultural development in sub-Saharan Africa: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Towards innovation and sustainability. African Journal of Science, Technology, Innovation and Development, 7(6), 504–510. https://doi.org/10.1080/20421338.2015.1081774</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Oluwatayo, I. B., Sekumade, A. B., &amp;Adesoji, S. A. (2019). ICT and knowledge dissemination </w:t>
      </w:r>
      <w:r>
        <w:rPr>
          <w:rFonts w:ascii="Times New Roman" w:hAnsi="Times New Roman"/>
          <w:sz w:val="24"/>
          <w:szCs w:val="24"/>
        </w:rPr>
        <w:tab/>
        <w:t xml:space="preserve">in Nigerian agriculture. International Journal of Agricultural Policy and Research, 7(4), </w:t>
      </w:r>
      <w:r>
        <w:rPr>
          <w:rFonts w:ascii="Times New Roman" w:hAnsi="Times New Roman"/>
          <w:sz w:val="24"/>
          <w:szCs w:val="24"/>
        </w:rPr>
        <w:tab/>
        <w:t>132–140.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Omotayo, O. M. (2005). Information and Communication Technology (ICT) and agricultural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 xml:space="preserve">extension: Emerging issues in transferring agricultural technology in developing countries. </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In: S.F. Adedoyin (ed.) Agricultural Extension in Nigeria. Ilorin: Agricultural Extension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lastRenderedPageBreak/>
        <w:t>Society of Nigeria (AESON), 145–158.</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Onasanya, S. A., Shehu, R. A., Ogunlade, O. O., &amp;Adefuye, A. O. (2011). Teachers’ awareness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 xml:space="preserve">and extent of utilization of ICT in teaching secondary school agricultural science in Oyo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 xml:space="preserve">State, Nigeria. International Journal of Education and Development Using Information and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Communication Technology, 7(1), 26–35.</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Onemolease, E. A., Ehilenboadiaye, A. O., &amp;Omoregie, O. H. (2021). Cassava production and </w:t>
      </w:r>
      <w:r>
        <w:rPr>
          <w:rFonts w:ascii="Times New Roman" w:hAnsi="Times New Roman"/>
          <w:sz w:val="24"/>
          <w:szCs w:val="24"/>
        </w:rPr>
        <w:tab/>
        <w:t xml:space="preserve">its impact on food security in Nigeria: A study of Edo and Delta States. Nigerian Journal </w:t>
      </w:r>
      <w:r>
        <w:rPr>
          <w:rFonts w:ascii="Times New Roman" w:hAnsi="Times New Roman"/>
          <w:sz w:val="24"/>
          <w:szCs w:val="24"/>
        </w:rPr>
        <w:tab/>
        <w:t>of Agricultural Economics and Extension Research, 5(2), 123–134.</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Onwubalili, J. N. (2004). ICTs and sustainable development in Nigeria: Challenges and </w:t>
      </w:r>
      <w:r>
        <w:rPr>
          <w:rFonts w:ascii="Times New Roman" w:hAnsi="Times New Roman"/>
          <w:sz w:val="24"/>
          <w:szCs w:val="24"/>
        </w:rPr>
        <w:tab/>
        <w:t>prospects. Journal of Sustainable Development in Africa, 6(2), 74–86.</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Onyenma, C. O., &amp;Aroyehun, F. A. (2020). Cassava consumption patterns and nutritional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importance in Nigeria: A household-level analysis. Nigerian Journal of Food and Nutrition Sciences, 2(1), 45–56.</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Oseni, J. O., &amp;Ojo, T. A. (2019). ICT-enabled market access and profitability of cassava farmers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in Southwest Nigeria. Journal of Agricultural Marketing, 8(2), 80–90.</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Osborne, S. P. (2000). Public-Private Partnerships: Theory and Practice in International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Perspective. Routledge.</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 xml:space="preserve">Osiakade, O. M., Akinyemi, S. A., &amp; Okafor, E. U. (2010). Information and communication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 xml:space="preserve">technologies (ICTs) and rural development in Nigeria: Potentials and policy directions.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Journal of Research in National Development, 8(2), 1–9.</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Prasad, H. N. (2000). Information needs and users. Vikas Publishing House, New Delhi.</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Usman J.M, Adeboye J.A &amp;Ajibola S. (2012). Use of Information and Communication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 xml:space="preserve">          Technologies by Rural Farmers in Oyo State, Nigeria. Stored Prod. Post-harvest Res. 3 (11): </w:t>
      </w:r>
    </w:p>
    <w:p w:rsidR="002D2AF3" w:rsidRDefault="002D2AF3" w:rsidP="002D2AF3">
      <w:pPr>
        <w:spacing w:after="0" w:line="360" w:lineRule="auto"/>
        <w:ind w:left="720"/>
        <w:jc w:val="both"/>
        <w:rPr>
          <w:rFonts w:ascii="Times New Roman" w:hAnsi="Times New Roman"/>
          <w:sz w:val="24"/>
          <w:szCs w:val="24"/>
        </w:rPr>
      </w:pPr>
      <w:r>
        <w:rPr>
          <w:rFonts w:ascii="Times New Roman" w:hAnsi="Times New Roman"/>
          <w:sz w:val="24"/>
          <w:szCs w:val="24"/>
        </w:rPr>
        <w:t xml:space="preserve">          156-159.</w:t>
      </w:r>
    </w:p>
    <w:p w:rsidR="002D2AF3" w:rsidRDefault="002D2AF3" w:rsidP="002D2AF3">
      <w:pPr>
        <w:spacing w:after="0" w:line="360" w:lineRule="auto"/>
        <w:ind w:left="720"/>
        <w:jc w:val="both"/>
        <w:rPr>
          <w:rFonts w:ascii="Times New Roman" w:hAnsi="Times New Roman"/>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p>
    <w:p w:rsidR="002D2AF3" w:rsidRDefault="002D2AF3" w:rsidP="002D2AF3">
      <w:pPr>
        <w:spacing w:after="0" w:line="360" w:lineRule="auto"/>
        <w:jc w:val="center"/>
        <w:rPr>
          <w:rFonts w:ascii="Times New Roman" w:hAnsi="Times New Roman"/>
          <w:b/>
          <w:sz w:val="24"/>
          <w:szCs w:val="24"/>
        </w:rPr>
      </w:pPr>
      <w:r>
        <w:rPr>
          <w:rFonts w:ascii="Times New Roman" w:hAnsi="Times New Roman"/>
          <w:b/>
          <w:sz w:val="24"/>
          <w:szCs w:val="24"/>
        </w:rPr>
        <w:t>APPENDIX</w:t>
      </w:r>
    </w:p>
    <w:p w:rsidR="002D2AF3" w:rsidRDefault="002D2AF3" w:rsidP="002D2AF3">
      <w:pPr>
        <w:spacing w:after="0" w:line="360" w:lineRule="auto"/>
        <w:jc w:val="center"/>
        <w:rPr>
          <w:rFonts w:ascii="Times New Roman" w:hAnsi="Times New Roman"/>
          <w:b/>
          <w:sz w:val="24"/>
          <w:szCs w:val="24"/>
        </w:rPr>
      </w:pPr>
      <w:r>
        <w:rPr>
          <w:rFonts w:ascii="Times New Roman" w:hAnsi="Times New Roman"/>
          <w:b/>
          <w:sz w:val="24"/>
          <w:szCs w:val="24"/>
        </w:rPr>
        <w:t>QUESTIONNAIRE</w:t>
      </w:r>
    </w:p>
    <w:p w:rsidR="002D2AF3" w:rsidRDefault="002D2AF3" w:rsidP="002D2AF3">
      <w:pPr>
        <w:spacing w:after="0" w:line="360" w:lineRule="auto"/>
        <w:jc w:val="center"/>
        <w:rPr>
          <w:rFonts w:ascii="Times New Roman" w:hAnsi="Times New Roman"/>
          <w:b/>
          <w:sz w:val="24"/>
          <w:szCs w:val="24"/>
        </w:rPr>
      </w:pPr>
      <w:r>
        <w:rPr>
          <w:rFonts w:ascii="Times New Roman" w:hAnsi="Times New Roman"/>
          <w:b/>
          <w:sz w:val="24"/>
          <w:szCs w:val="24"/>
        </w:rPr>
        <w:t>KWARA STATE POLYTECHNIC, ILORIN, NIGERIA</w:t>
      </w:r>
    </w:p>
    <w:p w:rsidR="002D2AF3" w:rsidRDefault="002D2AF3" w:rsidP="002D2AF3">
      <w:pPr>
        <w:spacing w:after="0" w:line="360" w:lineRule="auto"/>
        <w:jc w:val="center"/>
        <w:rPr>
          <w:rFonts w:ascii="Times New Roman" w:hAnsi="Times New Roman"/>
          <w:b/>
          <w:sz w:val="24"/>
          <w:szCs w:val="24"/>
        </w:rPr>
      </w:pPr>
      <w:r>
        <w:rPr>
          <w:rFonts w:ascii="Times New Roman" w:hAnsi="Times New Roman"/>
          <w:b/>
          <w:sz w:val="24"/>
          <w:szCs w:val="24"/>
        </w:rPr>
        <w:t>DEPARTMENT OF AGRICULTURAL TECHNOLOGY (EXTENSION AND MANAGEMENT UNIT)</w:t>
      </w:r>
    </w:p>
    <w:p w:rsidR="002D2AF3" w:rsidRDefault="002D2AF3" w:rsidP="002D2AF3">
      <w:pPr>
        <w:spacing w:after="0" w:line="360" w:lineRule="auto"/>
        <w:rPr>
          <w:rFonts w:ascii="Times New Roman" w:hAnsi="Times New Roman"/>
          <w:sz w:val="24"/>
          <w:szCs w:val="24"/>
        </w:rPr>
      </w:pPr>
      <w:r>
        <w:rPr>
          <w:rFonts w:ascii="Times New Roman" w:hAnsi="Times New Roman"/>
          <w:sz w:val="24"/>
          <w:szCs w:val="24"/>
        </w:rPr>
        <w:t>Dear respondents,</w:t>
      </w:r>
    </w:p>
    <w:p w:rsidR="002D2AF3" w:rsidRDefault="002D2AF3" w:rsidP="002D2AF3">
      <w:pPr>
        <w:spacing w:after="0" w:line="360" w:lineRule="auto"/>
        <w:jc w:val="both"/>
        <w:rPr>
          <w:rFonts w:ascii="Times New Roman" w:hAnsi="Times New Roman"/>
          <w:sz w:val="24"/>
          <w:szCs w:val="24"/>
        </w:rPr>
      </w:pPr>
      <w:r>
        <w:rPr>
          <w:rFonts w:ascii="Times New Roman" w:hAnsi="Times New Roman"/>
          <w:sz w:val="24"/>
          <w:szCs w:val="24"/>
        </w:rPr>
        <w:t>I am a student of Kwarastste polytechnic, Ilorin, Nigeria presently conducting a research on the</w:t>
      </w:r>
      <w:r>
        <w:rPr>
          <w:rFonts w:ascii="Times New Roman" w:hAnsi="Times New Roman"/>
          <w:b/>
          <w:bCs/>
          <w:sz w:val="24"/>
          <w:szCs w:val="24"/>
          <w:lang w:val="en-GB"/>
        </w:rPr>
        <w:t>Relevance of Information and Communication Technology on CassavaProduction in Asa local government area of Kwara state, Nigeria.</w:t>
      </w:r>
      <w:r>
        <w:rPr>
          <w:rFonts w:ascii="Times New Roman" w:hAnsi="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t>SECTION A: SOCIO-ECONOMIC CHARACTERISTICS OF THE RESPONDENTS</w:t>
      </w:r>
    </w:p>
    <w:p w:rsidR="002D2AF3" w:rsidRDefault="002D2AF3" w:rsidP="002D2A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Age: ……………. (in years)</w:t>
      </w:r>
    </w:p>
    <w:p w:rsidR="002D2AF3" w:rsidRDefault="002D2AF3" w:rsidP="002D2A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Sex:  (a) Male (  );  (b) Female  (  )</w:t>
      </w:r>
    </w:p>
    <w:p w:rsidR="002D2AF3" w:rsidRDefault="002D2AF3" w:rsidP="002D2A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Marital status:  (a) Single (  );  (b) Married (  );  (c) Divorced (  );  (d) Widowed (  )</w:t>
      </w:r>
    </w:p>
    <w:p w:rsidR="002D2AF3" w:rsidRDefault="002D2AF3" w:rsidP="002D2A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Religion:  (a) Islam (  ); (b) Christianity (  ); Traditional religion (  )</w:t>
      </w:r>
    </w:p>
    <w:p w:rsidR="002D2AF3" w:rsidRDefault="002D2AF3" w:rsidP="002D2A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Level of education: (a) Non formal education (  ); (b) Primary education (  ); (c) Secondary education (  ); (d) Tertiary education (  ) ……………..</w:t>
      </w:r>
    </w:p>
    <w:p w:rsidR="002D2AF3" w:rsidRDefault="002D2AF3" w:rsidP="002D2A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Household size (in persons):…………..</w:t>
      </w:r>
    </w:p>
    <w:p w:rsidR="002D2AF3" w:rsidRDefault="002D2AF3" w:rsidP="002D2A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Years of experience in farming:…………….</w:t>
      </w:r>
    </w:p>
    <w:p w:rsidR="002D2AF3" w:rsidRDefault="002D2AF3" w:rsidP="002D2A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Farm size (in hectare):……………….</w:t>
      </w:r>
    </w:p>
    <w:p w:rsidR="002D2AF3" w:rsidRDefault="002D2AF3" w:rsidP="002D2A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of labour: (a) Communal (  ); (b) Family (  ); (c) Hired (  );(d) All of the above (  ) </w:t>
      </w:r>
    </w:p>
    <w:p w:rsidR="002D2AF3" w:rsidRDefault="002D2AF3" w:rsidP="002D2A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Secondary occupation: (a) Trading (  ); (b) Civil service (  ); (c)  Okada riding (  ); (d) Teaching (  ); (e) Other (  )</w:t>
      </w:r>
    </w:p>
    <w:p w:rsidR="002D2AF3" w:rsidRDefault="002D2AF3" w:rsidP="002D2A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Do you belong to any farmers group/association? (a) Yes (  ); (b) No (  )</w:t>
      </w:r>
    </w:p>
    <w:p w:rsidR="002D2AF3" w:rsidRDefault="002D2AF3" w:rsidP="002D2A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Do you have contact(s) with extension agents? (a) Yes (b) No</w:t>
      </w:r>
    </w:p>
    <w:p w:rsidR="002D2AF3" w:rsidRDefault="002D2AF3" w:rsidP="002D2AF3">
      <w:pPr>
        <w:spacing w:after="0" w:line="360" w:lineRule="auto"/>
        <w:rPr>
          <w:rFonts w:ascii="Times New Roman" w:hAnsi="Times New Roman"/>
          <w:b/>
          <w:sz w:val="24"/>
          <w:szCs w:val="24"/>
        </w:rPr>
      </w:pPr>
    </w:p>
    <w:p w:rsidR="002D2AF3" w:rsidRDefault="002D2AF3" w:rsidP="002D2AF3">
      <w:pPr>
        <w:spacing w:after="0" w:line="360" w:lineRule="auto"/>
        <w:rPr>
          <w:rFonts w:ascii="Times New Roman" w:hAnsi="Times New Roman"/>
          <w:b/>
          <w:sz w:val="24"/>
          <w:szCs w:val="24"/>
        </w:rPr>
      </w:pP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t>SECTION B: SOURCE OF INFORMATION ON CASSAVA PRODUCTION</w:t>
      </w:r>
    </w:p>
    <w:p w:rsidR="002D2AF3" w:rsidRDefault="002D2AF3" w:rsidP="002D2AF3">
      <w:pPr>
        <w:spacing w:after="0" w:line="360" w:lineRule="auto"/>
        <w:rPr>
          <w:rFonts w:ascii="Times New Roman" w:hAnsi="Times New Roman"/>
          <w:sz w:val="24"/>
          <w:szCs w:val="24"/>
        </w:rPr>
      </w:pPr>
      <w:r>
        <w:rPr>
          <w:rFonts w:ascii="Times New Roman" w:hAnsi="Times New Roman"/>
          <w:sz w:val="24"/>
          <w:szCs w:val="24"/>
        </w:rPr>
        <w:t>Please indicate the appropriate answer as it applies to you</w:t>
      </w:r>
    </w:p>
    <w:tbl>
      <w:tblPr>
        <w:tblStyle w:val="TableGrid"/>
        <w:tblW w:w="0" w:type="auto"/>
        <w:tblLook w:val="04A0"/>
      </w:tblPr>
      <w:tblGrid>
        <w:gridCol w:w="625"/>
        <w:gridCol w:w="4049"/>
        <w:gridCol w:w="1056"/>
        <w:gridCol w:w="1056"/>
      </w:tblGrid>
      <w:tr w:rsidR="002D2AF3" w:rsidTr="00027BED">
        <w:tc>
          <w:tcPr>
            <w:tcW w:w="625"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S/N</w:t>
            </w:r>
          </w:p>
        </w:tc>
        <w:tc>
          <w:tcPr>
            <w:tcW w:w="404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Source of information</w:t>
            </w:r>
          </w:p>
        </w:tc>
        <w:tc>
          <w:tcPr>
            <w:tcW w:w="105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YES</w:t>
            </w:r>
          </w:p>
        </w:tc>
        <w:tc>
          <w:tcPr>
            <w:tcW w:w="1056"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NO</w:t>
            </w:r>
          </w:p>
        </w:tc>
      </w:tr>
      <w:tr w:rsidR="002D2AF3" w:rsidTr="00027BED">
        <w:tc>
          <w:tcPr>
            <w:tcW w:w="625"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w:t>
            </w:r>
          </w:p>
        </w:tc>
        <w:tc>
          <w:tcPr>
            <w:tcW w:w="404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Friends and family</w:t>
            </w:r>
          </w:p>
        </w:tc>
        <w:tc>
          <w:tcPr>
            <w:tcW w:w="1056" w:type="dxa"/>
          </w:tcPr>
          <w:p w:rsidR="002D2AF3" w:rsidRDefault="002D2AF3" w:rsidP="00027BED">
            <w:pPr>
              <w:spacing w:line="360" w:lineRule="auto"/>
              <w:rPr>
                <w:rFonts w:ascii="Times New Roman" w:hAnsi="Times New Roman"/>
                <w:sz w:val="24"/>
                <w:szCs w:val="24"/>
              </w:rPr>
            </w:pPr>
          </w:p>
        </w:tc>
        <w:tc>
          <w:tcPr>
            <w:tcW w:w="1056" w:type="dxa"/>
          </w:tcPr>
          <w:p w:rsidR="002D2AF3" w:rsidRDefault="002D2AF3" w:rsidP="00027BED">
            <w:pPr>
              <w:spacing w:line="360" w:lineRule="auto"/>
              <w:rPr>
                <w:rFonts w:ascii="Times New Roman" w:hAnsi="Times New Roman"/>
                <w:sz w:val="24"/>
                <w:szCs w:val="24"/>
              </w:rPr>
            </w:pPr>
          </w:p>
        </w:tc>
      </w:tr>
      <w:tr w:rsidR="002D2AF3" w:rsidTr="00027BED">
        <w:tc>
          <w:tcPr>
            <w:tcW w:w="625"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w:t>
            </w:r>
          </w:p>
        </w:tc>
        <w:tc>
          <w:tcPr>
            <w:tcW w:w="404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Radio/ Television</w:t>
            </w:r>
          </w:p>
        </w:tc>
        <w:tc>
          <w:tcPr>
            <w:tcW w:w="1056" w:type="dxa"/>
          </w:tcPr>
          <w:p w:rsidR="002D2AF3" w:rsidRDefault="002D2AF3" w:rsidP="00027BED">
            <w:pPr>
              <w:spacing w:line="360" w:lineRule="auto"/>
              <w:rPr>
                <w:rFonts w:ascii="Times New Roman" w:hAnsi="Times New Roman"/>
                <w:sz w:val="24"/>
                <w:szCs w:val="24"/>
              </w:rPr>
            </w:pPr>
          </w:p>
        </w:tc>
        <w:tc>
          <w:tcPr>
            <w:tcW w:w="1056" w:type="dxa"/>
          </w:tcPr>
          <w:p w:rsidR="002D2AF3" w:rsidRDefault="002D2AF3" w:rsidP="00027BED">
            <w:pPr>
              <w:spacing w:line="360" w:lineRule="auto"/>
              <w:rPr>
                <w:rFonts w:ascii="Times New Roman" w:hAnsi="Times New Roman"/>
                <w:sz w:val="24"/>
                <w:szCs w:val="24"/>
              </w:rPr>
            </w:pPr>
          </w:p>
        </w:tc>
      </w:tr>
      <w:tr w:rsidR="002D2AF3" w:rsidTr="00027BED">
        <w:trPr>
          <w:trHeight w:val="503"/>
        </w:trPr>
        <w:tc>
          <w:tcPr>
            <w:tcW w:w="625"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w:t>
            </w:r>
          </w:p>
        </w:tc>
        <w:tc>
          <w:tcPr>
            <w:tcW w:w="404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Farmers group</w:t>
            </w:r>
          </w:p>
        </w:tc>
        <w:tc>
          <w:tcPr>
            <w:tcW w:w="1056" w:type="dxa"/>
          </w:tcPr>
          <w:p w:rsidR="002D2AF3" w:rsidRDefault="002D2AF3" w:rsidP="00027BED">
            <w:pPr>
              <w:spacing w:line="360" w:lineRule="auto"/>
              <w:rPr>
                <w:rFonts w:ascii="Times New Roman" w:hAnsi="Times New Roman"/>
                <w:sz w:val="24"/>
                <w:szCs w:val="24"/>
              </w:rPr>
            </w:pPr>
          </w:p>
        </w:tc>
        <w:tc>
          <w:tcPr>
            <w:tcW w:w="1056" w:type="dxa"/>
          </w:tcPr>
          <w:p w:rsidR="002D2AF3" w:rsidRDefault="002D2AF3" w:rsidP="00027BED">
            <w:pPr>
              <w:spacing w:line="360" w:lineRule="auto"/>
              <w:rPr>
                <w:rFonts w:ascii="Times New Roman" w:hAnsi="Times New Roman"/>
                <w:sz w:val="24"/>
                <w:szCs w:val="24"/>
              </w:rPr>
            </w:pPr>
          </w:p>
        </w:tc>
      </w:tr>
      <w:tr w:rsidR="002D2AF3" w:rsidTr="00027BED">
        <w:trPr>
          <w:trHeight w:val="602"/>
        </w:trPr>
        <w:tc>
          <w:tcPr>
            <w:tcW w:w="625"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w:t>
            </w:r>
          </w:p>
        </w:tc>
        <w:tc>
          <w:tcPr>
            <w:tcW w:w="404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Extension Agents/ADP</w:t>
            </w:r>
          </w:p>
        </w:tc>
        <w:tc>
          <w:tcPr>
            <w:tcW w:w="1056" w:type="dxa"/>
          </w:tcPr>
          <w:p w:rsidR="002D2AF3" w:rsidRDefault="002D2AF3" w:rsidP="00027BED">
            <w:pPr>
              <w:spacing w:line="360" w:lineRule="auto"/>
              <w:rPr>
                <w:rFonts w:ascii="Times New Roman" w:hAnsi="Times New Roman"/>
                <w:sz w:val="24"/>
                <w:szCs w:val="24"/>
              </w:rPr>
            </w:pPr>
          </w:p>
        </w:tc>
        <w:tc>
          <w:tcPr>
            <w:tcW w:w="1056" w:type="dxa"/>
          </w:tcPr>
          <w:p w:rsidR="002D2AF3" w:rsidRDefault="002D2AF3" w:rsidP="00027BED">
            <w:pPr>
              <w:spacing w:line="360" w:lineRule="auto"/>
              <w:rPr>
                <w:rFonts w:ascii="Times New Roman" w:hAnsi="Times New Roman"/>
                <w:sz w:val="24"/>
                <w:szCs w:val="24"/>
              </w:rPr>
            </w:pPr>
          </w:p>
        </w:tc>
      </w:tr>
      <w:tr w:rsidR="002D2AF3" w:rsidTr="00027BED">
        <w:trPr>
          <w:trHeight w:val="602"/>
        </w:trPr>
        <w:tc>
          <w:tcPr>
            <w:tcW w:w="625"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w:t>
            </w:r>
          </w:p>
        </w:tc>
        <w:tc>
          <w:tcPr>
            <w:tcW w:w="4049"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Print media</w:t>
            </w:r>
          </w:p>
        </w:tc>
        <w:tc>
          <w:tcPr>
            <w:tcW w:w="1056" w:type="dxa"/>
          </w:tcPr>
          <w:p w:rsidR="002D2AF3" w:rsidRDefault="002D2AF3" w:rsidP="00027BED">
            <w:pPr>
              <w:spacing w:line="360" w:lineRule="auto"/>
              <w:rPr>
                <w:rFonts w:ascii="Times New Roman" w:hAnsi="Times New Roman"/>
                <w:sz w:val="24"/>
                <w:szCs w:val="24"/>
              </w:rPr>
            </w:pPr>
          </w:p>
        </w:tc>
        <w:tc>
          <w:tcPr>
            <w:tcW w:w="1056" w:type="dxa"/>
          </w:tcPr>
          <w:p w:rsidR="002D2AF3" w:rsidRDefault="002D2AF3" w:rsidP="00027BED">
            <w:pPr>
              <w:spacing w:line="360" w:lineRule="auto"/>
              <w:rPr>
                <w:rFonts w:ascii="Times New Roman" w:hAnsi="Times New Roman"/>
                <w:sz w:val="24"/>
                <w:szCs w:val="24"/>
              </w:rPr>
            </w:pPr>
          </w:p>
        </w:tc>
      </w:tr>
    </w:tbl>
    <w:p w:rsidR="002D2AF3" w:rsidRDefault="002D2AF3" w:rsidP="002D2AF3">
      <w:pPr>
        <w:spacing w:after="0" w:line="360" w:lineRule="auto"/>
        <w:rPr>
          <w:rFonts w:ascii="Times New Roman" w:hAnsi="Times New Roman"/>
          <w:b/>
          <w:sz w:val="24"/>
          <w:szCs w:val="24"/>
        </w:rPr>
      </w:pP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t>SECTION C: LEVEL OF UTILIZATION OF ICT’S BY CASSAVA FARMERS</w:t>
      </w:r>
    </w:p>
    <w:p w:rsidR="002D2AF3" w:rsidRDefault="002D2AF3" w:rsidP="002D2AF3">
      <w:pPr>
        <w:spacing w:after="0" w:line="360" w:lineRule="auto"/>
        <w:rPr>
          <w:rFonts w:ascii="Times New Roman" w:hAnsi="Times New Roman"/>
          <w:sz w:val="24"/>
          <w:szCs w:val="24"/>
        </w:rPr>
      </w:pPr>
      <w:r>
        <w:rPr>
          <w:rFonts w:ascii="Times New Roman" w:hAnsi="Times New Roman"/>
          <w:sz w:val="24"/>
          <w:szCs w:val="24"/>
        </w:rPr>
        <w:t>Please tick as appropriate</w:t>
      </w:r>
    </w:p>
    <w:tbl>
      <w:tblPr>
        <w:tblStyle w:val="TableGrid"/>
        <w:tblW w:w="7480" w:type="dxa"/>
        <w:tblLook w:val="04A0"/>
      </w:tblPr>
      <w:tblGrid>
        <w:gridCol w:w="1870"/>
        <w:gridCol w:w="1870"/>
        <w:gridCol w:w="1870"/>
        <w:gridCol w:w="1870"/>
      </w:tblGrid>
      <w:tr w:rsidR="002D2AF3" w:rsidTr="00027BED">
        <w:tc>
          <w:tcPr>
            <w:tcW w:w="1870"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ICT’s facilities</w:t>
            </w:r>
          </w:p>
        </w:tc>
        <w:tc>
          <w:tcPr>
            <w:tcW w:w="1870"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 xml:space="preserve">Regularly                      </w:t>
            </w:r>
          </w:p>
        </w:tc>
        <w:tc>
          <w:tcPr>
            <w:tcW w:w="1870"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Occasionally</w:t>
            </w:r>
          </w:p>
        </w:tc>
        <w:tc>
          <w:tcPr>
            <w:tcW w:w="1870"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Never</w:t>
            </w:r>
          </w:p>
        </w:tc>
      </w:tr>
      <w:tr w:rsidR="002D2AF3" w:rsidTr="00027BED">
        <w:tc>
          <w:tcPr>
            <w:tcW w:w="187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Radio                                      </w:t>
            </w: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r>
      <w:tr w:rsidR="002D2AF3" w:rsidTr="00027BED">
        <w:tc>
          <w:tcPr>
            <w:tcW w:w="187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Computer                              </w:t>
            </w: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r>
      <w:tr w:rsidR="002D2AF3" w:rsidTr="00027BED">
        <w:tc>
          <w:tcPr>
            <w:tcW w:w="187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VCD/Audio CD                        </w:t>
            </w: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r>
      <w:tr w:rsidR="002D2AF3" w:rsidTr="00027BED">
        <w:tc>
          <w:tcPr>
            <w:tcW w:w="187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Internet                         </w:t>
            </w: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r>
      <w:tr w:rsidR="002D2AF3" w:rsidTr="00027BED">
        <w:tc>
          <w:tcPr>
            <w:tcW w:w="187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Television                           </w:t>
            </w: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r>
      <w:tr w:rsidR="002D2AF3" w:rsidTr="00027BED">
        <w:tc>
          <w:tcPr>
            <w:tcW w:w="187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Email                                   </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 </w:t>
            </w: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r>
      <w:tr w:rsidR="002D2AF3" w:rsidTr="00027BED">
        <w:tc>
          <w:tcPr>
            <w:tcW w:w="187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Flash drive                           </w:t>
            </w: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r>
      <w:tr w:rsidR="002D2AF3" w:rsidTr="00027BED">
        <w:tc>
          <w:tcPr>
            <w:tcW w:w="187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lastRenderedPageBreak/>
              <w:t xml:space="preserve">Newspaper                      </w:t>
            </w: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r>
      <w:tr w:rsidR="002D2AF3" w:rsidTr="00027BED">
        <w:tc>
          <w:tcPr>
            <w:tcW w:w="187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Mobile Phone          </w:t>
            </w:r>
          </w:p>
          <w:p w:rsidR="002D2AF3" w:rsidRDefault="002D2AF3" w:rsidP="00027BED">
            <w:pPr>
              <w:spacing w:line="360" w:lineRule="auto"/>
              <w:rPr>
                <w:rFonts w:ascii="Times New Roman" w:hAnsi="Times New Roman"/>
                <w:sz w:val="24"/>
                <w:szCs w:val="24"/>
              </w:rPr>
            </w:pPr>
            <w:r>
              <w:rPr>
                <w:rFonts w:ascii="Times New Roman" w:hAnsi="Times New Roman"/>
                <w:sz w:val="24"/>
                <w:szCs w:val="24"/>
              </w:rPr>
              <w:t> </w:t>
            </w: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r>
      <w:tr w:rsidR="002D2AF3" w:rsidTr="00027BED">
        <w:tc>
          <w:tcPr>
            <w:tcW w:w="187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Other </w:t>
            </w: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c>
          <w:tcPr>
            <w:tcW w:w="1870" w:type="dxa"/>
          </w:tcPr>
          <w:p w:rsidR="002D2AF3" w:rsidRDefault="002D2AF3" w:rsidP="00027BED">
            <w:pPr>
              <w:spacing w:line="360" w:lineRule="auto"/>
              <w:rPr>
                <w:rFonts w:ascii="Times New Roman" w:hAnsi="Times New Roman"/>
                <w:sz w:val="24"/>
                <w:szCs w:val="24"/>
              </w:rPr>
            </w:pPr>
          </w:p>
        </w:tc>
      </w:tr>
    </w:tbl>
    <w:p w:rsidR="002D2AF3" w:rsidRDefault="002D2AF3" w:rsidP="002D2AF3">
      <w:pPr>
        <w:tabs>
          <w:tab w:val="left" w:pos="2160"/>
        </w:tabs>
        <w:spacing w:after="0" w:line="360" w:lineRule="auto"/>
        <w:rPr>
          <w:rFonts w:ascii="Times New Roman" w:hAnsi="Times New Roman"/>
          <w:sz w:val="24"/>
          <w:szCs w:val="24"/>
        </w:rPr>
      </w:pPr>
      <w:r>
        <w:rPr>
          <w:rFonts w:ascii="Times New Roman" w:hAnsi="Times New Roman"/>
          <w:sz w:val="24"/>
          <w:szCs w:val="24"/>
        </w:rPr>
        <w:tab/>
      </w:r>
    </w:p>
    <w:p w:rsidR="002D2AF3" w:rsidRDefault="002D2AF3" w:rsidP="002D2AF3">
      <w:pPr>
        <w:spacing w:after="0" w:line="360" w:lineRule="auto"/>
        <w:rPr>
          <w:rFonts w:ascii="Times New Roman" w:hAnsi="Times New Roman"/>
          <w:b/>
          <w:sz w:val="24"/>
          <w:szCs w:val="24"/>
        </w:rPr>
      </w:pPr>
      <w:r>
        <w:rPr>
          <w:rFonts w:ascii="Times New Roman" w:hAnsi="Times New Roman"/>
          <w:b/>
          <w:sz w:val="24"/>
          <w:szCs w:val="24"/>
        </w:rPr>
        <w:t>SECTION D: RELEVANCE OF ICT TO CASSAVA FARMERS</w:t>
      </w:r>
    </w:p>
    <w:p w:rsidR="002D2AF3" w:rsidRDefault="002D2AF3" w:rsidP="002D2AF3">
      <w:pPr>
        <w:spacing w:after="0" w:line="360" w:lineRule="auto"/>
        <w:rPr>
          <w:rFonts w:ascii="Times New Roman" w:hAnsi="Times New Roman"/>
          <w:sz w:val="24"/>
          <w:szCs w:val="24"/>
        </w:rPr>
      </w:pPr>
      <w:r>
        <w:rPr>
          <w:rFonts w:ascii="Times New Roman" w:hAnsi="Times New Roman"/>
          <w:sz w:val="24"/>
          <w:szCs w:val="24"/>
        </w:rPr>
        <w:t>Please indicate the appropriate answer as it applies to you</w:t>
      </w:r>
    </w:p>
    <w:tbl>
      <w:tblPr>
        <w:tblStyle w:val="TableGrid"/>
        <w:tblW w:w="0" w:type="auto"/>
        <w:tblLook w:val="04A0"/>
      </w:tblPr>
      <w:tblGrid>
        <w:gridCol w:w="591"/>
        <w:gridCol w:w="2762"/>
        <w:gridCol w:w="1123"/>
        <w:gridCol w:w="1460"/>
        <w:gridCol w:w="1460"/>
        <w:gridCol w:w="1460"/>
      </w:tblGrid>
      <w:tr w:rsidR="002D2AF3" w:rsidTr="00027BED">
        <w:tc>
          <w:tcPr>
            <w:tcW w:w="590"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S/N</w:t>
            </w:r>
          </w:p>
        </w:tc>
        <w:tc>
          <w:tcPr>
            <w:tcW w:w="3050"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 xml:space="preserve">Relevance </w:t>
            </w:r>
          </w:p>
        </w:tc>
        <w:tc>
          <w:tcPr>
            <w:tcW w:w="1096"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Highly Relevant</w:t>
            </w:r>
          </w:p>
        </w:tc>
        <w:tc>
          <w:tcPr>
            <w:tcW w:w="1538"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Relevant</w:t>
            </w:r>
          </w:p>
        </w:tc>
        <w:tc>
          <w:tcPr>
            <w:tcW w:w="1538"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Partially Relevant</w:t>
            </w:r>
          </w:p>
        </w:tc>
        <w:tc>
          <w:tcPr>
            <w:tcW w:w="1538"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Not Relevant</w:t>
            </w: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w:t>
            </w:r>
          </w:p>
        </w:tc>
        <w:tc>
          <w:tcPr>
            <w:tcW w:w="305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Improved access to market information on cassava production</w:t>
            </w:r>
          </w:p>
        </w:tc>
        <w:tc>
          <w:tcPr>
            <w:tcW w:w="1096"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w:t>
            </w:r>
          </w:p>
        </w:tc>
        <w:tc>
          <w:tcPr>
            <w:tcW w:w="305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Provide information on land preparation for cassava production</w:t>
            </w:r>
          </w:p>
        </w:tc>
        <w:tc>
          <w:tcPr>
            <w:tcW w:w="1096"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w:t>
            </w:r>
          </w:p>
        </w:tc>
        <w:tc>
          <w:tcPr>
            <w:tcW w:w="305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Provide access to knowledge on fertilizer application</w:t>
            </w:r>
          </w:p>
        </w:tc>
        <w:tc>
          <w:tcPr>
            <w:tcW w:w="1096"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w:t>
            </w:r>
          </w:p>
        </w:tc>
        <w:tc>
          <w:tcPr>
            <w:tcW w:w="305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Facilitates cassava farmers access to information on the appropriate period of harvesting</w:t>
            </w:r>
          </w:p>
        </w:tc>
        <w:tc>
          <w:tcPr>
            <w:tcW w:w="1096"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w:t>
            </w:r>
          </w:p>
        </w:tc>
        <w:tc>
          <w:tcPr>
            <w:tcW w:w="305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Provide information on means of transporting cassava tuber</w:t>
            </w:r>
          </w:p>
        </w:tc>
        <w:tc>
          <w:tcPr>
            <w:tcW w:w="1096"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6</w:t>
            </w:r>
          </w:p>
        </w:tc>
        <w:tc>
          <w:tcPr>
            <w:tcW w:w="305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Facilitates access to </w:t>
            </w:r>
            <w:r>
              <w:rPr>
                <w:rFonts w:ascii="Times New Roman" w:hAnsi="Times New Roman"/>
                <w:sz w:val="24"/>
                <w:szCs w:val="24"/>
              </w:rPr>
              <w:lastRenderedPageBreak/>
              <w:t>information on weed and pest control</w:t>
            </w:r>
          </w:p>
        </w:tc>
        <w:tc>
          <w:tcPr>
            <w:tcW w:w="1096"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lastRenderedPageBreak/>
              <w:t>7</w:t>
            </w:r>
          </w:p>
        </w:tc>
        <w:tc>
          <w:tcPr>
            <w:tcW w:w="305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Improvement in cassava farmers planting method and time</w:t>
            </w:r>
          </w:p>
        </w:tc>
        <w:tc>
          <w:tcPr>
            <w:tcW w:w="1096"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r>
      <w:tr w:rsidR="002D2AF3" w:rsidTr="00027BED">
        <w:tc>
          <w:tcPr>
            <w:tcW w:w="59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8</w:t>
            </w:r>
          </w:p>
        </w:tc>
        <w:tc>
          <w:tcPr>
            <w:tcW w:w="3050"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Provides technical knowledge and support to cassava processors in the area of processing, packaging and other value addition </w:t>
            </w:r>
          </w:p>
        </w:tc>
        <w:tc>
          <w:tcPr>
            <w:tcW w:w="1096"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c>
          <w:tcPr>
            <w:tcW w:w="1538" w:type="dxa"/>
          </w:tcPr>
          <w:p w:rsidR="002D2AF3" w:rsidRDefault="002D2AF3" w:rsidP="00027BED">
            <w:pPr>
              <w:spacing w:line="360" w:lineRule="auto"/>
              <w:rPr>
                <w:rFonts w:ascii="Times New Roman" w:hAnsi="Times New Roman"/>
                <w:sz w:val="24"/>
                <w:szCs w:val="24"/>
              </w:rPr>
            </w:pPr>
          </w:p>
        </w:tc>
      </w:tr>
    </w:tbl>
    <w:p w:rsidR="002D2AF3" w:rsidRDefault="002D2AF3" w:rsidP="002D2AF3">
      <w:pPr>
        <w:spacing w:after="0" w:line="360" w:lineRule="auto"/>
        <w:rPr>
          <w:rFonts w:ascii="Times New Roman" w:hAnsi="Times New Roman"/>
          <w:b/>
          <w:sz w:val="24"/>
          <w:szCs w:val="24"/>
        </w:rPr>
      </w:pPr>
    </w:p>
    <w:p w:rsidR="002D2AF3" w:rsidRDefault="002D2AF3" w:rsidP="002D2AF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SECTION E: CONSTRAINTS TO THE ADOPTION OF ICT AMONG CASSAVA FARMERS</w:t>
      </w:r>
    </w:p>
    <w:p w:rsidR="002D2AF3" w:rsidRDefault="002D2AF3" w:rsidP="002D2AF3">
      <w:pPr>
        <w:autoSpaceDE w:val="0"/>
        <w:autoSpaceDN w:val="0"/>
        <w:adjustRightInd w:val="0"/>
        <w:spacing w:after="0" w:line="360" w:lineRule="auto"/>
        <w:jc w:val="both"/>
        <w:rPr>
          <w:rFonts w:ascii="Times New Roman" w:hAnsi="Times New Roman"/>
          <w:b/>
          <w:sz w:val="24"/>
          <w:szCs w:val="24"/>
        </w:rPr>
      </w:pPr>
    </w:p>
    <w:p w:rsidR="002D2AF3" w:rsidRDefault="002D2AF3" w:rsidP="002D2AF3">
      <w:pPr>
        <w:spacing w:after="0" w:line="360" w:lineRule="auto"/>
        <w:rPr>
          <w:rFonts w:ascii="Times New Roman" w:hAnsi="Times New Roman"/>
          <w:sz w:val="24"/>
          <w:szCs w:val="24"/>
        </w:rPr>
      </w:pPr>
      <w:r>
        <w:rPr>
          <w:rFonts w:ascii="Times New Roman" w:hAnsi="Times New Roman"/>
          <w:sz w:val="24"/>
          <w:szCs w:val="24"/>
        </w:rPr>
        <w:t>Please tick as appropriate</w:t>
      </w:r>
    </w:p>
    <w:tbl>
      <w:tblPr>
        <w:tblStyle w:val="TableGrid"/>
        <w:tblW w:w="0" w:type="auto"/>
        <w:tblLook w:val="04A0"/>
      </w:tblPr>
      <w:tblGrid>
        <w:gridCol w:w="591"/>
        <w:gridCol w:w="3437"/>
        <w:gridCol w:w="1361"/>
        <w:gridCol w:w="977"/>
        <w:gridCol w:w="1285"/>
        <w:gridCol w:w="1205"/>
      </w:tblGrid>
      <w:tr w:rsidR="002D2AF3" w:rsidTr="00027BED">
        <w:tc>
          <w:tcPr>
            <w:tcW w:w="592"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S/N</w:t>
            </w:r>
          </w:p>
        </w:tc>
        <w:tc>
          <w:tcPr>
            <w:tcW w:w="3763"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Constraints</w:t>
            </w:r>
          </w:p>
        </w:tc>
        <w:tc>
          <w:tcPr>
            <w:tcW w:w="1429"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Very serious</w:t>
            </w:r>
          </w:p>
        </w:tc>
        <w:tc>
          <w:tcPr>
            <w:tcW w:w="977"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Serious</w:t>
            </w:r>
          </w:p>
        </w:tc>
        <w:tc>
          <w:tcPr>
            <w:tcW w:w="1341"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Less serious</w:t>
            </w:r>
          </w:p>
        </w:tc>
        <w:tc>
          <w:tcPr>
            <w:tcW w:w="1248" w:type="dxa"/>
          </w:tcPr>
          <w:p w:rsidR="002D2AF3" w:rsidRDefault="002D2AF3" w:rsidP="00027BED">
            <w:pPr>
              <w:spacing w:line="360" w:lineRule="auto"/>
              <w:rPr>
                <w:rFonts w:ascii="Times New Roman" w:hAnsi="Times New Roman"/>
                <w:b/>
                <w:sz w:val="24"/>
                <w:szCs w:val="24"/>
              </w:rPr>
            </w:pPr>
            <w:r>
              <w:rPr>
                <w:rFonts w:ascii="Times New Roman" w:hAnsi="Times New Roman"/>
                <w:b/>
                <w:sz w:val="24"/>
                <w:szCs w:val="24"/>
              </w:rPr>
              <w:t>Not serious</w:t>
            </w:r>
          </w:p>
        </w:tc>
      </w:tr>
      <w:tr w:rsidR="002D2AF3" w:rsidTr="00027BED">
        <w:tc>
          <w:tcPr>
            <w:tcW w:w="5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1</w:t>
            </w:r>
          </w:p>
        </w:tc>
        <w:tc>
          <w:tcPr>
            <w:tcW w:w="376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Lack of access to electricity </w:t>
            </w:r>
          </w:p>
        </w:tc>
        <w:tc>
          <w:tcPr>
            <w:tcW w:w="1429" w:type="dxa"/>
          </w:tcPr>
          <w:p w:rsidR="002D2AF3" w:rsidRDefault="002D2AF3" w:rsidP="00027BED">
            <w:pPr>
              <w:spacing w:line="360" w:lineRule="auto"/>
              <w:rPr>
                <w:rFonts w:ascii="Times New Roman" w:hAnsi="Times New Roman"/>
                <w:sz w:val="24"/>
                <w:szCs w:val="24"/>
              </w:rPr>
            </w:pPr>
          </w:p>
        </w:tc>
        <w:tc>
          <w:tcPr>
            <w:tcW w:w="977" w:type="dxa"/>
          </w:tcPr>
          <w:p w:rsidR="002D2AF3" w:rsidRDefault="002D2AF3" w:rsidP="00027BED">
            <w:pPr>
              <w:spacing w:line="360" w:lineRule="auto"/>
              <w:rPr>
                <w:rFonts w:ascii="Times New Roman" w:hAnsi="Times New Roman"/>
                <w:sz w:val="24"/>
                <w:szCs w:val="24"/>
              </w:rPr>
            </w:pPr>
          </w:p>
        </w:tc>
        <w:tc>
          <w:tcPr>
            <w:tcW w:w="1341" w:type="dxa"/>
          </w:tcPr>
          <w:p w:rsidR="002D2AF3" w:rsidRDefault="002D2AF3" w:rsidP="00027BED">
            <w:pPr>
              <w:spacing w:line="360" w:lineRule="auto"/>
              <w:rPr>
                <w:rFonts w:ascii="Times New Roman" w:hAnsi="Times New Roman"/>
                <w:sz w:val="24"/>
                <w:szCs w:val="24"/>
              </w:rPr>
            </w:pPr>
          </w:p>
        </w:tc>
        <w:tc>
          <w:tcPr>
            <w:tcW w:w="1248" w:type="dxa"/>
          </w:tcPr>
          <w:p w:rsidR="002D2AF3" w:rsidRDefault="002D2AF3" w:rsidP="00027BED">
            <w:pPr>
              <w:spacing w:line="360" w:lineRule="auto"/>
              <w:rPr>
                <w:rFonts w:ascii="Times New Roman" w:hAnsi="Times New Roman"/>
                <w:sz w:val="24"/>
                <w:szCs w:val="24"/>
              </w:rPr>
            </w:pPr>
          </w:p>
        </w:tc>
      </w:tr>
      <w:tr w:rsidR="002D2AF3" w:rsidTr="00027BED">
        <w:tc>
          <w:tcPr>
            <w:tcW w:w="5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2</w:t>
            </w:r>
          </w:p>
        </w:tc>
        <w:tc>
          <w:tcPr>
            <w:tcW w:w="376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Limited digital literacy</w:t>
            </w:r>
          </w:p>
        </w:tc>
        <w:tc>
          <w:tcPr>
            <w:tcW w:w="1429" w:type="dxa"/>
          </w:tcPr>
          <w:p w:rsidR="002D2AF3" w:rsidRDefault="002D2AF3" w:rsidP="00027BED">
            <w:pPr>
              <w:spacing w:line="360" w:lineRule="auto"/>
              <w:rPr>
                <w:rFonts w:ascii="Times New Roman" w:hAnsi="Times New Roman"/>
                <w:sz w:val="24"/>
                <w:szCs w:val="24"/>
              </w:rPr>
            </w:pPr>
          </w:p>
        </w:tc>
        <w:tc>
          <w:tcPr>
            <w:tcW w:w="977" w:type="dxa"/>
          </w:tcPr>
          <w:p w:rsidR="002D2AF3" w:rsidRDefault="002D2AF3" w:rsidP="00027BED">
            <w:pPr>
              <w:spacing w:line="360" w:lineRule="auto"/>
              <w:rPr>
                <w:rFonts w:ascii="Times New Roman" w:hAnsi="Times New Roman"/>
                <w:sz w:val="24"/>
                <w:szCs w:val="24"/>
              </w:rPr>
            </w:pPr>
          </w:p>
        </w:tc>
        <w:tc>
          <w:tcPr>
            <w:tcW w:w="1341" w:type="dxa"/>
          </w:tcPr>
          <w:p w:rsidR="002D2AF3" w:rsidRDefault="002D2AF3" w:rsidP="00027BED">
            <w:pPr>
              <w:spacing w:line="360" w:lineRule="auto"/>
              <w:rPr>
                <w:rFonts w:ascii="Times New Roman" w:hAnsi="Times New Roman"/>
                <w:sz w:val="24"/>
                <w:szCs w:val="24"/>
              </w:rPr>
            </w:pPr>
          </w:p>
        </w:tc>
        <w:tc>
          <w:tcPr>
            <w:tcW w:w="1248" w:type="dxa"/>
          </w:tcPr>
          <w:p w:rsidR="002D2AF3" w:rsidRDefault="002D2AF3" w:rsidP="00027BED">
            <w:pPr>
              <w:spacing w:line="360" w:lineRule="auto"/>
              <w:rPr>
                <w:rFonts w:ascii="Times New Roman" w:hAnsi="Times New Roman"/>
                <w:sz w:val="24"/>
                <w:szCs w:val="24"/>
              </w:rPr>
            </w:pPr>
          </w:p>
        </w:tc>
      </w:tr>
      <w:tr w:rsidR="002D2AF3" w:rsidTr="00027BED">
        <w:tc>
          <w:tcPr>
            <w:tcW w:w="5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3</w:t>
            </w:r>
          </w:p>
        </w:tc>
        <w:tc>
          <w:tcPr>
            <w:tcW w:w="376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Lack of affordable devices</w:t>
            </w:r>
          </w:p>
        </w:tc>
        <w:tc>
          <w:tcPr>
            <w:tcW w:w="1429" w:type="dxa"/>
          </w:tcPr>
          <w:p w:rsidR="002D2AF3" w:rsidRDefault="002D2AF3" w:rsidP="00027BED">
            <w:pPr>
              <w:spacing w:line="360" w:lineRule="auto"/>
              <w:rPr>
                <w:rFonts w:ascii="Times New Roman" w:hAnsi="Times New Roman"/>
                <w:sz w:val="24"/>
                <w:szCs w:val="24"/>
              </w:rPr>
            </w:pPr>
          </w:p>
        </w:tc>
        <w:tc>
          <w:tcPr>
            <w:tcW w:w="977" w:type="dxa"/>
          </w:tcPr>
          <w:p w:rsidR="002D2AF3" w:rsidRDefault="002D2AF3" w:rsidP="00027BED">
            <w:pPr>
              <w:spacing w:line="360" w:lineRule="auto"/>
              <w:rPr>
                <w:rFonts w:ascii="Times New Roman" w:hAnsi="Times New Roman"/>
                <w:sz w:val="24"/>
                <w:szCs w:val="24"/>
              </w:rPr>
            </w:pPr>
          </w:p>
        </w:tc>
        <w:tc>
          <w:tcPr>
            <w:tcW w:w="1341" w:type="dxa"/>
          </w:tcPr>
          <w:p w:rsidR="002D2AF3" w:rsidRDefault="002D2AF3" w:rsidP="00027BED">
            <w:pPr>
              <w:spacing w:line="360" w:lineRule="auto"/>
              <w:rPr>
                <w:rFonts w:ascii="Times New Roman" w:hAnsi="Times New Roman"/>
                <w:sz w:val="24"/>
                <w:szCs w:val="24"/>
              </w:rPr>
            </w:pPr>
          </w:p>
        </w:tc>
        <w:tc>
          <w:tcPr>
            <w:tcW w:w="1248" w:type="dxa"/>
          </w:tcPr>
          <w:p w:rsidR="002D2AF3" w:rsidRDefault="002D2AF3" w:rsidP="00027BED">
            <w:pPr>
              <w:spacing w:line="360" w:lineRule="auto"/>
              <w:rPr>
                <w:rFonts w:ascii="Times New Roman" w:hAnsi="Times New Roman"/>
                <w:sz w:val="24"/>
                <w:szCs w:val="24"/>
              </w:rPr>
            </w:pPr>
          </w:p>
        </w:tc>
      </w:tr>
      <w:tr w:rsidR="002D2AF3" w:rsidTr="00027BED">
        <w:tc>
          <w:tcPr>
            <w:tcW w:w="5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4</w:t>
            </w:r>
          </w:p>
        </w:tc>
        <w:tc>
          <w:tcPr>
            <w:tcW w:w="376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Lack of access to internet connectivity</w:t>
            </w:r>
          </w:p>
        </w:tc>
        <w:tc>
          <w:tcPr>
            <w:tcW w:w="1429" w:type="dxa"/>
          </w:tcPr>
          <w:p w:rsidR="002D2AF3" w:rsidRDefault="002D2AF3" w:rsidP="00027BED">
            <w:pPr>
              <w:spacing w:line="360" w:lineRule="auto"/>
              <w:rPr>
                <w:rFonts w:ascii="Times New Roman" w:hAnsi="Times New Roman"/>
                <w:sz w:val="24"/>
                <w:szCs w:val="24"/>
              </w:rPr>
            </w:pPr>
          </w:p>
        </w:tc>
        <w:tc>
          <w:tcPr>
            <w:tcW w:w="977" w:type="dxa"/>
          </w:tcPr>
          <w:p w:rsidR="002D2AF3" w:rsidRDefault="002D2AF3" w:rsidP="00027BED">
            <w:pPr>
              <w:spacing w:line="360" w:lineRule="auto"/>
              <w:rPr>
                <w:rFonts w:ascii="Times New Roman" w:hAnsi="Times New Roman"/>
                <w:sz w:val="24"/>
                <w:szCs w:val="24"/>
              </w:rPr>
            </w:pPr>
          </w:p>
        </w:tc>
        <w:tc>
          <w:tcPr>
            <w:tcW w:w="1341" w:type="dxa"/>
          </w:tcPr>
          <w:p w:rsidR="002D2AF3" w:rsidRDefault="002D2AF3" w:rsidP="00027BED">
            <w:pPr>
              <w:spacing w:line="360" w:lineRule="auto"/>
              <w:rPr>
                <w:rFonts w:ascii="Times New Roman" w:hAnsi="Times New Roman"/>
                <w:sz w:val="24"/>
                <w:szCs w:val="24"/>
              </w:rPr>
            </w:pPr>
          </w:p>
        </w:tc>
        <w:tc>
          <w:tcPr>
            <w:tcW w:w="1248" w:type="dxa"/>
          </w:tcPr>
          <w:p w:rsidR="002D2AF3" w:rsidRDefault="002D2AF3" w:rsidP="00027BED">
            <w:pPr>
              <w:spacing w:line="360" w:lineRule="auto"/>
              <w:rPr>
                <w:rFonts w:ascii="Times New Roman" w:hAnsi="Times New Roman"/>
                <w:sz w:val="24"/>
                <w:szCs w:val="24"/>
              </w:rPr>
            </w:pPr>
          </w:p>
        </w:tc>
      </w:tr>
      <w:tr w:rsidR="002D2AF3" w:rsidTr="00027BED">
        <w:tc>
          <w:tcPr>
            <w:tcW w:w="5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5</w:t>
            </w:r>
          </w:p>
        </w:tc>
        <w:tc>
          <w:tcPr>
            <w:tcW w:w="376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High cost of ICT tools</w:t>
            </w:r>
          </w:p>
        </w:tc>
        <w:tc>
          <w:tcPr>
            <w:tcW w:w="1429" w:type="dxa"/>
          </w:tcPr>
          <w:p w:rsidR="002D2AF3" w:rsidRDefault="002D2AF3" w:rsidP="00027BED">
            <w:pPr>
              <w:spacing w:line="360" w:lineRule="auto"/>
              <w:rPr>
                <w:rFonts w:ascii="Times New Roman" w:hAnsi="Times New Roman"/>
                <w:sz w:val="24"/>
                <w:szCs w:val="24"/>
              </w:rPr>
            </w:pPr>
          </w:p>
        </w:tc>
        <w:tc>
          <w:tcPr>
            <w:tcW w:w="977" w:type="dxa"/>
          </w:tcPr>
          <w:p w:rsidR="002D2AF3" w:rsidRDefault="002D2AF3" w:rsidP="00027BED">
            <w:pPr>
              <w:spacing w:line="360" w:lineRule="auto"/>
              <w:rPr>
                <w:rFonts w:ascii="Times New Roman" w:hAnsi="Times New Roman"/>
                <w:sz w:val="24"/>
                <w:szCs w:val="24"/>
              </w:rPr>
            </w:pPr>
          </w:p>
        </w:tc>
        <w:tc>
          <w:tcPr>
            <w:tcW w:w="1341" w:type="dxa"/>
          </w:tcPr>
          <w:p w:rsidR="002D2AF3" w:rsidRDefault="002D2AF3" w:rsidP="00027BED">
            <w:pPr>
              <w:spacing w:line="360" w:lineRule="auto"/>
              <w:rPr>
                <w:rFonts w:ascii="Times New Roman" w:hAnsi="Times New Roman"/>
                <w:sz w:val="24"/>
                <w:szCs w:val="24"/>
              </w:rPr>
            </w:pPr>
          </w:p>
        </w:tc>
        <w:tc>
          <w:tcPr>
            <w:tcW w:w="1248" w:type="dxa"/>
          </w:tcPr>
          <w:p w:rsidR="002D2AF3" w:rsidRDefault="002D2AF3" w:rsidP="00027BED">
            <w:pPr>
              <w:spacing w:line="360" w:lineRule="auto"/>
              <w:rPr>
                <w:rFonts w:ascii="Times New Roman" w:hAnsi="Times New Roman"/>
                <w:sz w:val="24"/>
                <w:szCs w:val="24"/>
              </w:rPr>
            </w:pPr>
          </w:p>
        </w:tc>
      </w:tr>
      <w:tr w:rsidR="002D2AF3" w:rsidTr="00027BED">
        <w:tc>
          <w:tcPr>
            <w:tcW w:w="5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6</w:t>
            </w:r>
          </w:p>
        </w:tc>
        <w:tc>
          <w:tcPr>
            <w:tcW w:w="376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Poor network reception</w:t>
            </w:r>
          </w:p>
        </w:tc>
        <w:tc>
          <w:tcPr>
            <w:tcW w:w="1429" w:type="dxa"/>
          </w:tcPr>
          <w:p w:rsidR="002D2AF3" w:rsidRDefault="002D2AF3" w:rsidP="00027BED">
            <w:pPr>
              <w:spacing w:line="360" w:lineRule="auto"/>
              <w:rPr>
                <w:rFonts w:ascii="Times New Roman" w:hAnsi="Times New Roman"/>
                <w:sz w:val="24"/>
                <w:szCs w:val="24"/>
              </w:rPr>
            </w:pPr>
          </w:p>
        </w:tc>
        <w:tc>
          <w:tcPr>
            <w:tcW w:w="977" w:type="dxa"/>
          </w:tcPr>
          <w:p w:rsidR="002D2AF3" w:rsidRDefault="002D2AF3" w:rsidP="00027BED">
            <w:pPr>
              <w:spacing w:line="360" w:lineRule="auto"/>
              <w:rPr>
                <w:rFonts w:ascii="Times New Roman" w:hAnsi="Times New Roman"/>
                <w:sz w:val="24"/>
                <w:szCs w:val="24"/>
              </w:rPr>
            </w:pPr>
          </w:p>
        </w:tc>
        <w:tc>
          <w:tcPr>
            <w:tcW w:w="1341" w:type="dxa"/>
          </w:tcPr>
          <w:p w:rsidR="002D2AF3" w:rsidRDefault="002D2AF3" w:rsidP="00027BED">
            <w:pPr>
              <w:spacing w:line="360" w:lineRule="auto"/>
              <w:rPr>
                <w:rFonts w:ascii="Times New Roman" w:hAnsi="Times New Roman"/>
                <w:sz w:val="24"/>
                <w:szCs w:val="24"/>
              </w:rPr>
            </w:pPr>
          </w:p>
        </w:tc>
        <w:tc>
          <w:tcPr>
            <w:tcW w:w="1248" w:type="dxa"/>
          </w:tcPr>
          <w:p w:rsidR="002D2AF3" w:rsidRDefault="002D2AF3" w:rsidP="00027BED">
            <w:pPr>
              <w:spacing w:line="360" w:lineRule="auto"/>
              <w:rPr>
                <w:rFonts w:ascii="Times New Roman" w:hAnsi="Times New Roman"/>
                <w:sz w:val="24"/>
                <w:szCs w:val="24"/>
              </w:rPr>
            </w:pPr>
          </w:p>
        </w:tc>
      </w:tr>
      <w:tr w:rsidR="002D2AF3" w:rsidTr="00027BED">
        <w:tc>
          <w:tcPr>
            <w:tcW w:w="5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7</w:t>
            </w:r>
          </w:p>
        </w:tc>
        <w:tc>
          <w:tcPr>
            <w:tcW w:w="376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Lack of awareness program that educate farmers about the benefit </w:t>
            </w:r>
            <w:r>
              <w:rPr>
                <w:rFonts w:ascii="Times New Roman" w:hAnsi="Times New Roman"/>
                <w:sz w:val="24"/>
                <w:szCs w:val="24"/>
              </w:rPr>
              <w:lastRenderedPageBreak/>
              <w:t>of ICT tools</w:t>
            </w:r>
          </w:p>
        </w:tc>
        <w:tc>
          <w:tcPr>
            <w:tcW w:w="1429" w:type="dxa"/>
          </w:tcPr>
          <w:p w:rsidR="002D2AF3" w:rsidRDefault="002D2AF3" w:rsidP="00027BED">
            <w:pPr>
              <w:spacing w:line="360" w:lineRule="auto"/>
              <w:rPr>
                <w:rFonts w:ascii="Times New Roman" w:hAnsi="Times New Roman"/>
                <w:sz w:val="24"/>
                <w:szCs w:val="24"/>
              </w:rPr>
            </w:pPr>
          </w:p>
        </w:tc>
        <w:tc>
          <w:tcPr>
            <w:tcW w:w="977" w:type="dxa"/>
          </w:tcPr>
          <w:p w:rsidR="002D2AF3" w:rsidRDefault="002D2AF3" w:rsidP="00027BED">
            <w:pPr>
              <w:spacing w:line="360" w:lineRule="auto"/>
              <w:rPr>
                <w:rFonts w:ascii="Times New Roman" w:hAnsi="Times New Roman"/>
                <w:sz w:val="24"/>
                <w:szCs w:val="24"/>
              </w:rPr>
            </w:pPr>
          </w:p>
        </w:tc>
        <w:tc>
          <w:tcPr>
            <w:tcW w:w="1341" w:type="dxa"/>
          </w:tcPr>
          <w:p w:rsidR="002D2AF3" w:rsidRDefault="002D2AF3" w:rsidP="00027BED">
            <w:pPr>
              <w:spacing w:line="360" w:lineRule="auto"/>
              <w:rPr>
                <w:rFonts w:ascii="Times New Roman" w:hAnsi="Times New Roman"/>
                <w:sz w:val="24"/>
                <w:szCs w:val="24"/>
              </w:rPr>
            </w:pPr>
          </w:p>
        </w:tc>
        <w:tc>
          <w:tcPr>
            <w:tcW w:w="1248" w:type="dxa"/>
          </w:tcPr>
          <w:p w:rsidR="002D2AF3" w:rsidRDefault="002D2AF3" w:rsidP="00027BED">
            <w:pPr>
              <w:spacing w:line="360" w:lineRule="auto"/>
              <w:rPr>
                <w:rFonts w:ascii="Times New Roman" w:hAnsi="Times New Roman"/>
                <w:sz w:val="24"/>
                <w:szCs w:val="24"/>
              </w:rPr>
            </w:pPr>
          </w:p>
        </w:tc>
      </w:tr>
      <w:tr w:rsidR="002D2AF3" w:rsidTr="00027BED">
        <w:tc>
          <w:tcPr>
            <w:tcW w:w="592"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lastRenderedPageBreak/>
              <w:t>8</w:t>
            </w:r>
          </w:p>
        </w:tc>
        <w:tc>
          <w:tcPr>
            <w:tcW w:w="3763" w:type="dxa"/>
          </w:tcPr>
          <w:p w:rsidR="002D2AF3" w:rsidRDefault="002D2AF3" w:rsidP="00027BED">
            <w:pPr>
              <w:spacing w:line="360" w:lineRule="auto"/>
              <w:rPr>
                <w:rFonts w:ascii="Times New Roman" w:hAnsi="Times New Roman"/>
                <w:sz w:val="24"/>
                <w:szCs w:val="24"/>
              </w:rPr>
            </w:pPr>
            <w:r>
              <w:rPr>
                <w:rFonts w:ascii="Times New Roman" w:hAnsi="Times New Roman"/>
                <w:sz w:val="24"/>
                <w:szCs w:val="24"/>
              </w:rPr>
              <w:t xml:space="preserve">Limited technical expertise </w:t>
            </w:r>
          </w:p>
        </w:tc>
        <w:tc>
          <w:tcPr>
            <w:tcW w:w="1429" w:type="dxa"/>
          </w:tcPr>
          <w:p w:rsidR="002D2AF3" w:rsidRDefault="002D2AF3" w:rsidP="00027BED">
            <w:pPr>
              <w:spacing w:line="360" w:lineRule="auto"/>
              <w:rPr>
                <w:rFonts w:ascii="Times New Roman" w:hAnsi="Times New Roman"/>
                <w:sz w:val="24"/>
                <w:szCs w:val="24"/>
              </w:rPr>
            </w:pPr>
          </w:p>
        </w:tc>
        <w:tc>
          <w:tcPr>
            <w:tcW w:w="977" w:type="dxa"/>
          </w:tcPr>
          <w:p w:rsidR="002D2AF3" w:rsidRDefault="002D2AF3" w:rsidP="00027BED">
            <w:pPr>
              <w:spacing w:line="360" w:lineRule="auto"/>
              <w:rPr>
                <w:rFonts w:ascii="Times New Roman" w:hAnsi="Times New Roman"/>
                <w:sz w:val="24"/>
                <w:szCs w:val="24"/>
              </w:rPr>
            </w:pPr>
          </w:p>
        </w:tc>
        <w:tc>
          <w:tcPr>
            <w:tcW w:w="1341" w:type="dxa"/>
          </w:tcPr>
          <w:p w:rsidR="002D2AF3" w:rsidRDefault="002D2AF3" w:rsidP="00027BED">
            <w:pPr>
              <w:spacing w:line="360" w:lineRule="auto"/>
              <w:rPr>
                <w:rFonts w:ascii="Times New Roman" w:hAnsi="Times New Roman"/>
                <w:sz w:val="24"/>
                <w:szCs w:val="24"/>
              </w:rPr>
            </w:pPr>
          </w:p>
        </w:tc>
        <w:tc>
          <w:tcPr>
            <w:tcW w:w="1248" w:type="dxa"/>
          </w:tcPr>
          <w:p w:rsidR="002D2AF3" w:rsidRDefault="002D2AF3" w:rsidP="00027BED">
            <w:pPr>
              <w:spacing w:line="360" w:lineRule="auto"/>
              <w:rPr>
                <w:rFonts w:ascii="Times New Roman" w:hAnsi="Times New Roman"/>
                <w:sz w:val="24"/>
                <w:szCs w:val="24"/>
              </w:rPr>
            </w:pPr>
          </w:p>
        </w:tc>
      </w:tr>
    </w:tbl>
    <w:p w:rsidR="002D2AF3" w:rsidRDefault="002D2AF3" w:rsidP="002D2AF3">
      <w:pPr>
        <w:spacing w:after="0" w:line="360" w:lineRule="auto"/>
        <w:rPr>
          <w:rFonts w:ascii="Times New Roman" w:hAnsi="Times New Roman"/>
          <w:sz w:val="24"/>
          <w:szCs w:val="24"/>
        </w:rPr>
      </w:pPr>
    </w:p>
    <w:p w:rsidR="002D2AF3" w:rsidRDefault="002D2AF3" w:rsidP="002D2AF3">
      <w:pPr>
        <w:spacing w:after="0" w:line="360" w:lineRule="auto"/>
        <w:jc w:val="both"/>
        <w:rPr>
          <w:rFonts w:ascii="Times New Roman" w:hAnsi="Times New Roman"/>
          <w:sz w:val="24"/>
          <w:szCs w:val="24"/>
        </w:rPr>
      </w:pPr>
    </w:p>
    <w:p w:rsidR="00837EDC" w:rsidRDefault="002D2AF3"/>
    <w:sectPr w:rsidR="00837EDC" w:rsidSect="008B7927">
      <w:footerReference w:type="default" r:id="rId8"/>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charset w:val="7A"/>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rPr>
      <w:id w:val="720771"/>
      <w:docPartObj>
        <w:docPartGallery w:val="Page Numbers (Bottom of Page)"/>
        <w:docPartUnique/>
      </w:docPartObj>
    </w:sdtPr>
    <w:sdtEndPr/>
    <w:sdtContent>
      <w:p w:rsidR="008641CE" w:rsidRPr="008641CE" w:rsidRDefault="002D2AF3">
        <w:pPr>
          <w:pStyle w:val="Footer"/>
          <w:jc w:val="center"/>
          <w:rPr>
            <w:b/>
          </w:rPr>
        </w:pPr>
        <w:r w:rsidRPr="008641CE">
          <w:rPr>
            <w:b/>
          </w:rPr>
          <w:fldChar w:fldCharType="begin"/>
        </w:r>
        <w:r w:rsidRPr="008641CE">
          <w:rPr>
            <w:b/>
          </w:rPr>
          <w:instrText xml:space="preserve"> PAGE   \* MERGEFORMAT </w:instrText>
        </w:r>
        <w:r w:rsidRPr="008641CE">
          <w:rPr>
            <w:b/>
          </w:rPr>
          <w:fldChar w:fldCharType="separate"/>
        </w:r>
        <w:r>
          <w:rPr>
            <w:b/>
            <w:noProof/>
          </w:rPr>
          <w:t>10</w:t>
        </w:r>
        <w:r w:rsidRPr="008641CE">
          <w:rPr>
            <w:b/>
          </w:rPr>
          <w:fldChar w:fldCharType="end"/>
        </w:r>
      </w:p>
    </w:sdtContent>
  </w:sdt>
  <w:p w:rsidR="008641CE" w:rsidRDefault="002D2AF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AE522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0000004"/>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BD10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55133"/>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7927"/>
    <w:rsid w:val="002D2AF3"/>
    <w:rsid w:val="00430578"/>
    <w:rsid w:val="004E7A60"/>
    <w:rsid w:val="005B1977"/>
    <w:rsid w:val="005E53BB"/>
    <w:rsid w:val="00610E06"/>
    <w:rsid w:val="00705519"/>
    <w:rsid w:val="008B7927"/>
    <w:rsid w:val="008F3462"/>
    <w:rsid w:val="00A2529E"/>
    <w:rsid w:val="00CC7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927"/>
    <w:rPr>
      <w:rFonts w:ascii="Calibri" w:eastAsia="宋体"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7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927"/>
    <w:rPr>
      <w:rFonts w:ascii="Calibri" w:eastAsia="宋体" w:hAnsi="Calibri" w:cs="Times New Roman"/>
      <w:lang w:eastAsia="zh-CN"/>
    </w:rPr>
  </w:style>
  <w:style w:type="paragraph" w:styleId="BalloonText">
    <w:name w:val="Balloon Text"/>
    <w:basedOn w:val="Normal"/>
    <w:link w:val="BalloonTextChar"/>
    <w:uiPriority w:val="99"/>
    <w:semiHidden/>
    <w:unhideWhenUsed/>
    <w:rsid w:val="008B7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927"/>
    <w:rPr>
      <w:rFonts w:ascii="Tahoma" w:eastAsia="宋体" w:hAnsi="Tahoma" w:cs="Tahoma"/>
      <w:sz w:val="16"/>
      <w:szCs w:val="16"/>
      <w:lang w:eastAsia="zh-CN"/>
    </w:rPr>
  </w:style>
  <w:style w:type="paragraph" w:styleId="ListParagraph">
    <w:name w:val="List Paragraph"/>
    <w:basedOn w:val="Normal"/>
    <w:uiPriority w:val="34"/>
    <w:qFormat/>
    <w:rsid w:val="002D2AF3"/>
    <w:pPr>
      <w:spacing w:after="160" w:line="259" w:lineRule="auto"/>
      <w:ind w:left="720"/>
      <w:contextualSpacing/>
    </w:pPr>
    <w:rPr>
      <w:rFonts w:eastAsia="Calibri" w:cs="SimSun"/>
      <w:kern w:val="2"/>
      <w:lang w:eastAsia="en-US"/>
    </w:rPr>
  </w:style>
  <w:style w:type="paragraph" w:styleId="BodyText">
    <w:name w:val="Body Text"/>
    <w:basedOn w:val="Normal"/>
    <w:link w:val="BodyTextChar"/>
    <w:uiPriority w:val="1"/>
    <w:qFormat/>
    <w:rsid w:val="002D2AF3"/>
    <w:pPr>
      <w:widowControl w:val="0"/>
      <w:autoSpaceDE w:val="0"/>
      <w:autoSpaceDN w:val="0"/>
      <w:spacing w:after="0" w:line="240" w:lineRule="auto"/>
      <w:ind w:left="1030"/>
    </w:pPr>
    <w:rPr>
      <w:rFonts w:ascii="Times New Roman" w:eastAsia="Times New Roman" w:hAnsi="Times New Roman"/>
      <w:lang w:eastAsia="en-US"/>
    </w:rPr>
  </w:style>
  <w:style w:type="character" w:customStyle="1" w:styleId="BodyTextChar">
    <w:name w:val="Body Text Char"/>
    <w:basedOn w:val="DefaultParagraphFont"/>
    <w:link w:val="BodyText"/>
    <w:uiPriority w:val="1"/>
    <w:rsid w:val="002D2AF3"/>
    <w:rPr>
      <w:rFonts w:ascii="Times New Roman" w:eastAsia="Times New Roman" w:hAnsi="Times New Roman" w:cs="Times New Roman"/>
    </w:rPr>
  </w:style>
  <w:style w:type="character" w:styleId="Hyperlink">
    <w:name w:val="Hyperlink"/>
    <w:basedOn w:val="DefaultParagraphFont"/>
    <w:uiPriority w:val="99"/>
    <w:rsid w:val="002D2AF3"/>
    <w:rPr>
      <w:color w:val="0563C1"/>
      <w:u w:val="single"/>
    </w:rPr>
  </w:style>
  <w:style w:type="table" w:styleId="TableGrid">
    <w:name w:val="Table Grid"/>
    <w:basedOn w:val="TableNormal"/>
    <w:uiPriority w:val="59"/>
    <w:rsid w:val="002D2AF3"/>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D2AF3"/>
    <w:pPr>
      <w:tabs>
        <w:tab w:val="center" w:pos="4680"/>
        <w:tab w:val="right" w:pos="9360"/>
      </w:tabs>
      <w:spacing w:after="0" w:line="240" w:lineRule="auto"/>
    </w:pPr>
    <w:rPr>
      <w:rFonts w:cs="Arial"/>
      <w:lang w:eastAsia="en-US"/>
    </w:rPr>
  </w:style>
  <w:style w:type="character" w:customStyle="1" w:styleId="HeaderChar">
    <w:name w:val="Header Char"/>
    <w:basedOn w:val="DefaultParagraphFont"/>
    <w:link w:val="Header"/>
    <w:uiPriority w:val="99"/>
    <w:rsid w:val="002D2AF3"/>
    <w:rPr>
      <w:rFonts w:ascii="Calibri" w:eastAsia="宋体" w:hAnsi="Calibri" w:cs="Arial"/>
    </w:rPr>
  </w:style>
  <w:style w:type="character" w:customStyle="1" w:styleId="UnresolvedMention">
    <w:name w:val="Unresolved Mention"/>
    <w:basedOn w:val="DefaultParagraphFont"/>
    <w:uiPriority w:val="99"/>
    <w:rsid w:val="002D2AF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80/10496505.2011.6089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897/JAERD2016.077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82</Pages>
  <Words>20225</Words>
  <Characters>115289</Characters>
  <Application>Microsoft Office Word</Application>
  <DocSecurity>0</DocSecurity>
  <Lines>960</Lines>
  <Paragraphs>270</Paragraphs>
  <ScaleCrop>false</ScaleCrop>
  <Company/>
  <LinksUpToDate>false</LinksUpToDate>
  <CharactersWithSpaces>135244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2025-07-10T13:49:00Z</dcterms:created>
  <dcterms:modified xsi:type="dcterms:W3CDTF">2025-07-10T14:15:00Z</dcterms:modified>
</cp:coreProperties>
</file>