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PROCUREMENT ETHICAL BEHAVIOUR ON THE PERFORMANCE OF MANUFACTURING COMPANY</w:t>
      </w:r>
    </w:p>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(A CASE STUDY OF SEVEN-UP (7UP) PLC)</w:t>
      </w:r>
    </w:p>
    <w:p w:rsidR="008C17E7" w:rsidRDefault="008C17E7" w:rsidP="00100579">
      <w:pPr>
        <w:spacing w:line="360" w:lineRule="auto"/>
        <w:jc w:val="center"/>
        <w:rPr>
          <w:rFonts w:ascii="Times New Roman" w:hAnsi="Times New Roman" w:cs="Times New Roman"/>
          <w:b/>
          <w:color w:val="262626" w:themeColor="text1" w:themeTint="D9"/>
          <w:sz w:val="24"/>
          <w:szCs w:val="24"/>
        </w:rPr>
      </w:pPr>
    </w:p>
    <w:p w:rsidR="00100579" w:rsidRDefault="00100579" w:rsidP="00100579">
      <w:pPr>
        <w:spacing w:line="360" w:lineRule="auto"/>
        <w:jc w:val="center"/>
        <w:rPr>
          <w:rFonts w:ascii="Times New Roman" w:hAnsi="Times New Roman" w:cs="Times New Roman"/>
          <w:b/>
          <w:color w:val="262626" w:themeColor="text1" w:themeTint="D9"/>
          <w:sz w:val="24"/>
          <w:szCs w:val="24"/>
        </w:rPr>
      </w:pPr>
    </w:p>
    <w:p w:rsidR="00100579" w:rsidRPr="00EF1E18" w:rsidRDefault="00100579" w:rsidP="00100579">
      <w:pPr>
        <w:pStyle w:val="NormalWeb"/>
        <w:spacing w:line="360" w:lineRule="auto"/>
        <w:ind w:right="36"/>
        <w:jc w:val="center"/>
        <w:rPr>
          <w:rFonts w:asciiTheme="majorBidi" w:hAnsiTheme="majorBidi" w:cstheme="majorBidi"/>
          <w:b/>
          <w:color w:val="0D0D0D" w:themeColor="text1" w:themeTint="F2"/>
        </w:rPr>
      </w:pPr>
      <w:r w:rsidRPr="00EF1E18">
        <w:rPr>
          <w:rFonts w:asciiTheme="majorBidi" w:hAnsiTheme="majorBidi" w:cstheme="majorBidi"/>
          <w:b/>
        </w:rPr>
        <w:t>BY</w:t>
      </w:r>
    </w:p>
    <w:p w:rsidR="00100579" w:rsidRPr="00EF1E18" w:rsidRDefault="00100579" w:rsidP="00100579">
      <w:pPr>
        <w:spacing w:line="360" w:lineRule="auto"/>
        <w:ind w:right="36"/>
        <w:jc w:val="center"/>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Pr>
          <w:rFonts w:asciiTheme="majorBidi" w:hAnsiTheme="majorBidi" w:cstheme="majorBidi"/>
          <w:b/>
          <w:sz w:val="24"/>
          <w:szCs w:val="24"/>
        </w:rPr>
        <w:t>ADEOYE FATIU TIMILEYIN</w:t>
      </w:r>
    </w:p>
    <w:p w:rsidR="00100579" w:rsidRPr="00F03300" w:rsidRDefault="00100579" w:rsidP="00100579">
      <w:pPr>
        <w:spacing w:line="360" w:lineRule="auto"/>
        <w:ind w:right="36"/>
        <w:jc w:val="center"/>
      </w:pPr>
      <w:r w:rsidRPr="00EF1E18">
        <w:rPr>
          <w:rFonts w:asciiTheme="majorBidi" w:hAnsiTheme="majorBidi" w:cstheme="majorBidi"/>
          <w:b/>
          <w:sz w:val="24"/>
          <w:szCs w:val="24"/>
        </w:rPr>
        <w:t>ND/23/PSM/FT/</w:t>
      </w:r>
      <w:r>
        <w:rPr>
          <w:rFonts w:asciiTheme="majorBidi" w:hAnsiTheme="majorBidi" w:cstheme="majorBidi"/>
          <w:b/>
          <w:sz w:val="24"/>
          <w:szCs w:val="24"/>
        </w:rPr>
        <w:t>0166</w:t>
      </w:r>
    </w:p>
    <w:p w:rsidR="00100579" w:rsidRDefault="00100579" w:rsidP="00100579">
      <w:pPr>
        <w:spacing w:line="360" w:lineRule="auto"/>
        <w:ind w:right="36"/>
        <w:rPr>
          <w:rFonts w:asciiTheme="majorBidi" w:hAnsiTheme="majorBidi" w:cstheme="majorBidi"/>
          <w:b/>
          <w:sz w:val="24"/>
          <w:szCs w:val="24"/>
        </w:rPr>
      </w:pPr>
    </w:p>
    <w:p w:rsidR="00100579"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BEING A RESEARCH PROJECT SUBMITTED TO THE DEPARTMENT OF PROCUREMENT AND SUPPLY CHAIN MANAGEMENT, INSTITUTE OF FINANCE AND MANAGEMENT STUDIES</w:t>
      </w:r>
    </w:p>
    <w:p w:rsidR="00100579"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100579" w:rsidRPr="00EF1E18" w:rsidRDefault="00100579" w:rsidP="00100579">
      <w:pPr>
        <w:spacing w:line="360" w:lineRule="auto"/>
        <w:ind w:right="36"/>
        <w:jc w:val="center"/>
        <w:rPr>
          <w:rFonts w:asciiTheme="majorBidi" w:hAnsiTheme="majorBidi" w:cstheme="majorBidi"/>
          <w:b/>
          <w:sz w:val="24"/>
          <w:szCs w:val="24"/>
        </w:rPr>
      </w:pPr>
    </w:p>
    <w:p w:rsidR="00100579" w:rsidRPr="00EF1E18" w:rsidRDefault="00100579" w:rsidP="00100579">
      <w:pPr>
        <w:spacing w:line="360" w:lineRule="auto"/>
        <w:ind w:right="36" w:firstLine="720"/>
        <w:jc w:val="center"/>
        <w:rPr>
          <w:rFonts w:asciiTheme="majorBidi" w:hAnsiTheme="majorBidi" w:cstheme="majorBidi"/>
          <w:b/>
          <w:sz w:val="24"/>
          <w:szCs w:val="24"/>
        </w:rPr>
      </w:pPr>
    </w:p>
    <w:p w:rsidR="00100579" w:rsidRPr="00EF1E18" w:rsidRDefault="00100579" w:rsidP="00100579">
      <w:pPr>
        <w:spacing w:line="360" w:lineRule="auto"/>
        <w:ind w:right="36"/>
        <w:jc w:val="right"/>
        <w:rPr>
          <w:rFonts w:asciiTheme="majorBidi" w:hAnsiTheme="majorBidi" w:cstheme="majorBidi"/>
          <w:b/>
          <w:sz w:val="24"/>
          <w:szCs w:val="24"/>
        </w:rPr>
      </w:pPr>
      <w:r>
        <w:rPr>
          <w:rFonts w:asciiTheme="majorBidi" w:hAnsiTheme="majorBidi" w:cstheme="majorBidi"/>
          <w:b/>
          <w:sz w:val="24"/>
          <w:szCs w:val="24"/>
        </w:rPr>
        <w:t>JULY</w:t>
      </w:r>
      <w:r w:rsidRPr="00EF1E18">
        <w:rPr>
          <w:rFonts w:asciiTheme="majorBidi" w:hAnsiTheme="majorBidi" w:cstheme="majorBidi"/>
          <w:b/>
          <w:sz w:val="24"/>
          <w:szCs w:val="24"/>
        </w:rPr>
        <w:t>, 2025</w:t>
      </w:r>
      <w:r>
        <w:rPr>
          <w:rFonts w:asciiTheme="majorBidi" w:hAnsiTheme="majorBidi" w:cstheme="majorBidi"/>
          <w:b/>
          <w:sz w:val="24"/>
          <w:szCs w:val="24"/>
        </w:rPr>
        <w:t>.</w:t>
      </w:r>
    </w:p>
    <w:p w:rsidR="00100579" w:rsidRPr="00EF1E18" w:rsidRDefault="00100579" w:rsidP="00100579">
      <w:pPr>
        <w:spacing w:before="240" w:line="360" w:lineRule="auto"/>
        <w:ind w:right="36"/>
        <w:rPr>
          <w:rFonts w:asciiTheme="majorBidi" w:hAnsiTheme="majorBidi" w:cstheme="majorBidi"/>
          <w:b/>
          <w:color w:val="262626" w:themeColor="text1" w:themeTint="D9"/>
          <w:sz w:val="24"/>
          <w:szCs w:val="24"/>
        </w:rPr>
      </w:pPr>
      <w:r w:rsidRPr="00EF1E18">
        <w:rPr>
          <w:rFonts w:asciiTheme="majorBidi" w:hAnsiTheme="majorBidi" w:cstheme="majorBidi"/>
          <w:b/>
          <w:color w:val="262626" w:themeColor="text1" w:themeTint="D9"/>
          <w:sz w:val="24"/>
          <w:szCs w:val="24"/>
        </w:rPr>
        <w:br w:type="page"/>
      </w:r>
    </w:p>
    <w:p w:rsidR="00100579" w:rsidRPr="00EF1E18" w:rsidRDefault="00100579" w:rsidP="00100579">
      <w:pPr>
        <w:spacing w:before="24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CERTIFICATION</w:t>
      </w:r>
    </w:p>
    <w:p w:rsidR="00100579" w:rsidRPr="00EF1E18" w:rsidRDefault="00100579" w:rsidP="00100579">
      <w:pPr>
        <w:spacing w:before="240" w:line="360" w:lineRule="auto"/>
        <w:ind w:right="36"/>
        <w:jc w:val="both"/>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This is to certify that this research project work has been read and approved as meeting part of the requirement for the a</w:t>
      </w:r>
      <w:r>
        <w:rPr>
          <w:rFonts w:asciiTheme="majorBidi" w:hAnsiTheme="majorBidi" w:cstheme="majorBidi"/>
          <w:color w:val="000000" w:themeColor="text1"/>
          <w:sz w:val="24"/>
          <w:szCs w:val="24"/>
        </w:rPr>
        <w:t>ward of National Diploma {ND} in</w:t>
      </w:r>
      <w:r w:rsidRPr="00EF1E18">
        <w:rPr>
          <w:rFonts w:asciiTheme="majorBidi" w:hAnsiTheme="majorBidi" w:cstheme="majorBidi"/>
          <w:color w:val="000000" w:themeColor="text1"/>
          <w:sz w:val="24"/>
          <w:szCs w:val="24"/>
        </w:rPr>
        <w:t xml:space="preserve"> the Department of Procurement and Supply Chain Management, Institute of Finance and Management Studies, </w:t>
      </w:r>
      <w:proofErr w:type="spellStart"/>
      <w:r w:rsidRPr="00EF1E18">
        <w:rPr>
          <w:rFonts w:asciiTheme="majorBidi" w:hAnsiTheme="majorBidi" w:cstheme="majorBidi"/>
          <w:color w:val="000000" w:themeColor="text1"/>
          <w:sz w:val="24"/>
          <w:szCs w:val="24"/>
        </w:rPr>
        <w:t>Kwara</w:t>
      </w:r>
      <w:proofErr w:type="spellEnd"/>
      <w:r w:rsidRPr="00EF1E18">
        <w:rPr>
          <w:rFonts w:asciiTheme="majorBidi" w:hAnsiTheme="majorBidi" w:cstheme="majorBidi"/>
          <w:color w:val="000000" w:themeColor="text1"/>
          <w:sz w:val="24"/>
          <w:szCs w:val="24"/>
        </w:rPr>
        <w:t xml:space="preserve"> State Polytechnic, Ilorin.</w:t>
      </w:r>
    </w:p>
    <w:p w:rsidR="00100579" w:rsidRPr="00EF1E18" w:rsidRDefault="00100579" w:rsidP="00100579">
      <w:pPr>
        <w:spacing w:before="240" w:line="360" w:lineRule="auto"/>
        <w:ind w:right="36"/>
        <w:jc w:val="both"/>
        <w:rPr>
          <w:rFonts w:asciiTheme="majorBidi" w:hAnsiTheme="majorBidi" w:cstheme="majorBidi"/>
          <w:color w:val="000000" w:themeColor="text1"/>
          <w:sz w:val="24"/>
          <w:szCs w:val="24"/>
        </w:rPr>
      </w:pPr>
    </w:p>
    <w:p w:rsidR="00100579" w:rsidRPr="00EF1E18" w:rsidRDefault="00100579" w:rsidP="00100579">
      <w:pPr>
        <w:spacing w:line="360" w:lineRule="auto"/>
        <w:ind w:right="36"/>
        <w:rPr>
          <w:rFonts w:asciiTheme="majorBidi" w:hAnsiTheme="majorBidi" w:cstheme="majorBidi"/>
          <w:sz w:val="24"/>
          <w:szCs w:val="24"/>
        </w:rPr>
      </w:pP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t>_________________</w:t>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t>__________________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 xml:space="preserve">Mr. </w:t>
      </w:r>
      <w:proofErr w:type="spellStart"/>
      <w:r w:rsidRPr="00EF1E18">
        <w:rPr>
          <w:rFonts w:asciiTheme="majorBidi" w:hAnsiTheme="majorBidi" w:cstheme="majorBidi"/>
          <w:b/>
          <w:sz w:val="24"/>
          <w:szCs w:val="24"/>
        </w:rPr>
        <w:t>Sidiq</w:t>
      </w:r>
      <w:proofErr w:type="spellEnd"/>
      <w:r w:rsidRPr="00EF1E18">
        <w:rPr>
          <w:rFonts w:asciiTheme="majorBidi" w:hAnsiTheme="majorBidi" w:cstheme="majorBidi"/>
          <w:b/>
          <w:sz w:val="24"/>
          <w:szCs w:val="24"/>
        </w:rPr>
        <w:t xml:space="preserve"> </w:t>
      </w:r>
      <w:proofErr w:type="spellStart"/>
      <w:r w:rsidRPr="00EF1E18">
        <w:rPr>
          <w:rFonts w:asciiTheme="majorBidi" w:hAnsiTheme="majorBidi" w:cstheme="majorBidi"/>
          <w:b/>
          <w:sz w:val="24"/>
          <w:szCs w:val="24"/>
        </w:rPr>
        <w:t>Olarenwaju</w:t>
      </w:r>
      <w:proofErr w:type="spellEnd"/>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Project Supervisor</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__________________</w:t>
      </w:r>
    </w:p>
    <w:p w:rsidR="00100579" w:rsidRPr="00EF1E18" w:rsidRDefault="00100579" w:rsidP="00100579">
      <w:pPr>
        <w:spacing w:line="360" w:lineRule="auto"/>
        <w:ind w:right="36"/>
        <w:rPr>
          <w:rFonts w:asciiTheme="majorBidi" w:hAnsiTheme="majorBidi" w:cstheme="majorBidi"/>
          <w:b/>
          <w:sz w:val="24"/>
          <w:szCs w:val="24"/>
        </w:rPr>
      </w:pPr>
      <w:r>
        <w:rPr>
          <w:rFonts w:asciiTheme="majorBidi" w:hAnsiTheme="majorBidi" w:cstheme="majorBidi"/>
          <w:b/>
          <w:sz w:val="24"/>
          <w:szCs w:val="24"/>
        </w:rPr>
        <w:t xml:space="preserve">Dr. K.A </w:t>
      </w:r>
      <w:proofErr w:type="spellStart"/>
      <w:r>
        <w:rPr>
          <w:rFonts w:asciiTheme="majorBidi" w:hAnsiTheme="majorBidi" w:cstheme="majorBidi"/>
          <w:b/>
          <w:sz w:val="24"/>
          <w:szCs w:val="24"/>
        </w:rPr>
        <w:t>Dangana</w:t>
      </w:r>
      <w:proofErr w:type="spellEnd"/>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Project Coordinator</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 xml:space="preserve"> __________________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 xml:space="preserve">Mr. </w:t>
      </w:r>
      <w:proofErr w:type="spellStart"/>
      <w:r w:rsidRPr="00EF1E18">
        <w:rPr>
          <w:rFonts w:asciiTheme="majorBidi" w:hAnsiTheme="majorBidi" w:cstheme="majorBidi"/>
          <w:b/>
          <w:sz w:val="24"/>
          <w:szCs w:val="24"/>
        </w:rPr>
        <w:t>Sidiq</w:t>
      </w:r>
      <w:proofErr w:type="spellEnd"/>
      <w:r w:rsidRPr="00EF1E18">
        <w:rPr>
          <w:rFonts w:asciiTheme="majorBidi" w:hAnsiTheme="majorBidi" w:cstheme="majorBidi"/>
          <w:b/>
          <w:sz w:val="24"/>
          <w:szCs w:val="24"/>
        </w:rPr>
        <w:t xml:space="preserve"> </w:t>
      </w:r>
      <w:proofErr w:type="spellStart"/>
      <w:r w:rsidRPr="00EF1E18">
        <w:rPr>
          <w:rFonts w:asciiTheme="majorBidi" w:hAnsiTheme="majorBidi" w:cstheme="majorBidi"/>
          <w:b/>
          <w:sz w:val="24"/>
          <w:szCs w:val="24"/>
        </w:rPr>
        <w:t>Olarenwaju</w:t>
      </w:r>
      <w:proofErr w:type="spellEnd"/>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Head of Department (HOD)</w:t>
      </w: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Mr</w:t>
      </w:r>
      <w:r>
        <w:rPr>
          <w:rFonts w:asciiTheme="majorBidi" w:hAnsiTheme="majorBidi" w:cstheme="majorBidi"/>
          <w:b/>
          <w:sz w:val="24"/>
          <w:szCs w:val="24"/>
        </w:rPr>
        <w:t xml:space="preserve">s. Yusuf Mariam </w:t>
      </w:r>
      <w:proofErr w:type="spellStart"/>
      <w:r>
        <w:rPr>
          <w:rFonts w:asciiTheme="majorBidi" w:hAnsiTheme="majorBidi" w:cstheme="majorBidi"/>
          <w:b/>
          <w:sz w:val="24"/>
          <w:szCs w:val="24"/>
        </w:rPr>
        <w:t>Omowunmi</w:t>
      </w:r>
      <w:proofErr w:type="spellEnd"/>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Date</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t>External Examiner</w:t>
      </w:r>
    </w:p>
    <w:p w:rsidR="00100579" w:rsidRPr="00EF1E18" w:rsidRDefault="00100579" w:rsidP="00100579">
      <w:pPr>
        <w:spacing w:line="360" w:lineRule="auto"/>
        <w:ind w:right="36"/>
        <w:rPr>
          <w:rFonts w:asciiTheme="majorBidi" w:hAnsiTheme="majorBidi" w:cstheme="majorBidi"/>
          <w:b/>
          <w:sz w:val="24"/>
          <w:szCs w:val="24"/>
        </w:rPr>
      </w:pPr>
      <w:r w:rsidRPr="00EF1E18">
        <w:rPr>
          <w:rFonts w:asciiTheme="majorBidi" w:hAnsiTheme="majorBidi" w:cstheme="majorBidi"/>
          <w:b/>
          <w:sz w:val="24"/>
          <w:szCs w:val="24"/>
        </w:rPr>
        <w:br w:type="page"/>
      </w:r>
    </w:p>
    <w:p w:rsidR="00100579" w:rsidRPr="00EF1E18" w:rsidRDefault="00100579" w:rsidP="00100579">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DEDICATION</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Adeoye</w:t>
      </w:r>
      <w:proofErr w:type="spellEnd"/>
      <w:r w:rsidRPr="00EF1E18">
        <w:rPr>
          <w:rFonts w:asciiTheme="majorBidi" w:hAnsiTheme="majorBidi" w:cstheme="majorBidi"/>
          <w:sz w:val="24"/>
          <w:szCs w:val="24"/>
        </w:rPr>
        <w:t xml:space="preserve"> for their contribution toward the success of this academic pursue. </w:t>
      </w:r>
    </w:p>
    <w:p w:rsidR="00100579" w:rsidRPr="00EF1E18" w:rsidRDefault="00100579" w:rsidP="00100579">
      <w:pPr>
        <w:spacing w:before="240" w:line="360" w:lineRule="auto"/>
        <w:ind w:right="36"/>
        <w:rPr>
          <w:rFonts w:asciiTheme="majorBidi" w:hAnsiTheme="majorBidi" w:cstheme="majorBidi"/>
          <w:sz w:val="24"/>
          <w:szCs w:val="24"/>
        </w:rPr>
      </w:pPr>
      <w:r w:rsidRPr="00EF1E18">
        <w:rPr>
          <w:rFonts w:asciiTheme="majorBidi" w:hAnsiTheme="majorBidi" w:cstheme="majorBidi"/>
          <w:sz w:val="24"/>
          <w:szCs w:val="24"/>
        </w:rPr>
        <w:br w:type="page"/>
      </w:r>
    </w:p>
    <w:p w:rsidR="00100579" w:rsidRPr="00EF1E18" w:rsidRDefault="00100579" w:rsidP="00100579">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ACKNOWLEDGEMENT</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EF1E18">
        <w:rPr>
          <w:rFonts w:asciiTheme="majorBidi" w:hAnsiTheme="majorBidi" w:cstheme="majorBidi"/>
          <w:sz w:val="24"/>
          <w:szCs w:val="24"/>
        </w:rPr>
        <w:t>labour</w:t>
      </w:r>
      <w:proofErr w:type="spellEnd"/>
      <w:r w:rsidRPr="00EF1E18">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My indebted gratitude goes to my parent Mr. and Mrs. </w:t>
      </w:r>
      <w:proofErr w:type="spellStart"/>
      <w:r>
        <w:rPr>
          <w:rFonts w:asciiTheme="majorBidi" w:hAnsiTheme="majorBidi" w:cstheme="majorBidi"/>
          <w:sz w:val="24"/>
          <w:szCs w:val="24"/>
        </w:rPr>
        <w:t>Adeoye</w:t>
      </w:r>
      <w:proofErr w:type="spellEnd"/>
      <w:r w:rsidRPr="00EF1E18">
        <w:rPr>
          <w:rFonts w:asciiTheme="majorBidi" w:hAnsiTheme="majorBidi" w:cstheme="majorBidi"/>
          <w:sz w:val="24"/>
          <w:szCs w:val="24"/>
        </w:rPr>
        <w:t xml:space="preserve"> for their moral, financial and spiritual support during my course of studies, may God almighty shower his blessing on you (Amen).</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In addition, I express my gratitude to my versatile supervisor in person of </w:t>
      </w:r>
      <w:r w:rsidRPr="00EF1E18">
        <w:rPr>
          <w:rFonts w:asciiTheme="majorBidi" w:hAnsiTheme="majorBidi" w:cstheme="majorBidi"/>
          <w:b/>
          <w:sz w:val="24"/>
          <w:szCs w:val="24"/>
        </w:rPr>
        <w:t xml:space="preserve">Mr. </w:t>
      </w:r>
      <w:proofErr w:type="spellStart"/>
      <w:r w:rsidRPr="00EF1E18">
        <w:rPr>
          <w:rFonts w:asciiTheme="majorBidi" w:hAnsiTheme="majorBidi" w:cstheme="majorBidi"/>
          <w:b/>
          <w:sz w:val="24"/>
          <w:szCs w:val="24"/>
        </w:rPr>
        <w:t>Sidiq</w:t>
      </w:r>
      <w:proofErr w:type="spellEnd"/>
      <w:r w:rsidRPr="00EF1E18">
        <w:rPr>
          <w:rFonts w:asciiTheme="majorBidi" w:hAnsiTheme="majorBidi" w:cstheme="majorBidi"/>
          <w:b/>
          <w:sz w:val="24"/>
          <w:szCs w:val="24"/>
        </w:rPr>
        <w:t xml:space="preserve"> </w:t>
      </w:r>
      <w:proofErr w:type="spellStart"/>
      <w:r w:rsidRPr="00EF1E18">
        <w:rPr>
          <w:rFonts w:asciiTheme="majorBidi" w:hAnsiTheme="majorBidi" w:cstheme="majorBidi"/>
          <w:b/>
          <w:sz w:val="24"/>
          <w:szCs w:val="24"/>
        </w:rPr>
        <w:t>Olarenwaju</w:t>
      </w:r>
      <w:proofErr w:type="spellEnd"/>
      <w:r>
        <w:rPr>
          <w:rFonts w:asciiTheme="majorBidi" w:hAnsiTheme="majorBidi" w:cstheme="majorBidi"/>
          <w:sz w:val="24"/>
          <w:szCs w:val="24"/>
        </w:rPr>
        <w:t xml:space="preserve"> </w:t>
      </w:r>
      <w:r w:rsidRPr="00EF1E18">
        <w:rPr>
          <w:rFonts w:asciiTheme="majorBidi" w:hAnsiTheme="majorBidi" w:cstheme="majorBidi"/>
          <w:sz w:val="24"/>
          <w:szCs w:val="24"/>
        </w:rPr>
        <w:t>for reading through the draft of this project work and his usefu</w:t>
      </w:r>
      <w:r>
        <w:rPr>
          <w:rFonts w:asciiTheme="majorBidi" w:hAnsiTheme="majorBidi" w:cstheme="majorBidi"/>
          <w:sz w:val="24"/>
          <w:szCs w:val="24"/>
        </w:rPr>
        <w:t>l correction, suggestion for his</w:t>
      </w:r>
      <w:r w:rsidRPr="00EF1E18">
        <w:rPr>
          <w:rFonts w:asciiTheme="majorBidi" w:hAnsiTheme="majorBidi" w:cstheme="majorBidi"/>
          <w:sz w:val="24"/>
          <w:szCs w:val="24"/>
        </w:rPr>
        <w:t xml:space="preserve"> approval before the production of the project, may God almighty perfect everything that pertinent to you and your entire family.</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Finally, I express my appreciation to my families, friends and students for their contribution in a diverse way to make this project work possible.</w:t>
      </w:r>
    </w:p>
    <w:p w:rsidR="00100579" w:rsidRPr="00EF1E18" w:rsidRDefault="00100579" w:rsidP="00100579">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 pray that God almighty in his infinite mercy grant you all a perfect destination of profession and you will never regret that you did.   </w:t>
      </w:r>
    </w:p>
    <w:p w:rsidR="00100579" w:rsidRPr="00EF1E18" w:rsidRDefault="00100579" w:rsidP="00100579">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100579" w:rsidRPr="00EF1E18" w:rsidRDefault="00100579" w:rsidP="00100579">
      <w:pPr>
        <w:spacing w:line="360" w:lineRule="auto"/>
        <w:ind w:right="36"/>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br w:type="page"/>
      </w:r>
    </w:p>
    <w:p w:rsidR="00100579" w:rsidRPr="00EF1E18" w:rsidRDefault="00100579" w:rsidP="00100579">
      <w:pPr>
        <w:spacing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ABSTRACT</w:t>
      </w:r>
    </w:p>
    <w:p w:rsidR="00100579" w:rsidRPr="00100579" w:rsidRDefault="00100579" w:rsidP="00100579">
      <w:pPr>
        <w:spacing w:after="100" w:afterAutospacing="1" w:line="360" w:lineRule="auto"/>
        <w:jc w:val="both"/>
        <w:rPr>
          <w:rFonts w:ascii="Times New Roman" w:eastAsia="Times New Roman" w:hAnsi="Times New Roman" w:cs="Times New Roman"/>
          <w:i/>
          <w:iCs/>
          <w:sz w:val="24"/>
          <w:szCs w:val="24"/>
        </w:rPr>
      </w:pPr>
      <w:r w:rsidRPr="00100579">
        <w:rPr>
          <w:rFonts w:ascii="Times New Roman" w:eastAsia="Times New Roman" w:hAnsi="Times New Roman" w:cs="Times New Roman"/>
          <w:i/>
          <w:iCs/>
          <w:sz w:val="24"/>
          <w:szCs w:val="24"/>
        </w:rPr>
        <w:t xml:space="preserve">This study critically examines the impact of </w:t>
      </w:r>
      <w:r w:rsidRPr="00100579">
        <w:rPr>
          <w:rFonts w:ascii="Times New Roman" w:eastAsia="Times New Roman" w:hAnsi="Times New Roman" w:cs="Times New Roman"/>
          <w:b/>
          <w:bCs/>
          <w:i/>
          <w:iCs/>
          <w:sz w:val="24"/>
          <w:szCs w:val="24"/>
        </w:rPr>
        <w:t xml:space="preserve">procurement ethical </w:t>
      </w:r>
      <w:proofErr w:type="spellStart"/>
      <w:r w:rsidRPr="00100579">
        <w:rPr>
          <w:rFonts w:ascii="Times New Roman" w:eastAsia="Times New Roman" w:hAnsi="Times New Roman" w:cs="Times New Roman"/>
          <w:b/>
          <w:bCs/>
          <w:i/>
          <w:iCs/>
          <w:sz w:val="24"/>
          <w:szCs w:val="24"/>
        </w:rPr>
        <w:t>behaviour</w:t>
      </w:r>
      <w:proofErr w:type="spellEnd"/>
      <w:r w:rsidRPr="00100579">
        <w:rPr>
          <w:rFonts w:ascii="Times New Roman" w:eastAsia="Times New Roman" w:hAnsi="Times New Roman" w:cs="Times New Roman"/>
          <w:b/>
          <w:bCs/>
          <w:i/>
          <w:iCs/>
          <w:sz w:val="24"/>
          <w:szCs w:val="24"/>
        </w:rPr>
        <w:t xml:space="preserve"> on the performance of manufacturing companies</w:t>
      </w:r>
      <w:r w:rsidRPr="00100579">
        <w:rPr>
          <w:rFonts w:ascii="Times New Roman" w:eastAsia="Times New Roman" w:hAnsi="Times New Roman" w:cs="Times New Roman"/>
          <w:i/>
          <w:iCs/>
          <w:sz w:val="24"/>
          <w:szCs w:val="24"/>
        </w:rPr>
        <w:t xml:space="preserve">, with a focused case study on </w:t>
      </w:r>
      <w:r w:rsidRPr="00100579">
        <w:rPr>
          <w:rFonts w:ascii="Times New Roman" w:eastAsia="Times New Roman" w:hAnsi="Times New Roman" w:cs="Times New Roman"/>
          <w:b/>
          <w:bCs/>
          <w:i/>
          <w:iCs/>
          <w:sz w:val="24"/>
          <w:szCs w:val="24"/>
        </w:rPr>
        <w:t>Seven-Up (7Up) Bottling Company Plc</w:t>
      </w:r>
      <w:r w:rsidRPr="00100579">
        <w:rPr>
          <w:rFonts w:ascii="Times New Roman" w:eastAsia="Times New Roman" w:hAnsi="Times New Roman" w:cs="Times New Roman"/>
          <w:i/>
          <w:iCs/>
          <w:sz w:val="24"/>
          <w:szCs w:val="24"/>
        </w:rPr>
        <w:t>. Ethical procurement encompasses transparency, fairness, integrity, accountability, and adherence to due process in sourcing and acquisition activities. In manufacturing companies where procurement plays a central role in the production chain, the presence or absence of ethical practices significantly influences overall performance in areas such as cost-efficiency, quality assurance, supplier relationships, and corporate reputation.</w:t>
      </w:r>
    </w:p>
    <w:p w:rsidR="00100579" w:rsidRPr="00100579" w:rsidRDefault="00100579" w:rsidP="00100579">
      <w:pPr>
        <w:spacing w:before="100" w:beforeAutospacing="1" w:after="100" w:afterAutospacing="1" w:line="360" w:lineRule="auto"/>
        <w:jc w:val="both"/>
        <w:rPr>
          <w:rFonts w:ascii="Times New Roman" w:eastAsia="Times New Roman" w:hAnsi="Times New Roman" w:cs="Times New Roman"/>
          <w:i/>
          <w:iCs/>
          <w:sz w:val="24"/>
          <w:szCs w:val="24"/>
        </w:rPr>
      </w:pPr>
      <w:r w:rsidRPr="00100579">
        <w:rPr>
          <w:rFonts w:ascii="Times New Roman" w:eastAsia="Times New Roman" w:hAnsi="Times New Roman" w:cs="Times New Roman"/>
          <w:i/>
          <w:iCs/>
          <w:sz w:val="24"/>
          <w:szCs w:val="24"/>
        </w:rPr>
        <w:t>The primary aim of this study is to assess how ethical procurement practices contribute to operational effectiveness, minimize corruption and waste, and enhance productivity in Seven-Up Plc. Using a mixed-method research approach, data were collected through structured questionnaires and interviews with procurement staff, managers, and selected suppliers. Secondary data from company records and industry publications were also analyzed.</w:t>
      </w:r>
    </w:p>
    <w:p w:rsidR="00100579" w:rsidRPr="00100579" w:rsidRDefault="00100579" w:rsidP="00100579">
      <w:pPr>
        <w:spacing w:before="100" w:beforeAutospacing="1" w:after="100" w:afterAutospacing="1" w:line="360" w:lineRule="auto"/>
        <w:jc w:val="both"/>
        <w:rPr>
          <w:rFonts w:ascii="Times New Roman" w:eastAsia="Times New Roman" w:hAnsi="Times New Roman" w:cs="Times New Roman"/>
          <w:i/>
          <w:iCs/>
          <w:sz w:val="24"/>
          <w:szCs w:val="24"/>
        </w:rPr>
      </w:pPr>
      <w:r w:rsidRPr="00100579">
        <w:rPr>
          <w:rFonts w:ascii="Times New Roman" w:eastAsia="Times New Roman" w:hAnsi="Times New Roman" w:cs="Times New Roman"/>
          <w:i/>
          <w:iCs/>
          <w:sz w:val="24"/>
          <w:szCs w:val="24"/>
        </w:rPr>
        <w:t xml:space="preserve">Findings reveal that ethical procurement </w:t>
      </w:r>
      <w:proofErr w:type="spellStart"/>
      <w:r w:rsidRPr="00100579">
        <w:rPr>
          <w:rFonts w:ascii="Times New Roman" w:eastAsia="Times New Roman" w:hAnsi="Times New Roman" w:cs="Times New Roman"/>
          <w:i/>
          <w:iCs/>
          <w:sz w:val="24"/>
          <w:szCs w:val="24"/>
        </w:rPr>
        <w:t>behaviour</w:t>
      </w:r>
      <w:proofErr w:type="spellEnd"/>
      <w:r w:rsidRPr="00100579">
        <w:rPr>
          <w:rFonts w:ascii="Times New Roman" w:eastAsia="Times New Roman" w:hAnsi="Times New Roman" w:cs="Times New Roman"/>
          <w:i/>
          <w:iCs/>
          <w:sz w:val="24"/>
          <w:szCs w:val="24"/>
        </w:rPr>
        <w:t xml:space="preserve"> leads to more consistent supplier performance, reduced procurement-related risks, and improved stakeholder trust. </w:t>
      </w:r>
      <w:proofErr w:type="gramStart"/>
      <w:r w:rsidRPr="00100579">
        <w:rPr>
          <w:rFonts w:ascii="Times New Roman" w:eastAsia="Times New Roman" w:hAnsi="Times New Roman" w:cs="Times New Roman"/>
          <w:i/>
          <w:iCs/>
          <w:sz w:val="24"/>
          <w:szCs w:val="24"/>
        </w:rPr>
        <w:t>The study further shows that unethical practices—such as favoritism, bribery, and non-compliance with procurement regulations—undermine efficiency, inflate costs, and expose the organization to legal and reputational risks.</w:t>
      </w:r>
      <w:proofErr w:type="gramEnd"/>
    </w:p>
    <w:p w:rsidR="00100579" w:rsidRPr="00100579" w:rsidRDefault="00100579" w:rsidP="00100579">
      <w:pPr>
        <w:spacing w:before="100" w:beforeAutospacing="1" w:after="100" w:afterAutospacing="1" w:line="360" w:lineRule="auto"/>
        <w:jc w:val="both"/>
        <w:rPr>
          <w:rFonts w:ascii="Times New Roman" w:eastAsia="Times New Roman" w:hAnsi="Times New Roman" w:cs="Times New Roman"/>
          <w:i/>
          <w:iCs/>
          <w:sz w:val="24"/>
          <w:szCs w:val="24"/>
        </w:rPr>
      </w:pPr>
      <w:r w:rsidRPr="00100579">
        <w:rPr>
          <w:rFonts w:ascii="Times New Roman" w:eastAsia="Times New Roman" w:hAnsi="Times New Roman" w:cs="Times New Roman"/>
          <w:i/>
          <w:iCs/>
          <w:sz w:val="24"/>
          <w:szCs w:val="24"/>
        </w:rPr>
        <w:t xml:space="preserve">The report concludes that ethical </w:t>
      </w:r>
      <w:proofErr w:type="spellStart"/>
      <w:r w:rsidRPr="00100579">
        <w:rPr>
          <w:rFonts w:ascii="Times New Roman" w:eastAsia="Times New Roman" w:hAnsi="Times New Roman" w:cs="Times New Roman"/>
          <w:i/>
          <w:iCs/>
          <w:sz w:val="24"/>
          <w:szCs w:val="24"/>
        </w:rPr>
        <w:t>behaviour</w:t>
      </w:r>
      <w:proofErr w:type="spellEnd"/>
      <w:r w:rsidRPr="00100579">
        <w:rPr>
          <w:rFonts w:ascii="Times New Roman" w:eastAsia="Times New Roman" w:hAnsi="Times New Roman" w:cs="Times New Roman"/>
          <w:i/>
          <w:iCs/>
          <w:sz w:val="24"/>
          <w:szCs w:val="24"/>
        </w:rPr>
        <w:t xml:space="preserve"> in procurement is a strategic necessity for manufacturing firms seeking long-term sustainability and competitiveness. It recommends the institutionalization of procurement ethics training, strict enforcement of procurement policies, and regular audits as mechanisms for reinforcing integrity and boosting overall organizational performance.</w:t>
      </w:r>
    </w:p>
    <w:p w:rsidR="00100579" w:rsidRPr="00963ACB" w:rsidRDefault="00100579" w:rsidP="00100579">
      <w:pPr>
        <w:spacing w:line="360" w:lineRule="auto"/>
        <w:jc w:val="center"/>
        <w:rPr>
          <w:rFonts w:ascii="Times New Roman" w:hAnsi="Times New Roman" w:cs="Times New Roman"/>
          <w:b/>
          <w:color w:val="262626" w:themeColor="text1" w:themeTint="D9"/>
          <w:sz w:val="24"/>
          <w:szCs w:val="24"/>
        </w:rPr>
      </w:pPr>
    </w:p>
    <w:p w:rsidR="00100579" w:rsidRDefault="00100579" w:rsidP="00100579">
      <w:pPr>
        <w:spacing w:after="200" w:line="36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8C17E7" w:rsidRPr="00963ACB" w:rsidRDefault="008C17E7" w:rsidP="00100579">
      <w:pPr>
        <w:spacing w:line="360" w:lineRule="auto"/>
        <w:jc w:val="center"/>
        <w:rPr>
          <w:rFonts w:ascii="Times New Roman" w:hAnsi="Times New Roman" w:cs="Times New Roman"/>
          <w:b/>
          <w:color w:val="262626" w:themeColor="text1" w:themeTint="D9"/>
          <w:sz w:val="24"/>
          <w:szCs w:val="24"/>
        </w:rPr>
      </w:pPr>
      <w:r w:rsidRPr="00963ACB">
        <w:rPr>
          <w:rFonts w:ascii="Times New Roman" w:hAnsi="Times New Roman" w:cs="Times New Roman"/>
          <w:b/>
          <w:color w:val="262626" w:themeColor="text1" w:themeTint="D9"/>
          <w:sz w:val="24"/>
          <w:szCs w:val="24"/>
        </w:rPr>
        <w:lastRenderedPageBreak/>
        <w:t>TABLE OF CONTENTS</w:t>
      </w:r>
    </w:p>
    <w:p w:rsidR="008C17E7" w:rsidRPr="00963ACB" w:rsidRDefault="008C17E7" w:rsidP="00100579">
      <w:pPr>
        <w:pStyle w:val="BodyText"/>
        <w:tabs>
          <w:tab w:val="left" w:pos="5100"/>
        </w:tabs>
        <w:spacing w:line="360" w:lineRule="auto"/>
        <w:rPr>
          <w:b/>
          <w:color w:val="262626" w:themeColor="text1" w:themeTint="D9"/>
          <w:sz w:val="24"/>
          <w:szCs w:val="24"/>
        </w:rPr>
      </w:pPr>
      <w:r w:rsidRPr="00963ACB">
        <w:rPr>
          <w:b/>
          <w:color w:val="262626" w:themeColor="text1" w:themeTint="D9"/>
          <w:sz w:val="24"/>
          <w:szCs w:val="24"/>
        </w:rPr>
        <w:t>CHAPTER ONE: INTRODUCTION</w:t>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Background to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Statement of the problems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Objectives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Significance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bCs/>
          <w:color w:val="262626" w:themeColor="text1" w:themeTint="D9"/>
          <w:sz w:val="24"/>
          <w:szCs w:val="24"/>
        </w:rPr>
        <w:t>Scope and limitation of the study</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Research questions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8"/>
        </w:numPr>
        <w:tabs>
          <w:tab w:val="left" w:pos="5100"/>
        </w:tabs>
        <w:autoSpaceDE/>
        <w:autoSpaceDN/>
        <w:spacing w:line="360" w:lineRule="auto"/>
        <w:rPr>
          <w:color w:val="262626" w:themeColor="text1" w:themeTint="D9"/>
          <w:sz w:val="24"/>
          <w:szCs w:val="24"/>
        </w:rPr>
      </w:pPr>
      <w:r w:rsidRPr="00963ACB">
        <w:rPr>
          <w:color w:val="262626" w:themeColor="text1" w:themeTint="D9"/>
          <w:sz w:val="24"/>
          <w:szCs w:val="24"/>
        </w:rPr>
        <w:t>Formulation of research hypothesis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t xml:space="preserve"> </w:t>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 xml:space="preserve">CHAPTER TWO: </w:t>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Literature review</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Theoretical framework</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Empirical review</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widowControl/>
        <w:numPr>
          <w:ilvl w:val="1"/>
          <w:numId w:val="9"/>
        </w:numPr>
        <w:autoSpaceDE/>
        <w:autoSpaceDN/>
        <w:spacing w:line="360" w:lineRule="auto"/>
        <w:ind w:left="720" w:hanging="720"/>
        <w:rPr>
          <w:color w:val="262626" w:themeColor="text1" w:themeTint="D9"/>
          <w:sz w:val="24"/>
          <w:szCs w:val="24"/>
        </w:rPr>
      </w:pPr>
      <w:r w:rsidRPr="00963ACB">
        <w:rPr>
          <w:color w:val="262626" w:themeColor="text1" w:themeTint="D9"/>
          <w:sz w:val="24"/>
          <w:szCs w:val="24"/>
        </w:rPr>
        <w:t xml:space="preserve">Gap in the literature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CHAPTER THREE: METHODOLOGY</w:t>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3.1</w:t>
      </w:r>
      <w:r w:rsidRPr="00963ACB">
        <w:rPr>
          <w:color w:val="262626" w:themeColor="text1" w:themeTint="D9"/>
          <w:sz w:val="24"/>
          <w:szCs w:val="24"/>
        </w:rPr>
        <w:tab/>
        <w:t xml:space="preserve">Introduction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3.2</w:t>
      </w:r>
      <w:r w:rsidRPr="00963ACB">
        <w:rPr>
          <w:color w:val="262626" w:themeColor="text1" w:themeTint="D9"/>
          <w:sz w:val="24"/>
          <w:szCs w:val="24"/>
        </w:rPr>
        <w:tab/>
        <w:t xml:space="preserve">Research approach used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spacing w:line="360" w:lineRule="auto"/>
        <w:jc w:val="both"/>
        <w:rPr>
          <w:rFonts w:ascii="Times New Roman" w:hAnsi="Times New Roman" w:cs="Times New Roman"/>
          <w:bCs/>
          <w:color w:val="262626" w:themeColor="text1" w:themeTint="D9"/>
          <w:sz w:val="24"/>
          <w:szCs w:val="24"/>
        </w:rPr>
      </w:pPr>
      <w:r w:rsidRPr="00963ACB">
        <w:rPr>
          <w:rFonts w:ascii="Times New Roman" w:hAnsi="Times New Roman" w:cs="Times New Roman"/>
          <w:color w:val="262626" w:themeColor="text1" w:themeTint="D9"/>
          <w:sz w:val="24"/>
          <w:szCs w:val="24"/>
        </w:rPr>
        <w:t>3.3</w:t>
      </w:r>
      <w:r w:rsidRPr="00963ACB">
        <w:rPr>
          <w:rFonts w:ascii="Times New Roman" w:hAnsi="Times New Roman" w:cs="Times New Roman"/>
          <w:color w:val="262626" w:themeColor="text1" w:themeTint="D9"/>
          <w:sz w:val="24"/>
          <w:szCs w:val="24"/>
        </w:rPr>
        <w:tab/>
        <w:t>Sources of data</w:t>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bCs/>
          <w:color w:val="262626" w:themeColor="text1" w:themeTint="D9"/>
          <w:sz w:val="24"/>
          <w:szCs w:val="24"/>
        </w:rPr>
        <w:tab/>
      </w:r>
      <w:r w:rsidRPr="00963ACB">
        <w:rPr>
          <w:rFonts w:ascii="Times New Roman" w:hAnsi="Times New Roman" w:cs="Times New Roman"/>
          <w:bCs/>
          <w:color w:val="262626" w:themeColor="text1" w:themeTint="D9"/>
          <w:sz w:val="24"/>
          <w:szCs w:val="24"/>
        </w:rPr>
        <w:tab/>
      </w:r>
      <w:r w:rsidRPr="00963ACB">
        <w:rPr>
          <w:rFonts w:ascii="Times New Roman" w:hAnsi="Times New Roman" w:cs="Times New Roman"/>
          <w:bCs/>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3.4</w:t>
      </w:r>
      <w:r w:rsidRPr="00963ACB">
        <w:rPr>
          <w:color w:val="262626" w:themeColor="text1" w:themeTint="D9"/>
          <w:sz w:val="24"/>
          <w:szCs w:val="24"/>
        </w:rPr>
        <w:tab/>
        <w:t>Data collection tools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3.5</w:t>
      </w:r>
      <w:r w:rsidRPr="00963ACB">
        <w:rPr>
          <w:color w:val="262626" w:themeColor="text1" w:themeTint="D9"/>
          <w:sz w:val="24"/>
          <w:szCs w:val="24"/>
        </w:rPr>
        <w:tab/>
        <w:t xml:space="preserve">Research population and sample size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3.6</w:t>
      </w:r>
      <w:r w:rsidRPr="00963ACB">
        <w:rPr>
          <w:color w:val="262626" w:themeColor="text1" w:themeTint="D9"/>
          <w:sz w:val="24"/>
          <w:szCs w:val="24"/>
        </w:rPr>
        <w:tab/>
        <w:t xml:space="preserve">sampling procedure employed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3.7</w:t>
      </w:r>
      <w:r w:rsidRPr="00963ACB">
        <w:rPr>
          <w:color w:val="262626" w:themeColor="text1" w:themeTint="D9"/>
          <w:sz w:val="24"/>
          <w:szCs w:val="24"/>
        </w:rPr>
        <w:tab/>
        <w:t xml:space="preserve">Sampling techniques used in data analysis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5100"/>
        </w:tabs>
        <w:spacing w:line="360" w:lineRule="auto"/>
        <w:jc w:val="center"/>
        <w:rPr>
          <w:b/>
          <w:color w:val="262626" w:themeColor="text1" w:themeTint="D9"/>
          <w:sz w:val="24"/>
          <w:szCs w:val="24"/>
        </w:rPr>
      </w:pPr>
      <w:r w:rsidRPr="00963ACB">
        <w:rPr>
          <w:b/>
          <w:color w:val="262626" w:themeColor="text1" w:themeTint="D9"/>
          <w:sz w:val="24"/>
          <w:szCs w:val="24"/>
        </w:rPr>
        <w:t>CHAPTER FOUR: DATA PRESENTATION AND ANALYSIS</w:t>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4.1</w:t>
      </w:r>
      <w:r w:rsidRPr="00963ACB">
        <w:rPr>
          <w:color w:val="262626" w:themeColor="text1" w:themeTint="D9"/>
          <w:sz w:val="24"/>
          <w:szCs w:val="24"/>
        </w:rPr>
        <w:tab/>
        <w:t xml:space="preserve">Data presentation and analysis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741"/>
        </w:tabs>
        <w:spacing w:line="360" w:lineRule="auto"/>
        <w:rPr>
          <w:color w:val="262626" w:themeColor="text1" w:themeTint="D9"/>
          <w:sz w:val="24"/>
          <w:szCs w:val="24"/>
        </w:rPr>
      </w:pPr>
      <w:r w:rsidRPr="00963ACB">
        <w:rPr>
          <w:color w:val="262626" w:themeColor="text1" w:themeTint="D9"/>
          <w:sz w:val="24"/>
          <w:szCs w:val="24"/>
        </w:rPr>
        <w:t>4.2</w:t>
      </w:r>
      <w:r w:rsidRPr="00963ACB">
        <w:rPr>
          <w:color w:val="262626" w:themeColor="text1" w:themeTint="D9"/>
          <w:sz w:val="24"/>
          <w:szCs w:val="24"/>
        </w:rPr>
        <w:tab/>
        <w:t xml:space="preserve">Hypothesis Testing </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spacing w:line="360" w:lineRule="auto"/>
        <w:jc w:val="center"/>
        <w:rPr>
          <w:b/>
          <w:color w:val="262626" w:themeColor="text1" w:themeTint="D9"/>
          <w:sz w:val="24"/>
          <w:szCs w:val="24"/>
        </w:rPr>
      </w:pPr>
      <w:r w:rsidRPr="00963ACB">
        <w:rPr>
          <w:b/>
          <w:color w:val="262626" w:themeColor="text1" w:themeTint="D9"/>
          <w:sz w:val="24"/>
          <w:szCs w:val="24"/>
        </w:rPr>
        <w:t xml:space="preserve">CHAPTER FIVE: SUMMARY, CONCLUSIONS AND RECOMMENDATIONS </w:t>
      </w:r>
    </w:p>
    <w:p w:rsidR="008C17E7" w:rsidRPr="00963ACB" w:rsidRDefault="008C17E7" w:rsidP="00100579">
      <w:pPr>
        <w:pStyle w:val="BodyText"/>
        <w:tabs>
          <w:tab w:val="left" w:pos="684"/>
        </w:tabs>
        <w:spacing w:line="360" w:lineRule="auto"/>
        <w:rPr>
          <w:color w:val="262626" w:themeColor="text1" w:themeTint="D9"/>
          <w:sz w:val="24"/>
          <w:szCs w:val="24"/>
        </w:rPr>
      </w:pPr>
      <w:r w:rsidRPr="00963ACB">
        <w:rPr>
          <w:color w:val="262626" w:themeColor="text1" w:themeTint="D9"/>
          <w:sz w:val="24"/>
          <w:szCs w:val="24"/>
        </w:rPr>
        <w:t>5.1</w:t>
      </w:r>
      <w:r w:rsidRPr="00963ACB">
        <w:rPr>
          <w:color w:val="262626" w:themeColor="text1" w:themeTint="D9"/>
          <w:sz w:val="24"/>
          <w:szCs w:val="24"/>
        </w:rPr>
        <w:tab/>
        <w:t>Summary of findings</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pStyle w:val="BodyText"/>
        <w:tabs>
          <w:tab w:val="left" w:pos="684"/>
        </w:tabs>
        <w:spacing w:line="360" w:lineRule="auto"/>
        <w:rPr>
          <w:color w:val="262626" w:themeColor="text1" w:themeTint="D9"/>
          <w:sz w:val="24"/>
          <w:szCs w:val="24"/>
        </w:rPr>
      </w:pPr>
      <w:r w:rsidRPr="00963ACB">
        <w:rPr>
          <w:color w:val="262626" w:themeColor="text1" w:themeTint="D9"/>
          <w:sz w:val="24"/>
          <w:szCs w:val="24"/>
        </w:rPr>
        <w:t>5.2</w:t>
      </w:r>
      <w:r w:rsidRPr="00963ACB">
        <w:rPr>
          <w:color w:val="262626" w:themeColor="text1" w:themeTint="D9"/>
          <w:sz w:val="24"/>
          <w:szCs w:val="24"/>
        </w:rPr>
        <w:tab/>
        <w:t>Conclusion</w:t>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r w:rsidRPr="00963ACB">
        <w:rPr>
          <w:color w:val="262626" w:themeColor="text1" w:themeTint="D9"/>
          <w:sz w:val="24"/>
          <w:szCs w:val="24"/>
        </w:rPr>
        <w:tab/>
      </w:r>
    </w:p>
    <w:p w:rsidR="008C17E7" w:rsidRPr="00963ACB" w:rsidRDefault="008C17E7" w:rsidP="00100579">
      <w:pPr>
        <w:spacing w:line="360" w:lineRule="auto"/>
        <w:rPr>
          <w:rFonts w:ascii="Times New Roman" w:hAnsi="Times New Roman" w:cs="Times New Roman"/>
          <w:color w:val="262626" w:themeColor="text1" w:themeTint="D9"/>
          <w:sz w:val="24"/>
          <w:szCs w:val="24"/>
        </w:rPr>
      </w:pPr>
      <w:r w:rsidRPr="00963ACB">
        <w:rPr>
          <w:rFonts w:ascii="Times New Roman" w:hAnsi="Times New Roman" w:cs="Times New Roman"/>
          <w:color w:val="262626" w:themeColor="text1" w:themeTint="D9"/>
          <w:sz w:val="24"/>
          <w:szCs w:val="24"/>
        </w:rPr>
        <w:t>5.3</w:t>
      </w:r>
      <w:r w:rsidRPr="00963ACB">
        <w:rPr>
          <w:rFonts w:ascii="Times New Roman" w:hAnsi="Times New Roman" w:cs="Times New Roman"/>
          <w:color w:val="262626" w:themeColor="text1" w:themeTint="D9"/>
          <w:sz w:val="24"/>
          <w:szCs w:val="24"/>
        </w:rPr>
        <w:tab/>
        <w:t>Recommendations</w:t>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r w:rsidRPr="00963ACB">
        <w:rPr>
          <w:rFonts w:ascii="Times New Roman" w:hAnsi="Times New Roman" w:cs="Times New Roman"/>
          <w:color w:val="262626" w:themeColor="text1" w:themeTint="D9"/>
          <w:sz w:val="24"/>
          <w:szCs w:val="24"/>
        </w:rPr>
        <w:tab/>
      </w:r>
    </w:p>
    <w:p w:rsidR="00100579" w:rsidRDefault="008C17E7" w:rsidP="00100579">
      <w:pPr>
        <w:spacing w:line="360" w:lineRule="auto"/>
        <w:rPr>
          <w:rFonts w:ascii="Times New Roman" w:hAnsi="Times New Roman" w:cs="Times New Roman"/>
          <w:color w:val="262626" w:themeColor="text1" w:themeTint="D9"/>
          <w:sz w:val="24"/>
          <w:szCs w:val="24"/>
        </w:rPr>
        <w:sectPr w:rsidR="00100579" w:rsidSect="00100579">
          <w:footerReference w:type="default" r:id="rId9"/>
          <w:pgSz w:w="11909" w:h="16834" w:code="9"/>
          <w:pgMar w:top="1440" w:right="1440" w:bottom="1440" w:left="1440" w:header="720" w:footer="720" w:gutter="0"/>
          <w:pgNumType w:fmt="lowerRoman"/>
          <w:cols w:space="720"/>
          <w:docGrid w:linePitch="360"/>
        </w:sectPr>
      </w:pPr>
      <w:r w:rsidRPr="00963ACB">
        <w:rPr>
          <w:rFonts w:ascii="Times New Roman" w:hAnsi="Times New Roman" w:cs="Times New Roman"/>
          <w:color w:val="262626" w:themeColor="text1" w:themeTint="D9"/>
          <w:sz w:val="24"/>
          <w:szCs w:val="24"/>
        </w:rPr>
        <w:tab/>
        <w:t xml:space="preserve">References </w:t>
      </w:r>
    </w:p>
    <w:p w:rsidR="008C17E7" w:rsidRPr="00963ACB" w:rsidRDefault="008C17E7" w:rsidP="00100579">
      <w:pPr>
        <w:spacing w:before="240"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INTRODUCTION</w:t>
      </w:r>
    </w:p>
    <w:p w:rsidR="008C17E7" w:rsidRPr="00963ACB" w:rsidRDefault="008C17E7" w:rsidP="00100579">
      <w:pPr>
        <w:pStyle w:val="ListParagraph"/>
        <w:numPr>
          <w:ilvl w:val="1"/>
          <w:numId w:val="5"/>
        </w:numPr>
        <w:spacing w:before="240" w:line="360" w:lineRule="auto"/>
        <w:rPr>
          <w:rFonts w:eastAsia="Arial"/>
          <w:b/>
          <w:color w:val="000000" w:themeColor="text1"/>
          <w:sz w:val="24"/>
          <w:szCs w:val="24"/>
        </w:rPr>
      </w:pPr>
      <w:r w:rsidRPr="00963ACB">
        <w:rPr>
          <w:rFonts w:eastAsia="Arial"/>
          <w:b/>
          <w:color w:val="000000" w:themeColor="text1"/>
          <w:sz w:val="24"/>
          <w:szCs w:val="24"/>
        </w:rPr>
        <w:t>Background to the Study</w:t>
      </w:r>
    </w:p>
    <w:p w:rsidR="008C17E7" w:rsidRPr="00963ACB" w:rsidRDefault="008C17E7" w:rsidP="00100579">
      <w:pPr>
        <w:spacing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In this globalized world, many companies or organizations have finally realized the importance of portraying ethical behaviors in business practices, and it is becoming increasingly difficult to ignore the unethical behaviors of employees in an organization because of the scandals that have arisen previously due to ethical issues in business practices. As a result, these scandals have given a great shock and impact to the whole world, such as the Enron Scandal. Besides that, Enron Corp., which is one of America’s largest companies, deteriorates after the scandal. There is also a new law regulated to prevent such misfortune from happening again in the future, which is the Sarbanes- Oxley Act (Segal, 2019). Thus, it is certain that the ethical behavior of employees and managers is important in ensuring the success of the organization. In recent years, companies are eventually aware of the importance of implementing ethical behavior in procurement. However, some companies are still unaware of the importance of ethics and its benefits in procurement. Therefore, in ensuring that companies can implement ethical practices in procurement, the employees and managers must follow the company rules and regulations first besides having high integrity in the workplace. Law-abiding workers will give advantages to the organizations because they are working in an environment which priorities integrity and honesty. </w:t>
      </w:r>
      <w:proofErr w:type="gramStart"/>
      <w:r w:rsidRPr="00963ACB">
        <w:rPr>
          <w:rFonts w:ascii="Times New Roman" w:eastAsia="Arial" w:hAnsi="Times New Roman" w:cs="Times New Roman"/>
          <w:color w:val="000000" w:themeColor="text1"/>
          <w:sz w:val="24"/>
          <w:szCs w:val="24"/>
        </w:rPr>
        <w:t>Hence, increasing the productivity of a company.</w:t>
      </w:r>
      <w:proofErr w:type="gramEnd"/>
      <w:r w:rsidRPr="00963ACB">
        <w:rPr>
          <w:rFonts w:ascii="Times New Roman" w:eastAsia="Arial" w:hAnsi="Times New Roman" w:cs="Times New Roman"/>
          <w:color w:val="000000" w:themeColor="text1"/>
          <w:sz w:val="24"/>
          <w:szCs w:val="24"/>
        </w:rPr>
        <w:t xml:space="preserve"> By acting ethically, a company can also increase its competitive advantage (Schulze, 2014) because they are trusted by the customers, suppliers, and other stakeholders.</w:t>
      </w:r>
    </w:p>
    <w:p w:rsidR="008C17E7" w:rsidRPr="00963ACB" w:rsidRDefault="008C17E7" w:rsidP="00100579">
      <w:pPr>
        <w:spacing w:before="240" w:line="360" w:lineRule="auto"/>
        <w:ind w:right="60"/>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 xml:space="preserve">Organization globally views that establishment of a regulatory body and comprehensive, transparent legal and institutional framework in procurement activities as one among the most important activities guarantees transparency and accountability in the use of public funds (Prier and McCue, 2006). Empirical literature over years have already shown that implementation of procurement ethical practices lead to higher organization performance both in developed and developing countries; which could then trickle down in terms of better organization success through minimizing corruption and other unethical practices in procurement process (John et al., 2010; &amp; </w:t>
      </w:r>
      <w:proofErr w:type="spellStart"/>
      <w:r w:rsidRPr="00963ACB">
        <w:rPr>
          <w:rFonts w:ascii="Times New Roman" w:eastAsia="Cambria" w:hAnsi="Times New Roman" w:cs="Times New Roman"/>
          <w:sz w:val="24"/>
          <w:szCs w:val="24"/>
        </w:rPr>
        <w:t>Banihashemi</w:t>
      </w:r>
      <w:proofErr w:type="spellEnd"/>
      <w:r w:rsidRPr="00963ACB">
        <w:rPr>
          <w:rFonts w:ascii="Times New Roman" w:eastAsia="Cambria" w:hAnsi="Times New Roman" w:cs="Times New Roman"/>
          <w:sz w:val="24"/>
          <w:szCs w:val="24"/>
        </w:rPr>
        <w:t xml:space="preserve">, 2011). To achieve that </w:t>
      </w:r>
      <w:proofErr w:type="spellStart"/>
      <w:r w:rsidRPr="00963ACB">
        <w:rPr>
          <w:rFonts w:ascii="Times New Roman" w:eastAsia="Cambria" w:hAnsi="Times New Roman" w:cs="Times New Roman"/>
          <w:sz w:val="24"/>
          <w:szCs w:val="24"/>
        </w:rPr>
        <w:t>Odhiambo</w:t>
      </w:r>
      <w:proofErr w:type="spellEnd"/>
      <w:r w:rsidRPr="00963ACB">
        <w:rPr>
          <w:rFonts w:ascii="Times New Roman" w:eastAsia="Cambria" w:hAnsi="Times New Roman" w:cs="Times New Roman"/>
          <w:sz w:val="24"/>
          <w:szCs w:val="24"/>
        </w:rPr>
        <w:t xml:space="preserve">, (2012) argued that public procurement has important economic and political implications, and ensuring that the process is economical and efficient is crucial. This requires in part that the whole procurement process should be well understood by the actors; government, the </w:t>
      </w:r>
      <w:r w:rsidRPr="00963ACB">
        <w:rPr>
          <w:rFonts w:ascii="Times New Roman" w:eastAsia="Cambria" w:hAnsi="Times New Roman" w:cs="Times New Roman"/>
          <w:sz w:val="24"/>
          <w:szCs w:val="24"/>
        </w:rPr>
        <w:lastRenderedPageBreak/>
        <w:t>procuring entities and the business community or suppliers and other stakeholders, including professional associations, academic entities and the general public.</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 xml:space="preserve">Some proponents give more emphasis to the importance procurement ethical practices and apprenticeships towards achieving the obligation of providing goods, works and services to meet a variety of citizen needs in developing. </w:t>
      </w:r>
      <w:proofErr w:type="spellStart"/>
      <w:r w:rsidRPr="00963ACB">
        <w:rPr>
          <w:rFonts w:ascii="Times New Roman" w:eastAsia="Cambria" w:hAnsi="Times New Roman" w:cs="Times New Roman"/>
          <w:sz w:val="24"/>
          <w:szCs w:val="24"/>
        </w:rPr>
        <w:t>Achuora</w:t>
      </w:r>
      <w:proofErr w:type="spellEnd"/>
      <w:r w:rsidRPr="00963ACB">
        <w:rPr>
          <w:rFonts w:ascii="Times New Roman" w:eastAsia="Cambria" w:hAnsi="Times New Roman" w:cs="Times New Roman"/>
          <w:sz w:val="24"/>
          <w:szCs w:val="24"/>
        </w:rPr>
        <w:t xml:space="preserve"> et al., (2011) concurred that public procurement regulation is one of the most important factors in carrying out effective public procurement audit. Consequently, there has been a debate among researchers in both developing and developed countries about procurement ethical practices in public sector organization. </w:t>
      </w:r>
      <w:proofErr w:type="spellStart"/>
      <w:r w:rsidRPr="00963ACB">
        <w:rPr>
          <w:rFonts w:ascii="Times New Roman" w:eastAsia="Cambria" w:hAnsi="Times New Roman" w:cs="Times New Roman"/>
          <w:sz w:val="24"/>
          <w:szCs w:val="24"/>
        </w:rPr>
        <w:t>Kizito</w:t>
      </w:r>
      <w:proofErr w:type="spellEnd"/>
      <w:r w:rsidRPr="00963ACB">
        <w:rPr>
          <w:rFonts w:ascii="Times New Roman" w:eastAsia="Cambria" w:hAnsi="Times New Roman" w:cs="Times New Roman"/>
          <w:sz w:val="24"/>
          <w:szCs w:val="24"/>
        </w:rPr>
        <w:t xml:space="preserve"> &amp; </w:t>
      </w:r>
      <w:proofErr w:type="spellStart"/>
      <w:r w:rsidRPr="00963ACB">
        <w:rPr>
          <w:rFonts w:ascii="Times New Roman" w:eastAsia="Cambria" w:hAnsi="Times New Roman" w:cs="Times New Roman"/>
          <w:sz w:val="24"/>
          <w:szCs w:val="24"/>
        </w:rPr>
        <w:t>Khomba</w:t>
      </w:r>
      <w:proofErr w:type="spellEnd"/>
      <w:r w:rsidRPr="00963ACB">
        <w:rPr>
          <w:rFonts w:ascii="Times New Roman" w:eastAsia="Cambria" w:hAnsi="Times New Roman" w:cs="Times New Roman"/>
          <w:sz w:val="24"/>
          <w:szCs w:val="24"/>
        </w:rPr>
        <w:t>, (2013) emphasizes on the importance of procurement ethics in procurement as essential for the creation of long-term relationships and the establishment of supplier goodwill. Their argument is that it is impossible to claim professional status for procurement without reference to a consideration of its ethical aspects. This is also supported by (Jackson &amp; Eunice, 2014) who observe that an ethical based and effective procurement process can be built on the regulatory, corporate and functional legal framework for the benefit of all stakeholders in procurement activities. Thus, making public procurement an organized profession by building a body of public procurement knowledge is very critical.</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eastAsia="Arial" w:hAnsi="Times New Roman" w:cs="Times New Roman"/>
          <w:color w:val="000000" w:themeColor="text1"/>
          <w:sz w:val="24"/>
          <w:szCs w:val="24"/>
        </w:rPr>
        <w:t xml:space="preserve">Nevertheless, the question is why the employees do or managers portray ethical practices? Is it because of individual awareness or because they are influenced by the organization culture? Also, if they do behave ethically, is it benefiting the organizations? So far there has been little discussion about implementation of ethical behaviors in procurement in Nigeria because some companies refuse to disclose any information regarding ethics and procurement since they consider that it is a sensitive issue for them. Therefore, this research work will focus on the impact of procurement ethic in </w:t>
      </w:r>
      <w:proofErr w:type="spellStart"/>
      <w:r w:rsidRPr="00963ACB">
        <w:rPr>
          <w:rFonts w:ascii="Times New Roman" w:eastAsia="Arial" w:hAnsi="Times New Roman" w:cs="Times New Roman"/>
          <w:color w:val="000000" w:themeColor="text1"/>
          <w:sz w:val="24"/>
          <w:szCs w:val="24"/>
        </w:rPr>
        <w:t>enhncing</w:t>
      </w:r>
      <w:proofErr w:type="spellEnd"/>
      <w:r w:rsidRPr="00963ACB">
        <w:rPr>
          <w:rFonts w:ascii="Times New Roman" w:eastAsia="Arial" w:hAnsi="Times New Roman" w:cs="Times New Roman"/>
          <w:color w:val="000000" w:themeColor="text1"/>
          <w:sz w:val="24"/>
          <w:szCs w:val="24"/>
        </w:rPr>
        <w:t xml:space="preserve"> organizational objectives.</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Statement of the Problem</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Ethical </w:t>
      </w:r>
      <w:proofErr w:type="spellStart"/>
      <w:r w:rsidRPr="00963ACB">
        <w:rPr>
          <w:rFonts w:ascii="Times New Roman" w:hAnsi="Times New Roman" w:cs="Times New Roman"/>
          <w:color w:val="000000" w:themeColor="text1"/>
          <w:sz w:val="24"/>
          <w:szCs w:val="24"/>
        </w:rPr>
        <w:t>behaviour</w:t>
      </w:r>
      <w:proofErr w:type="spellEnd"/>
      <w:r w:rsidRPr="00963ACB">
        <w:rPr>
          <w:rFonts w:ascii="Times New Roman" w:hAnsi="Times New Roman" w:cs="Times New Roman"/>
          <w:color w:val="000000" w:themeColor="text1"/>
          <w:sz w:val="24"/>
          <w:szCs w:val="24"/>
        </w:rPr>
        <w:t xml:space="preserve"> in procurement performance is of particular relevance in the twenty first century, because of stakeholder pressure (</w:t>
      </w:r>
      <w:proofErr w:type="spellStart"/>
      <w:r w:rsidRPr="00963ACB">
        <w:rPr>
          <w:rFonts w:ascii="Times New Roman" w:hAnsi="Times New Roman" w:cs="Times New Roman"/>
          <w:color w:val="000000" w:themeColor="text1"/>
          <w:sz w:val="24"/>
          <w:szCs w:val="24"/>
        </w:rPr>
        <w:t>Barasa</w:t>
      </w:r>
      <w:proofErr w:type="spellEnd"/>
      <w:r w:rsidRPr="00963ACB">
        <w:rPr>
          <w:rFonts w:ascii="Times New Roman" w:hAnsi="Times New Roman" w:cs="Times New Roman"/>
          <w:color w:val="000000" w:themeColor="text1"/>
          <w:sz w:val="24"/>
          <w:szCs w:val="24"/>
        </w:rPr>
        <w:t>, 2016). This has led to the call for ethics in humanitarian procurement as organizations are realizing that ethics can lead to improved operational and financial performance (</w:t>
      </w:r>
      <w:proofErr w:type="spellStart"/>
      <w:r w:rsidRPr="00963ACB">
        <w:rPr>
          <w:rFonts w:ascii="Times New Roman" w:hAnsi="Times New Roman" w:cs="Times New Roman"/>
          <w:color w:val="000000" w:themeColor="text1"/>
          <w:sz w:val="24"/>
          <w:szCs w:val="24"/>
        </w:rPr>
        <w:t>Meggie</w:t>
      </w:r>
      <w:proofErr w:type="spellEnd"/>
      <w:r w:rsidRPr="00963ACB">
        <w:rPr>
          <w:rFonts w:ascii="Times New Roman" w:hAnsi="Times New Roman" w:cs="Times New Roman"/>
          <w:color w:val="000000" w:themeColor="text1"/>
          <w:sz w:val="24"/>
          <w:szCs w:val="24"/>
        </w:rPr>
        <w:t xml:space="preserve">, 2014). Supply chain managers, more than any other group within a firm, encounter daily situations that put ethics to the test and while supply chain managers can be viewed as “organizing the optimal flow of high-quality, value-for-money materials or components from a suitable set of innovative suppliers” </w:t>
      </w:r>
      <w:proofErr w:type="spellStart"/>
      <w:r w:rsidRPr="00963ACB">
        <w:rPr>
          <w:rFonts w:ascii="Times New Roman" w:hAnsi="Times New Roman" w:cs="Times New Roman"/>
          <w:color w:val="000000" w:themeColor="text1"/>
          <w:sz w:val="24"/>
          <w:szCs w:val="24"/>
        </w:rPr>
        <w:t>Oluoch</w:t>
      </w:r>
      <w:proofErr w:type="spellEnd"/>
      <w:r w:rsidRPr="00963ACB">
        <w:rPr>
          <w:rFonts w:ascii="Times New Roman" w:hAnsi="Times New Roman" w:cs="Times New Roman"/>
          <w:color w:val="000000" w:themeColor="text1"/>
          <w:sz w:val="24"/>
          <w:szCs w:val="24"/>
        </w:rPr>
        <w:t xml:space="preserve"> </w:t>
      </w:r>
      <w:r w:rsidRPr="00963ACB">
        <w:rPr>
          <w:rFonts w:ascii="Times New Roman" w:hAnsi="Times New Roman" w:cs="Times New Roman"/>
          <w:color w:val="000000" w:themeColor="text1"/>
          <w:sz w:val="24"/>
          <w:szCs w:val="24"/>
        </w:rPr>
        <w:lastRenderedPageBreak/>
        <w:t xml:space="preserve">(2015), they are also exposed to a range of selling techniques, some of which are less ethical than others. For instance, compromising in ethics to create short cuts in processes or to generate less review during the audit process is costing companies their reputations, as well as profits. Thus, understanding ethics and its impact on procurement performance is a key responsibility of supply managers </w:t>
      </w:r>
      <w:proofErr w:type="spellStart"/>
      <w:r w:rsidRPr="00963ACB">
        <w:rPr>
          <w:rFonts w:ascii="Times New Roman" w:hAnsi="Times New Roman" w:cs="Times New Roman"/>
          <w:color w:val="000000" w:themeColor="text1"/>
          <w:sz w:val="24"/>
          <w:szCs w:val="24"/>
        </w:rPr>
        <w:t>Muthoka</w:t>
      </w:r>
      <w:proofErr w:type="spellEnd"/>
      <w:r w:rsidRPr="00963ACB">
        <w:rPr>
          <w:rFonts w:ascii="Times New Roman" w:hAnsi="Times New Roman" w:cs="Times New Roman"/>
          <w:color w:val="000000" w:themeColor="text1"/>
          <w:sz w:val="24"/>
          <w:szCs w:val="24"/>
        </w:rPr>
        <w:t xml:space="preserve"> (2014). Irrespective of the effort put in to improve performance of the procurement function, many organizations are still stained by shoddy works, poor quality goods and services.</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Ethical practice in public procurement ensures proper use of public resources towards better service delivery to the public (</w:t>
      </w:r>
      <w:proofErr w:type="spellStart"/>
      <w:r w:rsidRPr="00963ACB">
        <w:rPr>
          <w:rFonts w:ascii="Times New Roman" w:eastAsia="Cambria" w:hAnsi="Times New Roman" w:cs="Times New Roman"/>
          <w:color w:val="000000" w:themeColor="text1"/>
          <w:sz w:val="24"/>
          <w:szCs w:val="24"/>
        </w:rPr>
        <w:t>Ayoyi</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Mukoswa</w:t>
      </w:r>
      <w:proofErr w:type="spellEnd"/>
      <w:r w:rsidRPr="00963ACB">
        <w:rPr>
          <w:rFonts w:ascii="Times New Roman" w:eastAsia="Cambria" w:hAnsi="Times New Roman" w:cs="Times New Roman"/>
          <w:color w:val="000000" w:themeColor="text1"/>
          <w:sz w:val="24"/>
          <w:szCs w:val="24"/>
        </w:rPr>
        <w:t>, 2015). A good ethical procurement system that features transparency, accountability, and stakeholder participation can be a practical tool for carrying out effective, governance reforms (</w:t>
      </w:r>
      <w:proofErr w:type="spellStart"/>
      <w:r w:rsidRPr="00963ACB">
        <w:rPr>
          <w:rFonts w:ascii="Times New Roman" w:eastAsia="Cambria" w:hAnsi="Times New Roman" w:cs="Times New Roman"/>
          <w:color w:val="000000" w:themeColor="text1"/>
          <w:sz w:val="24"/>
          <w:szCs w:val="24"/>
        </w:rPr>
        <w:t>Quinot</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Arrowsmith</w:t>
      </w:r>
      <w:proofErr w:type="spellEnd"/>
      <w:r w:rsidRPr="00963ACB">
        <w:rPr>
          <w:rFonts w:ascii="Times New Roman" w:eastAsia="Cambria" w:hAnsi="Times New Roman" w:cs="Times New Roman"/>
          <w:color w:val="000000" w:themeColor="text1"/>
          <w:sz w:val="24"/>
          <w:szCs w:val="24"/>
        </w:rPr>
        <w:t xml:space="preserve"> 2013). Ethical practice in procurement ensure value for money, integrity in public spending practices, accountability to the public, and efficiency as the primary drivers for procurement practice in public organizations. (</w:t>
      </w:r>
      <w:proofErr w:type="spellStart"/>
      <w:r w:rsidRPr="00963ACB">
        <w:rPr>
          <w:rFonts w:ascii="Times New Roman" w:eastAsia="Cambria" w:hAnsi="Times New Roman" w:cs="Times New Roman"/>
          <w:color w:val="000000" w:themeColor="text1"/>
          <w:sz w:val="24"/>
          <w:szCs w:val="24"/>
        </w:rPr>
        <w:t>Manyaka</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Sebola</w:t>
      </w:r>
      <w:proofErr w:type="spellEnd"/>
      <w:r w:rsidRPr="00963ACB">
        <w:rPr>
          <w:rFonts w:ascii="Times New Roman" w:eastAsia="Cambria" w:hAnsi="Times New Roman" w:cs="Times New Roman"/>
          <w:color w:val="000000" w:themeColor="text1"/>
          <w:sz w:val="24"/>
          <w:szCs w:val="24"/>
        </w:rPr>
        <w:t>, 2013)</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Despite the important ethical practices in public procurement, a culture of non-compliance combined with a lack of accountability and transparency contributed to the wholesale of looting and unethical procurement practices. Unethical conduct of procurement officials goes along with corruption, bribery, fraud and nepotism which impacts negatively on poor quality service delivered to the people (</w:t>
      </w:r>
      <w:proofErr w:type="spellStart"/>
      <w:r w:rsidRPr="00963ACB">
        <w:rPr>
          <w:rFonts w:ascii="Times New Roman" w:eastAsia="Cambria" w:hAnsi="Times New Roman" w:cs="Times New Roman"/>
          <w:color w:val="000000" w:themeColor="text1"/>
          <w:sz w:val="24"/>
          <w:szCs w:val="24"/>
        </w:rPr>
        <w:t>Zitha</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Mathebula</w:t>
      </w:r>
      <w:proofErr w:type="spellEnd"/>
      <w:r w:rsidRPr="00963ACB">
        <w:rPr>
          <w:rFonts w:ascii="Times New Roman" w:eastAsia="Cambria" w:hAnsi="Times New Roman" w:cs="Times New Roman"/>
          <w:color w:val="000000" w:themeColor="text1"/>
          <w:sz w:val="24"/>
          <w:szCs w:val="24"/>
        </w:rPr>
        <w:t>, 2015). Thus, unethical procurement practices will therefore relate to uncompetitive bidding, inadequate contract management, and the awarding of bids to employees and their family members, non-disclosure by suppliers, no supporting documents for procurement awards, using incorrect preferential point systems and thresholds, and acceptance of less than three quotations (Durant &amp; Durant, 2013).</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The foregoing background information coupled with the level of public procurement expenditure, provide for a sound justification for determining factors influencing ethical procurement practices in the Tanzanian public entities.</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Objectives of the Study</w:t>
      </w:r>
    </w:p>
    <w:p w:rsidR="008C17E7" w:rsidRPr="00963ACB" w:rsidRDefault="008C17E7" w:rsidP="00100579">
      <w:pPr>
        <w:spacing w:before="240" w:line="360" w:lineRule="auto"/>
        <w:ind w:right="440"/>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general objective of the study was to investigate the impact of procurement ethic in enhancing organizational objectives. The specific Objectives were;</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establish the effect of procurement integrity on performance at the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lastRenderedPageBreak/>
        <w:t>To determine the effect of procurement professionalism on performance at the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investigate the effect of procurement confidentiality on performance at Seven-up plc.</w:t>
      </w:r>
    </w:p>
    <w:p w:rsidR="008C17E7" w:rsidRPr="00963ACB" w:rsidRDefault="008C17E7" w:rsidP="008D37D6">
      <w:pPr>
        <w:pStyle w:val="ListParagraph"/>
        <w:numPr>
          <w:ilvl w:val="0"/>
          <w:numId w:val="14"/>
        </w:numPr>
        <w:spacing w:before="240" w:line="360" w:lineRule="auto"/>
        <w:ind w:left="450" w:right="440"/>
        <w:rPr>
          <w:rFonts w:eastAsia="Wingdings"/>
          <w:color w:val="000000" w:themeColor="text1"/>
          <w:sz w:val="24"/>
          <w:szCs w:val="24"/>
          <w:vertAlign w:val="superscript"/>
        </w:rPr>
      </w:pPr>
      <w:r w:rsidRPr="00963ACB">
        <w:rPr>
          <w:color w:val="000000" w:themeColor="text1"/>
          <w:sz w:val="24"/>
          <w:szCs w:val="24"/>
        </w:rPr>
        <w:t>To assess the effect of procurement transparency on performance at the Seven-up plc.</w:t>
      </w:r>
    </w:p>
    <w:p w:rsidR="008C17E7" w:rsidRPr="00963ACB" w:rsidRDefault="008C17E7" w:rsidP="00100579">
      <w:pPr>
        <w:pStyle w:val="ListParagraph"/>
        <w:numPr>
          <w:ilvl w:val="1"/>
          <w:numId w:val="5"/>
        </w:numPr>
        <w:spacing w:before="240" w:line="360" w:lineRule="auto"/>
        <w:rPr>
          <w:b/>
          <w:color w:val="000000" w:themeColor="text1"/>
          <w:sz w:val="24"/>
          <w:szCs w:val="24"/>
        </w:rPr>
      </w:pPr>
      <w:r w:rsidRPr="00963ACB">
        <w:rPr>
          <w:b/>
          <w:color w:val="000000" w:themeColor="text1"/>
          <w:sz w:val="24"/>
          <w:szCs w:val="24"/>
        </w:rPr>
        <w:t>Research Questions</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What is the effect of procurement integrity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To what extent does procurement professionalism have effect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Does procurement confidentiality impact on performance at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8D37D6">
      <w:pPr>
        <w:pStyle w:val="ListParagraph"/>
        <w:numPr>
          <w:ilvl w:val="0"/>
          <w:numId w:val="12"/>
        </w:numPr>
        <w:spacing w:before="240" w:line="360" w:lineRule="auto"/>
        <w:ind w:left="540" w:right="440"/>
        <w:rPr>
          <w:rFonts w:eastAsia="Wingdings"/>
          <w:color w:val="000000" w:themeColor="text1"/>
          <w:sz w:val="24"/>
          <w:szCs w:val="24"/>
          <w:vertAlign w:val="superscript"/>
        </w:rPr>
      </w:pPr>
      <w:r w:rsidRPr="00963ACB">
        <w:rPr>
          <w:color w:val="000000" w:themeColor="text1"/>
          <w:sz w:val="24"/>
          <w:szCs w:val="24"/>
        </w:rPr>
        <w:t xml:space="preserve">What is the effect of procurement transparency on performance at the Seven-up </w:t>
      </w:r>
      <w:proofErr w:type="spellStart"/>
      <w:r w:rsidRPr="00963ACB">
        <w:rPr>
          <w:color w:val="000000" w:themeColor="text1"/>
          <w:sz w:val="24"/>
          <w:szCs w:val="24"/>
        </w:rPr>
        <w:t>plc</w:t>
      </w:r>
      <w:proofErr w:type="spellEnd"/>
      <w:r w:rsidRPr="00963ACB">
        <w:rPr>
          <w:color w:val="000000" w:themeColor="text1"/>
          <w:sz w:val="24"/>
          <w:szCs w:val="24"/>
        </w:rPr>
        <w:t>?</w:t>
      </w:r>
    </w:p>
    <w:p w:rsidR="008C17E7" w:rsidRPr="00963ACB" w:rsidRDefault="008C17E7" w:rsidP="00100579">
      <w:pPr>
        <w:pStyle w:val="ListParagraph"/>
        <w:numPr>
          <w:ilvl w:val="1"/>
          <w:numId w:val="5"/>
        </w:numPr>
        <w:spacing w:before="240" w:line="360" w:lineRule="auto"/>
        <w:rPr>
          <w:color w:val="000000" w:themeColor="text1"/>
          <w:sz w:val="24"/>
          <w:szCs w:val="24"/>
        </w:rPr>
      </w:pPr>
      <w:r w:rsidRPr="00963ACB">
        <w:rPr>
          <w:b/>
          <w:color w:val="000000" w:themeColor="text1"/>
          <w:sz w:val="24"/>
          <w:szCs w:val="24"/>
        </w:rPr>
        <w:t>The Research Hypothesis</w:t>
      </w:r>
    </w:p>
    <w:p w:rsidR="008C17E7" w:rsidRPr="00963ACB" w:rsidRDefault="008C17E7" w:rsidP="008D37D6">
      <w:pPr>
        <w:spacing w:before="240" w:line="360" w:lineRule="auto"/>
        <w:ind w:right="440"/>
        <w:jc w:val="both"/>
        <w:rPr>
          <w:rFonts w:ascii="Times New Roman" w:eastAsia="Wingdings" w:hAnsi="Times New Roman" w:cs="Times New Roman"/>
          <w:color w:val="000000" w:themeColor="text1"/>
          <w:sz w:val="24"/>
          <w:szCs w:val="24"/>
          <w:vertAlign w:val="superscript"/>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1: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 xml:space="preserve">integrity on performance at Seven-up </w:t>
      </w:r>
      <w:proofErr w:type="spellStart"/>
      <w:r w:rsidRPr="00963ACB">
        <w:rPr>
          <w:rFonts w:ascii="Times New Roman" w:hAnsi="Times New Roman" w:cs="Times New Roman"/>
          <w:color w:val="000000" w:themeColor="text1"/>
          <w:sz w:val="24"/>
          <w:szCs w:val="24"/>
        </w:rPr>
        <w:t>plc</w:t>
      </w:r>
      <w:proofErr w:type="spellEnd"/>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2: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professionalism on performance at the Seven-up plc.</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3: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confidentiality on performance.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H</w:t>
      </w:r>
      <w:r w:rsidRPr="00963ACB">
        <w:rPr>
          <w:rFonts w:ascii="Times New Roman" w:hAnsi="Times New Roman" w:cs="Times New Roman"/>
          <w:b/>
          <w:color w:val="000000" w:themeColor="text1"/>
          <w:sz w:val="24"/>
          <w:szCs w:val="24"/>
          <w:vertAlign w:val="subscript"/>
        </w:rPr>
        <w:t>0</w:t>
      </w:r>
      <w:r w:rsidRPr="00963ACB">
        <w:rPr>
          <w:rFonts w:ascii="Times New Roman" w:hAnsi="Times New Roman" w:cs="Times New Roman"/>
          <w:b/>
          <w:color w:val="000000" w:themeColor="text1"/>
          <w:sz w:val="24"/>
          <w:szCs w:val="24"/>
        </w:rPr>
        <w:t xml:space="preserve">4: </w:t>
      </w:r>
      <w:r w:rsidRPr="00963ACB">
        <w:rPr>
          <w:rFonts w:ascii="Times New Roman" w:hAnsi="Times New Roman" w:cs="Times New Roman"/>
          <w:color w:val="000000" w:themeColor="text1"/>
          <w:sz w:val="24"/>
          <w:szCs w:val="24"/>
        </w:rPr>
        <w:t>There is no significant effect of procurement</w:t>
      </w:r>
      <w:r w:rsidRPr="00963ACB">
        <w:rPr>
          <w:rFonts w:ascii="Times New Roman" w:hAnsi="Times New Roman" w:cs="Times New Roman"/>
          <w:b/>
          <w:color w:val="000000" w:themeColor="text1"/>
          <w:sz w:val="24"/>
          <w:szCs w:val="24"/>
        </w:rPr>
        <w:t xml:space="preserve"> </w:t>
      </w:r>
      <w:r w:rsidRPr="00963ACB">
        <w:rPr>
          <w:rFonts w:ascii="Times New Roman" w:hAnsi="Times New Roman" w:cs="Times New Roman"/>
          <w:color w:val="000000" w:themeColor="text1"/>
          <w:sz w:val="24"/>
          <w:szCs w:val="24"/>
        </w:rPr>
        <w:t>transparency on performance at the Seven-up plc.</w:t>
      </w:r>
    </w:p>
    <w:p w:rsidR="008C17E7" w:rsidRPr="00963ACB" w:rsidRDefault="008C17E7" w:rsidP="00100579">
      <w:pPr>
        <w:pStyle w:val="Heading1"/>
        <w:spacing w:before="240" w:line="360" w:lineRule="auto"/>
        <w:ind w:left="0" w:firstLine="0"/>
        <w:rPr>
          <w:color w:val="000000" w:themeColor="text1"/>
          <w:sz w:val="24"/>
          <w:szCs w:val="24"/>
        </w:rPr>
      </w:pPr>
      <w:bookmarkStart w:id="0" w:name="_Toc300885832"/>
      <w:r w:rsidRPr="00963ACB">
        <w:rPr>
          <w:color w:val="000000" w:themeColor="text1"/>
          <w:sz w:val="24"/>
          <w:szCs w:val="24"/>
        </w:rPr>
        <w:t>1.6 Scope and Limitation of the Study.</w:t>
      </w:r>
      <w:bookmarkEnd w:id="0"/>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subject scope of the Study is focused on the impact of procurement ethic in enhancing organizational objectives.</w:t>
      </w:r>
    </w:p>
    <w:p w:rsidR="00786DEE" w:rsidRDefault="00786DEE" w:rsidP="00100579">
      <w:pPr>
        <w:spacing w:before="240" w:line="360" w:lineRule="auto"/>
        <w:jc w:val="both"/>
        <w:rPr>
          <w:rFonts w:ascii="Times New Roman" w:hAnsi="Times New Roman" w:cs="Times New Roman"/>
          <w:b/>
          <w:color w:val="000000" w:themeColor="text1"/>
          <w:sz w:val="24"/>
          <w:szCs w:val="24"/>
        </w:rPr>
      </w:pP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lastRenderedPageBreak/>
        <w:t>Geographical Scope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On the geographical Scope, the research was carried out on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Nigeria. The research work is limited to the procurement activities of the company which encompasses procurement integrity, professionalism and confidentiality.</w:t>
      </w:r>
    </w:p>
    <w:p w:rsidR="008C17E7" w:rsidRPr="00963ACB" w:rsidRDefault="008C17E7" w:rsidP="00100579">
      <w:pPr>
        <w:pStyle w:val="Heading1"/>
        <w:spacing w:before="240" w:line="360" w:lineRule="auto"/>
        <w:ind w:left="0" w:firstLine="0"/>
        <w:rPr>
          <w:color w:val="000000" w:themeColor="text1"/>
          <w:sz w:val="24"/>
          <w:szCs w:val="24"/>
        </w:rPr>
      </w:pPr>
      <w:bookmarkStart w:id="1" w:name="_Toc300885833"/>
      <w:r w:rsidRPr="00963ACB">
        <w:rPr>
          <w:color w:val="000000" w:themeColor="text1"/>
          <w:sz w:val="24"/>
          <w:szCs w:val="24"/>
        </w:rPr>
        <w:t>1.7 Significance of the Study.</w:t>
      </w:r>
      <w:bookmarkEnd w:id="1"/>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is to benefit the following in one way or another.</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who is to get firsthand information regarding the professional ethics and Procurement competence in procurement and disposal of public Assets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Teachers and students of procurement, CIPS who are to coordinate Professional ethics and procurement competence in procurement </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government who will use the information to foster ways in which professionalism, ethical values and procurement competences in procurement can be emphasized and implemented in all its Disposing Entities.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Researchers like students and other organizations that would need the information to fulfill their research objectives.</w:t>
      </w:r>
    </w:p>
    <w:p w:rsidR="008C17E7" w:rsidRPr="00963ACB" w:rsidRDefault="008C17E7" w:rsidP="00100579">
      <w:pPr>
        <w:spacing w:before="240" w:line="360" w:lineRule="auto"/>
        <w:jc w:val="both"/>
        <w:rPr>
          <w:rFonts w:ascii="Times New Roman" w:hAnsi="Times New Roman" w:cs="Times New Roman"/>
          <w:b/>
          <w:bCs/>
          <w:color w:val="000000" w:themeColor="text1"/>
          <w:sz w:val="24"/>
          <w:szCs w:val="24"/>
        </w:rPr>
      </w:pPr>
      <w:r w:rsidRPr="00963ACB">
        <w:rPr>
          <w:rFonts w:ascii="Times New Roman" w:hAnsi="Times New Roman" w:cs="Times New Roman"/>
          <w:b/>
          <w:color w:val="000000" w:themeColor="text1"/>
          <w:sz w:val="24"/>
          <w:szCs w:val="24"/>
        </w:rPr>
        <w:t xml:space="preserve">1.8. </w:t>
      </w:r>
      <w:r w:rsidRPr="00963ACB">
        <w:rPr>
          <w:rFonts w:ascii="Times New Roman" w:hAnsi="Times New Roman" w:cs="Times New Roman"/>
          <w:b/>
          <w:bCs/>
          <w:color w:val="000000" w:themeColor="text1"/>
          <w:sz w:val="24"/>
          <w:szCs w:val="24"/>
        </w:rPr>
        <w:t>Operationalization</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Y = α +β</w:t>
      </w:r>
      <w:r w:rsidRPr="00963ACB">
        <w:rPr>
          <w:rFonts w:ascii="Times New Roman" w:hAnsi="Times New Roman" w:cs="Times New Roman"/>
          <w:b/>
          <w:color w:val="000000" w:themeColor="text1"/>
          <w:sz w:val="24"/>
          <w:szCs w:val="24"/>
          <w:vertAlign w:val="subscript"/>
        </w:rPr>
        <w:t>1</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1</w:t>
      </w:r>
      <w:r w:rsidRPr="00963ACB">
        <w:rPr>
          <w:rFonts w:ascii="Times New Roman" w:hAnsi="Times New Roman" w:cs="Times New Roman"/>
          <w:b/>
          <w:color w:val="000000" w:themeColor="text1"/>
          <w:sz w:val="24"/>
          <w:szCs w:val="24"/>
        </w:rPr>
        <w:t xml:space="preserve"> + β</w:t>
      </w:r>
      <w:r w:rsidRPr="00963ACB">
        <w:rPr>
          <w:rFonts w:ascii="Times New Roman" w:hAnsi="Times New Roman" w:cs="Times New Roman"/>
          <w:b/>
          <w:color w:val="000000" w:themeColor="text1"/>
          <w:sz w:val="24"/>
          <w:szCs w:val="24"/>
          <w:vertAlign w:val="subscript"/>
        </w:rPr>
        <w:t>2</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2</w:t>
      </w:r>
      <w:r w:rsidRPr="00963ACB">
        <w:rPr>
          <w:rFonts w:ascii="Times New Roman" w:hAnsi="Times New Roman" w:cs="Times New Roman"/>
          <w:b/>
          <w:color w:val="000000" w:themeColor="text1"/>
          <w:sz w:val="24"/>
          <w:szCs w:val="24"/>
        </w:rPr>
        <w:t xml:space="preserve"> + β</w:t>
      </w:r>
      <w:r w:rsidRPr="00963ACB">
        <w:rPr>
          <w:rFonts w:ascii="Times New Roman" w:hAnsi="Times New Roman" w:cs="Times New Roman"/>
          <w:b/>
          <w:color w:val="000000" w:themeColor="text1"/>
          <w:sz w:val="24"/>
          <w:szCs w:val="24"/>
          <w:vertAlign w:val="subscript"/>
        </w:rPr>
        <w:t>3</w:t>
      </w:r>
      <w:r w:rsidRPr="00963ACB">
        <w:rPr>
          <w:rFonts w:ascii="Times New Roman" w:hAnsi="Times New Roman" w:cs="Times New Roman"/>
          <w:b/>
          <w:color w:val="000000" w:themeColor="text1"/>
          <w:sz w:val="24"/>
          <w:szCs w:val="24"/>
        </w:rPr>
        <w:t>X</w:t>
      </w:r>
      <w:r w:rsidRPr="00963ACB">
        <w:rPr>
          <w:rFonts w:ascii="Times New Roman" w:hAnsi="Times New Roman" w:cs="Times New Roman"/>
          <w:b/>
          <w:color w:val="000000" w:themeColor="text1"/>
          <w:sz w:val="24"/>
          <w:szCs w:val="24"/>
          <w:vertAlign w:val="subscript"/>
        </w:rPr>
        <w:t>3</w:t>
      </w:r>
      <w:r w:rsidRPr="00963ACB">
        <w:rPr>
          <w:rFonts w:ascii="Times New Roman" w:hAnsi="Times New Roman" w:cs="Times New Roman"/>
          <w:b/>
          <w:color w:val="000000" w:themeColor="text1"/>
          <w:sz w:val="24"/>
          <w:szCs w:val="24"/>
        </w:rPr>
        <w:t xml:space="preserve"> + Ɛ ………………. (Equation (i)</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Where;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Y= the dependent variable (Organization performance)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Is a constant; the concept explaining the level of success given and it’s the Y value when all the predictor values (X</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X</w:t>
      </w:r>
      <w:r w:rsidRPr="00963ACB">
        <w:rPr>
          <w:rFonts w:ascii="Times New Roman" w:hAnsi="Times New Roman" w:cs="Times New Roman"/>
          <w:color w:val="000000" w:themeColor="text1"/>
          <w:sz w:val="24"/>
          <w:szCs w:val="24"/>
          <w:vertAlign w:val="subscript"/>
        </w:rPr>
        <w:t>2</w:t>
      </w:r>
      <w:r w:rsidRPr="00963ACB">
        <w:rPr>
          <w:rFonts w:ascii="Times New Roman" w:hAnsi="Times New Roman" w:cs="Times New Roman"/>
          <w:color w:val="000000" w:themeColor="text1"/>
          <w:sz w:val="24"/>
          <w:szCs w:val="24"/>
        </w:rPr>
        <w:t>, X</w:t>
      </w:r>
      <w:r w:rsidRPr="00963ACB">
        <w:rPr>
          <w:rFonts w:ascii="Times New Roman" w:hAnsi="Times New Roman" w:cs="Times New Roman"/>
          <w:color w:val="000000" w:themeColor="text1"/>
          <w:sz w:val="24"/>
          <w:szCs w:val="24"/>
          <w:vertAlign w:val="subscript"/>
        </w:rPr>
        <w:t>3,</w:t>
      </w:r>
      <w:r w:rsidRPr="00963ACB">
        <w:rPr>
          <w:rFonts w:ascii="Times New Roman" w:hAnsi="Times New Roman" w:cs="Times New Roman"/>
          <w:color w:val="000000" w:themeColor="text1"/>
          <w:sz w:val="24"/>
          <w:szCs w:val="24"/>
        </w:rPr>
        <w:t>) are zero</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β</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β2, β3, – Are constants regression coefficients representing the condition of the independent variables to the dependent variables.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w:t>
      </w:r>
      <w:r w:rsidRPr="00963ACB">
        <w:rPr>
          <w:rFonts w:ascii="Times New Roman" w:hAnsi="Times New Roman" w:cs="Times New Roman"/>
          <w:color w:val="000000" w:themeColor="text1"/>
          <w:sz w:val="24"/>
          <w:szCs w:val="24"/>
          <w:vertAlign w:val="subscript"/>
        </w:rPr>
        <w:t>1</w:t>
      </w:r>
      <w:r w:rsidRPr="00963ACB">
        <w:rPr>
          <w:rFonts w:ascii="Times New Roman" w:hAnsi="Times New Roman" w:cs="Times New Roman"/>
          <w:color w:val="000000" w:themeColor="text1"/>
          <w:sz w:val="24"/>
          <w:szCs w:val="24"/>
        </w:rPr>
        <w:t xml:space="preserve"> – Procurement integrity</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w:t>
      </w:r>
      <w:r w:rsidRPr="00963ACB">
        <w:rPr>
          <w:rFonts w:ascii="Times New Roman" w:hAnsi="Times New Roman" w:cs="Times New Roman"/>
          <w:color w:val="000000" w:themeColor="text1"/>
          <w:sz w:val="24"/>
          <w:szCs w:val="24"/>
          <w:vertAlign w:val="subscript"/>
        </w:rPr>
        <w:t>2</w:t>
      </w:r>
      <w:r w:rsidRPr="00963ACB">
        <w:rPr>
          <w:rFonts w:ascii="Times New Roman" w:hAnsi="Times New Roman" w:cs="Times New Roman"/>
          <w:color w:val="000000" w:themeColor="text1"/>
          <w:sz w:val="24"/>
          <w:szCs w:val="24"/>
        </w:rPr>
        <w:t xml:space="preserve"> – procurement professionalism</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X</w:t>
      </w:r>
      <w:r w:rsidRPr="00963ACB">
        <w:rPr>
          <w:rFonts w:ascii="Times New Roman" w:hAnsi="Times New Roman" w:cs="Times New Roman"/>
          <w:color w:val="000000" w:themeColor="text1"/>
          <w:sz w:val="24"/>
          <w:szCs w:val="24"/>
          <w:vertAlign w:val="subscript"/>
        </w:rPr>
        <w:t>3</w:t>
      </w:r>
      <w:r w:rsidRPr="00963ACB">
        <w:rPr>
          <w:rFonts w:ascii="Times New Roman" w:hAnsi="Times New Roman" w:cs="Times New Roman"/>
          <w:color w:val="000000" w:themeColor="text1"/>
          <w:sz w:val="24"/>
          <w:szCs w:val="24"/>
        </w:rPr>
        <w:t xml:space="preserve"> – procurement confidentiality</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X4 – procurement transparency</w:t>
      </w:r>
    </w:p>
    <w:p w:rsidR="00786DEE"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Ɛ - (Extraneous) Error term explaining the variability of growth as a result of other factors not accounted for.</w:t>
      </w:r>
    </w:p>
    <w:p w:rsidR="008C17E7" w:rsidRPr="00963ACB" w:rsidRDefault="008C17E7" w:rsidP="00100579">
      <w:pPr>
        <w:spacing w:before="240" w:line="360" w:lineRule="auto"/>
        <w:rPr>
          <w:rFonts w:ascii="Times New Roman" w:eastAsia="Times New Roman" w:hAnsi="Times New Roman" w:cs="Times New Roman"/>
          <w:b/>
          <w:sz w:val="24"/>
          <w:szCs w:val="24"/>
        </w:rPr>
      </w:pPr>
      <w:r w:rsidRPr="00963ACB">
        <w:rPr>
          <w:rFonts w:ascii="Times New Roman" w:eastAsia="Times New Roman" w:hAnsi="Times New Roman" w:cs="Times New Roman"/>
          <w:b/>
          <w:sz w:val="24"/>
          <w:szCs w:val="24"/>
        </w:rPr>
        <w:t>1.9 Operational Definition of Terms</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A Transaction</w:t>
      </w:r>
      <w:r w:rsidRPr="00963ACB">
        <w:rPr>
          <w:rFonts w:ascii="Times New Roman" w:eastAsia="Times New Roman" w:hAnsi="Times New Roman" w:cs="Times New Roman"/>
          <w:sz w:val="24"/>
          <w:szCs w:val="24"/>
        </w:rPr>
        <w:t>: is a business event that has a monetary impact on an entity’s financial statements and is recorded as an entry in its accounting records</w:t>
      </w:r>
    </w:p>
    <w:p w:rsidR="008C17E7"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Style w:val="hgkelc"/>
          <w:rFonts w:ascii="Times New Roman" w:hAnsi="Times New Roman" w:cs="Times New Roman"/>
          <w:b/>
          <w:sz w:val="24"/>
          <w:szCs w:val="24"/>
        </w:rPr>
        <w:t>Ethical procurement</w:t>
      </w:r>
      <w:r w:rsidRPr="00963ACB">
        <w:rPr>
          <w:rStyle w:val="hgkelc"/>
          <w:rFonts w:ascii="Times New Roman" w:hAnsi="Times New Roman" w:cs="Times New Roman"/>
          <w:sz w:val="24"/>
          <w:szCs w:val="24"/>
        </w:rPr>
        <w:t xml:space="preserve">: Ethical procurement refers to </w:t>
      </w:r>
      <w:r w:rsidRPr="00963ACB">
        <w:rPr>
          <w:rStyle w:val="hgkelc"/>
          <w:rFonts w:ascii="Times New Roman" w:hAnsi="Times New Roman" w:cs="Times New Roman"/>
          <w:b/>
          <w:bCs/>
          <w:sz w:val="24"/>
          <w:szCs w:val="24"/>
        </w:rPr>
        <w:t>a wide range of issues that can impact the ethical and sustainability goals of a business</w:t>
      </w:r>
      <w:r w:rsidRPr="00963ACB">
        <w:rPr>
          <w:rStyle w:val="hgkelc"/>
          <w:rFonts w:ascii="Times New Roman" w:hAnsi="Times New Roman" w:cs="Times New Roman"/>
          <w:sz w:val="24"/>
          <w:szCs w:val="24"/>
        </w:rPr>
        <w:t>. Examples include the monitoring of unethical or illegal supplier business procedures and practices that can impact your organization's procurement efficiency and reputation.</w:t>
      </w:r>
    </w:p>
    <w:p w:rsidR="008C17E7" w:rsidRPr="00963ACB" w:rsidRDefault="008C17E7" w:rsidP="008D37D6">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Ethics: </w:t>
      </w:r>
      <w:r w:rsidRPr="00963ACB">
        <w:rPr>
          <w:rStyle w:val="Emphasis"/>
          <w:rFonts w:ascii="Times New Roman" w:hAnsi="Times New Roman" w:cs="Times New Roman"/>
          <w:sz w:val="24"/>
          <w:szCs w:val="24"/>
        </w:rPr>
        <w:t>Ethics are a system of moral principles or rules that say what is and is not acceptable</w:t>
      </w:r>
      <w:r w:rsidRPr="00963ACB">
        <w:rPr>
          <w:rFonts w:ascii="Times New Roman" w:hAnsi="Times New Roman" w:cs="Times New Roman"/>
          <w:sz w:val="24"/>
          <w:szCs w:val="24"/>
        </w:rPr>
        <w:t>.</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Organization</w:t>
      </w:r>
      <w:r w:rsidRPr="00963ACB">
        <w:rPr>
          <w:rFonts w:ascii="Times New Roman" w:eastAsia="Times New Roman" w:hAnsi="Times New Roman" w:cs="Times New Roman"/>
          <w:sz w:val="24"/>
          <w:szCs w:val="24"/>
        </w:rPr>
        <w:t>: an organized structure or the act of organizing.</w:t>
      </w:r>
    </w:p>
    <w:p w:rsidR="008C17E7" w:rsidRPr="00963ACB" w:rsidRDefault="008C17E7" w:rsidP="008D37D6">
      <w:pPr>
        <w:spacing w:before="240" w:line="360" w:lineRule="auto"/>
        <w:jc w:val="both"/>
        <w:rPr>
          <w:rStyle w:val="hgkelc"/>
          <w:rFonts w:ascii="Times New Roman" w:hAnsi="Times New Roman" w:cs="Times New Roman"/>
          <w:sz w:val="24"/>
          <w:szCs w:val="24"/>
        </w:rPr>
      </w:pPr>
      <w:r w:rsidRPr="00963ACB">
        <w:rPr>
          <w:rFonts w:ascii="Times New Roman" w:hAnsi="Times New Roman" w:cs="Times New Roman"/>
          <w:b/>
          <w:color w:val="000000" w:themeColor="text1"/>
          <w:sz w:val="24"/>
          <w:szCs w:val="24"/>
        </w:rPr>
        <w:t xml:space="preserve">Organizational Ethics: </w:t>
      </w:r>
      <w:r w:rsidRPr="00963ACB">
        <w:rPr>
          <w:rStyle w:val="hgkelc"/>
          <w:rFonts w:ascii="Times New Roman" w:hAnsi="Times New Roman" w:cs="Times New Roman"/>
          <w:sz w:val="24"/>
          <w:szCs w:val="24"/>
        </w:rPr>
        <w:t xml:space="preserve">Organizational ethics is </w:t>
      </w:r>
      <w:r w:rsidRPr="00963ACB">
        <w:rPr>
          <w:rStyle w:val="hgkelc"/>
          <w:rFonts w:ascii="Times New Roman" w:hAnsi="Times New Roman" w:cs="Times New Roman"/>
          <w:b/>
          <w:bCs/>
          <w:sz w:val="24"/>
          <w:szCs w:val="24"/>
        </w:rPr>
        <w:t>a form of applied or professional ethics that scrutinizes ethical morals, values and principles that arise in a workplace</w:t>
      </w:r>
      <w:r w:rsidRPr="00963ACB">
        <w:rPr>
          <w:rStyle w:val="hgkelc"/>
          <w:rFonts w:ascii="Times New Roman" w:hAnsi="Times New Roman" w:cs="Times New Roman"/>
          <w:sz w:val="24"/>
          <w:szCs w:val="24"/>
        </w:rPr>
        <w:t xml:space="preserve">. It applies to every aspect of organizational conduct and is considered relevant to both employee's and management's </w:t>
      </w:r>
      <w:proofErr w:type="spellStart"/>
      <w:r w:rsidRPr="00963ACB">
        <w:rPr>
          <w:rStyle w:val="hgkelc"/>
          <w:rFonts w:ascii="Times New Roman" w:hAnsi="Times New Roman" w:cs="Times New Roman"/>
          <w:sz w:val="24"/>
          <w:szCs w:val="24"/>
        </w:rPr>
        <w:t>behaviour</w:t>
      </w:r>
      <w:proofErr w:type="spellEnd"/>
      <w:r w:rsidRPr="00963ACB">
        <w:rPr>
          <w:rStyle w:val="hgkelc"/>
          <w:rFonts w:ascii="Times New Roman" w:hAnsi="Times New Roman" w:cs="Times New Roman"/>
          <w:sz w:val="24"/>
          <w:szCs w:val="24"/>
        </w:rPr>
        <w:t>.</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Performance</w:t>
      </w:r>
      <w:r w:rsidRPr="00963ACB">
        <w:rPr>
          <w:rFonts w:ascii="Times New Roman" w:eastAsia="Times New Roman" w:hAnsi="Times New Roman" w:cs="Times New Roman"/>
          <w:sz w:val="24"/>
          <w:szCs w:val="24"/>
        </w:rPr>
        <w:t>: It is the action or process of carrying out or accomplishing an action, task or function.</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Personnel</w:t>
      </w:r>
      <w:r w:rsidRPr="00963ACB">
        <w:rPr>
          <w:rFonts w:ascii="Times New Roman" w:hAnsi="Times New Roman" w:cs="Times New Roman"/>
          <w:sz w:val="24"/>
          <w:szCs w:val="24"/>
        </w:rPr>
        <w:t xml:space="preserve">: These are the working force of an organization. </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Practices</w:t>
      </w:r>
      <w:r w:rsidRPr="00963ACB">
        <w:rPr>
          <w:rFonts w:ascii="Times New Roman" w:eastAsia="Times New Roman" w:hAnsi="Times New Roman" w:cs="Times New Roman"/>
          <w:sz w:val="24"/>
          <w:szCs w:val="24"/>
        </w:rPr>
        <w:t>: a method, procedure, process or rule used in particular field or profession</w:t>
      </w:r>
    </w:p>
    <w:p w:rsidR="008C17E7" w:rsidRPr="00963ACB" w:rsidRDefault="008C17E7" w:rsidP="008D37D6">
      <w:pPr>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 xml:space="preserve">Procurement: </w:t>
      </w:r>
      <w:r w:rsidRPr="00963ACB">
        <w:rPr>
          <w:rFonts w:ascii="Times New Roman" w:eastAsia="Times New Roman" w:hAnsi="Times New Roman" w:cs="Times New Roman"/>
          <w:sz w:val="24"/>
          <w:szCs w:val="24"/>
        </w:rPr>
        <w:t>is the process of finding, agreeing terms and acquiring goods, services or</w:t>
      </w:r>
      <w:r w:rsidRPr="00963ACB">
        <w:rPr>
          <w:rFonts w:ascii="Times New Roman" w:eastAsia="Times New Roman" w:hAnsi="Times New Roman" w:cs="Times New Roman"/>
          <w:b/>
          <w:sz w:val="24"/>
          <w:szCs w:val="24"/>
        </w:rPr>
        <w:t xml:space="preserve"> </w:t>
      </w:r>
      <w:r w:rsidRPr="00963ACB">
        <w:rPr>
          <w:rFonts w:ascii="Times New Roman" w:eastAsia="Times New Roman" w:hAnsi="Times New Roman" w:cs="Times New Roman"/>
          <w:sz w:val="24"/>
          <w:szCs w:val="24"/>
        </w:rPr>
        <w:t>works from an external source, often via a tendering or competitive bidding process</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Productivity</w:t>
      </w:r>
      <w:r w:rsidRPr="00963ACB">
        <w:rPr>
          <w:rFonts w:ascii="Times New Roman" w:eastAsia="Times New Roman" w:hAnsi="Times New Roman" w:cs="Times New Roman"/>
          <w:sz w:val="24"/>
          <w:szCs w:val="24"/>
        </w:rPr>
        <w:t xml:space="preserve">: is to seek improvement in ways and means in methods, </w:t>
      </w:r>
      <w:proofErr w:type="spellStart"/>
      <w:r w:rsidRPr="00963ACB">
        <w:rPr>
          <w:rFonts w:ascii="Times New Roman" w:eastAsia="Times New Roman" w:hAnsi="Times New Roman" w:cs="Times New Roman"/>
          <w:sz w:val="24"/>
          <w:szCs w:val="24"/>
        </w:rPr>
        <w:t>equipments</w:t>
      </w:r>
      <w:proofErr w:type="spellEnd"/>
      <w:r w:rsidRPr="00963ACB">
        <w:rPr>
          <w:rFonts w:ascii="Times New Roman" w:eastAsia="Times New Roman" w:hAnsi="Times New Roman" w:cs="Times New Roman"/>
          <w:sz w:val="24"/>
          <w:szCs w:val="24"/>
        </w:rPr>
        <w:t>, use of materials systems procedure, manpower and application of diagnostic and better techniques.</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lastRenderedPageBreak/>
        <w:t>Profitability</w:t>
      </w:r>
      <w:r w:rsidRPr="00963ACB">
        <w:rPr>
          <w:rFonts w:ascii="Times New Roman" w:eastAsia="Times New Roman" w:hAnsi="Times New Roman" w:cs="Times New Roman"/>
          <w:sz w:val="24"/>
          <w:szCs w:val="24"/>
        </w:rPr>
        <w:tab/>
      </w:r>
      <w:r w:rsidRPr="00963ACB">
        <w:rPr>
          <w:rFonts w:ascii="Times New Roman" w:eastAsia="Times New Roman" w:hAnsi="Times New Roman" w:cs="Times New Roman"/>
          <w:b/>
          <w:sz w:val="24"/>
          <w:szCs w:val="24"/>
        </w:rPr>
        <w:t xml:space="preserve">- </w:t>
      </w:r>
      <w:r w:rsidRPr="00963ACB">
        <w:rPr>
          <w:rFonts w:ascii="Times New Roman" w:eastAsia="Times New Roman" w:hAnsi="Times New Roman" w:cs="Times New Roman"/>
          <w:sz w:val="24"/>
          <w:szCs w:val="24"/>
        </w:rPr>
        <w:t>is the ability of a business to earn profit.</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Price</w:t>
      </w:r>
      <w:r w:rsidRPr="00963ACB">
        <w:rPr>
          <w:rFonts w:ascii="Times New Roman" w:hAnsi="Times New Roman" w:cs="Times New Roman"/>
          <w:sz w:val="24"/>
          <w:szCs w:val="24"/>
        </w:rPr>
        <w:t xml:space="preserve">: This means when the price is </w:t>
      </w:r>
      <w:proofErr w:type="spellStart"/>
      <w:r w:rsidRPr="00963ACB">
        <w:rPr>
          <w:rFonts w:ascii="Times New Roman" w:hAnsi="Times New Roman" w:cs="Times New Roman"/>
          <w:sz w:val="24"/>
          <w:szCs w:val="24"/>
        </w:rPr>
        <w:t>pair</w:t>
      </w:r>
      <w:proofErr w:type="spellEnd"/>
      <w:r w:rsidRPr="00963ACB">
        <w:rPr>
          <w:rFonts w:ascii="Times New Roman" w:hAnsi="Times New Roman" w:cs="Times New Roman"/>
          <w:sz w:val="24"/>
          <w:szCs w:val="24"/>
        </w:rPr>
        <w:t xml:space="preserve"> and reasonable for both buyer and seller. This means buying at the price that is commensurate with quality and services required.</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Quality</w:t>
      </w:r>
      <w:r w:rsidRPr="00963ACB">
        <w:rPr>
          <w:rFonts w:ascii="Times New Roman" w:hAnsi="Times New Roman" w:cs="Times New Roman"/>
          <w:sz w:val="24"/>
          <w:szCs w:val="24"/>
        </w:rPr>
        <w:t xml:space="preserve">: This means, meeting an acceptable standard of performance by the materials in order to meet the specification set out. The needs for quality may also influence the decision whether to make or buy. Sometime, the need for high quality may justify internal production event at higher cost. </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Quantity</w:t>
      </w:r>
      <w:r w:rsidRPr="00963ACB">
        <w:rPr>
          <w:rFonts w:ascii="Times New Roman" w:hAnsi="Times New Roman" w:cs="Times New Roman"/>
          <w:sz w:val="24"/>
          <w:szCs w:val="24"/>
        </w:rPr>
        <w:t xml:space="preserve">: This involves ensuring continuity of supply with minimum investment in stock as well as not under stocking which may lead to stoppage production. </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Right</w:t>
      </w:r>
      <w:r w:rsidRPr="00963ACB">
        <w:rPr>
          <w:rFonts w:ascii="Times New Roman" w:hAnsi="Times New Roman" w:cs="Times New Roman"/>
          <w:sz w:val="24"/>
          <w:szCs w:val="24"/>
        </w:rPr>
        <w:t xml:space="preserve"> </w:t>
      </w:r>
      <w:r w:rsidRPr="00963ACB">
        <w:rPr>
          <w:rFonts w:ascii="Times New Roman" w:hAnsi="Times New Roman" w:cs="Times New Roman"/>
          <w:b/>
          <w:bCs/>
          <w:sz w:val="24"/>
          <w:szCs w:val="24"/>
        </w:rPr>
        <w:t>Time</w:t>
      </w:r>
      <w:r w:rsidRPr="00963ACB">
        <w:rPr>
          <w:rFonts w:ascii="Times New Roman" w:hAnsi="Times New Roman" w:cs="Times New Roman"/>
          <w:sz w:val="24"/>
          <w:szCs w:val="24"/>
        </w:rPr>
        <w:t>: This means supplier should be received at the right time, not too early as to increase cost of stock holding unnecessary or too late as to avoid stoppage in production.</w:t>
      </w:r>
    </w:p>
    <w:p w:rsidR="008C17E7" w:rsidRPr="00963ACB" w:rsidRDefault="008C17E7" w:rsidP="008D37D6">
      <w:pPr>
        <w:tabs>
          <w:tab w:val="left" w:pos="2140"/>
        </w:tabs>
        <w:spacing w:before="240" w:line="360" w:lineRule="auto"/>
        <w:rPr>
          <w:rFonts w:ascii="Times New Roman" w:eastAsia="Times New Roman" w:hAnsi="Times New Roman" w:cs="Times New Roman"/>
          <w:sz w:val="24"/>
          <w:szCs w:val="24"/>
        </w:rPr>
      </w:pPr>
      <w:r w:rsidRPr="00963ACB">
        <w:rPr>
          <w:rFonts w:ascii="Times New Roman" w:eastAsia="Times New Roman" w:hAnsi="Times New Roman" w:cs="Times New Roman"/>
          <w:b/>
          <w:sz w:val="24"/>
          <w:szCs w:val="24"/>
        </w:rPr>
        <w:t>Supplier</w:t>
      </w:r>
      <w:r w:rsidRPr="00963ACB">
        <w:rPr>
          <w:rFonts w:ascii="Times New Roman" w:eastAsia="Times New Roman" w:hAnsi="Times New Roman" w:cs="Times New Roman"/>
          <w:sz w:val="24"/>
          <w:szCs w:val="24"/>
        </w:rPr>
        <w:t>: a person or organization that provides something needed such as a product or service.</w:t>
      </w:r>
    </w:p>
    <w:p w:rsidR="008C17E7" w:rsidRPr="00963ACB" w:rsidRDefault="008C17E7" w:rsidP="008D37D6">
      <w:pPr>
        <w:spacing w:before="240" w:line="360" w:lineRule="auto"/>
        <w:jc w:val="both"/>
        <w:rPr>
          <w:rFonts w:ascii="Times New Roman" w:hAnsi="Times New Roman" w:cs="Times New Roman"/>
          <w:sz w:val="24"/>
          <w:szCs w:val="24"/>
        </w:rPr>
      </w:pPr>
      <w:r w:rsidRPr="00963ACB">
        <w:rPr>
          <w:rFonts w:ascii="Times New Roman" w:hAnsi="Times New Roman" w:cs="Times New Roman"/>
          <w:b/>
          <w:bCs/>
          <w:sz w:val="24"/>
          <w:szCs w:val="24"/>
        </w:rPr>
        <w:t>Techniques</w:t>
      </w:r>
      <w:r w:rsidRPr="00963ACB">
        <w:rPr>
          <w:rFonts w:ascii="Times New Roman" w:hAnsi="Times New Roman" w:cs="Times New Roman"/>
          <w:sz w:val="24"/>
          <w:szCs w:val="24"/>
        </w:rPr>
        <w:t>: These are method applied when doing something expertly.</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p>
    <w:p w:rsidR="008C17E7" w:rsidRPr="00963ACB" w:rsidRDefault="008C17E7" w:rsidP="00100579">
      <w:pPr>
        <w:spacing w:before="240" w:after="200" w:line="360" w:lineRule="auto"/>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br w:type="page"/>
      </w:r>
    </w:p>
    <w:p w:rsidR="008C17E7" w:rsidRPr="00963ACB" w:rsidRDefault="008C17E7" w:rsidP="008D37D6">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CHAPTER TWO</w:t>
      </w:r>
    </w:p>
    <w:p w:rsidR="008C17E7" w:rsidRPr="00963ACB" w:rsidRDefault="008C17E7" w:rsidP="008D37D6">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LITERATURE REVIEW</w:t>
      </w:r>
    </w:p>
    <w:p w:rsidR="008C17E7" w:rsidRPr="00963ACB" w:rsidRDefault="008C17E7" w:rsidP="008D37D6">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2.1. Conceptual Review</w:t>
      </w:r>
    </w:p>
    <w:p w:rsidR="008C17E7" w:rsidRPr="00963ACB" w:rsidRDefault="008C17E7" w:rsidP="008D37D6">
      <w:pPr>
        <w:pStyle w:val="Heading1"/>
        <w:spacing w:line="360" w:lineRule="auto"/>
        <w:ind w:left="0" w:firstLine="0"/>
        <w:rPr>
          <w:color w:val="000000" w:themeColor="text1"/>
          <w:sz w:val="24"/>
          <w:szCs w:val="24"/>
        </w:rPr>
      </w:pPr>
      <w:r w:rsidRPr="00963ACB">
        <w:rPr>
          <w:color w:val="000000" w:themeColor="text1"/>
          <w:sz w:val="24"/>
          <w:szCs w:val="24"/>
        </w:rPr>
        <w:t xml:space="preserve">2.1.1. Concept of Ethics and Procurement Ethics </w:t>
      </w:r>
    </w:p>
    <w:p w:rsidR="008C17E7" w:rsidRPr="00963ACB" w:rsidRDefault="008C17E7" w:rsidP="008D37D6">
      <w:pPr>
        <w:pStyle w:val="BodyText"/>
        <w:spacing w:line="360" w:lineRule="auto"/>
        <w:ind w:right="103"/>
        <w:jc w:val="both"/>
        <w:rPr>
          <w:color w:val="000000" w:themeColor="text1"/>
          <w:sz w:val="24"/>
          <w:szCs w:val="24"/>
        </w:rPr>
      </w:pPr>
      <w:r w:rsidRPr="00963ACB">
        <w:rPr>
          <w:color w:val="000000" w:themeColor="text1"/>
          <w:sz w:val="24"/>
          <w:szCs w:val="24"/>
        </w:rPr>
        <w:t>Ethics are the guidelines or rules of conduct by which we aim to live on. Organizations like individuals have ethical standards and frequently ethical codes. The ethical standards of an organization are judged by its actions and the actions of its employees, not by pious statements of intent put out in its name. The pressures which the marketplace exerts on purchasing departments and on individual buyers make it essential that top management, purchasing and supply managers, buyers and all other members of the procurement system recognize and understand both professional and ethical standards required in performance of their</w:t>
      </w:r>
      <w:r w:rsidRPr="00963ACB">
        <w:rPr>
          <w:color w:val="000000" w:themeColor="text1"/>
          <w:spacing w:val="-15"/>
          <w:sz w:val="24"/>
          <w:szCs w:val="24"/>
        </w:rPr>
        <w:t xml:space="preserve"> </w:t>
      </w:r>
      <w:r w:rsidRPr="00963ACB">
        <w:rPr>
          <w:color w:val="000000" w:themeColor="text1"/>
          <w:sz w:val="24"/>
          <w:szCs w:val="24"/>
        </w:rPr>
        <w:t>duties.</w:t>
      </w:r>
    </w:p>
    <w:p w:rsidR="008C17E7" w:rsidRPr="00963ACB" w:rsidRDefault="008C17E7" w:rsidP="00100579">
      <w:pPr>
        <w:spacing w:before="240" w:line="360" w:lineRule="auto"/>
        <w:jc w:val="both"/>
        <w:rPr>
          <w:rFonts w:ascii="Times New Roman" w:eastAsia="Cambria" w:hAnsi="Times New Roman" w:cs="Times New Roman"/>
          <w:i/>
          <w:color w:val="000000" w:themeColor="text1"/>
          <w:sz w:val="24"/>
          <w:szCs w:val="24"/>
        </w:rPr>
      </w:pPr>
      <w:proofErr w:type="spellStart"/>
      <w:r w:rsidRPr="00963ACB">
        <w:rPr>
          <w:rFonts w:ascii="Times New Roman" w:eastAsia="Cambria" w:hAnsi="Times New Roman" w:cs="Times New Roman"/>
          <w:color w:val="000000" w:themeColor="text1"/>
          <w:sz w:val="24"/>
          <w:szCs w:val="24"/>
        </w:rPr>
        <w:t>Johnstone</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Njenga</w:t>
      </w:r>
      <w:proofErr w:type="spellEnd"/>
      <w:r w:rsidRPr="00963ACB">
        <w:rPr>
          <w:rFonts w:ascii="Times New Roman" w:eastAsia="Cambria" w:hAnsi="Times New Roman" w:cs="Times New Roman"/>
          <w:color w:val="000000" w:themeColor="text1"/>
          <w:sz w:val="24"/>
          <w:szCs w:val="24"/>
        </w:rPr>
        <w:t xml:space="preserve">, (2011) </w:t>
      </w:r>
      <w:r w:rsidRPr="00963ACB">
        <w:rPr>
          <w:rFonts w:ascii="Times New Roman" w:hAnsi="Times New Roman" w:cs="Times New Roman"/>
          <w:color w:val="000000" w:themeColor="text1"/>
          <w:sz w:val="24"/>
          <w:szCs w:val="24"/>
        </w:rPr>
        <w:t>emphasizes on procurement ethics being important in procurement for the following reasons: procurement staffs are the representatives of their organization in dealing with suppliers, sound ethical conduct in dealing with suppliers is essential to the creation of long-term relationships and the establishment of supplier good will, it is impossible to claim professional status for procurement without reference to a</w:t>
      </w:r>
      <w:r w:rsidRPr="00963ACB">
        <w:rPr>
          <w:rFonts w:ascii="Times New Roman" w:eastAsia="Cambria" w:hAnsi="Times New Roman" w:cs="Times New Roman"/>
          <w:i/>
          <w:color w:val="000000" w:themeColor="text1"/>
          <w:sz w:val="24"/>
          <w:szCs w:val="24"/>
        </w:rPr>
        <w:t xml:space="preserve"> </w:t>
      </w:r>
      <w:r w:rsidRPr="00963ACB">
        <w:rPr>
          <w:rFonts w:ascii="Times New Roman" w:hAnsi="Times New Roman" w:cs="Times New Roman"/>
          <w:color w:val="000000" w:themeColor="text1"/>
          <w:sz w:val="24"/>
          <w:szCs w:val="24"/>
        </w:rPr>
        <w:t>consideration of its ethical aspects.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2.1.2. Procurement Competences</w:t>
      </w:r>
      <w:r w:rsidRPr="00963ACB">
        <w:rPr>
          <w:rFonts w:ascii="Times New Roman" w:hAnsi="Times New Roman" w:cs="Times New Roman"/>
          <w:color w:val="000000" w:themeColor="text1"/>
          <w:sz w:val="24"/>
          <w:szCs w:val="24"/>
        </w:rPr>
        <w:t xml:space="preserve"> </w:t>
      </w:r>
    </w:p>
    <w:p w:rsidR="008C17E7" w:rsidRPr="00963ACB" w:rsidRDefault="008C17E7" w:rsidP="008D37D6">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occupy boundary spanning role (Miles, 1980) in which they inevitably have to face situations where they must judge what is right (ethical) and wrong (unethical) Osborn and Hunt (1974) note that those parts of the organization most exposed to procurement will be under pressure to deviate from any organizational policies or rules defining acceptable behavior. Such relationship will tend to be greater when personnel working in procurement function in addition to all the normal pressure. Yet organizations place great task and responsibility on both groups of personnel. Purchasing people who are responsible for procurement may easily lose their organizations millions of shillings as Seven-up plc. Meanwhile, their colleagues must operate under severe pressure to achieve targets with minimal or no supervision. They will often operate in isolation, far from their home base, carrying full responsibility for most aspects of procurement.</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 xml:space="preserve">Procurement competences provide knowledge standard and management knowledge standard of procurement and supply of goods and services (PMBOK, 1996). This kind of knowledge includes; management of integration, scope, time, quality, human resource communication, risk and procurement. Additionally, competent procurement managers have been described by different attributes as the key aspects of procurement success. </w:t>
      </w:r>
      <w:proofErr w:type="gramStart"/>
      <w:r w:rsidRPr="00963ACB">
        <w:rPr>
          <w:rFonts w:ascii="Times New Roman" w:hAnsi="Times New Roman" w:cs="Times New Roman"/>
          <w:color w:val="000000" w:themeColor="text1"/>
          <w:sz w:val="24"/>
          <w:szCs w:val="24"/>
        </w:rPr>
        <w:t>(Frame, 1995).</w:t>
      </w:r>
      <w:proofErr w:type="gramEnd"/>
      <w:r w:rsidRPr="00963ACB">
        <w:rPr>
          <w:rFonts w:ascii="Times New Roman" w:hAnsi="Times New Roman" w:cs="Times New Roman"/>
          <w:color w:val="000000" w:themeColor="text1"/>
          <w:sz w:val="24"/>
          <w:szCs w:val="24"/>
        </w:rPr>
        <w:t xml:space="preserve"> The core skills are in the areas of budgeting, scheduling, and resource allocation as well the key tools related to these areas such as resource –loading networks and resource - loading chats (Frame, 1994).</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 Principles of Public Procurement</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xml:space="preserve">, (2010) argue that public procurement principles are the foundation of public procurement and should be addressed in the public procurement rules because they govern the management of public procurement, and also set the framework for a code of conduct for public procurement practitioners and all other officials directly or indirectly associated with the public procurement process. </w:t>
      </w:r>
      <w:proofErr w:type="spellStart"/>
      <w:proofErr w:type="gramStart"/>
      <w:r w:rsidRPr="00963ACB">
        <w:rPr>
          <w:rFonts w:ascii="Times New Roman" w:eastAsia="Cambria" w:hAnsi="Times New Roman" w:cs="Times New Roman"/>
          <w:color w:val="000000" w:themeColor="text1"/>
          <w:sz w:val="24"/>
          <w:szCs w:val="24"/>
        </w:rPr>
        <w:t>Johnstone</w:t>
      </w:r>
      <w:proofErr w:type="spellEnd"/>
      <w:r w:rsidRPr="00963ACB">
        <w:rPr>
          <w:rFonts w:ascii="Times New Roman" w:eastAsia="Cambria" w:hAnsi="Times New Roman" w:cs="Times New Roman"/>
          <w:color w:val="000000" w:themeColor="text1"/>
          <w:sz w:val="24"/>
          <w:szCs w:val="24"/>
        </w:rPr>
        <w:t xml:space="preserve"> &amp; </w:t>
      </w:r>
      <w:proofErr w:type="spellStart"/>
      <w:r w:rsidRPr="00963ACB">
        <w:rPr>
          <w:rFonts w:ascii="Times New Roman" w:eastAsia="Cambria" w:hAnsi="Times New Roman" w:cs="Times New Roman"/>
          <w:color w:val="000000" w:themeColor="text1"/>
          <w:sz w:val="24"/>
          <w:szCs w:val="24"/>
        </w:rPr>
        <w:t>Njenga</w:t>
      </w:r>
      <w:proofErr w:type="spellEnd"/>
      <w:r w:rsidRPr="00963ACB">
        <w:rPr>
          <w:rFonts w:ascii="Times New Roman" w:eastAsia="Cambria" w:hAnsi="Times New Roman" w:cs="Times New Roman"/>
          <w:color w:val="000000" w:themeColor="text1"/>
          <w:sz w:val="24"/>
          <w:szCs w:val="24"/>
        </w:rPr>
        <w:t>, (2011) asset that employees must have a clear understanding of public procurement principles, and know how to apply them to guide in public procurement process.</w:t>
      </w:r>
      <w:proofErr w:type="gramEnd"/>
      <w:r w:rsidRPr="00963ACB">
        <w:rPr>
          <w:rFonts w:ascii="Times New Roman" w:eastAsia="Cambria" w:hAnsi="Times New Roman" w:cs="Times New Roman"/>
          <w:color w:val="000000" w:themeColor="text1"/>
          <w:sz w:val="24"/>
          <w:szCs w:val="24"/>
        </w:rPr>
        <w:t xml:space="preserve"> Through integrating these principles into their work ethic, the outcome of their decisions will always be in line with the goal of public procurement.</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2.1.3.1. Value for Money</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This refers to the provision of an institutional function by a private part results in a net benefit to the institution, defined in terms of cost, price, quality, or risk transfer or combination of these (PPA No 21 of 2004). Value for Money (VFM) consider financial and non-financial as the indicator of measuring good performance in public processes. As the fact public procurement is done using public resources, emphasis is put on obtaining value for money. This is because by considering Value for money an organization can obtain to what extent the organization benefit from the goods and services it acquires and / or provides, within the resources available to do it (</w:t>
      </w:r>
      <w:proofErr w:type="spellStart"/>
      <w:r w:rsidRPr="00963ACB">
        <w:rPr>
          <w:rFonts w:ascii="Times New Roman" w:eastAsia="Cambria" w:hAnsi="Times New Roman" w:cs="Times New Roman"/>
          <w:color w:val="000000" w:themeColor="text1"/>
          <w:sz w:val="24"/>
          <w:szCs w:val="24"/>
        </w:rPr>
        <w:t>Byanguye</w:t>
      </w:r>
      <w:proofErr w:type="spellEnd"/>
      <w:r w:rsidRPr="00963ACB">
        <w:rPr>
          <w:rFonts w:ascii="Times New Roman" w:eastAsia="Cambria" w:hAnsi="Times New Roman" w:cs="Times New Roman"/>
          <w:color w:val="000000" w:themeColor="text1"/>
          <w:sz w:val="24"/>
          <w:szCs w:val="24"/>
        </w:rPr>
        <w:t>, 2011). Public procurement services should be rendered in an economic and efficient way to give people the best possible value. The communities or taxpayers should be assured that their money is well spent and is used for the correct purposes (PPRA, 2011).</w:t>
      </w:r>
    </w:p>
    <w:p w:rsidR="008D37D6" w:rsidRDefault="008D37D6">
      <w:pPr>
        <w:spacing w:after="200" w:line="276"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lastRenderedPageBreak/>
        <w:t>2.1.3.2. Transparency</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 xml:space="preserve">The word transparency is regarded as the most important term in business governance and in all types of organizations. According to PPA 2011 Regulation 10.-(1) states that a procuring entity shall maintain adequate written records of all procurement, selection or disposal proceedings in which it is involved, and such records shall prescribe tenderers who have responded to advertisements or were approached to tender or to submit expression of interest or proposal, the successful tenderers, the unsuccessful tenderers and the reasons. Regulation 10 (2) states that subject to sub regulation (1), the records shall be made accessible to any authorized person or body, and part of it, as specified in these Regulations, shall be published in the Journal and Tenders Portal.Regulation10 (3) states that without prejudice to sub-regulation (2), information relating to project particulars shall be made available to the general public in a manner and format as shall be prescribed in the guidelines issued by the Authority Apparently, lack of transparency in the rules, laws, and public procurement processes creates a favorable environment for corruption. According to </w:t>
      </w: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xml:space="preserve"> (2012), transparency or openness means that the same rules should apply to all suppliers of goods, works and services and that these rules are publicized as the basis of the procurement decisions prior to their use. Arrow smith (2003) indicated that transparency can be used as a means to achieve the objectives of preventing corruption, deterring abuse of discretion, maintaining the confidence of contractors in the system and to prevent covert discrimination.</w:t>
      </w:r>
    </w:p>
    <w:p w:rsidR="00786DEE" w:rsidRPr="008D37D6" w:rsidRDefault="008C17E7" w:rsidP="008D37D6">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Transparency plays a very critical role in enhancing accountability and inclusiveness and it builds confidence and trust in organizations. Stakeholders can act timorously to remedy challenges and can call on management and the board to account for their actions. Disclosure of information and personal interest by board members provides assurance that the conduct of management supports the principles of good governance.</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2.1.3.3. Accountability</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 xml:space="preserve">A good public procurement system is the main source of financial accountability. Public procurement also serves as a tool of documentary evidence for which organizations can be accounted. Therefore, it is important that the public organizations are transparent to ensure that they are not accountable against any false claim. It has been strongly acclaimed by the World Bank (2011) that the ethical practices in public procurement process are for the purpose of accountability but this accountability is hardly explored. There is a strong </w:t>
      </w:r>
      <w:r w:rsidRPr="00963ACB">
        <w:rPr>
          <w:rFonts w:ascii="Times New Roman" w:eastAsia="Cambria" w:hAnsi="Times New Roman" w:cs="Times New Roman"/>
          <w:color w:val="000000" w:themeColor="text1"/>
          <w:sz w:val="24"/>
          <w:szCs w:val="24"/>
        </w:rPr>
        <w:lastRenderedPageBreak/>
        <w:t>connection between ethical practices in public procurement and accountability. Researchers emphasize on the importance of accountability of public procurement system especially in relation to the corrupt officials (</w:t>
      </w:r>
      <w:proofErr w:type="spellStart"/>
      <w:r w:rsidRPr="00963ACB">
        <w:rPr>
          <w:rFonts w:ascii="Times New Roman" w:eastAsia="Cambria" w:hAnsi="Times New Roman" w:cs="Times New Roman"/>
          <w:color w:val="000000" w:themeColor="text1"/>
          <w:sz w:val="24"/>
          <w:szCs w:val="24"/>
        </w:rPr>
        <w:t>Manyara</w:t>
      </w:r>
      <w:proofErr w:type="spellEnd"/>
      <w:r w:rsidRPr="00963ACB">
        <w:rPr>
          <w:rFonts w:ascii="Times New Roman" w:eastAsia="Cambria" w:hAnsi="Times New Roman" w:cs="Times New Roman"/>
          <w:color w:val="000000" w:themeColor="text1"/>
          <w:sz w:val="24"/>
          <w:szCs w:val="24"/>
        </w:rPr>
        <w:t>, 2006). Researchers have stated that unethical practices in public procurement process will lead to mistrust and corruption.</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Public organizations should always be transparent, accountable and trustable irrespective of its resources. Many studies have indicated in the past the relationship between records management and accountability, which is the pillar of success for any organization free from corruption and other repulsive information hiding behaviors.</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2.1.3.4. Ethics and Fair Dealings</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The impact of ethical practices on the procurement process can equally be massive on the economy of any country. This is because corrupt activities affect economic growth and countries with high corruption rates tend to grow more slowly (</w:t>
      </w:r>
      <w:proofErr w:type="spellStart"/>
      <w:r w:rsidRPr="00963ACB">
        <w:rPr>
          <w:rFonts w:ascii="Times New Roman" w:eastAsia="Cambria" w:hAnsi="Times New Roman" w:cs="Times New Roman"/>
          <w:color w:val="000000" w:themeColor="text1"/>
          <w:sz w:val="24"/>
          <w:szCs w:val="24"/>
        </w:rPr>
        <w:t>Odemba</w:t>
      </w:r>
      <w:proofErr w:type="spellEnd"/>
      <w:r w:rsidRPr="00963ACB">
        <w:rPr>
          <w:rFonts w:ascii="Times New Roman" w:eastAsia="Cambria" w:hAnsi="Times New Roman" w:cs="Times New Roman"/>
          <w:color w:val="000000" w:themeColor="text1"/>
          <w:sz w:val="24"/>
          <w:szCs w:val="24"/>
        </w:rPr>
        <w:t xml:space="preserve">, 2011). This addresses key principles in the Public Procurement Act for equality, fairness and best value for money as spelled out under Section 43 of the PPA, 2011. There is a need to effectively regulate and monitor the ethics and ethical conducts of officials involved in the procurement system to ensure transparency and accountability. According to </w:t>
      </w:r>
      <w:proofErr w:type="spellStart"/>
      <w:r w:rsidRPr="00963ACB">
        <w:rPr>
          <w:rFonts w:ascii="Times New Roman" w:eastAsia="Cambria" w:hAnsi="Times New Roman" w:cs="Times New Roman"/>
          <w:color w:val="000000" w:themeColor="text1"/>
          <w:sz w:val="24"/>
          <w:szCs w:val="24"/>
        </w:rPr>
        <w:t>Kotoka</w:t>
      </w:r>
      <w:proofErr w:type="spellEnd"/>
      <w:r w:rsidRPr="00963ACB">
        <w:rPr>
          <w:rFonts w:ascii="Times New Roman" w:eastAsia="Cambria" w:hAnsi="Times New Roman" w:cs="Times New Roman"/>
          <w:color w:val="000000" w:themeColor="text1"/>
          <w:sz w:val="24"/>
          <w:szCs w:val="24"/>
        </w:rPr>
        <w:t>, (2010) ethics are concerned with moral principles and values which govern our belief, actions and decisions. It is the study of moral judgment of right and wrong. Therefore, ethics have to do with upholding moral principles and values which influence our beliefs, actions, and decisions and involves leading an unquestionable lifestyle especially within the professional domain.</w:t>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t>2.1.3.5. Professionalism</w:t>
      </w:r>
    </w:p>
    <w:p w:rsidR="008C17E7" w:rsidRPr="00963ACB" w:rsidRDefault="008C17E7" w:rsidP="00100579">
      <w:pPr>
        <w:spacing w:before="240" w:line="360" w:lineRule="auto"/>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Professionalism in public procurement allows for functionality, transparency and significant savings in public expenditure and this partly explains why it should be given due attention (URT, 2011). There is a number of indicators that clearly guide the path to professionalism and these include legislative framework, Institutional framework, professional staff transparency and modernization procedures like use of information and communications technology among other adequacies. It is therefore important that all the stakeholders involved in the procurement system fully understands and coordinates work easily (</w:t>
      </w:r>
      <w:proofErr w:type="spellStart"/>
      <w:r w:rsidRPr="00963ACB">
        <w:rPr>
          <w:rFonts w:ascii="Times New Roman" w:eastAsia="Cambria" w:hAnsi="Times New Roman" w:cs="Times New Roman"/>
          <w:color w:val="000000" w:themeColor="text1"/>
          <w:sz w:val="24"/>
          <w:szCs w:val="24"/>
        </w:rPr>
        <w:t>Roodhooft</w:t>
      </w:r>
      <w:proofErr w:type="spellEnd"/>
      <w:r w:rsidRPr="00963ACB">
        <w:rPr>
          <w:rFonts w:ascii="Times New Roman" w:eastAsia="Cambria" w:hAnsi="Times New Roman" w:cs="Times New Roman"/>
          <w:color w:val="000000" w:themeColor="text1"/>
          <w:sz w:val="24"/>
          <w:szCs w:val="24"/>
        </w:rPr>
        <w:t xml:space="preserve"> </w:t>
      </w:r>
      <w:proofErr w:type="gramStart"/>
      <w:r w:rsidRPr="00963ACB">
        <w:rPr>
          <w:rFonts w:ascii="Times New Roman" w:eastAsia="Cambria" w:hAnsi="Times New Roman" w:cs="Times New Roman"/>
          <w:color w:val="000000" w:themeColor="text1"/>
          <w:sz w:val="24"/>
          <w:szCs w:val="24"/>
        </w:rPr>
        <w:t>et</w:t>
      </w:r>
      <w:proofErr w:type="gramEnd"/>
      <w:r w:rsidRPr="00963ACB">
        <w:rPr>
          <w:rFonts w:ascii="Times New Roman" w:eastAsia="Cambria" w:hAnsi="Times New Roman" w:cs="Times New Roman"/>
          <w:color w:val="000000" w:themeColor="text1"/>
          <w:sz w:val="24"/>
          <w:szCs w:val="24"/>
        </w:rPr>
        <w:t>, al., 2006).</w:t>
      </w:r>
    </w:p>
    <w:p w:rsidR="008D37D6" w:rsidRDefault="008D37D6">
      <w:pPr>
        <w:spacing w:after="200" w:line="276" w:lineRule="auto"/>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Cambria" w:hAnsi="Times New Roman" w:cs="Times New Roman"/>
          <w:b/>
          <w:color w:val="000000" w:themeColor="text1"/>
          <w:sz w:val="24"/>
          <w:szCs w:val="24"/>
        </w:rPr>
      </w:pPr>
      <w:r w:rsidRPr="00963ACB">
        <w:rPr>
          <w:rFonts w:ascii="Times New Roman" w:eastAsia="Cambria" w:hAnsi="Times New Roman" w:cs="Times New Roman"/>
          <w:b/>
          <w:color w:val="000000" w:themeColor="text1"/>
          <w:sz w:val="24"/>
          <w:szCs w:val="24"/>
        </w:rPr>
        <w:lastRenderedPageBreak/>
        <w:t>2.1.3.6. Integrity</w:t>
      </w:r>
    </w:p>
    <w:p w:rsidR="008C17E7" w:rsidRPr="00963ACB" w:rsidRDefault="008C17E7" w:rsidP="00100579">
      <w:pPr>
        <w:spacing w:before="240" w:line="360" w:lineRule="auto"/>
        <w:ind w:right="20"/>
        <w:jc w:val="both"/>
        <w:rPr>
          <w:rFonts w:ascii="Times New Roman" w:eastAsia="Cambria" w:hAnsi="Times New Roman" w:cs="Times New Roman"/>
          <w:color w:val="000000" w:themeColor="text1"/>
          <w:sz w:val="24"/>
          <w:szCs w:val="24"/>
        </w:rPr>
      </w:pPr>
      <w:r w:rsidRPr="00963ACB">
        <w:rPr>
          <w:rFonts w:ascii="Times New Roman" w:eastAsia="Cambria" w:hAnsi="Times New Roman" w:cs="Times New Roman"/>
          <w:color w:val="000000" w:themeColor="text1"/>
          <w:sz w:val="24"/>
          <w:szCs w:val="24"/>
        </w:rPr>
        <w:t>According to PPRA (2011) integrity takes aspects of the procurement system and governance environment and seeks to ensure that they are defined and structured to contribute to integrity, transparency and has appropriate controls that support the implementation of the system in accordance with legal and regulatory framework and there are appropriate measures in place to address the potential for corruption system. It also covers important aspects of the procurement that include stakeholder as part of control system.</w:t>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2.1.4. Ethics and Business Ethics</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There are no exact definitions to define ethics and the definitions are different in each study (Sparks &amp; Pan, 2010). Ethics is defined as the discipline which deals with what is virtuous or evil. Ethics is also the principles of conduct which governs an individual or a group of people (“Definition of Ethic,” </w:t>
      </w:r>
      <w:proofErr w:type="spellStart"/>
      <w:r w:rsidRPr="00963ACB">
        <w:rPr>
          <w:rFonts w:ascii="Times New Roman" w:eastAsia="Arial" w:hAnsi="Times New Roman" w:cs="Times New Roman"/>
          <w:color w:val="000000" w:themeColor="text1"/>
          <w:sz w:val="24"/>
          <w:szCs w:val="24"/>
        </w:rPr>
        <w:t>n.d.</w:t>
      </w:r>
      <w:proofErr w:type="spellEnd"/>
      <w:r w:rsidRPr="00963ACB">
        <w:rPr>
          <w:rFonts w:ascii="Times New Roman" w:eastAsia="Arial" w:hAnsi="Times New Roman" w:cs="Times New Roman"/>
          <w:color w:val="000000" w:themeColor="text1"/>
          <w:sz w:val="24"/>
          <w:szCs w:val="24"/>
        </w:rPr>
        <w:t>). Ethics is a study about what should be done and what should not be done by an individual (</w:t>
      </w:r>
      <w:proofErr w:type="spellStart"/>
      <w:r w:rsidRPr="00963ACB">
        <w:rPr>
          <w:rFonts w:ascii="Times New Roman" w:eastAsia="Arial" w:hAnsi="Times New Roman" w:cs="Times New Roman"/>
          <w:color w:val="000000" w:themeColor="text1"/>
          <w:sz w:val="24"/>
          <w:szCs w:val="24"/>
        </w:rPr>
        <w:t>Coscarella</w:t>
      </w:r>
      <w:proofErr w:type="spellEnd"/>
      <w:r w:rsidRPr="00963ACB">
        <w:rPr>
          <w:rFonts w:ascii="Times New Roman" w:eastAsia="Arial" w:hAnsi="Times New Roman" w:cs="Times New Roman"/>
          <w:color w:val="000000" w:themeColor="text1"/>
          <w:sz w:val="24"/>
          <w:szCs w:val="24"/>
        </w:rPr>
        <w:t>, 2005) which is also supported by (Velasquez, 2012) stating that ethics is the rightness or wrongness of behavior which is set by moral standards of an individual or a group. Almost all professional fields, such as legal, accounting, and medical, are embedded with ethics (Fountain, 2011).</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According to Trevino and Weaver (2003), business ethics is a new concept which only appears in the early of the twentieth century (Schulze et al., 2014). However different industries and fields have their definitions and the way of implementing business ethics, and in order to determine ethical issues in an organization and find a solution to solve them, it is important to study business ethics (Dean, 1997). Business ethics is defined as the good and bad behaviors according to moral standards which are implemented in a company (Velasquez, 2012) and (Andrews, 2014) also notes that how ethics are implemented in a corporation differs between large organizations and small businesses. Top managers and employees in a company must portray good behaviors in setting their missions and objectives and accomplishing their work (</w:t>
      </w:r>
      <w:proofErr w:type="spellStart"/>
      <w:r w:rsidRPr="00963ACB">
        <w:rPr>
          <w:rFonts w:ascii="Times New Roman" w:eastAsia="Arial" w:hAnsi="Times New Roman" w:cs="Times New Roman"/>
          <w:color w:val="000000" w:themeColor="text1"/>
          <w:sz w:val="24"/>
          <w:szCs w:val="24"/>
        </w:rPr>
        <w:t>Alzola</w:t>
      </w:r>
      <w:proofErr w:type="spellEnd"/>
      <w:r w:rsidRPr="00963ACB">
        <w:rPr>
          <w:rFonts w:ascii="Times New Roman" w:eastAsia="Arial" w:hAnsi="Times New Roman" w:cs="Times New Roman"/>
          <w:color w:val="000000" w:themeColor="text1"/>
          <w:sz w:val="24"/>
          <w:szCs w:val="24"/>
        </w:rPr>
        <w:t>, 2015). It is apparent that not only the top management are required to behave ethically but also the employees, regardless of how big or small the organization is.</w:t>
      </w:r>
    </w:p>
    <w:p w:rsidR="008D37D6" w:rsidRDefault="008D37D6">
      <w:pPr>
        <w:spacing w:after="200" w:line="276"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2.1.5. Supply Chain Management and Procurement</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Procurement is a part of the supply chain management, and supply chain management is essential in every business. Procurement is the entire procedure of acquiring goods and services (Procurement Basics, 2015), which includes activities that occurred before and after two parties reaching an argument (Kidd, 2005). Purchasing or buying is a small part of the procurement process while procurement involves contract as well as establishing and maintaining the relationship between the company and the suppliers (Kidd, 2005). However, some people assume that procurement is a simple process which is not important. They even make an assumption that the procurement process can be done by everyone and experts are not required during the process. There are also managers who have not realized yet the importance of the procurement process in the supply chain management (</w:t>
      </w:r>
      <w:proofErr w:type="spellStart"/>
      <w:r w:rsidRPr="00963ACB">
        <w:rPr>
          <w:rFonts w:ascii="Times New Roman" w:eastAsia="Arial" w:hAnsi="Times New Roman" w:cs="Times New Roman"/>
          <w:color w:val="000000" w:themeColor="text1"/>
          <w:sz w:val="24"/>
          <w:szCs w:val="24"/>
        </w:rPr>
        <w:t>Msimangira</w:t>
      </w:r>
      <w:proofErr w:type="spellEnd"/>
      <w:r w:rsidRPr="00963ACB">
        <w:rPr>
          <w:rFonts w:ascii="Times New Roman" w:eastAsia="Arial" w:hAnsi="Times New Roman" w:cs="Times New Roman"/>
          <w:color w:val="000000" w:themeColor="text1"/>
          <w:sz w:val="24"/>
          <w:szCs w:val="24"/>
        </w:rPr>
        <w:t>, 2003). Employees and managers need to be exposed to the significant procurement process because procurement experts are required in every procurement process. They need to come out with various purchasing plans. This is because different plans are being applied on different suppliers depending on the relationship of the company and the suppliers, the types of goods and services that will be procured and also the risks faced or might be faced by the company in order to acquire the goods and services</w:t>
      </w:r>
      <w:r w:rsidR="00786DEE">
        <w:rPr>
          <w:rFonts w:ascii="Times New Roman" w:eastAsia="Arial" w:hAnsi="Times New Roman" w:cs="Times New Roman"/>
          <w:color w:val="000000" w:themeColor="text1"/>
          <w:sz w:val="24"/>
          <w:szCs w:val="24"/>
        </w:rPr>
        <w:t xml:space="preserve"> (Wagner, </w:t>
      </w:r>
      <w:proofErr w:type="spellStart"/>
      <w:r w:rsidR="00786DEE">
        <w:rPr>
          <w:rFonts w:ascii="Times New Roman" w:eastAsia="Arial" w:hAnsi="Times New Roman" w:cs="Times New Roman"/>
          <w:color w:val="000000" w:themeColor="text1"/>
          <w:sz w:val="24"/>
          <w:szCs w:val="24"/>
        </w:rPr>
        <w:t>Padhi</w:t>
      </w:r>
      <w:proofErr w:type="spellEnd"/>
      <w:r w:rsidR="00786DEE">
        <w:rPr>
          <w:rFonts w:ascii="Times New Roman" w:eastAsia="Arial" w:hAnsi="Times New Roman" w:cs="Times New Roman"/>
          <w:color w:val="000000" w:themeColor="text1"/>
          <w:sz w:val="24"/>
          <w:szCs w:val="24"/>
        </w:rPr>
        <w:t>, &amp; Bode, 2013).</w:t>
      </w:r>
    </w:p>
    <w:p w:rsidR="008C17E7" w:rsidRPr="00963ACB" w:rsidRDefault="008C17E7" w:rsidP="00100579">
      <w:pPr>
        <w:spacing w:before="240" w:line="360" w:lineRule="auto"/>
        <w:jc w:val="both"/>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t>2.1.6. Ethical Issues in Procurement</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In supply chain management, specifically procurement, procurement officers are easily exposed to committing unethical behaviors due to the fact that they are given the trust to use the company’s financial resources (</w:t>
      </w:r>
      <w:proofErr w:type="spellStart"/>
      <w:r w:rsidRPr="00963ACB">
        <w:rPr>
          <w:rFonts w:ascii="Times New Roman" w:eastAsia="Arial" w:hAnsi="Times New Roman" w:cs="Times New Roman"/>
          <w:color w:val="000000" w:themeColor="text1"/>
          <w:sz w:val="24"/>
          <w:szCs w:val="24"/>
        </w:rPr>
        <w:t>Miniussi</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Siegler</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Csillag</w:t>
      </w:r>
      <w:proofErr w:type="spellEnd"/>
      <w:r w:rsidRPr="00963ACB">
        <w:rPr>
          <w:rFonts w:ascii="Times New Roman" w:eastAsia="Arial" w:hAnsi="Times New Roman" w:cs="Times New Roman"/>
          <w:color w:val="000000" w:themeColor="text1"/>
          <w:sz w:val="24"/>
          <w:szCs w:val="24"/>
        </w:rPr>
        <w:t>, 2012). In making sure that the workers are aware of the right procurement strategy, they must be educated on ethical procurement process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2004). Managers also play an important role in setting the standard of ethics that is implemented in the company (</w:t>
      </w:r>
      <w:proofErr w:type="spell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xml:space="preserve">, 2015). However, </w:t>
      </w:r>
      <w:proofErr w:type="spellStart"/>
      <w:r w:rsidRPr="00963ACB">
        <w:rPr>
          <w:rFonts w:ascii="Times New Roman" w:eastAsia="Arial" w:hAnsi="Times New Roman" w:cs="Times New Roman"/>
          <w:color w:val="000000" w:themeColor="text1"/>
          <w:sz w:val="24"/>
          <w:szCs w:val="24"/>
        </w:rPr>
        <w:t>Özlen</w:t>
      </w:r>
      <w:proofErr w:type="spellEnd"/>
      <w:r w:rsidRPr="00963ACB">
        <w:rPr>
          <w:rFonts w:ascii="Times New Roman" w:eastAsia="Arial" w:hAnsi="Times New Roman" w:cs="Times New Roman"/>
          <w:color w:val="000000" w:themeColor="text1"/>
          <w:sz w:val="24"/>
          <w:szCs w:val="24"/>
        </w:rPr>
        <w:t xml:space="preserve">, </w:t>
      </w:r>
      <w:proofErr w:type="spellStart"/>
      <w:r w:rsidRPr="00963ACB">
        <w:rPr>
          <w:rFonts w:ascii="Times New Roman" w:eastAsia="Arial" w:hAnsi="Times New Roman" w:cs="Times New Roman"/>
          <w:color w:val="000000" w:themeColor="text1"/>
          <w:sz w:val="24"/>
          <w:szCs w:val="24"/>
        </w:rPr>
        <w:t>Tulić</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Čengić</w:t>
      </w:r>
      <w:proofErr w:type="spellEnd"/>
      <w:r w:rsidRPr="00963ACB">
        <w:rPr>
          <w:rFonts w:ascii="Times New Roman" w:eastAsia="Arial" w:hAnsi="Times New Roman" w:cs="Times New Roman"/>
          <w:color w:val="000000" w:themeColor="text1"/>
          <w:sz w:val="24"/>
          <w:szCs w:val="24"/>
        </w:rPr>
        <w:t xml:space="preserve"> (2013) argue that some workers might overestimate their knowledge of ethics and human right issues. This is due to the fact that they might not realize that there are ethical issues happening in their company even though they have the knowledge of ethics.</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In order to reduce ethical issues in the procurement process, the transparency of the process must be improved. Therefore, the company should establish policies that can improve the transparency of the procurement process to prevent any possible corruption activities (</w:t>
      </w:r>
      <w:proofErr w:type="spellStart"/>
      <w:r w:rsidRPr="00963ACB">
        <w:rPr>
          <w:rFonts w:ascii="Times New Roman" w:eastAsia="Arial" w:hAnsi="Times New Roman" w:cs="Times New Roman"/>
          <w:color w:val="000000" w:themeColor="text1"/>
          <w:sz w:val="24"/>
          <w:szCs w:val="24"/>
        </w:rPr>
        <w:t>Hui</w:t>
      </w:r>
      <w:proofErr w:type="spellEnd"/>
      <w:r w:rsidRPr="00963ACB">
        <w:rPr>
          <w:rFonts w:ascii="Times New Roman" w:eastAsia="Arial" w:hAnsi="Times New Roman" w:cs="Times New Roman"/>
          <w:color w:val="000000" w:themeColor="text1"/>
          <w:sz w:val="24"/>
          <w:szCs w:val="24"/>
        </w:rPr>
        <w:t xml:space="preserve">, Othman, Omar, </w:t>
      </w:r>
      <w:proofErr w:type="spellStart"/>
      <w:r w:rsidRPr="00963ACB">
        <w:rPr>
          <w:rFonts w:ascii="Times New Roman" w:eastAsia="Arial" w:hAnsi="Times New Roman" w:cs="Times New Roman"/>
          <w:color w:val="000000" w:themeColor="text1"/>
          <w:sz w:val="24"/>
          <w:szCs w:val="24"/>
        </w:rPr>
        <w:t>Rahman</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Haron</w:t>
      </w:r>
      <w:proofErr w:type="spellEnd"/>
      <w:r w:rsidRPr="00963ACB">
        <w:rPr>
          <w:rFonts w:ascii="Times New Roman" w:eastAsia="Arial" w:hAnsi="Times New Roman" w:cs="Times New Roman"/>
          <w:color w:val="000000" w:themeColor="text1"/>
          <w:sz w:val="24"/>
          <w:szCs w:val="24"/>
        </w:rPr>
        <w:t xml:space="preserve">, 2011). An organization can be transparent by disclosing </w:t>
      </w:r>
      <w:r w:rsidRPr="00963ACB">
        <w:rPr>
          <w:rFonts w:ascii="Times New Roman" w:eastAsia="Arial" w:hAnsi="Times New Roman" w:cs="Times New Roman"/>
          <w:color w:val="000000" w:themeColor="text1"/>
          <w:sz w:val="24"/>
          <w:szCs w:val="24"/>
        </w:rPr>
        <w:lastRenderedPageBreak/>
        <w:t>information regarding the procurement strategy and its progress, such as improvements in the annual and sustainability reports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2004). Besides that, a proper record of the whole procurement process should be documented (National Public Procurement Policy Unit, 2005)</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The company must also ensure that the established policies are being enforced in their company effectively. However, the company tends to implement ethical behaviors only when it gives advantages to the company, such as cost reduction (Roberts, 2003). In order to support the statement, Schulze et al. (2014) state that portraying ethical behavior in the procurement process can give an impact to the business’ competitiveness because procurement and logistics activities are a significant influence to the organization’s success. </w:t>
      </w:r>
      <w:proofErr w:type="spell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xml:space="preserve"> (2015) also supports that statement by arguing that one of the main elements of business success is by implementing ethics in Supply Chain Management. This is due to the fact that behaving ethically in the procurement process can help to improve the organizations’ performance. Furthermore, customers are more confident to buy from a company that behaves ethically as they are trustworthy.</w:t>
      </w:r>
    </w:p>
    <w:p w:rsidR="008C17E7" w:rsidRPr="00963ACB" w:rsidRDefault="008C17E7" w:rsidP="00100579">
      <w:pPr>
        <w:spacing w:before="240" w:line="360" w:lineRule="auto"/>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However, according to </w:t>
      </w:r>
      <w:proofErr w:type="spell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xml:space="preserve"> (2004), the most significant method to develop an ethical procurement process is by cooperating with the stakeholders such as govern-</w:t>
      </w:r>
      <w:proofErr w:type="spellStart"/>
      <w:r w:rsidRPr="00963ACB">
        <w:rPr>
          <w:rFonts w:ascii="Times New Roman" w:eastAsia="Arial" w:hAnsi="Times New Roman" w:cs="Times New Roman"/>
          <w:color w:val="000000" w:themeColor="text1"/>
          <w:sz w:val="24"/>
          <w:szCs w:val="24"/>
        </w:rPr>
        <w:t>ment</w:t>
      </w:r>
      <w:proofErr w:type="spellEnd"/>
      <w:r w:rsidRPr="00963ACB">
        <w:rPr>
          <w:rFonts w:ascii="Times New Roman" w:eastAsia="Arial" w:hAnsi="Times New Roman" w:cs="Times New Roman"/>
          <w:color w:val="000000" w:themeColor="text1"/>
          <w:sz w:val="24"/>
          <w:szCs w:val="24"/>
        </w:rPr>
        <w:t xml:space="preserve"> organizations, non-government organizations (NGOs), and others. For instance, through the rules and regulation enforced by the governments and awareness campaigns done by the NGOs, employees, and companies will realize that it is essential to behave ethically not only during the procurement process but also in the workplace.</w:t>
      </w:r>
    </w:p>
    <w:p w:rsidR="008C17E7" w:rsidRPr="00963ACB" w:rsidRDefault="008C17E7" w:rsidP="008D37D6">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 Theoretical Review</w:t>
      </w:r>
    </w:p>
    <w:p w:rsidR="008C17E7" w:rsidRPr="00963ACB" w:rsidRDefault="008C17E7" w:rsidP="008D37D6">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2.2.1. Theory of Procurement Contracts</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It is evident that the procurement problem has generated substantial attention in the recent past. </w:t>
      </w:r>
      <w:proofErr w:type="spellStart"/>
      <w:r w:rsidRPr="00963ACB">
        <w:rPr>
          <w:rFonts w:ascii="Times New Roman" w:hAnsi="Times New Roman" w:cs="Times New Roman"/>
          <w:color w:val="000000" w:themeColor="text1"/>
          <w:sz w:val="24"/>
          <w:szCs w:val="24"/>
        </w:rPr>
        <w:t>Bajari</w:t>
      </w:r>
      <w:proofErr w:type="spellEnd"/>
      <w:r w:rsidRPr="00963ACB">
        <w:rPr>
          <w:rFonts w:ascii="Times New Roman" w:hAnsi="Times New Roman" w:cs="Times New Roman"/>
          <w:color w:val="000000" w:themeColor="text1"/>
          <w:sz w:val="24"/>
          <w:szCs w:val="24"/>
        </w:rPr>
        <w:t xml:space="preserve"> and </w:t>
      </w:r>
      <w:proofErr w:type="spellStart"/>
      <w:r w:rsidRPr="00963ACB">
        <w:rPr>
          <w:rFonts w:ascii="Times New Roman" w:hAnsi="Times New Roman" w:cs="Times New Roman"/>
          <w:color w:val="000000" w:themeColor="text1"/>
          <w:sz w:val="24"/>
          <w:szCs w:val="24"/>
        </w:rPr>
        <w:t>Tadelis</w:t>
      </w:r>
      <w:proofErr w:type="spellEnd"/>
      <w:r w:rsidRPr="00963ACB">
        <w:rPr>
          <w:rFonts w:ascii="Times New Roman" w:hAnsi="Times New Roman" w:cs="Times New Roman"/>
          <w:color w:val="000000" w:themeColor="text1"/>
          <w:sz w:val="24"/>
          <w:szCs w:val="24"/>
        </w:rPr>
        <w:t xml:space="preserve"> (2011) asserted that the primary focus of literature touching on procurement problem has been on the public sector procurement. It is argued that public sector procurement is of huge importance to the economy of any given country. According to </w:t>
      </w:r>
      <w:proofErr w:type="spellStart"/>
      <w:r w:rsidRPr="00963ACB">
        <w:rPr>
          <w:rFonts w:ascii="Times New Roman" w:hAnsi="Times New Roman" w:cs="Times New Roman"/>
          <w:color w:val="000000" w:themeColor="text1"/>
          <w:sz w:val="24"/>
          <w:szCs w:val="24"/>
        </w:rPr>
        <w:t>Laffont</w:t>
      </w:r>
      <w:proofErr w:type="spellEnd"/>
      <w:r w:rsidRPr="00963ACB">
        <w:rPr>
          <w:rFonts w:ascii="Times New Roman" w:hAnsi="Times New Roman" w:cs="Times New Roman"/>
          <w:color w:val="000000" w:themeColor="text1"/>
          <w:sz w:val="24"/>
          <w:szCs w:val="24"/>
        </w:rPr>
        <w:t xml:space="preserve"> and </w:t>
      </w:r>
      <w:proofErr w:type="spellStart"/>
      <w:r w:rsidRPr="00963ACB">
        <w:rPr>
          <w:rFonts w:ascii="Times New Roman" w:hAnsi="Times New Roman" w:cs="Times New Roman"/>
          <w:color w:val="000000" w:themeColor="text1"/>
          <w:sz w:val="24"/>
          <w:szCs w:val="24"/>
        </w:rPr>
        <w:t>Tirole</w:t>
      </w:r>
      <w:proofErr w:type="spellEnd"/>
      <w:r w:rsidRPr="00963ACB">
        <w:rPr>
          <w:rFonts w:ascii="Times New Roman" w:hAnsi="Times New Roman" w:cs="Times New Roman"/>
          <w:color w:val="000000" w:themeColor="text1"/>
          <w:sz w:val="24"/>
          <w:szCs w:val="24"/>
        </w:rPr>
        <w:t xml:space="preserve"> (2009), modern economic theories of procurement employ mechanism design to structure the procurement problem as one of ex ante asymmetric information coupled with moral hazard. In light of the foregoing, the seller is argued to possess information regarding production costs that the buyer does not have.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The buyer is said to screen the seller by offering a list of contracts from which the seller selects a particular contract, a situation that end up revealing the buyer’s private information. In this case, the seller has an upper hand in terms of requisite information. It is, however, noted that the descriptive engineering and construction management does not demand for a list of contracts (</w:t>
      </w:r>
      <w:proofErr w:type="spellStart"/>
      <w:r w:rsidRPr="00963ACB">
        <w:rPr>
          <w:rFonts w:ascii="Times New Roman" w:hAnsi="Times New Roman" w:cs="Times New Roman"/>
          <w:color w:val="000000" w:themeColor="text1"/>
          <w:sz w:val="24"/>
          <w:szCs w:val="24"/>
        </w:rPr>
        <w:t>Laffont</w:t>
      </w:r>
      <w:proofErr w:type="spellEnd"/>
      <w:r w:rsidRPr="00963ACB">
        <w:rPr>
          <w:rFonts w:ascii="Times New Roman" w:hAnsi="Times New Roman" w:cs="Times New Roman"/>
          <w:color w:val="000000" w:themeColor="text1"/>
          <w:sz w:val="24"/>
          <w:szCs w:val="24"/>
        </w:rPr>
        <w:t xml:space="preserve"> &amp; </w:t>
      </w:r>
      <w:proofErr w:type="spellStart"/>
      <w:r w:rsidRPr="00963ACB">
        <w:rPr>
          <w:rFonts w:ascii="Times New Roman" w:hAnsi="Times New Roman" w:cs="Times New Roman"/>
          <w:color w:val="000000" w:themeColor="text1"/>
          <w:sz w:val="24"/>
          <w:szCs w:val="24"/>
        </w:rPr>
        <w:t>Tirole</w:t>
      </w:r>
      <w:proofErr w:type="spellEnd"/>
      <w:r w:rsidRPr="00963ACB">
        <w:rPr>
          <w:rFonts w:ascii="Times New Roman" w:hAnsi="Times New Roman" w:cs="Times New Roman"/>
          <w:color w:val="000000" w:themeColor="text1"/>
          <w:sz w:val="24"/>
          <w:szCs w:val="24"/>
        </w:rPr>
        <w:t>, 2009). Rather, the vast majority of contracts in this sector are variants of simple fixed price and cost-plus contracts. In the former (fixed price) contracts, the buyer offers the seller a pre-specified price for completing the project. On the other hand, cost-plus contracts do not specify a price; instead, they reimburse the contractor for costs plus a stipulated fee.</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2.2.2. Virtue Ethics Theory</w:t>
      </w:r>
    </w:p>
    <w:p w:rsidR="008C17E7" w:rsidRPr="00963ACB" w:rsidRDefault="008C17E7" w:rsidP="008D37D6">
      <w:pPr>
        <w:spacing w:line="360" w:lineRule="auto"/>
        <w:ind w:right="440"/>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Virtue ethics focuses on the nature of the acting person. This actor should base his actions on the right virtues. So, the central theme in virtue ethics is shaping people into morally good and responsible creatures. Virtue ethics is rather similar to duty ethics. But, whereas duty ethics is based on certain rules/norms, virtue ethics is based on certain virtues. Virtue ethics is strongly influenced by Aristotle. He stated that every moral virtue is positioned somewhere between two extremes (</w:t>
      </w:r>
      <w:proofErr w:type="spellStart"/>
      <w:r w:rsidRPr="00963ACB">
        <w:rPr>
          <w:rFonts w:ascii="Times New Roman" w:hAnsi="Times New Roman" w:cs="Times New Roman"/>
          <w:color w:val="000000" w:themeColor="text1"/>
          <w:sz w:val="24"/>
          <w:szCs w:val="24"/>
        </w:rPr>
        <w:t>Bryman</w:t>
      </w:r>
      <w:proofErr w:type="spellEnd"/>
      <w:r w:rsidRPr="00963ACB">
        <w:rPr>
          <w:rFonts w:ascii="Times New Roman" w:hAnsi="Times New Roman" w:cs="Times New Roman"/>
          <w:color w:val="000000" w:themeColor="text1"/>
          <w:sz w:val="24"/>
          <w:szCs w:val="24"/>
        </w:rPr>
        <w:t>, 2015). The transparency virtue is linked to virtue ethic theory where parties involved in procurement are supposed to promote transparency in all their procurement procedures and other vital duties performed under procurement. In fact, the correct moral virtue equals the optimal balance between these two extremes. For example, to be courageous, you need to find an optimal balance between the two extremes of cowardice and recklessness. Sadly, there are downsides to this idea.</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optimal balance often depends on the situation, which a person is in. Also, moral virtues are subjective: you cannot generally say that the courageousness of one person is better than the courageousness of the other (</w:t>
      </w:r>
      <w:proofErr w:type="spellStart"/>
      <w:r w:rsidRPr="00963ACB">
        <w:rPr>
          <w:rFonts w:ascii="Times New Roman" w:hAnsi="Times New Roman" w:cs="Times New Roman"/>
          <w:color w:val="000000" w:themeColor="text1"/>
          <w:sz w:val="24"/>
          <w:szCs w:val="24"/>
        </w:rPr>
        <w:t>Gathoga</w:t>
      </w:r>
      <w:proofErr w:type="spellEnd"/>
      <w:r w:rsidRPr="00963ACB">
        <w:rPr>
          <w:rFonts w:ascii="Times New Roman" w:hAnsi="Times New Roman" w:cs="Times New Roman"/>
          <w:color w:val="000000" w:themeColor="text1"/>
          <w:sz w:val="24"/>
          <w:szCs w:val="24"/>
        </w:rPr>
        <w:t>, 2015). Care ethics is a rather new ethical theory. It emphasizes that the development of morals is not caused by learning moral principles. Instead, people should learn norms and values in specific contexts. Other people are of fundamental importance here. By contacting other people, and by placing yourself in their shoes, you learn what is good or bad at a particular time. The solution of moral problems must always be focused on maintaining the relationships between people. So, the connectedness of people is the key.</w:t>
      </w:r>
    </w:p>
    <w:p w:rsidR="008D37D6" w:rsidRDefault="008D37D6">
      <w:pPr>
        <w:spacing w:after="200" w:line="276" w:lineRule="auto"/>
        <w:rPr>
          <w:rFonts w:ascii="Times New Roman" w:eastAsia="Cambria" w:hAnsi="Times New Roman" w:cs="Times New Roman"/>
          <w:b/>
          <w:sz w:val="24"/>
          <w:szCs w:val="24"/>
        </w:rPr>
      </w:pPr>
      <w:r>
        <w:rPr>
          <w:rFonts w:ascii="Times New Roman" w:eastAsia="Cambria" w:hAnsi="Times New Roman" w:cs="Times New Roman"/>
          <w:b/>
          <w:sz w:val="24"/>
          <w:szCs w:val="24"/>
        </w:rPr>
        <w:br w:type="page"/>
      </w:r>
    </w:p>
    <w:p w:rsidR="008C17E7" w:rsidRPr="00963ACB" w:rsidRDefault="008C17E7" w:rsidP="00100579">
      <w:pPr>
        <w:spacing w:before="240" w:line="360" w:lineRule="auto"/>
        <w:rPr>
          <w:rFonts w:ascii="Times New Roman" w:eastAsia="Cambria" w:hAnsi="Times New Roman" w:cs="Times New Roman"/>
          <w:b/>
          <w:sz w:val="24"/>
          <w:szCs w:val="24"/>
        </w:rPr>
      </w:pPr>
      <w:r w:rsidRPr="00963ACB">
        <w:rPr>
          <w:rFonts w:ascii="Times New Roman" w:eastAsia="Cambria" w:hAnsi="Times New Roman" w:cs="Times New Roman"/>
          <w:b/>
          <w:sz w:val="24"/>
          <w:szCs w:val="24"/>
        </w:rPr>
        <w:lastRenderedPageBreak/>
        <w:t>2.2.3. Deontological Theory</w:t>
      </w:r>
    </w:p>
    <w:p w:rsidR="008C17E7" w:rsidRPr="00963ACB" w:rsidRDefault="008C17E7" w:rsidP="008D37D6">
      <w:pPr>
        <w:spacing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The centerpiece of Kant's deontological sensibility is the prioritization of duties over consequences. According to Kant, comes from voluntary, informed obedience to the dictates of moral law, regardless of the circumstances (</w:t>
      </w:r>
      <w:proofErr w:type="spellStart"/>
      <w:r w:rsidRPr="00963ACB">
        <w:rPr>
          <w:rFonts w:ascii="Times New Roman" w:eastAsia="Cambria" w:hAnsi="Times New Roman" w:cs="Times New Roman"/>
          <w:sz w:val="24"/>
          <w:szCs w:val="24"/>
        </w:rPr>
        <w:t>Portmore</w:t>
      </w:r>
      <w:proofErr w:type="spellEnd"/>
      <w:r w:rsidRPr="00963ACB">
        <w:rPr>
          <w:rFonts w:ascii="Times New Roman" w:eastAsia="Cambria" w:hAnsi="Times New Roman" w:cs="Times New Roman"/>
          <w:sz w:val="24"/>
          <w:szCs w:val="24"/>
        </w:rPr>
        <w:t>, 2007). Tethering moral life to the uncertainties of everyday existence is a prescription for socio-political instability, civil chaos and even extreme moral relativism. The violation of a deontological duty is a per se violation of the moral law; consequences are only secondarily relevant (</w:t>
      </w:r>
      <w:proofErr w:type="spellStart"/>
      <w:r w:rsidRPr="00963ACB">
        <w:rPr>
          <w:rFonts w:ascii="Times New Roman" w:eastAsia="Cambria" w:hAnsi="Times New Roman" w:cs="Times New Roman"/>
          <w:sz w:val="24"/>
          <w:szCs w:val="24"/>
        </w:rPr>
        <w:t>Arneson</w:t>
      </w:r>
      <w:proofErr w:type="spellEnd"/>
      <w:r w:rsidRPr="00963ACB">
        <w:rPr>
          <w:rFonts w:ascii="Times New Roman" w:eastAsia="Cambria" w:hAnsi="Times New Roman" w:cs="Times New Roman"/>
          <w:sz w:val="24"/>
          <w:szCs w:val="24"/>
        </w:rPr>
        <w:t>, 2004). However, of all of the core components in Kant's system freedom constrained by obedience to universal moral law, the prioritization of duties over consequences, recognition of the danger of assuming certainty in the selection of optimal outcomes the categorical imperative, which demands that we not only treat others as ends rather than means, but also treat others as we would want them to treat us, seems to leave room for consequentialist tinkering (Peterson, 2010).</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On the one hand, the categorical imperative imposes universal moral duties that will not only stabilize social expectations, but also help to protect individuals from potentially destructive acts committed by others. But the categorical imperative also resembles an agreement between persons on a basic set of guidelines that will ensure individual freedom, civil order and the rule of law, and as such it has a quasi-</w:t>
      </w:r>
      <w:proofErr w:type="spellStart"/>
      <w:r w:rsidRPr="00963ACB">
        <w:rPr>
          <w:rFonts w:ascii="Times New Roman" w:eastAsia="Cambria" w:hAnsi="Times New Roman" w:cs="Times New Roman"/>
          <w:sz w:val="24"/>
          <w:szCs w:val="24"/>
        </w:rPr>
        <w:t>contractualist</w:t>
      </w:r>
      <w:proofErr w:type="spellEnd"/>
      <w:r w:rsidRPr="00963ACB">
        <w:rPr>
          <w:rFonts w:ascii="Times New Roman" w:eastAsia="Cambria" w:hAnsi="Times New Roman" w:cs="Times New Roman"/>
          <w:sz w:val="24"/>
          <w:szCs w:val="24"/>
        </w:rPr>
        <w:t xml:space="preserve"> sensibility that resembles rule consequentialism.</w:t>
      </w:r>
    </w:p>
    <w:p w:rsidR="008C17E7" w:rsidRPr="00963ACB" w:rsidRDefault="008C17E7" w:rsidP="00100579">
      <w:pPr>
        <w:spacing w:before="240" w:line="360" w:lineRule="auto"/>
        <w:ind w:right="20"/>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This theory was potential and seminal to this study as it provides the implicit reasoning behind the rational of ethical practices in procurement process in public organization regarding the agree to abide by rules that require organizations or employees to treat others as ends rather than means, a desirable outcome (universal freedom, morality anchored in law rather than circumstances, stable social expectations) will result.</w:t>
      </w:r>
    </w:p>
    <w:p w:rsidR="008C17E7" w:rsidRPr="00963ACB" w:rsidRDefault="008C17E7" w:rsidP="00100579">
      <w:pPr>
        <w:spacing w:before="240" w:line="360" w:lineRule="auto"/>
        <w:jc w:val="both"/>
        <w:rPr>
          <w:rFonts w:ascii="Times New Roman" w:eastAsia="Cambria" w:hAnsi="Times New Roman" w:cs="Times New Roman"/>
          <w:sz w:val="24"/>
          <w:szCs w:val="24"/>
        </w:rPr>
      </w:pPr>
      <w:r w:rsidRPr="00963ACB">
        <w:rPr>
          <w:rFonts w:ascii="Times New Roman" w:eastAsia="Cambria" w:hAnsi="Times New Roman" w:cs="Times New Roman"/>
          <w:sz w:val="24"/>
          <w:szCs w:val="24"/>
        </w:rPr>
        <w:t>Moreover this theory was essential to be practiced by public organizations in order to follow legal and generally accepted moral norms of procurement that has been accepted universally and locally such as Tanzania Public Procurement (Amendment) Act of 2016 and Public Procurement (Amendments) Regulations of 2016 (GN 333). As suggested in this theory if employees tend to follow procurement codes of ethics in procurement process, this will and avoid unethical practices on procurement process such as corruption which is improper behaviors.</w:t>
      </w:r>
    </w:p>
    <w:p w:rsidR="008C17E7" w:rsidRPr="00963ACB" w:rsidRDefault="008C17E7" w:rsidP="00100579">
      <w:pPr>
        <w:spacing w:before="240" w:line="360" w:lineRule="auto"/>
        <w:jc w:val="both"/>
        <w:rPr>
          <w:rFonts w:ascii="Times New Roman"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 xml:space="preserve"> </w:t>
      </w:r>
      <w:r w:rsidRPr="00963ACB">
        <w:rPr>
          <w:rFonts w:ascii="Times New Roman" w:hAnsi="Times New Roman" w:cs="Times New Roman"/>
          <w:b/>
          <w:color w:val="000000" w:themeColor="text1"/>
          <w:sz w:val="24"/>
          <w:szCs w:val="24"/>
        </w:rPr>
        <w:t>2.3. Empirical Review</w:t>
      </w:r>
    </w:p>
    <w:p w:rsidR="008C17E7" w:rsidRPr="00963ACB" w:rsidRDefault="008C17E7" w:rsidP="00100579">
      <w:pPr>
        <w:spacing w:before="240" w:line="360" w:lineRule="auto"/>
        <w:jc w:val="both"/>
        <w:rPr>
          <w:rFonts w:ascii="Times New Roman" w:hAnsi="Times New Roman" w:cs="Times New Roman"/>
          <w:sz w:val="24"/>
          <w:szCs w:val="24"/>
        </w:rPr>
      </w:pPr>
      <w:proofErr w:type="spellStart"/>
      <w:r w:rsidRPr="00963ACB">
        <w:rPr>
          <w:rFonts w:ascii="Times New Roman" w:hAnsi="Times New Roman" w:cs="Times New Roman"/>
          <w:sz w:val="24"/>
          <w:szCs w:val="24"/>
        </w:rPr>
        <w:t>Kyalo</w:t>
      </w:r>
      <w:proofErr w:type="spellEnd"/>
      <w:r w:rsidRPr="00963ACB">
        <w:rPr>
          <w:rFonts w:ascii="Times New Roman" w:hAnsi="Times New Roman" w:cs="Times New Roman"/>
          <w:sz w:val="24"/>
          <w:szCs w:val="24"/>
        </w:rPr>
        <w:t xml:space="preserve"> and </w:t>
      </w:r>
      <w:proofErr w:type="spellStart"/>
      <w:r w:rsidRPr="00963ACB">
        <w:rPr>
          <w:rFonts w:ascii="Times New Roman" w:hAnsi="Times New Roman" w:cs="Times New Roman"/>
          <w:sz w:val="24"/>
          <w:szCs w:val="24"/>
        </w:rPr>
        <w:t>Kitheka</w:t>
      </w:r>
      <w:proofErr w:type="spellEnd"/>
      <w:r w:rsidRPr="00963ACB">
        <w:rPr>
          <w:rFonts w:ascii="Times New Roman" w:hAnsi="Times New Roman" w:cs="Times New Roman"/>
          <w:sz w:val="24"/>
          <w:szCs w:val="24"/>
        </w:rPr>
        <w:t xml:space="preserve"> (2022) examined the effect of ethical procurement practices on performance in Kenyan state corporations. The target population for the study was 249 employees of Kenya Ports Authority from respective departments. The sample size was 153 which </w:t>
      </w:r>
      <w:proofErr w:type="gramStart"/>
      <w:r w:rsidRPr="00963ACB">
        <w:rPr>
          <w:rFonts w:ascii="Times New Roman" w:hAnsi="Times New Roman" w:cs="Times New Roman"/>
          <w:sz w:val="24"/>
          <w:szCs w:val="24"/>
        </w:rPr>
        <w:t>was</w:t>
      </w:r>
      <w:proofErr w:type="gramEnd"/>
      <w:r w:rsidRPr="00963ACB">
        <w:rPr>
          <w:rFonts w:ascii="Times New Roman" w:hAnsi="Times New Roman" w:cs="Times New Roman"/>
          <w:sz w:val="24"/>
          <w:szCs w:val="24"/>
        </w:rPr>
        <w:t xml:space="preserve"> arrived at by using </w:t>
      </w:r>
      <w:proofErr w:type="spellStart"/>
      <w:r w:rsidRPr="00963ACB">
        <w:rPr>
          <w:rFonts w:ascii="Times New Roman" w:hAnsi="Times New Roman" w:cs="Times New Roman"/>
          <w:sz w:val="24"/>
          <w:szCs w:val="24"/>
        </w:rPr>
        <w:t>Slovin’s</w:t>
      </w:r>
      <w:proofErr w:type="spellEnd"/>
      <w:r w:rsidRPr="00963ACB">
        <w:rPr>
          <w:rFonts w:ascii="Times New Roman" w:hAnsi="Times New Roman" w:cs="Times New Roman"/>
          <w:sz w:val="24"/>
          <w:szCs w:val="24"/>
        </w:rPr>
        <w:t xml:space="preserve"> formula from the target population. Data analysis and interpretation was based on descriptive statistics as well as inferential statistics mainly regression analysis and Pearson correlation which was employed during analysis of data. Data presentation was done through frequency distribution tables. The study results indicated that ethical procurement practices (measures of procurement integrity, professionalism, confidentiality and transparency) had significant and positive influence on the performance (in terms of cost reduction and quality). The study recommended that procurement managers and other key players in the procurement doctrine in terms of top corporate policy makers in the organization should be able to emphasize the value of integrity in procurement organization activities across to all staff and other related departments through providing adequate trainings and seminars on code of conducts and ethics in the organization which are underlined in the public procurement and Asset Disposal Act (PPADA) 2015. </w:t>
      </w:r>
    </w:p>
    <w:p w:rsidR="008C17E7" w:rsidRPr="00963ACB" w:rsidRDefault="008C17E7" w:rsidP="00100579">
      <w:pPr>
        <w:spacing w:before="240" w:line="360" w:lineRule="auto"/>
        <w:jc w:val="both"/>
        <w:rPr>
          <w:rFonts w:ascii="Times New Roman" w:eastAsia="Cambria" w:hAnsi="Times New Roman" w:cs="Times New Roman"/>
          <w:sz w:val="24"/>
          <w:szCs w:val="24"/>
        </w:rPr>
      </w:pPr>
      <w:proofErr w:type="spellStart"/>
      <w:r w:rsidRPr="00963ACB">
        <w:rPr>
          <w:rFonts w:ascii="Times New Roman" w:eastAsia="Cambria" w:hAnsi="Times New Roman" w:cs="Times New Roman"/>
          <w:sz w:val="24"/>
          <w:szCs w:val="24"/>
        </w:rPr>
        <w:t>Aikande</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and </w:t>
      </w:r>
      <w:r w:rsidRPr="00963ACB">
        <w:rPr>
          <w:rFonts w:ascii="Times New Roman" w:eastAsia="Cambria" w:hAnsi="Times New Roman" w:cs="Times New Roman"/>
          <w:sz w:val="24"/>
          <w:szCs w:val="24"/>
        </w:rPr>
        <w:t xml:space="preserve">Noel </w:t>
      </w:r>
      <w:r w:rsidRPr="00963ACB">
        <w:rPr>
          <w:rFonts w:ascii="Times New Roman" w:hAnsi="Times New Roman" w:cs="Times New Roman"/>
          <w:sz w:val="24"/>
          <w:szCs w:val="24"/>
        </w:rPr>
        <w:t>(2021)</w:t>
      </w:r>
      <w:r w:rsidRPr="00963ACB">
        <w:rPr>
          <w:rFonts w:ascii="Times New Roman" w:eastAsia="Cambria" w:hAnsi="Times New Roman" w:cs="Times New Roman"/>
          <w:sz w:val="24"/>
          <w:szCs w:val="24"/>
        </w:rPr>
        <w:t xml:space="preserve"> investigated factors influencing ethical procurement practices in public entities in Tanzania with specific reference to the National Audit Office Headquarters in Dar </w:t>
      </w:r>
      <w:proofErr w:type="spellStart"/>
      <w:r w:rsidRPr="00963ACB">
        <w:rPr>
          <w:rFonts w:ascii="Times New Roman" w:eastAsia="Cambria" w:hAnsi="Times New Roman" w:cs="Times New Roman"/>
          <w:sz w:val="24"/>
          <w:szCs w:val="24"/>
        </w:rPr>
        <w:t>es</w:t>
      </w:r>
      <w:proofErr w:type="spellEnd"/>
      <w:r w:rsidRPr="00963ACB">
        <w:rPr>
          <w:rFonts w:ascii="Times New Roman" w:eastAsia="Cambria" w:hAnsi="Times New Roman" w:cs="Times New Roman"/>
          <w:sz w:val="24"/>
          <w:szCs w:val="24"/>
        </w:rPr>
        <w:t xml:space="preserve"> Salaam. Specifically, the study determined the effect of fairness on procurement ethical practices; investigated the effect of transparency on procurement ethical practices; assessed the effect of integrity on procurement ethical practices; and finally evaluated the effect of code of ethics and conduct on procurement ethical practices. A case study design adopted in which 23 (twenty-three) employees were selected and served with questionnaires whereas 7 (seven) employees were purposively sampled for a face to face interview, thus making a total of 30 (thirty) respondents. Quantitative data were analyzed through descriptive analysis, whereas qualitative data were analyzed through thematic and content analysis. The study findings indicate that adherence to code of ethics and conduct, fairness, transparency and integrity in the procurement process; have positive influence on the level of ethical practices achieved by the entity in its procurement process. The study concludes that enhanced ethical practices coupled with compliance with rules and regulations will close rooms for procurement corruption and fraud in the public entities.</w:t>
      </w:r>
    </w:p>
    <w:p w:rsidR="008C17E7" w:rsidRPr="00963ACB" w:rsidRDefault="008C17E7" w:rsidP="00100579">
      <w:pPr>
        <w:spacing w:before="240" w:line="360" w:lineRule="auto"/>
        <w:jc w:val="both"/>
        <w:rPr>
          <w:rFonts w:ascii="Times New Roman" w:hAnsi="Times New Roman" w:cs="Times New Roman"/>
          <w:sz w:val="24"/>
          <w:szCs w:val="24"/>
        </w:rPr>
      </w:pPr>
      <w:proofErr w:type="spellStart"/>
      <w:r w:rsidRPr="00963ACB">
        <w:rPr>
          <w:rFonts w:ascii="Times New Roman" w:eastAsia="Cambria" w:hAnsi="Times New Roman" w:cs="Times New Roman"/>
          <w:sz w:val="24"/>
          <w:szCs w:val="24"/>
        </w:rPr>
        <w:lastRenderedPageBreak/>
        <w:t>Makali</w:t>
      </w:r>
      <w:proofErr w:type="spellEnd"/>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Wainaina</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and </w:t>
      </w:r>
      <w:proofErr w:type="spellStart"/>
      <w:r w:rsidRPr="00963ACB">
        <w:rPr>
          <w:rFonts w:ascii="Times New Roman" w:eastAsia="Cambria" w:hAnsi="Times New Roman" w:cs="Times New Roman"/>
          <w:sz w:val="24"/>
          <w:szCs w:val="24"/>
        </w:rPr>
        <w:t>Ogoro</w:t>
      </w:r>
      <w:proofErr w:type="spellEnd"/>
      <w:r w:rsidRPr="00963ACB">
        <w:rPr>
          <w:rFonts w:ascii="Times New Roman" w:eastAsia="Cambria" w:hAnsi="Times New Roman" w:cs="Times New Roman"/>
          <w:sz w:val="24"/>
          <w:szCs w:val="24"/>
        </w:rPr>
        <w:t xml:space="preserve"> (2018)</w:t>
      </w:r>
      <w:r w:rsidRPr="00963ACB">
        <w:rPr>
          <w:rFonts w:ascii="Times New Roman" w:eastAsia="Times New Roman" w:hAnsi="Times New Roman" w:cs="Times New Roman"/>
          <w:sz w:val="24"/>
          <w:szCs w:val="24"/>
        </w:rPr>
        <w:t xml:space="preserve"> examined the relationship between ethics and procurement performance of humanitarian organizations in Kenya. The study draws on data from 70 humanitarian organizations and makes use of multiple regression models to deduce the relationship. Findings show that humanitarian organizations in Kenya follow procurement ethics code. Further work is needed to examine the relationship between ethics and procurement performance of humanitarian organizations in Africa as this would give a wide range of conclusions and recommendations. Future studies could relate the independent variables used in the study to cost reduction strategy instead of agility strategy addressed herein. The results indicated that ethics is shaping up today’s humanitarian picture by ensuring that donors and other interested parties have confidence in supporting the humanitarian cause. This is the first paper to systematically analyze relationship between ethics and procurement performance of humanitarian organizations in Kenya.</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Thai (2018) conducted research in Uganda to explain the causal factors for the unethical practices among public procurement officers in Uganda using the Bandura’s moral disengagement variables and Durkheim’s notion of anomie. The data was collected from both Central and Local Government. The study established that the interactive effect of moral disengagement and procurement planning </w:t>
      </w:r>
      <w:proofErr w:type="spellStart"/>
      <w:r w:rsidRPr="00963ACB">
        <w:rPr>
          <w:rFonts w:ascii="Times New Roman" w:hAnsi="Times New Roman" w:cs="Times New Roman"/>
          <w:color w:val="000000" w:themeColor="text1"/>
          <w:sz w:val="24"/>
          <w:szCs w:val="24"/>
        </w:rPr>
        <w:t>behaviours</w:t>
      </w:r>
      <w:proofErr w:type="spellEnd"/>
      <w:r w:rsidRPr="00963ACB">
        <w:rPr>
          <w:rFonts w:ascii="Times New Roman" w:hAnsi="Times New Roman" w:cs="Times New Roman"/>
          <w:color w:val="000000" w:themeColor="text1"/>
          <w:sz w:val="24"/>
          <w:szCs w:val="24"/>
        </w:rPr>
        <w:t xml:space="preserve"> diminishes the social construction of procurement officers’ deviant </w:t>
      </w:r>
      <w:proofErr w:type="spellStart"/>
      <w:r w:rsidRPr="00963ACB">
        <w:rPr>
          <w:rFonts w:ascii="Times New Roman" w:hAnsi="Times New Roman" w:cs="Times New Roman"/>
          <w:color w:val="000000" w:themeColor="text1"/>
          <w:sz w:val="24"/>
          <w:szCs w:val="24"/>
        </w:rPr>
        <w:t>behaviours</w:t>
      </w:r>
      <w:proofErr w:type="spellEnd"/>
      <w:r w:rsidRPr="00963ACB">
        <w:rPr>
          <w:rFonts w:ascii="Times New Roman" w:hAnsi="Times New Roman" w:cs="Times New Roman"/>
          <w:color w:val="000000" w:themeColor="text1"/>
          <w:sz w:val="24"/>
          <w:szCs w:val="24"/>
        </w:rPr>
        <w:t>.</w:t>
      </w:r>
    </w:p>
    <w:p w:rsidR="008C17E7" w:rsidRPr="008D37D6" w:rsidRDefault="008C17E7" w:rsidP="00100579">
      <w:pPr>
        <w:pStyle w:val="Heading1"/>
        <w:spacing w:before="240" w:line="360" w:lineRule="auto"/>
        <w:ind w:left="0" w:firstLine="0"/>
        <w:rPr>
          <w:bCs w:val="0"/>
          <w:color w:val="000000" w:themeColor="text1"/>
          <w:sz w:val="24"/>
          <w:szCs w:val="24"/>
        </w:rPr>
      </w:pPr>
      <w:r w:rsidRPr="008D37D6">
        <w:rPr>
          <w:bCs w:val="0"/>
          <w:color w:val="000000" w:themeColor="text1"/>
          <w:sz w:val="24"/>
          <w:szCs w:val="24"/>
        </w:rPr>
        <w:t>2.4. Gap Identified in Literature</w:t>
      </w:r>
    </w:p>
    <w:p w:rsidR="008C17E7" w:rsidRPr="00963ACB" w:rsidRDefault="008C17E7" w:rsidP="00100579">
      <w:pPr>
        <w:spacing w:before="240" w:line="360" w:lineRule="auto"/>
        <w:jc w:val="both"/>
        <w:rPr>
          <w:rFonts w:ascii="Times New Roman" w:hAnsi="Times New Roman" w:cs="Times New Roman"/>
          <w:color w:val="000000" w:themeColor="text1"/>
          <w:sz w:val="24"/>
          <w:szCs w:val="24"/>
        </w:rPr>
      </w:pPr>
      <w:r w:rsidRPr="00963ACB">
        <w:rPr>
          <w:rFonts w:ascii="Times New Roman" w:eastAsia="Times New Roman" w:hAnsi="Times New Roman" w:cs="Times New Roman"/>
          <w:sz w:val="24"/>
          <w:szCs w:val="24"/>
        </w:rPr>
        <w:t xml:space="preserve">Several studies have been conducted on best procurement practice and organization performance (see </w:t>
      </w:r>
      <w:proofErr w:type="spellStart"/>
      <w:r w:rsidRPr="00963ACB">
        <w:rPr>
          <w:rFonts w:ascii="Times New Roman" w:hAnsi="Times New Roman" w:cs="Times New Roman"/>
          <w:sz w:val="24"/>
          <w:szCs w:val="24"/>
        </w:rPr>
        <w:t>Kyalo</w:t>
      </w:r>
      <w:proofErr w:type="spellEnd"/>
      <w:r w:rsidRPr="00963ACB">
        <w:rPr>
          <w:rFonts w:ascii="Times New Roman" w:hAnsi="Times New Roman" w:cs="Times New Roman"/>
          <w:sz w:val="24"/>
          <w:szCs w:val="24"/>
        </w:rPr>
        <w:t xml:space="preserve"> and </w:t>
      </w:r>
      <w:proofErr w:type="spellStart"/>
      <w:r w:rsidRPr="00963ACB">
        <w:rPr>
          <w:rFonts w:ascii="Times New Roman" w:hAnsi="Times New Roman" w:cs="Times New Roman"/>
          <w:sz w:val="24"/>
          <w:szCs w:val="24"/>
        </w:rPr>
        <w:t>Kitheka</w:t>
      </w:r>
      <w:proofErr w:type="spellEnd"/>
      <w:r w:rsidRPr="00963ACB">
        <w:rPr>
          <w:rFonts w:ascii="Times New Roman" w:hAnsi="Times New Roman" w:cs="Times New Roman"/>
          <w:sz w:val="24"/>
          <w:szCs w:val="24"/>
        </w:rPr>
        <w:t xml:space="preserve"> 2020; </w:t>
      </w:r>
      <w:proofErr w:type="spellStart"/>
      <w:r w:rsidRPr="00963ACB">
        <w:rPr>
          <w:rFonts w:ascii="Times New Roman" w:eastAsia="Cambria" w:hAnsi="Times New Roman" w:cs="Times New Roman"/>
          <w:sz w:val="24"/>
          <w:szCs w:val="24"/>
        </w:rPr>
        <w:t>Aikande</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&amp; </w:t>
      </w:r>
      <w:r w:rsidRPr="00963ACB">
        <w:rPr>
          <w:rFonts w:ascii="Times New Roman" w:eastAsia="Cambria" w:hAnsi="Times New Roman" w:cs="Times New Roman"/>
          <w:sz w:val="24"/>
          <w:szCs w:val="24"/>
        </w:rPr>
        <w:t xml:space="preserve">Noel </w:t>
      </w:r>
      <w:r w:rsidRPr="00963ACB">
        <w:rPr>
          <w:rFonts w:ascii="Times New Roman" w:hAnsi="Times New Roman" w:cs="Times New Roman"/>
          <w:sz w:val="24"/>
          <w:szCs w:val="24"/>
        </w:rPr>
        <w:t>2019;</w:t>
      </w:r>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Makali</w:t>
      </w:r>
      <w:proofErr w:type="spellEnd"/>
      <w:r w:rsidRPr="00963ACB">
        <w:rPr>
          <w:rFonts w:ascii="Times New Roman" w:eastAsia="Cambria" w:hAnsi="Times New Roman" w:cs="Times New Roman"/>
          <w:sz w:val="24"/>
          <w:szCs w:val="24"/>
        </w:rPr>
        <w:t xml:space="preserve">, </w:t>
      </w:r>
      <w:proofErr w:type="spellStart"/>
      <w:r w:rsidRPr="00963ACB">
        <w:rPr>
          <w:rFonts w:ascii="Times New Roman" w:eastAsia="Cambria" w:hAnsi="Times New Roman" w:cs="Times New Roman"/>
          <w:sz w:val="24"/>
          <w:szCs w:val="24"/>
        </w:rPr>
        <w:t>Wainaina</w:t>
      </w:r>
      <w:proofErr w:type="spellEnd"/>
      <w:r w:rsidRPr="00963ACB">
        <w:rPr>
          <w:rFonts w:ascii="Times New Roman" w:eastAsia="Cambria" w:hAnsi="Times New Roman" w:cs="Times New Roman"/>
          <w:sz w:val="24"/>
          <w:szCs w:val="24"/>
        </w:rPr>
        <w:t xml:space="preserve"> </w:t>
      </w:r>
      <w:r w:rsidRPr="00963ACB">
        <w:rPr>
          <w:rFonts w:ascii="Times New Roman" w:hAnsi="Times New Roman" w:cs="Times New Roman"/>
          <w:sz w:val="24"/>
          <w:szCs w:val="24"/>
        </w:rPr>
        <w:t xml:space="preserve">&amp; </w:t>
      </w:r>
      <w:proofErr w:type="spellStart"/>
      <w:r w:rsidRPr="00963ACB">
        <w:rPr>
          <w:rFonts w:ascii="Times New Roman" w:eastAsia="Cambria" w:hAnsi="Times New Roman" w:cs="Times New Roman"/>
          <w:sz w:val="24"/>
          <w:szCs w:val="24"/>
        </w:rPr>
        <w:t>Ogoro</w:t>
      </w:r>
      <w:proofErr w:type="spellEnd"/>
      <w:r w:rsidRPr="00963ACB">
        <w:rPr>
          <w:rFonts w:ascii="Times New Roman" w:eastAsia="Cambria" w:hAnsi="Times New Roman" w:cs="Times New Roman"/>
          <w:sz w:val="24"/>
          <w:szCs w:val="24"/>
        </w:rPr>
        <w:t xml:space="preserve"> 2018 and</w:t>
      </w:r>
      <w:r w:rsidRPr="00963ACB">
        <w:rPr>
          <w:rFonts w:ascii="Times New Roman" w:hAnsi="Times New Roman" w:cs="Times New Roman"/>
          <w:sz w:val="24"/>
          <w:szCs w:val="24"/>
        </w:rPr>
        <w:t xml:space="preserve"> </w:t>
      </w:r>
      <w:r w:rsidRPr="00963ACB">
        <w:rPr>
          <w:rFonts w:ascii="Times New Roman" w:hAnsi="Times New Roman" w:cs="Times New Roman"/>
          <w:color w:val="000000" w:themeColor="text1"/>
          <w:sz w:val="24"/>
          <w:szCs w:val="24"/>
        </w:rPr>
        <w:t xml:space="preserve">Thai 2018) </w:t>
      </w:r>
      <w:r w:rsidRPr="00963ACB">
        <w:rPr>
          <w:rFonts w:ascii="Times New Roman" w:hAnsi="Times New Roman" w:cs="Times New Roman"/>
          <w:sz w:val="24"/>
          <w:szCs w:val="24"/>
        </w:rPr>
        <w:t xml:space="preserve"> </w:t>
      </w:r>
      <w:r w:rsidRPr="00963ACB">
        <w:rPr>
          <w:rFonts w:ascii="Times New Roman" w:eastAsia="Times New Roman" w:hAnsi="Times New Roman" w:cs="Times New Roman"/>
          <w:sz w:val="24"/>
          <w:szCs w:val="24"/>
        </w:rPr>
        <w:t xml:space="preserve">conducted studies on the relationship between ethics and procurement performance of humanitarian organizations all in oversea like Kenya, Tanzania, Ghana etc. Another study conducted by </w:t>
      </w:r>
      <w:proofErr w:type="spellStart"/>
      <w:r w:rsidRPr="00963ACB">
        <w:rPr>
          <w:rFonts w:ascii="Times New Roman" w:hAnsi="Times New Roman" w:cs="Times New Roman"/>
          <w:color w:val="000000" w:themeColor="text1"/>
          <w:sz w:val="24"/>
          <w:szCs w:val="24"/>
        </w:rPr>
        <w:t>Wanyama</w:t>
      </w:r>
      <w:proofErr w:type="spellEnd"/>
      <w:r w:rsidRPr="00963ACB">
        <w:rPr>
          <w:rFonts w:ascii="Times New Roman" w:hAnsi="Times New Roman" w:cs="Times New Roman"/>
          <w:color w:val="000000" w:themeColor="text1"/>
          <w:sz w:val="24"/>
          <w:szCs w:val="24"/>
        </w:rPr>
        <w:t>, (2016)</w:t>
      </w:r>
      <w:r w:rsidRPr="00963ACB">
        <w:rPr>
          <w:rFonts w:ascii="Times New Roman" w:hAnsi="Times New Roman" w:cs="Times New Roman"/>
          <w:sz w:val="24"/>
          <w:szCs w:val="24"/>
        </w:rPr>
        <w:t xml:space="preserve">; </w:t>
      </w:r>
      <w:proofErr w:type="spellStart"/>
      <w:r w:rsidRPr="00963ACB">
        <w:rPr>
          <w:rFonts w:ascii="Times New Roman" w:hAnsi="Times New Roman" w:cs="Times New Roman"/>
          <w:color w:val="000000" w:themeColor="text1"/>
          <w:sz w:val="24"/>
          <w:szCs w:val="24"/>
        </w:rPr>
        <w:t>Ndolo</w:t>
      </w:r>
      <w:proofErr w:type="spellEnd"/>
      <w:r w:rsidRPr="00963ACB">
        <w:rPr>
          <w:rFonts w:ascii="Times New Roman" w:hAnsi="Times New Roman" w:cs="Times New Roman"/>
          <w:color w:val="000000" w:themeColor="text1"/>
          <w:sz w:val="24"/>
          <w:szCs w:val="24"/>
        </w:rPr>
        <w:t xml:space="preserve"> &amp; </w:t>
      </w:r>
      <w:proofErr w:type="spellStart"/>
      <w:r w:rsidRPr="00963ACB">
        <w:rPr>
          <w:rFonts w:ascii="Times New Roman" w:hAnsi="Times New Roman" w:cs="Times New Roman"/>
          <w:color w:val="000000" w:themeColor="text1"/>
          <w:sz w:val="24"/>
          <w:szCs w:val="24"/>
        </w:rPr>
        <w:t>Njagi</w:t>
      </w:r>
      <w:proofErr w:type="spellEnd"/>
      <w:r w:rsidRPr="00963ACB">
        <w:rPr>
          <w:rFonts w:ascii="Times New Roman" w:hAnsi="Times New Roman" w:cs="Times New Roman"/>
          <w:color w:val="000000" w:themeColor="text1"/>
          <w:sz w:val="24"/>
          <w:szCs w:val="24"/>
        </w:rPr>
        <w:t xml:space="preserve"> (2014) </w:t>
      </w:r>
      <w:r w:rsidRPr="00963ACB">
        <w:rPr>
          <w:rFonts w:ascii="Times New Roman" w:hAnsi="Times New Roman" w:cs="Times New Roman"/>
          <w:sz w:val="24"/>
          <w:szCs w:val="24"/>
        </w:rPr>
        <w:t xml:space="preserve"> and </w:t>
      </w:r>
      <w:proofErr w:type="spellStart"/>
      <w:r w:rsidRPr="00963ACB">
        <w:rPr>
          <w:rFonts w:ascii="Times New Roman" w:hAnsi="Times New Roman" w:cs="Times New Roman"/>
          <w:color w:val="000000" w:themeColor="text1"/>
          <w:sz w:val="24"/>
          <w:szCs w:val="24"/>
        </w:rPr>
        <w:t>Nduta</w:t>
      </w:r>
      <w:proofErr w:type="spellEnd"/>
      <w:r w:rsidRPr="00963ACB">
        <w:rPr>
          <w:rFonts w:ascii="Times New Roman" w:hAnsi="Times New Roman" w:cs="Times New Roman"/>
          <w:color w:val="000000" w:themeColor="text1"/>
          <w:sz w:val="24"/>
          <w:szCs w:val="24"/>
        </w:rPr>
        <w:t xml:space="preserve"> (2015) conducted a research on public procurement ethics in the Less Developed Countries (LDCs) through the Norwegian Agency for Development Co-operation (NORAD) platform</w:t>
      </w:r>
      <w:r w:rsidRPr="00963ACB">
        <w:rPr>
          <w:rFonts w:ascii="Times New Roman" w:eastAsia="Times New Roman" w:hAnsi="Times New Roman" w:cs="Times New Roman"/>
          <w:sz w:val="24"/>
          <w:szCs w:val="24"/>
        </w:rPr>
        <w:t>. In Nigeria there are few organizations have successfully embraced procurement best practices, most of the studies were done across different countries leaving Nigeria context therefore this research will bring the limelight in the frontline of knowledge in Nigeria.</w:t>
      </w:r>
    </w:p>
    <w:p w:rsidR="0066047E" w:rsidRPr="0066047E" w:rsidRDefault="0066047E" w:rsidP="00100579">
      <w:pPr>
        <w:spacing w:after="200" w:line="360"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66047E" w:rsidRPr="0066047E" w:rsidRDefault="0066047E" w:rsidP="00100579">
      <w:pPr>
        <w:pStyle w:val="Heading1"/>
        <w:spacing w:before="240" w:line="360" w:lineRule="auto"/>
        <w:jc w:val="center"/>
        <w:rPr>
          <w:color w:val="000000" w:themeColor="text1"/>
          <w:sz w:val="24"/>
          <w:szCs w:val="24"/>
        </w:rPr>
      </w:pPr>
      <w:r w:rsidRPr="0066047E">
        <w:rPr>
          <w:color w:val="000000" w:themeColor="text1"/>
          <w:sz w:val="24"/>
          <w:szCs w:val="24"/>
        </w:rPr>
        <w:lastRenderedPageBreak/>
        <w:t>CHAPTER THREE</w:t>
      </w:r>
    </w:p>
    <w:p w:rsidR="0066047E" w:rsidRPr="0066047E" w:rsidRDefault="0066047E" w:rsidP="00100579">
      <w:pPr>
        <w:pStyle w:val="Heading1"/>
        <w:spacing w:before="240" w:line="360" w:lineRule="auto"/>
        <w:jc w:val="center"/>
        <w:rPr>
          <w:color w:val="000000" w:themeColor="text1"/>
          <w:sz w:val="24"/>
          <w:szCs w:val="24"/>
        </w:rPr>
      </w:pPr>
      <w:r w:rsidRPr="0066047E">
        <w:rPr>
          <w:color w:val="000000" w:themeColor="text1"/>
          <w:sz w:val="24"/>
          <w:szCs w:val="24"/>
        </w:rPr>
        <w:t>RESEARCH METHODOLOGY</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This chapter outlines the research methodology adopted for the study. It includes the research design, population of the study, sampling technique, sample size determination, data collection methods, data analysis techniques</w:t>
      </w:r>
      <w:r w:rsidR="008D37D6">
        <w:rPr>
          <w:b w:val="0"/>
          <w:color w:val="000000" w:themeColor="text1"/>
          <w:sz w:val="24"/>
          <w:szCs w:val="24"/>
        </w:rPr>
        <w:t xml:space="preserve">, and ethical considerations.  </w:t>
      </w:r>
    </w:p>
    <w:p w:rsidR="0066047E" w:rsidRPr="009A39AD" w:rsidRDefault="0066047E" w:rsidP="00100579">
      <w:pPr>
        <w:pStyle w:val="Heading1"/>
        <w:spacing w:before="240" w:line="360" w:lineRule="auto"/>
        <w:ind w:left="123" w:firstLine="0"/>
        <w:rPr>
          <w:b w:val="0"/>
          <w:color w:val="000000" w:themeColor="text1"/>
          <w:sz w:val="24"/>
          <w:szCs w:val="24"/>
        </w:rPr>
      </w:pPr>
      <w:r w:rsidRPr="0066047E">
        <w:rPr>
          <w:color w:val="000000" w:themeColor="text1"/>
          <w:sz w:val="24"/>
          <w:szCs w:val="24"/>
        </w:rPr>
        <w:t xml:space="preserve">3.1 </w:t>
      </w:r>
      <w:r w:rsidR="009A39AD">
        <w:rPr>
          <w:color w:val="000000" w:themeColor="text1"/>
          <w:sz w:val="24"/>
          <w:szCs w:val="24"/>
        </w:rPr>
        <w:tab/>
      </w:r>
      <w:r w:rsidRPr="0066047E">
        <w:rPr>
          <w:color w:val="000000" w:themeColor="text1"/>
          <w:sz w:val="24"/>
          <w:szCs w:val="24"/>
        </w:rPr>
        <w:t xml:space="preserve">Research Design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The study adopted a descriptive survey research design. This design was chosen because it allows for the systematic collection and interpretation of data to describe the impact of procurement ethics on organizational performance at Seven-Up (7UP) Plc. The descriptive approach is suitable for investigating relationships between variables and understanding the current state of ethical practices in procurement within the organization.  </w:t>
      </w:r>
    </w:p>
    <w:p w:rsidR="0066047E" w:rsidRPr="009A39AD" w:rsidRDefault="0066047E" w:rsidP="00100579">
      <w:pPr>
        <w:pStyle w:val="Heading1"/>
        <w:spacing w:before="240" w:line="360" w:lineRule="auto"/>
        <w:ind w:left="123" w:firstLine="0"/>
        <w:rPr>
          <w:b w:val="0"/>
          <w:color w:val="000000" w:themeColor="text1"/>
          <w:sz w:val="24"/>
          <w:szCs w:val="24"/>
        </w:rPr>
      </w:pPr>
      <w:r w:rsidRPr="009A39AD">
        <w:rPr>
          <w:color w:val="000000" w:themeColor="text1"/>
          <w:sz w:val="24"/>
          <w:szCs w:val="24"/>
        </w:rPr>
        <w:t>3.2</w:t>
      </w:r>
      <w:r w:rsidR="009A39AD">
        <w:rPr>
          <w:color w:val="000000" w:themeColor="text1"/>
          <w:sz w:val="24"/>
          <w:szCs w:val="24"/>
        </w:rPr>
        <w:t xml:space="preserve"> </w:t>
      </w:r>
      <w:r w:rsidR="009A39AD">
        <w:rPr>
          <w:color w:val="000000" w:themeColor="text1"/>
          <w:sz w:val="24"/>
          <w:szCs w:val="24"/>
        </w:rPr>
        <w:tab/>
      </w:r>
      <w:r w:rsidRPr="009A39AD">
        <w:rPr>
          <w:color w:val="000000" w:themeColor="text1"/>
          <w:sz w:val="24"/>
          <w:szCs w:val="24"/>
        </w:rPr>
        <w:t xml:space="preserve">Population of the Study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The target population for this study comprised employees of Seven-Up (7UP) </w:t>
      </w:r>
      <w:proofErr w:type="spellStart"/>
      <w:r w:rsidRPr="0066047E">
        <w:rPr>
          <w:b w:val="0"/>
          <w:color w:val="000000" w:themeColor="text1"/>
          <w:sz w:val="24"/>
          <w:szCs w:val="24"/>
        </w:rPr>
        <w:t>Plc</w:t>
      </w:r>
      <w:proofErr w:type="spellEnd"/>
      <w:r w:rsidRPr="0066047E">
        <w:rPr>
          <w:b w:val="0"/>
          <w:color w:val="000000" w:themeColor="text1"/>
          <w:sz w:val="24"/>
          <w:szCs w:val="24"/>
        </w:rPr>
        <w:t xml:space="preserve"> involved in procurement activities. The total population of the study was 3,458 employees, which includes procurement officers, managers, and other staff directly or indirectly engaged in procurement processes.  </w:t>
      </w:r>
    </w:p>
    <w:p w:rsidR="0066047E" w:rsidRPr="009A39AD" w:rsidRDefault="0066047E" w:rsidP="00100579">
      <w:pPr>
        <w:pStyle w:val="Heading1"/>
        <w:spacing w:before="240" w:line="360" w:lineRule="auto"/>
        <w:ind w:left="123" w:firstLine="0"/>
        <w:rPr>
          <w:b w:val="0"/>
          <w:color w:val="000000" w:themeColor="text1"/>
          <w:sz w:val="24"/>
          <w:szCs w:val="24"/>
        </w:rPr>
      </w:pPr>
      <w:r w:rsidRPr="009A39AD">
        <w:rPr>
          <w:color w:val="000000" w:themeColor="text1"/>
          <w:sz w:val="24"/>
          <w:szCs w:val="24"/>
        </w:rPr>
        <w:t xml:space="preserve">3.3 </w:t>
      </w:r>
      <w:r w:rsidR="009A39AD">
        <w:rPr>
          <w:color w:val="000000" w:themeColor="text1"/>
          <w:sz w:val="24"/>
          <w:szCs w:val="24"/>
        </w:rPr>
        <w:tab/>
      </w:r>
      <w:r w:rsidRPr="009A39AD">
        <w:rPr>
          <w:color w:val="000000" w:themeColor="text1"/>
          <w:sz w:val="24"/>
          <w:szCs w:val="24"/>
        </w:rPr>
        <w:t xml:space="preserve">Sampling Technique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A stratified random sampling technique was used to ensure that all categories of employees involved in procurement activities were adequately represented in the study. The population was divided into strata based on job roles (e.g., procurement officers, managers, support staff), and random samples were drawn from each stratum. This approach ensured that the sample was representative of the entire population.  </w:t>
      </w:r>
    </w:p>
    <w:p w:rsidR="009A39AD" w:rsidRPr="009A39AD" w:rsidRDefault="009A39AD" w:rsidP="00100579">
      <w:pPr>
        <w:pStyle w:val="Heading1"/>
        <w:spacing w:before="240" w:line="360" w:lineRule="auto"/>
        <w:rPr>
          <w:color w:val="000000" w:themeColor="text1"/>
          <w:sz w:val="24"/>
          <w:szCs w:val="24"/>
        </w:rPr>
      </w:pPr>
      <w:r w:rsidRPr="009A39AD">
        <w:rPr>
          <w:color w:val="000000" w:themeColor="text1"/>
          <w:sz w:val="24"/>
          <w:szCs w:val="24"/>
        </w:rPr>
        <w:t>3.4 Sample Size Determination</w:t>
      </w:r>
    </w:p>
    <w:p w:rsidR="009A39AD" w:rsidRPr="009A39AD" w:rsidRDefault="009A39AD" w:rsidP="00100579">
      <w:pPr>
        <w:pStyle w:val="Heading1"/>
        <w:spacing w:before="240" w:line="360" w:lineRule="auto"/>
        <w:ind w:left="123" w:firstLine="0"/>
        <w:rPr>
          <w:b w:val="0"/>
          <w:color w:val="000000" w:themeColor="text1"/>
          <w:sz w:val="24"/>
          <w:szCs w:val="24"/>
        </w:rPr>
      </w:pPr>
      <w:r w:rsidRPr="009A39AD">
        <w:rPr>
          <w:b w:val="0"/>
          <w:color w:val="000000" w:themeColor="text1"/>
          <w:sz w:val="24"/>
          <w:szCs w:val="24"/>
        </w:rPr>
        <w:t xml:space="preserve">The sample size was determined using </w:t>
      </w:r>
      <w:proofErr w:type="spellStart"/>
      <w:r w:rsidRPr="009A39AD">
        <w:rPr>
          <w:b w:val="0"/>
          <w:color w:val="000000" w:themeColor="text1"/>
          <w:sz w:val="24"/>
          <w:szCs w:val="24"/>
        </w:rPr>
        <w:t>Slovin’s</w:t>
      </w:r>
      <w:proofErr w:type="spellEnd"/>
      <w:r w:rsidRPr="009A39AD">
        <w:rPr>
          <w:b w:val="0"/>
          <w:color w:val="000000" w:themeColor="text1"/>
          <w:sz w:val="24"/>
          <w:szCs w:val="24"/>
        </w:rPr>
        <w:t xml:space="preserve"> </w:t>
      </w:r>
      <w:proofErr w:type="gramStart"/>
      <w:r w:rsidRPr="009A39AD">
        <w:rPr>
          <w:b w:val="0"/>
          <w:color w:val="000000" w:themeColor="text1"/>
          <w:sz w:val="24"/>
          <w:szCs w:val="24"/>
        </w:rPr>
        <w:t>formula ,</w:t>
      </w:r>
      <w:proofErr w:type="gramEnd"/>
      <w:r w:rsidRPr="009A39AD">
        <w:rPr>
          <w:b w:val="0"/>
          <w:color w:val="000000" w:themeColor="text1"/>
          <w:sz w:val="24"/>
          <w:szCs w:val="24"/>
        </w:rPr>
        <w:t xml:space="preserve"> which is commonly used for calculating sample sizes in large populations. </w:t>
      </w:r>
      <w:proofErr w:type="spellStart"/>
      <w:r w:rsidRPr="009A39AD">
        <w:rPr>
          <w:b w:val="0"/>
          <w:color w:val="000000" w:themeColor="text1"/>
          <w:sz w:val="24"/>
          <w:szCs w:val="24"/>
        </w:rPr>
        <w:t>Slovin’s</w:t>
      </w:r>
      <w:proofErr w:type="spellEnd"/>
      <w:r w:rsidRPr="009A39AD">
        <w:rPr>
          <w:b w:val="0"/>
          <w:color w:val="000000" w:themeColor="text1"/>
          <w:sz w:val="24"/>
          <w:szCs w:val="24"/>
        </w:rPr>
        <w:t xml:space="preserve"> formula is expressed as:</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u w:val="single"/>
        </w:rPr>
      </w:pPr>
      <w:r>
        <w:rPr>
          <w:rStyle w:val="a"/>
          <w:rFonts w:ascii="Times New Roman" w:hAnsi="Times New Roman" w:cs="Times New Roman"/>
          <w:spacing w:val="20"/>
          <w:sz w:val="24"/>
          <w:szCs w:val="24"/>
        </w:rPr>
        <w:t xml:space="preserve">   </w:t>
      </w:r>
      <w:proofErr w:type="gramStart"/>
      <w:r>
        <w:rPr>
          <w:rStyle w:val="a"/>
          <w:rFonts w:ascii="Times New Roman" w:hAnsi="Times New Roman" w:cs="Times New Roman"/>
          <w:spacing w:val="20"/>
          <w:sz w:val="24"/>
          <w:szCs w:val="24"/>
        </w:rPr>
        <w:t xml:space="preserve">n  </w:t>
      </w:r>
      <w:r w:rsidRPr="00541B32">
        <w:rPr>
          <w:rStyle w:val="a"/>
          <w:rFonts w:ascii="Times New Roman" w:hAnsi="Times New Roman" w:cs="Times New Roman"/>
          <w:spacing w:val="20"/>
          <w:sz w:val="24"/>
          <w:szCs w:val="24"/>
        </w:rPr>
        <w:t>=</w:t>
      </w:r>
      <w:proofErr w:type="gramEnd"/>
      <w:r w:rsidRPr="00541B32">
        <w:rPr>
          <w:rStyle w:val="a"/>
          <w:rFonts w:ascii="Times New Roman" w:hAnsi="Times New Roman" w:cs="Times New Roman"/>
          <w:spacing w:val="20"/>
          <w:sz w:val="24"/>
          <w:szCs w:val="24"/>
        </w:rPr>
        <w:tab/>
      </w:r>
      <w:r w:rsidRPr="00541B32">
        <w:rPr>
          <w:rStyle w:val="a"/>
          <w:rFonts w:ascii="Times New Roman" w:hAnsi="Times New Roman" w:cs="Times New Roman"/>
          <w:spacing w:val="20"/>
          <w:sz w:val="24"/>
          <w:szCs w:val="24"/>
          <w:u w:val="single"/>
        </w:rPr>
        <w:t xml:space="preserve">   N____</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Pr>
          <w:rStyle w:val="a"/>
          <w:rFonts w:ascii="Times New Roman" w:hAnsi="Times New Roman" w:cs="Times New Roman"/>
          <w:spacing w:val="20"/>
          <w:sz w:val="24"/>
          <w:szCs w:val="24"/>
        </w:rPr>
        <w:tab/>
      </w:r>
      <w:r w:rsidRPr="00541B32">
        <w:rPr>
          <w:rStyle w:val="a"/>
          <w:rFonts w:ascii="Times New Roman" w:hAnsi="Times New Roman" w:cs="Times New Roman"/>
          <w:spacing w:val="20"/>
          <w:sz w:val="24"/>
          <w:szCs w:val="24"/>
        </w:rPr>
        <w:t>1+</w:t>
      </w:r>
      <w:proofErr w:type="gramStart"/>
      <w:r w:rsidRPr="00541B32">
        <w:rPr>
          <w:rStyle w:val="a"/>
          <w:rFonts w:ascii="Times New Roman" w:hAnsi="Times New Roman" w:cs="Times New Roman"/>
          <w:spacing w:val="20"/>
          <w:sz w:val="24"/>
          <w:szCs w:val="24"/>
        </w:rPr>
        <w:t>N(</w:t>
      </w:r>
      <w:proofErr w:type="gramEnd"/>
      <w:r w:rsidRPr="00541B32">
        <w:rPr>
          <w:rStyle w:val="a"/>
          <w:rFonts w:ascii="Times New Roman" w:hAnsi="Times New Roman" w:cs="Times New Roman"/>
          <w:spacing w:val="20"/>
          <w:sz w:val="24"/>
          <w:szCs w:val="24"/>
        </w:rPr>
        <w:t>e)2</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lastRenderedPageBreak/>
        <w:t>Where:</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t>N</w:t>
      </w:r>
      <w:r w:rsidRPr="00541B32">
        <w:rPr>
          <w:rStyle w:val="a"/>
          <w:rFonts w:ascii="Times New Roman" w:hAnsi="Times New Roman" w:cs="Times New Roman"/>
          <w:spacing w:val="20"/>
          <w:sz w:val="24"/>
          <w:szCs w:val="24"/>
        </w:rPr>
        <w:tab/>
        <w:t>= Population Size</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Pr>
          <w:rStyle w:val="a"/>
          <w:rFonts w:ascii="Times New Roman" w:hAnsi="Times New Roman" w:cs="Times New Roman"/>
          <w:spacing w:val="20"/>
          <w:sz w:val="24"/>
          <w:szCs w:val="24"/>
        </w:rPr>
        <w:t>E</w:t>
      </w:r>
      <w:r>
        <w:rPr>
          <w:rStyle w:val="a"/>
          <w:rFonts w:ascii="Times New Roman" w:hAnsi="Times New Roman" w:cs="Times New Roman"/>
          <w:spacing w:val="20"/>
          <w:sz w:val="24"/>
          <w:szCs w:val="24"/>
        </w:rPr>
        <w:tab/>
        <w:t>= Error limit 0.10</w:t>
      </w:r>
      <w:r w:rsidRPr="00541B32">
        <w:rPr>
          <w:rStyle w:val="a"/>
          <w:rFonts w:ascii="Times New Roman" w:hAnsi="Times New Roman" w:cs="Times New Roman"/>
          <w:spacing w:val="20"/>
          <w:sz w:val="24"/>
          <w:szCs w:val="24"/>
        </w:rPr>
        <w:t xml:space="preserve"> </w:t>
      </w:r>
      <w:r>
        <w:rPr>
          <w:rStyle w:val="a"/>
          <w:rFonts w:ascii="Times New Roman" w:hAnsi="Times New Roman" w:cs="Times New Roman"/>
          <w:spacing w:val="20"/>
          <w:sz w:val="24"/>
          <w:szCs w:val="24"/>
        </w:rPr>
        <w:t>(10</w:t>
      </w:r>
      <w:r w:rsidRPr="00541B32">
        <w:rPr>
          <w:rStyle w:val="a"/>
          <w:rFonts w:ascii="Times New Roman" w:hAnsi="Times New Roman" w:cs="Times New Roman"/>
          <w:spacing w:val="20"/>
          <w:sz w:val="24"/>
          <w:szCs w:val="24"/>
        </w:rPr>
        <w:t>%)</w:t>
      </w:r>
    </w:p>
    <w:p w:rsidR="00CF1256" w:rsidRPr="00541B32" w:rsidRDefault="00CF1256" w:rsidP="00100579">
      <w:pPr>
        <w:pStyle w:val="NoSpacing"/>
        <w:spacing w:before="240" w:line="360" w:lineRule="auto"/>
        <w:jc w:val="both"/>
        <w:rPr>
          <w:rStyle w:val="a"/>
          <w:rFonts w:ascii="Times New Roman" w:hAnsi="Times New Roman" w:cs="Times New Roman"/>
          <w:spacing w:val="20"/>
          <w:sz w:val="24"/>
          <w:szCs w:val="24"/>
        </w:rPr>
      </w:pPr>
      <w:r w:rsidRPr="00541B32">
        <w:rPr>
          <w:rStyle w:val="a"/>
          <w:rFonts w:ascii="Times New Roman" w:hAnsi="Times New Roman" w:cs="Times New Roman"/>
          <w:spacing w:val="20"/>
          <w:sz w:val="24"/>
          <w:szCs w:val="24"/>
        </w:rPr>
        <w:t>N</w:t>
      </w:r>
      <w:r w:rsidRPr="00541B32">
        <w:rPr>
          <w:rStyle w:val="a"/>
          <w:rFonts w:ascii="Times New Roman" w:hAnsi="Times New Roman" w:cs="Times New Roman"/>
          <w:spacing w:val="20"/>
          <w:sz w:val="24"/>
          <w:szCs w:val="24"/>
        </w:rPr>
        <w:tab/>
        <w:t>= Sample size</w:t>
      </w:r>
    </w:p>
    <w:p w:rsidR="00CF1256" w:rsidRPr="00541B32" w:rsidRDefault="00CF1256" w:rsidP="00100579">
      <w:pPr>
        <w:pStyle w:val="Default"/>
        <w:tabs>
          <w:tab w:val="left" w:pos="3330"/>
        </w:tabs>
        <w:spacing w:before="240" w:line="360" w:lineRule="auto"/>
        <w:jc w:val="both"/>
        <w:rPr>
          <w:rFonts w:ascii="Times New Roman" w:hAnsi="Times New Roman" w:cs="Times New Roman"/>
        </w:rPr>
      </w:pPr>
      <w:r w:rsidRPr="00541B32">
        <w:rPr>
          <w:rFonts w:ascii="Times New Roman" w:hAnsi="Times New Roman" w:cs="Times New Roman"/>
        </w:rPr>
        <w:t xml:space="preserve">Where; </w:t>
      </w:r>
      <w:r w:rsidRPr="00541B32">
        <w:rPr>
          <w:rFonts w:ascii="Times New Roman" w:hAnsi="Times New Roman" w:cs="Times New Roman"/>
        </w:rPr>
        <w:tab/>
      </w:r>
    </w:p>
    <w:p w:rsidR="00CF1256"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N = and e = 0.10or 10</w:t>
      </w:r>
      <w:r w:rsidRPr="00541B32">
        <w:rPr>
          <w:rFonts w:ascii="Times New Roman" w:hAnsi="Times New Roman" w:cs="Times New Roman"/>
        </w:rPr>
        <w:t xml:space="preserve">% </w:t>
      </w:r>
    </w:p>
    <w:p w:rsidR="00CF1256" w:rsidRPr="00541B32" w:rsidRDefault="00CF1256" w:rsidP="00100579">
      <w:pPr>
        <w:pStyle w:val="Default"/>
        <w:spacing w:before="240" w:line="360" w:lineRule="auto"/>
        <w:jc w:val="both"/>
        <w:rPr>
          <w:rFonts w:ascii="Times New Roman" w:hAnsi="Times New Roman" w:cs="Times New Roman"/>
        </w:rPr>
      </w:pPr>
      <w:r w:rsidRPr="00541B32">
        <w:rPr>
          <w:rFonts w:ascii="Times New Roman" w:hAnsi="Times New Roman" w:cs="Times New Roman"/>
        </w:rPr>
        <w:t xml:space="preserve">n =  </w:t>
      </w:r>
      <w:r w:rsidRPr="00541B32">
        <w:rPr>
          <w:rFonts w:ascii="Times New Roman" w:hAnsi="Times New Roman" w:cs="Times New Roman"/>
        </w:rPr>
        <w:tab/>
        <w:t xml:space="preserve"> </w:t>
      </w:r>
      <w:r>
        <w:rPr>
          <w:rFonts w:ascii="Times New Roman" w:hAnsi="Times New Roman" w:cs="Times New Roman"/>
          <w:u w:val="single"/>
        </w:rPr>
        <w:t xml:space="preserve">        3,458</w:t>
      </w:r>
      <w:r w:rsidRPr="00541B32">
        <w:rPr>
          <w:rFonts w:ascii="Times New Roman" w:hAnsi="Times New Roman" w:cs="Times New Roman"/>
          <w:u w:val="single"/>
        </w:rPr>
        <w:t xml:space="preserve">      .</w:t>
      </w:r>
    </w:p>
    <w:p w:rsidR="00CF1256" w:rsidRPr="008D37D6" w:rsidRDefault="00CF1256" w:rsidP="008D37D6">
      <w:pPr>
        <w:pStyle w:val="Default"/>
        <w:spacing w:before="240" w:line="360" w:lineRule="auto"/>
        <w:ind w:left="720"/>
        <w:jc w:val="both"/>
        <w:rPr>
          <w:rFonts w:ascii="Times New Roman" w:hAnsi="Times New Roman" w:cs="Times New Roman"/>
        </w:rPr>
      </w:pPr>
      <w:r>
        <w:rPr>
          <w:rFonts w:ascii="Times New Roman" w:hAnsi="Times New Roman" w:cs="Times New Roman"/>
        </w:rPr>
        <w:t xml:space="preserve">   1+3,458(0.10</w:t>
      </w:r>
      <w:r w:rsidRPr="00541B32">
        <w:rPr>
          <w:rFonts w:ascii="Times New Roman" w:hAnsi="Times New Roman" w:cs="Times New Roman"/>
        </w:rPr>
        <w:t>)</w:t>
      </w:r>
      <w:r w:rsidRPr="00541B32">
        <w:rPr>
          <w:rFonts w:ascii="Times New Roman" w:hAnsi="Times New Roman" w:cs="Times New Roman"/>
          <w:vertAlign w:val="superscript"/>
        </w:rPr>
        <w:t>2</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 xml:space="preserve">N= </w:t>
      </w:r>
      <w:r>
        <w:rPr>
          <w:rFonts w:ascii="Times New Roman" w:hAnsi="Times New Roman" w:cs="Times New Roman"/>
          <w:u w:val="single"/>
        </w:rPr>
        <w:t xml:space="preserve">      3,458</w:t>
      </w:r>
      <w:r w:rsidRPr="00541B32">
        <w:rPr>
          <w:rFonts w:ascii="Times New Roman" w:hAnsi="Times New Roman" w:cs="Times New Roman"/>
          <w:u w:val="single"/>
        </w:rPr>
        <w:t xml:space="preserve">      .</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 xml:space="preserve">        1+3,458(0.10</w:t>
      </w:r>
      <w:r w:rsidRPr="00541B32">
        <w:rPr>
          <w:rFonts w:ascii="Times New Roman" w:hAnsi="Times New Roman" w:cs="Times New Roman"/>
        </w:rPr>
        <w:t xml:space="preserve">) </w:t>
      </w:r>
    </w:p>
    <w:p w:rsidR="00CF1256" w:rsidRPr="00541B32" w:rsidRDefault="00CF1256" w:rsidP="00100579">
      <w:pPr>
        <w:pStyle w:val="Default"/>
        <w:spacing w:before="240" w:line="360" w:lineRule="auto"/>
        <w:jc w:val="both"/>
        <w:rPr>
          <w:rFonts w:ascii="Times New Roman" w:hAnsi="Times New Roman" w:cs="Times New Roman"/>
        </w:rPr>
      </w:pPr>
      <w:r>
        <w:rPr>
          <w:rFonts w:ascii="Times New Roman" w:hAnsi="Times New Roman" w:cs="Times New Roman"/>
        </w:rPr>
        <w:t>n = 97</w:t>
      </w:r>
    </w:p>
    <w:p w:rsidR="009A39AD" w:rsidRPr="00CF1256" w:rsidRDefault="00CF1256" w:rsidP="00100579">
      <w:pPr>
        <w:pStyle w:val="Default"/>
        <w:spacing w:before="240" w:line="360" w:lineRule="auto"/>
        <w:jc w:val="both"/>
        <w:rPr>
          <w:rFonts w:ascii="Times New Roman" w:hAnsi="Times New Roman" w:cs="Times New Roman"/>
        </w:rPr>
      </w:pPr>
      <w:r w:rsidRPr="00CF1256">
        <w:rPr>
          <w:rStyle w:val="Strong"/>
          <w:rFonts w:ascii="Times New Roman" w:hAnsi="Times New Roman" w:cs="Times New Roman"/>
          <w:b w:val="0"/>
          <w:bCs w:val="0"/>
        </w:rPr>
        <w:t xml:space="preserve">To ensure feasibility and manageability of the study, the sample size was further reduced to 50 </w:t>
      </w:r>
      <w:proofErr w:type="gramStart"/>
      <w:r w:rsidRPr="00CF1256">
        <w:rPr>
          <w:rStyle w:val="Strong"/>
          <w:rFonts w:ascii="Times New Roman" w:hAnsi="Times New Roman" w:cs="Times New Roman"/>
          <w:b w:val="0"/>
          <w:bCs w:val="0"/>
        </w:rPr>
        <w:t>respondents .</w:t>
      </w:r>
      <w:proofErr w:type="gramEnd"/>
      <w:r w:rsidRPr="00CF1256">
        <w:rPr>
          <w:rStyle w:val="Strong"/>
          <w:rFonts w:ascii="Times New Roman" w:hAnsi="Times New Roman" w:cs="Times New Roman"/>
          <w:b w:val="0"/>
          <w:bCs w:val="0"/>
        </w:rPr>
        <w:t xml:space="preserve"> This adjustment was made while ensuring that the sample remained representative of the population across all strata. A margin of error of 10% was deemed acceptable for this study, given the exploratory nature of the research and resource constraints</w:t>
      </w:r>
    </w:p>
    <w:p w:rsid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3</w:t>
      </w:r>
      <w:r w:rsidR="00CF1256">
        <w:rPr>
          <w:color w:val="000000" w:themeColor="text1"/>
          <w:sz w:val="24"/>
          <w:szCs w:val="24"/>
        </w:rPr>
        <w:t>.5</w:t>
      </w:r>
      <w:r w:rsidR="00CF1256">
        <w:rPr>
          <w:color w:val="000000" w:themeColor="text1"/>
          <w:sz w:val="24"/>
          <w:szCs w:val="24"/>
        </w:rPr>
        <w:tab/>
      </w:r>
      <w:r w:rsidR="00CF1256">
        <w:rPr>
          <w:color w:val="000000" w:themeColor="text1"/>
          <w:sz w:val="24"/>
          <w:szCs w:val="24"/>
        </w:rPr>
        <w:tab/>
      </w:r>
      <w:r w:rsidRPr="009A39AD">
        <w:rPr>
          <w:color w:val="000000" w:themeColor="text1"/>
          <w:sz w:val="24"/>
          <w:szCs w:val="24"/>
        </w:rPr>
        <w:t xml:space="preserve">Data Collection Methods  </w:t>
      </w:r>
    </w:p>
    <w:p w:rsidR="0066047E" w:rsidRPr="009A39AD" w:rsidRDefault="0066047E" w:rsidP="00100579">
      <w:pPr>
        <w:pStyle w:val="Heading1"/>
        <w:spacing w:before="240" w:line="360" w:lineRule="auto"/>
        <w:rPr>
          <w:color w:val="000000" w:themeColor="text1"/>
          <w:sz w:val="24"/>
          <w:szCs w:val="24"/>
        </w:rPr>
      </w:pPr>
      <w:r w:rsidRPr="0066047E">
        <w:rPr>
          <w:b w:val="0"/>
          <w:color w:val="000000" w:themeColor="text1"/>
          <w:sz w:val="24"/>
          <w:szCs w:val="24"/>
        </w:rPr>
        <w:t xml:space="preserve">Data for the study was collected using primary and secondary sources:  </w:t>
      </w:r>
    </w:p>
    <w:p w:rsidR="0066047E" w:rsidRPr="009A39AD" w:rsidRDefault="0066047E" w:rsidP="00100579">
      <w:pPr>
        <w:pStyle w:val="Heading1"/>
        <w:numPr>
          <w:ilvl w:val="2"/>
          <w:numId w:val="12"/>
        </w:numPr>
        <w:spacing w:before="240" w:line="360" w:lineRule="auto"/>
        <w:ind w:left="360"/>
        <w:rPr>
          <w:b w:val="0"/>
          <w:color w:val="000000" w:themeColor="text1"/>
          <w:sz w:val="24"/>
          <w:szCs w:val="24"/>
        </w:rPr>
      </w:pPr>
      <w:r w:rsidRPr="009A39AD">
        <w:rPr>
          <w:color w:val="000000" w:themeColor="text1"/>
          <w:sz w:val="24"/>
          <w:szCs w:val="24"/>
        </w:rPr>
        <w:t xml:space="preserve">Primary Data:  </w:t>
      </w:r>
      <w:r w:rsidRPr="0066047E">
        <w:rPr>
          <w:b w:val="0"/>
          <w:color w:val="000000" w:themeColor="text1"/>
          <w:sz w:val="24"/>
          <w:szCs w:val="24"/>
        </w:rPr>
        <w:t xml:space="preserve">A structured questionnaire was designed to collect primary data from the respondents. The questionnaire consisted of both closed-ended and open-ended questions to gather quantitative and qualitative data.  </w:t>
      </w:r>
      <w:r w:rsidR="009A39AD">
        <w:rPr>
          <w:b w:val="0"/>
          <w:color w:val="000000" w:themeColor="text1"/>
          <w:sz w:val="24"/>
          <w:szCs w:val="24"/>
        </w:rPr>
        <w:t xml:space="preserve"> </w:t>
      </w:r>
      <w:r w:rsidRPr="0066047E">
        <w:rPr>
          <w:b w:val="0"/>
          <w:color w:val="000000" w:themeColor="text1"/>
          <w:sz w:val="24"/>
          <w:szCs w:val="24"/>
        </w:rPr>
        <w:t xml:space="preserve">The questionnaire was divided into sections addressing the independent variables (procurement integrity, professionalism, confidentiality, and transparency) and the dependent variable (organizational performance).  </w:t>
      </w:r>
    </w:p>
    <w:p w:rsidR="009A39AD" w:rsidRDefault="0066047E" w:rsidP="00100579">
      <w:pPr>
        <w:pStyle w:val="Heading1"/>
        <w:numPr>
          <w:ilvl w:val="2"/>
          <w:numId w:val="12"/>
        </w:numPr>
        <w:spacing w:before="240" w:line="360" w:lineRule="auto"/>
        <w:ind w:left="360"/>
        <w:rPr>
          <w:b w:val="0"/>
          <w:color w:val="000000" w:themeColor="text1"/>
          <w:sz w:val="24"/>
          <w:szCs w:val="24"/>
        </w:rPr>
      </w:pPr>
      <w:r w:rsidRPr="009A39AD">
        <w:rPr>
          <w:color w:val="000000" w:themeColor="text1"/>
          <w:sz w:val="24"/>
          <w:szCs w:val="24"/>
        </w:rPr>
        <w:t>Secondary Data</w:t>
      </w:r>
      <w:r w:rsidR="009A39AD" w:rsidRPr="009A39AD">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 xml:space="preserve">Secondary data was obtained from existing literature, including journal articles, books, and reports related to procurement ethics and organizational performance.  </w:t>
      </w:r>
    </w:p>
    <w:p w:rsidR="0066047E" w:rsidRPr="009A39AD" w:rsidRDefault="0066047E" w:rsidP="00100579">
      <w:pPr>
        <w:pStyle w:val="Heading1"/>
        <w:spacing w:before="240" w:line="360" w:lineRule="auto"/>
        <w:ind w:left="0" w:firstLine="0"/>
        <w:rPr>
          <w:color w:val="000000" w:themeColor="text1"/>
          <w:sz w:val="24"/>
          <w:szCs w:val="24"/>
        </w:rPr>
      </w:pPr>
      <w:r w:rsidRPr="009A39AD">
        <w:rPr>
          <w:color w:val="000000" w:themeColor="text1"/>
          <w:sz w:val="24"/>
          <w:szCs w:val="24"/>
        </w:rPr>
        <w:lastRenderedPageBreak/>
        <w:t xml:space="preserve">3.6 Data Analysis Techniques  </w:t>
      </w:r>
    </w:p>
    <w:p w:rsidR="0066047E" w:rsidRPr="0066047E" w:rsidRDefault="0066047E" w:rsidP="00100579">
      <w:pPr>
        <w:pStyle w:val="Heading1"/>
        <w:spacing w:before="240" w:line="360" w:lineRule="auto"/>
        <w:ind w:left="0" w:firstLine="0"/>
        <w:rPr>
          <w:b w:val="0"/>
          <w:color w:val="000000" w:themeColor="text1"/>
          <w:sz w:val="24"/>
          <w:szCs w:val="24"/>
        </w:rPr>
      </w:pPr>
      <w:r w:rsidRPr="0066047E">
        <w:rPr>
          <w:b w:val="0"/>
          <w:color w:val="000000" w:themeColor="text1"/>
          <w:sz w:val="24"/>
          <w:szCs w:val="24"/>
        </w:rPr>
        <w:t xml:space="preserve">The collected data was analyzed using both descriptive and inferential statistical techniques:  </w:t>
      </w:r>
    </w:p>
    <w:p w:rsidR="0066047E" w:rsidRPr="0066047E" w:rsidRDefault="0066047E" w:rsidP="00100579">
      <w:pPr>
        <w:pStyle w:val="Heading1"/>
        <w:numPr>
          <w:ilvl w:val="0"/>
          <w:numId w:val="18"/>
        </w:numPr>
        <w:spacing w:before="240" w:line="360" w:lineRule="auto"/>
        <w:rPr>
          <w:b w:val="0"/>
          <w:color w:val="000000" w:themeColor="text1"/>
          <w:sz w:val="24"/>
          <w:szCs w:val="24"/>
        </w:rPr>
      </w:pPr>
      <w:r w:rsidRPr="00C50C37">
        <w:rPr>
          <w:color w:val="000000" w:themeColor="text1"/>
          <w:sz w:val="24"/>
          <w:szCs w:val="24"/>
        </w:rPr>
        <w:t>Descriptive Statistics</w:t>
      </w:r>
      <w:r w:rsidR="009A39AD" w:rsidRPr="00C50C37">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 xml:space="preserve">Descriptive statistics such as frequencies, percentages, means, and standard deviations were used to summarize the demographic characteristics of respondents and their responses to the questionnaire.  </w:t>
      </w:r>
    </w:p>
    <w:p w:rsidR="0066047E" w:rsidRPr="0066047E" w:rsidRDefault="0066047E" w:rsidP="00100579">
      <w:pPr>
        <w:pStyle w:val="Heading1"/>
        <w:numPr>
          <w:ilvl w:val="0"/>
          <w:numId w:val="18"/>
        </w:numPr>
        <w:spacing w:before="240" w:line="360" w:lineRule="auto"/>
        <w:rPr>
          <w:b w:val="0"/>
          <w:color w:val="000000" w:themeColor="text1"/>
          <w:sz w:val="24"/>
          <w:szCs w:val="24"/>
        </w:rPr>
      </w:pPr>
      <w:r w:rsidRPr="00C50C37">
        <w:rPr>
          <w:color w:val="000000" w:themeColor="text1"/>
          <w:sz w:val="24"/>
          <w:szCs w:val="24"/>
        </w:rPr>
        <w:t>Inferential Statistics</w:t>
      </w:r>
      <w:r w:rsidR="009A39AD" w:rsidRPr="00C50C37">
        <w:rPr>
          <w:color w:val="000000" w:themeColor="text1"/>
          <w:sz w:val="24"/>
          <w:szCs w:val="24"/>
        </w:rPr>
        <w:t>:</w:t>
      </w:r>
      <w:r w:rsidR="009A39AD">
        <w:rPr>
          <w:b w:val="0"/>
          <w:color w:val="000000" w:themeColor="text1"/>
          <w:sz w:val="24"/>
          <w:szCs w:val="24"/>
        </w:rPr>
        <w:t xml:space="preserve"> </w:t>
      </w:r>
      <w:r w:rsidRPr="0066047E">
        <w:rPr>
          <w:b w:val="0"/>
          <w:color w:val="000000" w:themeColor="text1"/>
          <w:sz w:val="24"/>
          <w:szCs w:val="24"/>
        </w:rPr>
        <w:t>Regression analysis was conducted to determine the relationship between the independent variables (procurement integrity, professionalism, confidentiality, and transparency) and the dependent variable (organizational performance)</w:t>
      </w:r>
      <w:r w:rsidR="009A39AD">
        <w:rPr>
          <w:b w:val="0"/>
          <w:color w:val="000000" w:themeColor="text1"/>
          <w:sz w:val="24"/>
          <w:szCs w:val="24"/>
        </w:rPr>
        <w:t xml:space="preserve">. </w:t>
      </w:r>
      <w:r w:rsidRPr="0066047E">
        <w:rPr>
          <w:b w:val="0"/>
          <w:color w:val="000000" w:themeColor="text1"/>
          <w:sz w:val="24"/>
          <w:szCs w:val="24"/>
        </w:rPr>
        <w:t>Pearson’s correlation analysis was used to assess the strength and direction of the relati</w:t>
      </w:r>
      <w:r w:rsidR="009A39AD">
        <w:rPr>
          <w:b w:val="0"/>
          <w:color w:val="000000" w:themeColor="text1"/>
          <w:sz w:val="24"/>
          <w:szCs w:val="24"/>
        </w:rPr>
        <w:t xml:space="preserve">onships between the variables. </w:t>
      </w:r>
      <w:r w:rsidRPr="0066047E">
        <w:rPr>
          <w:b w:val="0"/>
          <w:color w:val="000000" w:themeColor="text1"/>
          <w:sz w:val="24"/>
          <w:szCs w:val="24"/>
        </w:rPr>
        <w:t xml:space="preserve">The data analysis was performed using statistical software such as SPSS (Statistical Package for the Social Sciences) or Excel.  </w:t>
      </w:r>
    </w:p>
    <w:p w:rsidR="0066047E" w:rsidRP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 xml:space="preserve"> 3.7 Ethical Considerations  </w:t>
      </w:r>
    </w:p>
    <w:p w:rsidR="009A39AD" w:rsidRDefault="0066047E" w:rsidP="00100579">
      <w:pPr>
        <w:pStyle w:val="Heading1"/>
        <w:spacing w:before="240" w:line="360" w:lineRule="auto"/>
        <w:rPr>
          <w:b w:val="0"/>
          <w:color w:val="000000" w:themeColor="text1"/>
          <w:sz w:val="24"/>
          <w:szCs w:val="24"/>
        </w:rPr>
      </w:pPr>
      <w:r w:rsidRPr="0066047E">
        <w:rPr>
          <w:b w:val="0"/>
          <w:color w:val="000000" w:themeColor="text1"/>
          <w:sz w:val="24"/>
          <w:szCs w:val="24"/>
        </w:rPr>
        <w:t xml:space="preserve">To ensure ethical compliance during the study, the following measures were taken:  </w:t>
      </w:r>
    </w:p>
    <w:p w:rsidR="009A39AD" w:rsidRDefault="0066047E" w:rsidP="00100579">
      <w:pPr>
        <w:pStyle w:val="Heading1"/>
        <w:spacing w:before="240" w:line="360" w:lineRule="auto"/>
        <w:ind w:left="123" w:firstLine="0"/>
        <w:rPr>
          <w:b w:val="0"/>
          <w:color w:val="000000" w:themeColor="text1"/>
          <w:sz w:val="24"/>
          <w:szCs w:val="24"/>
        </w:rPr>
      </w:pPr>
      <w:r w:rsidRPr="0066047E">
        <w:rPr>
          <w:b w:val="0"/>
          <w:color w:val="000000" w:themeColor="text1"/>
          <w:sz w:val="24"/>
          <w:szCs w:val="24"/>
        </w:rPr>
        <w:t xml:space="preserve">Informed Consent: Respondents were informed about the purpose of the study and assured that their participation was voluntary. Written consent was obtained before administering the questionnaire.  </w:t>
      </w:r>
    </w:p>
    <w:p w:rsidR="009A39AD" w:rsidRDefault="0066047E" w:rsidP="00100579">
      <w:pPr>
        <w:pStyle w:val="Heading1"/>
        <w:spacing w:before="240" w:line="360" w:lineRule="auto"/>
        <w:ind w:left="123" w:firstLine="0"/>
        <w:rPr>
          <w:b w:val="0"/>
          <w:color w:val="000000" w:themeColor="text1"/>
          <w:sz w:val="24"/>
          <w:szCs w:val="24"/>
        </w:rPr>
      </w:pPr>
      <w:r w:rsidRPr="00C50C37">
        <w:rPr>
          <w:color w:val="000000" w:themeColor="text1"/>
          <w:sz w:val="24"/>
          <w:szCs w:val="24"/>
        </w:rPr>
        <w:t>Confidentiality</w:t>
      </w:r>
      <w:r w:rsidRPr="0066047E">
        <w:rPr>
          <w:b w:val="0"/>
          <w:color w:val="000000" w:themeColor="text1"/>
          <w:sz w:val="24"/>
          <w:szCs w:val="24"/>
        </w:rPr>
        <w:t xml:space="preserve">: All information provided by respondents was treated with strict confidentiality. Identifiable details of respondents were not disclosed in the study.  </w:t>
      </w:r>
    </w:p>
    <w:p w:rsidR="0066047E" w:rsidRPr="0066047E" w:rsidRDefault="0066047E" w:rsidP="00100579">
      <w:pPr>
        <w:pStyle w:val="Heading1"/>
        <w:spacing w:before="240" w:line="360" w:lineRule="auto"/>
        <w:ind w:left="123" w:firstLine="0"/>
        <w:rPr>
          <w:b w:val="0"/>
          <w:color w:val="000000" w:themeColor="text1"/>
          <w:sz w:val="24"/>
          <w:szCs w:val="24"/>
        </w:rPr>
      </w:pPr>
      <w:r w:rsidRPr="00C50C37">
        <w:rPr>
          <w:color w:val="000000" w:themeColor="text1"/>
          <w:sz w:val="24"/>
          <w:szCs w:val="24"/>
        </w:rPr>
        <w:t>Ethical Approval:</w:t>
      </w:r>
      <w:r w:rsidRPr="0066047E">
        <w:rPr>
          <w:b w:val="0"/>
          <w:color w:val="000000" w:themeColor="text1"/>
          <w:sz w:val="24"/>
          <w:szCs w:val="24"/>
        </w:rPr>
        <w:t xml:space="preserve"> Ethical clearance was sought from the relevant authorities at Seven-Up (7UP) </w:t>
      </w:r>
      <w:proofErr w:type="spellStart"/>
      <w:r w:rsidRPr="0066047E">
        <w:rPr>
          <w:b w:val="0"/>
          <w:color w:val="000000" w:themeColor="text1"/>
          <w:sz w:val="24"/>
          <w:szCs w:val="24"/>
        </w:rPr>
        <w:t>Pl</w:t>
      </w:r>
      <w:r>
        <w:rPr>
          <w:b w:val="0"/>
          <w:color w:val="000000" w:themeColor="text1"/>
          <w:sz w:val="24"/>
          <w:szCs w:val="24"/>
        </w:rPr>
        <w:t>c</w:t>
      </w:r>
      <w:proofErr w:type="spellEnd"/>
      <w:r>
        <w:rPr>
          <w:b w:val="0"/>
          <w:color w:val="000000" w:themeColor="text1"/>
          <w:sz w:val="24"/>
          <w:szCs w:val="24"/>
        </w:rPr>
        <w:t xml:space="preserve"> before commencing the study. </w:t>
      </w:r>
    </w:p>
    <w:p w:rsidR="0066047E" w:rsidRPr="009A39AD" w:rsidRDefault="0066047E" w:rsidP="00100579">
      <w:pPr>
        <w:pStyle w:val="Heading1"/>
        <w:spacing w:before="240" w:line="360" w:lineRule="auto"/>
        <w:rPr>
          <w:color w:val="000000" w:themeColor="text1"/>
          <w:sz w:val="24"/>
          <w:szCs w:val="24"/>
        </w:rPr>
      </w:pPr>
      <w:r w:rsidRPr="009A39AD">
        <w:rPr>
          <w:color w:val="000000" w:themeColor="text1"/>
          <w:sz w:val="24"/>
          <w:szCs w:val="24"/>
        </w:rPr>
        <w:t xml:space="preserve"> 3.8 Limitations of the Study  </w:t>
      </w:r>
    </w:p>
    <w:p w:rsidR="0066047E" w:rsidRPr="0066047E" w:rsidRDefault="0066047E" w:rsidP="00100579">
      <w:pPr>
        <w:pStyle w:val="Heading1"/>
        <w:spacing w:before="240" w:line="360" w:lineRule="auto"/>
        <w:ind w:left="0" w:firstLine="0"/>
        <w:rPr>
          <w:b w:val="0"/>
          <w:color w:val="000000" w:themeColor="text1"/>
          <w:sz w:val="24"/>
          <w:szCs w:val="24"/>
        </w:rPr>
      </w:pPr>
      <w:r w:rsidRPr="0066047E">
        <w:rPr>
          <w:b w:val="0"/>
          <w:color w:val="000000" w:themeColor="text1"/>
          <w:sz w:val="24"/>
          <w:szCs w:val="24"/>
        </w:rPr>
        <w:t xml:space="preserve">The study faced some limitations, including:  </w:t>
      </w:r>
    </w:p>
    <w:p w:rsidR="0066047E" w:rsidRPr="0066047E" w:rsidRDefault="0066047E" w:rsidP="00100579">
      <w:pPr>
        <w:pStyle w:val="Heading1"/>
        <w:numPr>
          <w:ilvl w:val="1"/>
          <w:numId w:val="15"/>
        </w:numPr>
        <w:spacing w:before="240" w:line="360" w:lineRule="auto"/>
        <w:ind w:left="360"/>
        <w:rPr>
          <w:b w:val="0"/>
          <w:color w:val="000000" w:themeColor="text1"/>
          <w:sz w:val="24"/>
          <w:szCs w:val="24"/>
        </w:rPr>
      </w:pPr>
      <w:r w:rsidRPr="009A39AD">
        <w:rPr>
          <w:color w:val="000000" w:themeColor="text1"/>
          <w:sz w:val="24"/>
          <w:szCs w:val="24"/>
        </w:rPr>
        <w:t>Time Constraints:</w:t>
      </w:r>
      <w:r w:rsidRPr="0066047E">
        <w:rPr>
          <w:b w:val="0"/>
          <w:color w:val="000000" w:themeColor="text1"/>
          <w:sz w:val="24"/>
          <w:szCs w:val="24"/>
        </w:rPr>
        <w:t xml:space="preserve"> The time allocated for the study may not have been sufficient to cover all aspects of procurement ethics comprehensively.  </w:t>
      </w:r>
    </w:p>
    <w:p w:rsidR="0066047E" w:rsidRPr="008D37D6" w:rsidRDefault="0066047E" w:rsidP="008D37D6">
      <w:pPr>
        <w:pStyle w:val="Heading1"/>
        <w:numPr>
          <w:ilvl w:val="1"/>
          <w:numId w:val="15"/>
        </w:numPr>
        <w:spacing w:before="240" w:line="360" w:lineRule="auto"/>
        <w:ind w:left="360"/>
        <w:rPr>
          <w:b w:val="0"/>
          <w:color w:val="000000" w:themeColor="text1"/>
          <w:sz w:val="24"/>
          <w:szCs w:val="24"/>
        </w:rPr>
      </w:pPr>
      <w:r w:rsidRPr="009A39AD">
        <w:rPr>
          <w:color w:val="000000" w:themeColor="text1"/>
          <w:sz w:val="24"/>
          <w:szCs w:val="24"/>
        </w:rPr>
        <w:t>Response Bias:</w:t>
      </w:r>
      <w:r w:rsidRPr="0066047E">
        <w:rPr>
          <w:b w:val="0"/>
          <w:color w:val="000000" w:themeColor="text1"/>
          <w:sz w:val="24"/>
          <w:szCs w:val="24"/>
        </w:rPr>
        <w:t xml:space="preserve"> Some respondents may have provided socially desirable answers rather than truthful responses, potentially affecting the validity of the findings.  </w:t>
      </w:r>
      <w:bookmarkStart w:id="2" w:name="_Toc300885853"/>
    </w:p>
    <w:p w:rsidR="008C17E7" w:rsidRPr="00963ACB" w:rsidRDefault="008C17E7" w:rsidP="00100579">
      <w:pPr>
        <w:pStyle w:val="Heading1"/>
        <w:spacing w:line="360" w:lineRule="auto"/>
        <w:ind w:left="0" w:firstLine="0"/>
        <w:jc w:val="center"/>
        <w:rPr>
          <w:color w:val="000000" w:themeColor="text1"/>
          <w:sz w:val="24"/>
          <w:szCs w:val="24"/>
        </w:rPr>
      </w:pPr>
      <w:r w:rsidRPr="00963ACB">
        <w:rPr>
          <w:color w:val="000000" w:themeColor="text1"/>
          <w:sz w:val="24"/>
          <w:szCs w:val="24"/>
        </w:rPr>
        <w:lastRenderedPageBreak/>
        <w:t>CHAPTER FOUR</w:t>
      </w:r>
    </w:p>
    <w:p w:rsidR="008C17E7" w:rsidRPr="00963ACB" w:rsidRDefault="008C17E7" w:rsidP="00100579">
      <w:pPr>
        <w:pStyle w:val="Heading1"/>
        <w:spacing w:line="360" w:lineRule="auto"/>
        <w:ind w:left="0" w:firstLine="0"/>
        <w:jc w:val="center"/>
        <w:rPr>
          <w:color w:val="000000" w:themeColor="text1"/>
          <w:sz w:val="24"/>
          <w:szCs w:val="24"/>
        </w:rPr>
      </w:pPr>
      <w:bookmarkStart w:id="3" w:name="_Toc300885854"/>
      <w:r w:rsidRPr="00963ACB">
        <w:rPr>
          <w:color w:val="000000" w:themeColor="text1"/>
          <w:sz w:val="24"/>
          <w:szCs w:val="24"/>
        </w:rPr>
        <w:t>PRESENTATION AND INTERPRETATION OF FINDINGS</w:t>
      </w:r>
      <w:bookmarkEnd w:id="3"/>
    </w:p>
    <w:p w:rsidR="008C17E7" w:rsidRPr="00963ACB" w:rsidRDefault="008C17E7" w:rsidP="00100579">
      <w:pPr>
        <w:pStyle w:val="Heading1"/>
        <w:spacing w:line="360" w:lineRule="auto"/>
        <w:ind w:left="0" w:firstLine="0"/>
        <w:rPr>
          <w:color w:val="000000" w:themeColor="text1"/>
          <w:sz w:val="24"/>
          <w:szCs w:val="24"/>
        </w:rPr>
      </w:pPr>
      <w:bookmarkStart w:id="4" w:name="_Toc300885855"/>
      <w:r w:rsidRPr="00963ACB">
        <w:rPr>
          <w:color w:val="000000" w:themeColor="text1"/>
          <w:sz w:val="24"/>
          <w:szCs w:val="24"/>
        </w:rPr>
        <w:t>4.1 Introduction</w:t>
      </w:r>
      <w:bookmarkEnd w:id="4"/>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This chapter analyses and interprets the findings of the study according to the research objectives which are; to establish the role of Professional Ethics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Analyze the significance of Procurement Competence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Nigeria, and establish the relationship between professional ethics and procurement competences at Seven-up plc. The study therefore was based on the above three objectives and thus the findings are presented, interpreted and analyzed according to such objectives.</w:t>
      </w:r>
    </w:p>
    <w:p w:rsidR="008C17E7" w:rsidRPr="00963ACB" w:rsidRDefault="008C17E7" w:rsidP="00100579">
      <w:pPr>
        <w:pStyle w:val="Heading1"/>
        <w:spacing w:line="360" w:lineRule="auto"/>
        <w:ind w:left="0" w:firstLine="0"/>
        <w:rPr>
          <w:color w:val="000000" w:themeColor="text1"/>
          <w:sz w:val="24"/>
          <w:szCs w:val="24"/>
        </w:rPr>
      </w:pPr>
      <w:bookmarkStart w:id="5" w:name="_Toc300885856"/>
      <w:r w:rsidRPr="00963ACB">
        <w:rPr>
          <w:color w:val="000000" w:themeColor="text1"/>
          <w:sz w:val="24"/>
          <w:szCs w:val="24"/>
        </w:rPr>
        <w:t>4.2 Compositions of the Respondents</w:t>
      </w:r>
      <w:bookmarkEnd w:id="5"/>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For the reliability of data, the researcher classified the respondents according to age, gender, education levels, and the period respondents had worked for Seven-up plc.</w:t>
      </w:r>
    </w:p>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SECTION A</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BIO DATA OF RESPONDENT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 SEX OF RESPONDENT</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Male</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35</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70%</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Female</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shows that 35 respondents representing 70% of the total respondents were male which 15 respondent representing 30%of the total respondents were female. The significance of this result was that more men are involved in this survey than women.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QUESTION 2: In which of the following category to you belongs?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268"/>
        <w:gridCol w:w="2520"/>
        <w:gridCol w:w="334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20-29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26</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52%</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30-39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40-49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16%</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50-55 years</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56-59 years and above</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indicates that 26(52%) respondents were in the range of 20-29 years, 10 (20%) respondents were in the range of 30-39 years, 8 (16%) respondents were within the </w:t>
      </w:r>
      <w:r w:rsidRPr="00963ACB">
        <w:rPr>
          <w:rFonts w:ascii="Times New Roman" w:hAnsi="Times New Roman" w:cs="Times New Roman"/>
          <w:sz w:val="24"/>
          <w:szCs w:val="24"/>
        </w:rPr>
        <w:lastRenderedPageBreak/>
        <w:t>range of 40-49 years, 4(8%) respondents were ranging within 50-55 years and the remaining 2(4%) respondents were in the range of 56-59 years and above</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It is shown to us that the following category age is at the range of 20-29 yrs.</w:t>
      </w:r>
    </w:p>
    <w:p w:rsidR="008C17E7" w:rsidRPr="00963ACB" w:rsidRDefault="008C17E7" w:rsidP="00100579">
      <w:pPr>
        <w:spacing w:line="360" w:lineRule="auto"/>
        <w:ind w:left="720" w:hanging="720"/>
        <w:jc w:val="both"/>
        <w:rPr>
          <w:rFonts w:ascii="Times New Roman" w:hAnsi="Times New Roman" w:cs="Times New Roman"/>
          <w:b/>
          <w:sz w:val="24"/>
          <w:szCs w:val="24"/>
        </w:rPr>
      </w:pPr>
      <w:r w:rsidRPr="00963ACB">
        <w:rPr>
          <w:rFonts w:ascii="Times New Roman" w:hAnsi="Times New Roman" w:cs="Times New Roman"/>
          <w:b/>
          <w:sz w:val="24"/>
          <w:szCs w:val="24"/>
        </w:rPr>
        <w:t>Question 3: What is your marital status?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Married</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40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80%</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Single</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10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20%</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Divorce</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Widow</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table above shows that 10 respondents representing 20% of the total respondent was single while 40 respondent representing 80% of the total respondent was married. No respondent indicate other status. The significant of this result was that more married personnel are responsible people were invited in the research work.</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Question 4: What is your highest educational qualification?</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MBA/</w:t>
            </w:r>
            <w:proofErr w:type="spellStart"/>
            <w:r w:rsidRPr="00963ACB">
              <w:rPr>
                <w:rFonts w:ascii="Times New Roman" w:hAnsi="Times New Roman" w:cs="Times New Roman"/>
                <w:sz w:val="24"/>
                <w:szCs w:val="24"/>
              </w:rPr>
              <w:t>Msc</w:t>
            </w:r>
            <w:proofErr w:type="spellEnd"/>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16</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proofErr w:type="spellStart"/>
            <w:r w:rsidRPr="00963ACB">
              <w:rPr>
                <w:rFonts w:ascii="Times New Roman" w:hAnsi="Times New Roman" w:cs="Times New Roman"/>
                <w:sz w:val="24"/>
                <w:szCs w:val="24"/>
              </w:rPr>
              <w:t>B.Sc</w:t>
            </w:r>
            <w:proofErr w:type="spellEnd"/>
            <w:r w:rsidRPr="00963ACB">
              <w:rPr>
                <w:rFonts w:ascii="Times New Roman" w:hAnsi="Times New Roman" w:cs="Times New Roman"/>
                <w:sz w:val="24"/>
                <w:szCs w:val="24"/>
              </w:rPr>
              <w:t>/HND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NCE/OND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SSCE</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table above shows that 8 respondents representing 16% of the total respondents of respondents were hold of MBA/</w:t>
      </w:r>
      <w:proofErr w:type="spellStart"/>
      <w:r w:rsidRPr="00963ACB">
        <w:rPr>
          <w:rFonts w:ascii="Times New Roman" w:hAnsi="Times New Roman" w:cs="Times New Roman"/>
          <w:sz w:val="24"/>
          <w:szCs w:val="24"/>
        </w:rPr>
        <w:t>Msc</w:t>
      </w:r>
      <w:proofErr w:type="spellEnd"/>
      <w:r w:rsidRPr="00963ACB">
        <w:rPr>
          <w:rFonts w:ascii="Times New Roman" w:hAnsi="Times New Roman" w:cs="Times New Roman"/>
          <w:sz w:val="24"/>
          <w:szCs w:val="24"/>
        </w:rPr>
        <w:t xml:space="preserve">, 15 respondents representing 30% of respondents were holder of </w:t>
      </w:r>
      <w:proofErr w:type="spellStart"/>
      <w:r w:rsidRPr="00963ACB">
        <w:rPr>
          <w:rFonts w:ascii="Times New Roman" w:hAnsi="Times New Roman" w:cs="Times New Roman"/>
          <w:sz w:val="24"/>
          <w:szCs w:val="24"/>
        </w:rPr>
        <w:t>Bsc</w:t>
      </w:r>
      <w:proofErr w:type="spellEnd"/>
      <w:r w:rsidRPr="00963ACB">
        <w:rPr>
          <w:rFonts w:ascii="Times New Roman" w:hAnsi="Times New Roman" w:cs="Times New Roman"/>
          <w:sz w:val="24"/>
          <w:szCs w:val="24"/>
        </w:rPr>
        <w:t>/HND, 22 respondents representing 44% of the total number of respondents were holder of NCE, while the reaming 5 respondents representing 10% of the respondents were holder of SSCE.</w:t>
      </w:r>
    </w:p>
    <w:p w:rsidR="008C17E7" w:rsidRPr="00963ACB" w:rsidRDefault="008C17E7" w:rsidP="00100579">
      <w:pPr>
        <w:pStyle w:val="Caption"/>
        <w:spacing w:line="360" w:lineRule="auto"/>
        <w:jc w:val="both"/>
        <w:rPr>
          <w:color w:val="000000" w:themeColor="text1"/>
          <w:sz w:val="24"/>
          <w:szCs w:val="24"/>
        </w:rPr>
      </w:pPr>
      <w:r w:rsidRPr="00963ACB">
        <w:rPr>
          <w:sz w:val="24"/>
          <w:szCs w:val="24"/>
        </w:rPr>
        <w:t xml:space="preserve">Question 5: </w:t>
      </w:r>
      <w:bookmarkStart w:id="6" w:name="_Toc300885874"/>
      <w:r w:rsidRPr="00963ACB">
        <w:rPr>
          <w:color w:val="000000" w:themeColor="text1"/>
          <w:sz w:val="24"/>
          <w:szCs w:val="24"/>
        </w:rPr>
        <w:t xml:space="preserve">Table </w:t>
      </w:r>
      <w:r w:rsidRPr="00963ACB">
        <w:rPr>
          <w:color w:val="000000" w:themeColor="text1"/>
          <w:sz w:val="24"/>
          <w:szCs w:val="24"/>
        </w:rPr>
        <w:fldChar w:fldCharType="begin"/>
      </w:r>
      <w:r w:rsidRPr="00963ACB">
        <w:rPr>
          <w:color w:val="000000" w:themeColor="text1"/>
          <w:sz w:val="24"/>
          <w:szCs w:val="24"/>
        </w:rPr>
        <w:instrText xml:space="preserve"> SEQ Table \* ARABIC </w:instrText>
      </w:r>
      <w:r w:rsidRPr="00963ACB">
        <w:rPr>
          <w:color w:val="000000" w:themeColor="text1"/>
          <w:sz w:val="24"/>
          <w:szCs w:val="24"/>
        </w:rPr>
        <w:fldChar w:fldCharType="separate"/>
      </w:r>
      <w:r w:rsidR="000A4AF6">
        <w:rPr>
          <w:noProof/>
          <w:color w:val="000000" w:themeColor="text1"/>
          <w:sz w:val="24"/>
          <w:szCs w:val="24"/>
        </w:rPr>
        <w:t>1</w:t>
      </w:r>
      <w:r w:rsidRPr="00963ACB">
        <w:rPr>
          <w:color w:val="000000" w:themeColor="text1"/>
          <w:sz w:val="24"/>
          <w:szCs w:val="24"/>
        </w:rPr>
        <w:fldChar w:fldCharType="end"/>
      </w:r>
      <w:r w:rsidRPr="00963ACB">
        <w:rPr>
          <w:color w:val="000000" w:themeColor="text1"/>
          <w:sz w:val="24"/>
          <w:szCs w:val="24"/>
        </w:rPr>
        <w:t xml:space="preserve">: Period for which respondents had worked with </w:t>
      </w:r>
      <w:bookmarkEnd w:id="6"/>
      <w:r w:rsidRPr="00963ACB">
        <w:rPr>
          <w:color w:val="000000" w:themeColor="text1"/>
          <w:sz w:val="24"/>
          <w:szCs w:val="24"/>
        </w:rPr>
        <w:t>the organizations.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Number of years</w:t>
            </w:r>
          </w:p>
        </w:tc>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Frequency</w:t>
            </w:r>
          </w:p>
        </w:tc>
        <w:tc>
          <w:tcPr>
            <w:tcW w:w="2952" w:type="dxa"/>
          </w:tcPr>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Percentage</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Below 2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6</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12</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2-4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19</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38</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More than 5 years</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25</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50</w:t>
            </w:r>
          </w:p>
        </w:tc>
      </w:tr>
      <w:tr w:rsidR="008C17E7" w:rsidRPr="00963ACB" w:rsidTr="00BA6716">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Total </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50</w:t>
            </w:r>
          </w:p>
        </w:tc>
        <w:tc>
          <w:tcPr>
            <w:tcW w:w="2952" w:type="dxa"/>
          </w:tcPr>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100</w:t>
            </w:r>
          </w:p>
        </w:tc>
      </w:tr>
    </w:tbl>
    <w:p w:rsidR="008C17E7" w:rsidRPr="00963ACB" w:rsidRDefault="008C17E7" w:rsidP="00100579">
      <w:pPr>
        <w:spacing w:line="360" w:lineRule="auto"/>
        <w:jc w:val="both"/>
        <w:rPr>
          <w:rFonts w:ascii="Times New Roman" w:hAnsi="Times New Roman" w:cs="Times New Roman"/>
          <w:i/>
          <w:color w:val="000000" w:themeColor="text1"/>
          <w:sz w:val="24"/>
          <w:szCs w:val="24"/>
        </w:rPr>
      </w:pPr>
      <w:r w:rsidRPr="00963ACB">
        <w:rPr>
          <w:rFonts w:ascii="Times New Roman" w:hAnsi="Times New Roman" w:cs="Times New Roman"/>
          <w:i/>
          <w:color w:val="000000" w:themeColor="text1"/>
          <w:sz w:val="24"/>
          <w:szCs w:val="24"/>
        </w:rPr>
        <w:t>Source: primary data, 2022</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 xml:space="preserve">From the table above, 50%; the majority of the respondents had worked for more than 5 years, 38% between 2 to 4 years and 12% of the respondents had worked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for a period of 2 years. This implies that the respondents working terms and Conditions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are favorable.</w:t>
      </w:r>
    </w:p>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Section B</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6: Does organization </w:t>
      </w:r>
      <w:r w:rsidRPr="00963ACB">
        <w:rPr>
          <w:rFonts w:ascii="Times New Roman" w:hAnsi="Times New Roman" w:cs="Times New Roman"/>
          <w:color w:val="000000" w:themeColor="text1"/>
          <w:sz w:val="24"/>
          <w:szCs w:val="24"/>
        </w:rPr>
        <w:t>partner with suppliers and providers of goods and services and the procurement entity</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358"/>
        <w:gridCol w:w="2520"/>
        <w:gridCol w:w="325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2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All the respondents agreed that the organization partner with suppliers and providers of goods and services in procurement entity with 100%</w:t>
      </w:r>
    </w:p>
    <w:p w:rsidR="008C17E7" w:rsidRPr="00963ACB" w:rsidRDefault="008C17E7" w:rsidP="00100579">
      <w:pPr>
        <w:autoSpaceDE w:val="0"/>
        <w:autoSpaceDN w:val="0"/>
        <w:adjustRightInd w:val="0"/>
        <w:spacing w:line="360" w:lineRule="auto"/>
        <w:rPr>
          <w:rFonts w:ascii="Times New Roman" w:eastAsiaTheme="minorHAnsi" w:hAnsi="Times New Roman" w:cs="Times New Roman"/>
          <w:b/>
          <w:bCs/>
          <w:sz w:val="24"/>
          <w:szCs w:val="24"/>
        </w:rPr>
      </w:pPr>
      <w:r w:rsidRPr="00963ACB">
        <w:rPr>
          <w:rFonts w:ascii="Times New Roman" w:hAnsi="Times New Roman" w:cs="Times New Roman"/>
          <w:b/>
          <w:sz w:val="24"/>
          <w:szCs w:val="24"/>
        </w:rPr>
        <w:t xml:space="preserve">Question 7: Does </w:t>
      </w:r>
      <w:r w:rsidRPr="00963ACB">
        <w:rPr>
          <w:rFonts w:ascii="Times New Roman" w:eastAsiaTheme="minorHAnsi" w:hAnsi="Times New Roman" w:cs="Times New Roman"/>
          <w:b/>
          <w:bCs/>
          <w:sz w:val="24"/>
          <w:szCs w:val="24"/>
        </w:rPr>
        <w:t xml:space="preserve">your </w:t>
      </w:r>
      <w:proofErr w:type="spellStart"/>
      <w:r w:rsidRPr="00963ACB">
        <w:rPr>
          <w:rFonts w:ascii="Times New Roman" w:eastAsiaTheme="minorHAnsi" w:hAnsi="Times New Roman" w:cs="Times New Roman"/>
          <w:b/>
          <w:bCs/>
          <w:sz w:val="24"/>
          <w:szCs w:val="24"/>
        </w:rPr>
        <w:t>organisations</w:t>
      </w:r>
      <w:proofErr w:type="spellEnd"/>
      <w:r w:rsidRPr="00963ACB">
        <w:rPr>
          <w:rFonts w:ascii="Times New Roman" w:eastAsiaTheme="minorHAnsi" w:hAnsi="Times New Roman" w:cs="Times New Roman"/>
          <w:b/>
          <w:bCs/>
          <w:sz w:val="24"/>
          <w:szCs w:val="24"/>
        </w:rPr>
        <w:t xml:space="preserve"> has procurement strategies policies which are in line with procurement standard</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w:t>
      </w:r>
      <w:proofErr w:type="gramStart"/>
      <w:r w:rsidRPr="00963ACB">
        <w:rPr>
          <w:rFonts w:ascii="Times New Roman" w:hAnsi="Times New Roman" w:cs="Times New Roman"/>
          <w:sz w:val="24"/>
          <w:szCs w:val="24"/>
        </w:rPr>
        <w:t>the</w:t>
      </w:r>
      <w:proofErr w:type="gramEnd"/>
      <w:r w:rsidRPr="00963ACB">
        <w:rPr>
          <w:rFonts w:ascii="Times New Roman" w:hAnsi="Times New Roman" w:cs="Times New Roman"/>
          <w:sz w:val="24"/>
          <w:szCs w:val="24"/>
        </w:rPr>
        <w:t xml:space="preserve"> fact, 48 respondent representing 96% agreed positively.   </w:t>
      </w:r>
    </w:p>
    <w:p w:rsidR="008C17E7" w:rsidRPr="00963ACB" w:rsidRDefault="008C17E7" w:rsidP="00100579">
      <w:pPr>
        <w:spacing w:line="360" w:lineRule="auto"/>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8: </w:t>
      </w:r>
      <w:r w:rsidRPr="00963ACB">
        <w:rPr>
          <w:rFonts w:ascii="Times New Roman" w:hAnsi="Times New Roman" w:cs="Times New Roman"/>
          <w:color w:val="000000" w:themeColor="text1"/>
          <w:sz w:val="24"/>
          <w:szCs w:val="24"/>
        </w:rPr>
        <w:t>Significance of professional ethics of honesty in buyer-supplier relationship</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two (2) out of the respondent denied with the fact, 48 respondents representing 96% agreed positively.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lastRenderedPageBreak/>
        <w:t xml:space="preserve">Question 9: Does procurement ethics </w:t>
      </w:r>
      <w:r w:rsidRPr="00963ACB">
        <w:rPr>
          <w:rFonts w:ascii="Times New Roman" w:hAnsi="Times New Roman" w:cs="Times New Roman"/>
          <w:color w:val="000000" w:themeColor="text1"/>
          <w:sz w:val="24"/>
          <w:szCs w:val="24"/>
        </w:rPr>
        <w:t>enhance competition and improving globalization in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21</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48</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96%</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presentation, we were made to believe that most manufacturing organizations have a standardized quality control system only one (2) out of the respondent designed with the fact, 48 respondents representing 96% agreed positively.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10: </w:t>
      </w:r>
      <w:r w:rsidRPr="00963ACB">
        <w:rPr>
          <w:rFonts w:ascii="Times New Roman" w:hAnsi="Times New Roman" w:cs="Times New Roman"/>
          <w:color w:val="000000" w:themeColor="text1"/>
          <w:sz w:val="24"/>
          <w:szCs w:val="24"/>
        </w:rPr>
        <w:t>Does professional ethics significance in transparent procurement Process</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b/>
          <w:sz w:val="24"/>
          <w:szCs w:val="24"/>
        </w:rPr>
        <w:t>Table 10</w:t>
      </w:r>
    </w:p>
    <w:tbl>
      <w:tblPr>
        <w:tblStyle w:val="TableGrid"/>
        <w:tblW w:w="0" w:type="auto"/>
        <w:tblLook w:val="04A0" w:firstRow="1" w:lastRow="0" w:firstColumn="1" w:lastColumn="0" w:noHBand="0" w:noVBand="1"/>
      </w:tblPr>
      <w:tblGrid>
        <w:gridCol w:w="2712"/>
        <w:gridCol w:w="2346"/>
        <w:gridCol w:w="3078"/>
      </w:tblGrid>
      <w:tr w:rsidR="008C17E7" w:rsidRPr="00963ACB" w:rsidTr="00BA6716">
        <w:tc>
          <w:tcPr>
            <w:tcW w:w="2712"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6"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14</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28%</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2"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6"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r w:rsidRPr="00963ACB">
        <w:rPr>
          <w:rFonts w:ascii="Times New Roman" w:hAnsi="Times New Roman" w:cs="Times New Roman"/>
          <w:sz w:val="24"/>
          <w:szCs w:val="24"/>
        </w:rPr>
        <w:tab/>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It can be clearly seen that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Therefore, 32 of the respondents with 64% which is the largest percentage prefer all the above.</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11: Does Procurement Ethics Inculcate </w:t>
      </w:r>
      <w:r w:rsidRPr="00963ACB">
        <w:rPr>
          <w:rFonts w:ascii="Times New Roman" w:hAnsi="Times New Roman" w:cs="Times New Roman"/>
          <w:b/>
          <w:color w:val="000000" w:themeColor="text1"/>
          <w:sz w:val="24"/>
          <w:szCs w:val="24"/>
        </w:rPr>
        <w:t xml:space="preserve">role of judging </w:t>
      </w:r>
      <w:proofErr w:type="gramStart"/>
      <w:r w:rsidRPr="00963ACB">
        <w:rPr>
          <w:rFonts w:ascii="Times New Roman" w:hAnsi="Times New Roman" w:cs="Times New Roman"/>
          <w:b/>
          <w:color w:val="000000" w:themeColor="text1"/>
          <w:sz w:val="24"/>
          <w:szCs w:val="24"/>
        </w:rPr>
        <w:t>What</w:t>
      </w:r>
      <w:proofErr w:type="gramEnd"/>
      <w:r w:rsidRPr="00963ACB">
        <w:rPr>
          <w:rFonts w:ascii="Times New Roman" w:hAnsi="Times New Roman" w:cs="Times New Roman"/>
          <w:b/>
          <w:color w:val="000000" w:themeColor="text1"/>
          <w:sz w:val="24"/>
          <w:szCs w:val="24"/>
        </w:rPr>
        <w:t xml:space="preserve"> is Right and Wrong</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718"/>
        <w:gridCol w:w="2250"/>
        <w:gridCol w:w="3168"/>
      </w:tblGrid>
      <w:tr w:rsidR="008C17E7" w:rsidRPr="00963ACB" w:rsidTr="00BA6716">
        <w:tc>
          <w:tcPr>
            <w:tcW w:w="271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25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1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26</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52%</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22</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25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1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indicates that the procurement officer is responsible for supplier assessment exercise in manufacturing organization. 26 out of the 50-respondent agreed on this fact while 22 agreed that combined effort is being used and one indicate the user. </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lastRenderedPageBreak/>
        <w:t xml:space="preserve">Therefore, 26 of 50 respondents with 52% agreed that the procurement officer is responsible for assessment exercise in the company.  </w:t>
      </w:r>
    </w:p>
    <w:p w:rsidR="008C17E7" w:rsidRPr="00963ACB" w:rsidRDefault="008C17E7" w:rsidP="00100579">
      <w:pPr>
        <w:spacing w:line="360" w:lineRule="auto"/>
        <w:jc w:val="both"/>
        <w:rPr>
          <w:rFonts w:ascii="Times New Roman" w:eastAsia="Times New Roman" w:hAnsi="Times New Roman" w:cs="Times New Roman"/>
          <w:b/>
          <w:color w:val="000000" w:themeColor="text1"/>
          <w:sz w:val="24"/>
          <w:szCs w:val="24"/>
        </w:rPr>
      </w:pPr>
      <w:r w:rsidRPr="00963ACB">
        <w:rPr>
          <w:rFonts w:ascii="Times New Roman" w:hAnsi="Times New Roman" w:cs="Times New Roman"/>
          <w:b/>
          <w:sz w:val="24"/>
          <w:szCs w:val="24"/>
        </w:rPr>
        <w:t xml:space="preserve">Question 12: </w:t>
      </w:r>
      <w:r w:rsidRPr="00963ACB">
        <w:rPr>
          <w:rFonts w:ascii="Times New Roman" w:hAnsi="Times New Roman" w:cs="Times New Roman"/>
          <w:sz w:val="24"/>
          <w:szCs w:val="24"/>
        </w:rPr>
        <w:t>Procurement</w:t>
      </w:r>
      <w:r w:rsidRPr="00963ACB">
        <w:rPr>
          <w:rFonts w:ascii="Times New Roman" w:hAnsi="Times New Roman" w:cs="Times New Roman"/>
          <w:b/>
          <w:sz w:val="24"/>
          <w:szCs w:val="24"/>
        </w:rPr>
        <w:t xml:space="preserve"> ethics </w:t>
      </w:r>
      <w:r w:rsidRPr="00963ACB">
        <w:rPr>
          <w:rFonts w:ascii="Times New Roman" w:hAnsi="Times New Roman" w:cs="Times New Roman"/>
          <w:color w:val="000000" w:themeColor="text1"/>
          <w:sz w:val="24"/>
          <w:szCs w:val="24"/>
        </w:rPr>
        <w:t>communication and leadership of procurement activities</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12</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45</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90%</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6%</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Can’t say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Table 13 showed that 45 respondents representing 90% of the total population agree that vendor development influence procurement strategies at Seven-up </w:t>
      </w:r>
      <w:proofErr w:type="spellStart"/>
      <w:r w:rsidRPr="00963ACB">
        <w:rPr>
          <w:rFonts w:ascii="Times New Roman" w:hAnsi="Times New Roman" w:cs="Times New Roman"/>
          <w:sz w:val="24"/>
          <w:szCs w:val="24"/>
        </w:rPr>
        <w:t>plc</w:t>
      </w:r>
      <w:proofErr w:type="spellEnd"/>
      <w:r w:rsidRPr="00963ACB">
        <w:rPr>
          <w:rFonts w:ascii="Times New Roman" w:hAnsi="Times New Roman" w:cs="Times New Roman"/>
          <w:sz w:val="24"/>
          <w:szCs w:val="24"/>
        </w:rPr>
        <w:t xml:space="preserve"> respectively, 3 respondents (6%) said no while the remaining 2 respondents (4%) were undecided.</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13: </w:t>
      </w:r>
      <w:r w:rsidRPr="00963ACB">
        <w:rPr>
          <w:rFonts w:ascii="Times New Roman" w:hAnsi="Times New Roman" w:cs="Times New Roman"/>
          <w:color w:val="000000" w:themeColor="text1"/>
          <w:sz w:val="24"/>
          <w:szCs w:val="24"/>
        </w:rPr>
        <w:t>Role of providing knowledge and knowledge standard of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268"/>
        <w:gridCol w:w="2520"/>
        <w:gridCol w:w="334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Great extent</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60%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Yes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40%</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No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Don’t know</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table, 30 respondents representing 60% of the respondents agreed that supplier optimization affects procurement strategies while 20 of the respondents representing 40% of the total respondents disagree with the statement.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t xml:space="preserve">Question 14: </w:t>
      </w:r>
      <w:r w:rsidRPr="00963ACB">
        <w:rPr>
          <w:rFonts w:ascii="Times New Roman" w:hAnsi="Times New Roman" w:cs="Times New Roman"/>
          <w:color w:val="000000" w:themeColor="text1"/>
          <w:sz w:val="24"/>
          <w:szCs w:val="24"/>
        </w:rPr>
        <w:t>Role of managing customers and or suppliers’ satisfaction</w:t>
      </w:r>
      <w:r w:rsidRPr="00963ACB">
        <w:rPr>
          <w:rFonts w:ascii="Times New Roman" w:hAnsi="Times New Roman" w:cs="Times New Roman"/>
          <w:b/>
          <w:sz w:val="24"/>
          <w:szCs w:val="24"/>
        </w:rPr>
        <w:t xml:space="preserve">?  </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Table14</w:t>
      </w:r>
    </w:p>
    <w:tbl>
      <w:tblPr>
        <w:tblStyle w:val="TableGrid"/>
        <w:tblW w:w="0" w:type="auto"/>
        <w:tblLook w:val="04A0" w:firstRow="1" w:lastRow="0" w:firstColumn="1" w:lastColumn="0" w:noHBand="0" w:noVBand="1"/>
      </w:tblPr>
      <w:tblGrid>
        <w:gridCol w:w="2358"/>
        <w:gridCol w:w="2430"/>
        <w:gridCol w:w="3348"/>
      </w:tblGrid>
      <w:tr w:rsidR="008C17E7" w:rsidRPr="00963ACB" w:rsidTr="00BA6716">
        <w:tc>
          <w:tcPr>
            <w:tcW w:w="235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34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Locally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Internationally</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Both method</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44</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88%</w:t>
            </w:r>
          </w:p>
        </w:tc>
      </w:tr>
      <w:tr w:rsidR="008C17E7" w:rsidRPr="00963ACB" w:rsidTr="00BA6716">
        <w:tc>
          <w:tcPr>
            <w:tcW w:w="235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34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8D37D6">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the above table, it was gathered that firms make purchases both locally and internationally, because 44 respondents representing 88% agreed on it. While only 4 respondents representing 8% source locally, 2 of the respondents representing 4% source internationally. Therefore, it shows that the company sources both locally and internationally. </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sz w:val="24"/>
          <w:szCs w:val="24"/>
        </w:rPr>
        <w:lastRenderedPageBreak/>
        <w:t xml:space="preserve">Question 15: </w:t>
      </w:r>
      <w:r w:rsidRPr="00963ACB">
        <w:rPr>
          <w:rFonts w:ascii="Times New Roman" w:hAnsi="Times New Roman" w:cs="Times New Roman"/>
          <w:color w:val="000000" w:themeColor="text1"/>
          <w:sz w:val="24"/>
          <w:szCs w:val="24"/>
        </w:rPr>
        <w:t>Protection of procurement competences role</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Unit</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12</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24%</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Department</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38</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76%</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From the above table, it is clearly seen that procurement stands as a department in most manufacturing company, 38 of the respondent which represent 76% of the respondent shared the opinion that procurement stands as a unit in an organization. Therefore, it shows that procurement is a department on its own.</w:t>
      </w:r>
    </w:p>
    <w:p w:rsidR="008C17E7" w:rsidRPr="00963ACB" w:rsidRDefault="008D37D6" w:rsidP="00100579">
      <w:pPr>
        <w:autoSpaceDE w:val="0"/>
        <w:autoSpaceDN w:val="0"/>
        <w:adjustRightInd w:val="0"/>
        <w:spacing w:line="360" w:lineRule="auto"/>
        <w:rPr>
          <w:rFonts w:ascii="Times New Roman" w:eastAsiaTheme="minorHAnsi" w:hAnsi="Times New Roman" w:cs="Times New Roman"/>
          <w:b/>
          <w:bCs/>
          <w:sz w:val="24"/>
          <w:szCs w:val="24"/>
        </w:rPr>
      </w:pPr>
      <w:r>
        <w:rPr>
          <w:rFonts w:ascii="Times New Roman" w:hAnsi="Times New Roman" w:cs="Times New Roman"/>
          <w:b/>
          <w:sz w:val="24"/>
          <w:szCs w:val="24"/>
        </w:rPr>
        <w:t>Question 16</w:t>
      </w:r>
      <w:r w:rsidR="008C17E7" w:rsidRPr="00963ACB">
        <w:rPr>
          <w:rFonts w:ascii="Times New Roman" w:hAnsi="Times New Roman" w:cs="Times New Roman"/>
          <w:b/>
          <w:sz w:val="24"/>
          <w:szCs w:val="24"/>
        </w:rPr>
        <w:t xml:space="preserve">: </w:t>
      </w:r>
      <w:r w:rsidR="008C17E7" w:rsidRPr="00963ACB">
        <w:rPr>
          <w:rFonts w:ascii="Times New Roman" w:eastAsiaTheme="minorHAnsi" w:hAnsi="Times New Roman" w:cs="Times New Roman"/>
          <w:b/>
          <w:bCs/>
          <w:sz w:val="24"/>
          <w:szCs w:val="24"/>
        </w:rPr>
        <w:t>Does organization use procurement standard?</w:t>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268"/>
        <w:gridCol w:w="2430"/>
        <w:gridCol w:w="3438"/>
      </w:tblGrid>
      <w:tr w:rsidR="008C17E7" w:rsidRPr="00963ACB" w:rsidTr="00BA6716">
        <w:tc>
          <w:tcPr>
            <w:tcW w:w="226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43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46</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92%</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26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43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From the above table, 46 respondent representing 92% of the total respondent shared the opinion that manufacturing organization do carry out supply market research, while 4 respondents representing 8% were of contrary opinion.</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Therefore, it is crystal clear that the company does carry out supply market research.</w:t>
      </w:r>
    </w:p>
    <w:p w:rsidR="008C17E7" w:rsidRPr="00963ACB" w:rsidRDefault="008D37D6" w:rsidP="00100579">
      <w:pPr>
        <w:spacing w:line="360" w:lineRule="auto"/>
        <w:rPr>
          <w:rFonts w:ascii="Times New Roman" w:hAnsi="Times New Roman" w:cs="Times New Roman"/>
          <w:color w:val="000000" w:themeColor="text1"/>
          <w:sz w:val="24"/>
          <w:szCs w:val="24"/>
        </w:rPr>
      </w:pPr>
      <w:r>
        <w:rPr>
          <w:rFonts w:ascii="Times New Roman" w:hAnsi="Times New Roman" w:cs="Times New Roman"/>
          <w:b/>
          <w:sz w:val="24"/>
          <w:szCs w:val="24"/>
        </w:rPr>
        <w:t>Question 17</w:t>
      </w:r>
      <w:r w:rsidR="008C17E7" w:rsidRPr="00963ACB">
        <w:rPr>
          <w:rFonts w:ascii="Times New Roman" w:hAnsi="Times New Roman" w:cs="Times New Roman"/>
          <w:b/>
          <w:sz w:val="24"/>
          <w:szCs w:val="24"/>
        </w:rPr>
        <w:t xml:space="preserve">: </w:t>
      </w:r>
      <w:r w:rsidR="008C17E7" w:rsidRPr="00963ACB">
        <w:rPr>
          <w:rFonts w:ascii="Times New Roman" w:hAnsi="Times New Roman" w:cs="Times New Roman"/>
          <w:color w:val="000000" w:themeColor="text1"/>
          <w:sz w:val="24"/>
          <w:szCs w:val="24"/>
        </w:rPr>
        <w:t>Role of strategic evaluation of purchase decisions in terms of development and pursuit of competitive strategies</w:t>
      </w:r>
      <w:r w:rsidR="008C17E7" w:rsidRPr="00963ACB">
        <w:rPr>
          <w:rFonts w:ascii="Times New Roman" w:hAnsi="Times New Roman" w:cs="Times New Roman"/>
          <w:b/>
          <w:sz w:val="24"/>
          <w:szCs w:val="24"/>
        </w:rPr>
        <w:t>?</w:t>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358"/>
        <w:gridCol w:w="2520"/>
        <w:gridCol w:w="3258"/>
      </w:tblGrid>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52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25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Yes</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46</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92</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No</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4</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8</w:t>
            </w:r>
          </w:p>
        </w:tc>
      </w:tr>
      <w:tr w:rsidR="008C17E7" w:rsidRPr="00963ACB" w:rsidTr="00BA6716">
        <w:tc>
          <w:tcPr>
            <w:tcW w:w="23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52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25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The above table shows that 46 respondents representing 92% of the total number of respondents agreed that </w:t>
      </w:r>
      <w:r w:rsidRPr="00963ACB">
        <w:rPr>
          <w:rFonts w:ascii="Times New Roman" w:eastAsiaTheme="minorHAnsi" w:hAnsi="Times New Roman" w:cs="Times New Roman"/>
          <w:b/>
          <w:bCs/>
          <w:sz w:val="24"/>
          <w:szCs w:val="24"/>
        </w:rPr>
        <w:t>procurement strategies</w:t>
      </w:r>
      <w:r w:rsidRPr="00963ACB">
        <w:rPr>
          <w:rFonts w:ascii="Times New Roman" w:hAnsi="Times New Roman" w:cs="Times New Roman"/>
          <w:sz w:val="24"/>
          <w:szCs w:val="24"/>
        </w:rPr>
        <w:t xml:space="preserve"> has  effects in the operations of KAM Industries while remaining 4 respondents representing 8% of respondents disagreed that </w:t>
      </w:r>
      <w:r w:rsidRPr="00963ACB">
        <w:rPr>
          <w:rFonts w:ascii="Times New Roman" w:eastAsiaTheme="minorHAnsi" w:hAnsi="Times New Roman" w:cs="Times New Roman"/>
          <w:b/>
          <w:bCs/>
          <w:sz w:val="24"/>
          <w:szCs w:val="24"/>
        </w:rPr>
        <w:t>procurement strategies</w:t>
      </w:r>
      <w:r w:rsidRPr="00963ACB">
        <w:rPr>
          <w:rFonts w:ascii="Times New Roman" w:hAnsi="Times New Roman" w:cs="Times New Roman"/>
          <w:sz w:val="24"/>
          <w:szCs w:val="24"/>
        </w:rPr>
        <w:t xml:space="preserve"> have any effects in the operations of KAM Industries</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D37D6" w:rsidP="0010057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19</w:t>
      </w:r>
      <w:r w:rsidR="008C17E7" w:rsidRPr="00963ACB">
        <w:rPr>
          <w:rFonts w:ascii="Times New Roman" w:hAnsi="Times New Roman" w:cs="Times New Roman"/>
          <w:b/>
          <w:sz w:val="24"/>
          <w:szCs w:val="24"/>
        </w:rPr>
        <w:t>: How are orders been placed in your company?</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718"/>
        <w:gridCol w:w="2340"/>
        <w:gridCol w:w="3078"/>
      </w:tblGrid>
      <w:tr w:rsidR="008C17E7" w:rsidRPr="00963ACB" w:rsidTr="00BA6716">
        <w:tc>
          <w:tcPr>
            <w:tcW w:w="271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340"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8D37D6">
            <w:pPr>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Through local purchase</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Through verbal instruction</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w:t>
            </w:r>
          </w:p>
        </w:tc>
      </w:tr>
      <w:tr w:rsidR="008C17E7" w:rsidRPr="00963ACB" w:rsidTr="00BA6716">
        <w:tc>
          <w:tcPr>
            <w:tcW w:w="271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340"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8D37D6">
            <w:pPr>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above table indicates that the orders made in manufacturing organization are been place through the use of total purchase order (LPO_ and purchase for both local and international purchase. Therefore, it is agreed by 50 respondent representing 100% of the total respondents.</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Question 20: </w:t>
      </w:r>
      <w:r w:rsidRPr="00963ACB">
        <w:rPr>
          <w:rFonts w:ascii="Times New Roman" w:hAnsi="Times New Roman" w:cs="Times New Roman"/>
          <w:color w:val="000000" w:themeColor="text1"/>
          <w:sz w:val="24"/>
          <w:szCs w:val="24"/>
        </w:rPr>
        <w:t>acquiring human-specific assets for procurement</w:t>
      </w:r>
      <w:r w:rsidRPr="00963ACB">
        <w:rPr>
          <w:rFonts w:ascii="Times New Roman" w:hAnsi="Times New Roman" w:cs="Times New Roman"/>
          <w:b/>
          <w:sz w:val="24"/>
          <w:szCs w:val="24"/>
        </w:rPr>
        <w:t>?</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628"/>
        <w:gridCol w:w="2430"/>
        <w:gridCol w:w="3078"/>
      </w:tblGrid>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Options</w:t>
            </w:r>
          </w:p>
        </w:tc>
        <w:tc>
          <w:tcPr>
            <w:tcW w:w="2430"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No of  Respondents </w:t>
            </w:r>
          </w:p>
        </w:tc>
        <w:tc>
          <w:tcPr>
            <w:tcW w:w="3078" w:type="dxa"/>
          </w:tcPr>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 xml:space="preserve">Percentage of Respondents </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Inspection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60%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Production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Procurement department</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15</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30%</w:t>
            </w:r>
          </w:p>
        </w:tc>
      </w:tr>
      <w:tr w:rsidR="008C17E7" w:rsidRPr="00963ACB" w:rsidTr="00BA6716">
        <w:tc>
          <w:tcPr>
            <w:tcW w:w="262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Total </w:t>
            </w:r>
          </w:p>
        </w:tc>
        <w:tc>
          <w:tcPr>
            <w:tcW w:w="2430"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50</w:t>
            </w:r>
          </w:p>
        </w:tc>
        <w:tc>
          <w:tcPr>
            <w:tcW w:w="3078" w:type="dxa"/>
          </w:tcPr>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100%</w:t>
            </w:r>
          </w:p>
        </w:tc>
      </w:tr>
    </w:tbl>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Source: Research survey, 2025</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above table indicates that the inspection of incoming goods are made in manufacturing organization through the inspection department, 30 respondent representing 60% of the total respondent shared the opinion that inspection is been made by the inspection department. While only 15 respondent representing 30% inspect by procurement department, 5 of the respondent representing 10% inspect by production department, therefore, it shows that the company carried out inspection of the goods by inspection department.</w:t>
      </w:r>
    </w:p>
    <w:p w:rsidR="008D37D6" w:rsidRDefault="008D37D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lastRenderedPageBreak/>
        <w:t>4.2</w:t>
      </w:r>
      <w:r w:rsidRPr="00963ACB">
        <w:rPr>
          <w:rFonts w:ascii="Times New Roman" w:hAnsi="Times New Roman" w:cs="Times New Roman"/>
          <w:b/>
          <w:sz w:val="24"/>
          <w:szCs w:val="24"/>
        </w:rPr>
        <w:tab/>
        <w:t>Hypothesis Testing</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6"/>
        <w:gridCol w:w="1524"/>
        <w:gridCol w:w="1356"/>
        <w:gridCol w:w="1344"/>
        <w:gridCol w:w="1260"/>
        <w:gridCol w:w="1350"/>
        <w:gridCol w:w="1440"/>
      </w:tblGrid>
      <w:tr w:rsidR="008C17E7" w:rsidRPr="00963ACB" w:rsidTr="002656BF">
        <w:trPr>
          <w:trHeight w:val="26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Procurement</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5"/>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Integrity</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144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Performance</w:t>
            </w:r>
          </w:p>
        </w:tc>
      </w:tr>
      <w:tr w:rsidR="008C17E7" w:rsidRPr="00963ACB" w:rsidTr="002656BF">
        <w:trPr>
          <w:trHeight w:val="253"/>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Integrity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vMerge w:val="restart"/>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137"/>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vMerge w:val="restart"/>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vMerge/>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13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vMerge/>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17"/>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.499</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.002</w:t>
            </w: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18"/>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.562</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.610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1</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72"/>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.037</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46"/>
        </w:trPr>
        <w:tc>
          <w:tcPr>
            <w:tcW w:w="117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.584</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.318</w:t>
            </w:r>
          </w:p>
        </w:tc>
        <w:tc>
          <w:tcPr>
            <w:tcW w:w="1260" w:type="dxa"/>
            <w:shd w:val="clear" w:color="auto" w:fill="auto"/>
          </w:tcPr>
          <w:p w:rsidR="008C17E7" w:rsidRPr="00963ACB" w:rsidRDefault="008C17E7" w:rsidP="002656BF">
            <w:pPr>
              <w:ind w:right="10"/>
              <w:rPr>
                <w:rFonts w:ascii="Times New Roman" w:hAnsi="Times New Roman" w:cs="Times New Roman"/>
                <w:sz w:val="24"/>
                <w:szCs w:val="24"/>
                <w:vertAlign w:val="superscript"/>
              </w:rPr>
            </w:pPr>
            <w:r w:rsidRPr="00963ACB">
              <w:rPr>
                <w:rFonts w:ascii="Times New Roman" w:hAnsi="Times New Roman" w:cs="Times New Roman"/>
                <w:sz w:val="24"/>
                <w:szCs w:val="24"/>
              </w:rPr>
              <w:t>.415</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3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.000</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68"/>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N</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132</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132</w:t>
            </w: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350"/>
        </w:trPr>
        <w:tc>
          <w:tcPr>
            <w:tcW w:w="1176" w:type="dxa"/>
            <w:shd w:val="clear" w:color="auto" w:fill="auto"/>
          </w:tcPr>
          <w:p w:rsidR="008C17E7" w:rsidRPr="00963ACB" w:rsidRDefault="008C17E7" w:rsidP="002656BF">
            <w:pPr>
              <w:ind w:left="60"/>
              <w:rPr>
                <w:rFonts w:ascii="Times New Roman" w:hAnsi="Times New Roman" w:cs="Times New Roman"/>
                <w:sz w:val="24"/>
                <w:szCs w:val="24"/>
              </w:rPr>
            </w:pPr>
            <w:r w:rsidRPr="00963ACB">
              <w:rPr>
                <w:rFonts w:ascii="Times New Roman" w:hAnsi="Times New Roman" w:cs="Times New Roman"/>
                <w:sz w:val="24"/>
                <w:szCs w:val="24"/>
              </w:rPr>
              <w:t>Performance</w:t>
            </w: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Pearson</w:t>
            </w:r>
          </w:p>
        </w:tc>
        <w:tc>
          <w:tcPr>
            <w:tcW w:w="1356"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.490</w:t>
            </w:r>
          </w:p>
        </w:tc>
        <w:tc>
          <w:tcPr>
            <w:tcW w:w="1344" w:type="dxa"/>
            <w:shd w:val="clear" w:color="auto" w:fill="auto"/>
          </w:tcPr>
          <w:p w:rsidR="008C17E7" w:rsidRPr="00963ACB" w:rsidRDefault="008C17E7" w:rsidP="002656BF">
            <w:pPr>
              <w:rPr>
                <w:rFonts w:ascii="Times New Roman" w:hAnsi="Times New Roman" w:cs="Times New Roman"/>
                <w:sz w:val="24"/>
                <w:szCs w:val="24"/>
                <w:vertAlign w:val="superscript"/>
              </w:rPr>
            </w:pPr>
            <w:r w:rsidRPr="00963ACB">
              <w:rPr>
                <w:rFonts w:ascii="Times New Roman" w:hAnsi="Times New Roman" w:cs="Times New Roman"/>
                <w:sz w:val="24"/>
                <w:szCs w:val="24"/>
              </w:rPr>
              <w:t>.507</w:t>
            </w:r>
          </w:p>
        </w:tc>
        <w:tc>
          <w:tcPr>
            <w:tcW w:w="1260" w:type="dxa"/>
            <w:shd w:val="clear" w:color="auto" w:fill="auto"/>
          </w:tcPr>
          <w:p w:rsidR="008C17E7" w:rsidRPr="00963ACB" w:rsidRDefault="008C17E7" w:rsidP="002656BF">
            <w:pPr>
              <w:ind w:right="10"/>
              <w:rPr>
                <w:rFonts w:ascii="Times New Roman" w:hAnsi="Times New Roman" w:cs="Times New Roman"/>
                <w:sz w:val="24"/>
                <w:szCs w:val="24"/>
                <w:vertAlign w:val="superscript"/>
              </w:rPr>
            </w:pPr>
            <w:r w:rsidRPr="00963ACB">
              <w:rPr>
                <w:rFonts w:ascii="Times New Roman" w:hAnsi="Times New Roman" w:cs="Times New Roman"/>
                <w:sz w:val="24"/>
                <w:szCs w:val="24"/>
              </w:rPr>
              <w:t>.326</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.274</w:t>
            </w:r>
          </w:p>
        </w:tc>
        <w:tc>
          <w:tcPr>
            <w:tcW w:w="144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1</w:t>
            </w:r>
          </w:p>
        </w:tc>
      </w:tr>
      <w:tr w:rsidR="008C17E7" w:rsidRPr="00963ACB" w:rsidTr="002656BF">
        <w:trPr>
          <w:trHeight w:val="21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Correlation</w:t>
            </w:r>
          </w:p>
        </w:tc>
        <w:tc>
          <w:tcPr>
            <w:tcW w:w="135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44"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26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350"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39"/>
        </w:trPr>
        <w:tc>
          <w:tcPr>
            <w:tcW w:w="1176" w:type="dxa"/>
            <w:shd w:val="clear" w:color="auto" w:fill="auto"/>
          </w:tcPr>
          <w:p w:rsidR="008C17E7" w:rsidRPr="00963ACB" w:rsidRDefault="008C17E7" w:rsidP="002656BF">
            <w:pPr>
              <w:rPr>
                <w:rFonts w:ascii="Times New Roman" w:eastAsia="Times New Roman" w:hAnsi="Times New Roman" w:cs="Times New Roman"/>
                <w:sz w:val="24"/>
                <w:szCs w:val="24"/>
              </w:rPr>
            </w:pPr>
          </w:p>
        </w:tc>
        <w:tc>
          <w:tcPr>
            <w:tcW w:w="1524" w:type="dxa"/>
            <w:shd w:val="clear" w:color="auto" w:fill="auto"/>
          </w:tcPr>
          <w:p w:rsidR="008C17E7" w:rsidRPr="00963ACB" w:rsidRDefault="008C17E7" w:rsidP="002656BF">
            <w:pPr>
              <w:ind w:left="120"/>
              <w:rPr>
                <w:rFonts w:ascii="Times New Roman" w:hAnsi="Times New Roman" w:cs="Times New Roman"/>
                <w:sz w:val="24"/>
                <w:szCs w:val="24"/>
              </w:rPr>
            </w:pPr>
            <w:r w:rsidRPr="00963ACB">
              <w:rPr>
                <w:rFonts w:ascii="Times New Roman" w:hAnsi="Times New Roman" w:cs="Times New Roman"/>
                <w:sz w:val="24"/>
                <w:szCs w:val="24"/>
              </w:rPr>
              <w:t>Sig. (2-tailed)</w:t>
            </w:r>
          </w:p>
        </w:tc>
        <w:tc>
          <w:tcPr>
            <w:tcW w:w="1356"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344"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260" w:type="dxa"/>
            <w:shd w:val="clear" w:color="auto" w:fill="auto"/>
          </w:tcPr>
          <w:p w:rsidR="008C17E7" w:rsidRPr="00963ACB" w:rsidRDefault="008C17E7" w:rsidP="002656BF">
            <w:pPr>
              <w:ind w:right="10"/>
              <w:rPr>
                <w:rFonts w:ascii="Times New Roman" w:hAnsi="Times New Roman" w:cs="Times New Roman"/>
                <w:sz w:val="24"/>
                <w:szCs w:val="24"/>
              </w:rPr>
            </w:pPr>
            <w:r w:rsidRPr="00963ACB">
              <w:rPr>
                <w:rFonts w:ascii="Times New Roman" w:hAnsi="Times New Roman" w:cs="Times New Roman"/>
                <w:sz w:val="24"/>
                <w:szCs w:val="24"/>
              </w:rPr>
              <w:t>.000</w:t>
            </w:r>
          </w:p>
        </w:tc>
        <w:tc>
          <w:tcPr>
            <w:tcW w:w="1350" w:type="dxa"/>
            <w:shd w:val="clear" w:color="auto" w:fill="auto"/>
          </w:tcPr>
          <w:p w:rsidR="008C17E7" w:rsidRPr="00963ACB" w:rsidRDefault="008C17E7" w:rsidP="002656BF">
            <w:pPr>
              <w:rPr>
                <w:rFonts w:ascii="Times New Roman" w:hAnsi="Times New Roman" w:cs="Times New Roman"/>
                <w:sz w:val="24"/>
                <w:szCs w:val="24"/>
              </w:rPr>
            </w:pPr>
            <w:r w:rsidRPr="00963ACB">
              <w:rPr>
                <w:rFonts w:ascii="Times New Roman" w:hAnsi="Times New Roman" w:cs="Times New Roman"/>
                <w:sz w:val="24"/>
                <w:szCs w:val="24"/>
              </w:rPr>
              <w:t>.000</w:t>
            </w:r>
          </w:p>
        </w:tc>
        <w:tc>
          <w:tcPr>
            <w:tcW w:w="1440" w:type="dxa"/>
            <w:shd w:val="clear" w:color="auto" w:fill="auto"/>
          </w:tcPr>
          <w:p w:rsidR="008C17E7" w:rsidRPr="00963ACB" w:rsidRDefault="008C17E7" w:rsidP="002656BF">
            <w:pPr>
              <w:rPr>
                <w:rFonts w:ascii="Times New Roman" w:eastAsia="Times New Roman" w:hAnsi="Times New Roman" w:cs="Times New Roman"/>
                <w:sz w:val="24"/>
                <w:szCs w:val="24"/>
              </w:rPr>
            </w:pPr>
          </w:p>
        </w:tc>
      </w:tr>
    </w:tbl>
    <w:p w:rsidR="008C17E7" w:rsidRPr="002656BF" w:rsidRDefault="008C17E7" w:rsidP="002656BF">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Correlation results in Table 6 showed that there was a moderate positive correlation of (r=0.490, P=0.000) between procurement integrity and performance. Correlation results also indicate a moderate correlation of (r=0.507, P=0.000) between procurement professionalism and performance. Further there was a positive correlation of (r=0.326, P=0.000) between procurement confidentiality and performance. Finally, the correlation results showed that there is a weak correlation of (r=0.274, P=0.000) between procurement transparency and performance.</w:t>
      </w:r>
      <w:bookmarkStart w:id="7" w:name="_Toc300885863"/>
      <w:bookmarkEnd w:id="2"/>
    </w:p>
    <w:tbl>
      <w:tblPr>
        <w:tblW w:w="89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730"/>
        <w:gridCol w:w="1242"/>
        <w:gridCol w:w="833"/>
        <w:gridCol w:w="1598"/>
        <w:gridCol w:w="1106"/>
        <w:gridCol w:w="3077"/>
      </w:tblGrid>
      <w:tr w:rsidR="008C17E7" w:rsidRPr="00963ACB" w:rsidTr="002656BF">
        <w:trPr>
          <w:trHeight w:val="384"/>
        </w:trPr>
        <w:tc>
          <w:tcPr>
            <w:tcW w:w="2377" w:type="dxa"/>
            <w:gridSpan w:val="3"/>
            <w:shd w:val="clear" w:color="auto" w:fill="auto"/>
            <w:vAlign w:val="bottom"/>
          </w:tcPr>
          <w:p w:rsidR="008C17E7" w:rsidRPr="00963ACB" w:rsidRDefault="008C17E7" w:rsidP="002656BF">
            <w:pPr>
              <w:rPr>
                <w:rFonts w:ascii="Times New Roman" w:hAnsi="Times New Roman" w:cs="Times New Roman"/>
                <w:b/>
                <w:sz w:val="24"/>
                <w:szCs w:val="24"/>
              </w:rPr>
            </w:pPr>
            <w:r w:rsidRPr="00963ACB">
              <w:rPr>
                <w:rFonts w:ascii="Times New Roman" w:hAnsi="Times New Roman" w:cs="Times New Roman"/>
                <w:b/>
                <w:sz w:val="24"/>
                <w:szCs w:val="24"/>
              </w:rPr>
              <w:t>Model Summary</w:t>
            </w: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496"/>
        </w:trPr>
        <w:tc>
          <w:tcPr>
            <w:tcW w:w="2377" w:type="dxa"/>
            <w:gridSpan w:val="3"/>
            <w:shd w:val="clear" w:color="auto" w:fill="auto"/>
            <w:vAlign w:val="bottom"/>
          </w:tcPr>
          <w:p w:rsidR="008C17E7" w:rsidRPr="00963ACB" w:rsidRDefault="008C17E7" w:rsidP="002656BF">
            <w:pPr>
              <w:rPr>
                <w:rFonts w:ascii="Times New Roman" w:hAnsi="Times New Roman" w:cs="Times New Roman"/>
                <w:b/>
                <w:sz w:val="24"/>
                <w:szCs w:val="24"/>
              </w:rPr>
            </w:pPr>
            <w:r w:rsidRPr="00963ACB">
              <w:rPr>
                <w:rFonts w:ascii="Times New Roman" w:hAnsi="Times New Roman" w:cs="Times New Roman"/>
                <w:b/>
                <w:sz w:val="24"/>
                <w:szCs w:val="24"/>
              </w:rPr>
              <w:t>Table 7: Model summary</w:t>
            </w: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41"/>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242"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2704" w:type="dxa"/>
            <w:gridSpan w:val="2"/>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24"/>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ind w:left="60"/>
              <w:rPr>
                <w:rFonts w:ascii="Times New Roman" w:hAnsi="Times New Roman" w:cs="Times New Roman"/>
                <w:b/>
                <w:sz w:val="24"/>
                <w:szCs w:val="24"/>
              </w:rPr>
            </w:pPr>
            <w:r w:rsidRPr="00963ACB">
              <w:rPr>
                <w:rFonts w:ascii="Times New Roman" w:hAnsi="Times New Roman" w:cs="Times New Roman"/>
                <w:b/>
                <w:sz w:val="24"/>
                <w:szCs w:val="24"/>
              </w:rPr>
              <w:t>Model</w:t>
            </w:r>
          </w:p>
        </w:tc>
        <w:tc>
          <w:tcPr>
            <w:tcW w:w="1242" w:type="dxa"/>
            <w:shd w:val="clear" w:color="auto" w:fill="auto"/>
            <w:vAlign w:val="bottom"/>
          </w:tcPr>
          <w:p w:rsidR="008C17E7" w:rsidRPr="00963ACB" w:rsidRDefault="008C17E7" w:rsidP="002656BF">
            <w:pPr>
              <w:ind w:right="10"/>
              <w:jc w:val="center"/>
              <w:rPr>
                <w:rFonts w:ascii="Times New Roman" w:hAnsi="Times New Roman" w:cs="Times New Roman"/>
                <w:b/>
                <w:sz w:val="24"/>
                <w:szCs w:val="24"/>
              </w:rPr>
            </w:pPr>
            <w:r w:rsidRPr="00963ACB">
              <w:rPr>
                <w:rFonts w:ascii="Times New Roman" w:hAnsi="Times New Roman" w:cs="Times New Roman"/>
                <w:b/>
                <w:sz w:val="24"/>
                <w:szCs w:val="24"/>
              </w:rPr>
              <w:t>R</w:t>
            </w:r>
          </w:p>
        </w:tc>
        <w:tc>
          <w:tcPr>
            <w:tcW w:w="833" w:type="dxa"/>
            <w:shd w:val="clear" w:color="auto" w:fill="auto"/>
            <w:vAlign w:val="bottom"/>
          </w:tcPr>
          <w:p w:rsidR="008C17E7" w:rsidRPr="00963ACB" w:rsidRDefault="008C17E7" w:rsidP="002656BF">
            <w:pPr>
              <w:jc w:val="center"/>
              <w:rPr>
                <w:rFonts w:ascii="Times New Roman" w:hAnsi="Times New Roman" w:cs="Times New Roman"/>
                <w:b/>
                <w:sz w:val="24"/>
                <w:szCs w:val="24"/>
              </w:rPr>
            </w:pPr>
            <w:r w:rsidRPr="00963ACB">
              <w:rPr>
                <w:rFonts w:ascii="Times New Roman" w:hAnsi="Times New Roman" w:cs="Times New Roman"/>
                <w:b/>
                <w:sz w:val="24"/>
                <w:szCs w:val="24"/>
              </w:rPr>
              <w:t>R Square</w:t>
            </w:r>
          </w:p>
        </w:tc>
        <w:tc>
          <w:tcPr>
            <w:tcW w:w="2704" w:type="dxa"/>
            <w:gridSpan w:val="2"/>
            <w:shd w:val="clear" w:color="auto" w:fill="auto"/>
            <w:vAlign w:val="bottom"/>
          </w:tcPr>
          <w:p w:rsidR="008C17E7" w:rsidRPr="00963ACB" w:rsidRDefault="008C17E7" w:rsidP="002656BF">
            <w:pPr>
              <w:jc w:val="center"/>
              <w:rPr>
                <w:rFonts w:ascii="Times New Roman" w:hAnsi="Times New Roman" w:cs="Times New Roman"/>
                <w:b/>
                <w:sz w:val="24"/>
                <w:szCs w:val="24"/>
              </w:rPr>
            </w:pPr>
            <w:r w:rsidRPr="00963ACB">
              <w:rPr>
                <w:rFonts w:ascii="Times New Roman" w:hAnsi="Times New Roman" w:cs="Times New Roman"/>
                <w:b/>
                <w:sz w:val="24"/>
                <w:szCs w:val="24"/>
              </w:rPr>
              <w:t>Adjusted R Square</w:t>
            </w:r>
          </w:p>
        </w:tc>
        <w:tc>
          <w:tcPr>
            <w:tcW w:w="3077" w:type="dxa"/>
            <w:shd w:val="clear" w:color="auto" w:fill="auto"/>
            <w:vAlign w:val="bottom"/>
          </w:tcPr>
          <w:p w:rsidR="008C17E7" w:rsidRPr="00963ACB" w:rsidRDefault="008C17E7" w:rsidP="002656BF">
            <w:pPr>
              <w:ind w:right="90"/>
              <w:jc w:val="center"/>
              <w:rPr>
                <w:rFonts w:ascii="Times New Roman" w:hAnsi="Times New Roman" w:cs="Times New Roman"/>
                <w:b/>
                <w:w w:val="99"/>
                <w:sz w:val="24"/>
                <w:szCs w:val="24"/>
              </w:rPr>
            </w:pPr>
            <w:r w:rsidRPr="00963ACB">
              <w:rPr>
                <w:rFonts w:ascii="Times New Roman" w:hAnsi="Times New Roman" w:cs="Times New Roman"/>
                <w:b/>
                <w:w w:val="99"/>
                <w:sz w:val="24"/>
                <w:szCs w:val="24"/>
              </w:rPr>
              <w:t>Std. Error of the Estimate</w:t>
            </w:r>
          </w:p>
        </w:tc>
      </w:tr>
      <w:tr w:rsidR="008C17E7" w:rsidRPr="00963ACB" w:rsidTr="002656BF">
        <w:trPr>
          <w:trHeight w:val="44"/>
        </w:trPr>
        <w:tc>
          <w:tcPr>
            <w:tcW w:w="405"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730"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242"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833"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598"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r>
      <w:tr w:rsidR="008C17E7" w:rsidRPr="00963ACB" w:rsidTr="002656BF">
        <w:trPr>
          <w:trHeight w:val="258"/>
        </w:trPr>
        <w:tc>
          <w:tcPr>
            <w:tcW w:w="1135" w:type="dxa"/>
            <w:gridSpan w:val="2"/>
            <w:shd w:val="clear" w:color="auto" w:fill="auto"/>
            <w:vAlign w:val="bottom"/>
          </w:tcPr>
          <w:p w:rsidR="008C17E7" w:rsidRPr="00963ACB" w:rsidRDefault="008C17E7" w:rsidP="002656BF">
            <w:pPr>
              <w:ind w:left="80"/>
              <w:rPr>
                <w:rFonts w:ascii="Times New Roman" w:hAnsi="Times New Roman" w:cs="Times New Roman"/>
                <w:sz w:val="24"/>
                <w:szCs w:val="24"/>
              </w:rPr>
            </w:pPr>
            <w:r w:rsidRPr="00963ACB">
              <w:rPr>
                <w:rFonts w:ascii="Times New Roman" w:hAnsi="Times New Roman" w:cs="Times New Roman"/>
                <w:sz w:val="24"/>
                <w:szCs w:val="24"/>
              </w:rPr>
              <w:t>1</w:t>
            </w:r>
          </w:p>
        </w:tc>
        <w:tc>
          <w:tcPr>
            <w:tcW w:w="1242" w:type="dxa"/>
            <w:shd w:val="clear" w:color="auto" w:fill="auto"/>
            <w:vAlign w:val="bottom"/>
          </w:tcPr>
          <w:p w:rsidR="008C17E7" w:rsidRPr="00963ACB" w:rsidRDefault="008C17E7" w:rsidP="002656BF">
            <w:pPr>
              <w:ind w:right="10"/>
              <w:jc w:val="center"/>
              <w:rPr>
                <w:rFonts w:ascii="Times New Roman" w:hAnsi="Times New Roman" w:cs="Times New Roman"/>
                <w:w w:val="95"/>
                <w:sz w:val="24"/>
                <w:szCs w:val="24"/>
                <w:vertAlign w:val="superscript"/>
              </w:rPr>
            </w:pPr>
            <w:r w:rsidRPr="00963ACB">
              <w:rPr>
                <w:rFonts w:ascii="Times New Roman" w:hAnsi="Times New Roman" w:cs="Times New Roman"/>
                <w:w w:val="95"/>
                <w:sz w:val="24"/>
                <w:szCs w:val="24"/>
              </w:rPr>
              <w:t>.753</w:t>
            </w:r>
            <w:r w:rsidRPr="00963ACB">
              <w:rPr>
                <w:rFonts w:ascii="Times New Roman" w:hAnsi="Times New Roman" w:cs="Times New Roman"/>
                <w:w w:val="95"/>
                <w:sz w:val="24"/>
                <w:szCs w:val="24"/>
                <w:vertAlign w:val="superscript"/>
              </w:rPr>
              <w:t>a</w:t>
            </w:r>
          </w:p>
        </w:tc>
        <w:tc>
          <w:tcPr>
            <w:tcW w:w="833" w:type="dxa"/>
            <w:shd w:val="clear" w:color="auto" w:fill="auto"/>
            <w:vAlign w:val="bottom"/>
          </w:tcPr>
          <w:p w:rsidR="008C17E7" w:rsidRPr="00963ACB" w:rsidRDefault="008C17E7" w:rsidP="002656BF">
            <w:pPr>
              <w:ind w:right="150"/>
              <w:jc w:val="right"/>
              <w:rPr>
                <w:rFonts w:ascii="Times New Roman" w:hAnsi="Times New Roman" w:cs="Times New Roman"/>
                <w:sz w:val="24"/>
                <w:szCs w:val="24"/>
              </w:rPr>
            </w:pPr>
            <w:r w:rsidRPr="00963ACB">
              <w:rPr>
                <w:rFonts w:ascii="Times New Roman" w:hAnsi="Times New Roman" w:cs="Times New Roman"/>
                <w:sz w:val="24"/>
                <w:szCs w:val="24"/>
              </w:rPr>
              <w:t>.567</w:t>
            </w:r>
          </w:p>
        </w:tc>
        <w:tc>
          <w:tcPr>
            <w:tcW w:w="1598" w:type="dxa"/>
            <w:shd w:val="clear" w:color="auto" w:fill="auto"/>
            <w:vAlign w:val="bottom"/>
          </w:tcPr>
          <w:p w:rsidR="008C17E7" w:rsidRPr="00963ACB" w:rsidRDefault="008C17E7" w:rsidP="002656BF">
            <w:pPr>
              <w:jc w:val="right"/>
              <w:rPr>
                <w:rFonts w:ascii="Times New Roman" w:hAnsi="Times New Roman" w:cs="Times New Roman"/>
                <w:sz w:val="24"/>
                <w:szCs w:val="24"/>
              </w:rPr>
            </w:pPr>
            <w:r w:rsidRPr="00963ACB">
              <w:rPr>
                <w:rFonts w:ascii="Times New Roman" w:hAnsi="Times New Roman" w:cs="Times New Roman"/>
                <w:sz w:val="24"/>
                <w:szCs w:val="24"/>
              </w:rPr>
              <w:t>.539</w:t>
            </w:r>
          </w:p>
        </w:tc>
        <w:tc>
          <w:tcPr>
            <w:tcW w:w="1106" w:type="dxa"/>
            <w:shd w:val="clear" w:color="auto" w:fill="auto"/>
            <w:vAlign w:val="bottom"/>
          </w:tcPr>
          <w:p w:rsidR="008C17E7" w:rsidRPr="00963ACB" w:rsidRDefault="008C17E7" w:rsidP="002656BF">
            <w:pPr>
              <w:rPr>
                <w:rFonts w:ascii="Times New Roman" w:eastAsia="Times New Roman" w:hAnsi="Times New Roman" w:cs="Times New Roman"/>
                <w:sz w:val="24"/>
                <w:szCs w:val="24"/>
              </w:rPr>
            </w:pPr>
          </w:p>
        </w:tc>
        <w:tc>
          <w:tcPr>
            <w:tcW w:w="3077" w:type="dxa"/>
            <w:shd w:val="clear" w:color="auto" w:fill="auto"/>
            <w:vAlign w:val="bottom"/>
          </w:tcPr>
          <w:p w:rsidR="008C17E7" w:rsidRPr="00963ACB" w:rsidRDefault="008C17E7" w:rsidP="002656BF">
            <w:pPr>
              <w:ind w:right="1430"/>
              <w:jc w:val="right"/>
              <w:rPr>
                <w:rFonts w:ascii="Times New Roman" w:hAnsi="Times New Roman" w:cs="Times New Roman"/>
                <w:sz w:val="24"/>
                <w:szCs w:val="24"/>
              </w:rPr>
            </w:pPr>
            <w:r w:rsidRPr="00963ACB">
              <w:rPr>
                <w:rFonts w:ascii="Times New Roman" w:hAnsi="Times New Roman" w:cs="Times New Roman"/>
                <w:sz w:val="24"/>
                <w:szCs w:val="24"/>
              </w:rPr>
              <w:t>1.20063</w:t>
            </w:r>
          </w:p>
        </w:tc>
      </w:tr>
    </w:tbl>
    <w:p w:rsidR="008C17E7" w:rsidRPr="00963ACB" w:rsidRDefault="008C17E7" w:rsidP="00100579">
      <w:pPr>
        <w:spacing w:line="360" w:lineRule="auto"/>
        <w:ind w:left="640"/>
        <w:rPr>
          <w:rFonts w:ascii="Times New Roman" w:hAnsi="Times New Roman" w:cs="Times New Roman"/>
          <w:sz w:val="24"/>
          <w:szCs w:val="24"/>
        </w:rPr>
      </w:pPr>
      <w:r w:rsidRPr="00963ACB">
        <w:rPr>
          <w:rFonts w:ascii="Times New Roman" w:hAnsi="Times New Roman" w:cs="Times New Roman"/>
          <w:sz w:val="24"/>
          <w:szCs w:val="24"/>
        </w:rPr>
        <w:t>a. Dependent Variable: Performance</w:t>
      </w:r>
    </w:p>
    <w:p w:rsidR="008C17E7" w:rsidRPr="00963ACB" w:rsidRDefault="008C17E7" w:rsidP="00100579">
      <w:pPr>
        <w:spacing w:line="360" w:lineRule="auto"/>
        <w:rPr>
          <w:rFonts w:ascii="Times New Roman" w:eastAsia="Times New Roman" w:hAnsi="Times New Roman" w:cs="Times New Roman"/>
          <w:sz w:val="24"/>
          <w:szCs w:val="24"/>
        </w:rPr>
      </w:pP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b. Predictors: (Constant), Procurement integrity, Procurement professionalism, Procurement Confidentiality, Procurement transparency </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 xml:space="preserve">From Table 8, The F critical at 5% level of significance was at 41.637 since F calculated was greater than F critical (value = 2.11) this showed that the overall model was significant. The significance was less than0.05, thus indicating that the predictor variables 0.05, thus indicating that the predictor variables (procurement integrity, </w:t>
      </w:r>
      <w:r w:rsidR="002656BF">
        <w:rPr>
          <w:rFonts w:ascii="Times New Roman" w:hAnsi="Times New Roman" w:cs="Times New Roman"/>
          <w:sz w:val="24"/>
          <w:szCs w:val="24"/>
        </w:rPr>
        <w:t xml:space="preserve">professionalism confidentiality </w:t>
      </w:r>
      <w:r w:rsidRPr="00963ACB">
        <w:rPr>
          <w:rFonts w:ascii="Times New Roman" w:hAnsi="Times New Roman" w:cs="Times New Roman"/>
          <w:sz w:val="24"/>
          <w:szCs w:val="24"/>
        </w:rPr>
        <w:t>and</w:t>
      </w:r>
      <w:r w:rsidRPr="00963ACB">
        <w:rPr>
          <w:rFonts w:ascii="Times New Roman" w:hAnsi="Times New Roman" w:cs="Times New Roman"/>
          <w:sz w:val="24"/>
          <w:szCs w:val="24"/>
        </w:rPr>
        <w:tab/>
        <w:t>transparency)</w:t>
      </w:r>
      <w:r w:rsidRPr="00963ACB">
        <w:rPr>
          <w:rFonts w:ascii="Times New Roman" w:hAnsi="Times New Roman" w:cs="Times New Roman"/>
          <w:sz w:val="24"/>
          <w:szCs w:val="24"/>
        </w:rPr>
        <w:tab/>
        <w:t xml:space="preserve">explained the variation in the dependent variable which is performance </w:t>
      </w:r>
    </w:p>
    <w:p w:rsidR="008C17E7" w:rsidRPr="00963ACB" w:rsidRDefault="008C17E7" w:rsidP="002656BF">
      <w:pPr>
        <w:spacing w:line="360" w:lineRule="auto"/>
        <w:rPr>
          <w:rFonts w:ascii="Times New Roman" w:hAnsi="Times New Roman" w:cs="Times New Roman"/>
          <w:b/>
          <w:sz w:val="24"/>
          <w:szCs w:val="24"/>
        </w:rPr>
      </w:pPr>
      <w:r w:rsidRPr="00963ACB">
        <w:rPr>
          <w:rFonts w:ascii="Times New Roman" w:hAnsi="Times New Roman" w:cs="Times New Roman"/>
          <w:b/>
          <w:sz w:val="24"/>
          <w:szCs w:val="24"/>
        </w:rPr>
        <w:t>Table 21: Regression Coefficients</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
        <w:gridCol w:w="2051"/>
        <w:gridCol w:w="799"/>
        <w:gridCol w:w="1267"/>
        <w:gridCol w:w="1687"/>
        <w:gridCol w:w="990"/>
        <w:gridCol w:w="720"/>
      </w:tblGrid>
      <w:tr w:rsidR="008C17E7" w:rsidRPr="00963ACB" w:rsidTr="00BA6716">
        <w:trPr>
          <w:trHeight w:val="259"/>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66" w:type="dxa"/>
            <w:gridSpan w:val="2"/>
            <w:shd w:val="clear" w:color="auto" w:fill="auto"/>
            <w:vAlign w:val="bottom"/>
          </w:tcPr>
          <w:p w:rsidR="008C17E7" w:rsidRPr="00963ACB" w:rsidRDefault="008C17E7" w:rsidP="00100579">
            <w:pPr>
              <w:spacing w:line="360" w:lineRule="auto"/>
              <w:ind w:left="120"/>
              <w:rPr>
                <w:rFonts w:ascii="Times New Roman" w:hAnsi="Times New Roman" w:cs="Times New Roman"/>
                <w:sz w:val="24"/>
                <w:szCs w:val="24"/>
              </w:rPr>
            </w:pPr>
            <w:r w:rsidRPr="00963ACB">
              <w:rPr>
                <w:rFonts w:ascii="Times New Roman" w:hAnsi="Times New Roman" w:cs="Times New Roman"/>
                <w:sz w:val="24"/>
                <w:szCs w:val="24"/>
              </w:rPr>
              <w:t>Unstandardized Coefficients</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Standardized Coefficients</w:t>
            </w:r>
          </w:p>
        </w:tc>
        <w:tc>
          <w:tcPr>
            <w:tcW w:w="99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48"/>
        </w:trPr>
        <w:tc>
          <w:tcPr>
            <w:tcW w:w="2352" w:type="dxa"/>
            <w:gridSpan w:val="2"/>
            <w:shd w:val="clear" w:color="auto" w:fill="auto"/>
            <w:vAlign w:val="bottom"/>
          </w:tcPr>
          <w:p w:rsidR="008C17E7" w:rsidRPr="00963ACB" w:rsidRDefault="008C17E7" w:rsidP="00100579">
            <w:pPr>
              <w:spacing w:line="360" w:lineRule="auto"/>
              <w:ind w:left="60"/>
              <w:rPr>
                <w:rFonts w:ascii="Times New Roman" w:hAnsi="Times New Roman" w:cs="Times New Roman"/>
                <w:sz w:val="24"/>
                <w:szCs w:val="24"/>
              </w:rPr>
            </w:pPr>
            <w:r w:rsidRPr="00963ACB">
              <w:rPr>
                <w:rFonts w:ascii="Times New Roman" w:hAnsi="Times New Roman" w:cs="Times New Roman"/>
                <w:sz w:val="24"/>
                <w:szCs w:val="24"/>
              </w:rPr>
              <w:t>Model</w:t>
            </w:r>
          </w:p>
        </w:tc>
        <w:tc>
          <w:tcPr>
            <w:tcW w:w="799" w:type="dxa"/>
            <w:shd w:val="clear" w:color="auto" w:fill="auto"/>
            <w:vAlign w:val="bottom"/>
          </w:tcPr>
          <w:p w:rsidR="008C17E7" w:rsidRPr="00963ACB" w:rsidRDefault="008C17E7" w:rsidP="00100579">
            <w:pPr>
              <w:spacing w:line="360" w:lineRule="auto"/>
              <w:ind w:left="400"/>
              <w:rPr>
                <w:rFonts w:ascii="Times New Roman" w:hAnsi="Times New Roman" w:cs="Times New Roman"/>
                <w:sz w:val="24"/>
                <w:szCs w:val="24"/>
              </w:rPr>
            </w:pPr>
            <w:r w:rsidRPr="00963ACB">
              <w:rPr>
                <w:rFonts w:ascii="Times New Roman" w:hAnsi="Times New Roman" w:cs="Times New Roman"/>
                <w:sz w:val="24"/>
                <w:szCs w:val="24"/>
              </w:rPr>
              <w:t>B</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w w:val="98"/>
                <w:sz w:val="24"/>
                <w:szCs w:val="24"/>
              </w:rPr>
            </w:pPr>
            <w:r w:rsidRPr="00963ACB">
              <w:rPr>
                <w:rFonts w:ascii="Times New Roman" w:hAnsi="Times New Roman" w:cs="Times New Roman"/>
                <w:w w:val="98"/>
                <w:sz w:val="24"/>
                <w:szCs w:val="24"/>
              </w:rPr>
              <w:t>Std. Error</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w w:val="97"/>
                <w:sz w:val="24"/>
                <w:szCs w:val="24"/>
              </w:rPr>
            </w:pPr>
            <w:r w:rsidRPr="00963ACB">
              <w:rPr>
                <w:rFonts w:ascii="Times New Roman" w:hAnsi="Times New Roman" w:cs="Times New Roman"/>
                <w:w w:val="97"/>
                <w:sz w:val="24"/>
                <w:szCs w:val="24"/>
              </w:rPr>
              <w:t>Beta</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80"/>
                <w:sz w:val="24"/>
                <w:szCs w:val="24"/>
              </w:rPr>
            </w:pPr>
            <w:r w:rsidRPr="00963ACB">
              <w:rPr>
                <w:rFonts w:ascii="Times New Roman" w:hAnsi="Times New Roman" w:cs="Times New Roman"/>
                <w:w w:val="80"/>
                <w:sz w:val="24"/>
                <w:szCs w:val="24"/>
              </w:rPr>
              <w:t>t</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Sig.</w:t>
            </w:r>
          </w:p>
        </w:tc>
      </w:tr>
      <w:tr w:rsidR="008C17E7" w:rsidRPr="00963ACB" w:rsidTr="00BA6716">
        <w:trPr>
          <w:trHeight w:val="291"/>
        </w:trPr>
        <w:tc>
          <w:tcPr>
            <w:tcW w:w="301" w:type="dxa"/>
            <w:shd w:val="clear" w:color="auto" w:fill="auto"/>
            <w:vAlign w:val="bottom"/>
          </w:tcPr>
          <w:p w:rsidR="008C17E7" w:rsidRPr="00963ACB" w:rsidRDefault="008C17E7" w:rsidP="00100579">
            <w:pPr>
              <w:spacing w:line="360" w:lineRule="auto"/>
              <w:ind w:left="60"/>
              <w:rPr>
                <w:rFonts w:ascii="Times New Roman" w:hAnsi="Times New Roman" w:cs="Times New Roman"/>
                <w:sz w:val="24"/>
                <w:szCs w:val="24"/>
              </w:rPr>
            </w:pPr>
            <w:r w:rsidRPr="00963ACB">
              <w:rPr>
                <w:rFonts w:ascii="Times New Roman" w:hAnsi="Times New Roman" w:cs="Times New Roman"/>
                <w:sz w:val="24"/>
                <w:szCs w:val="24"/>
              </w:rPr>
              <w:t>1</w:t>
            </w:r>
          </w:p>
        </w:tc>
        <w:tc>
          <w:tcPr>
            <w:tcW w:w="2051" w:type="dxa"/>
            <w:shd w:val="clear" w:color="auto" w:fill="auto"/>
            <w:vAlign w:val="bottom"/>
          </w:tcPr>
          <w:p w:rsidR="008C17E7" w:rsidRPr="00963ACB" w:rsidRDefault="008C17E7" w:rsidP="00100579">
            <w:pPr>
              <w:spacing w:line="360" w:lineRule="auto"/>
              <w:ind w:left="260"/>
              <w:rPr>
                <w:rFonts w:ascii="Times New Roman" w:hAnsi="Times New Roman" w:cs="Times New Roman"/>
                <w:sz w:val="24"/>
                <w:szCs w:val="24"/>
              </w:rPr>
            </w:pPr>
            <w:r w:rsidRPr="00963ACB">
              <w:rPr>
                <w:rFonts w:ascii="Times New Roman" w:hAnsi="Times New Roman" w:cs="Times New Roman"/>
                <w:sz w:val="24"/>
                <w:szCs w:val="24"/>
              </w:rPr>
              <w:t>(Constant)</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4.241</w:t>
            </w:r>
          </w:p>
        </w:tc>
        <w:tc>
          <w:tcPr>
            <w:tcW w:w="1267"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1.307</w:t>
            </w:r>
          </w:p>
        </w:tc>
        <w:tc>
          <w:tcPr>
            <w:tcW w:w="1687"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3.245</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.000</w:t>
            </w:r>
          </w:p>
        </w:tc>
      </w:tr>
      <w:tr w:rsidR="008C17E7" w:rsidRPr="00963ACB" w:rsidTr="00BA6716">
        <w:trPr>
          <w:trHeight w:val="301"/>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Integrity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.130</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.063</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.223</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2.064</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.038</w:t>
            </w:r>
          </w:p>
        </w:tc>
      </w:tr>
      <w:tr w:rsidR="008C17E7" w:rsidRPr="00963ACB" w:rsidTr="00BA6716">
        <w:trPr>
          <w:trHeight w:val="255"/>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Professionalism</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.266</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.104</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.093</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2.558</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.009</w:t>
            </w:r>
          </w:p>
        </w:tc>
      </w:tr>
      <w:tr w:rsidR="008C17E7" w:rsidRPr="00963ACB" w:rsidTr="00BA6716">
        <w:trPr>
          <w:trHeight w:val="255"/>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Confidentiality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.186</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.090</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.138</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2.067</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.000</w:t>
            </w:r>
          </w:p>
        </w:tc>
      </w:tr>
      <w:tr w:rsidR="008C17E7" w:rsidRPr="00963ACB" w:rsidTr="00BA6716">
        <w:trPr>
          <w:trHeight w:val="259"/>
        </w:trPr>
        <w:tc>
          <w:tcPr>
            <w:tcW w:w="301"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2051" w:type="dxa"/>
            <w:shd w:val="clear" w:color="auto" w:fill="auto"/>
            <w:vAlign w:val="bottom"/>
          </w:tcPr>
          <w:p w:rsidR="008C17E7" w:rsidRPr="00963ACB" w:rsidRDefault="008C17E7" w:rsidP="00100579">
            <w:pPr>
              <w:spacing w:line="360" w:lineRule="auto"/>
              <w:ind w:left="200"/>
              <w:rPr>
                <w:rFonts w:ascii="Times New Roman" w:hAnsi="Times New Roman" w:cs="Times New Roman"/>
                <w:sz w:val="24"/>
                <w:szCs w:val="24"/>
              </w:rPr>
            </w:pPr>
            <w:r w:rsidRPr="00963ACB">
              <w:rPr>
                <w:rFonts w:ascii="Times New Roman" w:hAnsi="Times New Roman" w:cs="Times New Roman"/>
                <w:sz w:val="24"/>
                <w:szCs w:val="24"/>
              </w:rPr>
              <w:t>Transparency</w:t>
            </w:r>
          </w:p>
        </w:tc>
        <w:tc>
          <w:tcPr>
            <w:tcW w:w="799"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.109</w:t>
            </w:r>
          </w:p>
        </w:tc>
        <w:tc>
          <w:tcPr>
            <w:tcW w:w="1267" w:type="dxa"/>
            <w:shd w:val="clear" w:color="auto" w:fill="auto"/>
            <w:vAlign w:val="bottom"/>
          </w:tcPr>
          <w:p w:rsidR="008C17E7" w:rsidRPr="00963ACB" w:rsidRDefault="008C17E7" w:rsidP="00100579">
            <w:pPr>
              <w:spacing w:line="360" w:lineRule="auto"/>
              <w:ind w:right="10"/>
              <w:jc w:val="center"/>
              <w:rPr>
                <w:rFonts w:ascii="Times New Roman" w:hAnsi="Times New Roman" w:cs="Times New Roman"/>
                <w:sz w:val="24"/>
                <w:szCs w:val="24"/>
              </w:rPr>
            </w:pPr>
            <w:r w:rsidRPr="00963ACB">
              <w:rPr>
                <w:rFonts w:ascii="Times New Roman" w:hAnsi="Times New Roman" w:cs="Times New Roman"/>
                <w:sz w:val="24"/>
                <w:szCs w:val="24"/>
              </w:rPr>
              <w:t>.048</w:t>
            </w:r>
          </w:p>
        </w:tc>
        <w:tc>
          <w:tcPr>
            <w:tcW w:w="1687" w:type="dxa"/>
            <w:shd w:val="clear" w:color="auto" w:fill="auto"/>
            <w:vAlign w:val="bottom"/>
          </w:tcPr>
          <w:p w:rsidR="008C17E7" w:rsidRPr="00963ACB" w:rsidRDefault="008C17E7" w:rsidP="00100579">
            <w:pPr>
              <w:spacing w:line="360" w:lineRule="auto"/>
              <w:jc w:val="center"/>
              <w:rPr>
                <w:rFonts w:ascii="Times New Roman" w:hAnsi="Times New Roman" w:cs="Times New Roman"/>
                <w:sz w:val="24"/>
                <w:szCs w:val="24"/>
              </w:rPr>
            </w:pPr>
            <w:r w:rsidRPr="00963ACB">
              <w:rPr>
                <w:rFonts w:ascii="Times New Roman" w:hAnsi="Times New Roman" w:cs="Times New Roman"/>
                <w:sz w:val="24"/>
                <w:szCs w:val="24"/>
              </w:rPr>
              <w:t>.089</w:t>
            </w:r>
          </w:p>
        </w:tc>
        <w:tc>
          <w:tcPr>
            <w:tcW w:w="99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w w:val="99"/>
                <w:sz w:val="24"/>
                <w:szCs w:val="24"/>
              </w:rPr>
            </w:pPr>
            <w:r w:rsidRPr="00963ACB">
              <w:rPr>
                <w:rFonts w:ascii="Times New Roman" w:hAnsi="Times New Roman" w:cs="Times New Roman"/>
                <w:w w:val="99"/>
                <w:sz w:val="24"/>
                <w:szCs w:val="24"/>
              </w:rPr>
              <w:t>2.271</w:t>
            </w:r>
          </w:p>
        </w:tc>
        <w:tc>
          <w:tcPr>
            <w:tcW w:w="720" w:type="dxa"/>
            <w:shd w:val="clear" w:color="auto" w:fill="auto"/>
            <w:vAlign w:val="bottom"/>
          </w:tcPr>
          <w:p w:rsidR="008C17E7" w:rsidRPr="00963ACB" w:rsidRDefault="008C17E7" w:rsidP="00100579">
            <w:pPr>
              <w:spacing w:line="360" w:lineRule="auto"/>
              <w:ind w:right="30"/>
              <w:jc w:val="center"/>
              <w:rPr>
                <w:rFonts w:ascii="Times New Roman" w:hAnsi="Times New Roman" w:cs="Times New Roman"/>
                <w:sz w:val="24"/>
                <w:szCs w:val="24"/>
              </w:rPr>
            </w:pPr>
            <w:r w:rsidRPr="00963ACB">
              <w:rPr>
                <w:rFonts w:ascii="Times New Roman" w:hAnsi="Times New Roman" w:cs="Times New Roman"/>
                <w:sz w:val="24"/>
                <w:szCs w:val="24"/>
              </w:rPr>
              <w:t>.041</w:t>
            </w:r>
          </w:p>
        </w:tc>
      </w:tr>
    </w:tbl>
    <w:p w:rsidR="008C17E7" w:rsidRPr="00963ACB" w:rsidRDefault="008C17E7" w:rsidP="00100579">
      <w:pPr>
        <w:spacing w:line="360" w:lineRule="auto"/>
        <w:jc w:val="both"/>
        <w:rPr>
          <w:rFonts w:ascii="Times New Roman" w:hAnsi="Times New Roman" w:cs="Times New Roman"/>
          <w:sz w:val="24"/>
          <w:szCs w:val="24"/>
        </w:rPr>
      </w:pPr>
    </w:p>
    <w:p w:rsidR="008C17E7" w:rsidRPr="002656BF" w:rsidRDefault="008C17E7" w:rsidP="002656BF">
      <w:pPr>
        <w:spacing w:line="360" w:lineRule="auto"/>
        <w:ind w:left="620"/>
        <w:rPr>
          <w:rFonts w:ascii="Times New Roman" w:hAnsi="Times New Roman" w:cs="Times New Roman"/>
          <w:sz w:val="24"/>
          <w:szCs w:val="24"/>
        </w:rPr>
      </w:pPr>
      <w:r w:rsidRPr="00963ACB">
        <w:rPr>
          <w:rFonts w:ascii="Times New Roman" w:hAnsi="Times New Roman" w:cs="Times New Roman"/>
          <w:sz w:val="24"/>
          <w:szCs w:val="24"/>
        </w:rPr>
        <w:t xml:space="preserve">a. </w:t>
      </w:r>
      <w:r w:rsidR="002656BF">
        <w:rPr>
          <w:rFonts w:ascii="Times New Roman" w:hAnsi="Times New Roman" w:cs="Times New Roman"/>
          <w:sz w:val="24"/>
          <w:szCs w:val="24"/>
        </w:rPr>
        <w:t>Dependent Variable: Performance</w:t>
      </w:r>
    </w:p>
    <w:p w:rsidR="008C17E7" w:rsidRPr="00963ACB" w:rsidRDefault="008C17E7" w:rsidP="00100579">
      <w:pPr>
        <w:spacing w:line="360" w:lineRule="auto"/>
        <w:ind w:left="560"/>
        <w:rPr>
          <w:rFonts w:ascii="Times New Roman" w:hAnsi="Times New Roman" w:cs="Times New Roman"/>
          <w:sz w:val="24"/>
          <w:szCs w:val="24"/>
          <w:vertAlign w:val="subscript"/>
        </w:rPr>
      </w:pPr>
      <w:r w:rsidRPr="00963ACB">
        <w:rPr>
          <w:rFonts w:ascii="Times New Roman" w:hAnsi="Times New Roman" w:cs="Times New Roman"/>
          <w:sz w:val="24"/>
          <w:szCs w:val="24"/>
        </w:rPr>
        <w:t>Y=4.241 + 0.130X</w:t>
      </w:r>
      <w:r w:rsidRPr="00963ACB">
        <w:rPr>
          <w:rFonts w:ascii="Times New Roman" w:hAnsi="Times New Roman" w:cs="Times New Roman"/>
          <w:sz w:val="24"/>
          <w:szCs w:val="24"/>
          <w:vertAlign w:val="subscript"/>
        </w:rPr>
        <w:t>1</w:t>
      </w:r>
      <w:r w:rsidRPr="00963ACB">
        <w:rPr>
          <w:rFonts w:ascii="Times New Roman" w:hAnsi="Times New Roman" w:cs="Times New Roman"/>
          <w:sz w:val="24"/>
          <w:szCs w:val="24"/>
        </w:rPr>
        <w:t xml:space="preserve"> + 0.266X</w:t>
      </w:r>
      <w:r w:rsidRPr="00963ACB">
        <w:rPr>
          <w:rFonts w:ascii="Times New Roman" w:hAnsi="Times New Roman" w:cs="Times New Roman"/>
          <w:sz w:val="24"/>
          <w:szCs w:val="24"/>
          <w:vertAlign w:val="subscript"/>
        </w:rPr>
        <w:t>2</w:t>
      </w:r>
      <w:r w:rsidRPr="00963ACB">
        <w:rPr>
          <w:rFonts w:ascii="Times New Roman" w:hAnsi="Times New Roman" w:cs="Times New Roman"/>
          <w:sz w:val="24"/>
          <w:szCs w:val="24"/>
        </w:rPr>
        <w:t xml:space="preserve"> + 0.186X</w:t>
      </w:r>
      <w:r w:rsidRPr="00963ACB">
        <w:rPr>
          <w:rFonts w:ascii="Times New Roman" w:hAnsi="Times New Roman" w:cs="Times New Roman"/>
          <w:sz w:val="24"/>
          <w:szCs w:val="24"/>
          <w:vertAlign w:val="subscript"/>
        </w:rPr>
        <w:t>3</w:t>
      </w:r>
      <w:r w:rsidRPr="00963ACB">
        <w:rPr>
          <w:rFonts w:ascii="Times New Roman" w:hAnsi="Times New Roman" w:cs="Times New Roman"/>
          <w:sz w:val="24"/>
          <w:szCs w:val="24"/>
        </w:rPr>
        <w:t xml:space="preserve"> + 0.109X</w:t>
      </w:r>
      <w:r w:rsidRPr="00963ACB">
        <w:rPr>
          <w:rFonts w:ascii="Times New Roman" w:hAnsi="Times New Roman" w:cs="Times New Roman"/>
          <w:sz w:val="24"/>
          <w:szCs w:val="24"/>
          <w:vertAlign w:val="subscript"/>
        </w:rPr>
        <w:t>4</w:t>
      </w:r>
    </w:p>
    <w:p w:rsidR="008C17E7" w:rsidRPr="00963ACB" w:rsidRDefault="008C17E7" w:rsidP="00100579">
      <w:pPr>
        <w:spacing w:line="360" w:lineRule="auto"/>
        <w:jc w:val="both"/>
        <w:rPr>
          <w:rFonts w:ascii="Times New Roman" w:hAnsi="Times New Roman" w:cs="Times New Roman"/>
          <w:b/>
          <w:sz w:val="24"/>
          <w:szCs w:val="24"/>
        </w:rPr>
      </w:pPr>
      <w:r w:rsidRPr="00963ACB">
        <w:rPr>
          <w:rFonts w:ascii="Times New Roman" w:hAnsi="Times New Roman" w:cs="Times New Roman"/>
          <w:b/>
          <w:sz w:val="24"/>
          <w:szCs w:val="24"/>
        </w:rPr>
        <w:t>Multiple Regression Coefficients</w:t>
      </w:r>
    </w:p>
    <w:p w:rsidR="008C17E7" w:rsidRPr="00963ACB" w:rsidRDefault="008C17E7" w:rsidP="00100579">
      <w:pPr>
        <w:spacing w:line="360" w:lineRule="auto"/>
        <w:jc w:val="both"/>
        <w:rPr>
          <w:rFonts w:ascii="Times New Roman" w:hAnsi="Times New Roman" w:cs="Times New Roman"/>
          <w:sz w:val="24"/>
          <w:szCs w:val="24"/>
        </w:rPr>
      </w:pPr>
      <w:r w:rsidRPr="00963ACB">
        <w:rPr>
          <w:rFonts w:ascii="Times New Roman" w:hAnsi="Times New Roman" w:cs="Times New Roman"/>
          <w:sz w:val="24"/>
          <w:szCs w:val="24"/>
        </w:rPr>
        <w:t>The multiple regression coefficients results were provided in the Table 21. The estimates of the regression coefficients, t-statistics and the p-values for the relationship between ethical procurement practices and performance were presented in Table 21. Based on the regression results, the researcher concluded that at the point where the independent variables are absent (all at zero), performance would be at a level of 4.241. Regression results further indicated that an increase in the procurement integrity by one unit would lead to increase in performance by 0.130 units.</w:t>
      </w:r>
    </w:p>
    <w:p w:rsidR="008C17E7" w:rsidRPr="00963ACB" w:rsidRDefault="008C17E7" w:rsidP="00100579">
      <w:pPr>
        <w:spacing w:line="360" w:lineRule="auto"/>
        <w:ind w:right="440"/>
        <w:jc w:val="both"/>
        <w:rPr>
          <w:rFonts w:ascii="Times New Roman" w:hAnsi="Times New Roman" w:cs="Times New Roman"/>
          <w:sz w:val="24"/>
          <w:szCs w:val="24"/>
        </w:rPr>
      </w:pPr>
      <w:r w:rsidRPr="00963ACB">
        <w:rPr>
          <w:rFonts w:ascii="Times New Roman" w:hAnsi="Times New Roman" w:cs="Times New Roman"/>
          <w:sz w:val="24"/>
          <w:szCs w:val="24"/>
        </w:rPr>
        <w:t>Results further indicated that an increase in the procurement professionalism by one unit would lead to increase in performance by 0.266 units. Further, the result showed that an increase in procurement confidentiality by one unit would lead to increase in performance by 0.186. Finally, the results indicated that an increase in the procurement transparency by one unit would lead to increase in performance by 0.109.</w:t>
      </w:r>
    </w:p>
    <w:p w:rsidR="008C17E7" w:rsidRPr="00963ACB" w:rsidRDefault="008C17E7" w:rsidP="00100579">
      <w:pPr>
        <w:spacing w:line="360" w:lineRule="auto"/>
        <w:ind w:left="560"/>
        <w:rPr>
          <w:rFonts w:ascii="Times New Roman" w:hAnsi="Times New Roman" w:cs="Times New Roman"/>
          <w:b/>
          <w:sz w:val="24"/>
          <w:szCs w:val="24"/>
        </w:rPr>
      </w:pPr>
      <w:r w:rsidRPr="00963ACB">
        <w:rPr>
          <w:rFonts w:ascii="Times New Roman" w:hAnsi="Times New Roman" w:cs="Times New Roman"/>
          <w:b/>
          <w:sz w:val="24"/>
          <w:szCs w:val="24"/>
        </w:rPr>
        <w:lastRenderedPageBreak/>
        <w:t>Table 22: Hypothesis test results</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3674"/>
        <w:gridCol w:w="1570"/>
        <w:gridCol w:w="776"/>
        <w:gridCol w:w="1052"/>
        <w:gridCol w:w="1262"/>
      </w:tblGrid>
      <w:tr w:rsidR="008C17E7" w:rsidRPr="00963ACB" w:rsidTr="00BA6716">
        <w:trPr>
          <w:trHeight w:val="233"/>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b/>
                <w:sz w:val="24"/>
                <w:szCs w:val="24"/>
              </w:rPr>
            </w:pPr>
            <w:r w:rsidRPr="00963ACB">
              <w:rPr>
                <w:rFonts w:ascii="Times New Roman" w:hAnsi="Times New Roman" w:cs="Times New Roman"/>
                <w:b/>
                <w:sz w:val="24"/>
                <w:szCs w:val="24"/>
              </w:rPr>
              <w:t>Hypotheses</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b/>
                <w:w w:val="99"/>
                <w:sz w:val="24"/>
                <w:szCs w:val="24"/>
              </w:rPr>
            </w:pPr>
            <w:r w:rsidRPr="00963ACB">
              <w:rPr>
                <w:rFonts w:ascii="Times New Roman" w:hAnsi="Times New Roman" w:cs="Times New Roman"/>
                <w:b/>
                <w:w w:val="99"/>
                <w:sz w:val="24"/>
                <w:szCs w:val="24"/>
              </w:rPr>
              <w:t>Standardized beta</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b/>
                <w:sz w:val="24"/>
                <w:szCs w:val="24"/>
              </w:rPr>
            </w:pPr>
            <w:r w:rsidRPr="00963ACB">
              <w:rPr>
                <w:rFonts w:ascii="Times New Roman" w:hAnsi="Times New Roman" w:cs="Times New Roman"/>
                <w:b/>
                <w:sz w:val="24"/>
                <w:szCs w:val="24"/>
              </w:rPr>
              <w:t>t-test</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b/>
                <w:w w:val="99"/>
                <w:sz w:val="24"/>
                <w:szCs w:val="24"/>
              </w:rPr>
            </w:pPr>
            <w:r w:rsidRPr="00963ACB">
              <w:rPr>
                <w:rFonts w:ascii="Times New Roman" w:hAnsi="Times New Roman" w:cs="Times New Roman"/>
                <w:b/>
                <w:w w:val="99"/>
                <w:sz w:val="24"/>
                <w:szCs w:val="24"/>
              </w:rPr>
              <w:t>P-value</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b/>
                <w:sz w:val="24"/>
                <w:szCs w:val="24"/>
              </w:rPr>
            </w:pPr>
            <w:r w:rsidRPr="00963ACB">
              <w:rPr>
                <w:rFonts w:ascii="Times New Roman" w:hAnsi="Times New Roman" w:cs="Times New Roman"/>
                <w:b/>
                <w:sz w:val="24"/>
                <w:szCs w:val="24"/>
              </w:rPr>
              <w:t>Decision</w:t>
            </w:r>
          </w:p>
        </w:tc>
      </w:tr>
      <w:tr w:rsidR="008C17E7" w:rsidRPr="00963ACB" w:rsidTr="00BA6716">
        <w:trPr>
          <w:trHeight w:val="246"/>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integrity has no significant effect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0.130</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2.064</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0.038</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1</w:t>
            </w:r>
          </w:p>
        </w:tc>
      </w:tr>
      <w:tr w:rsidR="008C17E7" w:rsidRPr="00963ACB" w:rsidTr="00BA6716">
        <w:trPr>
          <w:trHeight w:val="203"/>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professionalism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0.266</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2.558</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0.019</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2</w:t>
            </w:r>
          </w:p>
        </w:tc>
      </w:tr>
      <w:tr w:rsidR="008C17E7" w:rsidRPr="00963ACB" w:rsidTr="00BA6716">
        <w:trPr>
          <w:trHeight w:val="205"/>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confidentiality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0.186</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2.067</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0.009</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3</w:t>
            </w:r>
          </w:p>
        </w:tc>
      </w:tr>
      <w:tr w:rsidR="008C17E7" w:rsidRPr="00963ACB" w:rsidTr="00BA6716">
        <w:trPr>
          <w:trHeight w:val="20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254"/>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Procurement transparency has no significant</w:t>
            </w:r>
          </w:p>
        </w:tc>
        <w:tc>
          <w:tcPr>
            <w:tcW w:w="1570"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0.109</w:t>
            </w:r>
          </w:p>
        </w:tc>
        <w:tc>
          <w:tcPr>
            <w:tcW w:w="776" w:type="dxa"/>
            <w:shd w:val="clear" w:color="auto" w:fill="auto"/>
            <w:vAlign w:val="bottom"/>
          </w:tcPr>
          <w:p w:rsidR="008C17E7" w:rsidRPr="00963ACB" w:rsidRDefault="008C17E7" w:rsidP="00100579">
            <w:pPr>
              <w:spacing w:line="360" w:lineRule="auto"/>
              <w:ind w:left="180"/>
              <w:rPr>
                <w:rFonts w:ascii="Times New Roman" w:hAnsi="Times New Roman" w:cs="Times New Roman"/>
                <w:sz w:val="24"/>
                <w:szCs w:val="24"/>
              </w:rPr>
            </w:pPr>
            <w:r w:rsidRPr="00963ACB">
              <w:rPr>
                <w:rFonts w:ascii="Times New Roman" w:hAnsi="Times New Roman" w:cs="Times New Roman"/>
                <w:sz w:val="24"/>
                <w:szCs w:val="24"/>
              </w:rPr>
              <w:t>2.271</w:t>
            </w:r>
          </w:p>
        </w:tc>
        <w:tc>
          <w:tcPr>
            <w:tcW w:w="105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9"/>
                <w:sz w:val="24"/>
                <w:szCs w:val="24"/>
              </w:rPr>
            </w:pPr>
            <w:r w:rsidRPr="00963ACB">
              <w:rPr>
                <w:rFonts w:ascii="Times New Roman" w:hAnsi="Times New Roman" w:cs="Times New Roman"/>
                <w:w w:val="99"/>
                <w:sz w:val="24"/>
                <w:szCs w:val="24"/>
              </w:rPr>
              <w:t>0.041</w:t>
            </w:r>
          </w:p>
        </w:tc>
        <w:tc>
          <w:tcPr>
            <w:tcW w:w="1262" w:type="dxa"/>
            <w:shd w:val="clear" w:color="auto" w:fill="auto"/>
            <w:vAlign w:val="bottom"/>
          </w:tcPr>
          <w:p w:rsidR="008C17E7" w:rsidRPr="00963ACB" w:rsidRDefault="008C17E7" w:rsidP="00100579">
            <w:pPr>
              <w:spacing w:line="360" w:lineRule="auto"/>
              <w:jc w:val="center"/>
              <w:rPr>
                <w:rFonts w:ascii="Times New Roman" w:hAnsi="Times New Roman" w:cs="Times New Roman"/>
                <w:w w:val="96"/>
                <w:sz w:val="24"/>
                <w:szCs w:val="24"/>
              </w:rPr>
            </w:pPr>
            <w:r w:rsidRPr="00963ACB">
              <w:rPr>
                <w:rFonts w:ascii="Times New Roman" w:hAnsi="Times New Roman" w:cs="Times New Roman"/>
                <w:w w:val="96"/>
                <w:sz w:val="24"/>
                <w:szCs w:val="24"/>
              </w:rPr>
              <w:t>Reject H</w:t>
            </w:r>
            <w:r w:rsidRPr="00963ACB">
              <w:rPr>
                <w:rFonts w:ascii="Times New Roman" w:hAnsi="Times New Roman" w:cs="Times New Roman"/>
                <w:w w:val="96"/>
                <w:sz w:val="24"/>
                <w:szCs w:val="24"/>
                <w:vertAlign w:val="subscript"/>
              </w:rPr>
              <w:t>0</w:t>
            </w:r>
            <w:r w:rsidRPr="00963ACB">
              <w:rPr>
                <w:rFonts w:ascii="Times New Roman" w:hAnsi="Times New Roman" w:cs="Times New Roman"/>
                <w:w w:val="96"/>
                <w:sz w:val="24"/>
                <w:szCs w:val="24"/>
              </w:rPr>
              <w:t>4</w:t>
            </w:r>
          </w:p>
        </w:tc>
      </w:tr>
      <w:tr w:rsidR="008C17E7" w:rsidRPr="00963ACB" w:rsidTr="00BA6716">
        <w:trPr>
          <w:trHeight w:val="209"/>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ind w:left="100"/>
              <w:rPr>
                <w:rFonts w:ascii="Times New Roman" w:hAnsi="Times New Roman" w:cs="Times New Roman"/>
                <w:sz w:val="24"/>
                <w:szCs w:val="24"/>
              </w:rPr>
            </w:pPr>
            <w:r w:rsidRPr="00963ACB">
              <w:rPr>
                <w:rFonts w:ascii="Times New Roman" w:hAnsi="Times New Roman" w:cs="Times New Roman"/>
                <w:sz w:val="24"/>
                <w:szCs w:val="24"/>
              </w:rPr>
              <w:t>effect on performance</w:t>
            </w: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r w:rsidR="008C17E7" w:rsidRPr="00963ACB" w:rsidTr="00BA6716">
        <w:trPr>
          <w:trHeight w:val="156"/>
        </w:trPr>
        <w:tc>
          <w:tcPr>
            <w:tcW w:w="2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3674"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570"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776"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05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c>
          <w:tcPr>
            <w:tcW w:w="1262" w:type="dxa"/>
            <w:shd w:val="clear" w:color="auto" w:fill="auto"/>
            <w:vAlign w:val="bottom"/>
          </w:tcPr>
          <w:p w:rsidR="008C17E7" w:rsidRPr="00963ACB" w:rsidRDefault="008C17E7" w:rsidP="00100579">
            <w:pPr>
              <w:spacing w:line="360" w:lineRule="auto"/>
              <w:rPr>
                <w:rFonts w:ascii="Times New Roman" w:eastAsia="Times New Roman" w:hAnsi="Times New Roman" w:cs="Times New Roman"/>
                <w:sz w:val="24"/>
                <w:szCs w:val="24"/>
              </w:rPr>
            </w:pPr>
          </w:p>
        </w:tc>
      </w:tr>
    </w:tbl>
    <w:p w:rsidR="008C17E7" w:rsidRPr="00963ACB" w:rsidRDefault="008C17E7" w:rsidP="00100579">
      <w:pPr>
        <w:spacing w:line="360" w:lineRule="auto"/>
        <w:ind w:right="440"/>
        <w:jc w:val="both"/>
        <w:rPr>
          <w:rFonts w:ascii="Times New Roman" w:hAnsi="Times New Roman" w:cs="Times New Roman"/>
          <w:sz w:val="24"/>
          <w:szCs w:val="24"/>
        </w:rPr>
      </w:pPr>
    </w:p>
    <w:p w:rsidR="008C17E7" w:rsidRPr="00963ACB" w:rsidRDefault="008C17E7" w:rsidP="00100579">
      <w:pPr>
        <w:spacing w:line="360" w:lineRule="auto"/>
        <w:jc w:val="both"/>
        <w:rPr>
          <w:rFonts w:ascii="Times New Roman" w:hAnsi="Times New Roman" w:cs="Times New Roman"/>
          <w:color w:val="000000" w:themeColor="text1"/>
          <w:sz w:val="24"/>
          <w:szCs w:val="24"/>
        </w:rPr>
      </w:pPr>
    </w:p>
    <w:p w:rsidR="008C17E7" w:rsidRDefault="008C17E7" w:rsidP="00100579">
      <w:pPr>
        <w:spacing w:after="200" w:line="360" w:lineRule="auto"/>
        <w:rPr>
          <w:rFonts w:ascii="Times New Roman" w:eastAsia="Times New Roman" w:hAnsi="Times New Roman" w:cs="Times New Roman"/>
          <w:b/>
          <w:bCs/>
          <w:color w:val="000000" w:themeColor="text1"/>
          <w:sz w:val="24"/>
          <w:szCs w:val="24"/>
        </w:rPr>
      </w:pPr>
      <w:r>
        <w:rPr>
          <w:color w:val="000000" w:themeColor="text1"/>
          <w:sz w:val="24"/>
          <w:szCs w:val="24"/>
        </w:rPr>
        <w:br w:type="page"/>
      </w:r>
    </w:p>
    <w:p w:rsidR="008C17E7" w:rsidRPr="00963ACB" w:rsidRDefault="008C17E7" w:rsidP="00100579">
      <w:pPr>
        <w:pStyle w:val="Heading1"/>
        <w:spacing w:line="360" w:lineRule="auto"/>
        <w:ind w:left="0" w:firstLine="0"/>
        <w:jc w:val="center"/>
        <w:rPr>
          <w:color w:val="000000" w:themeColor="text1"/>
          <w:sz w:val="24"/>
          <w:szCs w:val="24"/>
        </w:rPr>
      </w:pPr>
      <w:r w:rsidRPr="00963ACB">
        <w:rPr>
          <w:color w:val="000000" w:themeColor="text1"/>
          <w:sz w:val="24"/>
          <w:szCs w:val="24"/>
        </w:rPr>
        <w:lastRenderedPageBreak/>
        <w:t>CHAPTER FIVE</w:t>
      </w:r>
      <w:bookmarkEnd w:id="7"/>
    </w:p>
    <w:p w:rsidR="008C17E7" w:rsidRPr="00963ACB" w:rsidRDefault="008C17E7" w:rsidP="002656BF">
      <w:pPr>
        <w:pStyle w:val="Heading1"/>
        <w:spacing w:line="360" w:lineRule="auto"/>
        <w:ind w:left="0" w:firstLine="0"/>
        <w:jc w:val="center"/>
        <w:rPr>
          <w:color w:val="000000" w:themeColor="text1"/>
          <w:sz w:val="24"/>
          <w:szCs w:val="24"/>
        </w:rPr>
      </w:pPr>
      <w:bookmarkStart w:id="8" w:name="_Toc300885864"/>
      <w:r w:rsidRPr="00963ACB">
        <w:rPr>
          <w:color w:val="000000" w:themeColor="text1"/>
          <w:sz w:val="24"/>
          <w:szCs w:val="24"/>
        </w:rPr>
        <w:t>SUMMARY OF FINDINGS, DISCUSSION, CONCLUSION AND RECOMMENDATIONS</w:t>
      </w:r>
      <w:bookmarkEnd w:id="8"/>
    </w:p>
    <w:p w:rsidR="008C17E7" w:rsidRPr="00963ACB" w:rsidRDefault="008C17E7" w:rsidP="00100579">
      <w:pPr>
        <w:pStyle w:val="Heading1"/>
        <w:spacing w:line="360" w:lineRule="auto"/>
        <w:ind w:left="0" w:firstLine="0"/>
        <w:rPr>
          <w:color w:val="000000" w:themeColor="text1"/>
          <w:sz w:val="24"/>
          <w:szCs w:val="24"/>
        </w:rPr>
      </w:pPr>
      <w:bookmarkStart w:id="9" w:name="_Toc300885865"/>
      <w:r w:rsidRPr="00963ACB">
        <w:rPr>
          <w:color w:val="000000" w:themeColor="text1"/>
          <w:sz w:val="24"/>
          <w:szCs w:val="24"/>
        </w:rPr>
        <w:t>5.1 Introduction</w:t>
      </w:r>
      <w:bookmarkEnd w:id="9"/>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This Chapter tries to address the role of professional Ethics and Procurement Competence.</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Professional ethics are valuable social behaviors in the values of procurement to achieve the required procurement standards, skills, and behavior in Purchasing and supplies whereas Procurement competences are the greatest skills of all mankind in the field of Procurement.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purpose of the study was to answer the questions concerning roles of professional ethics and procurement competences which include the following:</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Is professional ethics significant in the procurement and disposal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Do procurement competences play any role in the procurement and disposal of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Are professional Ethics and Procurement Competences related in procurement and disposal of assets or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w:t>
      </w:r>
    </w:p>
    <w:p w:rsidR="008C17E7" w:rsidRPr="00963ACB" w:rsidRDefault="008C17E7" w:rsidP="002656BF">
      <w:pPr>
        <w:pStyle w:val="Heading1"/>
        <w:spacing w:before="240" w:line="360" w:lineRule="auto"/>
        <w:ind w:left="0" w:firstLine="0"/>
        <w:rPr>
          <w:color w:val="000000" w:themeColor="text1"/>
          <w:sz w:val="24"/>
          <w:szCs w:val="24"/>
        </w:rPr>
      </w:pPr>
      <w:bookmarkStart w:id="10" w:name="_Toc300885866"/>
      <w:r w:rsidRPr="00963ACB">
        <w:rPr>
          <w:color w:val="000000" w:themeColor="text1"/>
          <w:sz w:val="24"/>
          <w:szCs w:val="24"/>
        </w:rPr>
        <w:t>5.2 Summary of findings</w:t>
      </w:r>
      <w:bookmarkEnd w:id="10"/>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 </w:t>
      </w:r>
      <w:r w:rsidRPr="00963ACB">
        <w:rPr>
          <w:rFonts w:ascii="Times New Roman" w:hAnsi="Times New Roman" w:cs="Times New Roman"/>
          <w:b/>
          <w:color w:val="000000" w:themeColor="text1"/>
          <w:sz w:val="24"/>
          <w:szCs w:val="24"/>
        </w:rPr>
        <w:t>Professional ethics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It was discovered that professional ethics in the procurement and supply of goods and services at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are of great significance. Monitoring and managing of corporate action and behavior at Seven-up </w:t>
      </w:r>
      <w:proofErr w:type="spellStart"/>
      <w:r w:rsidRPr="00963ACB">
        <w:rPr>
          <w:rFonts w:ascii="Times New Roman" w:hAnsi="Times New Roman" w:cs="Times New Roman"/>
          <w:color w:val="000000" w:themeColor="text1"/>
          <w:sz w:val="24"/>
          <w:szCs w:val="24"/>
        </w:rPr>
        <w:t>plc’s</w:t>
      </w:r>
      <w:proofErr w:type="spellEnd"/>
      <w:r w:rsidRPr="00963ACB">
        <w:rPr>
          <w:rFonts w:ascii="Times New Roman" w:hAnsi="Times New Roman" w:cs="Times New Roman"/>
          <w:color w:val="000000" w:themeColor="text1"/>
          <w:sz w:val="24"/>
          <w:szCs w:val="24"/>
        </w:rPr>
        <w:t xml:space="preserve"> procurement processes and transparence in procurement activities were seen as of the great significance as far as professional ethics and procurement are concerned.</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It was also found out that deliberate denial of information to the researcher as being unethical as was seen to many of the respondents claiming they were not sure of the significance of professional ethics presented to them or refusing questionnaires.</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(ii) </w:t>
      </w:r>
      <w:r w:rsidRPr="00963ACB">
        <w:rPr>
          <w:rFonts w:ascii="Times New Roman" w:hAnsi="Times New Roman" w:cs="Times New Roman"/>
          <w:b/>
          <w:color w:val="000000" w:themeColor="text1"/>
          <w:sz w:val="24"/>
          <w:szCs w:val="24"/>
        </w:rPr>
        <w:t>Procurement competences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It was found out procurement competences play a great role in procurement of goods and services and or supply of goods and services at Seven-up plc. This was witnessed by the great number of respondents that strongly agreed and agreed to the roles of procurement competences put before them in the questionnaire. It was also found out that, respondents who could claim that they were not sure either could not understand the roles of procurement competences given to them or were adamant to give out information.</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lastRenderedPageBreak/>
        <w:t xml:space="preserve">The study also discovered that most of the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procurement staff had a lot of experience with Seven-up </w:t>
      </w:r>
      <w:proofErr w:type="spellStart"/>
      <w:r w:rsidRPr="00963ACB">
        <w:rPr>
          <w:rFonts w:ascii="Times New Roman" w:hAnsi="Times New Roman" w:cs="Times New Roman"/>
          <w:color w:val="000000" w:themeColor="text1"/>
          <w:sz w:val="24"/>
          <w:szCs w:val="24"/>
        </w:rPr>
        <w:t>plc</w:t>
      </w:r>
      <w:proofErr w:type="spellEnd"/>
      <w:r w:rsidRPr="00963ACB">
        <w:rPr>
          <w:rFonts w:ascii="Times New Roman" w:hAnsi="Times New Roman" w:cs="Times New Roman"/>
          <w:color w:val="000000" w:themeColor="text1"/>
          <w:sz w:val="24"/>
          <w:szCs w:val="24"/>
        </w:rPr>
        <w:t xml:space="preserve"> thus showing their competence in procurement. </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t xml:space="preserve">(iii) </w:t>
      </w:r>
      <w:r w:rsidRPr="00963ACB">
        <w:rPr>
          <w:rFonts w:ascii="Times New Roman" w:hAnsi="Times New Roman" w:cs="Times New Roman"/>
          <w:b/>
          <w:color w:val="000000" w:themeColor="text1"/>
          <w:sz w:val="24"/>
          <w:szCs w:val="24"/>
        </w:rPr>
        <w:t xml:space="preserve">Relationship between Professional Ethics and Procurement Competences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Finding showed that there is a strong positive relationship between professionals ethics and procurement competences at Pearson correlation coefficient r= 0.931. This shows that professional ethics affect procurement competences by 93.1% and 6.9% by other factors.</w:t>
      </w:r>
    </w:p>
    <w:p w:rsidR="008C17E7" w:rsidRPr="00963ACB" w:rsidRDefault="002656BF" w:rsidP="002656BF">
      <w:pPr>
        <w:pStyle w:val="Heading1"/>
        <w:spacing w:before="240" w:line="360" w:lineRule="auto"/>
        <w:ind w:left="0" w:firstLine="0"/>
        <w:rPr>
          <w:color w:val="000000" w:themeColor="text1"/>
          <w:sz w:val="24"/>
          <w:szCs w:val="24"/>
        </w:rPr>
      </w:pPr>
      <w:bookmarkStart w:id="11" w:name="_Toc300885869"/>
      <w:r>
        <w:rPr>
          <w:color w:val="000000" w:themeColor="text1"/>
          <w:sz w:val="24"/>
          <w:szCs w:val="24"/>
        </w:rPr>
        <w:t>5.3</w:t>
      </w:r>
      <w:r w:rsidR="008C17E7" w:rsidRPr="00963ACB">
        <w:rPr>
          <w:color w:val="000000" w:themeColor="text1"/>
          <w:sz w:val="24"/>
          <w:szCs w:val="24"/>
        </w:rPr>
        <w:t xml:space="preserve"> Conclusion</w:t>
      </w:r>
      <w:bookmarkEnd w:id="11"/>
      <w:r w:rsidR="008C17E7" w:rsidRPr="00963ACB">
        <w:rPr>
          <w:color w:val="000000" w:themeColor="text1"/>
          <w:sz w:val="24"/>
          <w:szCs w:val="24"/>
        </w:rPr>
        <w:t xml:space="preserve">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indicates a high number of respondents that co-existed between the roles of Professional Ethics and significance of Procurement Competences. The respondents indicated that Professional Ethics help the company to avoid fraud and confusion in procurement activities.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Respondents revealed that if role played by professional Ethics is ignored procurement activities are at stake and would be subjected to delays in acquisition of ordered goods and services, frauds and misuse of company’s funds.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indicated the greatness of Procurement Competences in procurement it indicated that Competences are not one of the virtues of procurement and protects the required behaviors in procurement of goods and services. The study also revealed that lack ethical conduct in procurement is one of the causes of frauds in procurement, origin of corruption, and procurement of substandard products.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In general from the above, it was found out that the role of Professional Ethics and significance of Procurement Competences and a moderate relationship at Seven-up plc. Thus they work hand in hand to the perfection of procurement activities.</w:t>
      </w:r>
    </w:p>
    <w:p w:rsidR="008C17E7" w:rsidRPr="00963ACB" w:rsidRDefault="002656BF" w:rsidP="002656BF">
      <w:pPr>
        <w:pStyle w:val="Heading1"/>
        <w:spacing w:before="240" w:line="360" w:lineRule="auto"/>
        <w:ind w:left="0" w:firstLine="0"/>
        <w:rPr>
          <w:color w:val="000000" w:themeColor="text1"/>
          <w:sz w:val="24"/>
          <w:szCs w:val="24"/>
        </w:rPr>
      </w:pPr>
      <w:bookmarkStart w:id="12" w:name="_Toc300885870"/>
      <w:r>
        <w:rPr>
          <w:color w:val="000000" w:themeColor="text1"/>
          <w:sz w:val="24"/>
          <w:szCs w:val="24"/>
        </w:rPr>
        <w:t xml:space="preserve">5.4 </w:t>
      </w:r>
      <w:r w:rsidR="008C17E7" w:rsidRPr="00963ACB">
        <w:rPr>
          <w:color w:val="000000" w:themeColor="text1"/>
          <w:sz w:val="24"/>
          <w:szCs w:val="24"/>
        </w:rPr>
        <w:t>Recommendations</w:t>
      </w:r>
      <w:bookmarkEnd w:id="12"/>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b/>
          <w:color w:val="000000" w:themeColor="text1"/>
          <w:sz w:val="24"/>
          <w:szCs w:val="24"/>
        </w:rPr>
        <w:t xml:space="preserve">(i) Professional Ethics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According to the response of respondents, the study show a great significance of professional ethics and thus the researcher would recommend a great recognition of ethical code of behavior in procurement. The researcher believes this would be a cornerstone to effective procurement since values would guide the purchasing processes.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Therefore the following recommendations would count; Provision of roles to guide the corporation’s procurement processes and activities to perfect procurement of goods and services, putting up procurement principles to guide procurement and supply of goods and services.</w:t>
      </w:r>
    </w:p>
    <w:p w:rsidR="008C17E7" w:rsidRPr="00963ACB" w:rsidRDefault="008C17E7" w:rsidP="00100579">
      <w:pPr>
        <w:spacing w:line="360" w:lineRule="auto"/>
        <w:jc w:val="both"/>
        <w:rPr>
          <w:rFonts w:ascii="Times New Roman" w:hAnsi="Times New Roman" w:cs="Times New Roman"/>
          <w:b/>
          <w:color w:val="000000" w:themeColor="text1"/>
          <w:sz w:val="24"/>
          <w:szCs w:val="24"/>
        </w:rPr>
      </w:pPr>
      <w:r w:rsidRPr="00963ACB">
        <w:rPr>
          <w:rFonts w:ascii="Times New Roman" w:hAnsi="Times New Roman" w:cs="Times New Roman"/>
          <w:color w:val="000000" w:themeColor="text1"/>
          <w:sz w:val="24"/>
          <w:szCs w:val="24"/>
        </w:rPr>
        <w:lastRenderedPageBreak/>
        <w:t>(ii</w:t>
      </w:r>
      <w:r w:rsidRPr="00963ACB">
        <w:rPr>
          <w:rFonts w:ascii="Times New Roman" w:hAnsi="Times New Roman" w:cs="Times New Roman"/>
          <w:b/>
          <w:color w:val="000000" w:themeColor="text1"/>
          <w:sz w:val="24"/>
          <w:szCs w:val="24"/>
        </w:rPr>
        <w:t>) Procurement Competences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study shows a great role played by procurement competences and therefore the researcher would recommend a strict emphasis of procurement competences for effectiveness in procurement of goods and services. A researcher would also recommend the following to improve procurement competences; Training of newly recruited staff in the procurement activities like among others negotiation, supplier section, and preparation of purchase requisition.</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Orientation of procurement competences like accountability, </w:t>
      </w:r>
      <w:proofErr w:type="spellStart"/>
      <w:r w:rsidRPr="00963ACB">
        <w:rPr>
          <w:rFonts w:ascii="Times New Roman" w:hAnsi="Times New Roman" w:cs="Times New Roman"/>
          <w:color w:val="000000" w:themeColor="text1"/>
          <w:sz w:val="24"/>
          <w:szCs w:val="24"/>
        </w:rPr>
        <w:t>non discrimination</w:t>
      </w:r>
      <w:proofErr w:type="spellEnd"/>
      <w:r w:rsidRPr="00963ACB">
        <w:rPr>
          <w:rFonts w:ascii="Times New Roman" w:hAnsi="Times New Roman" w:cs="Times New Roman"/>
          <w:color w:val="000000" w:themeColor="text1"/>
          <w:sz w:val="24"/>
          <w:szCs w:val="24"/>
        </w:rPr>
        <w:t xml:space="preserve"> of providers and value for money procurement would be the way forward to effective procurement.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b/>
          <w:color w:val="000000" w:themeColor="text1"/>
          <w:sz w:val="24"/>
          <w:szCs w:val="24"/>
        </w:rPr>
        <w:t>(iii) The relationship between Professional ethics and Procurement Competences</w:t>
      </w:r>
      <w:r w:rsidRPr="00963ACB">
        <w:rPr>
          <w:rFonts w:ascii="Times New Roman" w:hAnsi="Times New Roman" w:cs="Times New Roman"/>
          <w:color w:val="000000" w:themeColor="text1"/>
          <w:sz w:val="24"/>
          <w:szCs w:val="24"/>
        </w:rPr>
        <w: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 xml:space="preserve">The study shows relationship between the roles of Professional Ethics and significance of Procurement Competences. The corporation should try to make sure Professional Ethics </w:t>
      </w:r>
      <w:proofErr w:type="gramStart"/>
      <w:r w:rsidRPr="00963ACB">
        <w:rPr>
          <w:rFonts w:ascii="Times New Roman" w:hAnsi="Times New Roman" w:cs="Times New Roman"/>
          <w:color w:val="000000" w:themeColor="text1"/>
          <w:sz w:val="24"/>
          <w:szCs w:val="24"/>
        </w:rPr>
        <w:t>and  Procurement</w:t>
      </w:r>
      <w:proofErr w:type="gramEnd"/>
      <w:r w:rsidRPr="00963ACB">
        <w:rPr>
          <w:rFonts w:ascii="Times New Roman" w:hAnsi="Times New Roman" w:cs="Times New Roman"/>
          <w:color w:val="000000" w:themeColor="text1"/>
          <w:sz w:val="24"/>
          <w:szCs w:val="24"/>
        </w:rPr>
        <w:t xml:space="preserve"> Competences are well balanced for effective procurement of goods and services.</w:t>
      </w:r>
    </w:p>
    <w:p w:rsidR="008C17E7" w:rsidRPr="00963ACB" w:rsidRDefault="002656BF" w:rsidP="002656BF">
      <w:pPr>
        <w:pStyle w:val="Heading1"/>
        <w:spacing w:before="240" w:line="360" w:lineRule="auto"/>
        <w:ind w:left="0" w:firstLine="0"/>
        <w:rPr>
          <w:color w:val="000000" w:themeColor="text1"/>
          <w:sz w:val="24"/>
          <w:szCs w:val="24"/>
        </w:rPr>
      </w:pPr>
      <w:bookmarkStart w:id="13" w:name="_Toc300885871"/>
      <w:r>
        <w:rPr>
          <w:color w:val="000000" w:themeColor="text1"/>
          <w:sz w:val="24"/>
          <w:szCs w:val="24"/>
        </w:rPr>
        <w:t>5.5</w:t>
      </w:r>
      <w:bookmarkStart w:id="14" w:name="_GoBack"/>
      <w:bookmarkEnd w:id="14"/>
      <w:r w:rsidR="008C17E7" w:rsidRPr="00963ACB">
        <w:rPr>
          <w:color w:val="000000" w:themeColor="text1"/>
          <w:sz w:val="24"/>
          <w:szCs w:val="24"/>
        </w:rPr>
        <w:t xml:space="preserve"> Areas for further research</w:t>
      </w:r>
      <w:bookmarkEnd w:id="13"/>
      <w:r w:rsidR="008C17E7" w:rsidRPr="00963ACB">
        <w:rPr>
          <w:color w:val="000000" w:themeColor="text1"/>
          <w:sz w:val="24"/>
          <w:szCs w:val="24"/>
        </w:rPr>
        <w:t xml:space="preserve"> </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The researcher suggests that more research be done in the following areas.</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Factors that lead to Professional Ethics, impact of being competent in procurement to stake holders like the government, suppliers and end users of procurement.</w:t>
      </w:r>
    </w:p>
    <w:p w:rsidR="008C17E7" w:rsidRPr="00963ACB" w:rsidRDefault="008C17E7" w:rsidP="00100579">
      <w:pPr>
        <w:spacing w:line="360" w:lineRule="auto"/>
        <w:jc w:val="both"/>
        <w:rPr>
          <w:rFonts w:ascii="Times New Roman" w:hAnsi="Times New Roman" w:cs="Times New Roman"/>
          <w:color w:val="000000" w:themeColor="text1"/>
          <w:sz w:val="24"/>
          <w:szCs w:val="24"/>
        </w:rPr>
      </w:pPr>
      <w:r w:rsidRPr="00963ACB">
        <w:rPr>
          <w:rFonts w:ascii="Times New Roman" w:hAnsi="Times New Roman" w:cs="Times New Roman"/>
          <w:color w:val="000000" w:themeColor="text1"/>
          <w:sz w:val="24"/>
          <w:szCs w:val="24"/>
        </w:rPr>
        <w:t>Future researchers should also find out the solutions to incompetence in procurement and influence of individual behaviors and morals on competent procurement.</w:t>
      </w:r>
    </w:p>
    <w:p w:rsidR="008C17E7" w:rsidRPr="00963ACB" w:rsidRDefault="008C17E7" w:rsidP="00100579">
      <w:pPr>
        <w:spacing w:line="360" w:lineRule="auto"/>
        <w:jc w:val="both"/>
        <w:rPr>
          <w:rFonts w:ascii="Times New Roman" w:eastAsia="Arial" w:hAnsi="Times New Roman" w:cs="Times New Roman"/>
          <w:color w:val="000000" w:themeColor="text1"/>
          <w:sz w:val="24"/>
          <w:szCs w:val="24"/>
        </w:rPr>
      </w:pPr>
    </w:p>
    <w:p w:rsidR="008C17E7" w:rsidRDefault="008C17E7" w:rsidP="00100579">
      <w:pPr>
        <w:spacing w:after="200"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br w:type="page"/>
      </w:r>
    </w:p>
    <w:p w:rsidR="008C17E7" w:rsidRPr="00963ACB" w:rsidRDefault="008C17E7" w:rsidP="00100579">
      <w:pPr>
        <w:spacing w:line="360" w:lineRule="auto"/>
        <w:jc w:val="center"/>
        <w:rPr>
          <w:rFonts w:ascii="Times New Roman" w:eastAsia="Arial" w:hAnsi="Times New Roman" w:cs="Times New Roman"/>
          <w:b/>
          <w:color w:val="000000" w:themeColor="text1"/>
          <w:sz w:val="24"/>
          <w:szCs w:val="24"/>
        </w:rPr>
      </w:pPr>
      <w:r w:rsidRPr="00963ACB">
        <w:rPr>
          <w:rFonts w:ascii="Times New Roman" w:eastAsia="Arial" w:hAnsi="Times New Roman" w:cs="Times New Roman"/>
          <w:b/>
          <w:color w:val="000000" w:themeColor="text1"/>
          <w:sz w:val="24"/>
          <w:szCs w:val="24"/>
        </w:rPr>
        <w:lastRenderedPageBreak/>
        <w:t>References</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Alzola</w:t>
      </w:r>
      <w:proofErr w:type="spellEnd"/>
      <w:r w:rsidRPr="00963ACB">
        <w:rPr>
          <w:rFonts w:ascii="Times New Roman" w:eastAsia="Arial" w:hAnsi="Times New Roman" w:cs="Times New Roman"/>
          <w:color w:val="000000" w:themeColor="text1"/>
          <w:sz w:val="24"/>
          <w:szCs w:val="24"/>
        </w:rPr>
        <w:t>, M. (2015).</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Virtuous Persons and Virtuous Actions in Business Ethics and Organizational Research.</w:t>
      </w:r>
      <w:proofErr w:type="gramEnd"/>
      <w:r w:rsidRPr="00963ACB">
        <w:rPr>
          <w:rFonts w:ascii="Times New Roman" w:eastAsia="Arial" w:hAnsi="Times New Roman" w:cs="Times New Roman"/>
          <w:color w:val="000000" w:themeColor="text1"/>
          <w:sz w:val="24"/>
          <w:szCs w:val="24"/>
        </w:rPr>
        <w:t xml:space="preserve"> Business Ethics Quarterly, 25(03), 287–318. doi:10.1017/beq.2015.24</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Andrews, C. M. (2014).</w:t>
      </w:r>
      <w:proofErr w:type="gramEnd"/>
      <w:r w:rsidRPr="00963ACB">
        <w:rPr>
          <w:rFonts w:ascii="Times New Roman" w:eastAsia="Arial" w:hAnsi="Times New Roman" w:cs="Times New Roman"/>
          <w:color w:val="000000" w:themeColor="text1"/>
          <w:sz w:val="24"/>
          <w:szCs w:val="24"/>
        </w:rPr>
        <w:t xml:space="preserve"> Business ethics: The role of ethics in the millennial entrepreneur’s decision to start a business.</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Brecher</w:t>
      </w:r>
      <w:proofErr w:type="spellEnd"/>
      <w:r w:rsidRPr="00963ACB">
        <w:rPr>
          <w:rFonts w:ascii="Times New Roman" w:eastAsia="Arial" w:hAnsi="Times New Roman" w:cs="Times New Roman"/>
          <w:color w:val="000000" w:themeColor="text1"/>
          <w:sz w:val="24"/>
          <w:szCs w:val="24"/>
        </w:rPr>
        <w:t>, S. (2014).</w:t>
      </w:r>
      <w:proofErr w:type="gramEnd"/>
      <w:r w:rsidRPr="00963ACB">
        <w:rPr>
          <w:rFonts w:ascii="Times New Roman" w:eastAsia="Arial" w:hAnsi="Times New Roman" w:cs="Times New Roman"/>
          <w:color w:val="000000" w:themeColor="text1"/>
          <w:sz w:val="24"/>
          <w:szCs w:val="24"/>
        </w:rPr>
        <w:t xml:space="preserve"> Does law create freedom or is freedom the absence of law? Retrieved from </w:t>
      </w:r>
      <w:hyperlink r:id="rId10" w:history="1">
        <w:r w:rsidRPr="00963ACB">
          <w:rPr>
            <w:rFonts w:ascii="Times New Roman" w:eastAsia="Arial" w:hAnsi="Times New Roman" w:cs="Times New Roman"/>
            <w:color w:val="000000" w:themeColor="text1"/>
            <w:sz w:val="24"/>
            <w:szCs w:val="24"/>
          </w:rPr>
          <w:t>https://www.newn.cam.ac.uk/wp-content/uploads/2015/08/4-</w:t>
        </w:r>
      </w:hyperlink>
      <w:hyperlink r:id="rId11" w:history="1">
        <w:r w:rsidRPr="00963ACB">
          <w:rPr>
            <w:rFonts w:ascii="Times New Roman" w:eastAsia="Arial" w:hAnsi="Times New Roman" w:cs="Times New Roman"/>
            <w:color w:val="000000" w:themeColor="text1"/>
            <w:sz w:val="24"/>
            <w:szCs w:val="24"/>
          </w:rPr>
          <w:t>Sabrina-Brecher.pdf</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t>Coscarella</w:t>
      </w:r>
      <w:proofErr w:type="spellEnd"/>
      <w:r w:rsidRPr="00963ACB">
        <w:rPr>
          <w:rFonts w:ascii="Times New Roman" w:eastAsia="Arial" w:hAnsi="Times New Roman" w:cs="Times New Roman"/>
          <w:color w:val="000000" w:themeColor="text1"/>
          <w:sz w:val="24"/>
          <w:szCs w:val="24"/>
        </w:rPr>
        <w:t>, R. (2005). An Exploratory Study Examining the Ethical Issues of Canadian Women Involved in International Trade.</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Dean, P. J. (1997). </w:t>
      </w:r>
      <w:proofErr w:type="gramStart"/>
      <w:r w:rsidRPr="00963ACB">
        <w:rPr>
          <w:rFonts w:ascii="Times New Roman" w:eastAsia="Arial" w:hAnsi="Times New Roman" w:cs="Times New Roman"/>
          <w:color w:val="000000" w:themeColor="text1"/>
          <w:sz w:val="24"/>
          <w:szCs w:val="24"/>
        </w:rPr>
        <w:t>Examining the profession and the practice of business ethics.</w:t>
      </w:r>
      <w:proofErr w:type="gramEnd"/>
      <w:r w:rsidRPr="00963ACB">
        <w:rPr>
          <w:rFonts w:ascii="Times New Roman" w:eastAsia="Arial" w:hAnsi="Times New Roman" w:cs="Times New Roman"/>
          <w:color w:val="000000" w:themeColor="text1"/>
          <w:sz w:val="24"/>
          <w:szCs w:val="24"/>
        </w:rPr>
        <w:t xml:space="preserve"> Journal of Business Ethics, 16(15), 1637–1649.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10.1023/A:1005744827506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Definition of Ethic.</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w:t>
      </w:r>
      <w:proofErr w:type="spellStart"/>
      <w:r w:rsidRPr="00963ACB">
        <w:rPr>
          <w:rFonts w:ascii="Times New Roman" w:eastAsia="Arial" w:hAnsi="Times New Roman" w:cs="Times New Roman"/>
          <w:color w:val="000000" w:themeColor="text1"/>
          <w:sz w:val="24"/>
          <w:szCs w:val="24"/>
        </w:rPr>
        <w:t>n.d.</w:t>
      </w:r>
      <w:proofErr w:type="spellEnd"/>
      <w:r w:rsidRPr="00963ACB">
        <w:rPr>
          <w:rFonts w:ascii="Times New Roman" w:eastAsia="Arial" w:hAnsi="Times New Roman" w:cs="Times New Roman"/>
          <w:color w:val="000000" w:themeColor="text1"/>
          <w:sz w:val="24"/>
          <w:szCs w:val="24"/>
        </w:rPr>
        <w:t>).</w:t>
      </w:r>
      <w:proofErr w:type="gramEnd"/>
      <w:r w:rsidRPr="00963ACB">
        <w:rPr>
          <w:rFonts w:ascii="Times New Roman" w:eastAsia="Arial" w:hAnsi="Times New Roman" w:cs="Times New Roman"/>
          <w:color w:val="000000" w:themeColor="text1"/>
          <w:sz w:val="24"/>
          <w:szCs w:val="24"/>
        </w:rPr>
        <w:t xml:space="preserve"> Merriam Webster Inc. Retrieved March 3, 2019, from </w:t>
      </w:r>
      <w:hyperlink r:id="rId12" w:history="1">
        <w:r w:rsidRPr="00963ACB">
          <w:rPr>
            <w:rFonts w:ascii="Times New Roman" w:eastAsia="Arial" w:hAnsi="Times New Roman" w:cs="Times New Roman"/>
            <w:color w:val="000000" w:themeColor="text1"/>
            <w:sz w:val="24"/>
            <w:szCs w:val="24"/>
          </w:rPr>
          <w:t>https:</w:t>
        </w:r>
      </w:hyperlink>
      <w:r w:rsidRPr="00963ACB">
        <w:rPr>
          <w:rFonts w:ascii="Times New Roman" w:eastAsia="Arial" w:hAnsi="Times New Roman" w:cs="Times New Roman"/>
          <w:color w:val="000000" w:themeColor="text1"/>
          <w:sz w:val="24"/>
          <w:szCs w:val="24"/>
        </w:rPr>
        <w:t xml:space="preserve"> </w:t>
      </w:r>
      <w:hyperlink r:id="rId13" w:history="1">
        <w:r w:rsidRPr="00963ACB">
          <w:rPr>
            <w:rFonts w:ascii="Times New Roman" w:eastAsia="Arial" w:hAnsi="Times New Roman" w:cs="Times New Roman"/>
            <w:color w:val="000000" w:themeColor="text1"/>
            <w:sz w:val="24"/>
            <w:szCs w:val="24"/>
          </w:rPr>
          <w:t>//www.merriam-webster.com/dictionary/ethics</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DeFranzo</w:t>
      </w:r>
      <w:proofErr w:type="spellEnd"/>
      <w:r w:rsidRPr="00963ACB">
        <w:rPr>
          <w:rFonts w:ascii="Times New Roman" w:eastAsia="Arial" w:hAnsi="Times New Roman" w:cs="Times New Roman"/>
          <w:color w:val="000000" w:themeColor="text1"/>
          <w:sz w:val="24"/>
          <w:szCs w:val="24"/>
        </w:rPr>
        <w:t>, S. (2011).</w:t>
      </w:r>
      <w:proofErr w:type="gramEnd"/>
      <w:r w:rsidRPr="00963ACB">
        <w:rPr>
          <w:rFonts w:ascii="Times New Roman" w:eastAsia="Arial" w:hAnsi="Times New Roman" w:cs="Times New Roman"/>
          <w:color w:val="000000" w:themeColor="text1"/>
          <w:sz w:val="24"/>
          <w:szCs w:val="24"/>
        </w:rPr>
        <w:t xml:space="preserve"> What’s the difference between qualitative and quantitative research? </w:t>
      </w:r>
      <w:proofErr w:type="spellStart"/>
      <w:proofErr w:type="gramStart"/>
      <w:r w:rsidRPr="00963ACB">
        <w:rPr>
          <w:rFonts w:ascii="Times New Roman" w:eastAsia="Arial" w:hAnsi="Times New Roman" w:cs="Times New Roman"/>
          <w:color w:val="000000" w:themeColor="text1"/>
          <w:sz w:val="24"/>
          <w:szCs w:val="24"/>
        </w:rPr>
        <w:t>SnapSurveys</w:t>
      </w:r>
      <w:proofErr w:type="spellEnd"/>
      <w:r w:rsidRPr="00963ACB">
        <w:rPr>
          <w:rFonts w:ascii="Times New Roman" w:eastAsia="Arial" w:hAnsi="Times New Roman" w:cs="Times New Roman"/>
          <w:color w:val="000000" w:themeColor="text1"/>
          <w:sz w:val="24"/>
          <w:szCs w:val="24"/>
        </w:rPr>
        <w:t>.</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 xml:space="preserve">Retrieved April 24, 2019, from </w:t>
      </w:r>
      <w:hyperlink r:id="rId14" w:history="1">
        <w:r w:rsidRPr="00963ACB">
          <w:rPr>
            <w:rFonts w:ascii="Times New Roman" w:eastAsia="Arial" w:hAnsi="Times New Roman" w:cs="Times New Roman"/>
            <w:color w:val="000000" w:themeColor="text1"/>
            <w:sz w:val="24"/>
            <w:szCs w:val="24"/>
          </w:rPr>
          <w:t>https://www.snapsurveys.</w:t>
        </w:r>
        <w:proofErr w:type="gramEnd"/>
      </w:hyperlink>
      <w:r w:rsidRPr="00963ACB">
        <w:rPr>
          <w:rFonts w:ascii="Times New Roman" w:eastAsia="Arial" w:hAnsi="Times New Roman" w:cs="Times New Roman"/>
          <w:color w:val="000000" w:themeColor="text1"/>
          <w:sz w:val="24"/>
          <w:szCs w:val="24"/>
        </w:rPr>
        <w:t xml:space="preserve"> </w:t>
      </w:r>
      <w:hyperlink r:id="rId15" w:history="1">
        <w:proofErr w:type="gramStart"/>
        <w:r w:rsidRPr="00963ACB">
          <w:rPr>
            <w:rFonts w:ascii="Times New Roman" w:eastAsia="Arial" w:hAnsi="Times New Roman" w:cs="Times New Roman"/>
            <w:color w:val="000000" w:themeColor="text1"/>
            <w:sz w:val="24"/>
            <w:szCs w:val="24"/>
          </w:rPr>
          <w:t>com/blog/qualitative-</w:t>
        </w:r>
        <w:proofErr w:type="spellStart"/>
        <w:r w:rsidRPr="00963ACB">
          <w:rPr>
            <w:rFonts w:ascii="Times New Roman" w:eastAsia="Arial" w:hAnsi="Times New Roman" w:cs="Times New Roman"/>
            <w:color w:val="000000" w:themeColor="text1"/>
            <w:sz w:val="24"/>
            <w:szCs w:val="24"/>
          </w:rPr>
          <w:t>vs</w:t>
        </w:r>
        <w:proofErr w:type="spellEnd"/>
        <w:r w:rsidRPr="00963ACB">
          <w:rPr>
            <w:rFonts w:ascii="Times New Roman" w:eastAsia="Arial" w:hAnsi="Times New Roman" w:cs="Times New Roman"/>
            <w:color w:val="000000" w:themeColor="text1"/>
            <w:sz w:val="24"/>
            <w:szCs w:val="24"/>
          </w:rPr>
          <w:t>-quantitative-research</w:t>
        </w:r>
        <w:proofErr w:type="gramEnd"/>
        <w:r w:rsidRPr="00963ACB">
          <w:rPr>
            <w:rFonts w:ascii="Times New Roman" w:eastAsia="Arial" w:hAnsi="Times New Roman" w:cs="Times New Roman"/>
            <w:color w:val="000000" w:themeColor="text1"/>
            <w:sz w:val="24"/>
            <w:szCs w:val="24"/>
          </w:rPr>
          <w:t>/</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Fountain, L. (2011).</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The Definition of Business.</w:t>
      </w:r>
      <w:proofErr w:type="gramEnd"/>
      <w:r w:rsidRPr="00963ACB">
        <w:rPr>
          <w:rFonts w:ascii="Times New Roman" w:eastAsia="Arial" w:hAnsi="Times New Roman" w:cs="Times New Roman"/>
          <w:color w:val="000000" w:themeColor="text1"/>
          <w:sz w:val="24"/>
          <w:szCs w:val="24"/>
        </w:rPr>
        <w:t xml:space="preserve"> Innovations: Technology, Governance, Globalization, 6, 3–12.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10.1162/INOV_a_00066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Hui</w:t>
      </w:r>
      <w:proofErr w:type="spellEnd"/>
      <w:r w:rsidRPr="00963ACB">
        <w:rPr>
          <w:rFonts w:ascii="Times New Roman" w:eastAsia="Arial" w:hAnsi="Times New Roman" w:cs="Times New Roman"/>
          <w:color w:val="000000" w:themeColor="text1"/>
          <w:sz w:val="24"/>
          <w:szCs w:val="24"/>
        </w:rPr>
        <w:t xml:space="preserve">, W. S., Othman, R., Omar, N. H., </w:t>
      </w:r>
      <w:proofErr w:type="spellStart"/>
      <w:r w:rsidRPr="00963ACB">
        <w:rPr>
          <w:rFonts w:ascii="Times New Roman" w:eastAsia="Arial" w:hAnsi="Times New Roman" w:cs="Times New Roman"/>
          <w:color w:val="000000" w:themeColor="text1"/>
          <w:sz w:val="24"/>
          <w:szCs w:val="24"/>
        </w:rPr>
        <w:t>Rahman</w:t>
      </w:r>
      <w:proofErr w:type="spellEnd"/>
      <w:r w:rsidRPr="00963ACB">
        <w:rPr>
          <w:rFonts w:ascii="Times New Roman" w:eastAsia="Arial" w:hAnsi="Times New Roman" w:cs="Times New Roman"/>
          <w:color w:val="000000" w:themeColor="text1"/>
          <w:sz w:val="24"/>
          <w:szCs w:val="24"/>
        </w:rPr>
        <w:t xml:space="preserve">, R. A., &amp; </w:t>
      </w:r>
      <w:proofErr w:type="spellStart"/>
      <w:r w:rsidRPr="00963ACB">
        <w:rPr>
          <w:rFonts w:ascii="Times New Roman" w:eastAsia="Arial" w:hAnsi="Times New Roman" w:cs="Times New Roman"/>
          <w:color w:val="000000" w:themeColor="text1"/>
          <w:sz w:val="24"/>
          <w:szCs w:val="24"/>
        </w:rPr>
        <w:t>Haron</w:t>
      </w:r>
      <w:proofErr w:type="spellEnd"/>
      <w:r w:rsidRPr="00963ACB">
        <w:rPr>
          <w:rFonts w:ascii="Times New Roman" w:eastAsia="Arial" w:hAnsi="Times New Roman" w:cs="Times New Roman"/>
          <w:color w:val="000000" w:themeColor="text1"/>
          <w:sz w:val="24"/>
          <w:szCs w:val="24"/>
        </w:rPr>
        <w:t>, N. H. (2011).</w:t>
      </w:r>
      <w:proofErr w:type="gramEnd"/>
      <w:r w:rsidRPr="00963ACB">
        <w:rPr>
          <w:rFonts w:ascii="Times New Roman" w:eastAsia="Arial" w:hAnsi="Times New Roman" w:cs="Times New Roman"/>
          <w:color w:val="000000" w:themeColor="text1"/>
          <w:sz w:val="24"/>
          <w:szCs w:val="24"/>
        </w:rPr>
        <w:t xml:space="preserve"> Procurement issues in Nigeria. </w:t>
      </w:r>
      <w:proofErr w:type="gramStart"/>
      <w:r w:rsidRPr="00963ACB">
        <w:rPr>
          <w:rFonts w:ascii="Times New Roman" w:eastAsia="Arial" w:hAnsi="Times New Roman" w:cs="Times New Roman"/>
          <w:color w:val="000000" w:themeColor="text1"/>
          <w:sz w:val="24"/>
          <w:szCs w:val="24"/>
        </w:rPr>
        <w:t>International Journal of Public Sector Management, 24(6), 567– 593.</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10.1108/09513551111163666</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I/O AT WORK.</w:t>
      </w:r>
      <w:proofErr w:type="gramEnd"/>
      <w:r w:rsidRPr="00963ACB">
        <w:rPr>
          <w:rFonts w:ascii="Times New Roman" w:eastAsia="Arial" w:hAnsi="Times New Roman" w:cs="Times New Roman"/>
          <w:color w:val="000000" w:themeColor="text1"/>
          <w:sz w:val="24"/>
          <w:szCs w:val="24"/>
        </w:rPr>
        <w:t xml:space="preserve"> (2015). Corporate Ethics: Good Behavior Leads to </w:t>
      </w:r>
      <w:proofErr w:type="gramStart"/>
      <w:r w:rsidRPr="00963ACB">
        <w:rPr>
          <w:rFonts w:ascii="Times New Roman" w:eastAsia="Arial" w:hAnsi="Times New Roman" w:cs="Times New Roman"/>
          <w:color w:val="000000" w:themeColor="text1"/>
          <w:sz w:val="24"/>
          <w:szCs w:val="24"/>
        </w:rPr>
        <w:t>Less Turnover</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I/O At Work.</w:t>
      </w:r>
      <w:proofErr w:type="gramEnd"/>
      <w:r w:rsidRPr="00963ACB">
        <w:rPr>
          <w:rFonts w:ascii="Times New Roman" w:eastAsia="Arial" w:hAnsi="Times New Roman" w:cs="Times New Roman"/>
          <w:color w:val="000000" w:themeColor="text1"/>
          <w:sz w:val="24"/>
          <w:szCs w:val="24"/>
        </w:rPr>
        <w:t xml:space="preserve"> Retrieved April 25, 2019, from </w:t>
      </w:r>
      <w:hyperlink r:id="rId16" w:history="1">
        <w:r w:rsidRPr="00963ACB">
          <w:rPr>
            <w:rFonts w:ascii="Times New Roman" w:eastAsia="Arial" w:hAnsi="Times New Roman" w:cs="Times New Roman"/>
            <w:color w:val="000000" w:themeColor="text1"/>
            <w:sz w:val="24"/>
            <w:szCs w:val="24"/>
          </w:rPr>
          <w:t>https://www.ioatwork.com/corporate-ethics-</w:t>
        </w:r>
      </w:hyperlink>
      <w:hyperlink r:id="rId17" w:history="1">
        <w:r w:rsidRPr="00963ACB">
          <w:rPr>
            <w:rFonts w:ascii="Times New Roman" w:eastAsia="Arial" w:hAnsi="Times New Roman" w:cs="Times New Roman"/>
            <w:color w:val="000000" w:themeColor="text1"/>
            <w:sz w:val="24"/>
            <w:szCs w:val="24"/>
          </w:rPr>
          <w:t>good-behavior-leads-to-less-turnover/</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Kidd, A. (2005). </w:t>
      </w:r>
      <w:proofErr w:type="gramStart"/>
      <w:r w:rsidRPr="00963ACB">
        <w:rPr>
          <w:rFonts w:ascii="Times New Roman" w:eastAsia="Arial" w:hAnsi="Times New Roman" w:cs="Times New Roman"/>
          <w:color w:val="000000" w:themeColor="text1"/>
          <w:sz w:val="24"/>
          <w:szCs w:val="24"/>
        </w:rPr>
        <w:t>The Definition of Procurement.</w:t>
      </w:r>
      <w:proofErr w:type="gramEnd"/>
      <w:r w:rsidRPr="00963ACB">
        <w:rPr>
          <w:rFonts w:ascii="Times New Roman" w:eastAsia="Arial" w:hAnsi="Times New Roman" w:cs="Times New Roman"/>
          <w:color w:val="000000" w:themeColor="text1"/>
          <w:sz w:val="24"/>
          <w:szCs w:val="24"/>
        </w:rPr>
        <w:t xml:space="preserve"> Chartered Institute of Purchasing and Supply Australia, 1–7.</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Lillywhite</w:t>
      </w:r>
      <w:proofErr w:type="spellEnd"/>
      <w:r w:rsidRPr="00963ACB">
        <w:rPr>
          <w:rFonts w:ascii="Times New Roman" w:eastAsia="Arial" w:hAnsi="Times New Roman" w:cs="Times New Roman"/>
          <w:color w:val="000000" w:themeColor="text1"/>
          <w:sz w:val="24"/>
          <w:szCs w:val="24"/>
        </w:rPr>
        <w:t>, S. (2004).</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Responsible supply chain management Ethical purchasing in practice, (October).</w:t>
      </w:r>
      <w:proofErr w:type="gramEnd"/>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lang w:val="fr-FR"/>
        </w:rPr>
        <w:t>Miniussi</w:t>
      </w:r>
      <w:proofErr w:type="spellEnd"/>
      <w:r w:rsidRPr="00963ACB">
        <w:rPr>
          <w:rFonts w:ascii="Times New Roman" w:eastAsia="Arial" w:hAnsi="Times New Roman" w:cs="Times New Roman"/>
          <w:color w:val="000000" w:themeColor="text1"/>
          <w:sz w:val="24"/>
          <w:szCs w:val="24"/>
          <w:lang w:val="fr-FR"/>
        </w:rPr>
        <w:t xml:space="preserve">, J., </w:t>
      </w:r>
      <w:proofErr w:type="spellStart"/>
      <w:r w:rsidRPr="00963ACB">
        <w:rPr>
          <w:rFonts w:ascii="Times New Roman" w:eastAsia="Arial" w:hAnsi="Times New Roman" w:cs="Times New Roman"/>
          <w:color w:val="000000" w:themeColor="text1"/>
          <w:sz w:val="24"/>
          <w:szCs w:val="24"/>
          <w:lang w:val="fr-FR"/>
        </w:rPr>
        <w:t>Siegler</w:t>
      </w:r>
      <w:proofErr w:type="spellEnd"/>
      <w:r w:rsidRPr="00963ACB">
        <w:rPr>
          <w:rFonts w:ascii="Times New Roman" w:eastAsia="Arial" w:hAnsi="Times New Roman" w:cs="Times New Roman"/>
          <w:color w:val="000000" w:themeColor="text1"/>
          <w:sz w:val="24"/>
          <w:szCs w:val="24"/>
          <w:lang w:val="fr-FR"/>
        </w:rPr>
        <w:t xml:space="preserve">, J., &amp; </w:t>
      </w:r>
      <w:proofErr w:type="spellStart"/>
      <w:r w:rsidRPr="00963ACB">
        <w:rPr>
          <w:rFonts w:ascii="Times New Roman" w:eastAsia="Arial" w:hAnsi="Times New Roman" w:cs="Times New Roman"/>
          <w:color w:val="000000" w:themeColor="text1"/>
          <w:sz w:val="24"/>
          <w:szCs w:val="24"/>
          <w:lang w:val="fr-FR"/>
        </w:rPr>
        <w:t>Csillag</w:t>
      </w:r>
      <w:proofErr w:type="spellEnd"/>
      <w:r w:rsidRPr="00963ACB">
        <w:rPr>
          <w:rFonts w:ascii="Times New Roman" w:eastAsia="Arial" w:hAnsi="Times New Roman" w:cs="Times New Roman"/>
          <w:color w:val="000000" w:themeColor="text1"/>
          <w:sz w:val="24"/>
          <w:szCs w:val="24"/>
          <w:lang w:val="fr-FR"/>
        </w:rPr>
        <w:t xml:space="preserve">, J. M. (2012). </w:t>
      </w:r>
      <w:r w:rsidRPr="00963ACB">
        <w:rPr>
          <w:rFonts w:ascii="Times New Roman" w:eastAsia="Arial" w:hAnsi="Times New Roman" w:cs="Times New Roman"/>
          <w:color w:val="000000" w:themeColor="text1"/>
          <w:sz w:val="24"/>
          <w:szCs w:val="24"/>
        </w:rPr>
        <w:t>Ethics issues in supply management: from a literature review to a conceptual framework.</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r w:rsidRPr="00963ACB">
        <w:rPr>
          <w:rFonts w:ascii="Times New Roman" w:eastAsia="Arial" w:hAnsi="Times New Roman" w:cs="Times New Roman"/>
          <w:color w:val="000000" w:themeColor="text1"/>
          <w:sz w:val="24"/>
          <w:szCs w:val="24"/>
        </w:rPr>
        <w:lastRenderedPageBreak/>
        <w:t>Msimangira</w:t>
      </w:r>
      <w:proofErr w:type="spellEnd"/>
      <w:r w:rsidRPr="00963ACB">
        <w:rPr>
          <w:rFonts w:ascii="Times New Roman" w:eastAsia="Arial" w:hAnsi="Times New Roman" w:cs="Times New Roman"/>
          <w:color w:val="000000" w:themeColor="text1"/>
          <w:sz w:val="24"/>
          <w:szCs w:val="24"/>
        </w:rPr>
        <w:t xml:space="preserve">, K. A. B. (2003). Purchasing and supply chain management practices in Botswana. Supply Chain Management: An International Journal, 8(1), 7–11. </w:t>
      </w:r>
      <w:proofErr w:type="gramStart"/>
      <w:r w:rsidRPr="00963ACB">
        <w:rPr>
          <w:rFonts w:ascii="Times New Roman" w:eastAsia="Arial" w:hAnsi="Times New Roman" w:cs="Times New Roman"/>
          <w:color w:val="000000" w:themeColor="text1"/>
          <w:sz w:val="24"/>
          <w:szCs w:val="24"/>
        </w:rPr>
        <w:t>doi:</w:t>
      </w:r>
      <w:proofErr w:type="gramEnd"/>
      <w:r w:rsidRPr="00963ACB">
        <w:rPr>
          <w:rFonts w:ascii="Times New Roman" w:eastAsia="Arial" w:hAnsi="Times New Roman" w:cs="Times New Roman"/>
          <w:color w:val="000000" w:themeColor="text1"/>
          <w:sz w:val="24"/>
          <w:szCs w:val="24"/>
        </w:rPr>
        <w:t>10.1108/13598540310463305</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National Public Procurement Policy Unit.</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(2005). Ethics in Public Procurement.</w:t>
      </w:r>
      <w:proofErr w:type="gramEnd"/>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Ndolo</w:t>
      </w:r>
      <w:proofErr w:type="spellEnd"/>
      <w:r w:rsidRPr="00963ACB">
        <w:rPr>
          <w:rFonts w:ascii="Times New Roman" w:eastAsia="Arial" w:hAnsi="Times New Roman" w:cs="Times New Roman"/>
          <w:color w:val="000000" w:themeColor="text1"/>
          <w:sz w:val="24"/>
          <w:szCs w:val="24"/>
        </w:rPr>
        <w:t xml:space="preserve">, J., &amp; </w:t>
      </w:r>
      <w:proofErr w:type="spellStart"/>
      <w:r w:rsidRPr="00963ACB">
        <w:rPr>
          <w:rFonts w:ascii="Times New Roman" w:eastAsia="Arial" w:hAnsi="Times New Roman" w:cs="Times New Roman"/>
          <w:color w:val="000000" w:themeColor="text1"/>
          <w:sz w:val="24"/>
          <w:szCs w:val="24"/>
        </w:rPr>
        <w:t>Njagi</w:t>
      </w:r>
      <w:proofErr w:type="spellEnd"/>
      <w:r w:rsidRPr="00963ACB">
        <w:rPr>
          <w:rFonts w:ascii="Times New Roman" w:eastAsia="Arial" w:hAnsi="Times New Roman" w:cs="Times New Roman"/>
          <w:color w:val="000000" w:themeColor="text1"/>
          <w:sz w:val="24"/>
          <w:szCs w:val="24"/>
        </w:rPr>
        <w:t>, E. (2015).</w:t>
      </w:r>
      <w:proofErr w:type="gramEnd"/>
      <w:r w:rsidRPr="00963ACB">
        <w:rPr>
          <w:rFonts w:ascii="Times New Roman" w:eastAsia="Arial" w:hAnsi="Times New Roman" w:cs="Times New Roman"/>
          <w:color w:val="000000" w:themeColor="text1"/>
          <w:sz w:val="24"/>
          <w:szCs w:val="24"/>
        </w:rPr>
        <w:t xml:space="preserve"> Role of Ethics in Procurement Process Effectiveness in the Water Sector in Kenya: (A Case Study of EWASCO, </w:t>
      </w:r>
      <w:proofErr w:type="spellStart"/>
      <w:r w:rsidRPr="00963ACB">
        <w:rPr>
          <w:rFonts w:ascii="Times New Roman" w:eastAsia="Arial" w:hAnsi="Times New Roman" w:cs="Times New Roman"/>
          <w:color w:val="000000" w:themeColor="text1"/>
          <w:sz w:val="24"/>
          <w:szCs w:val="24"/>
        </w:rPr>
        <w:t>Embu</w:t>
      </w:r>
      <w:proofErr w:type="spellEnd"/>
      <w:r w:rsidRPr="00963ACB">
        <w:rPr>
          <w:rFonts w:ascii="Times New Roman" w:eastAsia="Arial" w:hAnsi="Times New Roman" w:cs="Times New Roman"/>
          <w:color w:val="000000" w:themeColor="text1"/>
          <w:sz w:val="24"/>
          <w:szCs w:val="24"/>
        </w:rPr>
        <w:t xml:space="preserve"> County), (September 2014).</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Özlen</w:t>
      </w:r>
      <w:proofErr w:type="spellEnd"/>
      <w:r w:rsidRPr="00963ACB">
        <w:rPr>
          <w:rFonts w:ascii="Times New Roman" w:eastAsia="Arial" w:hAnsi="Times New Roman" w:cs="Times New Roman"/>
          <w:color w:val="000000" w:themeColor="text1"/>
          <w:sz w:val="24"/>
          <w:szCs w:val="24"/>
        </w:rPr>
        <w:t xml:space="preserve">, M. K., </w:t>
      </w:r>
      <w:proofErr w:type="spellStart"/>
      <w:r w:rsidRPr="00963ACB">
        <w:rPr>
          <w:rFonts w:ascii="Times New Roman" w:eastAsia="Arial" w:hAnsi="Times New Roman" w:cs="Times New Roman"/>
          <w:color w:val="000000" w:themeColor="text1"/>
          <w:sz w:val="24"/>
          <w:szCs w:val="24"/>
        </w:rPr>
        <w:t>Tulić</w:t>
      </w:r>
      <w:proofErr w:type="spellEnd"/>
      <w:r w:rsidRPr="00963ACB">
        <w:rPr>
          <w:rFonts w:ascii="Times New Roman" w:eastAsia="Arial" w:hAnsi="Times New Roman" w:cs="Times New Roman"/>
          <w:color w:val="000000" w:themeColor="text1"/>
          <w:sz w:val="24"/>
          <w:szCs w:val="24"/>
        </w:rPr>
        <w:t xml:space="preserve">, M., &amp; </w:t>
      </w:r>
      <w:proofErr w:type="spellStart"/>
      <w:r w:rsidRPr="00963ACB">
        <w:rPr>
          <w:rFonts w:ascii="Times New Roman" w:eastAsia="Arial" w:hAnsi="Times New Roman" w:cs="Times New Roman"/>
          <w:color w:val="000000" w:themeColor="text1"/>
          <w:sz w:val="24"/>
          <w:szCs w:val="24"/>
        </w:rPr>
        <w:t>Čengić</w:t>
      </w:r>
      <w:proofErr w:type="spellEnd"/>
      <w:r w:rsidRPr="00963ACB">
        <w:rPr>
          <w:rFonts w:ascii="Times New Roman" w:eastAsia="Arial" w:hAnsi="Times New Roman" w:cs="Times New Roman"/>
          <w:color w:val="000000" w:themeColor="text1"/>
          <w:sz w:val="24"/>
          <w:szCs w:val="24"/>
        </w:rPr>
        <w:t>, S. (2013).</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Ethics and Competitiveness in Supply Chain Management.</w:t>
      </w:r>
      <w:proofErr w:type="gramEnd"/>
      <w:r w:rsidRPr="00963ACB">
        <w:rPr>
          <w:rFonts w:ascii="Times New Roman" w:eastAsia="Arial" w:hAnsi="Times New Roman" w:cs="Times New Roman"/>
          <w:color w:val="000000" w:themeColor="text1"/>
          <w:sz w:val="24"/>
          <w:szCs w:val="24"/>
        </w:rPr>
        <w:t xml:space="preserve"> Management, 3(5), 259–265. doi:10.5923/j.mm.20130305.03</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gramStart"/>
      <w:r w:rsidRPr="00963ACB">
        <w:rPr>
          <w:rFonts w:ascii="Times New Roman" w:eastAsia="Arial" w:hAnsi="Times New Roman" w:cs="Times New Roman"/>
          <w:color w:val="000000" w:themeColor="text1"/>
          <w:sz w:val="24"/>
          <w:szCs w:val="24"/>
        </w:rPr>
        <w:t>Procurement Basics.</w:t>
      </w:r>
      <w:proofErr w:type="gramEnd"/>
      <w:r w:rsidRPr="00963ACB">
        <w:rPr>
          <w:rFonts w:ascii="Times New Roman" w:eastAsia="Arial" w:hAnsi="Times New Roman" w:cs="Times New Roman"/>
          <w:color w:val="000000" w:themeColor="text1"/>
          <w:sz w:val="24"/>
          <w:szCs w:val="24"/>
        </w:rPr>
        <w:t xml:space="preserve"> </w:t>
      </w:r>
      <w:proofErr w:type="gramStart"/>
      <w:r w:rsidRPr="00963ACB">
        <w:rPr>
          <w:rFonts w:ascii="Times New Roman" w:eastAsia="Arial" w:hAnsi="Times New Roman" w:cs="Times New Roman"/>
          <w:color w:val="000000" w:themeColor="text1"/>
          <w:sz w:val="24"/>
          <w:szCs w:val="24"/>
        </w:rPr>
        <w:t>(2015). Pennsylvania Department of General Service.</w:t>
      </w:r>
      <w:proofErr w:type="gramEnd"/>
      <w:r w:rsidRPr="00963ACB">
        <w:rPr>
          <w:rFonts w:ascii="Times New Roman" w:eastAsia="Arial" w:hAnsi="Times New Roman" w:cs="Times New Roman"/>
          <w:color w:val="000000" w:themeColor="text1"/>
          <w:sz w:val="24"/>
          <w:szCs w:val="24"/>
        </w:rPr>
        <w:t xml:space="preserve"> Retrieved from </w:t>
      </w:r>
      <w:hyperlink r:id="rId18" w:history="1">
        <w:r w:rsidRPr="00963ACB">
          <w:rPr>
            <w:rFonts w:ascii="Times New Roman" w:eastAsia="Arial" w:hAnsi="Times New Roman" w:cs="Times New Roman"/>
            <w:color w:val="000000" w:themeColor="text1"/>
            <w:sz w:val="24"/>
            <w:szCs w:val="24"/>
          </w:rPr>
          <w:t>https://www.dgs.pa.gov/Documents/Procurement</w:t>
        </w:r>
      </w:hyperlink>
      <w:r w:rsidRPr="00963ACB">
        <w:rPr>
          <w:rFonts w:ascii="Times New Roman" w:eastAsia="Arial" w:hAnsi="Times New Roman" w:cs="Times New Roman"/>
          <w:color w:val="000000" w:themeColor="text1"/>
          <w:sz w:val="24"/>
          <w:szCs w:val="24"/>
        </w:rPr>
        <w:t xml:space="preserve"> Forms/Training/Courses/Web-Based/Miscellaneous/Procurement Basics.pdf</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r w:rsidRPr="00963ACB">
        <w:rPr>
          <w:rFonts w:ascii="Times New Roman" w:eastAsia="Arial" w:hAnsi="Times New Roman" w:cs="Times New Roman"/>
          <w:color w:val="000000" w:themeColor="text1"/>
          <w:sz w:val="24"/>
          <w:szCs w:val="24"/>
        </w:rPr>
        <w:t xml:space="preserve">Roberts, S. (2003). </w:t>
      </w:r>
      <w:proofErr w:type="gramStart"/>
      <w:r w:rsidRPr="00963ACB">
        <w:rPr>
          <w:rFonts w:ascii="Times New Roman" w:eastAsia="Arial" w:hAnsi="Times New Roman" w:cs="Times New Roman"/>
          <w:color w:val="000000" w:themeColor="text1"/>
          <w:sz w:val="24"/>
          <w:szCs w:val="24"/>
        </w:rPr>
        <w:t>Understanding the Patchy Success.</w:t>
      </w:r>
      <w:proofErr w:type="gramEnd"/>
      <w:r w:rsidRPr="00963ACB">
        <w:rPr>
          <w:rFonts w:ascii="Times New Roman" w:eastAsia="Arial" w:hAnsi="Times New Roman" w:cs="Times New Roman"/>
          <w:color w:val="000000" w:themeColor="text1"/>
          <w:sz w:val="24"/>
          <w:szCs w:val="24"/>
        </w:rPr>
        <w:t xml:space="preserve"> Journal of Business Ethics, 44, 159–170.</w:t>
      </w:r>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roofErr w:type="spellStart"/>
      <w:proofErr w:type="gramStart"/>
      <w:r w:rsidRPr="00963ACB">
        <w:rPr>
          <w:rFonts w:ascii="Times New Roman" w:eastAsia="Arial" w:hAnsi="Times New Roman" w:cs="Times New Roman"/>
          <w:color w:val="000000" w:themeColor="text1"/>
          <w:sz w:val="24"/>
          <w:szCs w:val="24"/>
        </w:rPr>
        <w:t>Tiley</w:t>
      </w:r>
      <w:proofErr w:type="spellEnd"/>
      <w:r w:rsidRPr="00963ACB">
        <w:rPr>
          <w:rFonts w:ascii="Times New Roman" w:eastAsia="Arial" w:hAnsi="Times New Roman" w:cs="Times New Roman"/>
          <w:color w:val="000000" w:themeColor="text1"/>
          <w:sz w:val="24"/>
          <w:szCs w:val="24"/>
        </w:rPr>
        <w:t>, C. (2017).</w:t>
      </w:r>
      <w:proofErr w:type="gramEnd"/>
      <w:r w:rsidRPr="00963ACB">
        <w:rPr>
          <w:rFonts w:ascii="Times New Roman" w:eastAsia="Arial" w:hAnsi="Times New Roman" w:cs="Times New Roman"/>
          <w:color w:val="000000" w:themeColor="text1"/>
          <w:sz w:val="24"/>
          <w:szCs w:val="24"/>
        </w:rPr>
        <w:t xml:space="preserve"> Qualitative research: what is it and why should you use it? </w:t>
      </w:r>
      <w:proofErr w:type="spellStart"/>
      <w:proofErr w:type="gramStart"/>
      <w:r w:rsidRPr="00963ACB">
        <w:rPr>
          <w:rFonts w:ascii="Times New Roman" w:eastAsia="Arial" w:hAnsi="Times New Roman" w:cs="Times New Roman"/>
          <w:color w:val="000000" w:themeColor="text1"/>
          <w:sz w:val="24"/>
          <w:szCs w:val="24"/>
        </w:rPr>
        <w:t>onepoll</w:t>
      </w:r>
      <w:proofErr w:type="spellEnd"/>
      <w:proofErr w:type="gramEnd"/>
      <w:r w:rsidRPr="00963ACB">
        <w:rPr>
          <w:rFonts w:ascii="Times New Roman" w:eastAsia="Arial" w:hAnsi="Times New Roman" w:cs="Times New Roman"/>
          <w:color w:val="000000" w:themeColor="text1"/>
          <w:sz w:val="24"/>
          <w:szCs w:val="24"/>
        </w:rPr>
        <w:t xml:space="preserve">. Retrieved April 24, 2019, from </w:t>
      </w:r>
      <w:hyperlink r:id="rId19" w:history="1">
        <w:r w:rsidRPr="00963ACB">
          <w:rPr>
            <w:rFonts w:ascii="Times New Roman" w:eastAsia="Arial" w:hAnsi="Times New Roman" w:cs="Times New Roman"/>
            <w:color w:val="000000" w:themeColor="text1"/>
            <w:sz w:val="24"/>
            <w:szCs w:val="24"/>
          </w:rPr>
          <w:t>https://www.onepoll.com/qualitative-</w:t>
        </w:r>
      </w:hyperlink>
      <w:hyperlink r:id="rId20" w:history="1">
        <w:r w:rsidRPr="00963ACB">
          <w:rPr>
            <w:rFonts w:ascii="Times New Roman" w:eastAsia="Arial" w:hAnsi="Times New Roman" w:cs="Times New Roman"/>
            <w:color w:val="000000" w:themeColor="text1"/>
            <w:sz w:val="24"/>
            <w:szCs w:val="24"/>
          </w:rPr>
          <w:t>research-what-is-it-and-why-should-you-use-it/</w:t>
        </w:r>
      </w:hyperlink>
    </w:p>
    <w:p w:rsidR="008C17E7" w:rsidRPr="00963ACB" w:rsidRDefault="008C17E7" w:rsidP="00100579">
      <w:pPr>
        <w:tabs>
          <w:tab w:val="left" w:pos="720"/>
        </w:tabs>
        <w:spacing w:line="360" w:lineRule="auto"/>
        <w:ind w:left="720" w:hanging="720"/>
        <w:jc w:val="both"/>
        <w:rPr>
          <w:rFonts w:ascii="Times New Roman" w:eastAsia="Arial" w:hAnsi="Times New Roman" w:cs="Times New Roman"/>
          <w:color w:val="000000" w:themeColor="text1"/>
          <w:sz w:val="24"/>
          <w:szCs w:val="24"/>
        </w:rPr>
      </w:pPr>
    </w:p>
    <w:p w:rsidR="008C17E7" w:rsidRPr="00963ACB" w:rsidRDefault="008C17E7" w:rsidP="00100579">
      <w:pPr>
        <w:tabs>
          <w:tab w:val="left" w:pos="720"/>
        </w:tabs>
        <w:spacing w:line="360" w:lineRule="auto"/>
        <w:ind w:left="720" w:hanging="720"/>
        <w:jc w:val="both"/>
        <w:rPr>
          <w:rFonts w:ascii="Times New Roman" w:hAnsi="Times New Roman" w:cs="Times New Roman"/>
          <w:color w:val="000000" w:themeColor="text1"/>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8C17E7" w:rsidRPr="00963ACB" w:rsidRDefault="008C17E7" w:rsidP="00100579">
      <w:pPr>
        <w:spacing w:line="360" w:lineRule="auto"/>
        <w:rPr>
          <w:rFonts w:ascii="Times New Roman" w:hAnsi="Times New Roman" w:cs="Times New Roman"/>
          <w:sz w:val="24"/>
          <w:szCs w:val="24"/>
        </w:rPr>
      </w:pPr>
    </w:p>
    <w:p w:rsidR="00D30FB6" w:rsidRDefault="00D30FB6" w:rsidP="00100579">
      <w:pPr>
        <w:spacing w:line="360" w:lineRule="auto"/>
      </w:pPr>
    </w:p>
    <w:sectPr w:rsidR="00D30FB6" w:rsidSect="0010057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F0F" w:rsidRDefault="00D96F0F">
      <w:r>
        <w:separator/>
      </w:r>
    </w:p>
  </w:endnote>
  <w:endnote w:type="continuationSeparator" w:id="0">
    <w:p w:rsidR="00D96F0F" w:rsidRDefault="00D9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thern">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8935"/>
      <w:docPartObj>
        <w:docPartGallery w:val="Page Numbers (Bottom of Page)"/>
        <w:docPartUnique/>
      </w:docPartObj>
    </w:sdtPr>
    <w:sdtContent>
      <w:p w:rsidR="008D37D6" w:rsidRDefault="008D37D6">
        <w:pPr>
          <w:pStyle w:val="Footer"/>
          <w:jc w:val="center"/>
        </w:pPr>
        <w:r>
          <w:fldChar w:fldCharType="begin"/>
        </w:r>
        <w:r>
          <w:instrText xml:space="preserve"> PAGE   \* MERGEFORMAT </w:instrText>
        </w:r>
        <w:r>
          <w:fldChar w:fldCharType="separate"/>
        </w:r>
        <w:r w:rsidR="002656BF">
          <w:rPr>
            <w:noProof/>
          </w:rPr>
          <w:t>36</w:t>
        </w:r>
        <w:r>
          <w:rPr>
            <w:noProof/>
          </w:rPr>
          <w:fldChar w:fldCharType="end"/>
        </w:r>
      </w:p>
    </w:sdtContent>
  </w:sdt>
  <w:p w:rsidR="008D37D6" w:rsidRDefault="008D3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F0F" w:rsidRDefault="00D96F0F">
      <w:r>
        <w:separator/>
      </w:r>
    </w:p>
  </w:footnote>
  <w:footnote w:type="continuationSeparator" w:id="0">
    <w:p w:rsidR="00D96F0F" w:rsidRDefault="00D96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CB08D6"/>
    <w:multiLevelType w:val="hybridMultilevel"/>
    <w:tmpl w:val="578875EE"/>
    <w:lvl w:ilvl="0" w:tplc="0409001B">
      <w:start w:val="1"/>
      <w:numFmt w:val="lowerRoman"/>
      <w:lvlText w:val="%1."/>
      <w:lvlJc w:val="right"/>
      <w:pPr>
        <w:ind w:left="843" w:hanging="360"/>
      </w:pPr>
    </w:lvl>
    <w:lvl w:ilvl="1" w:tplc="C23E753E">
      <w:start w:val="1"/>
      <w:numFmt w:val="lowerLetter"/>
      <w:lvlText w:val="%2."/>
      <w:lvlJc w:val="left"/>
      <w:pPr>
        <w:ind w:left="1563" w:hanging="360"/>
      </w:pPr>
      <w:rPr>
        <w:b/>
      </w:r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4">
    <w:nsid w:val="03156A97"/>
    <w:multiLevelType w:val="hybridMultilevel"/>
    <w:tmpl w:val="22543ECE"/>
    <w:lvl w:ilvl="0" w:tplc="E63ACA86">
      <w:start w:val="3"/>
      <w:numFmt w:val="decimal"/>
      <w:lvlText w:val="%1"/>
      <w:lvlJc w:val="left"/>
      <w:pPr>
        <w:ind w:left="276" w:hanging="152"/>
        <w:jc w:val="left"/>
      </w:pPr>
      <w:rPr>
        <w:rFonts w:ascii="Times New Roman" w:eastAsia="Times New Roman" w:hAnsi="Times New Roman" w:cs="Times New Roman" w:hint="default"/>
        <w:b/>
        <w:bCs/>
        <w:w w:val="99"/>
        <w:sz w:val="20"/>
        <w:szCs w:val="20"/>
        <w:lang w:val="en-US" w:eastAsia="en-US" w:bidi="ar-SA"/>
      </w:rPr>
    </w:lvl>
    <w:lvl w:ilvl="1" w:tplc="0EAAEF1A">
      <w:numFmt w:val="none"/>
      <w:lvlText w:val=""/>
      <w:lvlJc w:val="left"/>
      <w:pPr>
        <w:tabs>
          <w:tab w:val="num" w:pos="360"/>
        </w:tabs>
      </w:pPr>
    </w:lvl>
    <w:lvl w:ilvl="2" w:tplc="49D03F4E">
      <w:numFmt w:val="bullet"/>
      <w:lvlText w:val="•"/>
      <w:lvlJc w:val="left"/>
      <w:pPr>
        <w:ind w:left="940" w:hanging="303"/>
      </w:pPr>
      <w:rPr>
        <w:rFonts w:hint="default"/>
        <w:lang w:val="en-US" w:eastAsia="en-US" w:bidi="ar-SA"/>
      </w:rPr>
    </w:lvl>
    <w:lvl w:ilvl="3" w:tplc="062E8A4A">
      <w:numFmt w:val="bullet"/>
      <w:lvlText w:val="•"/>
      <w:lvlJc w:val="left"/>
      <w:pPr>
        <w:ind w:left="1461" w:hanging="303"/>
      </w:pPr>
      <w:rPr>
        <w:rFonts w:hint="default"/>
        <w:lang w:val="en-US" w:eastAsia="en-US" w:bidi="ar-SA"/>
      </w:rPr>
    </w:lvl>
    <w:lvl w:ilvl="4" w:tplc="B420B1BA">
      <w:numFmt w:val="bullet"/>
      <w:lvlText w:val="•"/>
      <w:lvlJc w:val="left"/>
      <w:pPr>
        <w:ind w:left="1981" w:hanging="303"/>
      </w:pPr>
      <w:rPr>
        <w:rFonts w:hint="default"/>
        <w:lang w:val="en-US" w:eastAsia="en-US" w:bidi="ar-SA"/>
      </w:rPr>
    </w:lvl>
    <w:lvl w:ilvl="5" w:tplc="B3F2DB50">
      <w:numFmt w:val="bullet"/>
      <w:lvlText w:val="•"/>
      <w:lvlJc w:val="left"/>
      <w:pPr>
        <w:ind w:left="2502" w:hanging="303"/>
      </w:pPr>
      <w:rPr>
        <w:rFonts w:hint="default"/>
        <w:lang w:val="en-US" w:eastAsia="en-US" w:bidi="ar-SA"/>
      </w:rPr>
    </w:lvl>
    <w:lvl w:ilvl="6" w:tplc="12E40728">
      <w:numFmt w:val="bullet"/>
      <w:lvlText w:val="•"/>
      <w:lvlJc w:val="left"/>
      <w:pPr>
        <w:ind w:left="3023" w:hanging="303"/>
      </w:pPr>
      <w:rPr>
        <w:rFonts w:hint="default"/>
        <w:lang w:val="en-US" w:eastAsia="en-US" w:bidi="ar-SA"/>
      </w:rPr>
    </w:lvl>
    <w:lvl w:ilvl="7" w:tplc="0DC6A178">
      <w:numFmt w:val="bullet"/>
      <w:lvlText w:val="•"/>
      <w:lvlJc w:val="left"/>
      <w:pPr>
        <w:ind w:left="3543" w:hanging="303"/>
      </w:pPr>
      <w:rPr>
        <w:rFonts w:hint="default"/>
        <w:lang w:val="en-US" w:eastAsia="en-US" w:bidi="ar-SA"/>
      </w:rPr>
    </w:lvl>
    <w:lvl w:ilvl="8" w:tplc="F6A26312">
      <w:numFmt w:val="bullet"/>
      <w:lvlText w:val="•"/>
      <w:lvlJc w:val="left"/>
      <w:pPr>
        <w:ind w:left="4064" w:hanging="303"/>
      </w:pPr>
      <w:rPr>
        <w:rFonts w:hint="default"/>
        <w:lang w:val="en-US" w:eastAsia="en-US" w:bidi="ar-SA"/>
      </w:rPr>
    </w:lvl>
  </w:abstractNum>
  <w:abstractNum w:abstractNumId="5">
    <w:nsid w:val="05303BA8"/>
    <w:multiLevelType w:val="hybridMultilevel"/>
    <w:tmpl w:val="4716920E"/>
    <w:lvl w:ilvl="0" w:tplc="98B276B4">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42359"/>
    <w:multiLevelType w:val="hybridMultilevel"/>
    <w:tmpl w:val="7F705484"/>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1A73BEC"/>
    <w:multiLevelType w:val="hybridMultilevel"/>
    <w:tmpl w:val="2AC078FA"/>
    <w:lvl w:ilvl="0" w:tplc="0409001B">
      <w:start w:val="1"/>
      <w:numFmt w:val="lowerRoman"/>
      <w:lvlText w:val="%1."/>
      <w:lvlJc w:val="righ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8">
    <w:nsid w:val="28021898"/>
    <w:multiLevelType w:val="hybridMultilevel"/>
    <w:tmpl w:val="868E9486"/>
    <w:lvl w:ilvl="0" w:tplc="38A20FD4">
      <w:start w:val="1"/>
      <w:numFmt w:val="lowerRoman"/>
      <w:lvlText w:val="%1."/>
      <w:lvlJc w:val="right"/>
      <w:pPr>
        <w:ind w:left="1080" w:hanging="360"/>
      </w:pPr>
      <w:rPr>
        <w:vertAlign w:val="baseline"/>
      </w:rPr>
    </w:lvl>
    <w:lvl w:ilvl="1" w:tplc="F502E18E">
      <w:start w:val="3"/>
      <w:numFmt w:val="bullet"/>
      <w:lvlText w:val="-"/>
      <w:lvlJc w:val="left"/>
      <w:pPr>
        <w:ind w:left="1800" w:hanging="360"/>
      </w:pPr>
      <w:rPr>
        <w:rFonts w:ascii="Times New Roman" w:eastAsia="Times New Roman" w:hAnsi="Times New Roman" w:cs="Times New Roman" w:hint="default"/>
      </w:rPr>
    </w:lvl>
    <w:lvl w:ilvl="2" w:tplc="6B8EBE16">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1C3550"/>
    <w:multiLevelType w:val="hybridMultilevel"/>
    <w:tmpl w:val="E0DE64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2D401FBD"/>
    <w:multiLevelType w:val="multilevel"/>
    <w:tmpl w:val="9C6ED6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70D2956"/>
    <w:multiLevelType w:val="multilevel"/>
    <w:tmpl w:val="741CB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A50817"/>
    <w:multiLevelType w:val="multilevel"/>
    <w:tmpl w:val="F3DE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9C5B84"/>
    <w:multiLevelType w:val="hybridMultilevel"/>
    <w:tmpl w:val="2E721C00"/>
    <w:lvl w:ilvl="0" w:tplc="0409001B">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A2DB3"/>
    <w:multiLevelType w:val="hybridMultilevel"/>
    <w:tmpl w:val="AA2627B2"/>
    <w:lvl w:ilvl="0" w:tplc="4A8422D8">
      <w:start w:val="1"/>
      <w:numFmt w:val="bullet"/>
      <w:lvlText w:val="•"/>
      <w:lvlJc w:val="left"/>
      <w:pPr>
        <w:tabs>
          <w:tab w:val="num" w:pos="720"/>
        </w:tabs>
        <w:ind w:left="720" w:hanging="360"/>
      </w:pPr>
      <w:rPr>
        <w:rFonts w:ascii="Arial" w:hAnsi="Arial" w:hint="default"/>
      </w:rPr>
    </w:lvl>
    <w:lvl w:ilvl="1" w:tplc="29B43128" w:tentative="1">
      <w:start w:val="1"/>
      <w:numFmt w:val="bullet"/>
      <w:lvlText w:val="•"/>
      <w:lvlJc w:val="left"/>
      <w:pPr>
        <w:tabs>
          <w:tab w:val="num" w:pos="1440"/>
        </w:tabs>
        <w:ind w:left="1440" w:hanging="360"/>
      </w:pPr>
      <w:rPr>
        <w:rFonts w:ascii="Arial" w:hAnsi="Arial" w:hint="default"/>
      </w:rPr>
    </w:lvl>
    <w:lvl w:ilvl="2" w:tplc="3438D86E" w:tentative="1">
      <w:start w:val="1"/>
      <w:numFmt w:val="bullet"/>
      <w:lvlText w:val="•"/>
      <w:lvlJc w:val="left"/>
      <w:pPr>
        <w:tabs>
          <w:tab w:val="num" w:pos="2160"/>
        </w:tabs>
        <w:ind w:left="2160" w:hanging="360"/>
      </w:pPr>
      <w:rPr>
        <w:rFonts w:ascii="Arial" w:hAnsi="Arial" w:hint="default"/>
      </w:rPr>
    </w:lvl>
    <w:lvl w:ilvl="3" w:tplc="8B6673D8" w:tentative="1">
      <w:start w:val="1"/>
      <w:numFmt w:val="bullet"/>
      <w:lvlText w:val="•"/>
      <w:lvlJc w:val="left"/>
      <w:pPr>
        <w:tabs>
          <w:tab w:val="num" w:pos="2880"/>
        </w:tabs>
        <w:ind w:left="2880" w:hanging="360"/>
      </w:pPr>
      <w:rPr>
        <w:rFonts w:ascii="Arial" w:hAnsi="Arial" w:hint="default"/>
      </w:rPr>
    </w:lvl>
    <w:lvl w:ilvl="4" w:tplc="AB5A2BE8" w:tentative="1">
      <w:start w:val="1"/>
      <w:numFmt w:val="bullet"/>
      <w:lvlText w:val="•"/>
      <w:lvlJc w:val="left"/>
      <w:pPr>
        <w:tabs>
          <w:tab w:val="num" w:pos="3600"/>
        </w:tabs>
        <w:ind w:left="3600" w:hanging="360"/>
      </w:pPr>
      <w:rPr>
        <w:rFonts w:ascii="Arial" w:hAnsi="Arial" w:hint="default"/>
      </w:rPr>
    </w:lvl>
    <w:lvl w:ilvl="5" w:tplc="ED80F79E" w:tentative="1">
      <w:start w:val="1"/>
      <w:numFmt w:val="bullet"/>
      <w:lvlText w:val="•"/>
      <w:lvlJc w:val="left"/>
      <w:pPr>
        <w:tabs>
          <w:tab w:val="num" w:pos="4320"/>
        </w:tabs>
        <w:ind w:left="4320" w:hanging="360"/>
      </w:pPr>
      <w:rPr>
        <w:rFonts w:ascii="Arial" w:hAnsi="Arial" w:hint="default"/>
      </w:rPr>
    </w:lvl>
    <w:lvl w:ilvl="6" w:tplc="FAAADD86" w:tentative="1">
      <w:start w:val="1"/>
      <w:numFmt w:val="bullet"/>
      <w:lvlText w:val="•"/>
      <w:lvlJc w:val="left"/>
      <w:pPr>
        <w:tabs>
          <w:tab w:val="num" w:pos="5040"/>
        </w:tabs>
        <w:ind w:left="5040" w:hanging="360"/>
      </w:pPr>
      <w:rPr>
        <w:rFonts w:ascii="Arial" w:hAnsi="Arial" w:hint="default"/>
      </w:rPr>
    </w:lvl>
    <w:lvl w:ilvl="7" w:tplc="18D4EDF6" w:tentative="1">
      <w:start w:val="1"/>
      <w:numFmt w:val="bullet"/>
      <w:lvlText w:val="•"/>
      <w:lvlJc w:val="left"/>
      <w:pPr>
        <w:tabs>
          <w:tab w:val="num" w:pos="5760"/>
        </w:tabs>
        <w:ind w:left="5760" w:hanging="360"/>
      </w:pPr>
      <w:rPr>
        <w:rFonts w:ascii="Arial" w:hAnsi="Arial" w:hint="default"/>
      </w:rPr>
    </w:lvl>
    <w:lvl w:ilvl="8" w:tplc="9332833A" w:tentative="1">
      <w:start w:val="1"/>
      <w:numFmt w:val="bullet"/>
      <w:lvlText w:val="•"/>
      <w:lvlJc w:val="left"/>
      <w:pPr>
        <w:tabs>
          <w:tab w:val="num" w:pos="6480"/>
        </w:tabs>
        <w:ind w:left="6480" w:hanging="360"/>
      </w:pPr>
      <w:rPr>
        <w:rFonts w:ascii="Arial" w:hAnsi="Arial" w:hint="default"/>
      </w:rPr>
    </w:lvl>
  </w:abstractNum>
  <w:abstractNum w:abstractNumId="16">
    <w:nsid w:val="5EE66182"/>
    <w:multiLevelType w:val="hybridMultilevel"/>
    <w:tmpl w:val="B13C002A"/>
    <w:lvl w:ilvl="0" w:tplc="D12E7CF8">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7">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7E781BA7"/>
    <w:multiLevelType w:val="hybridMultilevel"/>
    <w:tmpl w:val="19495C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4"/>
  </w:num>
  <w:num w:numId="5">
    <w:abstractNumId w:val="12"/>
  </w:num>
  <w:num w:numId="6">
    <w:abstractNumId w:val="9"/>
  </w:num>
  <w:num w:numId="7">
    <w:abstractNumId w:val="10"/>
  </w:num>
  <w:num w:numId="8">
    <w:abstractNumId w:val="17"/>
  </w:num>
  <w:num w:numId="9">
    <w:abstractNumId w:val="11"/>
  </w:num>
  <w:num w:numId="10">
    <w:abstractNumId w:val="18"/>
  </w:num>
  <w:num w:numId="11">
    <w:abstractNumId w:val="5"/>
  </w:num>
  <w:num w:numId="12">
    <w:abstractNumId w:val="8"/>
  </w:num>
  <w:num w:numId="13">
    <w:abstractNumId w:val="15"/>
  </w:num>
  <w:num w:numId="14">
    <w:abstractNumId w:val="14"/>
  </w:num>
  <w:num w:numId="15">
    <w:abstractNumId w:val="3"/>
  </w:num>
  <w:num w:numId="16">
    <w:abstractNumId w:val="7"/>
  </w:num>
  <w:num w:numId="17">
    <w:abstractNumId w:val="13"/>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7"/>
    <w:rsid w:val="000134D0"/>
    <w:rsid w:val="000A4AF6"/>
    <w:rsid w:val="00100579"/>
    <w:rsid w:val="002656BF"/>
    <w:rsid w:val="0066047E"/>
    <w:rsid w:val="00786DEE"/>
    <w:rsid w:val="0089704C"/>
    <w:rsid w:val="008C17E7"/>
    <w:rsid w:val="008D37D6"/>
    <w:rsid w:val="009A39AD"/>
    <w:rsid w:val="00AB274B"/>
    <w:rsid w:val="00BA6716"/>
    <w:rsid w:val="00C50C37"/>
    <w:rsid w:val="00CE0069"/>
    <w:rsid w:val="00CF1256"/>
    <w:rsid w:val="00D30FB6"/>
    <w:rsid w:val="00D96F0F"/>
    <w:rsid w:val="00F02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E7"/>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8C17E7"/>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9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7E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C17E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C17E7"/>
    <w:rPr>
      <w:rFonts w:ascii="Times New Roman" w:eastAsia="Times New Roman" w:hAnsi="Times New Roman" w:cs="Times New Roman"/>
      <w:sz w:val="20"/>
      <w:szCs w:val="20"/>
    </w:rPr>
  </w:style>
  <w:style w:type="paragraph" w:styleId="ListParagraph">
    <w:name w:val="List Paragraph"/>
    <w:basedOn w:val="Normal"/>
    <w:uiPriority w:val="34"/>
    <w:qFormat/>
    <w:rsid w:val="008C17E7"/>
    <w:pPr>
      <w:widowControl w:val="0"/>
      <w:autoSpaceDE w:val="0"/>
      <w:autoSpaceDN w:val="0"/>
      <w:ind w:left="407" w:hanging="284"/>
      <w:jc w:val="both"/>
    </w:pPr>
    <w:rPr>
      <w:rFonts w:ascii="Times New Roman" w:eastAsia="Times New Roman" w:hAnsi="Times New Roman" w:cs="Times New Roman"/>
      <w:sz w:val="22"/>
      <w:szCs w:val="22"/>
    </w:rPr>
  </w:style>
  <w:style w:type="character" w:styleId="PageNumber">
    <w:name w:val="page number"/>
    <w:basedOn w:val="DefaultParagraphFont"/>
    <w:rsid w:val="008C17E7"/>
  </w:style>
  <w:style w:type="paragraph" w:styleId="Caption">
    <w:name w:val="caption"/>
    <w:basedOn w:val="Normal"/>
    <w:next w:val="Normal"/>
    <w:unhideWhenUsed/>
    <w:qFormat/>
    <w:rsid w:val="008C17E7"/>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8C17E7"/>
    <w:rPr>
      <w:rFonts w:ascii="Tahoma" w:hAnsi="Tahoma" w:cs="Tahoma"/>
      <w:sz w:val="16"/>
      <w:szCs w:val="16"/>
    </w:rPr>
  </w:style>
  <w:style w:type="character" w:customStyle="1" w:styleId="BalloonTextChar">
    <w:name w:val="Balloon Text Char"/>
    <w:basedOn w:val="DefaultParagraphFont"/>
    <w:link w:val="BalloonText"/>
    <w:uiPriority w:val="99"/>
    <w:semiHidden/>
    <w:rsid w:val="008C17E7"/>
    <w:rPr>
      <w:rFonts w:ascii="Tahoma" w:eastAsia="Calibri" w:hAnsi="Tahoma" w:cs="Tahoma"/>
      <w:sz w:val="16"/>
      <w:szCs w:val="16"/>
    </w:rPr>
  </w:style>
  <w:style w:type="paragraph" w:styleId="Header">
    <w:name w:val="header"/>
    <w:basedOn w:val="Normal"/>
    <w:link w:val="HeaderChar"/>
    <w:uiPriority w:val="99"/>
    <w:unhideWhenUsed/>
    <w:rsid w:val="008C17E7"/>
    <w:pPr>
      <w:tabs>
        <w:tab w:val="center" w:pos="4680"/>
        <w:tab w:val="right" w:pos="9360"/>
      </w:tabs>
    </w:pPr>
  </w:style>
  <w:style w:type="character" w:customStyle="1" w:styleId="HeaderChar">
    <w:name w:val="Header Char"/>
    <w:basedOn w:val="DefaultParagraphFont"/>
    <w:link w:val="Header"/>
    <w:uiPriority w:val="99"/>
    <w:rsid w:val="008C17E7"/>
    <w:rPr>
      <w:rFonts w:ascii="Calibri" w:eastAsia="Calibri" w:hAnsi="Calibri" w:cs="Arial"/>
      <w:sz w:val="20"/>
      <w:szCs w:val="20"/>
    </w:rPr>
  </w:style>
  <w:style w:type="paragraph" w:styleId="Footer">
    <w:name w:val="footer"/>
    <w:basedOn w:val="Normal"/>
    <w:link w:val="FooterChar"/>
    <w:uiPriority w:val="99"/>
    <w:unhideWhenUsed/>
    <w:rsid w:val="008C17E7"/>
    <w:pPr>
      <w:tabs>
        <w:tab w:val="center" w:pos="4680"/>
        <w:tab w:val="right" w:pos="9360"/>
      </w:tabs>
    </w:pPr>
  </w:style>
  <w:style w:type="character" w:customStyle="1" w:styleId="FooterChar">
    <w:name w:val="Footer Char"/>
    <w:basedOn w:val="DefaultParagraphFont"/>
    <w:link w:val="Footer"/>
    <w:uiPriority w:val="99"/>
    <w:rsid w:val="008C17E7"/>
    <w:rPr>
      <w:rFonts w:ascii="Calibri" w:eastAsia="Calibri" w:hAnsi="Calibri" w:cs="Arial"/>
      <w:sz w:val="20"/>
      <w:szCs w:val="20"/>
    </w:rPr>
  </w:style>
  <w:style w:type="paragraph" w:styleId="NoSpacing">
    <w:name w:val="No Spacing"/>
    <w:uiPriority w:val="1"/>
    <w:qFormat/>
    <w:rsid w:val="008C17E7"/>
    <w:pPr>
      <w:widowControl w:val="0"/>
      <w:autoSpaceDE w:val="0"/>
      <w:autoSpaceDN w:val="0"/>
      <w:adjustRightInd w:val="0"/>
      <w:spacing w:after="0" w:line="240" w:lineRule="auto"/>
    </w:pPr>
    <w:rPr>
      <w:rFonts w:ascii="Southern" w:eastAsiaTheme="minorEastAsia" w:hAnsi="Southern"/>
      <w:sz w:val="20"/>
      <w:szCs w:val="20"/>
    </w:rPr>
  </w:style>
  <w:style w:type="table" w:styleId="TableGrid">
    <w:name w:val="Table Grid"/>
    <w:basedOn w:val="TableNormal"/>
    <w:uiPriority w:val="59"/>
    <w:rsid w:val="008C1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8C17E7"/>
  </w:style>
  <w:style w:type="character" w:styleId="Emphasis">
    <w:name w:val="Emphasis"/>
    <w:basedOn w:val="DefaultParagraphFont"/>
    <w:uiPriority w:val="20"/>
    <w:qFormat/>
    <w:rsid w:val="008C17E7"/>
    <w:rPr>
      <w:i/>
      <w:iCs/>
    </w:rPr>
  </w:style>
  <w:style w:type="paragraph" w:styleId="NormalWeb">
    <w:name w:val="Normal (Web)"/>
    <w:basedOn w:val="Normal"/>
    <w:uiPriority w:val="99"/>
    <w:unhideWhenUsed/>
    <w:rsid w:val="008C17E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17E7"/>
    <w:rPr>
      <w:color w:val="0000FF"/>
      <w:u w:val="single"/>
    </w:rPr>
  </w:style>
  <w:style w:type="character" w:customStyle="1" w:styleId="Heading4Char">
    <w:name w:val="Heading 4 Char"/>
    <w:basedOn w:val="DefaultParagraphFont"/>
    <w:link w:val="Heading4"/>
    <w:uiPriority w:val="9"/>
    <w:semiHidden/>
    <w:rsid w:val="009A39AD"/>
    <w:rPr>
      <w:rFonts w:asciiTheme="majorHAnsi" w:eastAsiaTheme="majorEastAsia" w:hAnsiTheme="majorHAnsi" w:cstheme="majorBidi"/>
      <w:b/>
      <w:bCs/>
      <w:i/>
      <w:iCs/>
      <w:color w:val="4F81BD" w:themeColor="accent1"/>
      <w:sz w:val="20"/>
      <w:szCs w:val="20"/>
    </w:rPr>
  </w:style>
  <w:style w:type="character" w:styleId="Strong">
    <w:name w:val="Strong"/>
    <w:basedOn w:val="DefaultParagraphFont"/>
    <w:uiPriority w:val="22"/>
    <w:qFormat/>
    <w:rsid w:val="009A39AD"/>
    <w:rPr>
      <w:b/>
      <w:bCs/>
    </w:rPr>
  </w:style>
  <w:style w:type="character" w:customStyle="1" w:styleId="mord">
    <w:name w:val="mord"/>
    <w:basedOn w:val="DefaultParagraphFont"/>
    <w:rsid w:val="009A39AD"/>
  </w:style>
  <w:style w:type="character" w:customStyle="1" w:styleId="mrel">
    <w:name w:val="mrel"/>
    <w:basedOn w:val="DefaultParagraphFont"/>
    <w:rsid w:val="009A39AD"/>
  </w:style>
  <w:style w:type="character" w:customStyle="1" w:styleId="mopen">
    <w:name w:val="mopen"/>
    <w:basedOn w:val="DefaultParagraphFont"/>
    <w:rsid w:val="009A39AD"/>
  </w:style>
  <w:style w:type="character" w:customStyle="1" w:styleId="mbin">
    <w:name w:val="mbin"/>
    <w:basedOn w:val="DefaultParagraphFont"/>
    <w:rsid w:val="009A39AD"/>
  </w:style>
  <w:style w:type="character" w:customStyle="1" w:styleId="mclose">
    <w:name w:val="mclose"/>
    <w:basedOn w:val="DefaultParagraphFont"/>
    <w:rsid w:val="009A39AD"/>
  </w:style>
  <w:style w:type="character" w:customStyle="1" w:styleId="vlist-s">
    <w:name w:val="vlist-s"/>
    <w:basedOn w:val="DefaultParagraphFont"/>
    <w:rsid w:val="009A39AD"/>
  </w:style>
  <w:style w:type="paragraph" w:customStyle="1" w:styleId="Default">
    <w:name w:val="Default"/>
    <w:rsid w:val="00CF1256"/>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CF1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E7"/>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8C17E7"/>
    <w:pPr>
      <w:widowControl w:val="0"/>
      <w:autoSpaceDE w:val="0"/>
      <w:autoSpaceDN w:val="0"/>
      <w:spacing w:line="228" w:lineRule="exact"/>
      <w:ind w:left="427" w:hanging="304"/>
      <w:jc w:val="both"/>
      <w:outlineLvl w:val="0"/>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9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17E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C17E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C17E7"/>
    <w:rPr>
      <w:rFonts w:ascii="Times New Roman" w:eastAsia="Times New Roman" w:hAnsi="Times New Roman" w:cs="Times New Roman"/>
      <w:sz w:val="20"/>
      <w:szCs w:val="20"/>
    </w:rPr>
  </w:style>
  <w:style w:type="paragraph" w:styleId="ListParagraph">
    <w:name w:val="List Paragraph"/>
    <w:basedOn w:val="Normal"/>
    <w:uiPriority w:val="34"/>
    <w:qFormat/>
    <w:rsid w:val="008C17E7"/>
    <w:pPr>
      <w:widowControl w:val="0"/>
      <w:autoSpaceDE w:val="0"/>
      <w:autoSpaceDN w:val="0"/>
      <w:ind w:left="407" w:hanging="284"/>
      <w:jc w:val="both"/>
    </w:pPr>
    <w:rPr>
      <w:rFonts w:ascii="Times New Roman" w:eastAsia="Times New Roman" w:hAnsi="Times New Roman" w:cs="Times New Roman"/>
      <w:sz w:val="22"/>
      <w:szCs w:val="22"/>
    </w:rPr>
  </w:style>
  <w:style w:type="character" w:styleId="PageNumber">
    <w:name w:val="page number"/>
    <w:basedOn w:val="DefaultParagraphFont"/>
    <w:rsid w:val="008C17E7"/>
  </w:style>
  <w:style w:type="paragraph" w:styleId="Caption">
    <w:name w:val="caption"/>
    <w:basedOn w:val="Normal"/>
    <w:next w:val="Normal"/>
    <w:unhideWhenUsed/>
    <w:qFormat/>
    <w:rsid w:val="008C17E7"/>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8C17E7"/>
    <w:rPr>
      <w:rFonts w:ascii="Tahoma" w:hAnsi="Tahoma" w:cs="Tahoma"/>
      <w:sz w:val="16"/>
      <w:szCs w:val="16"/>
    </w:rPr>
  </w:style>
  <w:style w:type="character" w:customStyle="1" w:styleId="BalloonTextChar">
    <w:name w:val="Balloon Text Char"/>
    <w:basedOn w:val="DefaultParagraphFont"/>
    <w:link w:val="BalloonText"/>
    <w:uiPriority w:val="99"/>
    <w:semiHidden/>
    <w:rsid w:val="008C17E7"/>
    <w:rPr>
      <w:rFonts w:ascii="Tahoma" w:eastAsia="Calibri" w:hAnsi="Tahoma" w:cs="Tahoma"/>
      <w:sz w:val="16"/>
      <w:szCs w:val="16"/>
    </w:rPr>
  </w:style>
  <w:style w:type="paragraph" w:styleId="Header">
    <w:name w:val="header"/>
    <w:basedOn w:val="Normal"/>
    <w:link w:val="HeaderChar"/>
    <w:uiPriority w:val="99"/>
    <w:unhideWhenUsed/>
    <w:rsid w:val="008C17E7"/>
    <w:pPr>
      <w:tabs>
        <w:tab w:val="center" w:pos="4680"/>
        <w:tab w:val="right" w:pos="9360"/>
      </w:tabs>
    </w:pPr>
  </w:style>
  <w:style w:type="character" w:customStyle="1" w:styleId="HeaderChar">
    <w:name w:val="Header Char"/>
    <w:basedOn w:val="DefaultParagraphFont"/>
    <w:link w:val="Header"/>
    <w:uiPriority w:val="99"/>
    <w:rsid w:val="008C17E7"/>
    <w:rPr>
      <w:rFonts w:ascii="Calibri" w:eastAsia="Calibri" w:hAnsi="Calibri" w:cs="Arial"/>
      <w:sz w:val="20"/>
      <w:szCs w:val="20"/>
    </w:rPr>
  </w:style>
  <w:style w:type="paragraph" w:styleId="Footer">
    <w:name w:val="footer"/>
    <w:basedOn w:val="Normal"/>
    <w:link w:val="FooterChar"/>
    <w:uiPriority w:val="99"/>
    <w:unhideWhenUsed/>
    <w:rsid w:val="008C17E7"/>
    <w:pPr>
      <w:tabs>
        <w:tab w:val="center" w:pos="4680"/>
        <w:tab w:val="right" w:pos="9360"/>
      </w:tabs>
    </w:pPr>
  </w:style>
  <w:style w:type="character" w:customStyle="1" w:styleId="FooterChar">
    <w:name w:val="Footer Char"/>
    <w:basedOn w:val="DefaultParagraphFont"/>
    <w:link w:val="Footer"/>
    <w:uiPriority w:val="99"/>
    <w:rsid w:val="008C17E7"/>
    <w:rPr>
      <w:rFonts w:ascii="Calibri" w:eastAsia="Calibri" w:hAnsi="Calibri" w:cs="Arial"/>
      <w:sz w:val="20"/>
      <w:szCs w:val="20"/>
    </w:rPr>
  </w:style>
  <w:style w:type="paragraph" w:styleId="NoSpacing">
    <w:name w:val="No Spacing"/>
    <w:uiPriority w:val="1"/>
    <w:qFormat/>
    <w:rsid w:val="008C17E7"/>
    <w:pPr>
      <w:widowControl w:val="0"/>
      <w:autoSpaceDE w:val="0"/>
      <w:autoSpaceDN w:val="0"/>
      <w:adjustRightInd w:val="0"/>
      <w:spacing w:after="0" w:line="240" w:lineRule="auto"/>
    </w:pPr>
    <w:rPr>
      <w:rFonts w:ascii="Southern" w:eastAsiaTheme="minorEastAsia" w:hAnsi="Southern"/>
      <w:sz w:val="20"/>
      <w:szCs w:val="20"/>
    </w:rPr>
  </w:style>
  <w:style w:type="table" w:styleId="TableGrid">
    <w:name w:val="Table Grid"/>
    <w:basedOn w:val="TableNormal"/>
    <w:uiPriority w:val="59"/>
    <w:rsid w:val="008C1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8C17E7"/>
  </w:style>
  <w:style w:type="character" w:styleId="Emphasis">
    <w:name w:val="Emphasis"/>
    <w:basedOn w:val="DefaultParagraphFont"/>
    <w:uiPriority w:val="20"/>
    <w:qFormat/>
    <w:rsid w:val="008C17E7"/>
    <w:rPr>
      <w:i/>
      <w:iCs/>
    </w:rPr>
  </w:style>
  <w:style w:type="paragraph" w:styleId="NormalWeb">
    <w:name w:val="Normal (Web)"/>
    <w:basedOn w:val="Normal"/>
    <w:uiPriority w:val="99"/>
    <w:unhideWhenUsed/>
    <w:rsid w:val="008C17E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17E7"/>
    <w:rPr>
      <w:color w:val="0000FF"/>
      <w:u w:val="single"/>
    </w:rPr>
  </w:style>
  <w:style w:type="character" w:customStyle="1" w:styleId="Heading4Char">
    <w:name w:val="Heading 4 Char"/>
    <w:basedOn w:val="DefaultParagraphFont"/>
    <w:link w:val="Heading4"/>
    <w:uiPriority w:val="9"/>
    <w:semiHidden/>
    <w:rsid w:val="009A39AD"/>
    <w:rPr>
      <w:rFonts w:asciiTheme="majorHAnsi" w:eastAsiaTheme="majorEastAsia" w:hAnsiTheme="majorHAnsi" w:cstheme="majorBidi"/>
      <w:b/>
      <w:bCs/>
      <w:i/>
      <w:iCs/>
      <w:color w:val="4F81BD" w:themeColor="accent1"/>
      <w:sz w:val="20"/>
      <w:szCs w:val="20"/>
    </w:rPr>
  </w:style>
  <w:style w:type="character" w:styleId="Strong">
    <w:name w:val="Strong"/>
    <w:basedOn w:val="DefaultParagraphFont"/>
    <w:uiPriority w:val="22"/>
    <w:qFormat/>
    <w:rsid w:val="009A39AD"/>
    <w:rPr>
      <w:b/>
      <w:bCs/>
    </w:rPr>
  </w:style>
  <w:style w:type="character" w:customStyle="1" w:styleId="mord">
    <w:name w:val="mord"/>
    <w:basedOn w:val="DefaultParagraphFont"/>
    <w:rsid w:val="009A39AD"/>
  </w:style>
  <w:style w:type="character" w:customStyle="1" w:styleId="mrel">
    <w:name w:val="mrel"/>
    <w:basedOn w:val="DefaultParagraphFont"/>
    <w:rsid w:val="009A39AD"/>
  </w:style>
  <w:style w:type="character" w:customStyle="1" w:styleId="mopen">
    <w:name w:val="mopen"/>
    <w:basedOn w:val="DefaultParagraphFont"/>
    <w:rsid w:val="009A39AD"/>
  </w:style>
  <w:style w:type="character" w:customStyle="1" w:styleId="mbin">
    <w:name w:val="mbin"/>
    <w:basedOn w:val="DefaultParagraphFont"/>
    <w:rsid w:val="009A39AD"/>
  </w:style>
  <w:style w:type="character" w:customStyle="1" w:styleId="mclose">
    <w:name w:val="mclose"/>
    <w:basedOn w:val="DefaultParagraphFont"/>
    <w:rsid w:val="009A39AD"/>
  </w:style>
  <w:style w:type="character" w:customStyle="1" w:styleId="vlist-s">
    <w:name w:val="vlist-s"/>
    <w:basedOn w:val="DefaultParagraphFont"/>
    <w:rsid w:val="009A39AD"/>
  </w:style>
  <w:style w:type="paragraph" w:customStyle="1" w:styleId="Default">
    <w:name w:val="Default"/>
    <w:rsid w:val="00CF1256"/>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CF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097946">
      <w:bodyDiv w:val="1"/>
      <w:marLeft w:val="0"/>
      <w:marRight w:val="0"/>
      <w:marTop w:val="0"/>
      <w:marBottom w:val="0"/>
      <w:divBdr>
        <w:top w:val="none" w:sz="0" w:space="0" w:color="auto"/>
        <w:left w:val="none" w:sz="0" w:space="0" w:color="auto"/>
        <w:bottom w:val="none" w:sz="0" w:space="0" w:color="auto"/>
        <w:right w:val="none" w:sz="0" w:space="0" w:color="auto"/>
      </w:divBdr>
    </w:div>
    <w:div w:id="1836605669">
      <w:bodyDiv w:val="1"/>
      <w:marLeft w:val="0"/>
      <w:marRight w:val="0"/>
      <w:marTop w:val="0"/>
      <w:marBottom w:val="0"/>
      <w:divBdr>
        <w:top w:val="none" w:sz="0" w:space="0" w:color="auto"/>
        <w:left w:val="none" w:sz="0" w:space="0" w:color="auto"/>
        <w:bottom w:val="none" w:sz="0" w:space="0" w:color="auto"/>
        <w:right w:val="none" w:sz="0" w:space="0" w:color="auto"/>
      </w:divBdr>
    </w:div>
    <w:div w:id="210765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rriam-webster.com/dictionary/ethics" TargetMode="External"/><Relationship Id="rId18" Type="http://schemas.openxmlformats.org/officeDocument/2006/relationships/hyperlink" Target="https://www.dgs.pa.gov/Documents/Procure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erriam-webster.com/dictionary/ethics" TargetMode="External"/><Relationship Id="rId17" Type="http://schemas.openxmlformats.org/officeDocument/2006/relationships/hyperlink" Target="https://www.ioatwork.com/corporate-ethics-good-behavior-leads-to-less-turnover/" TargetMode="External"/><Relationship Id="rId2" Type="http://schemas.openxmlformats.org/officeDocument/2006/relationships/numbering" Target="numbering.xml"/><Relationship Id="rId16" Type="http://schemas.openxmlformats.org/officeDocument/2006/relationships/hyperlink" Target="https://www.ioatwork.com/corporate-ethics-good-behavior-leads-to-less-turnover/" TargetMode="External"/><Relationship Id="rId20" Type="http://schemas.openxmlformats.org/officeDocument/2006/relationships/hyperlink" Target="https://www.onepoll.com/qualitative-research-what-is-it-and-why-should-you-use-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wn.cam.ac.uk/wp-content/uploads/2015/08/4-Sabrina-Brecher.pdf" TargetMode="External"/><Relationship Id="rId5" Type="http://schemas.openxmlformats.org/officeDocument/2006/relationships/settings" Target="settings.xml"/><Relationship Id="rId15" Type="http://schemas.openxmlformats.org/officeDocument/2006/relationships/hyperlink" Target="https://www.snapsurveys.com/blog/qualitative-vs-quantitative-research/" TargetMode="External"/><Relationship Id="rId10" Type="http://schemas.openxmlformats.org/officeDocument/2006/relationships/hyperlink" Target="https://www.newn.cam.ac.uk/wp-content/uploads/2015/08/4-Sabrina-Brecher.pdf" TargetMode="External"/><Relationship Id="rId19" Type="http://schemas.openxmlformats.org/officeDocument/2006/relationships/hyperlink" Target="https://www.onepoll.com/qualitative-research-what-is-it-and-why-should-you-use-i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napsurveys.com/blog/qualitative-vs-quantitative-re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1845-0D9F-4FCA-BEB7-4D80EBA5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11359</Words>
  <Characters>64749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ACER</cp:lastModifiedBy>
  <cp:revision>3</cp:revision>
  <cp:lastPrinted>2025-04-22T16:12:00Z</cp:lastPrinted>
  <dcterms:created xsi:type="dcterms:W3CDTF">2025-07-09T11:22:00Z</dcterms:created>
  <dcterms:modified xsi:type="dcterms:W3CDTF">2025-07-09T11:49:00Z</dcterms:modified>
</cp:coreProperties>
</file>