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2B4E" w:rsidRPr="001B5735" w:rsidRDefault="00F92B4E" w:rsidP="00F92B4E">
      <w:pPr>
        <w:spacing w:after="0" w:line="240" w:lineRule="auto"/>
        <w:jc w:val="center"/>
        <w:rPr>
          <w:rFonts w:ascii="Bookman Old Style" w:hAnsi="Bookman Old Style"/>
          <w:b/>
          <w:sz w:val="80"/>
        </w:rPr>
      </w:pPr>
      <w:r>
        <w:rPr>
          <w:rFonts w:ascii="Bookman Old Style" w:hAnsi="Bookman Old Style"/>
          <w:b/>
          <w:sz w:val="48"/>
        </w:rPr>
        <w:t>HEALTH BENEFIT AND USES OF TURMERIC AND GINGER AS A SPICE</w:t>
      </w:r>
    </w:p>
    <w:p w:rsidR="00F92B4E" w:rsidRPr="001B5735" w:rsidRDefault="00F92B4E" w:rsidP="00F92B4E">
      <w:pPr>
        <w:jc w:val="center"/>
        <w:rPr>
          <w:rFonts w:ascii="Bookman Old Style" w:hAnsi="Bookman Old Style"/>
          <w:b/>
        </w:rPr>
      </w:pPr>
    </w:p>
    <w:p w:rsidR="00F92B4E" w:rsidRPr="001B5735" w:rsidRDefault="00F92B4E" w:rsidP="00F92B4E">
      <w:pPr>
        <w:jc w:val="center"/>
        <w:rPr>
          <w:rFonts w:ascii="Bookman Old Style" w:hAnsi="Bookman Old Style"/>
          <w:b/>
          <w:sz w:val="44"/>
        </w:rPr>
      </w:pPr>
    </w:p>
    <w:p w:rsidR="00F92B4E" w:rsidRPr="001B5735" w:rsidRDefault="00F92B4E" w:rsidP="00F92B4E">
      <w:pPr>
        <w:jc w:val="center"/>
        <w:rPr>
          <w:rFonts w:ascii="Bookman Old Style" w:hAnsi="Bookman Old Style"/>
          <w:b/>
          <w:i/>
          <w:sz w:val="46"/>
        </w:rPr>
      </w:pPr>
      <w:r w:rsidRPr="001B5735">
        <w:rPr>
          <w:rFonts w:ascii="Bookman Old Style" w:hAnsi="Bookman Old Style"/>
          <w:b/>
          <w:i/>
          <w:sz w:val="46"/>
        </w:rPr>
        <w:t>BY</w:t>
      </w:r>
    </w:p>
    <w:p w:rsidR="00F92B4E" w:rsidRDefault="00F92B4E" w:rsidP="00F92B4E">
      <w:pPr>
        <w:jc w:val="center"/>
        <w:rPr>
          <w:rFonts w:ascii="Bookman Old Style" w:hAnsi="Bookman Old Style"/>
          <w:b/>
        </w:rPr>
      </w:pPr>
    </w:p>
    <w:p w:rsidR="00F92B4E" w:rsidRPr="001B5735" w:rsidRDefault="00F92B4E" w:rsidP="00F92B4E">
      <w:pPr>
        <w:jc w:val="center"/>
        <w:rPr>
          <w:rFonts w:ascii="Bookman Old Style" w:hAnsi="Bookman Old Style"/>
          <w:b/>
        </w:rPr>
      </w:pPr>
    </w:p>
    <w:p w:rsidR="00F92B4E" w:rsidRPr="00382CDB" w:rsidRDefault="00F92B4E" w:rsidP="00F92B4E">
      <w:pPr>
        <w:spacing w:after="0" w:line="240" w:lineRule="auto"/>
        <w:jc w:val="center"/>
        <w:rPr>
          <w:rFonts w:ascii="Bookman Old Style" w:hAnsi="Bookman Old Style"/>
          <w:b/>
          <w:sz w:val="42"/>
        </w:rPr>
      </w:pPr>
      <w:r w:rsidRPr="00382CDB">
        <w:rPr>
          <w:rFonts w:ascii="Bookman Old Style" w:hAnsi="Bookman Old Style"/>
          <w:b/>
          <w:sz w:val="42"/>
        </w:rPr>
        <w:t>AWOPEJO EXCELLENT ADURAGBEMI</w:t>
      </w:r>
    </w:p>
    <w:p w:rsidR="00F92B4E" w:rsidRPr="00AE7E61" w:rsidRDefault="00F92B4E" w:rsidP="00F92B4E">
      <w:pPr>
        <w:spacing w:after="0" w:line="240" w:lineRule="auto"/>
        <w:ind w:firstLine="720"/>
        <w:jc w:val="center"/>
        <w:rPr>
          <w:rFonts w:ascii="Bookman Old Style" w:hAnsi="Bookman Old Style"/>
          <w:b/>
          <w:sz w:val="54"/>
        </w:rPr>
      </w:pPr>
      <w:r>
        <w:rPr>
          <w:rFonts w:ascii="Bookman Old Style" w:hAnsi="Bookman Old Style"/>
          <w:b/>
          <w:sz w:val="54"/>
        </w:rPr>
        <w:t>ND/23/HMT/PT/0084</w:t>
      </w:r>
    </w:p>
    <w:p w:rsidR="00F92B4E" w:rsidRPr="00D34EA3" w:rsidRDefault="00F92B4E" w:rsidP="00F92B4E">
      <w:pPr>
        <w:spacing w:after="0" w:line="240" w:lineRule="auto"/>
        <w:jc w:val="center"/>
        <w:rPr>
          <w:rFonts w:ascii="Cambria" w:hAnsi="Cambria"/>
          <w:b/>
          <w:sz w:val="38"/>
        </w:rPr>
      </w:pPr>
    </w:p>
    <w:p w:rsidR="00F92B4E" w:rsidRDefault="00F92B4E" w:rsidP="00F92B4E">
      <w:pPr>
        <w:pStyle w:val="Footer"/>
        <w:jc w:val="center"/>
        <w:rPr>
          <w:rFonts w:ascii="Bookman Old Style" w:hAnsi="Bookman Old Style"/>
          <w:b/>
          <w:sz w:val="32"/>
          <w:szCs w:val="28"/>
        </w:rPr>
      </w:pPr>
      <w:r w:rsidRPr="00290A20">
        <w:rPr>
          <w:rFonts w:ascii="Bookman Old Style" w:hAnsi="Bookman Old Style"/>
          <w:b/>
          <w:sz w:val="32"/>
          <w:szCs w:val="28"/>
        </w:rPr>
        <w:t xml:space="preserve">BEING A </w:t>
      </w:r>
      <w:r>
        <w:rPr>
          <w:rFonts w:ascii="Bookman Old Style" w:hAnsi="Bookman Old Style"/>
          <w:b/>
          <w:sz w:val="32"/>
          <w:szCs w:val="28"/>
        </w:rPr>
        <w:t xml:space="preserve">RESEARCH </w:t>
      </w:r>
      <w:r w:rsidRPr="00290A20">
        <w:rPr>
          <w:rFonts w:ascii="Bookman Old Style" w:hAnsi="Bookman Old Style"/>
          <w:b/>
          <w:sz w:val="32"/>
          <w:szCs w:val="28"/>
        </w:rPr>
        <w:t xml:space="preserve">WORK SUBMITTED </w:t>
      </w:r>
    </w:p>
    <w:p w:rsidR="00F92B4E" w:rsidRPr="00290A20" w:rsidRDefault="00F92B4E" w:rsidP="00F92B4E">
      <w:pPr>
        <w:pStyle w:val="Footer"/>
        <w:jc w:val="center"/>
        <w:rPr>
          <w:rFonts w:ascii="Bookman Old Style" w:hAnsi="Bookman Old Style"/>
          <w:b/>
          <w:sz w:val="32"/>
          <w:szCs w:val="28"/>
        </w:rPr>
      </w:pPr>
      <w:r w:rsidRPr="005A0157">
        <w:rPr>
          <w:rFonts w:ascii="Bookman Old Style" w:hAnsi="Bookman Old Style"/>
          <w:b/>
          <w:sz w:val="28"/>
          <w:szCs w:val="28"/>
        </w:rPr>
        <w:t>TO THE DEPARTMENT OF HOSPITALITY MANAGEMENT</w:t>
      </w:r>
    </w:p>
    <w:p w:rsidR="00F92B4E" w:rsidRPr="00290A20" w:rsidRDefault="00F92B4E" w:rsidP="00F92B4E">
      <w:pPr>
        <w:pStyle w:val="Footer"/>
        <w:jc w:val="center"/>
        <w:rPr>
          <w:rFonts w:ascii="Bookman Old Style" w:hAnsi="Bookman Old Style"/>
          <w:b/>
          <w:sz w:val="32"/>
          <w:szCs w:val="28"/>
        </w:rPr>
      </w:pPr>
      <w:r w:rsidRPr="00290A20">
        <w:rPr>
          <w:rFonts w:ascii="Bookman Old Style" w:hAnsi="Bookman Old Style"/>
          <w:b/>
          <w:sz w:val="32"/>
          <w:szCs w:val="28"/>
        </w:rPr>
        <w:t>INSTITUTE OF APPLIED SCIENCES</w:t>
      </w:r>
    </w:p>
    <w:p w:rsidR="00F92B4E" w:rsidRPr="00290A20" w:rsidRDefault="00F92B4E" w:rsidP="00F92B4E">
      <w:pPr>
        <w:pStyle w:val="Footer"/>
        <w:jc w:val="center"/>
        <w:rPr>
          <w:rFonts w:ascii="Bookman Old Style" w:hAnsi="Bookman Old Style"/>
          <w:b/>
          <w:sz w:val="30"/>
          <w:szCs w:val="28"/>
        </w:rPr>
      </w:pPr>
      <w:r w:rsidRPr="00290A20">
        <w:rPr>
          <w:rFonts w:ascii="Bookman Old Style" w:hAnsi="Bookman Old Style"/>
          <w:b/>
          <w:sz w:val="32"/>
          <w:szCs w:val="28"/>
        </w:rPr>
        <w:t>KWARA STATE POLYTECHNIC, ILORIN</w:t>
      </w:r>
    </w:p>
    <w:p w:rsidR="00F92B4E" w:rsidRPr="001B5735" w:rsidRDefault="00F92B4E" w:rsidP="00F92B4E">
      <w:pPr>
        <w:pStyle w:val="Footer"/>
        <w:spacing w:line="360" w:lineRule="auto"/>
        <w:jc w:val="center"/>
        <w:rPr>
          <w:rFonts w:ascii="Bookman Old Style" w:hAnsi="Bookman Old Style"/>
          <w:b/>
          <w:sz w:val="18"/>
          <w:szCs w:val="28"/>
        </w:rPr>
      </w:pPr>
    </w:p>
    <w:p w:rsidR="00F92B4E" w:rsidRPr="001B5735" w:rsidRDefault="00F92B4E" w:rsidP="00F92B4E">
      <w:pPr>
        <w:pStyle w:val="Footer"/>
        <w:spacing w:line="360" w:lineRule="auto"/>
        <w:jc w:val="center"/>
        <w:rPr>
          <w:rFonts w:ascii="Bookman Old Style" w:hAnsi="Bookman Old Style"/>
          <w:b/>
          <w:sz w:val="18"/>
          <w:szCs w:val="28"/>
        </w:rPr>
      </w:pPr>
    </w:p>
    <w:p w:rsidR="00F92B4E" w:rsidRPr="00290A20" w:rsidRDefault="00F92B4E" w:rsidP="00F92B4E">
      <w:pPr>
        <w:pStyle w:val="Footer"/>
        <w:jc w:val="center"/>
        <w:rPr>
          <w:rFonts w:ascii="Bookman Old Style" w:hAnsi="Bookman Old Style"/>
          <w:b/>
          <w:sz w:val="30"/>
          <w:szCs w:val="28"/>
        </w:rPr>
      </w:pPr>
      <w:r w:rsidRPr="00290A20">
        <w:rPr>
          <w:rFonts w:ascii="Bookman Old Style" w:hAnsi="Bookman Old Style"/>
          <w:b/>
          <w:sz w:val="30"/>
          <w:szCs w:val="28"/>
        </w:rPr>
        <w:t>IN PARTIAL FULFILLMENT OF THE REQUIREMENTS</w:t>
      </w:r>
    </w:p>
    <w:p w:rsidR="00F92B4E" w:rsidRPr="00290A20" w:rsidRDefault="00F92B4E" w:rsidP="00F92B4E">
      <w:pPr>
        <w:pStyle w:val="Footer"/>
        <w:jc w:val="center"/>
        <w:rPr>
          <w:rFonts w:ascii="Bookman Old Style" w:hAnsi="Bookman Old Style"/>
          <w:b/>
          <w:sz w:val="30"/>
          <w:szCs w:val="28"/>
        </w:rPr>
      </w:pPr>
      <w:r w:rsidRPr="00290A20">
        <w:rPr>
          <w:rFonts w:ascii="Bookman Old Style" w:hAnsi="Bookman Old Style"/>
          <w:b/>
          <w:sz w:val="30"/>
          <w:szCs w:val="28"/>
        </w:rPr>
        <w:t>FOR THE AWARD OF NATIONAL DIPLOMA</w:t>
      </w:r>
    </w:p>
    <w:p w:rsidR="00F92B4E" w:rsidRPr="00290A20" w:rsidRDefault="00F92B4E" w:rsidP="00F92B4E">
      <w:pPr>
        <w:pStyle w:val="Footer"/>
        <w:jc w:val="center"/>
        <w:rPr>
          <w:rFonts w:ascii="Bookman Old Style" w:hAnsi="Bookman Old Style"/>
          <w:b/>
          <w:sz w:val="30"/>
          <w:szCs w:val="28"/>
        </w:rPr>
      </w:pPr>
      <w:r>
        <w:rPr>
          <w:rFonts w:ascii="Bookman Old Style" w:hAnsi="Bookman Old Style"/>
          <w:b/>
          <w:sz w:val="30"/>
          <w:szCs w:val="28"/>
        </w:rPr>
        <w:t>(</w:t>
      </w:r>
      <w:r w:rsidRPr="00290A20">
        <w:rPr>
          <w:rFonts w:ascii="Bookman Old Style" w:hAnsi="Bookman Old Style"/>
          <w:b/>
          <w:sz w:val="30"/>
          <w:szCs w:val="28"/>
        </w:rPr>
        <w:t>ND) IN HOSPITALITY MANAGEMENT</w:t>
      </w:r>
    </w:p>
    <w:p w:rsidR="00F92B4E" w:rsidRPr="001B5735" w:rsidRDefault="00F92B4E" w:rsidP="00F92B4E">
      <w:pPr>
        <w:pStyle w:val="Footer"/>
        <w:jc w:val="center"/>
        <w:rPr>
          <w:rFonts w:ascii="Bookman Old Style" w:hAnsi="Bookman Old Style"/>
          <w:b/>
          <w:sz w:val="28"/>
          <w:szCs w:val="28"/>
        </w:rPr>
      </w:pPr>
    </w:p>
    <w:p w:rsidR="00F92B4E" w:rsidRPr="001B5735" w:rsidRDefault="00F92B4E" w:rsidP="00F92B4E">
      <w:pPr>
        <w:pStyle w:val="Footer"/>
        <w:jc w:val="center"/>
        <w:rPr>
          <w:rFonts w:ascii="Bookman Old Style" w:hAnsi="Bookman Old Style"/>
          <w:b/>
          <w:sz w:val="28"/>
          <w:szCs w:val="28"/>
        </w:rPr>
      </w:pPr>
    </w:p>
    <w:p w:rsidR="00F92B4E" w:rsidRPr="00290A20" w:rsidRDefault="00F92B4E" w:rsidP="00F92B4E">
      <w:pPr>
        <w:jc w:val="right"/>
        <w:rPr>
          <w:rFonts w:ascii="Bookman Old Style" w:hAnsi="Bookman Old Style"/>
          <w:b/>
          <w:sz w:val="30"/>
        </w:rPr>
      </w:pPr>
      <w:r>
        <w:rPr>
          <w:rFonts w:ascii="Bookman Old Style" w:hAnsi="Bookman Old Style"/>
          <w:b/>
          <w:sz w:val="30"/>
        </w:rPr>
        <w:t>JULY 2025</w:t>
      </w:r>
    </w:p>
    <w:p w:rsidR="00F92B4E" w:rsidRDefault="00F92B4E" w:rsidP="00F92B4E">
      <w:pPr>
        <w:jc w:val="center"/>
        <w:rPr>
          <w:rFonts w:ascii="Bookman Old Style" w:hAnsi="Bookman Old Style"/>
          <w:b/>
          <w:sz w:val="24"/>
          <w:szCs w:val="24"/>
        </w:rPr>
      </w:pPr>
    </w:p>
    <w:p w:rsidR="00F92B4E" w:rsidRDefault="00F92B4E" w:rsidP="00F92B4E">
      <w:pPr>
        <w:jc w:val="center"/>
        <w:rPr>
          <w:rFonts w:ascii="Bookman Old Style" w:hAnsi="Bookman Old Style"/>
          <w:b/>
          <w:sz w:val="24"/>
          <w:szCs w:val="24"/>
        </w:rPr>
      </w:pPr>
    </w:p>
    <w:p w:rsidR="00F92B4E" w:rsidRDefault="00F92B4E" w:rsidP="00F92B4E">
      <w:pPr>
        <w:jc w:val="center"/>
        <w:rPr>
          <w:rFonts w:ascii="Bookman Old Style" w:hAnsi="Bookman Old Style"/>
          <w:b/>
          <w:sz w:val="24"/>
          <w:szCs w:val="24"/>
        </w:rPr>
      </w:pPr>
    </w:p>
    <w:p w:rsidR="00F92B4E" w:rsidRPr="00790FF5" w:rsidRDefault="00F92B4E" w:rsidP="00F92B4E">
      <w:pPr>
        <w:jc w:val="center"/>
        <w:rPr>
          <w:rFonts w:ascii="Bookman Old Style" w:hAnsi="Bookman Old Style"/>
          <w:b/>
          <w:sz w:val="24"/>
          <w:szCs w:val="24"/>
        </w:rPr>
      </w:pPr>
      <w:r w:rsidRPr="00790FF5">
        <w:rPr>
          <w:rFonts w:ascii="Bookman Old Style" w:hAnsi="Bookman Old Style"/>
          <w:b/>
          <w:sz w:val="24"/>
          <w:szCs w:val="24"/>
        </w:rPr>
        <w:t>CERTIFICATION</w:t>
      </w:r>
    </w:p>
    <w:p w:rsidR="00F92B4E" w:rsidRPr="00B574BF" w:rsidRDefault="00F92B4E" w:rsidP="00F92B4E">
      <w:pPr>
        <w:spacing w:line="432" w:lineRule="auto"/>
        <w:ind w:firstLine="720"/>
        <w:jc w:val="both"/>
        <w:rPr>
          <w:rFonts w:ascii="Bookman Old Style" w:hAnsi="Bookman Old Style"/>
          <w:szCs w:val="24"/>
        </w:rPr>
      </w:pPr>
      <w:r w:rsidRPr="00790FF5">
        <w:rPr>
          <w:rFonts w:ascii="Bookman Old Style" w:hAnsi="Bookman Old Style"/>
          <w:sz w:val="24"/>
          <w:szCs w:val="24"/>
        </w:rPr>
        <w:lastRenderedPageBreak/>
        <w:t xml:space="preserve">This project work has been carefully read and approved as meeting the requirements of the department of Hospitality Management of institute of Applied Sciences, (IAS), Kwara State Polytechnic, Ilorin for the award of </w:t>
      </w:r>
      <w:r>
        <w:rPr>
          <w:rFonts w:ascii="Bookman Old Style" w:hAnsi="Bookman Old Style"/>
          <w:sz w:val="24"/>
          <w:szCs w:val="24"/>
        </w:rPr>
        <w:t>National Diploma (</w:t>
      </w:r>
      <w:r w:rsidRPr="00790FF5">
        <w:rPr>
          <w:rFonts w:ascii="Bookman Old Style" w:hAnsi="Bookman Old Style"/>
          <w:sz w:val="24"/>
          <w:szCs w:val="24"/>
        </w:rPr>
        <w:t>ND) in Hospitality Management.</w:t>
      </w:r>
    </w:p>
    <w:p w:rsidR="00F92B4E" w:rsidRDefault="00F92B4E" w:rsidP="00F92B4E">
      <w:pPr>
        <w:jc w:val="center"/>
        <w:rPr>
          <w:rFonts w:ascii="Bookman Old Style" w:hAnsi="Bookman Old Style"/>
          <w:b/>
          <w:sz w:val="24"/>
          <w:szCs w:val="24"/>
        </w:rPr>
      </w:pPr>
    </w:p>
    <w:p w:rsidR="00F92B4E" w:rsidRPr="00790FF5" w:rsidRDefault="00F92B4E" w:rsidP="00F92B4E">
      <w:pPr>
        <w:jc w:val="center"/>
        <w:rPr>
          <w:rFonts w:ascii="Bookman Old Style" w:hAnsi="Bookman Old Style"/>
          <w:b/>
          <w:sz w:val="24"/>
          <w:szCs w:val="24"/>
        </w:rPr>
      </w:pPr>
    </w:p>
    <w:p w:rsidR="00F92B4E" w:rsidRPr="00790FF5" w:rsidRDefault="00F92B4E" w:rsidP="00F92B4E">
      <w:pPr>
        <w:spacing w:after="0" w:line="240" w:lineRule="auto"/>
        <w:rPr>
          <w:rFonts w:ascii="Bookman Old Style" w:hAnsi="Bookman Old Style"/>
          <w:b/>
          <w:sz w:val="24"/>
          <w:szCs w:val="24"/>
        </w:rPr>
      </w:pPr>
      <w:r w:rsidRPr="00790FF5">
        <w:rPr>
          <w:rFonts w:ascii="Bookman Old Style" w:hAnsi="Bookman Old Style"/>
          <w:b/>
          <w:sz w:val="24"/>
          <w:szCs w:val="24"/>
        </w:rPr>
        <w:t>_____________________________</w:t>
      </w:r>
      <w:r w:rsidRPr="00790FF5">
        <w:rPr>
          <w:rFonts w:ascii="Bookman Old Style" w:hAnsi="Bookman Old Style"/>
          <w:b/>
          <w:sz w:val="24"/>
          <w:szCs w:val="24"/>
        </w:rPr>
        <w:tab/>
      </w:r>
      <w:r w:rsidRPr="00790FF5">
        <w:rPr>
          <w:rFonts w:ascii="Bookman Old Style" w:hAnsi="Bookman Old Style"/>
          <w:b/>
          <w:sz w:val="24"/>
          <w:szCs w:val="24"/>
        </w:rPr>
        <w:tab/>
      </w:r>
      <w:r w:rsidRPr="00790FF5">
        <w:rPr>
          <w:rFonts w:ascii="Bookman Old Style" w:hAnsi="Bookman Old Style"/>
          <w:b/>
          <w:sz w:val="24"/>
          <w:szCs w:val="24"/>
        </w:rPr>
        <w:tab/>
      </w:r>
      <w:r w:rsidRPr="00790FF5">
        <w:rPr>
          <w:rFonts w:ascii="Bookman Old Style" w:hAnsi="Bookman Old Style"/>
          <w:b/>
          <w:sz w:val="24"/>
          <w:szCs w:val="24"/>
        </w:rPr>
        <w:tab/>
        <w:t>____________________</w:t>
      </w:r>
    </w:p>
    <w:p w:rsidR="00F92B4E" w:rsidRPr="00790FF5" w:rsidRDefault="00F92B4E" w:rsidP="00F92B4E">
      <w:pPr>
        <w:spacing w:after="0" w:line="240" w:lineRule="auto"/>
        <w:rPr>
          <w:rFonts w:ascii="Bookman Old Style" w:hAnsi="Bookman Old Style"/>
          <w:b/>
          <w:i/>
          <w:sz w:val="24"/>
          <w:szCs w:val="24"/>
        </w:rPr>
      </w:pPr>
      <w:r w:rsidRPr="00790FF5">
        <w:rPr>
          <w:rFonts w:ascii="Bookman Old Style" w:hAnsi="Bookman Old Style"/>
          <w:b/>
          <w:i/>
          <w:sz w:val="24"/>
          <w:szCs w:val="24"/>
        </w:rPr>
        <w:t>MR</w:t>
      </w:r>
      <w:r>
        <w:rPr>
          <w:rFonts w:ascii="Bookman Old Style" w:hAnsi="Bookman Old Style"/>
          <w:b/>
          <w:i/>
          <w:sz w:val="24"/>
          <w:szCs w:val="24"/>
        </w:rPr>
        <w:t>S ADEWUNMI D.O</w:t>
      </w:r>
      <w:r>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sz w:val="24"/>
          <w:szCs w:val="24"/>
        </w:rPr>
        <w:t>DATE</w:t>
      </w:r>
    </w:p>
    <w:p w:rsidR="00F92B4E" w:rsidRPr="00790FF5" w:rsidRDefault="00F92B4E" w:rsidP="00F92B4E">
      <w:pPr>
        <w:spacing w:after="0" w:line="240" w:lineRule="auto"/>
        <w:rPr>
          <w:rFonts w:ascii="Bookman Old Style" w:hAnsi="Bookman Old Style"/>
          <w:b/>
          <w:i/>
          <w:sz w:val="24"/>
          <w:szCs w:val="24"/>
        </w:rPr>
      </w:pPr>
      <w:r w:rsidRPr="00790FF5">
        <w:rPr>
          <w:rFonts w:ascii="Bookman Old Style" w:hAnsi="Bookman Old Style"/>
          <w:b/>
          <w:i/>
          <w:sz w:val="24"/>
          <w:szCs w:val="24"/>
        </w:rPr>
        <w:t>(Project Supervisor)</w:t>
      </w:r>
    </w:p>
    <w:p w:rsidR="00F92B4E" w:rsidRPr="00790FF5" w:rsidRDefault="00F92B4E" w:rsidP="00F92B4E">
      <w:pPr>
        <w:jc w:val="center"/>
        <w:rPr>
          <w:rFonts w:ascii="Bookman Old Style" w:hAnsi="Bookman Old Style"/>
          <w:sz w:val="24"/>
          <w:szCs w:val="24"/>
        </w:rPr>
      </w:pPr>
    </w:p>
    <w:p w:rsidR="00F92B4E" w:rsidRPr="00790FF5" w:rsidRDefault="00F92B4E" w:rsidP="00F92B4E">
      <w:pPr>
        <w:jc w:val="center"/>
        <w:rPr>
          <w:rFonts w:ascii="Bookman Old Style" w:hAnsi="Bookman Old Style"/>
          <w:b/>
          <w:sz w:val="24"/>
          <w:szCs w:val="24"/>
        </w:rPr>
      </w:pPr>
    </w:p>
    <w:p w:rsidR="00F92B4E" w:rsidRPr="00790FF5" w:rsidRDefault="00F92B4E" w:rsidP="00F92B4E">
      <w:pPr>
        <w:spacing w:after="0" w:line="240" w:lineRule="auto"/>
        <w:rPr>
          <w:rFonts w:ascii="Bookman Old Style" w:hAnsi="Bookman Old Style"/>
          <w:b/>
          <w:sz w:val="24"/>
          <w:szCs w:val="24"/>
        </w:rPr>
      </w:pPr>
      <w:r w:rsidRPr="00790FF5">
        <w:rPr>
          <w:rFonts w:ascii="Bookman Old Style" w:hAnsi="Bookman Old Style"/>
          <w:b/>
          <w:sz w:val="24"/>
          <w:szCs w:val="24"/>
        </w:rPr>
        <w:t>_____________________________</w:t>
      </w:r>
      <w:r w:rsidRPr="00790FF5">
        <w:rPr>
          <w:rFonts w:ascii="Bookman Old Style" w:hAnsi="Bookman Old Style"/>
          <w:b/>
          <w:sz w:val="24"/>
          <w:szCs w:val="24"/>
        </w:rPr>
        <w:tab/>
      </w:r>
      <w:r w:rsidRPr="00790FF5">
        <w:rPr>
          <w:rFonts w:ascii="Bookman Old Style" w:hAnsi="Bookman Old Style"/>
          <w:b/>
          <w:sz w:val="24"/>
          <w:szCs w:val="24"/>
        </w:rPr>
        <w:tab/>
      </w:r>
      <w:r w:rsidRPr="00790FF5">
        <w:rPr>
          <w:rFonts w:ascii="Bookman Old Style" w:hAnsi="Bookman Old Style"/>
          <w:b/>
          <w:sz w:val="24"/>
          <w:szCs w:val="24"/>
        </w:rPr>
        <w:tab/>
      </w:r>
      <w:r w:rsidRPr="00790FF5">
        <w:rPr>
          <w:rFonts w:ascii="Bookman Old Style" w:hAnsi="Bookman Old Style"/>
          <w:b/>
          <w:sz w:val="24"/>
          <w:szCs w:val="24"/>
        </w:rPr>
        <w:tab/>
        <w:t>____________________</w:t>
      </w:r>
    </w:p>
    <w:p w:rsidR="00F92B4E" w:rsidRPr="00790FF5" w:rsidRDefault="00F92B4E" w:rsidP="00F92B4E">
      <w:pPr>
        <w:spacing w:after="0" w:line="240" w:lineRule="auto"/>
        <w:rPr>
          <w:rFonts w:ascii="Bookman Old Style" w:hAnsi="Bookman Old Style"/>
          <w:b/>
          <w:i/>
          <w:sz w:val="24"/>
          <w:szCs w:val="24"/>
        </w:rPr>
      </w:pPr>
      <w:r w:rsidRPr="00790FF5">
        <w:rPr>
          <w:rFonts w:ascii="Bookman Old Style" w:hAnsi="Bookman Old Style"/>
          <w:b/>
          <w:i/>
          <w:sz w:val="24"/>
          <w:szCs w:val="24"/>
        </w:rPr>
        <w:t xml:space="preserve">MRS </w:t>
      </w:r>
      <w:r>
        <w:rPr>
          <w:rFonts w:ascii="Bookman Old Style" w:hAnsi="Bookman Old Style"/>
          <w:b/>
          <w:i/>
          <w:sz w:val="24"/>
          <w:szCs w:val="24"/>
        </w:rPr>
        <w:t>ADEBAYO S.M</w:t>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sz w:val="24"/>
          <w:szCs w:val="24"/>
        </w:rPr>
        <w:t>DATE</w:t>
      </w:r>
    </w:p>
    <w:p w:rsidR="00F92B4E" w:rsidRPr="00790FF5" w:rsidRDefault="00F92B4E" w:rsidP="00F92B4E">
      <w:pPr>
        <w:spacing w:after="0" w:line="240" w:lineRule="auto"/>
        <w:rPr>
          <w:rFonts w:ascii="Bookman Old Style" w:hAnsi="Bookman Old Style"/>
          <w:sz w:val="24"/>
          <w:szCs w:val="24"/>
        </w:rPr>
      </w:pPr>
      <w:r w:rsidRPr="00790FF5">
        <w:rPr>
          <w:rFonts w:ascii="Bookman Old Style" w:hAnsi="Bookman Old Style"/>
          <w:b/>
          <w:i/>
          <w:sz w:val="24"/>
          <w:szCs w:val="24"/>
        </w:rPr>
        <w:t>(</w:t>
      </w:r>
      <w:r>
        <w:rPr>
          <w:rFonts w:ascii="Bookman Old Style" w:hAnsi="Bookman Old Style"/>
          <w:b/>
          <w:i/>
          <w:sz w:val="24"/>
          <w:szCs w:val="24"/>
        </w:rPr>
        <w:t>Part time</w:t>
      </w:r>
      <w:r w:rsidRPr="00790FF5">
        <w:rPr>
          <w:rFonts w:ascii="Bookman Old Style" w:hAnsi="Bookman Old Style"/>
          <w:b/>
          <w:i/>
          <w:sz w:val="24"/>
          <w:szCs w:val="24"/>
        </w:rPr>
        <w:t xml:space="preserve"> </w:t>
      </w:r>
      <w:r>
        <w:rPr>
          <w:rFonts w:ascii="Bookman Old Style" w:hAnsi="Bookman Old Style"/>
          <w:b/>
          <w:i/>
          <w:sz w:val="24"/>
          <w:szCs w:val="24"/>
        </w:rPr>
        <w:t>Supervisor</w:t>
      </w:r>
      <w:r w:rsidRPr="00790FF5">
        <w:rPr>
          <w:rFonts w:ascii="Bookman Old Style" w:hAnsi="Bookman Old Style"/>
          <w:b/>
          <w:i/>
          <w:sz w:val="24"/>
          <w:szCs w:val="24"/>
        </w:rPr>
        <w:t>)</w:t>
      </w:r>
    </w:p>
    <w:p w:rsidR="00F92B4E" w:rsidRPr="00790FF5" w:rsidRDefault="00F92B4E" w:rsidP="00F92B4E">
      <w:pPr>
        <w:jc w:val="center"/>
        <w:rPr>
          <w:rFonts w:ascii="Bookman Old Style" w:hAnsi="Bookman Old Style"/>
          <w:sz w:val="24"/>
          <w:szCs w:val="24"/>
        </w:rPr>
      </w:pPr>
    </w:p>
    <w:p w:rsidR="00F92B4E" w:rsidRPr="00790FF5" w:rsidRDefault="00F92B4E" w:rsidP="00F92B4E">
      <w:pPr>
        <w:jc w:val="center"/>
        <w:rPr>
          <w:rFonts w:ascii="Bookman Old Style" w:hAnsi="Bookman Old Style"/>
          <w:sz w:val="24"/>
          <w:szCs w:val="24"/>
        </w:rPr>
      </w:pPr>
    </w:p>
    <w:p w:rsidR="00F92B4E" w:rsidRPr="00790FF5" w:rsidRDefault="00F92B4E" w:rsidP="00F92B4E">
      <w:pPr>
        <w:spacing w:after="0" w:line="240" w:lineRule="auto"/>
        <w:jc w:val="center"/>
        <w:rPr>
          <w:rFonts w:ascii="Bookman Old Style" w:hAnsi="Bookman Old Style"/>
          <w:b/>
          <w:sz w:val="24"/>
          <w:szCs w:val="24"/>
        </w:rPr>
      </w:pPr>
      <w:r w:rsidRPr="00790FF5">
        <w:rPr>
          <w:rFonts w:ascii="Bookman Old Style" w:hAnsi="Bookman Old Style"/>
          <w:b/>
          <w:sz w:val="24"/>
          <w:szCs w:val="24"/>
        </w:rPr>
        <w:t>_____________________________</w:t>
      </w:r>
      <w:r w:rsidRPr="00790FF5">
        <w:rPr>
          <w:rFonts w:ascii="Bookman Old Style" w:hAnsi="Bookman Old Style"/>
          <w:b/>
          <w:sz w:val="24"/>
          <w:szCs w:val="24"/>
        </w:rPr>
        <w:tab/>
      </w:r>
      <w:r w:rsidRPr="00790FF5">
        <w:rPr>
          <w:rFonts w:ascii="Bookman Old Style" w:hAnsi="Bookman Old Style"/>
          <w:b/>
          <w:sz w:val="24"/>
          <w:szCs w:val="24"/>
        </w:rPr>
        <w:tab/>
      </w:r>
      <w:r w:rsidRPr="00790FF5">
        <w:rPr>
          <w:rFonts w:ascii="Bookman Old Style" w:hAnsi="Bookman Old Style"/>
          <w:b/>
          <w:sz w:val="24"/>
          <w:szCs w:val="24"/>
        </w:rPr>
        <w:tab/>
      </w:r>
      <w:r w:rsidRPr="00790FF5">
        <w:rPr>
          <w:rFonts w:ascii="Bookman Old Style" w:hAnsi="Bookman Old Style"/>
          <w:b/>
          <w:sz w:val="24"/>
          <w:szCs w:val="24"/>
        </w:rPr>
        <w:tab/>
        <w:t>____________________</w:t>
      </w:r>
    </w:p>
    <w:p w:rsidR="00F92B4E" w:rsidRPr="00790FF5" w:rsidRDefault="00F92B4E" w:rsidP="00F92B4E">
      <w:pPr>
        <w:spacing w:after="0" w:line="240" w:lineRule="auto"/>
        <w:rPr>
          <w:rFonts w:ascii="Bookman Old Style" w:hAnsi="Bookman Old Style"/>
          <w:b/>
          <w:i/>
          <w:sz w:val="24"/>
          <w:szCs w:val="24"/>
        </w:rPr>
      </w:pPr>
      <w:r w:rsidRPr="00790FF5">
        <w:rPr>
          <w:rFonts w:ascii="Bookman Old Style" w:hAnsi="Bookman Old Style"/>
          <w:b/>
          <w:i/>
          <w:sz w:val="24"/>
          <w:szCs w:val="24"/>
        </w:rPr>
        <w:t xml:space="preserve">MRS </w:t>
      </w:r>
      <w:r>
        <w:rPr>
          <w:rFonts w:ascii="Bookman Old Style" w:hAnsi="Bookman Old Style"/>
          <w:b/>
          <w:i/>
          <w:sz w:val="24"/>
          <w:szCs w:val="24"/>
        </w:rPr>
        <w:t>ADEBAYO S.M</w:t>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sz w:val="24"/>
          <w:szCs w:val="24"/>
        </w:rPr>
        <w:t>DATE</w:t>
      </w:r>
    </w:p>
    <w:p w:rsidR="00F92B4E" w:rsidRPr="0035415D" w:rsidRDefault="00F92B4E" w:rsidP="00F92B4E">
      <w:pPr>
        <w:spacing w:after="0" w:line="240" w:lineRule="auto"/>
        <w:rPr>
          <w:b/>
        </w:rPr>
      </w:pPr>
      <w:r w:rsidRPr="00790FF5">
        <w:rPr>
          <w:rFonts w:ascii="Bookman Old Style" w:hAnsi="Bookman Old Style"/>
          <w:b/>
          <w:i/>
          <w:sz w:val="24"/>
          <w:szCs w:val="24"/>
        </w:rPr>
        <w:t>(</w:t>
      </w:r>
      <w:r>
        <w:rPr>
          <w:rFonts w:ascii="Bookman Old Style" w:hAnsi="Bookman Old Style"/>
          <w:b/>
          <w:i/>
          <w:sz w:val="24"/>
          <w:szCs w:val="24"/>
        </w:rPr>
        <w:t>Part time coordinator</w:t>
      </w:r>
      <w:r w:rsidRPr="00790FF5">
        <w:rPr>
          <w:rFonts w:ascii="Bookman Old Style" w:hAnsi="Bookman Old Style"/>
          <w:b/>
          <w:i/>
          <w:sz w:val="24"/>
          <w:szCs w:val="24"/>
        </w:rPr>
        <w:t>)</w:t>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i/>
          <w:sz w:val="24"/>
          <w:szCs w:val="24"/>
        </w:rPr>
        <w:tab/>
      </w:r>
      <w:r w:rsidRPr="001B5735">
        <w:rPr>
          <w:rFonts w:ascii="Bookman Old Style" w:hAnsi="Bookman Old Style"/>
          <w:b/>
          <w:i/>
        </w:rPr>
        <w:tab/>
      </w:r>
      <w:r w:rsidRPr="001B5735">
        <w:rPr>
          <w:rFonts w:ascii="Bookman Old Style" w:hAnsi="Bookman Old Style"/>
          <w:b/>
          <w:i/>
        </w:rPr>
        <w:tab/>
      </w:r>
      <w:r w:rsidRPr="0035415D">
        <w:br w:type="page"/>
      </w:r>
    </w:p>
    <w:p w:rsidR="00F92B4E" w:rsidRPr="00704CD4" w:rsidRDefault="00F92B4E" w:rsidP="00F92B4E">
      <w:pPr>
        <w:spacing w:after="0" w:line="432" w:lineRule="auto"/>
        <w:jc w:val="center"/>
        <w:rPr>
          <w:rFonts w:ascii="Bookman Old Style" w:hAnsi="Bookman Old Style"/>
          <w:b/>
          <w:i/>
          <w:sz w:val="24"/>
          <w:szCs w:val="24"/>
        </w:rPr>
      </w:pPr>
      <w:r>
        <w:rPr>
          <w:rFonts w:ascii="Bookman Old Style" w:hAnsi="Bookman Old Style"/>
          <w:b/>
          <w:i/>
          <w:sz w:val="24"/>
          <w:szCs w:val="24"/>
        </w:rPr>
        <w:lastRenderedPageBreak/>
        <w:t xml:space="preserve"> </w:t>
      </w:r>
      <w:r w:rsidRPr="00704CD4">
        <w:rPr>
          <w:rFonts w:ascii="Bookman Old Style" w:hAnsi="Bookman Old Style"/>
          <w:b/>
          <w:i/>
          <w:sz w:val="24"/>
          <w:szCs w:val="24"/>
        </w:rPr>
        <w:t>DEDICATION</w:t>
      </w:r>
    </w:p>
    <w:p w:rsidR="00F92B4E" w:rsidRPr="00290A20" w:rsidRDefault="00F92B4E" w:rsidP="00F92B4E">
      <w:pPr>
        <w:spacing w:after="0" w:line="432" w:lineRule="auto"/>
        <w:ind w:firstLine="720"/>
        <w:rPr>
          <w:rFonts w:ascii="Bookman Old Style" w:hAnsi="Bookman Old Style"/>
        </w:rPr>
      </w:pPr>
      <w:r w:rsidRPr="00704CD4">
        <w:rPr>
          <w:rFonts w:ascii="Bookman Old Style" w:hAnsi="Bookman Old Style"/>
          <w:sz w:val="24"/>
          <w:szCs w:val="24"/>
        </w:rPr>
        <w:t>This project is dedicated to Almighty Allah the most Beneficent and the most merciful.</w:t>
      </w:r>
    </w:p>
    <w:p w:rsidR="00F92B4E" w:rsidRDefault="00F92B4E" w:rsidP="00F92B4E">
      <w:pPr>
        <w:rPr>
          <w:rFonts w:ascii="Bookman Old Style" w:hAnsi="Bookman Old Style"/>
          <w:b/>
          <w:i/>
        </w:rPr>
      </w:pPr>
      <w:r>
        <w:rPr>
          <w:rFonts w:ascii="Bookman Old Style" w:hAnsi="Bookman Old Style"/>
          <w:b/>
          <w:i/>
        </w:rPr>
        <w:br w:type="page"/>
      </w:r>
    </w:p>
    <w:p w:rsidR="00F92B4E" w:rsidRPr="00704CD4" w:rsidRDefault="00F92B4E" w:rsidP="00F92B4E">
      <w:pPr>
        <w:jc w:val="center"/>
        <w:rPr>
          <w:rFonts w:ascii="Bookman Old Style" w:hAnsi="Bookman Old Style"/>
          <w:b/>
          <w:i/>
          <w:sz w:val="24"/>
          <w:szCs w:val="24"/>
        </w:rPr>
      </w:pPr>
      <w:r>
        <w:rPr>
          <w:rFonts w:ascii="Bookman Old Style" w:hAnsi="Bookman Old Style"/>
          <w:b/>
          <w:i/>
          <w:sz w:val="24"/>
          <w:szCs w:val="24"/>
        </w:rPr>
        <w:lastRenderedPageBreak/>
        <w:t>ACKNOWLEDGEMENTS</w:t>
      </w:r>
    </w:p>
    <w:p w:rsidR="00F92B4E" w:rsidRPr="000564D4" w:rsidRDefault="00F92B4E" w:rsidP="00F92B4E">
      <w:pPr>
        <w:spacing w:after="0" w:line="336" w:lineRule="auto"/>
        <w:ind w:firstLine="720"/>
        <w:jc w:val="both"/>
        <w:rPr>
          <w:rFonts w:ascii="Bookman Old Style" w:hAnsi="Bookman Old Style"/>
          <w:sz w:val="24"/>
          <w:szCs w:val="24"/>
        </w:rPr>
      </w:pPr>
      <w:r>
        <w:rPr>
          <w:rFonts w:ascii="Bookman Old Style" w:hAnsi="Bookman Old Style"/>
          <w:sz w:val="24"/>
          <w:szCs w:val="24"/>
        </w:rPr>
        <w:t>Al-Hamdulilah, for the p</w:t>
      </w:r>
      <w:r w:rsidRPr="000564D4">
        <w:rPr>
          <w:rFonts w:ascii="Bookman Old Style" w:hAnsi="Bookman Old Style"/>
          <w:sz w:val="24"/>
          <w:szCs w:val="24"/>
        </w:rPr>
        <w:t>i</w:t>
      </w:r>
      <w:r>
        <w:rPr>
          <w:rFonts w:ascii="Bookman Old Style" w:hAnsi="Bookman Old Style"/>
          <w:sz w:val="24"/>
          <w:szCs w:val="24"/>
        </w:rPr>
        <w:t>e</w:t>
      </w:r>
      <w:r w:rsidRPr="000564D4">
        <w:rPr>
          <w:rFonts w:ascii="Bookman Old Style" w:hAnsi="Bookman Old Style"/>
          <w:sz w:val="24"/>
          <w:szCs w:val="24"/>
        </w:rPr>
        <w:t>ce of write up, my sisncer</w:t>
      </w:r>
      <w:r>
        <w:rPr>
          <w:rFonts w:ascii="Bookman Old Style" w:hAnsi="Bookman Old Style"/>
          <w:sz w:val="24"/>
          <w:szCs w:val="24"/>
        </w:rPr>
        <w:t>e appreciation goes to almighty</w:t>
      </w:r>
      <w:r w:rsidRPr="000564D4">
        <w:rPr>
          <w:rFonts w:ascii="Bookman Old Style" w:hAnsi="Bookman Old Style"/>
          <w:sz w:val="24"/>
          <w:szCs w:val="24"/>
        </w:rPr>
        <w:t xml:space="preserve"> All</w:t>
      </w:r>
      <w:r>
        <w:rPr>
          <w:rFonts w:ascii="Bookman Old Style" w:hAnsi="Bookman Old Style"/>
          <w:sz w:val="24"/>
          <w:szCs w:val="24"/>
        </w:rPr>
        <w:t>a</w:t>
      </w:r>
      <w:r w:rsidRPr="000564D4">
        <w:rPr>
          <w:rFonts w:ascii="Bookman Old Style" w:hAnsi="Bookman Old Style"/>
          <w:sz w:val="24"/>
          <w:szCs w:val="24"/>
        </w:rPr>
        <w:t>h, Al-Awal, the first, Al-Akhir, the last, Al-Lateef, the giver, Al-Ghaffar the Forgiv</w:t>
      </w:r>
      <w:r>
        <w:rPr>
          <w:rFonts w:ascii="Bookman Old Style" w:hAnsi="Bookman Old Style"/>
          <w:sz w:val="24"/>
          <w:szCs w:val="24"/>
        </w:rPr>
        <w:t>er, Al-Hamid the pAise worthy, A</w:t>
      </w:r>
      <w:r w:rsidRPr="000564D4">
        <w:rPr>
          <w:rFonts w:ascii="Bookman Old Style" w:hAnsi="Bookman Old Style"/>
          <w:sz w:val="24"/>
          <w:szCs w:val="24"/>
        </w:rPr>
        <w:t>l-Mujib, Al-Waliy the Protecting fri</w:t>
      </w:r>
      <w:r>
        <w:rPr>
          <w:rFonts w:ascii="Bookman Old Style" w:hAnsi="Bookman Old Style"/>
          <w:sz w:val="24"/>
          <w:szCs w:val="24"/>
        </w:rPr>
        <w:t>en</w:t>
      </w:r>
      <w:r w:rsidRPr="000564D4">
        <w:rPr>
          <w:rFonts w:ascii="Bookman Old Style" w:hAnsi="Bookman Old Style"/>
          <w:sz w:val="24"/>
          <w:szCs w:val="24"/>
        </w:rPr>
        <w:t>d for the com</w:t>
      </w:r>
      <w:r>
        <w:rPr>
          <w:rFonts w:ascii="Bookman Old Style" w:hAnsi="Bookman Old Style"/>
          <w:sz w:val="24"/>
          <w:szCs w:val="24"/>
        </w:rPr>
        <w:t>p</w:t>
      </w:r>
      <w:r w:rsidRPr="000564D4">
        <w:rPr>
          <w:rFonts w:ascii="Bookman Old Style" w:hAnsi="Bookman Old Style"/>
          <w:sz w:val="24"/>
          <w:szCs w:val="24"/>
        </w:rPr>
        <w:t>letion of this research work.</w:t>
      </w:r>
    </w:p>
    <w:p w:rsidR="00F92B4E" w:rsidRPr="000564D4" w:rsidRDefault="00F92B4E" w:rsidP="00F92B4E">
      <w:pPr>
        <w:spacing w:after="0" w:line="336" w:lineRule="auto"/>
        <w:ind w:firstLine="720"/>
        <w:jc w:val="both"/>
        <w:rPr>
          <w:rFonts w:ascii="Bookman Old Style" w:hAnsi="Bookman Old Style"/>
          <w:sz w:val="24"/>
          <w:szCs w:val="24"/>
        </w:rPr>
      </w:pPr>
      <w:r w:rsidRPr="000564D4">
        <w:rPr>
          <w:rFonts w:ascii="Bookman Old Style" w:hAnsi="Bookman Old Style"/>
          <w:sz w:val="24"/>
          <w:szCs w:val="24"/>
        </w:rPr>
        <w:t xml:space="preserve">My sincere appreciation goes o my supervisor </w:t>
      </w:r>
      <w:r>
        <w:rPr>
          <w:rFonts w:ascii="Bookman Old Style" w:hAnsi="Bookman Old Style"/>
          <w:b/>
          <w:sz w:val="24"/>
          <w:szCs w:val="24"/>
        </w:rPr>
        <w:t xml:space="preserve">MRS ADEWUNMI D.O </w:t>
      </w:r>
      <w:r>
        <w:rPr>
          <w:rFonts w:ascii="Bookman Old Style" w:hAnsi="Bookman Old Style"/>
          <w:sz w:val="24"/>
          <w:szCs w:val="24"/>
        </w:rPr>
        <w:t xml:space="preserve">for her </w:t>
      </w:r>
      <w:r w:rsidRPr="000564D4">
        <w:rPr>
          <w:rFonts w:ascii="Bookman Old Style" w:hAnsi="Bookman Old Style"/>
          <w:sz w:val="24"/>
          <w:szCs w:val="24"/>
        </w:rPr>
        <w:t>constructive work and readiness to assist at all time.</w:t>
      </w:r>
    </w:p>
    <w:p w:rsidR="00F92B4E" w:rsidRDefault="00F92B4E" w:rsidP="00F92B4E">
      <w:pPr>
        <w:spacing w:after="0" w:line="408" w:lineRule="auto"/>
        <w:ind w:firstLine="720"/>
        <w:jc w:val="both"/>
        <w:rPr>
          <w:rFonts w:ascii="Bookman Old Style" w:hAnsi="Bookman Old Style"/>
          <w:b/>
          <w:sz w:val="24"/>
          <w:szCs w:val="24"/>
        </w:rPr>
      </w:pPr>
      <w:r>
        <w:rPr>
          <w:rFonts w:ascii="Bookman Old Style" w:hAnsi="Bookman Old Style"/>
          <w:sz w:val="24"/>
          <w:szCs w:val="24"/>
        </w:rPr>
        <w:t>M</w:t>
      </w:r>
      <w:r w:rsidRPr="000564D4">
        <w:rPr>
          <w:rFonts w:ascii="Bookman Old Style" w:hAnsi="Bookman Old Style"/>
          <w:sz w:val="24"/>
          <w:szCs w:val="24"/>
        </w:rPr>
        <w:t>y sincere appreciation goes to the hea</w:t>
      </w:r>
      <w:r>
        <w:rPr>
          <w:rFonts w:ascii="Bookman Old Style" w:hAnsi="Bookman Old Style"/>
          <w:sz w:val="24"/>
          <w:szCs w:val="24"/>
        </w:rPr>
        <w:t>d of Department of Hospitality Ma</w:t>
      </w:r>
      <w:r w:rsidRPr="000564D4">
        <w:rPr>
          <w:rFonts w:ascii="Bookman Old Style" w:hAnsi="Bookman Old Style"/>
          <w:sz w:val="24"/>
          <w:szCs w:val="24"/>
        </w:rPr>
        <w:t xml:space="preserve">nagement in person of </w:t>
      </w:r>
      <w:r>
        <w:rPr>
          <w:rFonts w:ascii="Bookman Old Style" w:hAnsi="Bookman Old Style"/>
          <w:b/>
          <w:sz w:val="24"/>
          <w:szCs w:val="24"/>
        </w:rPr>
        <w:t xml:space="preserve">               </w:t>
      </w:r>
      <w:r w:rsidRPr="000564D4">
        <w:rPr>
          <w:rFonts w:ascii="Bookman Old Style" w:hAnsi="Bookman Old Style"/>
          <w:sz w:val="24"/>
          <w:szCs w:val="24"/>
        </w:rPr>
        <w:t xml:space="preserve">and other noble lecturers who have taught and impacted many basic application of my course of study, </w:t>
      </w:r>
      <w:r>
        <w:rPr>
          <w:rFonts w:ascii="Bookman Old Style" w:hAnsi="Bookman Old Style"/>
          <w:sz w:val="24"/>
          <w:szCs w:val="24"/>
        </w:rPr>
        <w:t xml:space="preserve"> from </w:t>
      </w:r>
      <w:r w:rsidRPr="001E1DDB">
        <w:rPr>
          <w:rFonts w:ascii="Bookman Old Style" w:hAnsi="Bookman Old Style"/>
          <w:b/>
          <w:sz w:val="24"/>
          <w:szCs w:val="24"/>
        </w:rPr>
        <w:t>MRS HARUNA Z.A.B, MRS ZAKARIYA</w:t>
      </w:r>
      <w:r>
        <w:rPr>
          <w:rFonts w:ascii="Bookman Old Style" w:hAnsi="Bookman Old Style"/>
          <w:b/>
          <w:sz w:val="24"/>
          <w:szCs w:val="24"/>
        </w:rPr>
        <w:t xml:space="preserve"> M.I</w:t>
      </w:r>
      <w:r w:rsidRPr="001E1DDB">
        <w:rPr>
          <w:rFonts w:ascii="Bookman Old Style" w:hAnsi="Bookman Old Style"/>
          <w:b/>
          <w:sz w:val="24"/>
          <w:szCs w:val="24"/>
        </w:rPr>
        <w:t xml:space="preserve">, </w:t>
      </w:r>
    </w:p>
    <w:p w:rsidR="00F92B4E" w:rsidRDefault="00F92B4E" w:rsidP="00F92B4E">
      <w:pPr>
        <w:spacing w:after="0" w:line="408" w:lineRule="auto"/>
        <w:ind w:firstLine="720"/>
        <w:jc w:val="both"/>
        <w:rPr>
          <w:rFonts w:ascii="Bookman Old Style" w:hAnsi="Bookman Old Style"/>
          <w:b/>
          <w:sz w:val="24"/>
          <w:szCs w:val="24"/>
        </w:rPr>
      </w:pPr>
      <w:r w:rsidRPr="001E1DDB">
        <w:rPr>
          <w:rFonts w:ascii="Bookman Old Style" w:hAnsi="Bookman Old Style"/>
          <w:b/>
          <w:sz w:val="24"/>
          <w:szCs w:val="24"/>
        </w:rPr>
        <w:t>MRS ADEWUMI</w:t>
      </w:r>
      <w:r>
        <w:rPr>
          <w:rFonts w:ascii="Bookman Old Style" w:hAnsi="Bookman Old Style"/>
          <w:b/>
          <w:sz w:val="24"/>
          <w:szCs w:val="24"/>
        </w:rPr>
        <w:t xml:space="preserve"> D.O</w:t>
      </w:r>
      <w:r w:rsidRPr="001E1DDB">
        <w:rPr>
          <w:rFonts w:ascii="Bookman Old Style" w:hAnsi="Bookman Old Style"/>
          <w:b/>
          <w:sz w:val="24"/>
          <w:szCs w:val="24"/>
        </w:rPr>
        <w:t>, MRS A</w:t>
      </w:r>
      <w:r>
        <w:rPr>
          <w:rFonts w:ascii="Bookman Old Style" w:hAnsi="Bookman Old Style"/>
          <w:b/>
          <w:sz w:val="24"/>
          <w:szCs w:val="24"/>
        </w:rPr>
        <w:t>I</w:t>
      </w:r>
      <w:r w:rsidRPr="001E1DDB">
        <w:rPr>
          <w:rFonts w:ascii="Bookman Old Style" w:hAnsi="Bookman Old Style"/>
          <w:b/>
          <w:sz w:val="24"/>
          <w:szCs w:val="24"/>
        </w:rPr>
        <w:t>YEDUN C.F, MR. BABATUNDE</w:t>
      </w:r>
      <w:r>
        <w:rPr>
          <w:rFonts w:ascii="Bookman Old Style" w:hAnsi="Bookman Old Style"/>
          <w:b/>
          <w:sz w:val="24"/>
          <w:szCs w:val="24"/>
        </w:rPr>
        <w:t xml:space="preserve"> ABDULLATEEF</w:t>
      </w:r>
      <w:r w:rsidRPr="001E1DDB">
        <w:rPr>
          <w:rFonts w:ascii="Bookman Old Style" w:hAnsi="Bookman Old Style"/>
          <w:b/>
          <w:sz w:val="24"/>
          <w:szCs w:val="24"/>
        </w:rPr>
        <w:t>,</w:t>
      </w:r>
      <w:r>
        <w:rPr>
          <w:rFonts w:ascii="Bookman Old Style" w:hAnsi="Bookman Old Style"/>
          <w:b/>
          <w:sz w:val="24"/>
          <w:szCs w:val="24"/>
        </w:rPr>
        <w:t xml:space="preserve"> </w:t>
      </w:r>
      <w:r w:rsidRPr="001E1DDB">
        <w:rPr>
          <w:rFonts w:ascii="Bookman Old Style" w:hAnsi="Bookman Old Style"/>
          <w:b/>
          <w:sz w:val="24"/>
          <w:szCs w:val="24"/>
        </w:rPr>
        <w:t>MRS ADEBAYO S.M,</w:t>
      </w:r>
      <w:r>
        <w:rPr>
          <w:rFonts w:ascii="Bookman Old Style" w:hAnsi="Bookman Old Style"/>
          <w:b/>
          <w:sz w:val="24"/>
          <w:szCs w:val="24"/>
        </w:rPr>
        <w:t xml:space="preserve"> </w:t>
      </w:r>
      <w:r w:rsidRPr="001E1DDB">
        <w:rPr>
          <w:rFonts w:ascii="Bookman Old Style" w:hAnsi="Bookman Old Style"/>
          <w:b/>
          <w:sz w:val="24"/>
          <w:szCs w:val="24"/>
        </w:rPr>
        <w:t>MRS FOLA-ADIO S.O,</w:t>
      </w:r>
      <w:r>
        <w:rPr>
          <w:rFonts w:ascii="Bookman Old Style" w:hAnsi="Bookman Old Style"/>
          <w:b/>
          <w:sz w:val="24"/>
          <w:szCs w:val="24"/>
        </w:rPr>
        <w:t xml:space="preserve"> </w:t>
      </w:r>
    </w:p>
    <w:p w:rsidR="00F92B4E" w:rsidRPr="000564D4" w:rsidRDefault="00F92B4E" w:rsidP="00F92B4E">
      <w:pPr>
        <w:spacing w:after="0" w:line="408" w:lineRule="auto"/>
        <w:ind w:firstLine="720"/>
        <w:jc w:val="both"/>
        <w:rPr>
          <w:rFonts w:ascii="Bookman Old Style" w:hAnsi="Bookman Old Style"/>
          <w:sz w:val="24"/>
          <w:szCs w:val="24"/>
        </w:rPr>
      </w:pPr>
      <w:r w:rsidRPr="001E1DDB">
        <w:rPr>
          <w:rFonts w:ascii="Bookman Old Style" w:hAnsi="Bookman Old Style"/>
          <w:b/>
          <w:sz w:val="24"/>
          <w:szCs w:val="24"/>
        </w:rPr>
        <w:t>MRS HASSAN Q.O,</w:t>
      </w:r>
      <w:r>
        <w:rPr>
          <w:rFonts w:ascii="Bookman Old Style" w:hAnsi="Bookman Old Style"/>
          <w:b/>
          <w:sz w:val="24"/>
          <w:szCs w:val="24"/>
        </w:rPr>
        <w:t xml:space="preserve"> </w:t>
      </w:r>
      <w:r>
        <w:rPr>
          <w:rFonts w:ascii="Bookman Old Style" w:hAnsi="Bookman Old Style"/>
          <w:sz w:val="24"/>
          <w:szCs w:val="24"/>
        </w:rPr>
        <w:t xml:space="preserve">May Almighty Allah Reward them </w:t>
      </w:r>
      <w:r w:rsidRPr="000564D4">
        <w:rPr>
          <w:rFonts w:ascii="Bookman Old Style" w:hAnsi="Bookman Old Style"/>
          <w:sz w:val="24"/>
          <w:szCs w:val="24"/>
        </w:rPr>
        <w:t>Abundantly.</w:t>
      </w:r>
    </w:p>
    <w:p w:rsidR="00F92B4E" w:rsidRDefault="00F92B4E" w:rsidP="00F92B4E">
      <w:pPr>
        <w:spacing w:after="0" w:line="336" w:lineRule="auto"/>
        <w:ind w:firstLine="720"/>
        <w:jc w:val="both"/>
        <w:rPr>
          <w:rFonts w:ascii="Bookman Old Style" w:hAnsi="Bookman Old Style"/>
          <w:sz w:val="24"/>
          <w:szCs w:val="24"/>
        </w:rPr>
      </w:pPr>
      <w:r w:rsidRPr="000564D4">
        <w:rPr>
          <w:rFonts w:ascii="Bookman Old Style" w:hAnsi="Bookman Old Style"/>
          <w:sz w:val="24"/>
          <w:szCs w:val="24"/>
        </w:rPr>
        <w:t xml:space="preserve">This work is highly reserved for my beloved </w:t>
      </w:r>
      <w:r>
        <w:rPr>
          <w:rFonts w:ascii="Bookman Old Style" w:hAnsi="Bookman Old Style"/>
          <w:sz w:val="24"/>
          <w:szCs w:val="24"/>
        </w:rPr>
        <w:t xml:space="preserve">parent </w:t>
      </w:r>
      <w:r>
        <w:rPr>
          <w:rFonts w:ascii="Bookman Old Style" w:hAnsi="Bookman Old Style"/>
          <w:b/>
          <w:sz w:val="24"/>
          <w:szCs w:val="24"/>
        </w:rPr>
        <w:t xml:space="preserve">MR &amp; MRS AWOPEJO </w:t>
      </w:r>
      <w:r>
        <w:rPr>
          <w:rFonts w:ascii="Bookman Old Style" w:hAnsi="Bookman Old Style"/>
          <w:sz w:val="24"/>
          <w:szCs w:val="24"/>
        </w:rPr>
        <w:t>for there support spiritually, Morally and Financially</w:t>
      </w:r>
      <w:r w:rsidRPr="0038024E">
        <w:rPr>
          <w:rFonts w:ascii="Bookman Old Style" w:hAnsi="Bookman Old Style"/>
          <w:b/>
          <w:sz w:val="24"/>
          <w:szCs w:val="24"/>
        </w:rPr>
        <w:t>.</w:t>
      </w:r>
    </w:p>
    <w:p w:rsidR="00F92B4E" w:rsidRPr="000564D4" w:rsidRDefault="00F92B4E" w:rsidP="00F92B4E">
      <w:pPr>
        <w:spacing w:after="0" w:line="336" w:lineRule="auto"/>
        <w:ind w:firstLine="720"/>
        <w:jc w:val="both"/>
        <w:rPr>
          <w:rFonts w:ascii="Bookman Old Style" w:hAnsi="Bookman Old Style"/>
          <w:sz w:val="24"/>
          <w:szCs w:val="24"/>
        </w:rPr>
      </w:pPr>
    </w:p>
    <w:p w:rsidR="00F92B4E" w:rsidRDefault="00F92B4E" w:rsidP="00F92B4E">
      <w:pPr>
        <w:spacing w:after="0" w:line="408" w:lineRule="auto"/>
        <w:jc w:val="both"/>
        <w:rPr>
          <w:rFonts w:ascii="Bookman Old Style" w:hAnsi="Bookman Old Style"/>
          <w:sz w:val="24"/>
          <w:szCs w:val="24"/>
        </w:rPr>
      </w:pPr>
    </w:p>
    <w:p w:rsidR="00F92B4E" w:rsidRDefault="00F92B4E" w:rsidP="00F92B4E">
      <w:pPr>
        <w:rPr>
          <w:rFonts w:ascii="Bookman Old Style" w:hAnsi="Bookman Old Style"/>
          <w:sz w:val="24"/>
        </w:rPr>
      </w:pPr>
      <w:r>
        <w:rPr>
          <w:rFonts w:ascii="Bookman Old Style" w:hAnsi="Bookman Old Style"/>
          <w:sz w:val="24"/>
        </w:rPr>
        <w:br w:type="page"/>
      </w:r>
    </w:p>
    <w:p w:rsidR="00F92B4E" w:rsidRPr="00703184" w:rsidRDefault="00F92B4E" w:rsidP="00F92B4E">
      <w:pPr>
        <w:spacing w:after="0" w:line="432" w:lineRule="auto"/>
        <w:jc w:val="center"/>
        <w:rPr>
          <w:rFonts w:ascii="Bookman Old Style" w:hAnsi="Bookman Old Style"/>
          <w:b/>
          <w:i/>
          <w:sz w:val="24"/>
          <w:szCs w:val="24"/>
        </w:rPr>
      </w:pPr>
      <w:r w:rsidRPr="00703184">
        <w:rPr>
          <w:rFonts w:ascii="Bookman Old Style" w:hAnsi="Bookman Old Style"/>
          <w:b/>
          <w:i/>
          <w:sz w:val="24"/>
          <w:szCs w:val="24"/>
        </w:rPr>
        <w:lastRenderedPageBreak/>
        <w:t>TABLE OF CONTENTS</w:t>
      </w:r>
    </w:p>
    <w:p w:rsidR="00F92B4E" w:rsidRPr="00703184" w:rsidRDefault="00F92B4E" w:rsidP="00F92B4E">
      <w:pPr>
        <w:spacing w:after="0" w:line="432" w:lineRule="auto"/>
        <w:rPr>
          <w:rFonts w:ascii="Bookman Old Style" w:hAnsi="Bookman Old Style"/>
          <w:sz w:val="24"/>
          <w:szCs w:val="24"/>
        </w:rPr>
      </w:pPr>
      <w:r w:rsidRPr="00703184">
        <w:rPr>
          <w:rFonts w:ascii="Bookman Old Style" w:hAnsi="Bookman Old Style"/>
          <w:sz w:val="24"/>
          <w:szCs w:val="24"/>
        </w:rPr>
        <w:t>Front page</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i</w:t>
      </w:r>
    </w:p>
    <w:p w:rsidR="00F92B4E" w:rsidRPr="00703184" w:rsidRDefault="00F92B4E" w:rsidP="00F92B4E">
      <w:pPr>
        <w:spacing w:after="0" w:line="432" w:lineRule="auto"/>
        <w:rPr>
          <w:rFonts w:ascii="Bookman Old Style" w:hAnsi="Bookman Old Style"/>
          <w:sz w:val="24"/>
          <w:szCs w:val="24"/>
        </w:rPr>
      </w:pPr>
      <w:r w:rsidRPr="00703184">
        <w:rPr>
          <w:rFonts w:ascii="Bookman Old Style" w:hAnsi="Bookman Old Style"/>
          <w:sz w:val="24"/>
          <w:szCs w:val="24"/>
        </w:rPr>
        <w:t xml:space="preserve">Certification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ii</w:t>
      </w:r>
    </w:p>
    <w:p w:rsidR="00F92B4E" w:rsidRPr="00703184" w:rsidRDefault="00F92B4E" w:rsidP="00F92B4E">
      <w:pPr>
        <w:spacing w:after="0" w:line="432" w:lineRule="auto"/>
        <w:rPr>
          <w:rFonts w:ascii="Bookman Old Style" w:hAnsi="Bookman Old Style"/>
          <w:sz w:val="24"/>
          <w:szCs w:val="24"/>
        </w:rPr>
      </w:pPr>
      <w:r w:rsidRPr="00703184">
        <w:rPr>
          <w:rFonts w:ascii="Bookman Old Style" w:hAnsi="Bookman Old Style"/>
          <w:sz w:val="24"/>
          <w:szCs w:val="24"/>
        </w:rPr>
        <w:t>Dedication</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iii</w:t>
      </w:r>
    </w:p>
    <w:p w:rsidR="00F92B4E" w:rsidRPr="00703184" w:rsidRDefault="00F92B4E" w:rsidP="00F92B4E">
      <w:pPr>
        <w:spacing w:after="0" w:line="432" w:lineRule="auto"/>
        <w:rPr>
          <w:rFonts w:ascii="Bookman Old Style" w:hAnsi="Bookman Old Style"/>
          <w:sz w:val="24"/>
          <w:szCs w:val="24"/>
        </w:rPr>
      </w:pPr>
      <w:r w:rsidRPr="00703184">
        <w:rPr>
          <w:rFonts w:ascii="Bookman Old Style" w:hAnsi="Bookman Old Style"/>
          <w:sz w:val="24"/>
          <w:szCs w:val="24"/>
        </w:rPr>
        <w:t>Acknowledgement</w:t>
      </w:r>
      <w:r>
        <w:rPr>
          <w:rFonts w:ascii="Bookman Old Style" w:hAnsi="Bookman Old Style"/>
          <w:sz w:val="24"/>
          <w:szCs w:val="24"/>
        </w:rPr>
        <w:t>s</w:t>
      </w:r>
      <w:r w:rsidRPr="00703184">
        <w:rPr>
          <w:rFonts w:ascii="Bookman Old Style" w:hAnsi="Bookman Old Style"/>
          <w:sz w:val="24"/>
          <w:szCs w:val="24"/>
        </w:rPr>
        <w:t xml:space="preserve">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iv</w:t>
      </w:r>
    </w:p>
    <w:p w:rsidR="00F92B4E" w:rsidRDefault="00F92B4E" w:rsidP="00F92B4E">
      <w:pPr>
        <w:spacing w:after="0" w:line="432" w:lineRule="auto"/>
        <w:rPr>
          <w:rFonts w:ascii="Bookman Old Style" w:hAnsi="Bookman Old Style"/>
          <w:sz w:val="24"/>
          <w:szCs w:val="24"/>
        </w:rPr>
      </w:pPr>
      <w:r w:rsidRPr="00703184">
        <w:rPr>
          <w:rFonts w:ascii="Bookman Old Style" w:hAnsi="Bookman Old Style"/>
          <w:sz w:val="24"/>
          <w:szCs w:val="24"/>
        </w:rPr>
        <w:t>Table of Contents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vi</w:t>
      </w:r>
    </w:p>
    <w:p w:rsidR="00F92B4E" w:rsidRDefault="00F92B4E" w:rsidP="00F92B4E">
      <w:pPr>
        <w:spacing w:after="0" w:line="432" w:lineRule="auto"/>
        <w:rPr>
          <w:rFonts w:ascii="Bookman Old Style" w:hAnsi="Bookman Old Style"/>
          <w:sz w:val="24"/>
          <w:szCs w:val="24"/>
        </w:rPr>
      </w:pPr>
      <w:r>
        <w:rPr>
          <w:rFonts w:ascii="Bookman Old Style" w:hAnsi="Bookman Old Style"/>
          <w:sz w:val="24"/>
          <w:szCs w:val="24"/>
        </w:rPr>
        <w:t xml:space="preserve">Abstract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viii</w:t>
      </w:r>
    </w:p>
    <w:p w:rsidR="00F92B4E" w:rsidRPr="00EB6558" w:rsidRDefault="00F92B4E" w:rsidP="00F92B4E">
      <w:pPr>
        <w:spacing w:after="0" w:line="432" w:lineRule="auto"/>
        <w:rPr>
          <w:rFonts w:ascii="Bookman Old Style" w:hAnsi="Bookman Old Style"/>
          <w:b/>
          <w:sz w:val="24"/>
          <w:szCs w:val="24"/>
        </w:rPr>
      </w:pPr>
      <w:r w:rsidRPr="00EB6558">
        <w:rPr>
          <w:rFonts w:ascii="Bookman Old Style" w:hAnsi="Bookman Old Style"/>
          <w:b/>
          <w:sz w:val="24"/>
          <w:szCs w:val="24"/>
        </w:rPr>
        <w:t>CHAPTER ONE: INTRODUCTION</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t>1</w:t>
      </w:r>
    </w:p>
    <w:p w:rsidR="00F92B4E" w:rsidRPr="00EB6558" w:rsidRDefault="00F92B4E" w:rsidP="00F92B4E">
      <w:pPr>
        <w:spacing w:after="0" w:line="384" w:lineRule="auto"/>
        <w:jc w:val="both"/>
        <w:rPr>
          <w:rFonts w:ascii="Bookman Old Style" w:hAnsi="Bookman Old Style"/>
          <w:sz w:val="24"/>
          <w:szCs w:val="24"/>
        </w:rPr>
      </w:pPr>
      <w:r w:rsidRPr="00EB6558">
        <w:rPr>
          <w:rFonts w:ascii="Bookman Old Style" w:hAnsi="Bookman Old Style"/>
          <w:sz w:val="24"/>
          <w:szCs w:val="24"/>
        </w:rPr>
        <w:t>1.0</w:t>
      </w:r>
      <w:r w:rsidRPr="00EB6558">
        <w:rPr>
          <w:rFonts w:ascii="Bookman Old Style" w:hAnsi="Bookman Old Style"/>
          <w:sz w:val="24"/>
          <w:szCs w:val="24"/>
        </w:rPr>
        <w:tab/>
        <w:t>Introduction to the Study</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w:t>
      </w:r>
    </w:p>
    <w:p w:rsidR="00F92B4E" w:rsidRPr="00EB6558" w:rsidRDefault="00F92B4E" w:rsidP="00F92B4E">
      <w:pPr>
        <w:spacing w:after="0" w:line="384" w:lineRule="auto"/>
        <w:jc w:val="both"/>
        <w:rPr>
          <w:rFonts w:ascii="Bookman Old Style" w:hAnsi="Bookman Old Style"/>
          <w:sz w:val="24"/>
          <w:szCs w:val="24"/>
        </w:rPr>
      </w:pPr>
      <w:r w:rsidRPr="00EB6558">
        <w:rPr>
          <w:rFonts w:ascii="Bookman Old Style" w:hAnsi="Bookman Old Style"/>
          <w:sz w:val="24"/>
          <w:szCs w:val="24"/>
        </w:rPr>
        <w:t>1.1</w:t>
      </w:r>
      <w:r w:rsidRPr="00EB6558">
        <w:rPr>
          <w:rFonts w:ascii="Bookman Old Style" w:hAnsi="Bookman Old Style"/>
          <w:sz w:val="24"/>
          <w:szCs w:val="24"/>
        </w:rPr>
        <w:tab/>
        <w:t>Background of the Study</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w:t>
      </w:r>
    </w:p>
    <w:p w:rsidR="00F92B4E" w:rsidRPr="00EB6558" w:rsidRDefault="00F92B4E" w:rsidP="00F92B4E">
      <w:pPr>
        <w:spacing w:after="0" w:line="384" w:lineRule="auto"/>
        <w:jc w:val="both"/>
        <w:rPr>
          <w:rFonts w:ascii="Bookman Old Style" w:hAnsi="Bookman Old Style"/>
          <w:sz w:val="24"/>
          <w:szCs w:val="24"/>
        </w:rPr>
      </w:pPr>
      <w:r w:rsidRPr="00EB6558">
        <w:rPr>
          <w:rFonts w:ascii="Bookman Old Style" w:hAnsi="Bookman Old Style"/>
          <w:sz w:val="24"/>
          <w:szCs w:val="24"/>
        </w:rPr>
        <w:t>1.2</w:t>
      </w:r>
      <w:r w:rsidRPr="00EB6558">
        <w:rPr>
          <w:rFonts w:ascii="Bookman Old Style" w:hAnsi="Bookman Old Style"/>
          <w:sz w:val="24"/>
          <w:szCs w:val="24"/>
        </w:rPr>
        <w:tab/>
        <w:t>Statement of the Problem</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4</w:t>
      </w:r>
    </w:p>
    <w:p w:rsidR="00F92B4E" w:rsidRPr="00EB6558" w:rsidRDefault="00F92B4E" w:rsidP="00F92B4E">
      <w:pPr>
        <w:spacing w:after="0" w:line="384" w:lineRule="auto"/>
        <w:jc w:val="both"/>
        <w:rPr>
          <w:rFonts w:ascii="Bookman Old Style" w:hAnsi="Bookman Old Style"/>
          <w:sz w:val="24"/>
          <w:szCs w:val="24"/>
        </w:rPr>
      </w:pPr>
      <w:r w:rsidRPr="00EB6558">
        <w:rPr>
          <w:rFonts w:ascii="Bookman Old Style" w:hAnsi="Bookman Old Style"/>
          <w:sz w:val="24"/>
          <w:szCs w:val="24"/>
        </w:rPr>
        <w:t>1.3</w:t>
      </w:r>
      <w:r w:rsidRPr="00EB6558">
        <w:rPr>
          <w:rFonts w:ascii="Bookman Old Style" w:hAnsi="Bookman Old Style"/>
          <w:sz w:val="24"/>
          <w:szCs w:val="24"/>
        </w:rPr>
        <w:tab/>
        <w:t>Objectives of the Study</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4</w:t>
      </w:r>
    </w:p>
    <w:p w:rsidR="00F92B4E" w:rsidRPr="00EB6558" w:rsidRDefault="00F92B4E" w:rsidP="00F92B4E">
      <w:pPr>
        <w:spacing w:after="0" w:line="384" w:lineRule="auto"/>
        <w:jc w:val="both"/>
        <w:rPr>
          <w:rFonts w:ascii="Bookman Old Style" w:hAnsi="Bookman Old Style"/>
          <w:sz w:val="24"/>
          <w:szCs w:val="24"/>
        </w:rPr>
      </w:pPr>
      <w:r w:rsidRPr="00EB6558">
        <w:rPr>
          <w:rFonts w:ascii="Bookman Old Style" w:hAnsi="Bookman Old Style"/>
          <w:sz w:val="24"/>
          <w:szCs w:val="24"/>
        </w:rPr>
        <w:t>1.3.1</w:t>
      </w:r>
      <w:r w:rsidRPr="00EB6558">
        <w:rPr>
          <w:rFonts w:ascii="Bookman Old Style" w:hAnsi="Bookman Old Style"/>
          <w:sz w:val="24"/>
          <w:szCs w:val="24"/>
        </w:rPr>
        <w:tab/>
        <w:t>General Objectives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4</w:t>
      </w:r>
    </w:p>
    <w:p w:rsidR="00F92B4E" w:rsidRPr="00EB6558" w:rsidRDefault="00F92B4E" w:rsidP="00F92B4E">
      <w:pPr>
        <w:spacing w:after="0" w:line="384" w:lineRule="auto"/>
        <w:jc w:val="both"/>
        <w:rPr>
          <w:rFonts w:ascii="Bookman Old Style" w:hAnsi="Bookman Old Style"/>
          <w:sz w:val="24"/>
          <w:szCs w:val="24"/>
        </w:rPr>
      </w:pPr>
      <w:r w:rsidRPr="00EB6558">
        <w:rPr>
          <w:rFonts w:ascii="Bookman Old Style" w:hAnsi="Bookman Old Style"/>
          <w:sz w:val="24"/>
          <w:szCs w:val="24"/>
        </w:rPr>
        <w:t>1.3.2</w:t>
      </w:r>
      <w:r w:rsidRPr="00EB6558">
        <w:rPr>
          <w:rFonts w:ascii="Bookman Old Style" w:hAnsi="Bookman Old Style"/>
          <w:sz w:val="24"/>
          <w:szCs w:val="24"/>
        </w:rPr>
        <w:tab/>
        <w:t xml:space="preserve">Specific Objectives  </w:t>
      </w:r>
      <w:r w:rsidRPr="00EB6558">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4</w:t>
      </w:r>
    </w:p>
    <w:p w:rsidR="00F92B4E" w:rsidRPr="00EB6558" w:rsidRDefault="00F92B4E" w:rsidP="00F92B4E">
      <w:pPr>
        <w:spacing w:after="0" w:line="384" w:lineRule="auto"/>
        <w:jc w:val="both"/>
        <w:rPr>
          <w:rFonts w:ascii="Bookman Old Style" w:hAnsi="Bookman Old Style"/>
          <w:sz w:val="24"/>
          <w:szCs w:val="24"/>
        </w:rPr>
      </w:pPr>
      <w:r w:rsidRPr="00EB6558">
        <w:rPr>
          <w:rFonts w:ascii="Bookman Old Style" w:hAnsi="Bookman Old Style"/>
          <w:sz w:val="24"/>
          <w:szCs w:val="24"/>
        </w:rPr>
        <w:t>1.4</w:t>
      </w:r>
      <w:r w:rsidRPr="00EB6558">
        <w:rPr>
          <w:rFonts w:ascii="Bookman Old Style" w:hAnsi="Bookman Old Style"/>
          <w:sz w:val="24"/>
          <w:szCs w:val="24"/>
        </w:rPr>
        <w:tab/>
        <w:t>Research Questions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5</w:t>
      </w:r>
    </w:p>
    <w:p w:rsidR="00F92B4E" w:rsidRPr="00EB6558" w:rsidRDefault="00F92B4E" w:rsidP="00F92B4E">
      <w:pPr>
        <w:spacing w:after="0" w:line="384" w:lineRule="auto"/>
        <w:jc w:val="both"/>
        <w:rPr>
          <w:rFonts w:ascii="Bookman Old Style" w:hAnsi="Bookman Old Style"/>
          <w:sz w:val="24"/>
          <w:szCs w:val="24"/>
        </w:rPr>
      </w:pPr>
      <w:r w:rsidRPr="00EB6558">
        <w:rPr>
          <w:rFonts w:ascii="Bookman Old Style" w:hAnsi="Bookman Old Style"/>
          <w:sz w:val="24"/>
          <w:szCs w:val="24"/>
        </w:rPr>
        <w:t xml:space="preserve">1.5  </w:t>
      </w:r>
      <w:r w:rsidRPr="00EB6558">
        <w:rPr>
          <w:rFonts w:ascii="Bookman Old Style" w:hAnsi="Bookman Old Style"/>
          <w:sz w:val="24"/>
          <w:szCs w:val="24"/>
        </w:rPr>
        <w:tab/>
        <w:t>Significance of the Study</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5</w:t>
      </w:r>
    </w:p>
    <w:p w:rsidR="00F92B4E" w:rsidRPr="00EB6558" w:rsidRDefault="00F92B4E" w:rsidP="00F92B4E">
      <w:pPr>
        <w:spacing w:after="0" w:line="384" w:lineRule="auto"/>
        <w:jc w:val="both"/>
        <w:rPr>
          <w:rFonts w:ascii="Bookman Old Style" w:hAnsi="Bookman Old Style" w:cs="Tahoma"/>
          <w:sz w:val="24"/>
          <w:szCs w:val="24"/>
        </w:rPr>
      </w:pPr>
      <w:r w:rsidRPr="00EB6558">
        <w:rPr>
          <w:rFonts w:ascii="Bookman Old Style" w:hAnsi="Bookman Old Style" w:cs="Tahoma"/>
          <w:sz w:val="24"/>
          <w:szCs w:val="24"/>
        </w:rPr>
        <w:t>1.6</w:t>
      </w:r>
      <w:r w:rsidRPr="00EB6558">
        <w:rPr>
          <w:rFonts w:ascii="Bookman Old Style" w:hAnsi="Bookman Old Style" w:cs="Tahoma"/>
          <w:sz w:val="24"/>
          <w:szCs w:val="24"/>
        </w:rPr>
        <w:tab/>
        <w:t>Scope of the Study</w:t>
      </w:r>
      <w:r>
        <w:rPr>
          <w:rFonts w:ascii="Bookman Old Style" w:hAnsi="Bookman Old Style" w:cs="Tahoma"/>
          <w:sz w:val="24"/>
          <w:szCs w:val="24"/>
        </w:rPr>
        <w:tab/>
      </w:r>
      <w:r>
        <w:rPr>
          <w:rFonts w:ascii="Bookman Old Style" w:hAnsi="Bookman Old Style" w:cs="Tahoma"/>
          <w:sz w:val="24"/>
          <w:szCs w:val="24"/>
        </w:rPr>
        <w:tab/>
      </w:r>
      <w:r>
        <w:rPr>
          <w:rFonts w:ascii="Bookman Old Style" w:hAnsi="Bookman Old Style" w:cs="Tahoma"/>
          <w:sz w:val="24"/>
          <w:szCs w:val="24"/>
        </w:rPr>
        <w:tab/>
      </w:r>
      <w:r>
        <w:rPr>
          <w:rFonts w:ascii="Bookman Old Style" w:hAnsi="Bookman Old Style" w:cs="Tahoma"/>
          <w:sz w:val="24"/>
          <w:szCs w:val="24"/>
        </w:rPr>
        <w:tab/>
      </w:r>
      <w:r>
        <w:rPr>
          <w:rFonts w:ascii="Bookman Old Style" w:hAnsi="Bookman Old Style" w:cs="Tahoma"/>
          <w:sz w:val="24"/>
          <w:szCs w:val="24"/>
        </w:rPr>
        <w:tab/>
      </w:r>
      <w:r>
        <w:rPr>
          <w:rFonts w:ascii="Bookman Old Style" w:hAnsi="Bookman Old Style" w:cs="Tahoma"/>
          <w:sz w:val="24"/>
          <w:szCs w:val="24"/>
        </w:rPr>
        <w:tab/>
        <w:t>6</w:t>
      </w:r>
    </w:p>
    <w:p w:rsidR="00F92B4E" w:rsidRPr="00EB6558" w:rsidRDefault="00F92B4E" w:rsidP="00F92B4E">
      <w:pPr>
        <w:spacing w:after="0" w:line="384" w:lineRule="auto"/>
        <w:jc w:val="both"/>
        <w:rPr>
          <w:rFonts w:ascii="Bookman Old Style" w:hAnsi="Bookman Old Style" w:cs="Tahoma"/>
          <w:sz w:val="24"/>
          <w:szCs w:val="24"/>
        </w:rPr>
      </w:pPr>
      <w:r w:rsidRPr="00EB6558">
        <w:rPr>
          <w:rFonts w:ascii="Bookman Old Style" w:hAnsi="Bookman Old Style" w:cs="Tahoma"/>
          <w:sz w:val="24"/>
          <w:szCs w:val="24"/>
        </w:rPr>
        <w:t>1.7</w:t>
      </w:r>
      <w:r w:rsidRPr="00EB6558">
        <w:rPr>
          <w:rFonts w:ascii="Bookman Old Style" w:hAnsi="Bookman Old Style" w:cs="Tahoma"/>
          <w:sz w:val="24"/>
          <w:szCs w:val="24"/>
        </w:rPr>
        <w:tab/>
        <w:t xml:space="preserve">Limitations and Constraints to the Study </w:t>
      </w:r>
      <w:r>
        <w:rPr>
          <w:rFonts w:ascii="Bookman Old Style" w:hAnsi="Bookman Old Style" w:cs="Tahoma"/>
          <w:sz w:val="24"/>
          <w:szCs w:val="24"/>
        </w:rPr>
        <w:tab/>
      </w:r>
      <w:r>
        <w:rPr>
          <w:rFonts w:ascii="Bookman Old Style" w:hAnsi="Bookman Old Style" w:cs="Tahoma"/>
          <w:sz w:val="24"/>
          <w:szCs w:val="24"/>
        </w:rPr>
        <w:tab/>
      </w:r>
      <w:r>
        <w:rPr>
          <w:rFonts w:ascii="Bookman Old Style" w:hAnsi="Bookman Old Style" w:cs="Tahoma"/>
          <w:sz w:val="24"/>
          <w:szCs w:val="24"/>
        </w:rPr>
        <w:tab/>
        <w:t>6</w:t>
      </w:r>
    </w:p>
    <w:p w:rsidR="00F92B4E" w:rsidRPr="00304FB9" w:rsidRDefault="00F92B4E" w:rsidP="00F92B4E">
      <w:pPr>
        <w:spacing w:after="0" w:line="240" w:lineRule="auto"/>
        <w:rPr>
          <w:rFonts w:ascii="Bookman Old Style" w:hAnsi="Bookman Old Style"/>
          <w:b/>
          <w:sz w:val="24"/>
          <w:szCs w:val="24"/>
        </w:rPr>
      </w:pPr>
      <w:r w:rsidRPr="00304FB9">
        <w:rPr>
          <w:rFonts w:ascii="Bookman Old Style" w:hAnsi="Bookman Old Style"/>
          <w:b/>
          <w:sz w:val="24"/>
          <w:szCs w:val="24"/>
        </w:rPr>
        <w:t>CHAPTER TWO</w:t>
      </w:r>
      <w:r>
        <w:rPr>
          <w:rFonts w:ascii="Bookman Old Style" w:hAnsi="Bookman Old Style"/>
          <w:b/>
          <w:sz w:val="24"/>
          <w:szCs w:val="24"/>
        </w:rPr>
        <w:t xml:space="preserve">: </w:t>
      </w:r>
      <w:r w:rsidRPr="00304FB9">
        <w:rPr>
          <w:rFonts w:ascii="Bookman Old Style" w:hAnsi="Bookman Old Style"/>
          <w:b/>
          <w:sz w:val="24"/>
          <w:szCs w:val="24"/>
        </w:rPr>
        <w:t>LITERATURE REVIEW</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t>7</w:t>
      </w:r>
    </w:p>
    <w:p w:rsidR="00F92B4E" w:rsidRPr="00EB6558" w:rsidRDefault="00F92B4E" w:rsidP="00F92B4E">
      <w:pPr>
        <w:spacing w:after="0" w:line="396" w:lineRule="auto"/>
        <w:rPr>
          <w:rFonts w:ascii="Bookman Old Style" w:hAnsi="Bookman Old Style"/>
          <w:sz w:val="24"/>
          <w:szCs w:val="24"/>
        </w:rPr>
      </w:pPr>
      <w:r w:rsidRPr="00EB6558">
        <w:rPr>
          <w:rFonts w:ascii="Bookman Old Style" w:hAnsi="Bookman Old Style"/>
          <w:sz w:val="24"/>
          <w:szCs w:val="24"/>
        </w:rPr>
        <w:t>2.0</w:t>
      </w:r>
      <w:r w:rsidRPr="00EB6558">
        <w:rPr>
          <w:rFonts w:ascii="Bookman Old Style" w:hAnsi="Bookman Old Style"/>
          <w:sz w:val="24"/>
          <w:szCs w:val="24"/>
        </w:rPr>
        <w:tab/>
        <w:t xml:space="preserve">Introduction </w:t>
      </w:r>
    </w:p>
    <w:p w:rsidR="00F92B4E" w:rsidRPr="00EB6558" w:rsidRDefault="00F92B4E" w:rsidP="00F92B4E">
      <w:pPr>
        <w:spacing w:after="0" w:line="396" w:lineRule="auto"/>
        <w:jc w:val="both"/>
        <w:rPr>
          <w:rFonts w:ascii="Bookman Old Style" w:hAnsi="Bookman Old Style"/>
          <w:sz w:val="24"/>
          <w:szCs w:val="24"/>
        </w:rPr>
      </w:pPr>
      <w:r w:rsidRPr="00EB6558">
        <w:rPr>
          <w:rFonts w:ascii="Bookman Old Style" w:hAnsi="Bookman Old Style"/>
          <w:sz w:val="24"/>
          <w:szCs w:val="24"/>
        </w:rPr>
        <w:t>2.1.1</w:t>
      </w:r>
      <w:r w:rsidRPr="00EB6558">
        <w:rPr>
          <w:rFonts w:ascii="Bookman Old Style" w:hAnsi="Bookman Old Style"/>
          <w:sz w:val="24"/>
          <w:szCs w:val="24"/>
        </w:rPr>
        <w:tab/>
        <w:t>Garlic</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7</w:t>
      </w:r>
    </w:p>
    <w:p w:rsidR="00F92B4E" w:rsidRPr="00EB6558" w:rsidRDefault="00F92B4E" w:rsidP="00F92B4E">
      <w:pPr>
        <w:spacing w:after="0" w:line="396" w:lineRule="auto"/>
        <w:rPr>
          <w:rFonts w:ascii="Bookman Old Style" w:hAnsi="Bookman Old Style"/>
          <w:sz w:val="24"/>
          <w:szCs w:val="24"/>
        </w:rPr>
      </w:pPr>
      <w:r w:rsidRPr="00EB6558">
        <w:rPr>
          <w:rFonts w:ascii="Bookman Old Style" w:hAnsi="Bookman Old Style"/>
          <w:sz w:val="24"/>
          <w:szCs w:val="24"/>
        </w:rPr>
        <w:t>2.1.2 Role Of Garlic In Cardiovascular System</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8</w:t>
      </w:r>
      <w:r>
        <w:rPr>
          <w:rFonts w:ascii="Bookman Old Style" w:hAnsi="Bookman Old Style"/>
          <w:sz w:val="24"/>
          <w:szCs w:val="24"/>
        </w:rPr>
        <w:tab/>
      </w:r>
    </w:p>
    <w:p w:rsidR="00F92B4E" w:rsidRPr="00304FB9" w:rsidRDefault="00F92B4E" w:rsidP="00F92B4E">
      <w:pPr>
        <w:spacing w:after="0" w:line="396" w:lineRule="auto"/>
        <w:rPr>
          <w:rFonts w:ascii="Bookman Old Style" w:hAnsi="Bookman Old Style"/>
          <w:b/>
          <w:sz w:val="24"/>
          <w:szCs w:val="24"/>
        </w:rPr>
      </w:pPr>
      <w:r w:rsidRPr="00EB6558">
        <w:rPr>
          <w:rFonts w:ascii="Bookman Old Style" w:hAnsi="Bookman Old Style"/>
          <w:sz w:val="24"/>
          <w:szCs w:val="24"/>
        </w:rPr>
        <w:t>2.1.3 Atherosclerosis and lipid metabolism</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9</w:t>
      </w:r>
    </w:p>
    <w:p w:rsidR="00F92B4E" w:rsidRPr="00EB6558" w:rsidRDefault="00F92B4E" w:rsidP="00F92B4E">
      <w:pPr>
        <w:spacing w:after="0" w:line="396" w:lineRule="auto"/>
        <w:jc w:val="both"/>
        <w:rPr>
          <w:rFonts w:ascii="Bookman Old Style" w:hAnsi="Bookman Old Style"/>
          <w:sz w:val="24"/>
          <w:szCs w:val="24"/>
        </w:rPr>
      </w:pPr>
      <w:r w:rsidRPr="00EB6558">
        <w:rPr>
          <w:rFonts w:ascii="Bookman Old Style" w:hAnsi="Bookman Old Style"/>
          <w:sz w:val="24"/>
          <w:szCs w:val="24"/>
        </w:rPr>
        <w:t>2.2</w:t>
      </w:r>
      <w:r w:rsidRPr="00EB6558">
        <w:rPr>
          <w:rFonts w:ascii="Bookman Old Style" w:hAnsi="Bookman Old Style"/>
          <w:sz w:val="24"/>
          <w:szCs w:val="24"/>
        </w:rPr>
        <w:tab/>
        <w:t xml:space="preserve">Turmeric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10</w:t>
      </w:r>
    </w:p>
    <w:p w:rsidR="00F92B4E" w:rsidRPr="00EB6558" w:rsidRDefault="00F92B4E" w:rsidP="00F92B4E">
      <w:pPr>
        <w:spacing w:after="0" w:line="396" w:lineRule="auto"/>
        <w:jc w:val="both"/>
        <w:rPr>
          <w:rFonts w:ascii="Bookman Old Style" w:hAnsi="Bookman Old Style"/>
          <w:sz w:val="24"/>
          <w:szCs w:val="24"/>
        </w:rPr>
      </w:pPr>
      <w:r w:rsidRPr="00EB6558">
        <w:rPr>
          <w:rFonts w:ascii="Bookman Old Style" w:hAnsi="Bookman Old Style"/>
          <w:sz w:val="24"/>
          <w:szCs w:val="24"/>
        </w:rPr>
        <w:t>2.2.1</w:t>
      </w:r>
      <w:r w:rsidRPr="00EB6558">
        <w:rPr>
          <w:rFonts w:ascii="Bookman Old Style" w:hAnsi="Bookman Old Style"/>
          <w:sz w:val="24"/>
          <w:szCs w:val="24"/>
        </w:rPr>
        <w:tab/>
        <w:t>Health benefits of turmeric in our daily life</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12</w:t>
      </w:r>
    </w:p>
    <w:p w:rsidR="00F92B4E" w:rsidRPr="00EB6558" w:rsidRDefault="00F92B4E" w:rsidP="00F92B4E">
      <w:pPr>
        <w:spacing w:after="0" w:line="396" w:lineRule="auto"/>
        <w:jc w:val="both"/>
        <w:rPr>
          <w:rFonts w:ascii="Bookman Old Style" w:hAnsi="Bookman Old Style"/>
          <w:sz w:val="24"/>
          <w:szCs w:val="24"/>
        </w:rPr>
      </w:pPr>
      <w:r w:rsidRPr="00EB6558">
        <w:rPr>
          <w:rFonts w:ascii="Bookman Old Style" w:hAnsi="Bookman Old Style"/>
          <w:sz w:val="24"/>
          <w:szCs w:val="24"/>
        </w:rPr>
        <w:t>2.2.2</w:t>
      </w:r>
      <w:r w:rsidRPr="00EB6558">
        <w:rPr>
          <w:rFonts w:ascii="Bookman Old Style" w:hAnsi="Bookman Old Style"/>
          <w:sz w:val="24"/>
          <w:szCs w:val="24"/>
        </w:rPr>
        <w:tab/>
        <w:t>Turmeric medicinal uses</w:t>
      </w:r>
      <w:r w:rsidRPr="00EB6558">
        <w:rPr>
          <w:rFonts w:ascii="Bookman Old Style" w:hAnsi="Bookman Old Style"/>
          <w:sz w:val="24"/>
          <w:szCs w:val="24"/>
        </w:rPr>
        <w:tab/>
      </w:r>
      <w:r w:rsidRPr="00EB6558">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12</w:t>
      </w:r>
    </w:p>
    <w:p w:rsidR="00F92B4E" w:rsidRPr="00304FB9" w:rsidRDefault="00F92B4E" w:rsidP="00F92B4E">
      <w:pPr>
        <w:spacing w:after="0" w:line="396" w:lineRule="auto"/>
        <w:jc w:val="both"/>
        <w:rPr>
          <w:rFonts w:ascii="Bookman Old Style" w:hAnsi="Bookman Old Style"/>
          <w:b/>
          <w:sz w:val="24"/>
          <w:szCs w:val="24"/>
        </w:rPr>
      </w:pPr>
      <w:r w:rsidRPr="00EB6558">
        <w:rPr>
          <w:rFonts w:ascii="Bookman Old Style" w:hAnsi="Bookman Old Style"/>
          <w:sz w:val="24"/>
          <w:szCs w:val="24"/>
        </w:rPr>
        <w:t>2.2.3</w:t>
      </w:r>
      <w:r w:rsidRPr="00EB6558">
        <w:rPr>
          <w:rFonts w:ascii="Bookman Old Style" w:hAnsi="Bookman Old Style"/>
          <w:sz w:val="24"/>
          <w:szCs w:val="24"/>
        </w:rPr>
        <w:tab/>
        <w:t>External applications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14</w:t>
      </w:r>
    </w:p>
    <w:p w:rsidR="00F92B4E" w:rsidRPr="00EB6558" w:rsidRDefault="00F92B4E" w:rsidP="00F92B4E">
      <w:pPr>
        <w:spacing w:after="0" w:line="396" w:lineRule="auto"/>
        <w:jc w:val="both"/>
        <w:rPr>
          <w:rFonts w:ascii="Bookman Old Style" w:hAnsi="Bookman Old Style"/>
          <w:sz w:val="24"/>
          <w:szCs w:val="24"/>
        </w:rPr>
      </w:pPr>
      <w:r w:rsidRPr="00EB6558">
        <w:rPr>
          <w:rFonts w:ascii="Bookman Old Style" w:hAnsi="Bookman Old Style"/>
          <w:sz w:val="24"/>
          <w:szCs w:val="24"/>
        </w:rPr>
        <w:t>2.4</w:t>
      </w:r>
      <w:r w:rsidRPr="00EB6558">
        <w:rPr>
          <w:rFonts w:ascii="Bookman Old Style" w:hAnsi="Bookman Old Style"/>
          <w:sz w:val="24"/>
          <w:szCs w:val="24"/>
        </w:rPr>
        <w:tab/>
        <w:t>Onion</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14</w:t>
      </w:r>
    </w:p>
    <w:p w:rsidR="00F92B4E" w:rsidRPr="00EB6558" w:rsidRDefault="00F92B4E" w:rsidP="00F92B4E">
      <w:pPr>
        <w:spacing w:after="0" w:line="396" w:lineRule="auto"/>
        <w:jc w:val="both"/>
        <w:rPr>
          <w:rFonts w:ascii="Bookman Old Style" w:hAnsi="Bookman Old Style"/>
          <w:sz w:val="24"/>
          <w:szCs w:val="24"/>
        </w:rPr>
      </w:pPr>
      <w:r w:rsidRPr="00EB6558">
        <w:rPr>
          <w:rFonts w:ascii="Bookman Old Style" w:hAnsi="Bookman Old Style"/>
          <w:sz w:val="24"/>
          <w:szCs w:val="24"/>
        </w:rPr>
        <w:lastRenderedPageBreak/>
        <w:t>2.4.1</w:t>
      </w:r>
      <w:r w:rsidRPr="00EB6558">
        <w:rPr>
          <w:rFonts w:ascii="Bookman Old Style" w:hAnsi="Bookman Old Style"/>
          <w:sz w:val="24"/>
          <w:szCs w:val="24"/>
        </w:rPr>
        <w:tab/>
        <w:t>Physical description</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15</w:t>
      </w:r>
    </w:p>
    <w:p w:rsidR="00F92B4E" w:rsidRPr="00EB6558" w:rsidRDefault="00F92B4E" w:rsidP="00F92B4E">
      <w:pPr>
        <w:spacing w:after="0" w:line="396" w:lineRule="auto"/>
        <w:jc w:val="both"/>
        <w:rPr>
          <w:rFonts w:ascii="Bookman Old Style" w:hAnsi="Bookman Old Style"/>
          <w:sz w:val="24"/>
          <w:szCs w:val="24"/>
        </w:rPr>
      </w:pPr>
      <w:r w:rsidRPr="00EB6558">
        <w:rPr>
          <w:rFonts w:ascii="Bookman Old Style" w:hAnsi="Bookman Old Style"/>
          <w:sz w:val="24"/>
          <w:szCs w:val="24"/>
        </w:rPr>
        <w:t>2.4.2</w:t>
      </w:r>
      <w:r w:rsidRPr="00EB6558">
        <w:rPr>
          <w:rFonts w:ascii="Bookman Old Style" w:hAnsi="Bookman Old Style"/>
          <w:sz w:val="24"/>
          <w:szCs w:val="24"/>
        </w:rPr>
        <w:tab/>
        <w:t>History</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16</w:t>
      </w:r>
    </w:p>
    <w:p w:rsidR="00F92B4E" w:rsidRPr="00EB6558" w:rsidRDefault="00F92B4E" w:rsidP="00F92B4E">
      <w:pPr>
        <w:spacing w:after="0" w:line="396" w:lineRule="auto"/>
        <w:jc w:val="both"/>
        <w:rPr>
          <w:rFonts w:ascii="Bookman Old Style" w:hAnsi="Bookman Old Style"/>
          <w:sz w:val="24"/>
          <w:szCs w:val="24"/>
        </w:rPr>
      </w:pPr>
      <w:r w:rsidRPr="00EB6558">
        <w:rPr>
          <w:rFonts w:ascii="Bookman Old Style" w:hAnsi="Bookman Old Style"/>
          <w:sz w:val="24"/>
          <w:szCs w:val="24"/>
        </w:rPr>
        <w:t>2.4.3</w:t>
      </w:r>
      <w:r w:rsidRPr="00EB6558">
        <w:rPr>
          <w:rFonts w:ascii="Bookman Old Style" w:hAnsi="Bookman Old Style"/>
          <w:sz w:val="24"/>
          <w:szCs w:val="24"/>
        </w:rPr>
        <w:tab/>
        <w:t>Onion products, varieties, and cultivars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16</w:t>
      </w:r>
    </w:p>
    <w:p w:rsidR="00F92B4E" w:rsidRPr="00F80027" w:rsidRDefault="00F92B4E" w:rsidP="00F92B4E">
      <w:pPr>
        <w:spacing w:after="0" w:line="396" w:lineRule="auto"/>
        <w:jc w:val="both"/>
        <w:rPr>
          <w:rFonts w:ascii="Bookman Old Style" w:hAnsi="Bookman Old Style"/>
          <w:sz w:val="24"/>
          <w:szCs w:val="24"/>
        </w:rPr>
      </w:pPr>
      <w:r w:rsidRPr="00F80027">
        <w:rPr>
          <w:rFonts w:ascii="Bookman Old Style" w:hAnsi="Bookman Old Style"/>
          <w:sz w:val="24"/>
          <w:szCs w:val="24"/>
        </w:rPr>
        <w:t>2.4.5</w:t>
      </w:r>
      <w:r w:rsidRPr="00F80027">
        <w:rPr>
          <w:rFonts w:ascii="Bookman Old Style" w:hAnsi="Bookman Old Style"/>
          <w:sz w:val="24"/>
          <w:szCs w:val="24"/>
        </w:rPr>
        <w:tab/>
        <w:t>Culinary uses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17</w:t>
      </w:r>
    </w:p>
    <w:p w:rsidR="00F92B4E" w:rsidRPr="00F80027" w:rsidRDefault="00F92B4E" w:rsidP="00F92B4E">
      <w:pPr>
        <w:spacing w:after="0" w:line="396" w:lineRule="auto"/>
        <w:jc w:val="both"/>
        <w:rPr>
          <w:rFonts w:ascii="Bookman Old Style" w:hAnsi="Bookman Old Style"/>
          <w:sz w:val="24"/>
          <w:szCs w:val="24"/>
        </w:rPr>
      </w:pPr>
      <w:r w:rsidRPr="00F80027">
        <w:rPr>
          <w:rFonts w:ascii="Bookman Old Style" w:hAnsi="Bookman Old Style"/>
          <w:sz w:val="24"/>
          <w:szCs w:val="24"/>
        </w:rPr>
        <w:t>2.4.6</w:t>
      </w:r>
      <w:r w:rsidRPr="00F80027">
        <w:rPr>
          <w:rFonts w:ascii="Bookman Old Style" w:hAnsi="Bookman Old Style"/>
          <w:sz w:val="24"/>
          <w:szCs w:val="24"/>
        </w:rPr>
        <w:tab/>
        <w:t>Non-culinary uses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17</w:t>
      </w:r>
    </w:p>
    <w:p w:rsidR="00F92B4E" w:rsidRPr="00F80027" w:rsidRDefault="00F92B4E" w:rsidP="00F92B4E">
      <w:pPr>
        <w:spacing w:after="0" w:line="396" w:lineRule="auto"/>
        <w:jc w:val="both"/>
        <w:rPr>
          <w:rFonts w:ascii="Bookman Old Style" w:hAnsi="Bookman Old Style"/>
          <w:sz w:val="24"/>
          <w:szCs w:val="24"/>
        </w:rPr>
      </w:pPr>
      <w:r w:rsidRPr="00F80027">
        <w:rPr>
          <w:rFonts w:ascii="Bookman Old Style" w:hAnsi="Bookman Old Style"/>
          <w:sz w:val="24"/>
          <w:szCs w:val="24"/>
        </w:rPr>
        <w:t>2.5</w:t>
      </w:r>
      <w:r w:rsidRPr="00F80027">
        <w:rPr>
          <w:rFonts w:ascii="Bookman Old Style" w:hAnsi="Bookman Old Style"/>
          <w:sz w:val="24"/>
          <w:szCs w:val="24"/>
        </w:rPr>
        <w:tab/>
        <w:t>Importance Of Herbs And Spices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18</w:t>
      </w:r>
    </w:p>
    <w:p w:rsidR="00F92B4E" w:rsidRPr="00304FB9" w:rsidRDefault="00F92B4E" w:rsidP="00F92B4E">
      <w:pPr>
        <w:spacing w:after="0" w:line="240" w:lineRule="auto"/>
        <w:rPr>
          <w:rFonts w:ascii="Bookman Old Style" w:hAnsi="Bookman Old Style"/>
          <w:sz w:val="24"/>
          <w:szCs w:val="24"/>
        </w:rPr>
      </w:pPr>
      <w:r w:rsidRPr="00304FB9">
        <w:rPr>
          <w:rFonts w:ascii="Bookman Old Style" w:hAnsi="Bookman Old Style"/>
          <w:b/>
          <w:sz w:val="24"/>
          <w:szCs w:val="24"/>
        </w:rPr>
        <w:t>CHAPTER THREE</w:t>
      </w:r>
      <w:r>
        <w:rPr>
          <w:rFonts w:ascii="Bookman Old Style" w:hAnsi="Bookman Old Style"/>
          <w:b/>
          <w:sz w:val="24"/>
          <w:szCs w:val="24"/>
        </w:rPr>
        <w:t xml:space="preserve">: </w:t>
      </w:r>
      <w:r w:rsidRPr="00304FB9">
        <w:rPr>
          <w:rFonts w:ascii="Bookman Old Style" w:hAnsi="Bookman Old Style"/>
          <w:b/>
          <w:sz w:val="24"/>
          <w:szCs w:val="24"/>
        </w:rPr>
        <w:t>METHODOLOGY</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t>19</w:t>
      </w:r>
    </w:p>
    <w:p w:rsidR="00F92B4E" w:rsidRPr="00F80027" w:rsidRDefault="00F92B4E" w:rsidP="00F92B4E">
      <w:pPr>
        <w:pStyle w:val="ListParagraph"/>
        <w:spacing w:after="0" w:line="396" w:lineRule="auto"/>
        <w:ind w:left="0"/>
        <w:jc w:val="both"/>
        <w:rPr>
          <w:rFonts w:ascii="Bookman Old Style" w:hAnsi="Bookman Old Style"/>
          <w:sz w:val="24"/>
          <w:szCs w:val="24"/>
        </w:rPr>
      </w:pPr>
      <w:r w:rsidRPr="00F80027">
        <w:rPr>
          <w:rFonts w:ascii="Bookman Old Style" w:hAnsi="Bookman Old Style"/>
          <w:sz w:val="24"/>
          <w:szCs w:val="24"/>
        </w:rPr>
        <w:t>3.1</w:t>
      </w:r>
      <w:r w:rsidRPr="00F80027">
        <w:rPr>
          <w:rFonts w:ascii="Bookman Old Style" w:hAnsi="Bookman Old Style"/>
          <w:sz w:val="24"/>
          <w:szCs w:val="24"/>
        </w:rPr>
        <w:tab/>
        <w:t>Introduction</w:t>
      </w:r>
      <w:r w:rsidRPr="00F80027">
        <w:rPr>
          <w:rFonts w:ascii="Bookman Old Style" w:hAnsi="Bookman Old Style"/>
          <w:sz w:val="24"/>
          <w:szCs w:val="24"/>
        </w:rPr>
        <w:tab/>
      </w:r>
      <w:r w:rsidRPr="00F80027">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19</w:t>
      </w:r>
    </w:p>
    <w:p w:rsidR="00F92B4E" w:rsidRPr="00F80027" w:rsidRDefault="00F92B4E" w:rsidP="00F92B4E">
      <w:pPr>
        <w:pStyle w:val="ListParagraph"/>
        <w:spacing w:after="0" w:line="396" w:lineRule="auto"/>
        <w:ind w:left="0"/>
        <w:jc w:val="both"/>
        <w:rPr>
          <w:rFonts w:ascii="Bookman Old Style" w:hAnsi="Bookman Old Style"/>
          <w:sz w:val="24"/>
          <w:szCs w:val="24"/>
        </w:rPr>
      </w:pPr>
      <w:r w:rsidRPr="00F80027">
        <w:rPr>
          <w:rFonts w:ascii="Bookman Old Style" w:hAnsi="Bookman Old Style"/>
          <w:sz w:val="24"/>
          <w:szCs w:val="24"/>
        </w:rPr>
        <w:t>3.2</w:t>
      </w:r>
      <w:r w:rsidRPr="00F80027">
        <w:rPr>
          <w:rFonts w:ascii="Bookman Old Style" w:hAnsi="Bookman Old Style"/>
          <w:sz w:val="24"/>
          <w:szCs w:val="24"/>
        </w:rPr>
        <w:tab/>
        <w:t>Location Of The Study</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19</w:t>
      </w:r>
    </w:p>
    <w:p w:rsidR="00F92B4E" w:rsidRPr="00F80027" w:rsidRDefault="00F92B4E" w:rsidP="00F92B4E">
      <w:pPr>
        <w:pStyle w:val="ListParagraph"/>
        <w:spacing w:after="0" w:line="396" w:lineRule="auto"/>
        <w:ind w:left="0"/>
        <w:jc w:val="both"/>
        <w:rPr>
          <w:rFonts w:ascii="Bookman Old Style" w:hAnsi="Bookman Old Style"/>
          <w:sz w:val="24"/>
          <w:szCs w:val="24"/>
        </w:rPr>
      </w:pPr>
      <w:r w:rsidRPr="00F80027">
        <w:rPr>
          <w:rFonts w:ascii="Bookman Old Style" w:hAnsi="Bookman Old Style"/>
          <w:sz w:val="24"/>
          <w:szCs w:val="24"/>
        </w:rPr>
        <w:t>3.3</w:t>
      </w:r>
      <w:r w:rsidRPr="00F80027">
        <w:rPr>
          <w:rFonts w:ascii="Bookman Old Style" w:hAnsi="Bookman Old Style"/>
          <w:sz w:val="24"/>
          <w:szCs w:val="24"/>
        </w:rPr>
        <w:tab/>
        <w:t>Target Population Of The Study</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19</w:t>
      </w:r>
    </w:p>
    <w:p w:rsidR="00F92B4E" w:rsidRPr="00F80027" w:rsidRDefault="00F92B4E" w:rsidP="00F92B4E">
      <w:pPr>
        <w:pStyle w:val="ListParagraph"/>
        <w:spacing w:after="0" w:line="396" w:lineRule="auto"/>
        <w:ind w:left="0"/>
        <w:jc w:val="both"/>
        <w:rPr>
          <w:rFonts w:ascii="Bookman Old Style" w:hAnsi="Bookman Old Style"/>
          <w:sz w:val="24"/>
          <w:szCs w:val="24"/>
        </w:rPr>
      </w:pPr>
      <w:r w:rsidRPr="00F80027">
        <w:rPr>
          <w:rFonts w:ascii="Bookman Old Style" w:hAnsi="Bookman Old Style"/>
          <w:sz w:val="24"/>
          <w:szCs w:val="24"/>
        </w:rPr>
        <w:t>3.4</w:t>
      </w:r>
      <w:r w:rsidRPr="00F80027">
        <w:rPr>
          <w:rFonts w:ascii="Bookman Old Style" w:hAnsi="Bookman Old Style"/>
          <w:sz w:val="24"/>
          <w:szCs w:val="24"/>
        </w:rPr>
        <w:tab/>
        <w:t>Sampling Techniques And Sample Size</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20</w:t>
      </w:r>
    </w:p>
    <w:p w:rsidR="00F92B4E" w:rsidRPr="00F80027" w:rsidRDefault="00F92B4E" w:rsidP="00F92B4E">
      <w:pPr>
        <w:spacing w:after="0" w:line="396" w:lineRule="auto"/>
        <w:rPr>
          <w:rFonts w:ascii="Bookman Old Style" w:hAnsi="Bookman Old Style"/>
          <w:sz w:val="24"/>
          <w:szCs w:val="24"/>
        </w:rPr>
      </w:pPr>
      <w:r w:rsidRPr="00F80027">
        <w:rPr>
          <w:rFonts w:ascii="Bookman Old Style" w:hAnsi="Bookman Old Style"/>
          <w:sz w:val="24"/>
          <w:szCs w:val="24"/>
        </w:rPr>
        <w:t>3.5</w:t>
      </w:r>
      <w:r w:rsidRPr="00F80027">
        <w:rPr>
          <w:rFonts w:ascii="Bookman Old Style" w:hAnsi="Bookman Old Style"/>
          <w:sz w:val="24"/>
          <w:szCs w:val="24"/>
        </w:rPr>
        <w:tab/>
        <w:t>Data Collection Instrument</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20</w:t>
      </w:r>
    </w:p>
    <w:p w:rsidR="00F92B4E" w:rsidRPr="00304FB9" w:rsidRDefault="00F92B4E" w:rsidP="00F92B4E">
      <w:pPr>
        <w:pStyle w:val="ListParagraph"/>
        <w:spacing w:after="0" w:line="396" w:lineRule="auto"/>
        <w:ind w:left="0"/>
        <w:jc w:val="both"/>
        <w:rPr>
          <w:rFonts w:ascii="Bookman Old Style" w:hAnsi="Bookman Old Style"/>
          <w:b/>
          <w:sz w:val="24"/>
          <w:szCs w:val="24"/>
        </w:rPr>
      </w:pPr>
      <w:r w:rsidRPr="00F80027">
        <w:rPr>
          <w:rFonts w:ascii="Bookman Old Style" w:hAnsi="Bookman Old Style"/>
          <w:sz w:val="24"/>
          <w:szCs w:val="24"/>
        </w:rPr>
        <w:t>3.6</w:t>
      </w:r>
      <w:r w:rsidRPr="00F80027">
        <w:rPr>
          <w:rFonts w:ascii="Bookman Old Style" w:hAnsi="Bookman Old Style"/>
          <w:sz w:val="24"/>
          <w:szCs w:val="24"/>
        </w:rPr>
        <w:tab/>
        <w:t>Ethical Consideration</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20</w:t>
      </w:r>
    </w:p>
    <w:p w:rsidR="00F92B4E" w:rsidRPr="00F80027" w:rsidRDefault="00F92B4E" w:rsidP="00F92B4E">
      <w:pPr>
        <w:spacing w:after="0" w:line="240" w:lineRule="auto"/>
        <w:rPr>
          <w:rFonts w:ascii="Bookman Old Style" w:hAnsi="Bookman Old Style"/>
          <w:b/>
          <w:szCs w:val="24"/>
        </w:rPr>
      </w:pPr>
      <w:r w:rsidRPr="00F80027">
        <w:rPr>
          <w:rFonts w:ascii="Bookman Old Style" w:hAnsi="Bookman Old Style"/>
          <w:b/>
          <w:szCs w:val="24"/>
        </w:rPr>
        <w:t>CHAPTER FOUR: DATA PRESENTATION AND ANALYSIS</w:t>
      </w:r>
      <w:r>
        <w:rPr>
          <w:rFonts w:ascii="Bookman Old Style" w:hAnsi="Bookman Old Style"/>
          <w:b/>
          <w:szCs w:val="24"/>
        </w:rPr>
        <w:tab/>
      </w:r>
      <w:r>
        <w:rPr>
          <w:rFonts w:ascii="Bookman Old Style" w:hAnsi="Bookman Old Style"/>
          <w:b/>
          <w:szCs w:val="24"/>
        </w:rPr>
        <w:tab/>
        <w:t>22</w:t>
      </w:r>
    </w:p>
    <w:p w:rsidR="00F92B4E" w:rsidRPr="00F80027" w:rsidRDefault="00F92B4E" w:rsidP="00F92B4E">
      <w:pPr>
        <w:spacing w:after="0" w:line="396" w:lineRule="auto"/>
        <w:jc w:val="both"/>
        <w:rPr>
          <w:rFonts w:ascii="Bookman Old Style" w:hAnsi="Bookman Old Style"/>
          <w:sz w:val="24"/>
          <w:szCs w:val="24"/>
        </w:rPr>
      </w:pPr>
      <w:r w:rsidRPr="00F80027">
        <w:rPr>
          <w:rFonts w:ascii="Bookman Old Style" w:hAnsi="Bookman Old Style"/>
          <w:sz w:val="24"/>
          <w:szCs w:val="24"/>
        </w:rPr>
        <w:t>4.1</w:t>
      </w:r>
      <w:r w:rsidRPr="00F80027">
        <w:rPr>
          <w:rFonts w:ascii="Bookman Old Style" w:hAnsi="Bookman Old Style"/>
          <w:sz w:val="24"/>
          <w:szCs w:val="24"/>
        </w:rPr>
        <w:tab/>
        <w:t>Introduction</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22</w:t>
      </w:r>
    </w:p>
    <w:p w:rsidR="00F92B4E" w:rsidRPr="00F80027" w:rsidRDefault="00F92B4E" w:rsidP="00F92B4E">
      <w:pPr>
        <w:spacing w:after="0" w:line="396" w:lineRule="auto"/>
        <w:jc w:val="both"/>
        <w:rPr>
          <w:rFonts w:ascii="Bookman Old Style" w:hAnsi="Bookman Old Style" w:cs="Tahoma"/>
          <w:sz w:val="24"/>
          <w:szCs w:val="24"/>
        </w:rPr>
      </w:pPr>
      <w:r w:rsidRPr="00F80027">
        <w:rPr>
          <w:rFonts w:ascii="Bookman Old Style" w:hAnsi="Bookman Old Style"/>
          <w:sz w:val="24"/>
          <w:szCs w:val="24"/>
        </w:rPr>
        <w:t>4.2</w:t>
      </w:r>
      <w:r w:rsidRPr="00F80027">
        <w:rPr>
          <w:rFonts w:ascii="Bookman Old Style" w:hAnsi="Bookman Old Style"/>
          <w:sz w:val="24"/>
          <w:szCs w:val="24"/>
        </w:rPr>
        <w:tab/>
        <w:t>Data Presentation and Analysis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22</w:t>
      </w:r>
    </w:p>
    <w:p w:rsidR="00F92B4E" w:rsidRPr="00F80027" w:rsidRDefault="00F92B4E" w:rsidP="00F92B4E">
      <w:pPr>
        <w:spacing w:after="0" w:line="396" w:lineRule="auto"/>
        <w:jc w:val="both"/>
        <w:rPr>
          <w:rFonts w:ascii="Bookman Old Style" w:hAnsi="Bookman Old Style" w:cs="Tahoma"/>
          <w:sz w:val="24"/>
          <w:szCs w:val="24"/>
        </w:rPr>
      </w:pPr>
      <w:r w:rsidRPr="00F80027">
        <w:rPr>
          <w:rFonts w:ascii="Bookman Old Style" w:hAnsi="Bookman Old Style" w:cs="Tahoma"/>
          <w:sz w:val="24"/>
          <w:szCs w:val="24"/>
        </w:rPr>
        <w:t>4.3</w:t>
      </w:r>
      <w:r w:rsidRPr="00F80027">
        <w:rPr>
          <w:rFonts w:ascii="Bookman Old Style" w:hAnsi="Bookman Old Style" w:cs="Tahoma"/>
          <w:sz w:val="24"/>
          <w:szCs w:val="24"/>
        </w:rPr>
        <w:tab/>
        <w:t>Analysis Of Data</w:t>
      </w:r>
      <w:r>
        <w:rPr>
          <w:rFonts w:ascii="Bookman Old Style" w:hAnsi="Bookman Old Style" w:cs="Tahoma"/>
          <w:sz w:val="24"/>
          <w:szCs w:val="24"/>
        </w:rPr>
        <w:tab/>
      </w:r>
      <w:r>
        <w:rPr>
          <w:rFonts w:ascii="Bookman Old Style" w:hAnsi="Bookman Old Style" w:cs="Tahoma"/>
          <w:sz w:val="24"/>
          <w:szCs w:val="24"/>
        </w:rPr>
        <w:tab/>
      </w:r>
      <w:r>
        <w:rPr>
          <w:rFonts w:ascii="Bookman Old Style" w:hAnsi="Bookman Old Style" w:cs="Tahoma"/>
          <w:sz w:val="24"/>
          <w:szCs w:val="24"/>
        </w:rPr>
        <w:tab/>
      </w:r>
      <w:r>
        <w:rPr>
          <w:rFonts w:ascii="Bookman Old Style" w:hAnsi="Bookman Old Style" w:cs="Tahoma"/>
          <w:sz w:val="24"/>
          <w:szCs w:val="24"/>
        </w:rPr>
        <w:tab/>
      </w:r>
      <w:r>
        <w:rPr>
          <w:rFonts w:ascii="Bookman Old Style" w:hAnsi="Bookman Old Style" w:cs="Tahoma"/>
          <w:sz w:val="24"/>
          <w:szCs w:val="24"/>
        </w:rPr>
        <w:tab/>
      </w:r>
      <w:r>
        <w:rPr>
          <w:rFonts w:ascii="Bookman Old Style" w:hAnsi="Bookman Old Style" w:cs="Tahoma"/>
          <w:sz w:val="24"/>
          <w:szCs w:val="24"/>
        </w:rPr>
        <w:tab/>
      </w:r>
      <w:r>
        <w:rPr>
          <w:rFonts w:ascii="Bookman Old Style" w:hAnsi="Bookman Old Style" w:cs="Tahoma"/>
          <w:sz w:val="24"/>
          <w:szCs w:val="24"/>
        </w:rPr>
        <w:tab/>
        <w:t>23</w:t>
      </w:r>
    </w:p>
    <w:p w:rsidR="00F92B4E" w:rsidRPr="00304FB9" w:rsidRDefault="00F92B4E" w:rsidP="00F92B4E">
      <w:pPr>
        <w:spacing w:after="0" w:line="240" w:lineRule="auto"/>
        <w:rPr>
          <w:rFonts w:ascii="Bookman Old Style" w:hAnsi="Bookman Old Style"/>
          <w:b/>
          <w:sz w:val="24"/>
          <w:szCs w:val="24"/>
        </w:rPr>
      </w:pPr>
      <w:r w:rsidRPr="00304FB9">
        <w:rPr>
          <w:rFonts w:ascii="Bookman Old Style" w:hAnsi="Bookman Old Style"/>
          <w:b/>
          <w:sz w:val="24"/>
          <w:szCs w:val="24"/>
        </w:rPr>
        <w:t>CHAPTER FIVE</w:t>
      </w:r>
      <w:r>
        <w:rPr>
          <w:rFonts w:ascii="Bookman Old Style" w:hAnsi="Bookman Old Style"/>
          <w:b/>
          <w:sz w:val="24"/>
          <w:szCs w:val="24"/>
        </w:rPr>
        <w:t xml:space="preserve">: </w:t>
      </w:r>
      <w:r w:rsidRPr="00304FB9">
        <w:rPr>
          <w:rFonts w:ascii="Bookman Old Style" w:hAnsi="Bookman Old Style"/>
          <w:b/>
          <w:sz w:val="24"/>
          <w:szCs w:val="24"/>
        </w:rPr>
        <w:t>SUMMARY, CONCLUSION AND RECOMMENDATION</w:t>
      </w:r>
      <w:r>
        <w:rPr>
          <w:rFonts w:ascii="Bookman Old Style" w:hAnsi="Bookman Old Style"/>
          <w:b/>
          <w:sz w:val="24"/>
          <w:szCs w:val="24"/>
        </w:rPr>
        <w:t>S</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t>32</w:t>
      </w:r>
    </w:p>
    <w:p w:rsidR="00F92B4E" w:rsidRPr="0015458D" w:rsidRDefault="00F92B4E" w:rsidP="00F92B4E">
      <w:pPr>
        <w:pStyle w:val="ListParagraph"/>
        <w:numPr>
          <w:ilvl w:val="0"/>
          <w:numId w:val="20"/>
        </w:numPr>
        <w:spacing w:after="0" w:line="396" w:lineRule="auto"/>
        <w:rPr>
          <w:rFonts w:ascii="Bookman Old Style" w:hAnsi="Bookman Old Style"/>
          <w:sz w:val="24"/>
          <w:szCs w:val="24"/>
        </w:rPr>
      </w:pPr>
      <w:r w:rsidRPr="0015458D">
        <w:rPr>
          <w:rFonts w:ascii="Bookman Old Style" w:hAnsi="Bookman Old Style"/>
          <w:sz w:val="24"/>
          <w:szCs w:val="24"/>
        </w:rPr>
        <w:t>Summary</w:t>
      </w:r>
      <w:r w:rsidRPr="0015458D">
        <w:rPr>
          <w:rFonts w:ascii="Bookman Old Style" w:hAnsi="Bookman Old Style"/>
          <w:sz w:val="24"/>
          <w:szCs w:val="24"/>
        </w:rPr>
        <w:tab/>
      </w:r>
      <w:r w:rsidRPr="0015458D">
        <w:rPr>
          <w:rFonts w:ascii="Bookman Old Style" w:hAnsi="Bookman Old Style"/>
          <w:sz w:val="24"/>
          <w:szCs w:val="24"/>
        </w:rPr>
        <w:tab/>
      </w:r>
      <w:r w:rsidRPr="0015458D">
        <w:rPr>
          <w:rFonts w:ascii="Bookman Old Style" w:hAnsi="Bookman Old Style"/>
          <w:sz w:val="24"/>
          <w:szCs w:val="24"/>
        </w:rPr>
        <w:tab/>
      </w:r>
      <w:r w:rsidRPr="0015458D">
        <w:rPr>
          <w:rFonts w:ascii="Bookman Old Style" w:hAnsi="Bookman Old Style"/>
          <w:sz w:val="24"/>
          <w:szCs w:val="24"/>
        </w:rPr>
        <w:tab/>
      </w:r>
      <w:r w:rsidRPr="0015458D">
        <w:rPr>
          <w:rFonts w:ascii="Bookman Old Style" w:hAnsi="Bookman Old Style"/>
          <w:sz w:val="24"/>
          <w:szCs w:val="24"/>
        </w:rPr>
        <w:tab/>
      </w:r>
      <w:r w:rsidRPr="0015458D">
        <w:rPr>
          <w:rFonts w:ascii="Bookman Old Style" w:hAnsi="Bookman Old Style"/>
          <w:sz w:val="24"/>
          <w:szCs w:val="24"/>
        </w:rPr>
        <w:tab/>
      </w:r>
      <w:r w:rsidRPr="0015458D">
        <w:rPr>
          <w:rFonts w:ascii="Bookman Old Style" w:hAnsi="Bookman Old Style"/>
          <w:sz w:val="24"/>
          <w:szCs w:val="24"/>
        </w:rPr>
        <w:tab/>
      </w:r>
      <w:r w:rsidRPr="0015458D">
        <w:rPr>
          <w:rFonts w:ascii="Bookman Old Style" w:hAnsi="Bookman Old Style"/>
          <w:sz w:val="24"/>
          <w:szCs w:val="24"/>
        </w:rPr>
        <w:tab/>
        <w:t>32</w:t>
      </w:r>
    </w:p>
    <w:p w:rsidR="00F92B4E" w:rsidRPr="00F80027" w:rsidRDefault="00F92B4E" w:rsidP="00F92B4E">
      <w:pPr>
        <w:spacing w:after="0" w:line="396" w:lineRule="auto"/>
        <w:rPr>
          <w:rFonts w:ascii="Bookman Old Style" w:hAnsi="Bookman Old Style"/>
          <w:sz w:val="24"/>
          <w:szCs w:val="24"/>
        </w:rPr>
      </w:pPr>
      <w:r w:rsidRPr="00F80027">
        <w:rPr>
          <w:rFonts w:ascii="Bookman Old Style" w:hAnsi="Bookman Old Style"/>
          <w:sz w:val="24"/>
          <w:szCs w:val="24"/>
        </w:rPr>
        <w:t>5.1</w:t>
      </w:r>
      <w:r w:rsidRPr="00F80027">
        <w:rPr>
          <w:rFonts w:ascii="Bookman Old Style" w:hAnsi="Bookman Old Style"/>
          <w:sz w:val="24"/>
          <w:szCs w:val="24"/>
        </w:rPr>
        <w:tab/>
        <w:t>Conclusion</w:t>
      </w:r>
      <w:r w:rsidRPr="00F80027">
        <w:rPr>
          <w:rFonts w:ascii="Bookman Old Style" w:hAnsi="Bookman Old Style"/>
          <w:sz w:val="24"/>
          <w:szCs w:val="24"/>
        </w:rPr>
        <w:tab/>
      </w:r>
      <w:r w:rsidRPr="00F80027">
        <w:rPr>
          <w:rFonts w:ascii="Bookman Old Style" w:hAnsi="Bookman Old Style"/>
          <w:sz w:val="24"/>
          <w:szCs w:val="24"/>
        </w:rPr>
        <w:tab/>
      </w:r>
      <w:r w:rsidRPr="00F80027">
        <w:rPr>
          <w:rFonts w:ascii="Bookman Old Style" w:hAnsi="Bookman Old Style"/>
          <w:sz w:val="24"/>
          <w:szCs w:val="24"/>
        </w:rPr>
        <w:tab/>
      </w:r>
      <w:r w:rsidRPr="00F80027">
        <w:rPr>
          <w:rFonts w:ascii="Bookman Old Style" w:hAnsi="Bookman Old Style"/>
          <w:sz w:val="24"/>
          <w:szCs w:val="24"/>
        </w:rPr>
        <w:tab/>
      </w:r>
      <w:r w:rsidRPr="00F80027">
        <w:rPr>
          <w:rFonts w:ascii="Bookman Old Style" w:hAnsi="Bookman Old Style"/>
          <w:sz w:val="24"/>
          <w:szCs w:val="24"/>
        </w:rPr>
        <w:tab/>
      </w:r>
      <w:r w:rsidRPr="00F80027">
        <w:rPr>
          <w:rFonts w:ascii="Bookman Old Style" w:hAnsi="Bookman Old Style"/>
          <w:sz w:val="24"/>
          <w:szCs w:val="24"/>
        </w:rPr>
        <w:tab/>
      </w:r>
      <w:r w:rsidRPr="00F80027">
        <w:rPr>
          <w:rFonts w:ascii="Bookman Old Style" w:hAnsi="Bookman Old Style"/>
          <w:sz w:val="24"/>
          <w:szCs w:val="24"/>
        </w:rPr>
        <w:tab/>
      </w:r>
      <w:r w:rsidRPr="00F80027">
        <w:rPr>
          <w:rFonts w:ascii="Bookman Old Style" w:hAnsi="Bookman Old Style"/>
          <w:sz w:val="24"/>
          <w:szCs w:val="24"/>
        </w:rPr>
        <w:tab/>
        <w:t>33</w:t>
      </w:r>
    </w:p>
    <w:p w:rsidR="00F92B4E" w:rsidRPr="00F80027" w:rsidRDefault="00F92B4E" w:rsidP="00F92B4E">
      <w:pPr>
        <w:spacing w:after="0" w:line="396" w:lineRule="auto"/>
        <w:jc w:val="both"/>
        <w:rPr>
          <w:rFonts w:ascii="Bookman Old Style" w:hAnsi="Bookman Old Style"/>
          <w:sz w:val="24"/>
          <w:szCs w:val="24"/>
        </w:rPr>
      </w:pPr>
      <w:r w:rsidRPr="00F80027">
        <w:rPr>
          <w:rFonts w:ascii="Bookman Old Style" w:hAnsi="Bookman Old Style"/>
          <w:sz w:val="24"/>
          <w:szCs w:val="24"/>
        </w:rPr>
        <w:t>5.2</w:t>
      </w:r>
      <w:r w:rsidRPr="00F80027">
        <w:rPr>
          <w:rFonts w:ascii="Bookman Old Style" w:hAnsi="Bookman Old Style"/>
          <w:sz w:val="24"/>
          <w:szCs w:val="24"/>
        </w:rPr>
        <w:tab/>
        <w:t>Recommendation</w:t>
      </w:r>
      <w:r>
        <w:rPr>
          <w:rFonts w:ascii="Bookman Old Style" w:hAnsi="Bookman Old Style"/>
          <w:sz w:val="24"/>
          <w:szCs w:val="24"/>
        </w:rPr>
        <w:t>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34</w:t>
      </w:r>
    </w:p>
    <w:p w:rsidR="00F92B4E" w:rsidRPr="00F80027" w:rsidRDefault="00F92B4E" w:rsidP="00F92B4E">
      <w:pPr>
        <w:spacing w:after="0" w:line="396" w:lineRule="auto"/>
        <w:rPr>
          <w:rFonts w:ascii="Bookman Old Style" w:hAnsi="Bookman Old Style" w:cs="Tahoma"/>
        </w:rPr>
      </w:pPr>
      <w:r w:rsidRPr="00F80027">
        <w:rPr>
          <w:rFonts w:ascii="Bookman Old Style" w:hAnsi="Bookman Old Style"/>
          <w:sz w:val="24"/>
          <w:szCs w:val="24"/>
        </w:rPr>
        <w:tab/>
        <w:t>References</w:t>
      </w:r>
    </w:p>
    <w:p w:rsidR="00F92B4E" w:rsidRDefault="00F92B4E" w:rsidP="00F92B4E">
      <w:pPr>
        <w:rPr>
          <w:rFonts w:ascii="Bookman Old Style" w:hAnsi="Bookman Old Style" w:cs="Tahoma"/>
          <w:b/>
          <w:i/>
          <w:color w:val="000000"/>
          <w:sz w:val="24"/>
          <w:szCs w:val="24"/>
        </w:rPr>
      </w:pPr>
      <w:r>
        <w:rPr>
          <w:rFonts w:ascii="Bookman Old Style" w:hAnsi="Bookman Old Style" w:cs="Tahoma"/>
          <w:b/>
          <w:i/>
        </w:rPr>
        <w:br w:type="page"/>
      </w:r>
    </w:p>
    <w:p w:rsidR="00F92B4E" w:rsidRPr="00387E0C" w:rsidRDefault="00F92B4E" w:rsidP="00F92B4E">
      <w:pPr>
        <w:jc w:val="center"/>
        <w:rPr>
          <w:rFonts w:ascii="Bookman Old Style" w:hAnsi="Bookman Old Style" w:cs="Tahoma"/>
          <w:b/>
          <w:i/>
          <w:sz w:val="24"/>
        </w:rPr>
      </w:pPr>
      <w:r w:rsidRPr="00387E0C">
        <w:rPr>
          <w:rFonts w:ascii="Bookman Old Style" w:hAnsi="Bookman Old Style" w:cs="Tahoma"/>
          <w:b/>
          <w:i/>
          <w:sz w:val="24"/>
        </w:rPr>
        <w:lastRenderedPageBreak/>
        <w:t>LIST OF TABLES</w:t>
      </w:r>
    </w:p>
    <w:p w:rsidR="00F92B4E" w:rsidRPr="00387E0C" w:rsidRDefault="00F92B4E" w:rsidP="00F92B4E">
      <w:pPr>
        <w:rPr>
          <w:rFonts w:ascii="Bookman Old Style" w:hAnsi="Bookman Old Style" w:cs="Tahoma"/>
          <w:b/>
          <w:sz w:val="24"/>
        </w:rPr>
      </w:pPr>
      <w:r w:rsidRPr="00387E0C">
        <w:rPr>
          <w:rFonts w:ascii="Bookman Old Style" w:hAnsi="Bookman Old Style" w:cs="Tahoma"/>
          <w:b/>
          <w:sz w:val="24"/>
        </w:rPr>
        <w:t>TABLE 1</w:t>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t>23</w:t>
      </w:r>
    </w:p>
    <w:p w:rsidR="00F92B4E" w:rsidRPr="00387E0C" w:rsidRDefault="00F92B4E" w:rsidP="00F92B4E">
      <w:pPr>
        <w:rPr>
          <w:rFonts w:ascii="Bookman Old Style" w:hAnsi="Bookman Old Style" w:cs="Tahoma"/>
          <w:b/>
          <w:sz w:val="24"/>
        </w:rPr>
      </w:pPr>
      <w:r w:rsidRPr="00387E0C">
        <w:rPr>
          <w:rFonts w:ascii="Bookman Old Style" w:hAnsi="Bookman Old Style" w:cs="Tahoma"/>
          <w:b/>
          <w:sz w:val="24"/>
        </w:rPr>
        <w:t>TABLE 2</w:t>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t>23</w:t>
      </w:r>
    </w:p>
    <w:p w:rsidR="00F92B4E" w:rsidRPr="00387E0C" w:rsidRDefault="00F92B4E" w:rsidP="00F92B4E">
      <w:pPr>
        <w:rPr>
          <w:rFonts w:ascii="Bookman Old Style" w:hAnsi="Bookman Old Style" w:cs="Tahoma"/>
          <w:b/>
          <w:sz w:val="24"/>
        </w:rPr>
      </w:pPr>
      <w:r w:rsidRPr="00387E0C">
        <w:rPr>
          <w:rFonts w:ascii="Bookman Old Style" w:hAnsi="Bookman Old Style" w:cs="Tahoma"/>
          <w:b/>
          <w:sz w:val="24"/>
        </w:rPr>
        <w:t>TABLE 3</w:t>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t>24</w:t>
      </w:r>
    </w:p>
    <w:p w:rsidR="00F92B4E" w:rsidRPr="00387E0C" w:rsidRDefault="00F92B4E" w:rsidP="00F92B4E">
      <w:pPr>
        <w:rPr>
          <w:rFonts w:ascii="Bookman Old Style" w:hAnsi="Bookman Old Style" w:cs="Tahoma"/>
          <w:b/>
          <w:sz w:val="24"/>
        </w:rPr>
      </w:pPr>
      <w:r w:rsidRPr="00387E0C">
        <w:rPr>
          <w:rFonts w:ascii="Bookman Old Style" w:hAnsi="Bookman Old Style" w:cs="Tahoma"/>
          <w:b/>
          <w:sz w:val="24"/>
        </w:rPr>
        <w:t>TABLE 4</w:t>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t>24</w:t>
      </w:r>
    </w:p>
    <w:p w:rsidR="00F92B4E" w:rsidRPr="00387E0C" w:rsidRDefault="00F92B4E" w:rsidP="00F92B4E">
      <w:pPr>
        <w:rPr>
          <w:rFonts w:ascii="Bookman Old Style" w:hAnsi="Bookman Old Style" w:cs="Tahoma"/>
          <w:b/>
          <w:sz w:val="24"/>
        </w:rPr>
      </w:pPr>
      <w:r w:rsidRPr="00387E0C">
        <w:rPr>
          <w:rFonts w:ascii="Bookman Old Style" w:hAnsi="Bookman Old Style" w:cs="Tahoma"/>
          <w:b/>
          <w:sz w:val="24"/>
        </w:rPr>
        <w:t>TABLE 5</w:t>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t>25</w:t>
      </w:r>
    </w:p>
    <w:p w:rsidR="00F92B4E" w:rsidRPr="00387E0C" w:rsidRDefault="00F92B4E" w:rsidP="00F92B4E">
      <w:pPr>
        <w:rPr>
          <w:rFonts w:ascii="Bookman Old Style" w:hAnsi="Bookman Old Style" w:cs="Tahoma"/>
          <w:b/>
          <w:sz w:val="24"/>
        </w:rPr>
      </w:pPr>
      <w:r w:rsidRPr="00387E0C">
        <w:rPr>
          <w:rFonts w:ascii="Bookman Old Style" w:hAnsi="Bookman Old Style" w:cs="Tahoma"/>
          <w:b/>
          <w:sz w:val="24"/>
        </w:rPr>
        <w:t>TABLE 6</w:t>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t>25</w:t>
      </w:r>
    </w:p>
    <w:p w:rsidR="00F92B4E" w:rsidRPr="00387E0C" w:rsidRDefault="00F92B4E" w:rsidP="00F92B4E">
      <w:pPr>
        <w:rPr>
          <w:rFonts w:ascii="Bookman Old Style" w:hAnsi="Bookman Old Style" w:cs="Tahoma"/>
          <w:b/>
          <w:sz w:val="24"/>
        </w:rPr>
      </w:pPr>
      <w:r w:rsidRPr="00387E0C">
        <w:rPr>
          <w:rFonts w:ascii="Bookman Old Style" w:hAnsi="Bookman Old Style" w:cs="Tahoma"/>
          <w:b/>
          <w:sz w:val="24"/>
        </w:rPr>
        <w:t>TABLE 7</w:t>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t>26</w:t>
      </w:r>
    </w:p>
    <w:p w:rsidR="00F92B4E" w:rsidRPr="00387E0C" w:rsidRDefault="00F92B4E" w:rsidP="00F92B4E">
      <w:pPr>
        <w:rPr>
          <w:rFonts w:ascii="Bookman Old Style" w:hAnsi="Bookman Old Style" w:cs="Tahoma"/>
          <w:b/>
          <w:sz w:val="24"/>
        </w:rPr>
      </w:pPr>
      <w:r w:rsidRPr="00387E0C">
        <w:rPr>
          <w:rFonts w:ascii="Bookman Old Style" w:hAnsi="Bookman Old Style" w:cs="Tahoma"/>
          <w:b/>
          <w:sz w:val="24"/>
        </w:rPr>
        <w:t>TABLE 8</w:t>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t>27</w:t>
      </w:r>
    </w:p>
    <w:p w:rsidR="00F92B4E" w:rsidRPr="00387E0C" w:rsidRDefault="00F92B4E" w:rsidP="00F92B4E">
      <w:pPr>
        <w:rPr>
          <w:rFonts w:ascii="Bookman Old Style" w:hAnsi="Bookman Old Style" w:cs="Tahoma"/>
          <w:b/>
          <w:sz w:val="24"/>
        </w:rPr>
      </w:pPr>
      <w:r w:rsidRPr="00387E0C">
        <w:rPr>
          <w:rFonts w:ascii="Bookman Old Style" w:hAnsi="Bookman Old Style" w:cs="Tahoma"/>
          <w:b/>
          <w:sz w:val="24"/>
        </w:rPr>
        <w:t>TABLE 9</w:t>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t>28</w:t>
      </w:r>
    </w:p>
    <w:p w:rsidR="00F92B4E" w:rsidRPr="00387E0C" w:rsidRDefault="00F92B4E" w:rsidP="00F92B4E">
      <w:pPr>
        <w:rPr>
          <w:rFonts w:ascii="Bookman Old Style" w:hAnsi="Bookman Old Style" w:cs="Tahoma"/>
          <w:b/>
          <w:sz w:val="24"/>
        </w:rPr>
      </w:pPr>
      <w:r w:rsidRPr="00387E0C">
        <w:rPr>
          <w:rFonts w:ascii="Bookman Old Style" w:hAnsi="Bookman Old Style" w:cs="Tahoma"/>
          <w:b/>
          <w:sz w:val="24"/>
        </w:rPr>
        <w:t>TABLE 10</w:t>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t>29</w:t>
      </w:r>
    </w:p>
    <w:p w:rsidR="00F92B4E" w:rsidRPr="00387E0C" w:rsidRDefault="00F92B4E" w:rsidP="00F92B4E">
      <w:pPr>
        <w:rPr>
          <w:rFonts w:ascii="Bookman Old Style" w:hAnsi="Bookman Old Style" w:cs="Tahoma"/>
          <w:b/>
          <w:sz w:val="24"/>
        </w:rPr>
      </w:pPr>
      <w:r w:rsidRPr="00387E0C">
        <w:rPr>
          <w:rFonts w:ascii="Bookman Old Style" w:hAnsi="Bookman Old Style" w:cs="Tahoma"/>
          <w:b/>
          <w:sz w:val="24"/>
        </w:rPr>
        <w:t>TABLE 11</w:t>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t>30</w:t>
      </w:r>
    </w:p>
    <w:p w:rsidR="00F92B4E" w:rsidRPr="00387E0C" w:rsidRDefault="00F92B4E" w:rsidP="00F92B4E">
      <w:pPr>
        <w:rPr>
          <w:rFonts w:ascii="Bookman Old Style" w:hAnsi="Bookman Old Style" w:cs="Tahoma"/>
          <w:b/>
          <w:sz w:val="24"/>
        </w:rPr>
      </w:pPr>
      <w:r w:rsidRPr="00387E0C">
        <w:rPr>
          <w:rFonts w:ascii="Bookman Old Style" w:hAnsi="Bookman Old Style" w:cs="Tahoma"/>
          <w:b/>
          <w:sz w:val="24"/>
        </w:rPr>
        <w:t>TABLE 12</w:t>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t>30</w:t>
      </w:r>
    </w:p>
    <w:p w:rsidR="00F92B4E" w:rsidRPr="00387E0C" w:rsidRDefault="00F92B4E" w:rsidP="00F92B4E">
      <w:pPr>
        <w:rPr>
          <w:rFonts w:ascii="Bookman Old Style" w:hAnsi="Bookman Old Style" w:cs="Tahoma"/>
          <w:b/>
          <w:sz w:val="24"/>
        </w:rPr>
      </w:pPr>
      <w:r w:rsidRPr="00387E0C">
        <w:rPr>
          <w:rFonts w:ascii="Bookman Old Style" w:hAnsi="Bookman Old Style" w:cs="Tahoma"/>
          <w:b/>
          <w:sz w:val="24"/>
        </w:rPr>
        <w:t>TABLE 13</w:t>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t>31</w:t>
      </w:r>
    </w:p>
    <w:p w:rsidR="00F92B4E" w:rsidRDefault="00F92B4E" w:rsidP="00F92B4E">
      <w:pPr>
        <w:rPr>
          <w:rFonts w:ascii="Bookman Old Style" w:hAnsi="Bookman Old Style" w:cs="Tahoma"/>
          <w:b/>
          <w:i/>
        </w:rPr>
      </w:pPr>
      <w:r>
        <w:rPr>
          <w:rFonts w:ascii="Bookman Old Style" w:hAnsi="Bookman Old Style" w:cs="Tahoma"/>
          <w:b/>
          <w:i/>
        </w:rPr>
        <w:br w:type="page"/>
      </w:r>
    </w:p>
    <w:p w:rsidR="00F92B4E" w:rsidRDefault="00F92B4E" w:rsidP="00F92B4E">
      <w:pPr>
        <w:pStyle w:val="NormalWeb"/>
        <w:jc w:val="center"/>
      </w:pPr>
      <w:r>
        <w:rPr>
          <w:rStyle w:val="Strong"/>
        </w:rPr>
        <w:lastRenderedPageBreak/>
        <w:t>ABSTRACT</w:t>
      </w:r>
    </w:p>
    <w:p w:rsidR="00F92B4E" w:rsidRPr="00B36591" w:rsidRDefault="00F92B4E" w:rsidP="00F92B4E">
      <w:pPr>
        <w:pStyle w:val="NormalWeb"/>
        <w:jc w:val="both"/>
        <w:rPr>
          <w:i/>
        </w:rPr>
      </w:pPr>
      <w:r w:rsidRPr="00B36591">
        <w:rPr>
          <w:i/>
        </w:rPr>
        <w:t>This study explores the utilization and production of turmeric (</w:t>
      </w:r>
      <w:r w:rsidRPr="00B36591">
        <w:rPr>
          <w:rStyle w:val="Emphasis"/>
          <w:rFonts w:eastAsia="Calibri"/>
        </w:rPr>
        <w:t>Curcuma longa</w:t>
      </w:r>
      <w:r w:rsidRPr="00B36591">
        <w:rPr>
          <w:i/>
        </w:rPr>
        <w:t>) and ginger (</w:t>
      </w:r>
      <w:r w:rsidRPr="00B36591">
        <w:rPr>
          <w:rStyle w:val="Emphasis"/>
          <w:rFonts w:eastAsia="Calibri"/>
        </w:rPr>
        <w:t>Zingiber officinale</w:t>
      </w:r>
      <w:r w:rsidRPr="00B36591">
        <w:rPr>
          <w:i/>
        </w:rPr>
        <w:t>) as spices, emphasizing their culinary, nutritional, and medicinal significance. Turmeric and ginger are widely used in Nigerian and global cuisines not only for their flavor-enhancing properties but also for their health benefits, including anti-inflammatory, antioxidant, and antimicrobial effects. The research investigates the methods of cultivating, processing, and incorporating these spices into various food products, while also examining the socio-economic impact of their production on local farmers and small-scale spice processors. Data were gathered through field observations, interviews, and review of existing literature. Findings reveal that both spices are integral to traditional cooking and are increasingly gaining importance in modern food and pharmaceutical industries. However, challenges such as inadequate processing facilities, poor storage techniques, and limited market access hinder large-scale production. The study recommends increased awareness, investment in processing technologies, and better supply chain management to boost local and commercial utilization of turmeric and ginger. This research contributes to the growing interest in natural food additives and supports the development of sustainable agricultural practices in spice production.</w:t>
      </w:r>
    </w:p>
    <w:p w:rsidR="00F92B4E" w:rsidRPr="00B36591" w:rsidRDefault="00F92B4E" w:rsidP="00F92B4E">
      <w:pPr>
        <w:pStyle w:val="Default"/>
        <w:ind w:firstLine="720"/>
        <w:jc w:val="both"/>
        <w:rPr>
          <w:i/>
        </w:rPr>
      </w:pPr>
    </w:p>
    <w:p w:rsidR="00F92B4E" w:rsidRDefault="00F92B4E" w:rsidP="00F92B4E"/>
    <w:p w:rsidR="00F92B4E" w:rsidRPr="00B36591" w:rsidRDefault="00F92B4E" w:rsidP="00F92B4E">
      <w:pPr>
        <w:pStyle w:val="Default"/>
        <w:jc w:val="both"/>
        <w:rPr>
          <w:i/>
        </w:rPr>
      </w:pPr>
    </w:p>
    <w:p w:rsidR="00F92B4E" w:rsidRDefault="00F92B4E" w:rsidP="00F92B4E"/>
    <w:p w:rsidR="00F92B4E" w:rsidRDefault="00F92B4E">
      <w:pPr>
        <w:rPr>
          <w:rFonts w:ascii="Times New Roman" w:hAnsi="Times New Roman"/>
          <w:b/>
          <w:sz w:val="24"/>
          <w:szCs w:val="24"/>
        </w:rPr>
      </w:pPr>
      <w:r>
        <w:rPr>
          <w:rFonts w:ascii="Times New Roman" w:hAnsi="Times New Roman"/>
          <w:b/>
          <w:sz w:val="24"/>
          <w:szCs w:val="24"/>
        </w:rPr>
        <w:br w:type="page"/>
      </w:r>
    </w:p>
    <w:p w:rsidR="006719B9" w:rsidRPr="009D0EA3" w:rsidRDefault="006719B9" w:rsidP="009D0EA3">
      <w:pPr>
        <w:spacing w:before="240" w:line="360" w:lineRule="auto"/>
        <w:jc w:val="center"/>
        <w:rPr>
          <w:rFonts w:ascii="Times New Roman" w:hAnsi="Times New Roman"/>
          <w:b/>
          <w:sz w:val="24"/>
          <w:szCs w:val="24"/>
        </w:rPr>
      </w:pPr>
      <w:bookmarkStart w:id="0" w:name="_GoBack"/>
      <w:bookmarkEnd w:id="0"/>
      <w:r w:rsidRPr="009D0EA3">
        <w:rPr>
          <w:rFonts w:ascii="Times New Roman" w:hAnsi="Times New Roman"/>
          <w:b/>
          <w:sz w:val="24"/>
          <w:szCs w:val="24"/>
        </w:rPr>
        <w:lastRenderedPageBreak/>
        <w:t>CHAPTER ONE</w:t>
      </w:r>
    </w:p>
    <w:p w:rsidR="006719B9" w:rsidRPr="009D0EA3" w:rsidRDefault="006719B9" w:rsidP="009D0EA3">
      <w:pPr>
        <w:spacing w:before="240" w:line="360" w:lineRule="auto"/>
        <w:jc w:val="center"/>
        <w:rPr>
          <w:rFonts w:ascii="Times New Roman" w:hAnsi="Times New Roman"/>
          <w:b/>
          <w:sz w:val="24"/>
          <w:szCs w:val="24"/>
        </w:rPr>
      </w:pPr>
      <w:r w:rsidRPr="009D0EA3">
        <w:rPr>
          <w:rFonts w:ascii="Times New Roman" w:hAnsi="Times New Roman"/>
          <w:b/>
          <w:sz w:val="24"/>
          <w:szCs w:val="24"/>
        </w:rPr>
        <w:t>BACKGROUND TO THE STUDY</w:t>
      </w:r>
    </w:p>
    <w:p w:rsidR="006719B9" w:rsidRPr="009D0EA3" w:rsidRDefault="006719B9"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1.1</w:t>
      </w:r>
      <w:r w:rsidRPr="009D0EA3">
        <w:rPr>
          <w:rFonts w:ascii="Times New Roman" w:hAnsi="Times New Roman"/>
          <w:b/>
          <w:sz w:val="24"/>
          <w:szCs w:val="24"/>
        </w:rPr>
        <w:tab/>
        <w:t>Introduction to the Study</w:t>
      </w:r>
    </w:p>
    <w:p w:rsidR="006719B9" w:rsidRPr="009D0EA3" w:rsidRDefault="006719B9" w:rsidP="009D0EA3">
      <w:pPr>
        <w:spacing w:before="240" w:line="360" w:lineRule="auto"/>
        <w:jc w:val="both"/>
        <w:rPr>
          <w:rFonts w:ascii="Times New Roman" w:hAnsi="Times New Roman"/>
          <w:sz w:val="24"/>
          <w:szCs w:val="24"/>
        </w:rPr>
      </w:pPr>
      <w:r w:rsidRPr="009D0EA3">
        <w:rPr>
          <w:rFonts w:ascii="Times New Roman" w:hAnsi="Times New Roman"/>
          <w:b/>
          <w:sz w:val="24"/>
          <w:szCs w:val="24"/>
        </w:rPr>
        <w:tab/>
      </w:r>
      <w:r w:rsidRPr="009D0EA3">
        <w:rPr>
          <w:rFonts w:ascii="Times New Roman" w:hAnsi="Times New Roman"/>
          <w:sz w:val="24"/>
          <w:szCs w:val="24"/>
        </w:rPr>
        <w:t>It has been suggested from research that spices have multiple bioactive compounds that have a positive effect on the human body along with some cancer-fighting abilities (Ayodele, 2017). It has been reported that spices have been used for many centuries due to their known health benefits and antimicrobial activities. Spices are retrieved from the plant’s bulb, stem, and root which are usually found at the bottom of the plant. In addition to phytochemicals, spices also consist of antioxidants, minerals, vitamins, and essential oils that have many medicinal properties. Spices are known as a functional food. The compounds found in spices provide additional health benefits, beyond their nutritional value (Sambo 2019). The health benefits attributed to spices are stemmed from medicinal properties including hypocholesterolemia, anti-atherogenic, and anti-obesity/thermogenic influence. Ginger and turmeric, Ginger and turmeric, and turmeric specifically have anti-inflammatory, cardioprotective effects, and anti-diabetic properties through their blood cholesterol-lowering abilities (Nandkangre, 2018).</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Ginger and turmeric (Zingiber officinale) is a plant of the Zingiberaceae family (Ouedraogo, 2018) whose rhizome is widely used in groceries, popular medicine and food, particularly in the production of juice (Sawadogo 2018). Ginger and turmeric is of major economic importance across the world (Kapoor 2018). It also has compounds with high antioxidant activity (Singh 2019). In Cote d’Ivoire, Ginger and turmeric is commonly referred to as “gnanmankou” (Heluani, 2019) and widely distributed in markets and streets. Much of the Ivorian Ginger and turmeric production is used for the manufacture of juice and is also used in the pharmacopoeia. Although this activity is not popularized, it is presented as an important source of income. The price of a kilogram of Ginger and turmeric can vary from 320 to 500 CFA francs. It is sold in all forms (fresh, dried, processed) (Lampasona, 2019).</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lastRenderedPageBreak/>
        <w:t>Ginger and turmeric (Zingiber officinale) is a flowering plant in the family Zingiberaceae whose rhizome, Ginger and turmeric root or simply Ginger and turmeric, is widely used as a spice or a folk medicine.</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 xml:space="preserve">It is a herbaceous perennial which grows annual stems about a meter tall bearing narrow green leaves and yellow flowers. Ginger and turmeric is in the family Zingiberaceae, to which also belong turmeric (Curcuma longa), cardamom (Elettaria cardamomum), and galangal. Ginger and turmeric originated in the lush tropical jungles in Southern Asia. Although Ginger and turmeric no longer grows wild, it is thought to have originated on the Indian subcontinent. </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The Ginger and turmeric plants grown in India show the largest amount of genetic variation. The larger the number of genetic variations, the longer the plant has grown in that region. Ginger and turmeric was exported to Europe via India in the first century AD as a result of the lucrative spice trade and was used extensively by the Romans.</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The distantly related dicots in the genus Asarum are commonly called wild Ginger and turmeric because of their similar taste.</w:t>
      </w:r>
    </w:p>
    <w:p w:rsidR="006719B9"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Similar to Ginger and turmeric, turmeric (Curcuma longa) is a perennial plant that belongs to the Zingiberaceae family. The most widely used part, the rhizome, serves as a food spice, a preservative, and is used as a colorant in foods and textiles (Khajehdehi 2017). It has also been used for centuries in traditional medicine to treat asthma, allergies, liver disorders such as jaundice, anorexia, rheumatism, colds and sinusitis. It also serves as a natural dye (Shpitz 2018). These two spices contain many active ingredients that are widely used in therapy, such as antioxidant, anti-tumor, anti-apoptotic, hypoglycemic, antimicrobial and anti- inflammatory (Giladi 2019) preventive agents. In Côte d’Ivoire, Ginger and turmeric is widely available and consumed, unlike turmeric, which is still unknown to the population. Knowledge of these two spices could add value to these currently under valued products.</w:t>
      </w:r>
    </w:p>
    <w:p w:rsidR="009D0EA3" w:rsidRPr="009D0EA3" w:rsidRDefault="009D0EA3" w:rsidP="009D0EA3">
      <w:pPr>
        <w:spacing w:before="240" w:line="360" w:lineRule="auto"/>
        <w:ind w:firstLine="720"/>
        <w:jc w:val="both"/>
        <w:rPr>
          <w:rFonts w:ascii="Times New Roman" w:hAnsi="Times New Roman"/>
          <w:sz w:val="24"/>
          <w:szCs w:val="24"/>
        </w:rPr>
      </w:pPr>
    </w:p>
    <w:p w:rsidR="006719B9" w:rsidRPr="009D0EA3" w:rsidRDefault="006719B9"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lastRenderedPageBreak/>
        <w:t>1.2</w:t>
      </w:r>
      <w:r w:rsidRPr="009D0EA3">
        <w:rPr>
          <w:rFonts w:ascii="Times New Roman" w:hAnsi="Times New Roman"/>
          <w:b/>
          <w:sz w:val="24"/>
          <w:szCs w:val="24"/>
        </w:rPr>
        <w:tab/>
        <w:t>Statement of the Problem</w:t>
      </w:r>
    </w:p>
    <w:p w:rsidR="006719B9" w:rsidRPr="009D0EA3" w:rsidRDefault="006719B9" w:rsidP="009D0EA3">
      <w:pPr>
        <w:spacing w:before="240" w:line="360" w:lineRule="auto"/>
        <w:jc w:val="both"/>
        <w:rPr>
          <w:rFonts w:ascii="Times New Roman" w:hAnsi="Times New Roman"/>
          <w:sz w:val="24"/>
          <w:szCs w:val="24"/>
        </w:rPr>
      </w:pPr>
      <w:r w:rsidRPr="009D0EA3">
        <w:rPr>
          <w:rFonts w:ascii="Times New Roman" w:hAnsi="Times New Roman"/>
          <w:b/>
          <w:sz w:val="24"/>
          <w:szCs w:val="24"/>
        </w:rPr>
        <w:tab/>
      </w:r>
      <w:r w:rsidRPr="009D0EA3">
        <w:rPr>
          <w:rFonts w:ascii="Times New Roman" w:hAnsi="Times New Roman"/>
          <w:sz w:val="24"/>
          <w:szCs w:val="24"/>
        </w:rPr>
        <w:t>The research investigates the health benefits and uses of turmeric and Ginger and turmeric as a spice. The problem statement is that the nutritional constituents of Ginger and turmeric coupled with their medicinal functions as a spice have not been adequately explored in Nigeria.</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This study therefore vividly examines some of the important qualities of Ginger and turmeric and turmeric that confer the unique importance for the study. This study therefore wishes to make awareness to the general populace on the importance of Ginger and turmeric and turmeric to healthy living and as a food spice.</w:t>
      </w:r>
    </w:p>
    <w:p w:rsidR="006719B9" w:rsidRPr="009D0EA3" w:rsidRDefault="006719B9"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1.3</w:t>
      </w:r>
      <w:r w:rsidRPr="009D0EA3">
        <w:rPr>
          <w:rFonts w:ascii="Times New Roman" w:hAnsi="Times New Roman"/>
          <w:b/>
          <w:sz w:val="24"/>
          <w:szCs w:val="24"/>
        </w:rPr>
        <w:tab/>
        <w:t>Objectives of the Study</w:t>
      </w:r>
    </w:p>
    <w:p w:rsidR="006719B9" w:rsidRPr="009D0EA3" w:rsidRDefault="006719B9" w:rsidP="009D0EA3">
      <w:pPr>
        <w:spacing w:before="240" w:line="360" w:lineRule="auto"/>
        <w:jc w:val="both"/>
        <w:rPr>
          <w:rFonts w:ascii="Times New Roman" w:hAnsi="Times New Roman"/>
          <w:sz w:val="24"/>
          <w:szCs w:val="24"/>
        </w:rPr>
      </w:pPr>
      <w:r w:rsidRPr="009D0EA3">
        <w:rPr>
          <w:rFonts w:ascii="Times New Roman" w:hAnsi="Times New Roman"/>
          <w:b/>
          <w:sz w:val="24"/>
          <w:szCs w:val="24"/>
        </w:rPr>
        <w:tab/>
      </w:r>
      <w:r w:rsidRPr="009D0EA3">
        <w:rPr>
          <w:rFonts w:ascii="Times New Roman" w:hAnsi="Times New Roman"/>
          <w:sz w:val="24"/>
          <w:szCs w:val="24"/>
        </w:rPr>
        <w:t>The objective of the study is to examine the health benefits and uses of turmeric and Ginger and turmeric as a spice. Other specific objectives includes:</w:t>
      </w:r>
    </w:p>
    <w:p w:rsidR="006719B9" w:rsidRPr="009D0EA3" w:rsidRDefault="006719B9" w:rsidP="009D0EA3">
      <w:pPr>
        <w:pStyle w:val="ListParagraph"/>
        <w:numPr>
          <w:ilvl w:val="0"/>
          <w:numId w:val="1"/>
        </w:numPr>
        <w:spacing w:before="240" w:line="360" w:lineRule="auto"/>
        <w:jc w:val="both"/>
        <w:rPr>
          <w:rFonts w:ascii="Times New Roman" w:hAnsi="Times New Roman"/>
          <w:sz w:val="24"/>
          <w:szCs w:val="24"/>
        </w:rPr>
      </w:pPr>
      <w:r w:rsidRPr="009D0EA3">
        <w:rPr>
          <w:rFonts w:ascii="Times New Roman" w:hAnsi="Times New Roman"/>
          <w:sz w:val="24"/>
          <w:szCs w:val="24"/>
        </w:rPr>
        <w:t xml:space="preserve">To examine the importance of Ginger and turmeric in human health </w:t>
      </w:r>
    </w:p>
    <w:p w:rsidR="006719B9" w:rsidRPr="009D0EA3" w:rsidRDefault="006719B9" w:rsidP="009D0EA3">
      <w:pPr>
        <w:pStyle w:val="ListParagraph"/>
        <w:numPr>
          <w:ilvl w:val="0"/>
          <w:numId w:val="1"/>
        </w:numPr>
        <w:spacing w:before="240" w:line="360" w:lineRule="auto"/>
        <w:jc w:val="both"/>
        <w:rPr>
          <w:rFonts w:ascii="Times New Roman" w:hAnsi="Times New Roman"/>
          <w:sz w:val="24"/>
          <w:szCs w:val="24"/>
        </w:rPr>
      </w:pPr>
      <w:r w:rsidRPr="009D0EA3">
        <w:rPr>
          <w:rFonts w:ascii="Times New Roman" w:hAnsi="Times New Roman"/>
          <w:sz w:val="24"/>
          <w:szCs w:val="24"/>
        </w:rPr>
        <w:t xml:space="preserve">To investigate the side effect of usage of ginger and turmeric to human consumption. </w:t>
      </w:r>
    </w:p>
    <w:p w:rsidR="006719B9" w:rsidRPr="009D0EA3" w:rsidRDefault="006719B9" w:rsidP="009D0EA3">
      <w:pPr>
        <w:pStyle w:val="ListParagraph"/>
        <w:numPr>
          <w:ilvl w:val="0"/>
          <w:numId w:val="1"/>
        </w:numPr>
        <w:spacing w:before="240" w:line="360" w:lineRule="auto"/>
        <w:jc w:val="both"/>
        <w:rPr>
          <w:rFonts w:ascii="Times New Roman" w:hAnsi="Times New Roman"/>
          <w:sz w:val="24"/>
          <w:szCs w:val="24"/>
        </w:rPr>
      </w:pPr>
      <w:r w:rsidRPr="009D0EA3">
        <w:rPr>
          <w:rFonts w:ascii="Times New Roman" w:hAnsi="Times New Roman"/>
          <w:sz w:val="24"/>
          <w:szCs w:val="24"/>
        </w:rPr>
        <w:t>To proffer solutions to the problems militating against  the uses of turmeric and Ginger and turmeric as a spice</w:t>
      </w:r>
    </w:p>
    <w:p w:rsidR="006719B9" w:rsidRPr="009D0EA3" w:rsidRDefault="006719B9"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 xml:space="preserve">1.4  </w:t>
      </w:r>
      <w:r w:rsidRPr="009D0EA3">
        <w:rPr>
          <w:rFonts w:ascii="Times New Roman" w:hAnsi="Times New Roman"/>
          <w:b/>
          <w:sz w:val="24"/>
          <w:szCs w:val="24"/>
        </w:rPr>
        <w:tab/>
        <w:t>Significance of the Study</w:t>
      </w:r>
    </w:p>
    <w:p w:rsidR="006719B9" w:rsidRPr="009D0EA3" w:rsidRDefault="006719B9" w:rsidP="009D0EA3">
      <w:pPr>
        <w:spacing w:before="240" w:line="360" w:lineRule="auto"/>
        <w:jc w:val="both"/>
        <w:rPr>
          <w:rFonts w:ascii="Times New Roman" w:hAnsi="Times New Roman"/>
          <w:sz w:val="24"/>
          <w:szCs w:val="24"/>
        </w:rPr>
      </w:pPr>
      <w:r w:rsidRPr="009D0EA3">
        <w:rPr>
          <w:rFonts w:ascii="Times New Roman" w:hAnsi="Times New Roman"/>
          <w:b/>
          <w:sz w:val="24"/>
          <w:szCs w:val="24"/>
        </w:rPr>
        <w:tab/>
      </w:r>
      <w:r w:rsidRPr="009D0EA3">
        <w:rPr>
          <w:rFonts w:ascii="Times New Roman" w:hAnsi="Times New Roman"/>
          <w:sz w:val="24"/>
          <w:szCs w:val="24"/>
        </w:rPr>
        <w:t>The research is very significance because it enlighten the general populace on the various constituents of Ginger and turmeric and turmeric that confer the numerous health befits to them. The study also investigates some of the aforementioned benefit in other to prove to the Nigerian populace the various importance mentioned above.</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The study is also very important because it encourages government and other stakeholders to invest more in Ginger and turmeric and turmeric farming in Nigeria.</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lastRenderedPageBreak/>
        <w:t>Finally, the research project serves as an eye opener to the researcher because it increases the researcher’s knowledge on the health benefits of Ginger and turmeric and turmeric as a spice.</w:t>
      </w:r>
    </w:p>
    <w:p w:rsidR="006719B9" w:rsidRPr="009D0EA3" w:rsidRDefault="006719B9"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1.5</w:t>
      </w:r>
      <w:r w:rsidRPr="009D0EA3">
        <w:rPr>
          <w:rFonts w:ascii="Times New Roman" w:hAnsi="Times New Roman"/>
          <w:b/>
          <w:sz w:val="24"/>
          <w:szCs w:val="24"/>
        </w:rPr>
        <w:tab/>
        <w:t>Scope of the Study/ Limitations</w:t>
      </w:r>
    </w:p>
    <w:p w:rsidR="006719B9" w:rsidRPr="009D0EA3" w:rsidRDefault="006719B9" w:rsidP="009D0EA3">
      <w:pPr>
        <w:spacing w:before="240" w:line="360" w:lineRule="auto"/>
        <w:jc w:val="both"/>
        <w:rPr>
          <w:rFonts w:ascii="Times New Roman" w:hAnsi="Times New Roman"/>
          <w:sz w:val="24"/>
          <w:szCs w:val="24"/>
        </w:rPr>
      </w:pPr>
      <w:r w:rsidRPr="009D0EA3">
        <w:rPr>
          <w:rFonts w:ascii="Times New Roman" w:hAnsi="Times New Roman"/>
          <w:sz w:val="24"/>
          <w:szCs w:val="24"/>
        </w:rPr>
        <w:t>The scope of the research will be considered based on the following:</w:t>
      </w:r>
    </w:p>
    <w:p w:rsidR="00CC1A21" w:rsidRPr="009D0EA3" w:rsidRDefault="00CC1A21" w:rsidP="009D0EA3">
      <w:pPr>
        <w:pStyle w:val="ListParagraph"/>
        <w:numPr>
          <w:ilvl w:val="0"/>
          <w:numId w:val="2"/>
        </w:numPr>
        <w:spacing w:before="240" w:line="360" w:lineRule="auto"/>
        <w:jc w:val="both"/>
        <w:rPr>
          <w:rFonts w:ascii="Times New Roman" w:hAnsi="Times New Roman"/>
          <w:sz w:val="24"/>
          <w:szCs w:val="24"/>
        </w:rPr>
      </w:pPr>
      <w:r w:rsidRPr="009D0EA3">
        <w:rPr>
          <w:rFonts w:ascii="Times New Roman" w:hAnsi="Times New Roman"/>
          <w:b/>
          <w:sz w:val="24"/>
          <w:szCs w:val="24"/>
        </w:rPr>
        <w:t>THEORETICAL SCOPE:</w:t>
      </w:r>
      <w:r w:rsidRPr="009D0EA3">
        <w:rPr>
          <w:rFonts w:ascii="Times New Roman" w:hAnsi="Times New Roman"/>
          <w:sz w:val="24"/>
          <w:szCs w:val="24"/>
        </w:rPr>
        <w:t xml:space="preserve"> in terms of the theory, the research will focuses on propounded theories by previous author as contain in many journals on the health benefits and uses of Ginger and turmeric and turmeric as a spice.</w:t>
      </w:r>
    </w:p>
    <w:p w:rsidR="006719B9" w:rsidRPr="009D0EA3" w:rsidRDefault="006719B9" w:rsidP="009D0EA3">
      <w:pPr>
        <w:pStyle w:val="ListParagraph"/>
        <w:numPr>
          <w:ilvl w:val="0"/>
          <w:numId w:val="2"/>
        </w:numPr>
        <w:spacing w:before="240" w:line="360" w:lineRule="auto"/>
        <w:jc w:val="both"/>
        <w:rPr>
          <w:rFonts w:ascii="Times New Roman" w:hAnsi="Times New Roman"/>
          <w:sz w:val="24"/>
          <w:szCs w:val="24"/>
        </w:rPr>
      </w:pPr>
      <w:r w:rsidRPr="009D0EA3">
        <w:rPr>
          <w:rFonts w:ascii="Times New Roman" w:hAnsi="Times New Roman"/>
          <w:b/>
          <w:sz w:val="24"/>
          <w:szCs w:val="24"/>
        </w:rPr>
        <w:t>CONCEPTUAL SCOPE:</w:t>
      </w:r>
      <w:r w:rsidRPr="009D0EA3">
        <w:rPr>
          <w:rFonts w:ascii="Times New Roman" w:hAnsi="Times New Roman"/>
          <w:sz w:val="24"/>
          <w:szCs w:val="24"/>
        </w:rPr>
        <w:t xml:space="preserve"> in terms of concept the work will cover the health benefits and uses of Ginger and turmeric and turmeric as a spice. </w:t>
      </w:r>
    </w:p>
    <w:p w:rsidR="006719B9" w:rsidRPr="009D0EA3" w:rsidRDefault="006719B9"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Limitations</w:t>
      </w:r>
    </w:p>
    <w:p w:rsidR="006719B9" w:rsidRPr="009D0EA3" w:rsidRDefault="006719B9" w:rsidP="009D0EA3">
      <w:pPr>
        <w:spacing w:before="240" w:line="360" w:lineRule="auto"/>
        <w:jc w:val="both"/>
        <w:rPr>
          <w:rFonts w:ascii="Times New Roman" w:hAnsi="Times New Roman"/>
          <w:sz w:val="24"/>
          <w:szCs w:val="24"/>
        </w:rPr>
      </w:pPr>
      <w:r w:rsidRPr="009D0EA3">
        <w:rPr>
          <w:rFonts w:ascii="Times New Roman" w:hAnsi="Times New Roman"/>
          <w:sz w:val="24"/>
          <w:szCs w:val="24"/>
        </w:rPr>
        <w:t>In caring out this research project, the researcher encounter the following inhibitions:</w:t>
      </w:r>
    </w:p>
    <w:p w:rsidR="006719B9" w:rsidRPr="009D0EA3" w:rsidRDefault="006719B9" w:rsidP="009D0EA3">
      <w:pPr>
        <w:pStyle w:val="ListParagraph"/>
        <w:numPr>
          <w:ilvl w:val="0"/>
          <w:numId w:val="3"/>
        </w:numPr>
        <w:spacing w:before="240" w:line="360" w:lineRule="auto"/>
        <w:jc w:val="both"/>
        <w:rPr>
          <w:rFonts w:ascii="Times New Roman" w:hAnsi="Times New Roman"/>
          <w:sz w:val="24"/>
          <w:szCs w:val="24"/>
        </w:rPr>
      </w:pPr>
      <w:r w:rsidRPr="009D0EA3">
        <w:rPr>
          <w:rFonts w:ascii="Times New Roman" w:hAnsi="Times New Roman"/>
          <w:sz w:val="24"/>
          <w:szCs w:val="24"/>
        </w:rPr>
        <w:t>Financial constraint- Insufficient fund tends to impede the efficiency of the researcher in sourcing for the relevant materials, literature or information and in the process of data collection (internet, questionnaire and interview).</w:t>
      </w:r>
    </w:p>
    <w:p w:rsidR="006719B9" w:rsidRPr="009D0EA3" w:rsidRDefault="006719B9" w:rsidP="009D0EA3">
      <w:pPr>
        <w:pStyle w:val="ListParagraph"/>
        <w:numPr>
          <w:ilvl w:val="0"/>
          <w:numId w:val="3"/>
        </w:numPr>
        <w:spacing w:before="240" w:line="360" w:lineRule="auto"/>
        <w:jc w:val="both"/>
        <w:rPr>
          <w:rFonts w:ascii="Times New Roman" w:hAnsi="Times New Roman"/>
          <w:sz w:val="24"/>
          <w:szCs w:val="24"/>
        </w:rPr>
      </w:pPr>
      <w:r w:rsidRPr="009D0EA3">
        <w:rPr>
          <w:rFonts w:ascii="Times New Roman" w:hAnsi="Times New Roman"/>
          <w:sz w:val="24"/>
          <w:szCs w:val="24"/>
        </w:rPr>
        <w:t>Time constraint- The researcher will simultaneously engage in this study with other academic work. This consequently will cut down on the time devoted for the research work.</w:t>
      </w:r>
    </w:p>
    <w:p w:rsidR="006719B9" w:rsidRPr="009D0EA3" w:rsidRDefault="006719B9" w:rsidP="009D0EA3">
      <w:pPr>
        <w:spacing w:before="240" w:line="360" w:lineRule="auto"/>
        <w:rPr>
          <w:rFonts w:ascii="Times New Roman" w:hAnsi="Times New Roman"/>
          <w:b/>
          <w:sz w:val="24"/>
          <w:szCs w:val="24"/>
        </w:rPr>
      </w:pPr>
      <w:r w:rsidRPr="009D0EA3">
        <w:rPr>
          <w:rFonts w:ascii="Times New Roman" w:hAnsi="Times New Roman"/>
          <w:b/>
          <w:sz w:val="24"/>
          <w:szCs w:val="24"/>
        </w:rPr>
        <w:t>1.6</w:t>
      </w:r>
      <w:r w:rsidRPr="009D0EA3">
        <w:rPr>
          <w:rFonts w:ascii="Times New Roman" w:hAnsi="Times New Roman"/>
          <w:b/>
          <w:sz w:val="24"/>
          <w:szCs w:val="24"/>
        </w:rPr>
        <w:tab/>
        <w:t>Definition of Terms</w:t>
      </w:r>
    </w:p>
    <w:p w:rsidR="006719B9" w:rsidRPr="009D0EA3" w:rsidRDefault="006719B9" w:rsidP="009D0EA3">
      <w:pPr>
        <w:pStyle w:val="ListParagraph"/>
        <w:numPr>
          <w:ilvl w:val="0"/>
          <w:numId w:val="4"/>
        </w:numPr>
        <w:spacing w:before="240" w:line="360" w:lineRule="auto"/>
        <w:rPr>
          <w:rFonts w:ascii="Times New Roman" w:hAnsi="Times New Roman"/>
          <w:sz w:val="24"/>
          <w:szCs w:val="24"/>
        </w:rPr>
      </w:pPr>
      <w:r w:rsidRPr="009D0EA3">
        <w:rPr>
          <w:rFonts w:ascii="Times New Roman" w:hAnsi="Times New Roman"/>
          <w:b/>
          <w:sz w:val="24"/>
          <w:szCs w:val="24"/>
        </w:rPr>
        <w:t xml:space="preserve">Ginger and turmeric: </w:t>
      </w:r>
      <w:r w:rsidRPr="009D0EA3">
        <w:rPr>
          <w:rFonts w:ascii="Times New Roman" w:hAnsi="Times New Roman"/>
          <w:sz w:val="24"/>
          <w:szCs w:val="24"/>
        </w:rPr>
        <w:t>Ginger and turmeric is a flowering plant whose rhizome, Ginger and turmeric root or Ginger and turmeric, is widely used as a spice and a folk medicine.</w:t>
      </w:r>
    </w:p>
    <w:p w:rsidR="006719B9" w:rsidRPr="009D0EA3" w:rsidRDefault="006719B9" w:rsidP="009D0EA3">
      <w:pPr>
        <w:pStyle w:val="ListParagraph"/>
        <w:numPr>
          <w:ilvl w:val="0"/>
          <w:numId w:val="4"/>
        </w:numPr>
        <w:spacing w:before="240" w:line="360" w:lineRule="auto"/>
        <w:rPr>
          <w:rFonts w:ascii="Times New Roman" w:hAnsi="Times New Roman"/>
          <w:sz w:val="24"/>
          <w:szCs w:val="24"/>
        </w:rPr>
      </w:pPr>
      <w:r w:rsidRPr="009D0EA3">
        <w:rPr>
          <w:rFonts w:ascii="Times New Roman" w:hAnsi="Times New Roman"/>
          <w:b/>
          <w:sz w:val="24"/>
          <w:szCs w:val="24"/>
        </w:rPr>
        <w:t xml:space="preserve">Tumeric: </w:t>
      </w:r>
      <w:r w:rsidRPr="009D0EA3">
        <w:rPr>
          <w:rFonts w:ascii="Times New Roman" w:hAnsi="Times New Roman"/>
          <w:sz w:val="24"/>
          <w:szCs w:val="24"/>
        </w:rPr>
        <w:t>Turmeric is a flowering plant, Curcuma longa, of the Ginger and turmeric family, Zingiberaceae, the rhizomes of which are used in cooking.</w:t>
      </w:r>
    </w:p>
    <w:p w:rsidR="006719B9" w:rsidRPr="009D0EA3" w:rsidRDefault="006719B9" w:rsidP="009D0EA3">
      <w:pPr>
        <w:pStyle w:val="ListParagraph"/>
        <w:numPr>
          <w:ilvl w:val="0"/>
          <w:numId w:val="4"/>
        </w:numPr>
        <w:spacing w:before="240" w:line="360" w:lineRule="auto"/>
        <w:rPr>
          <w:rFonts w:ascii="Times New Roman" w:hAnsi="Times New Roman"/>
          <w:sz w:val="24"/>
          <w:szCs w:val="24"/>
        </w:rPr>
      </w:pPr>
      <w:r w:rsidRPr="009D0EA3">
        <w:rPr>
          <w:rFonts w:ascii="Times New Roman" w:hAnsi="Times New Roman"/>
          <w:b/>
          <w:sz w:val="24"/>
          <w:szCs w:val="24"/>
        </w:rPr>
        <w:t xml:space="preserve">Health Benefits: </w:t>
      </w:r>
      <w:r w:rsidRPr="009D0EA3">
        <w:rPr>
          <w:rFonts w:ascii="Times New Roman" w:hAnsi="Times New Roman"/>
          <w:sz w:val="24"/>
          <w:szCs w:val="24"/>
        </w:rPr>
        <w:t>this can be described as the phenomenon that a food, substance or activity is improving health;</w:t>
      </w:r>
    </w:p>
    <w:p w:rsidR="006719B9" w:rsidRPr="009D0EA3" w:rsidRDefault="006719B9" w:rsidP="009D0EA3">
      <w:pPr>
        <w:pStyle w:val="ListParagraph"/>
        <w:numPr>
          <w:ilvl w:val="0"/>
          <w:numId w:val="4"/>
        </w:numPr>
        <w:spacing w:before="240" w:line="360" w:lineRule="auto"/>
        <w:rPr>
          <w:rFonts w:ascii="Times New Roman" w:hAnsi="Times New Roman"/>
          <w:sz w:val="24"/>
          <w:szCs w:val="24"/>
        </w:rPr>
      </w:pPr>
      <w:r w:rsidRPr="009D0EA3">
        <w:rPr>
          <w:rFonts w:ascii="Times New Roman" w:hAnsi="Times New Roman"/>
          <w:b/>
          <w:sz w:val="24"/>
          <w:szCs w:val="24"/>
        </w:rPr>
        <w:t xml:space="preserve">Uses: </w:t>
      </w:r>
      <w:r w:rsidRPr="009D0EA3">
        <w:rPr>
          <w:rFonts w:ascii="Times New Roman" w:hAnsi="Times New Roman"/>
          <w:sz w:val="24"/>
          <w:szCs w:val="24"/>
        </w:rPr>
        <w:t>the action of using something or the state of being used for a purpose.</w:t>
      </w:r>
    </w:p>
    <w:p w:rsidR="006719B9" w:rsidRPr="009D0EA3" w:rsidRDefault="006719B9" w:rsidP="009D0EA3">
      <w:pPr>
        <w:pStyle w:val="ListParagraph"/>
        <w:numPr>
          <w:ilvl w:val="0"/>
          <w:numId w:val="4"/>
        </w:numPr>
        <w:spacing w:before="240" w:line="360" w:lineRule="auto"/>
        <w:rPr>
          <w:rFonts w:ascii="Times New Roman" w:hAnsi="Times New Roman"/>
          <w:sz w:val="24"/>
          <w:szCs w:val="24"/>
        </w:rPr>
      </w:pPr>
      <w:r w:rsidRPr="009D0EA3">
        <w:rPr>
          <w:rFonts w:ascii="Times New Roman" w:hAnsi="Times New Roman"/>
          <w:b/>
          <w:sz w:val="24"/>
          <w:szCs w:val="24"/>
        </w:rPr>
        <w:lastRenderedPageBreak/>
        <w:t xml:space="preserve">Spice: </w:t>
      </w:r>
      <w:r w:rsidRPr="009D0EA3">
        <w:rPr>
          <w:rFonts w:ascii="Times New Roman" w:hAnsi="Times New Roman"/>
          <w:sz w:val="24"/>
          <w:szCs w:val="24"/>
        </w:rPr>
        <w:t>A spice is a seed, fruit, root, bark, or other plant substance primarily used for flavoring or coloring food. Spices are distinguished from herbs, which are the leaves, flowers, or stems of plants used for flavoring or as a garnish</w:t>
      </w:r>
    </w:p>
    <w:p w:rsidR="006719B9" w:rsidRPr="009D0EA3" w:rsidRDefault="006719B9" w:rsidP="009D0EA3">
      <w:pPr>
        <w:spacing w:before="240" w:line="360" w:lineRule="auto"/>
        <w:jc w:val="center"/>
        <w:rPr>
          <w:rFonts w:ascii="Times New Roman" w:hAnsi="Times New Roman"/>
          <w:b/>
          <w:sz w:val="24"/>
          <w:szCs w:val="24"/>
        </w:rPr>
      </w:pPr>
      <w:r w:rsidRPr="009D0EA3">
        <w:rPr>
          <w:rFonts w:ascii="Times New Roman" w:hAnsi="Times New Roman"/>
          <w:b/>
          <w:sz w:val="24"/>
          <w:szCs w:val="24"/>
        </w:rPr>
        <w:br w:type="page"/>
      </w:r>
      <w:r w:rsidRPr="009D0EA3">
        <w:rPr>
          <w:rFonts w:ascii="Times New Roman" w:hAnsi="Times New Roman"/>
          <w:b/>
          <w:sz w:val="24"/>
          <w:szCs w:val="24"/>
        </w:rPr>
        <w:lastRenderedPageBreak/>
        <w:t>CHAPTER TWO</w:t>
      </w:r>
    </w:p>
    <w:p w:rsidR="006719B9" w:rsidRPr="009D0EA3" w:rsidRDefault="006719B9" w:rsidP="009D0EA3">
      <w:pPr>
        <w:pStyle w:val="NormalWeb"/>
        <w:spacing w:before="240" w:beforeAutospacing="0" w:after="200" w:afterAutospacing="0" w:line="360" w:lineRule="auto"/>
        <w:jc w:val="center"/>
        <w:rPr>
          <w:b/>
        </w:rPr>
      </w:pPr>
      <w:r w:rsidRPr="009D0EA3">
        <w:rPr>
          <w:b/>
        </w:rPr>
        <w:t>LITERATURE REVIEW</w:t>
      </w:r>
    </w:p>
    <w:p w:rsidR="006719B9" w:rsidRPr="009D0EA3" w:rsidRDefault="006719B9" w:rsidP="009D0EA3">
      <w:pPr>
        <w:pStyle w:val="NormalWeb"/>
        <w:spacing w:before="240" w:beforeAutospacing="0" w:after="200" w:afterAutospacing="0" w:line="360" w:lineRule="auto"/>
        <w:jc w:val="both"/>
        <w:rPr>
          <w:b/>
        </w:rPr>
      </w:pPr>
      <w:r w:rsidRPr="009D0EA3">
        <w:rPr>
          <w:b/>
        </w:rPr>
        <w:t>2.0    Introduction</w:t>
      </w:r>
    </w:p>
    <w:p w:rsidR="006719B9" w:rsidRPr="009D0EA3" w:rsidRDefault="006719B9" w:rsidP="009D0EA3">
      <w:pPr>
        <w:pStyle w:val="NormalWeb"/>
        <w:spacing w:before="240" w:beforeAutospacing="0" w:after="200" w:afterAutospacing="0" w:line="360" w:lineRule="auto"/>
        <w:ind w:firstLine="720"/>
        <w:jc w:val="both"/>
      </w:pPr>
      <w:r w:rsidRPr="009D0EA3">
        <w:t xml:space="preserve">This chapter deals with the review of relevant past literatures on the research topic, also the side effect of Ginger and turmeric use, potentially active chemical constituent of Ginger and turmeric and turmeric will be discussed, the nutritional composition, chemical contents and the varieties of Ginger and turmeric and tumeric will be discussed. </w:t>
      </w:r>
    </w:p>
    <w:p w:rsidR="00674C52" w:rsidRPr="009D0EA3" w:rsidRDefault="00674C52" w:rsidP="009D0EA3">
      <w:pPr>
        <w:spacing w:before="240" w:line="360" w:lineRule="auto"/>
        <w:ind w:firstLine="720"/>
        <w:jc w:val="both"/>
        <w:rPr>
          <w:rFonts w:ascii="Times New Roman" w:eastAsia="Times New Roman" w:hAnsi="Times New Roman"/>
          <w:sz w:val="24"/>
          <w:szCs w:val="24"/>
        </w:rPr>
      </w:pPr>
      <w:r w:rsidRPr="009D0EA3">
        <w:rPr>
          <w:rFonts w:ascii="Times New Roman" w:eastAsia="Times New Roman" w:hAnsi="Times New Roman"/>
          <w:sz w:val="24"/>
          <w:szCs w:val="24"/>
        </w:rPr>
        <w:t>Spices have been an integral part of human civilization for centuries, valued not only for enhancing the flavor and aroma of food but also for their medicinal and preservative properties. Among the vast array of spices used globally, turmeric and ginger stand out for their versatility, affordability, and profound health benefits. These spices are widely consumed in many parts of the world, including Nigeria, both in culinary preparations and traditional medicine.</w:t>
      </w:r>
    </w:p>
    <w:p w:rsidR="00674C52" w:rsidRPr="009D0EA3" w:rsidRDefault="00674C52" w:rsidP="009D0EA3">
      <w:pPr>
        <w:spacing w:before="240" w:line="360" w:lineRule="auto"/>
        <w:jc w:val="both"/>
        <w:rPr>
          <w:rFonts w:ascii="Times New Roman" w:eastAsia="Times New Roman" w:hAnsi="Times New Roman"/>
          <w:sz w:val="24"/>
          <w:szCs w:val="24"/>
        </w:rPr>
      </w:pPr>
      <w:r w:rsidRPr="009D0EA3">
        <w:rPr>
          <w:rFonts w:ascii="Times New Roman" w:eastAsia="Times New Roman" w:hAnsi="Times New Roman"/>
          <w:sz w:val="24"/>
          <w:szCs w:val="24"/>
        </w:rPr>
        <w:tab/>
        <w:t>Turmeric (</w:t>
      </w:r>
      <w:r w:rsidRPr="009D0EA3">
        <w:rPr>
          <w:rFonts w:ascii="Times New Roman" w:eastAsia="Times New Roman" w:hAnsi="Times New Roman"/>
          <w:i/>
          <w:iCs/>
          <w:sz w:val="24"/>
          <w:szCs w:val="24"/>
        </w:rPr>
        <w:t>Curcuma longa</w:t>
      </w:r>
      <w:r w:rsidRPr="009D0EA3">
        <w:rPr>
          <w:rFonts w:ascii="Times New Roman" w:eastAsia="Times New Roman" w:hAnsi="Times New Roman"/>
          <w:sz w:val="24"/>
          <w:szCs w:val="24"/>
        </w:rPr>
        <w:t xml:space="preserve">) is a bright yellow spice derived from the root of a plant in the ginger family. It has been traditionally used in Indian Ayurvedic medicine and Chinese medicine for thousands of years. The key bioactive compound in turmeric is </w:t>
      </w:r>
      <w:r w:rsidRPr="009D0EA3">
        <w:rPr>
          <w:rFonts w:ascii="Times New Roman" w:eastAsia="Times New Roman" w:hAnsi="Times New Roman"/>
          <w:b/>
          <w:bCs/>
          <w:sz w:val="24"/>
          <w:szCs w:val="24"/>
        </w:rPr>
        <w:t>curcumin</w:t>
      </w:r>
      <w:r w:rsidRPr="009D0EA3">
        <w:rPr>
          <w:rFonts w:ascii="Times New Roman" w:eastAsia="Times New Roman" w:hAnsi="Times New Roman"/>
          <w:sz w:val="24"/>
          <w:szCs w:val="24"/>
        </w:rPr>
        <w:t>, known for its strong anti-inflammatory and antioxidant effects. It is often used in the management of arthritis, skin conditions, and gastrointestinal disorders.</w:t>
      </w:r>
    </w:p>
    <w:p w:rsidR="00674C52" w:rsidRPr="009D0EA3" w:rsidRDefault="00674C52" w:rsidP="009D0EA3">
      <w:pPr>
        <w:spacing w:before="240" w:line="360" w:lineRule="auto"/>
        <w:jc w:val="both"/>
        <w:rPr>
          <w:rFonts w:ascii="Times New Roman" w:eastAsia="Times New Roman" w:hAnsi="Times New Roman"/>
          <w:sz w:val="24"/>
          <w:szCs w:val="24"/>
        </w:rPr>
      </w:pPr>
      <w:r w:rsidRPr="009D0EA3">
        <w:rPr>
          <w:rFonts w:ascii="Times New Roman" w:eastAsia="Times New Roman" w:hAnsi="Times New Roman"/>
          <w:sz w:val="24"/>
          <w:szCs w:val="24"/>
        </w:rPr>
        <w:tab/>
        <w:t>Ginger (</w:t>
      </w:r>
      <w:r w:rsidRPr="009D0EA3">
        <w:rPr>
          <w:rFonts w:ascii="Times New Roman" w:eastAsia="Times New Roman" w:hAnsi="Times New Roman"/>
          <w:i/>
          <w:iCs/>
          <w:sz w:val="24"/>
          <w:szCs w:val="24"/>
        </w:rPr>
        <w:t>Zingiber officinale</w:t>
      </w:r>
      <w:r w:rsidRPr="009D0EA3">
        <w:rPr>
          <w:rFonts w:ascii="Times New Roman" w:eastAsia="Times New Roman" w:hAnsi="Times New Roman"/>
          <w:sz w:val="24"/>
          <w:szCs w:val="24"/>
        </w:rPr>
        <w:t xml:space="preserve">) is another root spice closely related to turmeric. It is commonly used in Nigerian households to prepare both meals and herbal drinks. The principal compound in ginger is </w:t>
      </w:r>
      <w:r w:rsidRPr="009D0EA3">
        <w:rPr>
          <w:rFonts w:ascii="Times New Roman" w:eastAsia="Times New Roman" w:hAnsi="Times New Roman"/>
          <w:b/>
          <w:bCs/>
          <w:sz w:val="24"/>
          <w:szCs w:val="24"/>
        </w:rPr>
        <w:t>gingerol</w:t>
      </w:r>
      <w:r w:rsidRPr="009D0EA3">
        <w:rPr>
          <w:rFonts w:ascii="Times New Roman" w:eastAsia="Times New Roman" w:hAnsi="Times New Roman"/>
          <w:sz w:val="24"/>
          <w:szCs w:val="24"/>
        </w:rPr>
        <w:t>, which has been widely studied for its anti-nausea, anti-inflammatory, and pain-relieving effects. Ginger is traditionally used in the treatment of colds, indigestion, and menstrual pain.</w:t>
      </w:r>
    </w:p>
    <w:p w:rsidR="00674C52" w:rsidRPr="009D0EA3" w:rsidRDefault="00674C52" w:rsidP="009D0EA3">
      <w:pPr>
        <w:spacing w:before="240" w:line="360" w:lineRule="auto"/>
        <w:jc w:val="both"/>
        <w:rPr>
          <w:rFonts w:ascii="Times New Roman" w:eastAsia="Times New Roman" w:hAnsi="Times New Roman"/>
          <w:sz w:val="24"/>
          <w:szCs w:val="24"/>
        </w:rPr>
      </w:pPr>
      <w:r w:rsidRPr="009D0EA3">
        <w:rPr>
          <w:rFonts w:ascii="Times New Roman" w:eastAsia="Times New Roman" w:hAnsi="Times New Roman"/>
          <w:sz w:val="24"/>
          <w:szCs w:val="24"/>
        </w:rPr>
        <w:tab/>
        <w:t xml:space="preserve">In the Nigerian context, both turmeric and ginger have become increasingly popular not only for their health benefits but also for their ease of availability and </w:t>
      </w:r>
      <w:r w:rsidRPr="009D0EA3">
        <w:rPr>
          <w:rFonts w:ascii="Times New Roman" w:eastAsia="Times New Roman" w:hAnsi="Times New Roman"/>
          <w:sz w:val="24"/>
          <w:szCs w:val="24"/>
        </w:rPr>
        <w:lastRenderedPageBreak/>
        <w:t>affordability. Local markets are filled with these spices in either fresh or powdered form, making them accessible to a wide range of people regardless of income level. Their growing popularity in Nigeria can also be attributed to the rise in herbal medicine and wellness trends.</w:t>
      </w:r>
    </w:p>
    <w:p w:rsidR="00674C52" w:rsidRPr="009D0EA3" w:rsidRDefault="00674C52" w:rsidP="009D0EA3">
      <w:pPr>
        <w:spacing w:before="240" w:line="360" w:lineRule="auto"/>
        <w:jc w:val="both"/>
        <w:rPr>
          <w:rFonts w:ascii="Times New Roman" w:eastAsia="Times New Roman" w:hAnsi="Times New Roman"/>
          <w:sz w:val="24"/>
          <w:szCs w:val="24"/>
        </w:rPr>
      </w:pPr>
      <w:r w:rsidRPr="009D0EA3">
        <w:rPr>
          <w:rFonts w:ascii="Times New Roman" w:eastAsia="Times New Roman" w:hAnsi="Times New Roman"/>
          <w:sz w:val="24"/>
          <w:szCs w:val="24"/>
        </w:rPr>
        <w:tab/>
        <w:t>Several studies have confirmed the medicinal value of turmeric and ginger. For example, research by Akintoye and Olayemi (2022) reveals that these spices possess significant anti-inflammatory and antimicrobial activities, making them useful in the management of infectious and inflammatory diseases. Similarly, Mohammed and Ezeanya (2023) reported that ginger and turmeric extracts can help in reducing oxidative stress, which is linked to chronic conditions such as diabetes, hypertension, and cancer.</w:t>
      </w:r>
    </w:p>
    <w:p w:rsidR="00674C52" w:rsidRPr="009D0EA3" w:rsidRDefault="00674C52" w:rsidP="009D0EA3">
      <w:pPr>
        <w:spacing w:before="240" w:line="360" w:lineRule="auto"/>
        <w:jc w:val="both"/>
        <w:rPr>
          <w:rFonts w:ascii="Times New Roman" w:eastAsia="Times New Roman" w:hAnsi="Times New Roman"/>
          <w:sz w:val="24"/>
          <w:szCs w:val="24"/>
        </w:rPr>
      </w:pPr>
      <w:r w:rsidRPr="009D0EA3">
        <w:rPr>
          <w:rFonts w:ascii="Times New Roman" w:eastAsia="Times New Roman" w:hAnsi="Times New Roman"/>
          <w:sz w:val="24"/>
          <w:szCs w:val="24"/>
        </w:rPr>
        <w:tab/>
        <w:t>Beyond their medicinal value, turmeric and ginger also serve as natural preservatives in food processing due to their antimicrobial properties. In traditional Nigerian cooking, they are often used in soups, stews, teas, and even as ingredients in baked goods. Their distinctive flavor and aroma enhance the taste of meals while simultaneously contributing to better digestion and nutrient absorption.</w:t>
      </w:r>
    </w:p>
    <w:p w:rsidR="00674C52" w:rsidRPr="009D0EA3" w:rsidRDefault="00674C52" w:rsidP="009D0EA3">
      <w:pPr>
        <w:spacing w:before="240" w:line="360" w:lineRule="auto"/>
        <w:jc w:val="both"/>
        <w:rPr>
          <w:rFonts w:ascii="Times New Roman" w:eastAsia="Times New Roman" w:hAnsi="Times New Roman"/>
          <w:sz w:val="24"/>
          <w:szCs w:val="24"/>
        </w:rPr>
      </w:pPr>
      <w:r w:rsidRPr="009D0EA3">
        <w:rPr>
          <w:rFonts w:ascii="Times New Roman" w:eastAsia="Times New Roman" w:hAnsi="Times New Roman"/>
          <w:sz w:val="24"/>
          <w:szCs w:val="24"/>
        </w:rPr>
        <w:tab/>
        <w:t>The growing awareness of health and wellness has led to increased use of natural products for the prevention and treatment of diseases. Many people now prefer herbal remedies to synthetic drugs due to fewer side effects and lower costs. Turmeric and ginger have, therefore, become popular choices in the promotion of natural health. This trend is especially notable in Nigeria, where traditional medicine is still widely practiced alongside conventional healthcare.</w:t>
      </w:r>
    </w:p>
    <w:p w:rsidR="00674C52" w:rsidRPr="009D0EA3" w:rsidRDefault="00674C52" w:rsidP="009D0EA3">
      <w:pPr>
        <w:spacing w:before="240" w:line="360" w:lineRule="auto"/>
        <w:ind w:firstLine="720"/>
        <w:jc w:val="both"/>
        <w:rPr>
          <w:rFonts w:ascii="Times New Roman" w:eastAsia="Times New Roman" w:hAnsi="Times New Roman"/>
          <w:sz w:val="24"/>
          <w:szCs w:val="24"/>
        </w:rPr>
      </w:pPr>
      <w:r w:rsidRPr="009D0EA3">
        <w:rPr>
          <w:rFonts w:ascii="Times New Roman" w:eastAsia="Times New Roman" w:hAnsi="Times New Roman"/>
          <w:sz w:val="24"/>
          <w:szCs w:val="24"/>
        </w:rPr>
        <w:t>Various forms of these spices are now found in modern health products such as capsules, tinctures, herbal teas, and topical creams. This development signifies a shift from traditional use to more commercial applications. Entrepreneurs in the Nigerian herbal industry now process and package turmeric and ginger products for local consumption and export.</w:t>
      </w:r>
    </w:p>
    <w:p w:rsidR="00674C52" w:rsidRPr="009D0EA3" w:rsidRDefault="00674C52" w:rsidP="009D0EA3">
      <w:pPr>
        <w:spacing w:before="240" w:line="360" w:lineRule="auto"/>
        <w:jc w:val="both"/>
        <w:rPr>
          <w:rFonts w:ascii="Times New Roman" w:eastAsia="Times New Roman" w:hAnsi="Times New Roman"/>
          <w:sz w:val="24"/>
          <w:szCs w:val="24"/>
        </w:rPr>
      </w:pPr>
      <w:r w:rsidRPr="009D0EA3">
        <w:rPr>
          <w:rFonts w:ascii="Times New Roman" w:eastAsia="Times New Roman" w:hAnsi="Times New Roman"/>
          <w:sz w:val="24"/>
          <w:szCs w:val="24"/>
        </w:rPr>
        <w:lastRenderedPageBreak/>
        <w:tab/>
        <w:t>Despite their numerous benefits, there are still gaps in awareness and scientific education concerning the proper use and dosage of turmeric and ginger. Misuse or overconsumption may lead to mild side effects, such as digestive discomfort. Hence, there is a need for public sensitization on their appropriate use, especially for individuals with underlying health conditions or those taking medications.</w:t>
      </w:r>
    </w:p>
    <w:p w:rsidR="00674C52" w:rsidRPr="009D0EA3" w:rsidRDefault="00674C52" w:rsidP="009D0EA3">
      <w:pPr>
        <w:spacing w:before="240" w:line="360" w:lineRule="auto"/>
        <w:jc w:val="both"/>
        <w:rPr>
          <w:rFonts w:ascii="Times New Roman" w:eastAsia="Times New Roman" w:hAnsi="Times New Roman"/>
          <w:sz w:val="24"/>
          <w:szCs w:val="24"/>
        </w:rPr>
      </w:pPr>
      <w:r w:rsidRPr="009D0EA3">
        <w:rPr>
          <w:rFonts w:ascii="Times New Roman" w:eastAsia="Times New Roman" w:hAnsi="Times New Roman"/>
          <w:sz w:val="24"/>
          <w:szCs w:val="24"/>
        </w:rPr>
        <w:tab/>
        <w:t>This study seeks to explore and document the health benefits and uses of turmeric and ginger specifically as dietary spices in Nigeria. It aims to assess how these spices contribute to the well-being of individuals, their traditional and contemporary uses, and how their consumption has evolved over time. The research also highlights the need for more scientific investigations and public health education on their proper use.</w:t>
      </w:r>
    </w:p>
    <w:p w:rsidR="00674C52" w:rsidRPr="009D0EA3" w:rsidRDefault="00674C52" w:rsidP="009D0EA3">
      <w:pPr>
        <w:spacing w:before="240" w:line="360" w:lineRule="auto"/>
        <w:jc w:val="both"/>
        <w:rPr>
          <w:rFonts w:ascii="Times New Roman" w:eastAsia="Times New Roman" w:hAnsi="Times New Roman"/>
          <w:sz w:val="24"/>
          <w:szCs w:val="24"/>
        </w:rPr>
      </w:pPr>
      <w:r w:rsidRPr="009D0EA3">
        <w:rPr>
          <w:rFonts w:ascii="Times New Roman" w:eastAsia="Times New Roman" w:hAnsi="Times New Roman"/>
          <w:sz w:val="24"/>
          <w:szCs w:val="24"/>
        </w:rPr>
        <w:tab/>
        <w:t>Furthermore, the study will investigate how these spices are incorporated into everyday Nigerian dishes and how they serve as home remedies for common ailments. It will also examine the socio-cultural significance of turmeric and ginger, especially in rural communities where access to modern healthcare is limited and reliance on natural remedies is high.</w:t>
      </w:r>
    </w:p>
    <w:p w:rsidR="00674C52" w:rsidRPr="009D0EA3" w:rsidRDefault="00674C52" w:rsidP="009D0EA3">
      <w:pPr>
        <w:spacing w:before="240" w:line="360" w:lineRule="auto"/>
        <w:jc w:val="both"/>
        <w:rPr>
          <w:rFonts w:ascii="Times New Roman" w:eastAsia="Times New Roman" w:hAnsi="Times New Roman"/>
          <w:sz w:val="24"/>
          <w:szCs w:val="24"/>
        </w:rPr>
      </w:pPr>
      <w:r w:rsidRPr="009D0EA3">
        <w:rPr>
          <w:rFonts w:ascii="Times New Roman" w:eastAsia="Times New Roman" w:hAnsi="Times New Roman"/>
          <w:sz w:val="24"/>
          <w:szCs w:val="24"/>
        </w:rPr>
        <w:tab/>
        <w:t>The background of this study is rooted in the intersection between food, culture, and health. Turmeric and ginger are not just cooking ingredients but powerful agents of wellness that have stood the test of time. Their dual role in nutrition and medicine makes them worthy subjects of academic and practical exploration.</w:t>
      </w:r>
    </w:p>
    <w:p w:rsidR="006719B9" w:rsidRPr="009D0EA3" w:rsidRDefault="006719B9"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2.1 Role Of Ginger and turmeric In Cardiovascular System</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 xml:space="preserve">Ginger and turmeric and their preparations have been widely recognized as agents for prevention and treatment of cardiovascular and other metabolic diseases, atherosclerosis, hyperlipidemia, thrombosis, hypertension and diabetes. Effectiveness of Ginger and turmeric in cardiovascular diseases was more encouraging in experimental studies, which prompted several clinical trials. Though many clinical trials showed a positive effect of Ginger and turmeric on almost all cardiovascular </w:t>
      </w:r>
      <w:r w:rsidRPr="009D0EA3">
        <w:rPr>
          <w:rFonts w:ascii="Times New Roman" w:hAnsi="Times New Roman"/>
          <w:sz w:val="24"/>
          <w:szCs w:val="24"/>
        </w:rPr>
        <w:lastRenderedPageBreak/>
        <w:t>conditions mentioned above, however a number of negative studies have recently cast doubt on the efficacy of Ginger and turmeric specially its cholesterol lowering effect of Ginger and turmeric.</w:t>
      </w:r>
    </w:p>
    <w:p w:rsidR="006719B9" w:rsidRPr="009D0EA3" w:rsidRDefault="006719B9" w:rsidP="009D0EA3">
      <w:pPr>
        <w:spacing w:before="240" w:line="360" w:lineRule="auto"/>
        <w:jc w:val="both"/>
        <w:rPr>
          <w:rFonts w:ascii="Times New Roman" w:hAnsi="Times New Roman"/>
          <w:sz w:val="24"/>
          <w:szCs w:val="24"/>
        </w:rPr>
      </w:pPr>
      <w:r w:rsidRPr="009D0EA3">
        <w:rPr>
          <w:rFonts w:ascii="Times New Roman" w:hAnsi="Times New Roman"/>
          <w:sz w:val="24"/>
          <w:szCs w:val="24"/>
        </w:rPr>
        <w:t xml:space="preserve"> It is a great challenge for scientists all over the world to make a proper use of Ginger and turmeric and enjoy its maximum beneficial effect as it is the cheapest way to prevent cardiovascular disease (Sanjay K et al, 2018).</w:t>
      </w:r>
    </w:p>
    <w:p w:rsidR="00674C52" w:rsidRPr="009D0EA3" w:rsidRDefault="00674C52" w:rsidP="009D0EA3">
      <w:pPr>
        <w:spacing w:before="240" w:line="360" w:lineRule="auto"/>
        <w:ind w:firstLine="720"/>
        <w:jc w:val="both"/>
        <w:rPr>
          <w:rFonts w:ascii="Times New Roman" w:eastAsia="Times New Roman" w:hAnsi="Times New Roman"/>
          <w:sz w:val="24"/>
          <w:szCs w:val="24"/>
        </w:rPr>
      </w:pPr>
      <w:r w:rsidRPr="009D0EA3">
        <w:rPr>
          <w:rFonts w:ascii="Times New Roman" w:eastAsia="Times New Roman" w:hAnsi="Times New Roman"/>
          <w:sz w:val="24"/>
          <w:szCs w:val="24"/>
        </w:rPr>
        <w:t>Ginger (</w:t>
      </w:r>
      <w:r w:rsidRPr="009D0EA3">
        <w:rPr>
          <w:rFonts w:ascii="Times New Roman" w:eastAsia="Times New Roman" w:hAnsi="Times New Roman"/>
          <w:i/>
          <w:iCs/>
          <w:sz w:val="24"/>
          <w:szCs w:val="24"/>
        </w:rPr>
        <w:t>Zingiber officinale</w:t>
      </w:r>
      <w:r w:rsidRPr="009D0EA3">
        <w:rPr>
          <w:rFonts w:ascii="Times New Roman" w:eastAsia="Times New Roman" w:hAnsi="Times New Roman"/>
          <w:sz w:val="24"/>
          <w:szCs w:val="24"/>
        </w:rPr>
        <w:t>) and turmeric (</w:t>
      </w:r>
      <w:r w:rsidRPr="009D0EA3">
        <w:rPr>
          <w:rFonts w:ascii="Times New Roman" w:eastAsia="Times New Roman" w:hAnsi="Times New Roman"/>
          <w:i/>
          <w:iCs/>
          <w:sz w:val="24"/>
          <w:szCs w:val="24"/>
        </w:rPr>
        <w:t>Curcuma longa</w:t>
      </w:r>
      <w:r w:rsidRPr="009D0EA3">
        <w:rPr>
          <w:rFonts w:ascii="Times New Roman" w:eastAsia="Times New Roman" w:hAnsi="Times New Roman"/>
          <w:sz w:val="24"/>
          <w:szCs w:val="24"/>
        </w:rPr>
        <w:t>) are two natural spices known for their profound health benefits, particularly in the prevention and management of cardiovascular diseases. Cardiovascular diseases (CVDs) such as hypertension, atherosclerosis, stroke, and heart failure are among the leading causes of death globally. Research has increasingly pointed to the role of inflammation and oxidative stress in the development of these conditions. Both ginger and turmeric are rich in bioactive compounds—</w:t>
      </w:r>
      <w:r w:rsidRPr="009D0EA3">
        <w:rPr>
          <w:rFonts w:ascii="Times New Roman" w:eastAsia="Times New Roman" w:hAnsi="Times New Roman"/>
          <w:b/>
          <w:bCs/>
          <w:sz w:val="24"/>
          <w:szCs w:val="24"/>
        </w:rPr>
        <w:t>gingerol</w:t>
      </w:r>
      <w:r w:rsidRPr="009D0EA3">
        <w:rPr>
          <w:rFonts w:ascii="Times New Roman" w:eastAsia="Times New Roman" w:hAnsi="Times New Roman"/>
          <w:sz w:val="24"/>
          <w:szCs w:val="24"/>
        </w:rPr>
        <w:t xml:space="preserve"> in ginger and </w:t>
      </w:r>
      <w:r w:rsidRPr="009D0EA3">
        <w:rPr>
          <w:rFonts w:ascii="Times New Roman" w:eastAsia="Times New Roman" w:hAnsi="Times New Roman"/>
          <w:b/>
          <w:bCs/>
          <w:sz w:val="24"/>
          <w:szCs w:val="24"/>
        </w:rPr>
        <w:t>curcumin</w:t>
      </w:r>
      <w:r w:rsidRPr="009D0EA3">
        <w:rPr>
          <w:rFonts w:ascii="Times New Roman" w:eastAsia="Times New Roman" w:hAnsi="Times New Roman"/>
          <w:sz w:val="24"/>
          <w:szCs w:val="24"/>
        </w:rPr>
        <w:t xml:space="preserve"> in turmeric—that exhibit strong antioxidant and anti-inflammatory properties, which help to protect the heart and blood vessels from damage.</w:t>
      </w:r>
    </w:p>
    <w:p w:rsidR="00674C52" w:rsidRPr="009D0EA3" w:rsidRDefault="00674C52" w:rsidP="009D0EA3">
      <w:pPr>
        <w:spacing w:before="240" w:line="360" w:lineRule="auto"/>
        <w:jc w:val="both"/>
        <w:rPr>
          <w:rFonts w:ascii="Times New Roman" w:eastAsia="Times New Roman" w:hAnsi="Times New Roman"/>
          <w:sz w:val="24"/>
          <w:szCs w:val="24"/>
        </w:rPr>
      </w:pPr>
      <w:r w:rsidRPr="009D0EA3">
        <w:rPr>
          <w:rFonts w:ascii="Times New Roman" w:eastAsia="Times New Roman" w:hAnsi="Times New Roman"/>
          <w:sz w:val="24"/>
          <w:szCs w:val="24"/>
        </w:rPr>
        <w:tab/>
        <w:t>One of the primary ways ginger supports cardiovascular health is through its ability to lower blood pressure. Ginger has vasodilating properties that help relax blood vessels, improving blood flow and reducing the workload on the heart. According to Oboh et al. (2022), regular intake of ginger tea or extract can help reduce systolic and diastolic blood pressure in hypertensive individuals. Additionally, ginger may help regulate heartbeat and reduce the risk of arrhythmia by influencing calcium channels in the heart.</w:t>
      </w:r>
    </w:p>
    <w:p w:rsidR="00674C52" w:rsidRPr="009D0EA3" w:rsidRDefault="00674C52" w:rsidP="009D0EA3">
      <w:pPr>
        <w:spacing w:before="240" w:line="360" w:lineRule="auto"/>
        <w:jc w:val="both"/>
        <w:rPr>
          <w:rFonts w:ascii="Times New Roman" w:eastAsia="Times New Roman" w:hAnsi="Times New Roman"/>
          <w:sz w:val="24"/>
          <w:szCs w:val="24"/>
        </w:rPr>
      </w:pPr>
      <w:r w:rsidRPr="009D0EA3">
        <w:rPr>
          <w:rFonts w:ascii="Times New Roman" w:eastAsia="Times New Roman" w:hAnsi="Times New Roman"/>
          <w:sz w:val="24"/>
          <w:szCs w:val="24"/>
        </w:rPr>
        <w:tab/>
        <w:t xml:space="preserve">Turmeric, on the other hand, contributes significantly to cardiovascular protection by lowering cholesterol levels and preventing the oxidation of low-density lipoprotein (LDL) cholesterol, which is a major cause of plaque formation in arteries. Curcumin, its active compound, inhibits the inflammatory processes involved in the development of atherosclerosis, the buildup of fats and cholesterol in artery walls. A study by Singh and Adeyemo (2023) showed that turmeric supplementation helped </w:t>
      </w:r>
      <w:r w:rsidRPr="009D0EA3">
        <w:rPr>
          <w:rFonts w:ascii="Times New Roman" w:eastAsia="Times New Roman" w:hAnsi="Times New Roman"/>
          <w:sz w:val="24"/>
          <w:szCs w:val="24"/>
        </w:rPr>
        <w:lastRenderedPageBreak/>
        <w:t>reduce LDL cholesterol and triglycerides while increasing high-density lipoprotein (HDL) levels, which is beneficial for heart health.</w:t>
      </w:r>
    </w:p>
    <w:p w:rsidR="00674C52" w:rsidRPr="009D0EA3" w:rsidRDefault="00674C52" w:rsidP="009D0EA3">
      <w:pPr>
        <w:spacing w:before="240" w:line="360" w:lineRule="auto"/>
        <w:jc w:val="both"/>
        <w:rPr>
          <w:rFonts w:ascii="Times New Roman" w:eastAsia="Times New Roman" w:hAnsi="Times New Roman"/>
          <w:sz w:val="24"/>
          <w:szCs w:val="24"/>
        </w:rPr>
      </w:pPr>
      <w:r w:rsidRPr="009D0EA3">
        <w:rPr>
          <w:rFonts w:ascii="Times New Roman" w:eastAsia="Times New Roman" w:hAnsi="Times New Roman"/>
          <w:sz w:val="24"/>
          <w:szCs w:val="24"/>
        </w:rPr>
        <w:tab/>
        <w:t>Another important benefit of ginger and turmeric is their antiplatelet activity. Platelets play a role in blood clot formation, and when they become overactive, they can contribute to heart attacks and strokes. Gingerol and curcumin can both inhibit platelet aggregation, thereby reducing the risk of clot-related cardiovascular events. This natural blood-thinning effect is especially useful in individuals at risk of thrombosis, though it should be used cautiously in those already on anticoagulant medications.</w:t>
      </w:r>
    </w:p>
    <w:p w:rsidR="00674C52" w:rsidRPr="009D0EA3" w:rsidRDefault="00674C52" w:rsidP="009D0EA3">
      <w:pPr>
        <w:spacing w:before="240" w:line="360" w:lineRule="auto"/>
        <w:jc w:val="both"/>
        <w:rPr>
          <w:rFonts w:ascii="Times New Roman" w:eastAsia="Times New Roman" w:hAnsi="Times New Roman"/>
          <w:sz w:val="24"/>
          <w:szCs w:val="24"/>
        </w:rPr>
      </w:pPr>
      <w:r w:rsidRPr="009D0EA3">
        <w:rPr>
          <w:rFonts w:ascii="Times New Roman" w:eastAsia="Times New Roman" w:hAnsi="Times New Roman"/>
          <w:sz w:val="24"/>
          <w:szCs w:val="24"/>
        </w:rPr>
        <w:tab/>
        <w:t>Both spices also improve endothelial function, which refers to the performance of the inner lining of blood vessels. Poor endothelial function is associated with several cardiovascular disorders, including hypertension and coronary artery disease. Studies have shown that curcumin improves nitric oxide availability, which enhances vasodilation and helps maintain healthy blood pressure levels. Ginger also helps protect the endothelium from oxidative stress, thus supporting vascular health.</w:t>
      </w:r>
    </w:p>
    <w:p w:rsidR="00674C52" w:rsidRPr="009D0EA3" w:rsidRDefault="00674C52" w:rsidP="009D0EA3">
      <w:pPr>
        <w:spacing w:before="240" w:line="360" w:lineRule="auto"/>
        <w:jc w:val="both"/>
        <w:rPr>
          <w:rFonts w:ascii="Times New Roman" w:eastAsia="Times New Roman" w:hAnsi="Times New Roman"/>
          <w:sz w:val="24"/>
          <w:szCs w:val="24"/>
        </w:rPr>
      </w:pPr>
      <w:r w:rsidRPr="009D0EA3">
        <w:rPr>
          <w:rFonts w:ascii="Times New Roman" w:eastAsia="Times New Roman" w:hAnsi="Times New Roman"/>
          <w:sz w:val="24"/>
          <w:szCs w:val="24"/>
        </w:rPr>
        <w:tab/>
        <w:t>Moreover, these spices may reduce the risk of obesity-related cardiovascular complications. Obesity is a major risk factor for heart disease, and both ginger and turmeric help in weight management by improving metabolism and reducing inflammation in adipose tissues. Their ability to regulate blood sugar levels also contributes to cardiovascular health, as uncontrolled diabetes is a significant contributor to heart disease.</w:t>
      </w:r>
    </w:p>
    <w:p w:rsidR="00674C52" w:rsidRPr="009D0EA3" w:rsidRDefault="00674C52" w:rsidP="009D0EA3">
      <w:pPr>
        <w:spacing w:before="240" w:line="360" w:lineRule="auto"/>
        <w:jc w:val="both"/>
        <w:rPr>
          <w:rFonts w:ascii="Times New Roman" w:eastAsia="Times New Roman" w:hAnsi="Times New Roman"/>
          <w:sz w:val="24"/>
          <w:szCs w:val="24"/>
        </w:rPr>
      </w:pPr>
      <w:r w:rsidRPr="009D0EA3">
        <w:rPr>
          <w:rFonts w:ascii="Times New Roman" w:eastAsia="Times New Roman" w:hAnsi="Times New Roman"/>
          <w:sz w:val="24"/>
          <w:szCs w:val="24"/>
        </w:rPr>
        <w:tab/>
        <w:t>Ginger and turmeric play multiple protective roles in the cardiovascular system. Through their antioxidant, anti-inflammatory, antihypertensive, cholesterol-lowering, antiplatelet, and vasodilatory effects, these spices help reduce the risk and severity of various heart-related conditions. Incorporating them into daily diets, especially in regions like Nigeria where natural remedies are widely used, can be a cost-effective strategy to promote heart health and prevent cardiovascular diseases.</w:t>
      </w:r>
    </w:p>
    <w:p w:rsidR="006719B9" w:rsidRPr="009D0EA3" w:rsidRDefault="006719B9"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lastRenderedPageBreak/>
        <w:t>2.1.1 Atherosclerosis and lipid metabolism</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Atherosclerosis is a complex disease, characterized by an excessive inflammatory, fibro-fatty, proliferative response to damage of the artery wall involving several cell types, particularly smooth muscle cells, monocyte-derived macrophages, T-lymphocyte and platelets. Hyperlipidemia constitutes a major etiopathological factor for atherosclerosis. The medicinal value of Ginger and turmeric is best known for their lipid lowering and antiatherogenic effects.</w:t>
      </w:r>
    </w:p>
    <w:p w:rsidR="006719B9" w:rsidRPr="009D0EA3" w:rsidRDefault="006719B9" w:rsidP="009D0EA3">
      <w:pPr>
        <w:spacing w:before="240" w:line="360" w:lineRule="auto"/>
        <w:jc w:val="both"/>
        <w:rPr>
          <w:rFonts w:ascii="Times New Roman" w:hAnsi="Times New Roman"/>
          <w:sz w:val="24"/>
          <w:szCs w:val="24"/>
        </w:rPr>
      </w:pPr>
      <w:r w:rsidRPr="009D0EA3">
        <w:rPr>
          <w:rFonts w:ascii="Times New Roman" w:hAnsi="Times New Roman"/>
          <w:sz w:val="24"/>
          <w:szCs w:val="24"/>
        </w:rPr>
        <w:t>Mechamism:</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 xml:space="preserve">Human studies show that the protective effect of Ginger and turmeric and on atherosclerosis has been attributed to their capacity to reduce lipid content in arterial wall. Ginger and turmeric causes direct antiatherogenic (preventive) and antiatherosclerotic (causing regression) effects at the level of artery wall. Ginger and turmeric depressed the hepatic activities of lipogenic and cholesterogenic enzymes such as malic enzyme, fatty acid synthase, glucose-6 phosphate dehydrogenase and 3-hydroxy-3-methyl-glutaryl-CoA (HMG CoA) reductase. Ginger and turmeric also increased the excretion of cholesterol, as manifested by enhanced excretion of acidic and neutral steroids after Ginger and turmeric feeding. LDL isolated from human subjects given AGE and aqueous Ginger and turmeric extract was found to be significantly more resistant to oxidation. </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 xml:space="preserve">These data indicate that suppressed LDL oxidation may be one of the powerful mechanisms accounted for the benefits of Ginger and turmeric in atherosclerosis. Allicin was identified initially as the active compound responsible for antiatherosclerotic effect. </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However, recent in vitro studies revealed that water-soluble organosulfur compounds, especially S-allyl cysteine (SAC), present in aged Ginger and turmeric extract and diallyl-di-sulfide (DADS), present in Ginger and turmeric oil are also potent inhibitors of cholesterol synthesis.</w:t>
      </w:r>
    </w:p>
    <w:p w:rsidR="006719B9" w:rsidRPr="009D0EA3" w:rsidRDefault="006719B9" w:rsidP="009D0EA3">
      <w:pPr>
        <w:spacing w:before="240" w:line="360" w:lineRule="auto"/>
        <w:ind w:firstLine="720"/>
        <w:jc w:val="both"/>
        <w:rPr>
          <w:rFonts w:ascii="Times New Roman" w:hAnsi="Times New Roman"/>
          <w:sz w:val="24"/>
          <w:szCs w:val="24"/>
        </w:rPr>
      </w:pPr>
    </w:p>
    <w:p w:rsidR="006719B9" w:rsidRPr="009D0EA3" w:rsidRDefault="006719B9"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lastRenderedPageBreak/>
        <w:t>2.1.2 Fibrinolytic activity</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 xml:space="preserve">Inhibition of fibrinolytic activity (FA) or deficiency of the factors involved might upset the hemostatic balance and allow excessive fibrin deposition. In diabetes, hypertension, hypercholesterolemia etc, it is possible that disturbance in the coagulation-fibrinolytic system may be an important factor leading to the development of thrombosis and ischemia. </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Accordingly, the greater the FA, the more favorable is the antithrombic effect. FA is generally determined by euglobulin lysis time. The patients who died with acute or old myocardial infarction showed the highest values of plasma fibrinogen, euglobulin lysis time and antiplasmin. This suggests that prognosis in myocardial infarction is partly influenced by the degree to which plasma fibrinolysis is impaired.</w:t>
      </w:r>
    </w:p>
    <w:p w:rsidR="006719B9" w:rsidRPr="009D0EA3" w:rsidRDefault="006719B9"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Mechanism</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Frying removes the strong acrid smell of Ginger and turmeric and or that of Ginger and turmeric, but preserves it useful effects on FA. The rise in FA has been observed within 6 hours of Ginger and turmeric administration, which showed that Ginger and turmeric and has a rapid onset of action and the effect is well maintained as long as Ginger and turmeric is being taken. Recently Bordia (1998) found that intake (3 months) of ethyl acetate extract of crushed raw Ginger and turmeric also increased FA.</w:t>
      </w:r>
    </w:p>
    <w:p w:rsidR="006719B9" w:rsidRPr="009D0EA3" w:rsidRDefault="006719B9"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2.1.3 Platelet aggregation</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 xml:space="preserve">Platelet aggregation superimposed on an atherosclerosis vessel is an antecedent event causing total blockage of blood flow leading to myocardial infarction and thromboembolic diseases. Platelets adhere to the exposed collagen, laminin and von Willebrand factor in the injured vessel wall. This process is called platelet activation. Activation can also be produced by ADP and thrombin. The activated platelets change shape, put out pseudopodia, discharge their granules, and stick to other platelets, initiating the process of platelet aggregation. </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lastRenderedPageBreak/>
        <w:t>Aggregation is also fostered by platelet activating factor (PAF), a cytokine secreted by neutrophil and monocytes as well as platelets. Studies have shown that Ginger and turmeric has great potential in inhibiting platelet aggregation.</w:t>
      </w:r>
    </w:p>
    <w:p w:rsidR="006719B9" w:rsidRPr="009D0EA3" w:rsidRDefault="006719B9"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Mechanism:</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The antiplatelet mechanism of Ginger and turmeric is much more established than any of their biological effects. Aqueous extract of Ginger and turmeric inhibited platelet aggregation induced by ADP, collagen, arachidonate, epinephrine and calcium ionophore A23187 in a dose-dependent manner. It was found that Ginger and turmeric reduced the formation of thromboxane, inhibited the phospholipase activity and lipoxygenase products formed in platelets. These effects may explain, in part, inhibition of platelet aggregation.</w:t>
      </w:r>
    </w:p>
    <w:p w:rsidR="006719B9" w:rsidRPr="009D0EA3" w:rsidRDefault="006719B9"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Blood pressure lowering effect</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 xml:space="preserve">A general definition of hypertension is a systolic blood pressure (SBP) of 140 mm Hg or higher or a diastolic blood pressure (DBP) of 90 mm Hg or higher or both. Prevention and proper management of hypertension decreases the incidence of related morbidity and mortality. A downward shift of 3 mm Hg in SBP decreases the mortality from stroke by 8% and from ischemic heart disease by 5% (Joint National Committee, 2019). </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Life style modifications are definitive therapy for some and adjunctive therapy for all persons with hypertension (Joint National Committee, 2019). Diets that are high in fruits, vegetables and low-fat dairy products; have been shown to reduce hypertension. Increased consumption of Ginger and turmeric is associated with lower incidence of hypertension in population. Based on current information, Ginger and turmeric powder preparations are considered for recommendation as adjuncts in the treatment of hypertensive patients.</w:t>
      </w:r>
    </w:p>
    <w:p w:rsidR="006719B9" w:rsidRPr="009D0EA3" w:rsidRDefault="006719B9" w:rsidP="009D0EA3">
      <w:pPr>
        <w:spacing w:before="240" w:line="360" w:lineRule="auto"/>
        <w:jc w:val="both"/>
        <w:rPr>
          <w:rFonts w:ascii="Times New Roman" w:hAnsi="Times New Roman"/>
          <w:sz w:val="24"/>
          <w:szCs w:val="24"/>
        </w:rPr>
      </w:pPr>
      <w:r w:rsidRPr="009D0EA3">
        <w:rPr>
          <w:rFonts w:ascii="Times New Roman" w:hAnsi="Times New Roman"/>
          <w:sz w:val="24"/>
          <w:szCs w:val="24"/>
        </w:rPr>
        <w:t xml:space="preserve">Mechanism: </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lastRenderedPageBreak/>
        <w:t xml:space="preserve">Rashid and Khan (2018) have postulated that mechanism of antihypertensive action of Ginger and turmeric and is due to its prostaglandin like effects, which decreases peripheral vascular resistance. The gamma-glutamylcysteines are the compounds in Ginger and turmeric that may lower blood pressure, as indicated by their ability to inhibit angiotensin-converting enzyme in in vitro. Ginger and turmeric modulates the production and function of both endothelium derived relaxing and constricting factors and this may contribute to its protective effect against hypoxic pulmonary vasoconstriction. </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Ginger and turmeric elicits nitric-oxide-dependent relaxation in pulmonary arteries. This hypothesis was explained by the fact that NG-nitro-L-arginine methyl ester (L-NAME, a NOS inhibitor) abolished the vasodilatory effect of Ginger and turmeric. But another study reported that pulmonary vasodilatory effect of allicin are independent of the synthesis of NO, ATP-sensitive (K+) channel, activation of cyclooxygenase enzyme.</w:t>
      </w:r>
    </w:p>
    <w:p w:rsidR="006719B9" w:rsidRPr="009D0EA3" w:rsidRDefault="006719B9"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2.1.4 Ginger and turmeric As An Antinausea Agent</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 xml:space="preserve">The most common and well-established use of Ginger and turmeric and or Ginger and turmeric throughout history is probably its utilization in alleviating symptoms of nausea and vomiting. The benefits and dangers of herbal treatment of liver and gastrointestinal distress have been reviewed (Langmead and Rampton 2017), and several controlled studies have reported that Ginger and turmeric is generally effective as an antiemetic (Aikins Murphy 2018; Ernst and Pittler 2018; Jewell and Young 2019, Langmead and Rampton 2020; Dupuis and Nathan 2021; Boone and Shields 2021; Borrelli et al. 2021; Bryer 2022; Quimby 2022). The effectiveness of Ginger and turmeric as an antiemetic has been attributed to its carminative effect, which helps to break up and expel intestinal gas. This idea was supported by the results of a randomized, double-blind trial in which healthy volunteers reported that Ginger and turmeric effectively accelerated gastric emptying and stimulated antral contractions (Wu et al. 2018). </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lastRenderedPageBreak/>
        <w:t xml:space="preserve">Crushed Ginger and turmeric root (masala) is commonly recommended for preventing seasickness (Schmid et al. 2019) and is found to be superior to dimenhydrinate (Dramamine) or placebo against symptoms of motion sickness (Mowrey and Clayson 2018). A follow-up study also indicated that 1g of masala might be effective in reducing the subjective severity of seasickness in naval cadets on the high seas (Grontved et al. 2019). </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However, the results of a randomized, double-blind, placebo-controlled trial indicated that Ginger and turmeric did not provide any additional benefit in reducing CINV when given with a 5-hydroxytryptamine 3 (HT3) receptor antagonists and/or aprepitant (a substance P antagonist; Zick et al. 2019). Notably, compared with a normal diet, high-protein meals with Ginger and turmeric consumed twice daily were reported to reduce the delayed nausea of chemotherapy and decrease the use of antiemetic medications (Levine et al. 2018).</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 xml:space="preserve">Ginger and turmeric was suggested to be an effective postoperative prophylactic antiemetic (Phillips, Ruggier, and Hutchinson 2019) that is not associated with effects on gastric emptying (Phillips, Ruggier, and Hutchinson 2019). However, the effectiveness of Ginger and turmeric in preventing postoperative nausea and vomiting has been disputed (Visalyaputra et al. 2018). One study indicated that pretreatment with Ginger and turmeric extracts reversed experimentally induced delay in gastric emptying in rats (Gupta and Sharma 2019), and Ginger and turmeric was also reported to reduce food transit time in experimental rats, an effect that might have implications in the prevention of colon cancer or constipation (Platel and Srinivasan 2020). </w:t>
      </w:r>
    </w:p>
    <w:p w:rsidR="006719B9" w:rsidRPr="009D0EA3" w:rsidRDefault="006719B9"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2.1.5 Antioxidant Properties Of Ginger and turmeric</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 xml:space="preserve">The presence of oxidative stress is associated with numerous diseases and a common mechanism often put forth to explain the actions and health benefits of Ginger and turmeric and Ginger and turmeric is associated with its antioxidant properties (Aeschbach et al. 2019; Ahmad, Katiyar, and Mukhtar 2016). Ginger and turmeric was reported to decrease age-related oxidative stress markers (Topic et al. </w:t>
      </w:r>
      <w:r w:rsidRPr="009D0EA3">
        <w:rPr>
          <w:rFonts w:ascii="Times New Roman" w:hAnsi="Times New Roman"/>
          <w:sz w:val="24"/>
          <w:szCs w:val="24"/>
        </w:rPr>
        <w:lastRenderedPageBreak/>
        <w:t xml:space="preserve">2002) and was suggested to guard against ethanol-induced hepatotoxicity by suppressing oxidative consequences in rats treated with ethanol (Mallikarjuna et al. 2018). Ginger and turmeric root (masala) contains a very high level (3.85 mmol/100 g) of total antioxidants, surpassed only by pomegranate and some types of berries (Halvorsen et al. 2020). </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 xml:space="preserve">Reactive nitrogen species, such as nitric oxide (NO), influence signal transduction and cause DNA damage, which contributes to disease processes. Nitric oxide is produced by inducible nitric oxide synthase (iNOS), which is stimulated in response to various stresses. (6)-Ginger and turmericol was reported to dose-dependently inhibit NO production and reduce iNOS in lipopolysaccharide (LPS)-stimulated mouse macrophages (Ippoushi et al. 2018). </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Ginger and turmeric consumption has also been reported to decrease lipid peroxidation and normalize the activities of superoxide dismutase and catalase, as well as GSH and glutathione peroxidase, glutathione reductase, and glutathione-S-transferase, in rats (Ahmed et al. 2018). Ginger and turmeric supplementation before ischemia/reperfusion resulted in a higher total antioxidant capacity (i.e., normalized glutathione peroxidase and superoxide dismutase activities) and lower total oxidant (lower tissue malondialdehyde, NO, and protein carbonyl contents) status levels compared to an untreated group of Wistar albino rats (Uz et al. 2019). Overall, the rats fed Ginger and turmeric (5%) experienced less kidney damage due to oxidative stress induced by ischemia/reperfusion (Uz et al. 2019).</w:t>
      </w:r>
    </w:p>
    <w:p w:rsidR="006719B9" w:rsidRPr="009D0EA3" w:rsidRDefault="006719B9"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 xml:space="preserve">2.1.6 Anti-Inflammatory Effects Of Ginger and turmeric </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 xml:space="preserve">One of the many health claims attributed to Ginger and turmeric is its purported ability to decrease inflammation, swelling, and pain. Ginger and turmericol (Young et al. 2015), a dried Ginger and turmeric extract, and a dried Ginger and turmericol-enriched extract (Minghetti et al. 2017) were each reported to exhibit analgesic and potent anti-inflammatory effects. Earlier animal studies suggest that rat hind limbs perfused with Ginger and turmericol showed increased heat production </w:t>
      </w:r>
      <w:r w:rsidRPr="009D0EA3">
        <w:rPr>
          <w:rFonts w:ascii="Times New Roman" w:hAnsi="Times New Roman"/>
          <w:sz w:val="24"/>
          <w:szCs w:val="24"/>
        </w:rPr>
        <w:lastRenderedPageBreak/>
        <w:t xml:space="preserve">that was associated with increased oxygen consumption and lactate efflux (Eldershaw et al. 2018). </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 xml:space="preserve">The thermogenesis was at least partly associated with vasoconstriction independent of adrenergic receptors or secondary catecholamine release. In contrast, larger doses of Ginger and turmeric components inhibited oxygen consumption, which was attributed to disruption of mitochondrial function (Eldershaw et al. 2019). </w:t>
      </w:r>
    </w:p>
    <w:p w:rsidR="006719B9" w:rsidRPr="009D0EA3" w:rsidRDefault="006719B9"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2.1.7 Other Health Benefits Of Ginger and turmeric</w:t>
      </w:r>
    </w:p>
    <w:p w:rsidR="006719B9" w:rsidRPr="009D0EA3" w:rsidRDefault="006719B9"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1.  ANTI-ASTHMATIC</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 xml:space="preserve">Asthma is a chronic disease characterized by inflammation and hypersensitivity of airway smooth muscle cells to different substances that induce spasms, and Ginger and turmeric has been used for centuries in treating respiratory illnesses. Components of Ginger and turmeric rhizomes are reported to contain potent compounds capable of suppressing allergic reactions and might be useful for the treatment and prevention of allergic diseases (Chen et al. 2019). Ghayur, Gilani, and Janssen (2018) reported that a Ginger and turmeric extracts (masala) inhibits airway contraction and associated calcium signaling, possibly by blocking plasma membrane calcium channels. </w:t>
      </w:r>
    </w:p>
    <w:p w:rsidR="006719B9" w:rsidRPr="009D0EA3" w:rsidRDefault="006719B9"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2. ANTI-DIABETIC</w:t>
      </w:r>
    </w:p>
    <w:p w:rsidR="006719B9"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 xml:space="preserve">Ginger and turmeric have been suggested to have antidiabetic effects. In the streptozotocin-induced diabetic rat model, rats that were fed Ginger and turmeric exhibited better glucose tolerance and higher serum insulin levels than untreated rats, suggesting that it can help control blood sugar levels (Islam and Choi 2018). Treatment with a Ginger and turmeric extract produced a significant reduction in fructose-induced elevation in lipid levels, body weight, hyperglycemia, and hyperinsulinemia associated with insulin resistance (Kadnur and Goyal 2015). </w:t>
      </w:r>
    </w:p>
    <w:p w:rsidR="009D0EA3" w:rsidRDefault="009D0EA3" w:rsidP="009D0EA3">
      <w:pPr>
        <w:spacing w:before="240" w:line="360" w:lineRule="auto"/>
        <w:ind w:firstLine="720"/>
        <w:jc w:val="both"/>
        <w:rPr>
          <w:rFonts w:ascii="Times New Roman" w:hAnsi="Times New Roman"/>
          <w:sz w:val="24"/>
          <w:szCs w:val="24"/>
        </w:rPr>
      </w:pPr>
    </w:p>
    <w:p w:rsidR="009D0EA3" w:rsidRPr="009D0EA3" w:rsidRDefault="009D0EA3" w:rsidP="009D0EA3">
      <w:pPr>
        <w:spacing w:before="240" w:line="360" w:lineRule="auto"/>
        <w:ind w:firstLine="720"/>
        <w:jc w:val="both"/>
        <w:rPr>
          <w:rFonts w:ascii="Times New Roman" w:hAnsi="Times New Roman"/>
          <w:sz w:val="24"/>
          <w:szCs w:val="24"/>
        </w:rPr>
      </w:pPr>
    </w:p>
    <w:p w:rsidR="006719B9" w:rsidRPr="009D0EA3" w:rsidRDefault="006719B9"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lastRenderedPageBreak/>
        <w:t>3. IN THE TREATMENT OF DEMENTIA</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 xml:space="preserve">Dried Ginger and turmeric may have beneficial effects in treating dementia, including Alzheimer’s disease (Ghayur, Gilani, Ahmed, Khalid, Nawaz, Agbedahunsi, Choudhary, and Houghton 2018). </w:t>
      </w:r>
    </w:p>
    <w:p w:rsidR="006719B9" w:rsidRPr="009D0EA3" w:rsidRDefault="006719B9"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4. IN THE TREATMENT OF ULCERATIVE COLITIS</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Ulcerative colitis is a chronically recurrent inflammatory bowel disease of unknown origin, and in rats, Ginger and turmeric extract alleviated the symptoms of acetic acid-induced ulcerative colitis (El-Abhar, Hammad, and Gawad 2018).</w:t>
      </w:r>
    </w:p>
    <w:p w:rsidR="006719B9" w:rsidRPr="009D0EA3" w:rsidRDefault="006719B9"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 xml:space="preserve">5. ANTICANCER </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 xml:space="preserve">Of the many favorable actions of Ginger and turmeric, inhibition of the growth of cancer is perhaps the most prominent. It has several synergistic effects that either prevent or possibly may fight cancer. The action of Ginger and turmeric has been attributed to stimulate immune effector cells including T-cell and natural killer cells. Numerous epidemiological, clinical and laboratory studies have demonstrated that, Ginger and turmeric has a great role in cancer prevention especially in relation to digestive tract cancers. Human population studies have shown that, regular intake of Ginger and turmeric reduces the risk of esophageal, stomach and colon cancer. This was thought to be due to the antioxidant effect of allicin in reducing the formation of carcinogenic compounds in the gastro-intestinal tract (Galeone et al., 2016). </w:t>
      </w:r>
    </w:p>
    <w:p w:rsidR="00FD44B1" w:rsidRPr="009D0EA3" w:rsidRDefault="00FD44B1" w:rsidP="009D0EA3">
      <w:pPr>
        <w:spacing w:before="240" w:line="360" w:lineRule="auto"/>
        <w:outlineLvl w:val="2"/>
        <w:rPr>
          <w:rFonts w:ascii="Times New Roman" w:eastAsia="Times New Roman" w:hAnsi="Times New Roman"/>
          <w:b/>
          <w:bCs/>
          <w:sz w:val="24"/>
          <w:szCs w:val="24"/>
        </w:rPr>
      </w:pPr>
      <w:r w:rsidRPr="009D0EA3">
        <w:rPr>
          <w:rFonts w:ascii="Times New Roman" w:eastAsia="Times New Roman" w:hAnsi="Times New Roman"/>
          <w:b/>
          <w:bCs/>
          <w:sz w:val="24"/>
          <w:szCs w:val="24"/>
        </w:rPr>
        <w:t>2.2</w:t>
      </w:r>
      <w:r w:rsidRPr="009D0EA3">
        <w:rPr>
          <w:rFonts w:ascii="Times New Roman" w:eastAsia="Times New Roman" w:hAnsi="Times New Roman"/>
          <w:b/>
          <w:bCs/>
          <w:sz w:val="24"/>
          <w:szCs w:val="24"/>
        </w:rPr>
        <w:tab/>
        <w:t>Theoretical Framework</w:t>
      </w:r>
    </w:p>
    <w:p w:rsidR="00FD44B1" w:rsidRPr="009D0EA3" w:rsidRDefault="00FD44B1" w:rsidP="009D0EA3">
      <w:pPr>
        <w:spacing w:before="240" w:line="360" w:lineRule="auto"/>
        <w:ind w:firstLine="720"/>
        <w:jc w:val="both"/>
        <w:rPr>
          <w:rFonts w:ascii="Times New Roman" w:eastAsia="Times New Roman" w:hAnsi="Times New Roman"/>
          <w:sz w:val="24"/>
          <w:szCs w:val="24"/>
        </w:rPr>
      </w:pPr>
      <w:r w:rsidRPr="009D0EA3">
        <w:rPr>
          <w:rFonts w:ascii="Times New Roman" w:eastAsia="Times New Roman" w:hAnsi="Times New Roman"/>
          <w:sz w:val="24"/>
          <w:szCs w:val="24"/>
        </w:rPr>
        <w:t xml:space="preserve">The theoretical framework of this study is rooted in the </w:t>
      </w:r>
      <w:r w:rsidRPr="009D0EA3">
        <w:rPr>
          <w:rFonts w:ascii="Times New Roman" w:eastAsia="Times New Roman" w:hAnsi="Times New Roman"/>
          <w:bCs/>
          <w:sz w:val="24"/>
          <w:szCs w:val="24"/>
        </w:rPr>
        <w:t>Functional Food Theory</w:t>
      </w:r>
      <w:r w:rsidRPr="009D0EA3">
        <w:rPr>
          <w:rFonts w:ascii="Times New Roman" w:eastAsia="Times New Roman" w:hAnsi="Times New Roman"/>
          <w:sz w:val="24"/>
          <w:szCs w:val="24"/>
        </w:rPr>
        <w:t xml:space="preserve">, which emphasizes that certain foods go beyond their nutritional roles to deliver health benefits. Turmeric and ginger are classic examples of functional foods because they contain compounds such as curcumin and gingerol, which are known to have anti-inflammatory and antioxidant properties (Gibson &amp; Williams, 2022). Functional Food Theory helps explain how turmeric and ginger contribute not only to flavor enhancement but also to the improvement of health outcomes, including </w:t>
      </w:r>
      <w:r w:rsidRPr="009D0EA3">
        <w:rPr>
          <w:rFonts w:ascii="Times New Roman" w:eastAsia="Times New Roman" w:hAnsi="Times New Roman"/>
          <w:sz w:val="24"/>
          <w:szCs w:val="24"/>
        </w:rPr>
        <w:lastRenderedPageBreak/>
        <w:t>digestive health, inflammation reduction, and immune support. Their usage in both traditional and modern diets aligns with this theory’s assertion that foods can be medicine when used wisely and consistently (Lordan et al., 2023).</w:t>
      </w:r>
    </w:p>
    <w:p w:rsidR="00FD44B1" w:rsidRPr="009D0EA3" w:rsidRDefault="00FD44B1" w:rsidP="009D0EA3">
      <w:pPr>
        <w:spacing w:before="240" w:line="360" w:lineRule="auto"/>
        <w:jc w:val="both"/>
        <w:rPr>
          <w:rFonts w:ascii="Times New Roman" w:eastAsia="Times New Roman" w:hAnsi="Times New Roman"/>
          <w:sz w:val="24"/>
          <w:szCs w:val="24"/>
        </w:rPr>
      </w:pPr>
      <w:r w:rsidRPr="009D0EA3">
        <w:rPr>
          <w:rFonts w:ascii="Times New Roman" w:eastAsia="Times New Roman" w:hAnsi="Times New Roman"/>
          <w:sz w:val="24"/>
          <w:szCs w:val="24"/>
        </w:rPr>
        <w:tab/>
        <w:t xml:space="preserve">The </w:t>
      </w:r>
      <w:r w:rsidRPr="009D0EA3">
        <w:rPr>
          <w:rFonts w:ascii="Times New Roman" w:eastAsia="Times New Roman" w:hAnsi="Times New Roman"/>
          <w:bCs/>
          <w:sz w:val="24"/>
          <w:szCs w:val="24"/>
        </w:rPr>
        <w:t>Ayurvedic Theory of Medicine</w:t>
      </w:r>
      <w:r w:rsidRPr="009D0EA3">
        <w:rPr>
          <w:rFonts w:ascii="Times New Roman" w:eastAsia="Times New Roman" w:hAnsi="Times New Roman"/>
          <w:sz w:val="24"/>
          <w:szCs w:val="24"/>
        </w:rPr>
        <w:t xml:space="preserve"> also supports this study by highlighting the role of natural herbs and spices in maintaining bodily balance. In Ayurveda, turmeric is revered as a healing agent and ginger is known as the “universal medicine.” These beliefs have transcended cultures and influenced modern applications of these spices (Singh et al., 2021). Another applicable theory is the </w:t>
      </w:r>
      <w:r w:rsidRPr="009D0EA3">
        <w:rPr>
          <w:rFonts w:ascii="Times New Roman" w:eastAsia="Times New Roman" w:hAnsi="Times New Roman"/>
          <w:bCs/>
          <w:sz w:val="24"/>
          <w:szCs w:val="24"/>
        </w:rPr>
        <w:t>Herbal Therapeutic Theory</w:t>
      </w:r>
      <w:r w:rsidRPr="009D0EA3">
        <w:rPr>
          <w:rFonts w:ascii="Times New Roman" w:eastAsia="Times New Roman" w:hAnsi="Times New Roman"/>
          <w:sz w:val="24"/>
          <w:szCs w:val="24"/>
        </w:rPr>
        <w:t>, which holds that certain plants and spices contain therapeutic phytochemicals. Turmeric and ginger both contain bioactive compounds that exert beneficial effects such as antimicrobial activity, pain relief, and enhanced metabolism, reinforcing their value in diet and health (Mabey, 2022).</w:t>
      </w:r>
    </w:p>
    <w:p w:rsidR="00FD44B1" w:rsidRPr="009D0EA3" w:rsidRDefault="00FD44B1" w:rsidP="009D0EA3">
      <w:pPr>
        <w:spacing w:before="240" w:line="360" w:lineRule="auto"/>
        <w:jc w:val="both"/>
        <w:rPr>
          <w:rFonts w:ascii="Times New Roman" w:eastAsia="Times New Roman" w:hAnsi="Times New Roman"/>
          <w:sz w:val="24"/>
          <w:szCs w:val="24"/>
        </w:rPr>
      </w:pPr>
      <w:r w:rsidRPr="009D0EA3">
        <w:rPr>
          <w:rFonts w:ascii="Times New Roman" w:eastAsia="Times New Roman" w:hAnsi="Times New Roman"/>
          <w:sz w:val="24"/>
          <w:szCs w:val="24"/>
        </w:rPr>
        <w:tab/>
        <w:t xml:space="preserve">The </w:t>
      </w:r>
      <w:r w:rsidRPr="009D0EA3">
        <w:rPr>
          <w:rFonts w:ascii="Times New Roman" w:eastAsia="Times New Roman" w:hAnsi="Times New Roman"/>
          <w:bCs/>
          <w:sz w:val="24"/>
          <w:szCs w:val="24"/>
        </w:rPr>
        <w:t>Food Synergy Theory</w:t>
      </w:r>
      <w:r w:rsidRPr="009D0EA3">
        <w:rPr>
          <w:rFonts w:ascii="Times New Roman" w:eastAsia="Times New Roman" w:hAnsi="Times New Roman"/>
          <w:sz w:val="24"/>
          <w:szCs w:val="24"/>
        </w:rPr>
        <w:t xml:space="preserve"> explains that the interaction of food components can produce a greater health impact than individual nutrients. When turmeric and ginger are used together, such as in soups or teas, they often work synergistically to enhance antioxidant and anti-inflammatory effects (Jacobs &amp; Tapsell, 2020). According to the </w:t>
      </w:r>
      <w:r w:rsidRPr="009D0EA3">
        <w:rPr>
          <w:rFonts w:ascii="Times New Roman" w:eastAsia="Times New Roman" w:hAnsi="Times New Roman"/>
          <w:bCs/>
          <w:sz w:val="24"/>
          <w:szCs w:val="24"/>
        </w:rPr>
        <w:t>Preventive Nutrition Theory</w:t>
      </w:r>
      <w:r w:rsidRPr="009D0EA3">
        <w:rPr>
          <w:rFonts w:ascii="Times New Roman" w:eastAsia="Times New Roman" w:hAnsi="Times New Roman"/>
          <w:sz w:val="24"/>
          <w:szCs w:val="24"/>
        </w:rPr>
        <w:t>, the consistent inclusion of certain foods in the diet can reduce the risk of chronic diseases. Turmeric and ginger, due to their ability to lower cholesterol, reduce inflammation, and boost immunity, fit well within this preventive framework (Dillard &amp; German, 2022).</w:t>
      </w:r>
    </w:p>
    <w:p w:rsidR="00FD44B1" w:rsidRPr="009D0EA3" w:rsidRDefault="00FD44B1" w:rsidP="009D0EA3">
      <w:pPr>
        <w:spacing w:before="240" w:line="360" w:lineRule="auto"/>
        <w:jc w:val="both"/>
        <w:rPr>
          <w:rFonts w:ascii="Times New Roman" w:eastAsia="Times New Roman" w:hAnsi="Times New Roman"/>
          <w:sz w:val="24"/>
          <w:szCs w:val="24"/>
        </w:rPr>
      </w:pPr>
      <w:r w:rsidRPr="009D0EA3">
        <w:rPr>
          <w:rFonts w:ascii="Times New Roman" w:eastAsia="Times New Roman" w:hAnsi="Times New Roman"/>
          <w:sz w:val="24"/>
          <w:szCs w:val="24"/>
        </w:rPr>
        <w:tab/>
        <w:t xml:space="preserve">The </w:t>
      </w:r>
      <w:r w:rsidRPr="009D0EA3">
        <w:rPr>
          <w:rFonts w:ascii="Times New Roman" w:eastAsia="Times New Roman" w:hAnsi="Times New Roman"/>
          <w:bCs/>
          <w:sz w:val="24"/>
          <w:szCs w:val="24"/>
        </w:rPr>
        <w:t>Culinary Medicine Theory</w:t>
      </w:r>
      <w:r w:rsidRPr="009D0EA3">
        <w:rPr>
          <w:rFonts w:ascii="Times New Roman" w:eastAsia="Times New Roman" w:hAnsi="Times New Roman"/>
          <w:sz w:val="24"/>
          <w:szCs w:val="24"/>
        </w:rPr>
        <w:t xml:space="preserve"> promotes the integration of nutrition and gastronomy in health promotion. It suggests that foods can serve both gastronomic and therapeutic purposes. The use of turmeric and ginger in cooking reflects this dual role, offering both flavor and medicinal value (Johnston &amp; Leong, 2021). From a behavioral standpoint, the </w:t>
      </w:r>
      <w:r w:rsidRPr="009D0EA3">
        <w:rPr>
          <w:rFonts w:ascii="Times New Roman" w:eastAsia="Times New Roman" w:hAnsi="Times New Roman"/>
          <w:bCs/>
          <w:sz w:val="24"/>
          <w:szCs w:val="24"/>
        </w:rPr>
        <w:t>Theory of Planned Behavior</w:t>
      </w:r>
      <w:r w:rsidRPr="009D0EA3">
        <w:rPr>
          <w:rFonts w:ascii="Times New Roman" w:eastAsia="Times New Roman" w:hAnsi="Times New Roman"/>
          <w:sz w:val="24"/>
          <w:szCs w:val="24"/>
        </w:rPr>
        <w:t xml:space="preserve"> is useful in understanding how attitudes, beliefs, and perceived benefits influence the usage of ginger and turmeric. If consumers are aware of the health benefits, they are more likely to include them in their meals (Ajzen, 2023).</w:t>
      </w:r>
    </w:p>
    <w:p w:rsidR="00FD44B1" w:rsidRPr="009D0EA3" w:rsidRDefault="00FD44B1" w:rsidP="009D0EA3">
      <w:pPr>
        <w:spacing w:before="240" w:line="360" w:lineRule="auto"/>
        <w:ind w:firstLine="720"/>
        <w:jc w:val="both"/>
        <w:rPr>
          <w:rFonts w:ascii="Times New Roman" w:eastAsia="Times New Roman" w:hAnsi="Times New Roman"/>
          <w:sz w:val="24"/>
          <w:szCs w:val="24"/>
        </w:rPr>
      </w:pPr>
      <w:r w:rsidRPr="009D0EA3">
        <w:rPr>
          <w:rFonts w:ascii="Times New Roman" w:eastAsia="Times New Roman" w:hAnsi="Times New Roman"/>
          <w:sz w:val="24"/>
          <w:szCs w:val="24"/>
        </w:rPr>
        <w:lastRenderedPageBreak/>
        <w:t xml:space="preserve">The </w:t>
      </w:r>
      <w:r w:rsidRPr="009D0EA3">
        <w:rPr>
          <w:rFonts w:ascii="Times New Roman" w:eastAsia="Times New Roman" w:hAnsi="Times New Roman"/>
          <w:bCs/>
          <w:sz w:val="24"/>
          <w:szCs w:val="24"/>
        </w:rPr>
        <w:t>Holistic Health Model</w:t>
      </w:r>
      <w:r w:rsidRPr="009D0EA3">
        <w:rPr>
          <w:rFonts w:ascii="Times New Roman" w:eastAsia="Times New Roman" w:hAnsi="Times New Roman"/>
          <w:sz w:val="24"/>
          <w:szCs w:val="24"/>
        </w:rPr>
        <w:t xml:space="preserve"> posits that true health encompasses physical, mental, and social well-being. The use of natural remedies and preventive dietary practices such as ginger and turmeric consumption aligns with this model, emphasizing wellness from a whole-body perspective (Larson et al., 2023). The </w:t>
      </w:r>
      <w:r w:rsidRPr="009D0EA3">
        <w:rPr>
          <w:rFonts w:ascii="Times New Roman" w:eastAsia="Times New Roman" w:hAnsi="Times New Roman"/>
          <w:bCs/>
          <w:sz w:val="24"/>
          <w:szCs w:val="24"/>
        </w:rPr>
        <w:t>Food as Medicine Framework</w:t>
      </w:r>
      <w:r w:rsidRPr="009D0EA3">
        <w:rPr>
          <w:rFonts w:ascii="Times New Roman" w:eastAsia="Times New Roman" w:hAnsi="Times New Roman"/>
          <w:sz w:val="24"/>
          <w:szCs w:val="24"/>
        </w:rPr>
        <w:t>, developed by nutrition scientists, recognizes that food choices have a powerful impact on health. Within this framework, turmeric and ginger are seen as therapeutic agents that can aid in managing conditions such as arthritis, digestive issues, and common colds (Institute for Functional Medicine, 2022).</w:t>
      </w:r>
    </w:p>
    <w:p w:rsidR="00FD44B1" w:rsidRPr="009D0EA3" w:rsidRDefault="00FD44B1" w:rsidP="009D0EA3">
      <w:pPr>
        <w:spacing w:before="240" w:line="360" w:lineRule="auto"/>
        <w:ind w:firstLine="720"/>
        <w:jc w:val="both"/>
        <w:rPr>
          <w:rFonts w:ascii="Times New Roman" w:eastAsia="Times New Roman" w:hAnsi="Times New Roman"/>
          <w:sz w:val="24"/>
          <w:szCs w:val="24"/>
        </w:rPr>
      </w:pPr>
      <w:r w:rsidRPr="009D0EA3">
        <w:rPr>
          <w:rFonts w:ascii="Times New Roman" w:eastAsia="Times New Roman" w:hAnsi="Times New Roman"/>
          <w:sz w:val="24"/>
          <w:szCs w:val="24"/>
        </w:rPr>
        <w:t xml:space="preserve">The </w:t>
      </w:r>
      <w:r w:rsidRPr="009D0EA3">
        <w:rPr>
          <w:rFonts w:ascii="Times New Roman" w:eastAsia="Times New Roman" w:hAnsi="Times New Roman"/>
          <w:bCs/>
          <w:sz w:val="24"/>
          <w:szCs w:val="24"/>
        </w:rPr>
        <w:t>Traditional Knowledge Theory</w:t>
      </w:r>
      <w:r w:rsidRPr="009D0EA3">
        <w:rPr>
          <w:rFonts w:ascii="Times New Roman" w:eastAsia="Times New Roman" w:hAnsi="Times New Roman"/>
          <w:sz w:val="24"/>
          <w:szCs w:val="24"/>
        </w:rPr>
        <w:t xml:space="preserve"> acknowledges the contribution of indigenous and cultural practices in the application of herbs and spices. For centuries, communities in Nigeria and Asia have used ginger and turmeric not only for food but for healing, making this theory highly relevant (Agboola &amp; Oluwaseun, 2022). </w:t>
      </w:r>
      <w:r w:rsidRPr="009D0EA3">
        <w:rPr>
          <w:rFonts w:ascii="Times New Roman" w:eastAsia="Times New Roman" w:hAnsi="Times New Roman"/>
          <w:bCs/>
          <w:sz w:val="24"/>
          <w:szCs w:val="24"/>
        </w:rPr>
        <w:t>Nutraceutical Theory</w:t>
      </w:r>
      <w:r w:rsidRPr="009D0EA3">
        <w:rPr>
          <w:rFonts w:ascii="Times New Roman" w:eastAsia="Times New Roman" w:hAnsi="Times New Roman"/>
          <w:sz w:val="24"/>
          <w:szCs w:val="24"/>
        </w:rPr>
        <w:t xml:space="preserve"> views specific food products as beneficial to health beyond their basic nutritional value. Turmeric and ginger, due to their bioactive constituents, are classified as nutraceuticals and are widely used in health-conscious culinary practices (Basu &amp; Maier, 2023).</w:t>
      </w:r>
    </w:p>
    <w:p w:rsidR="00FD44B1" w:rsidRPr="009D0EA3" w:rsidRDefault="00FD44B1" w:rsidP="009D0EA3">
      <w:pPr>
        <w:spacing w:before="240" w:line="360" w:lineRule="auto"/>
        <w:ind w:firstLine="720"/>
        <w:jc w:val="both"/>
        <w:rPr>
          <w:rFonts w:ascii="Times New Roman" w:eastAsia="Times New Roman" w:hAnsi="Times New Roman"/>
          <w:sz w:val="24"/>
          <w:szCs w:val="24"/>
        </w:rPr>
      </w:pPr>
      <w:r w:rsidRPr="009D0EA3">
        <w:rPr>
          <w:rFonts w:ascii="Times New Roman" w:eastAsia="Times New Roman" w:hAnsi="Times New Roman"/>
          <w:sz w:val="24"/>
          <w:szCs w:val="24"/>
        </w:rPr>
        <w:t xml:space="preserve">The </w:t>
      </w:r>
      <w:r w:rsidRPr="009D0EA3">
        <w:rPr>
          <w:rFonts w:ascii="Times New Roman" w:eastAsia="Times New Roman" w:hAnsi="Times New Roman"/>
          <w:bCs/>
          <w:sz w:val="24"/>
          <w:szCs w:val="24"/>
        </w:rPr>
        <w:t>Diffusion of Innovation Theory</w:t>
      </w:r>
      <w:r w:rsidRPr="009D0EA3">
        <w:rPr>
          <w:rFonts w:ascii="Times New Roman" w:eastAsia="Times New Roman" w:hAnsi="Times New Roman"/>
          <w:sz w:val="24"/>
          <w:szCs w:val="24"/>
        </w:rPr>
        <w:t xml:space="preserve"> explains how new ideas and practices spread through societies. Turmeric and ginger have transitioned from traditional remedies to globally recognized functional foods through increasing scientific validation and media exposure (Rogers, 2021). The </w:t>
      </w:r>
      <w:r w:rsidRPr="009D0EA3">
        <w:rPr>
          <w:rFonts w:ascii="Times New Roman" w:eastAsia="Times New Roman" w:hAnsi="Times New Roman"/>
          <w:bCs/>
          <w:sz w:val="24"/>
          <w:szCs w:val="24"/>
        </w:rPr>
        <w:t>Cultural Food Theory</w:t>
      </w:r>
      <w:r w:rsidRPr="009D0EA3">
        <w:rPr>
          <w:rFonts w:ascii="Times New Roman" w:eastAsia="Times New Roman" w:hAnsi="Times New Roman"/>
          <w:sz w:val="24"/>
          <w:szCs w:val="24"/>
        </w:rPr>
        <w:t xml:space="preserve"> suggests that dietary choices are influenced by cultural background, beliefs, and traditions. In many cultures, ginger and turmeric are not only cooking essentials but also hold symbolic and medicinal significance (Okonkwo, 2023).</w:t>
      </w:r>
    </w:p>
    <w:p w:rsidR="00FD44B1" w:rsidRDefault="00FD44B1" w:rsidP="009D0EA3">
      <w:pPr>
        <w:spacing w:before="240" w:line="360" w:lineRule="auto"/>
        <w:ind w:firstLine="720"/>
        <w:jc w:val="both"/>
        <w:rPr>
          <w:rFonts w:ascii="Times New Roman" w:eastAsia="Times New Roman" w:hAnsi="Times New Roman"/>
          <w:sz w:val="24"/>
          <w:szCs w:val="24"/>
        </w:rPr>
      </w:pPr>
      <w:r w:rsidRPr="009D0EA3">
        <w:rPr>
          <w:rFonts w:ascii="Times New Roman" w:eastAsia="Times New Roman" w:hAnsi="Times New Roman"/>
          <w:sz w:val="24"/>
          <w:szCs w:val="24"/>
        </w:rPr>
        <w:t xml:space="preserve">Lastly, the </w:t>
      </w:r>
      <w:r w:rsidRPr="009D0EA3">
        <w:rPr>
          <w:rFonts w:ascii="Times New Roman" w:eastAsia="Times New Roman" w:hAnsi="Times New Roman"/>
          <w:bCs/>
          <w:sz w:val="24"/>
          <w:szCs w:val="24"/>
        </w:rPr>
        <w:t>Sustainable Food System Theory</w:t>
      </w:r>
      <w:r w:rsidRPr="009D0EA3">
        <w:rPr>
          <w:rFonts w:ascii="Times New Roman" w:eastAsia="Times New Roman" w:hAnsi="Times New Roman"/>
          <w:sz w:val="24"/>
          <w:szCs w:val="24"/>
        </w:rPr>
        <w:t xml:space="preserve"> promotes the use of locally sourced, health-supporting ingredients that are environmentally sustainable. The cultivation and use of ginger and turmeric in Nigeria support both human and planetary health goals (FAO, 2024).</w:t>
      </w:r>
    </w:p>
    <w:p w:rsidR="009D0EA3" w:rsidRPr="009D0EA3" w:rsidRDefault="009D0EA3" w:rsidP="009D0EA3">
      <w:pPr>
        <w:spacing w:before="240" w:line="360" w:lineRule="auto"/>
        <w:ind w:firstLine="720"/>
        <w:jc w:val="both"/>
        <w:rPr>
          <w:rFonts w:ascii="Times New Roman" w:eastAsia="Times New Roman" w:hAnsi="Times New Roman"/>
          <w:sz w:val="24"/>
          <w:szCs w:val="24"/>
        </w:rPr>
      </w:pPr>
    </w:p>
    <w:p w:rsidR="00FD44B1" w:rsidRPr="009D0EA3" w:rsidRDefault="00FD44B1" w:rsidP="009D0EA3">
      <w:pPr>
        <w:spacing w:before="240" w:line="360" w:lineRule="auto"/>
        <w:outlineLvl w:val="2"/>
        <w:rPr>
          <w:rFonts w:ascii="Times New Roman" w:eastAsia="Times New Roman" w:hAnsi="Times New Roman"/>
          <w:b/>
          <w:bCs/>
          <w:sz w:val="24"/>
          <w:szCs w:val="24"/>
        </w:rPr>
      </w:pPr>
      <w:r w:rsidRPr="009D0EA3">
        <w:rPr>
          <w:rFonts w:ascii="Times New Roman" w:eastAsia="Times New Roman" w:hAnsi="Times New Roman"/>
          <w:b/>
          <w:bCs/>
          <w:sz w:val="24"/>
          <w:szCs w:val="24"/>
        </w:rPr>
        <w:lastRenderedPageBreak/>
        <w:t>2.3</w:t>
      </w:r>
      <w:r w:rsidRPr="009D0EA3">
        <w:rPr>
          <w:rFonts w:ascii="Times New Roman" w:eastAsia="Times New Roman" w:hAnsi="Times New Roman"/>
          <w:b/>
          <w:bCs/>
          <w:sz w:val="24"/>
          <w:szCs w:val="24"/>
        </w:rPr>
        <w:tab/>
        <w:t>Conceptual Framework</w:t>
      </w:r>
    </w:p>
    <w:p w:rsidR="00FD44B1" w:rsidRPr="009D0EA3" w:rsidRDefault="00FD44B1" w:rsidP="009D0EA3">
      <w:pPr>
        <w:spacing w:before="240" w:line="360" w:lineRule="auto"/>
        <w:ind w:firstLine="720"/>
        <w:jc w:val="both"/>
        <w:rPr>
          <w:rFonts w:ascii="Times New Roman" w:eastAsia="Times New Roman" w:hAnsi="Times New Roman"/>
          <w:sz w:val="24"/>
          <w:szCs w:val="24"/>
        </w:rPr>
      </w:pPr>
      <w:r w:rsidRPr="009D0EA3">
        <w:rPr>
          <w:rFonts w:ascii="Times New Roman" w:eastAsia="Times New Roman" w:hAnsi="Times New Roman"/>
          <w:sz w:val="24"/>
          <w:szCs w:val="24"/>
        </w:rPr>
        <w:t>The conceptual framework for this study outlines the interaction between the utilization of turmeric and ginger in food preparation and the resulting health benefits, particularly in the context of the hospitality industry. This framework guides the understanding of how these spices contribute to wellness through culinary use. The central idea is that turmeric and ginger, as natural ingredients, serve dual purposes: flavor enhancement and health improvement. Their preparation as powder, paste, or infusion enables their inclusion in various dishes like soups, teas, rice, and sauces. These forms serve as the independent variables in the study.</w:t>
      </w:r>
    </w:p>
    <w:p w:rsidR="00FD44B1" w:rsidRPr="009D0EA3" w:rsidRDefault="00FD44B1" w:rsidP="009D0EA3">
      <w:pPr>
        <w:spacing w:before="240" w:line="360" w:lineRule="auto"/>
        <w:ind w:firstLine="720"/>
        <w:jc w:val="both"/>
        <w:rPr>
          <w:rFonts w:ascii="Times New Roman" w:eastAsia="Times New Roman" w:hAnsi="Times New Roman"/>
          <w:sz w:val="24"/>
          <w:szCs w:val="24"/>
        </w:rPr>
      </w:pPr>
      <w:r w:rsidRPr="009D0EA3">
        <w:rPr>
          <w:rFonts w:ascii="Times New Roman" w:eastAsia="Times New Roman" w:hAnsi="Times New Roman"/>
          <w:sz w:val="24"/>
          <w:szCs w:val="24"/>
        </w:rPr>
        <w:t>The health benefits, which include reduced inflammation, better digestion, antioxidant protection, and improved immunity, are considered the dependent variables. These health outcomes are measurable through consumer feedback and scientific literature documenting their physiological effects (WHO, 2023). The context of utilization matters significantly. Whether turmeric and ginger are used in traditional dishes or modern culinary innovations affects their bioavailability and the intensity of their health impacts. Thus, utilization method is a key mediating factor in the framework.</w:t>
      </w:r>
    </w:p>
    <w:p w:rsidR="00FD44B1" w:rsidRPr="009D0EA3" w:rsidRDefault="00FD44B1" w:rsidP="009D0EA3">
      <w:pPr>
        <w:spacing w:before="240" w:line="360" w:lineRule="auto"/>
        <w:ind w:firstLine="720"/>
        <w:jc w:val="both"/>
        <w:rPr>
          <w:rFonts w:ascii="Times New Roman" w:eastAsia="Times New Roman" w:hAnsi="Times New Roman"/>
          <w:sz w:val="24"/>
          <w:szCs w:val="24"/>
        </w:rPr>
      </w:pPr>
      <w:r w:rsidRPr="009D0EA3">
        <w:rPr>
          <w:rFonts w:ascii="Times New Roman" w:eastAsia="Times New Roman" w:hAnsi="Times New Roman"/>
          <w:sz w:val="24"/>
          <w:szCs w:val="24"/>
        </w:rPr>
        <w:t>Consumer awareness and education about the benefits of turmeric and ginger influence their usage. People are more likely to incorporate these spices into daily meals if they understand the potential health rewards. This awareness acts as a motivating factor in food choices (Oladipo &amp; Abiodun, 2022). Preparation methods such as boiling, frying, or adding spices to raw dishes can alter the concentration of their active compounds. This means the health benefits are moderated by how the spices are cooked or preserved. Hence, cooking method is a moderating variable.</w:t>
      </w:r>
    </w:p>
    <w:p w:rsidR="00FD44B1" w:rsidRPr="009D0EA3" w:rsidRDefault="00FD44B1" w:rsidP="009D0EA3">
      <w:pPr>
        <w:spacing w:before="240" w:line="360" w:lineRule="auto"/>
        <w:ind w:firstLine="720"/>
        <w:jc w:val="both"/>
        <w:rPr>
          <w:rFonts w:ascii="Times New Roman" w:eastAsia="Times New Roman" w:hAnsi="Times New Roman"/>
          <w:sz w:val="24"/>
          <w:szCs w:val="24"/>
        </w:rPr>
      </w:pPr>
      <w:r w:rsidRPr="009D0EA3">
        <w:rPr>
          <w:rFonts w:ascii="Times New Roman" w:eastAsia="Times New Roman" w:hAnsi="Times New Roman"/>
          <w:sz w:val="24"/>
          <w:szCs w:val="24"/>
        </w:rPr>
        <w:t xml:space="preserve">The framework also emphasizes the importance of the hospitality industry as a driver of healthy food trends. Restaurants and hotels that include turmeric and ginger in meals not only promote wellness but also influence broader consumer behavior (Eze &amp; Igbokwe, 2023). Cultural beliefs and traditions are included as background variables. In many Nigerian homes, ginger and turmeric are not just culinary elements </w:t>
      </w:r>
      <w:r w:rsidRPr="009D0EA3">
        <w:rPr>
          <w:rFonts w:ascii="Times New Roman" w:eastAsia="Times New Roman" w:hAnsi="Times New Roman"/>
          <w:sz w:val="24"/>
          <w:szCs w:val="24"/>
        </w:rPr>
        <w:lastRenderedPageBreak/>
        <w:t>but are associated with healing and traditional medicine. These cultural influences shape how people use and value these spices (Ahmed &amp; Musa, 2024).</w:t>
      </w:r>
    </w:p>
    <w:p w:rsidR="00FD44B1" w:rsidRPr="009D0EA3" w:rsidRDefault="00FD44B1" w:rsidP="009D0EA3">
      <w:pPr>
        <w:spacing w:before="240" w:line="360" w:lineRule="auto"/>
        <w:ind w:firstLine="720"/>
        <w:jc w:val="both"/>
        <w:rPr>
          <w:rFonts w:ascii="Times New Roman" w:eastAsia="Times New Roman" w:hAnsi="Times New Roman"/>
          <w:sz w:val="24"/>
          <w:szCs w:val="24"/>
        </w:rPr>
      </w:pPr>
      <w:r w:rsidRPr="009D0EA3">
        <w:rPr>
          <w:rFonts w:ascii="Times New Roman" w:eastAsia="Times New Roman" w:hAnsi="Times New Roman"/>
          <w:sz w:val="24"/>
          <w:szCs w:val="24"/>
        </w:rPr>
        <w:t>Economic accessibility is another critical factor. Turmeric and ginger are affordable and locally available in most parts of Nigeria. Their cost-effectiveness increases their popularity as both food ingredients and health supplements, making them attractive to hospitality service providers. Innovation in culinary arts is a dynamic factor. Chefs and food innovators are creating new recipes that include turmeric and ginger—ranging from smoothies to baked snacks—enhancing their use in modern gastronomy (Bakare &amp; Onuoha, 2023).</w:t>
      </w:r>
    </w:p>
    <w:p w:rsidR="00FD44B1" w:rsidRPr="009D0EA3" w:rsidRDefault="00FD44B1" w:rsidP="009D0EA3">
      <w:pPr>
        <w:spacing w:before="240" w:line="360" w:lineRule="auto"/>
        <w:ind w:firstLine="720"/>
        <w:jc w:val="both"/>
        <w:rPr>
          <w:rFonts w:ascii="Times New Roman" w:eastAsia="Times New Roman" w:hAnsi="Times New Roman"/>
          <w:sz w:val="24"/>
          <w:szCs w:val="24"/>
        </w:rPr>
      </w:pPr>
      <w:r w:rsidRPr="009D0EA3">
        <w:rPr>
          <w:rFonts w:ascii="Times New Roman" w:eastAsia="Times New Roman" w:hAnsi="Times New Roman"/>
          <w:sz w:val="24"/>
          <w:szCs w:val="24"/>
        </w:rPr>
        <w:t>Environmental sustainability is also addressed in this framework. The local production of turmeric and ginger reduces reliance on imported ingredients and supports eco-friendly food systems, in line with global sustainability goals (FAO, 2024). This framework includes feedback mechanisms such as customer satisfaction and perceived health improvements. When guests associate a meal with wellness benefits, they are more likely to request or recommend such dishes, creating a cycle of positive reinforcement.</w:t>
      </w:r>
    </w:p>
    <w:p w:rsidR="00FD44B1" w:rsidRPr="009D0EA3" w:rsidRDefault="00FD44B1" w:rsidP="009D0EA3">
      <w:pPr>
        <w:spacing w:before="240" w:line="360" w:lineRule="auto"/>
        <w:ind w:firstLine="720"/>
        <w:jc w:val="both"/>
        <w:rPr>
          <w:rFonts w:ascii="Times New Roman" w:eastAsia="Times New Roman" w:hAnsi="Times New Roman"/>
          <w:sz w:val="24"/>
          <w:szCs w:val="24"/>
        </w:rPr>
      </w:pPr>
      <w:r w:rsidRPr="009D0EA3">
        <w:rPr>
          <w:rFonts w:ascii="Times New Roman" w:eastAsia="Times New Roman" w:hAnsi="Times New Roman"/>
          <w:sz w:val="24"/>
          <w:szCs w:val="24"/>
        </w:rPr>
        <w:t>This conceptual framework links the preparation and application of turmeric and ginger to measurable health benefits. It incorporates factors such as cultural context, economic access, preparation method, and consumer awareness to provide a comprehensive understanding. The framework underscores the hospitality industry’s role in promoting healthy eating through the strategic use of natural spices. It shows how traditional ingredients can be transformed into tools for wellness, customer satisfaction, and sustainable culinary practice.</w:t>
      </w:r>
    </w:p>
    <w:p w:rsidR="00FD44B1" w:rsidRPr="009D0EA3" w:rsidRDefault="00FD44B1" w:rsidP="009D0EA3">
      <w:pPr>
        <w:spacing w:before="240" w:line="360" w:lineRule="auto"/>
        <w:ind w:firstLine="720"/>
        <w:jc w:val="both"/>
        <w:rPr>
          <w:rFonts w:ascii="Times New Roman" w:eastAsia="Times New Roman" w:hAnsi="Times New Roman"/>
          <w:sz w:val="24"/>
          <w:szCs w:val="24"/>
        </w:rPr>
      </w:pPr>
      <w:r w:rsidRPr="009D0EA3">
        <w:rPr>
          <w:rFonts w:ascii="Times New Roman" w:eastAsia="Times New Roman" w:hAnsi="Times New Roman"/>
          <w:sz w:val="24"/>
          <w:szCs w:val="24"/>
        </w:rPr>
        <w:t>By integrating these spices into standard food offerings, hotels, restaurants, and caterers can position themselves as contributors to public health, thereby aligning business goals with social responsibility. Ultimately, the conceptual framework highlights the multifaceted value of turmeric and ginger—from traditional health uses to modern culinary applications—solidifying their relevance in the current hospitality landscape.</w:t>
      </w:r>
    </w:p>
    <w:p w:rsidR="006719B9" w:rsidRPr="009D0EA3" w:rsidRDefault="006719B9"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lastRenderedPageBreak/>
        <w:t>2.2</w:t>
      </w:r>
      <w:r w:rsidR="00FD44B1" w:rsidRPr="009D0EA3">
        <w:rPr>
          <w:rFonts w:ascii="Times New Roman" w:hAnsi="Times New Roman"/>
          <w:b/>
          <w:sz w:val="24"/>
          <w:szCs w:val="24"/>
        </w:rPr>
        <w:t>.1</w:t>
      </w:r>
      <w:r w:rsidRPr="009D0EA3">
        <w:rPr>
          <w:rFonts w:ascii="Times New Roman" w:hAnsi="Times New Roman"/>
          <w:b/>
          <w:sz w:val="24"/>
          <w:szCs w:val="24"/>
        </w:rPr>
        <w:tab/>
        <w:t>Tumeric</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Turmeric is a flowering plant, Curcuma longa, (Brennan 2019) of the Ginger and turmeric family, Zingiberaceae, the rhizomes of which are used in cooking.( Peter, 2019) The plant is a perennial, rhizomatous, herbaceous plant native to the Indian subcontinent and Southeast Asia that requires temperatures between 20 and 30 °C (68 and 86 °F) and high annual rainfall to thrive. Plants are gathered each year for their rhizomes, some for propagation in the following season and some for consumption.</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The rhizomes are used fresh or boiled in water and dried, after which they are ground into a deep orange-yellow powder commonly used as a coloring and flavoring agent in many Asian cuisines, especially for curries, as well as for dyeing, characteristics imparted by the principal turmeric constituent, curcumin.( Dahlin 2019)</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Turmeric powder has a warm, bitter, black pepper-like flavor and earthy, mustard-like aroma.(Bisson 2017) Curcumin, a bright yellow chemical produced by the turmeric plant, is approved as a food additive by the World Health Organization, European Parliament, and United States Food and Drug Administration.( Leong 2019)</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Although long used in Ayurvedic medicine, where it is also known as haridra,(9) there is no high-quality clinical evidence that consuming turmeric or curcumin is effective for treating any disease.( Prabhakaran 2019)</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 xml:space="preserve">The greatest diversity of Curcuma species by number alone is in India, at around 40 to 45 species. Thailand has a comparable 30 to 40 species. Other countries in tropical Asia also have numerous wild species of Curcuma. Recent studies have also shown that the taxonomy of Curcuma longa is problematic, with only the specimens from South India being identifiable as C. longa. The phylogeny, relationships, intraspecific and interspecific variation, and even identity of other species and cultivars in other parts of the world still need to be established and </w:t>
      </w:r>
      <w:r w:rsidRPr="009D0EA3">
        <w:rPr>
          <w:rFonts w:ascii="Times New Roman" w:hAnsi="Times New Roman"/>
          <w:sz w:val="24"/>
          <w:szCs w:val="24"/>
        </w:rPr>
        <w:lastRenderedPageBreak/>
        <w:t>validated. Various species currently utilized and sold as "turmeric" in other parts of Asia have been shown to belong to several physically similar taxa, with overlapping local names.( John 2018)</w:t>
      </w:r>
    </w:p>
    <w:p w:rsidR="006719B9" w:rsidRPr="009D0EA3" w:rsidRDefault="006719B9" w:rsidP="009D0EA3">
      <w:pPr>
        <w:spacing w:before="240" w:line="360" w:lineRule="auto"/>
        <w:jc w:val="both"/>
        <w:rPr>
          <w:rFonts w:ascii="Times New Roman" w:eastAsiaTheme="minorHAnsi" w:hAnsi="Times New Roman"/>
          <w:b/>
          <w:bCs/>
          <w:sz w:val="24"/>
          <w:szCs w:val="24"/>
        </w:rPr>
      </w:pPr>
      <w:r w:rsidRPr="009D0EA3">
        <w:rPr>
          <w:rFonts w:ascii="Times New Roman" w:hAnsi="Times New Roman"/>
          <w:b/>
          <w:sz w:val="24"/>
          <w:szCs w:val="24"/>
        </w:rPr>
        <w:t>2.2.1</w:t>
      </w:r>
      <w:r w:rsidRPr="009D0EA3">
        <w:rPr>
          <w:rFonts w:ascii="Times New Roman" w:hAnsi="Times New Roman"/>
          <w:b/>
          <w:sz w:val="24"/>
          <w:szCs w:val="24"/>
        </w:rPr>
        <w:tab/>
      </w:r>
      <w:r w:rsidRPr="009D0EA3">
        <w:rPr>
          <w:rFonts w:ascii="Times New Roman" w:eastAsiaTheme="minorHAnsi" w:hAnsi="Times New Roman"/>
          <w:b/>
          <w:bCs/>
          <w:sz w:val="24"/>
          <w:szCs w:val="24"/>
        </w:rPr>
        <w:t xml:space="preserve">Health benefits of turmeric </w:t>
      </w:r>
    </w:p>
    <w:p w:rsidR="006719B9" w:rsidRPr="009D0EA3" w:rsidRDefault="006719B9" w:rsidP="009D0EA3">
      <w:pPr>
        <w:spacing w:before="240" w:line="360" w:lineRule="auto"/>
        <w:jc w:val="both"/>
        <w:rPr>
          <w:rFonts w:ascii="Times New Roman" w:eastAsiaTheme="minorHAnsi" w:hAnsi="Times New Roman"/>
          <w:bCs/>
          <w:sz w:val="24"/>
          <w:szCs w:val="24"/>
        </w:rPr>
      </w:pPr>
      <w:r w:rsidRPr="009D0EA3">
        <w:rPr>
          <w:rFonts w:ascii="Times New Roman" w:eastAsiaTheme="minorHAnsi" w:hAnsi="Times New Roman"/>
          <w:bCs/>
          <w:sz w:val="24"/>
          <w:szCs w:val="24"/>
        </w:rPr>
        <w:tab/>
        <w:t>Turmeric is the spice that gives curry its yellow color. It has been used in India for thousands of years as both a spice and medicinal herb. Recently, science has started to back up Trusted Sourcetraditional claims that turmeric contains compounds with medicinal properties.</w:t>
      </w:r>
    </w:p>
    <w:p w:rsidR="006719B9" w:rsidRPr="009D0EA3" w:rsidRDefault="006719B9" w:rsidP="009D0EA3">
      <w:pPr>
        <w:spacing w:before="240" w:line="360" w:lineRule="auto"/>
        <w:ind w:firstLine="720"/>
        <w:jc w:val="both"/>
        <w:rPr>
          <w:rFonts w:ascii="Times New Roman" w:eastAsiaTheme="minorHAnsi" w:hAnsi="Times New Roman"/>
          <w:bCs/>
          <w:sz w:val="24"/>
          <w:szCs w:val="24"/>
        </w:rPr>
      </w:pPr>
      <w:r w:rsidRPr="009D0EA3">
        <w:rPr>
          <w:rFonts w:ascii="Times New Roman" w:eastAsiaTheme="minorHAnsi" w:hAnsi="Times New Roman"/>
          <w:bCs/>
          <w:sz w:val="24"/>
          <w:szCs w:val="24"/>
        </w:rPr>
        <w:t>These compounds are called curcuminoids. The most important one is curcumin. Curcumin is the main active ingredient in turmeric. It has powerful anti-inflammatory effects and is a very strong antioxidant.</w:t>
      </w:r>
    </w:p>
    <w:p w:rsidR="006719B9" w:rsidRPr="009D0EA3" w:rsidRDefault="006719B9" w:rsidP="009D0EA3">
      <w:pPr>
        <w:spacing w:before="240" w:line="360" w:lineRule="auto"/>
        <w:ind w:firstLine="720"/>
        <w:jc w:val="both"/>
        <w:rPr>
          <w:rFonts w:ascii="Times New Roman" w:eastAsiaTheme="minorHAnsi" w:hAnsi="Times New Roman"/>
          <w:bCs/>
          <w:sz w:val="24"/>
          <w:szCs w:val="24"/>
        </w:rPr>
      </w:pPr>
      <w:r w:rsidRPr="009D0EA3">
        <w:rPr>
          <w:rFonts w:ascii="Times New Roman" w:eastAsiaTheme="minorHAnsi" w:hAnsi="Times New Roman"/>
          <w:bCs/>
          <w:sz w:val="24"/>
          <w:szCs w:val="24"/>
        </w:rPr>
        <w:t>The following are some of the health benefits of turmeric</w:t>
      </w:r>
    </w:p>
    <w:p w:rsidR="006719B9" w:rsidRPr="009D0EA3" w:rsidRDefault="006719B9" w:rsidP="009D0EA3">
      <w:pPr>
        <w:spacing w:before="240" w:line="360" w:lineRule="auto"/>
        <w:jc w:val="both"/>
        <w:rPr>
          <w:rFonts w:ascii="Times New Roman" w:eastAsiaTheme="minorHAnsi" w:hAnsi="Times New Roman"/>
          <w:bCs/>
          <w:sz w:val="24"/>
          <w:szCs w:val="24"/>
        </w:rPr>
      </w:pPr>
      <w:r w:rsidRPr="009D0EA3">
        <w:rPr>
          <w:rFonts w:ascii="Times New Roman" w:eastAsiaTheme="minorHAnsi" w:hAnsi="Times New Roman"/>
          <w:bCs/>
          <w:sz w:val="24"/>
          <w:szCs w:val="24"/>
        </w:rPr>
        <w:t>The Arthritis Foundation cites several studies in which turmeric has reduced inflammation.</w:t>
      </w:r>
    </w:p>
    <w:p w:rsidR="006719B9" w:rsidRPr="009D0EA3" w:rsidRDefault="006719B9" w:rsidP="009D0EA3">
      <w:pPr>
        <w:pStyle w:val="ListParagraph"/>
        <w:numPr>
          <w:ilvl w:val="0"/>
          <w:numId w:val="5"/>
        </w:numPr>
        <w:spacing w:before="240" w:line="360" w:lineRule="auto"/>
        <w:jc w:val="both"/>
        <w:rPr>
          <w:rFonts w:ascii="Times New Roman" w:eastAsiaTheme="minorHAnsi" w:hAnsi="Times New Roman"/>
          <w:b/>
          <w:bCs/>
          <w:sz w:val="24"/>
          <w:szCs w:val="24"/>
        </w:rPr>
      </w:pPr>
      <w:r w:rsidRPr="009D0EA3">
        <w:rPr>
          <w:rFonts w:ascii="Times New Roman" w:eastAsiaTheme="minorHAnsi" w:hAnsi="Times New Roman"/>
          <w:b/>
          <w:bCs/>
          <w:sz w:val="24"/>
          <w:szCs w:val="24"/>
        </w:rPr>
        <w:t xml:space="preserve">Anti-inflammatory Benefits </w:t>
      </w:r>
    </w:p>
    <w:p w:rsidR="006719B9" w:rsidRPr="009D0EA3" w:rsidRDefault="006719B9" w:rsidP="009D0EA3">
      <w:pPr>
        <w:spacing w:before="240" w:line="360" w:lineRule="auto"/>
        <w:ind w:firstLine="360"/>
        <w:jc w:val="both"/>
        <w:rPr>
          <w:rFonts w:ascii="Times New Roman" w:eastAsiaTheme="minorHAnsi" w:hAnsi="Times New Roman"/>
          <w:bCs/>
          <w:sz w:val="24"/>
          <w:szCs w:val="24"/>
        </w:rPr>
      </w:pPr>
      <w:r w:rsidRPr="009D0EA3">
        <w:rPr>
          <w:rFonts w:ascii="Times New Roman" w:eastAsiaTheme="minorHAnsi" w:hAnsi="Times New Roman"/>
          <w:bCs/>
          <w:sz w:val="24"/>
          <w:szCs w:val="24"/>
        </w:rPr>
        <w:t>This anti-inflammatory ability might reduce the aggravation that people with arthritis feel in their joints.</w:t>
      </w:r>
    </w:p>
    <w:p w:rsidR="006719B9" w:rsidRPr="009D0EA3" w:rsidRDefault="006719B9" w:rsidP="009D0EA3">
      <w:pPr>
        <w:spacing w:before="240" w:line="360" w:lineRule="auto"/>
        <w:jc w:val="both"/>
        <w:rPr>
          <w:rFonts w:ascii="Times New Roman" w:eastAsiaTheme="minorHAnsi" w:hAnsi="Times New Roman"/>
          <w:bCs/>
          <w:sz w:val="24"/>
          <w:szCs w:val="24"/>
        </w:rPr>
      </w:pPr>
      <w:r w:rsidRPr="009D0EA3">
        <w:rPr>
          <w:rFonts w:ascii="Times New Roman" w:eastAsiaTheme="minorHAnsi" w:hAnsi="Times New Roman"/>
          <w:bCs/>
          <w:sz w:val="24"/>
          <w:szCs w:val="24"/>
        </w:rPr>
        <w:t>The foundation suggests taking capsules of 400 to 600 milligrams (mg) of turmeric up to three times per day for inflammation relief.</w:t>
      </w:r>
    </w:p>
    <w:p w:rsidR="006719B9" w:rsidRPr="009D0EA3" w:rsidRDefault="006719B9" w:rsidP="009D0EA3">
      <w:pPr>
        <w:pStyle w:val="ListParagraph"/>
        <w:numPr>
          <w:ilvl w:val="0"/>
          <w:numId w:val="5"/>
        </w:numPr>
        <w:spacing w:before="240" w:line="360" w:lineRule="auto"/>
        <w:jc w:val="both"/>
        <w:rPr>
          <w:rFonts w:ascii="Times New Roman" w:eastAsiaTheme="minorHAnsi" w:hAnsi="Times New Roman"/>
          <w:b/>
          <w:bCs/>
          <w:sz w:val="24"/>
          <w:szCs w:val="24"/>
        </w:rPr>
      </w:pPr>
      <w:r w:rsidRPr="009D0EA3">
        <w:rPr>
          <w:rFonts w:ascii="Times New Roman" w:eastAsiaTheme="minorHAnsi" w:hAnsi="Times New Roman"/>
          <w:b/>
          <w:bCs/>
          <w:sz w:val="24"/>
          <w:szCs w:val="24"/>
        </w:rPr>
        <w:t>Relieve pain</w:t>
      </w:r>
    </w:p>
    <w:p w:rsidR="006719B9" w:rsidRPr="009D0EA3" w:rsidRDefault="006719B9" w:rsidP="009D0EA3">
      <w:pPr>
        <w:spacing w:before="240" w:line="360" w:lineRule="auto"/>
        <w:ind w:firstLine="360"/>
        <w:jc w:val="both"/>
        <w:rPr>
          <w:rFonts w:ascii="Times New Roman" w:eastAsiaTheme="minorHAnsi" w:hAnsi="Times New Roman"/>
          <w:bCs/>
          <w:sz w:val="24"/>
          <w:szCs w:val="24"/>
        </w:rPr>
      </w:pPr>
      <w:r w:rsidRPr="009D0EA3">
        <w:rPr>
          <w:rFonts w:ascii="Times New Roman" w:eastAsiaTheme="minorHAnsi" w:hAnsi="Times New Roman"/>
          <w:bCs/>
          <w:sz w:val="24"/>
          <w:szCs w:val="24"/>
        </w:rPr>
        <w:t>Many people, including doctors, cite their own anecdotal experience with turmeric as a pain reliever. The spice is reputed to relieve arthritis pain as well.</w:t>
      </w:r>
    </w:p>
    <w:p w:rsidR="006719B9" w:rsidRPr="009D0EA3" w:rsidRDefault="006719B9" w:rsidP="009D0EA3">
      <w:pPr>
        <w:spacing w:before="240" w:line="360" w:lineRule="auto"/>
        <w:ind w:firstLine="360"/>
        <w:jc w:val="both"/>
        <w:rPr>
          <w:rFonts w:ascii="Times New Roman" w:eastAsiaTheme="minorHAnsi" w:hAnsi="Times New Roman"/>
          <w:bCs/>
          <w:sz w:val="24"/>
          <w:szCs w:val="24"/>
        </w:rPr>
      </w:pPr>
      <w:r w:rsidRPr="009D0EA3">
        <w:rPr>
          <w:rFonts w:ascii="Times New Roman" w:eastAsiaTheme="minorHAnsi" w:hAnsi="Times New Roman"/>
          <w:bCs/>
          <w:sz w:val="24"/>
          <w:szCs w:val="24"/>
        </w:rPr>
        <w:t xml:space="preserve">Studies seem to support turmeric for pain relief, with one noting that it seemed to work as well as ibuprofen (Advil) in people with arthritis in their knees. Though </w:t>
      </w:r>
      <w:r w:rsidRPr="009D0EA3">
        <w:rPr>
          <w:rFonts w:ascii="Times New Roman" w:eastAsiaTheme="minorHAnsi" w:hAnsi="Times New Roman"/>
          <w:bCs/>
          <w:sz w:val="24"/>
          <w:szCs w:val="24"/>
        </w:rPr>
        <w:lastRenderedPageBreak/>
        <w:t>dosing recommendations seem to vary, those who participated in the study took 800 mg of turmeric in capsule form each day.</w:t>
      </w:r>
    </w:p>
    <w:p w:rsidR="006719B9" w:rsidRPr="009D0EA3" w:rsidRDefault="006719B9" w:rsidP="009D0EA3">
      <w:pPr>
        <w:pStyle w:val="ListParagraph"/>
        <w:numPr>
          <w:ilvl w:val="0"/>
          <w:numId w:val="5"/>
        </w:numPr>
        <w:spacing w:before="240" w:line="360" w:lineRule="auto"/>
        <w:jc w:val="both"/>
        <w:rPr>
          <w:rFonts w:ascii="Times New Roman" w:eastAsiaTheme="minorHAnsi" w:hAnsi="Times New Roman"/>
          <w:b/>
          <w:bCs/>
          <w:sz w:val="24"/>
          <w:szCs w:val="24"/>
        </w:rPr>
      </w:pPr>
      <w:r w:rsidRPr="009D0EA3">
        <w:rPr>
          <w:rFonts w:ascii="Times New Roman" w:eastAsiaTheme="minorHAnsi" w:hAnsi="Times New Roman"/>
          <w:b/>
          <w:bCs/>
          <w:sz w:val="24"/>
          <w:szCs w:val="24"/>
        </w:rPr>
        <w:t>improves liver function</w:t>
      </w:r>
    </w:p>
    <w:p w:rsidR="006719B9" w:rsidRPr="009D0EA3" w:rsidRDefault="006719B9" w:rsidP="009D0EA3">
      <w:pPr>
        <w:spacing w:before="240" w:line="360" w:lineRule="auto"/>
        <w:ind w:firstLine="360"/>
        <w:jc w:val="both"/>
        <w:rPr>
          <w:rFonts w:ascii="Times New Roman" w:eastAsiaTheme="minorHAnsi" w:hAnsi="Times New Roman"/>
          <w:bCs/>
          <w:sz w:val="24"/>
          <w:szCs w:val="24"/>
        </w:rPr>
      </w:pPr>
      <w:r w:rsidRPr="009D0EA3">
        <w:rPr>
          <w:rFonts w:ascii="Times New Roman" w:eastAsiaTheme="minorHAnsi" w:hAnsi="Times New Roman"/>
          <w:bCs/>
          <w:sz w:val="24"/>
          <w:szCs w:val="24"/>
        </w:rPr>
        <w:t>Turmeric has been getting attention recently because of its antioxidant abilities. The antioxidant effect of turmeric appears to be so powerful that it may stop your liver from being damaged by toxins. This could be good news for people who take strong drugs for diabetes or other health conditions that might hurt their liver with long-term use.</w:t>
      </w:r>
    </w:p>
    <w:p w:rsidR="006719B9" w:rsidRPr="009D0EA3" w:rsidRDefault="006719B9" w:rsidP="009D0EA3">
      <w:pPr>
        <w:pStyle w:val="ListParagraph"/>
        <w:numPr>
          <w:ilvl w:val="0"/>
          <w:numId w:val="5"/>
        </w:numPr>
        <w:spacing w:before="240" w:line="360" w:lineRule="auto"/>
        <w:jc w:val="both"/>
        <w:rPr>
          <w:rFonts w:ascii="Times New Roman" w:eastAsiaTheme="minorHAnsi" w:hAnsi="Times New Roman"/>
          <w:b/>
          <w:bCs/>
          <w:sz w:val="24"/>
          <w:szCs w:val="24"/>
        </w:rPr>
      </w:pPr>
      <w:r w:rsidRPr="009D0EA3">
        <w:rPr>
          <w:rFonts w:ascii="Times New Roman" w:eastAsiaTheme="minorHAnsi" w:hAnsi="Times New Roman"/>
          <w:b/>
          <w:bCs/>
          <w:sz w:val="24"/>
          <w:szCs w:val="24"/>
        </w:rPr>
        <w:t>Help reduce the risk of cancer</w:t>
      </w:r>
    </w:p>
    <w:p w:rsidR="006719B9" w:rsidRPr="009D0EA3" w:rsidRDefault="006719B9" w:rsidP="009D0EA3">
      <w:pPr>
        <w:spacing w:before="240" w:line="360" w:lineRule="auto"/>
        <w:ind w:firstLine="360"/>
        <w:jc w:val="both"/>
        <w:rPr>
          <w:rFonts w:ascii="Times New Roman" w:eastAsiaTheme="minorHAnsi" w:hAnsi="Times New Roman"/>
          <w:bCs/>
          <w:sz w:val="24"/>
          <w:szCs w:val="24"/>
        </w:rPr>
      </w:pPr>
      <w:r w:rsidRPr="009D0EA3">
        <w:rPr>
          <w:rFonts w:ascii="Times New Roman" w:eastAsiaTheme="minorHAnsi" w:hAnsi="Times New Roman"/>
          <w:bCs/>
          <w:sz w:val="24"/>
          <w:szCs w:val="24"/>
        </w:rPr>
        <w:t>Curcumin shows promise as a cancer treatment. Studies suggest it has protective effects against pancreatic cancer, prostate cancer, and multiple myeloma.</w:t>
      </w:r>
    </w:p>
    <w:p w:rsidR="006719B9" w:rsidRPr="009D0EA3" w:rsidRDefault="006719B9" w:rsidP="009D0EA3">
      <w:pPr>
        <w:pStyle w:val="ListParagraph"/>
        <w:numPr>
          <w:ilvl w:val="0"/>
          <w:numId w:val="5"/>
        </w:numPr>
        <w:spacing w:before="240" w:line="360" w:lineRule="auto"/>
        <w:jc w:val="both"/>
        <w:rPr>
          <w:rFonts w:ascii="Times New Roman" w:eastAsiaTheme="minorHAnsi" w:hAnsi="Times New Roman"/>
          <w:b/>
          <w:bCs/>
          <w:sz w:val="24"/>
          <w:szCs w:val="24"/>
        </w:rPr>
      </w:pPr>
      <w:r w:rsidRPr="009D0EA3">
        <w:rPr>
          <w:rFonts w:ascii="Times New Roman" w:eastAsiaTheme="minorHAnsi" w:hAnsi="Times New Roman"/>
          <w:b/>
          <w:bCs/>
          <w:sz w:val="24"/>
          <w:szCs w:val="24"/>
        </w:rPr>
        <w:t>Aid in digestion</w:t>
      </w:r>
    </w:p>
    <w:p w:rsidR="006719B9" w:rsidRPr="009D0EA3" w:rsidRDefault="006719B9" w:rsidP="009D0EA3">
      <w:pPr>
        <w:spacing w:before="240" w:line="360" w:lineRule="auto"/>
        <w:ind w:firstLine="360"/>
        <w:jc w:val="both"/>
        <w:rPr>
          <w:rFonts w:ascii="Times New Roman" w:eastAsiaTheme="minorHAnsi" w:hAnsi="Times New Roman"/>
          <w:bCs/>
          <w:sz w:val="24"/>
          <w:szCs w:val="24"/>
        </w:rPr>
      </w:pPr>
      <w:r w:rsidRPr="009D0EA3">
        <w:rPr>
          <w:rFonts w:ascii="Times New Roman" w:eastAsiaTheme="minorHAnsi" w:hAnsi="Times New Roman"/>
          <w:bCs/>
          <w:sz w:val="24"/>
          <w:szCs w:val="24"/>
        </w:rPr>
        <w:t>Part of the reason that turmeric is in curry powder is because it adds an element of deliciousness to food. But turmeric can also play an important role in digesting that food. Because of its antioxidant and anti-inflammatory properties, turmeric can contribute to healthy digestion.</w:t>
      </w:r>
    </w:p>
    <w:p w:rsidR="006719B9" w:rsidRPr="009D0EA3" w:rsidRDefault="006719B9" w:rsidP="009D0EA3">
      <w:pPr>
        <w:spacing w:before="240" w:line="360" w:lineRule="auto"/>
        <w:ind w:firstLine="360"/>
        <w:jc w:val="both"/>
        <w:rPr>
          <w:rFonts w:ascii="Times New Roman" w:eastAsiaTheme="minorHAnsi" w:hAnsi="Times New Roman"/>
          <w:bCs/>
          <w:sz w:val="24"/>
          <w:szCs w:val="24"/>
        </w:rPr>
      </w:pPr>
      <w:r w:rsidRPr="009D0EA3">
        <w:rPr>
          <w:rFonts w:ascii="Times New Roman" w:eastAsiaTheme="minorHAnsi" w:hAnsi="Times New Roman"/>
          <w:bCs/>
          <w:sz w:val="24"/>
          <w:szCs w:val="24"/>
        </w:rPr>
        <w:t>It’s used in ayurvedic medicine as a digestive healing agent. Now Western medicine has begun to study how turmeric can help with gut inflammation and gut permeability, two measures of your digestive efficiency. Turmeric is even being explored as a treatment for irritable bowel syndrome.</w:t>
      </w:r>
    </w:p>
    <w:p w:rsidR="006719B9" w:rsidRPr="009D0EA3" w:rsidRDefault="006719B9"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2.2.2</w:t>
      </w:r>
      <w:r w:rsidRPr="009D0EA3">
        <w:rPr>
          <w:rFonts w:ascii="Times New Roman" w:hAnsi="Times New Roman"/>
          <w:b/>
          <w:sz w:val="24"/>
          <w:szCs w:val="24"/>
        </w:rPr>
        <w:tab/>
        <w:t xml:space="preserve">External application of turmeric </w:t>
      </w:r>
    </w:p>
    <w:p w:rsidR="006719B9" w:rsidRDefault="006719B9" w:rsidP="009D0EA3">
      <w:pPr>
        <w:spacing w:before="240" w:line="360" w:lineRule="auto"/>
        <w:jc w:val="both"/>
        <w:rPr>
          <w:rFonts w:ascii="Times New Roman" w:hAnsi="Times New Roman"/>
          <w:sz w:val="24"/>
          <w:szCs w:val="24"/>
        </w:rPr>
      </w:pPr>
      <w:r w:rsidRPr="009D0EA3">
        <w:rPr>
          <w:rFonts w:ascii="Times New Roman" w:hAnsi="Times New Roman"/>
          <w:sz w:val="24"/>
          <w:szCs w:val="24"/>
        </w:rPr>
        <w:tab/>
        <w:t>Turmeric is also a plant that can be used externally, here some of the uses of turmeric externally:</w:t>
      </w:r>
    </w:p>
    <w:p w:rsidR="009D0EA3" w:rsidRDefault="009D0EA3" w:rsidP="009D0EA3">
      <w:pPr>
        <w:spacing w:before="240" w:line="360" w:lineRule="auto"/>
        <w:jc w:val="both"/>
        <w:rPr>
          <w:rFonts w:ascii="Times New Roman" w:hAnsi="Times New Roman"/>
          <w:sz w:val="24"/>
          <w:szCs w:val="24"/>
        </w:rPr>
      </w:pPr>
    </w:p>
    <w:p w:rsidR="009D0EA3" w:rsidRPr="009D0EA3" w:rsidRDefault="009D0EA3" w:rsidP="009D0EA3">
      <w:pPr>
        <w:spacing w:before="240" w:line="360" w:lineRule="auto"/>
        <w:jc w:val="both"/>
        <w:rPr>
          <w:rFonts w:ascii="Times New Roman" w:hAnsi="Times New Roman"/>
          <w:sz w:val="24"/>
          <w:szCs w:val="24"/>
        </w:rPr>
      </w:pPr>
    </w:p>
    <w:p w:rsidR="006719B9" w:rsidRPr="009D0EA3" w:rsidRDefault="006719B9" w:rsidP="009D0EA3">
      <w:pPr>
        <w:pStyle w:val="ListParagraph"/>
        <w:numPr>
          <w:ilvl w:val="0"/>
          <w:numId w:val="5"/>
        </w:numPr>
        <w:spacing w:before="240" w:line="360" w:lineRule="auto"/>
        <w:ind w:left="450"/>
        <w:jc w:val="both"/>
        <w:rPr>
          <w:rFonts w:ascii="Times New Roman" w:hAnsi="Times New Roman"/>
          <w:b/>
          <w:sz w:val="24"/>
          <w:szCs w:val="24"/>
        </w:rPr>
      </w:pPr>
      <w:r w:rsidRPr="009D0EA3">
        <w:rPr>
          <w:rFonts w:ascii="Times New Roman" w:hAnsi="Times New Roman"/>
          <w:b/>
          <w:sz w:val="24"/>
          <w:szCs w:val="24"/>
        </w:rPr>
        <w:lastRenderedPageBreak/>
        <w:t>It contains properties that contribute to a natural glow</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Turmeric contains antioxidants and anti-inflammatory components. These characteristics may provide glow and luster to the skin. Turmeric may also revive your skin by bringing out its natural glow.</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You may want to try a turmeric face mask at home to see if the spice has any positive effects on your skin. You can mix small amounts of Greek yogurt, honey, and turmeric together and apply to your face. Keep the mask on for 15 minutes and then wash off with water.</w:t>
      </w:r>
    </w:p>
    <w:p w:rsidR="006719B9" w:rsidRPr="009D0EA3" w:rsidRDefault="006719B9" w:rsidP="009D0EA3">
      <w:pPr>
        <w:pStyle w:val="ListParagraph"/>
        <w:numPr>
          <w:ilvl w:val="0"/>
          <w:numId w:val="5"/>
        </w:numPr>
        <w:spacing w:before="240" w:line="360" w:lineRule="auto"/>
        <w:jc w:val="both"/>
        <w:rPr>
          <w:rFonts w:ascii="Times New Roman" w:hAnsi="Times New Roman"/>
          <w:b/>
          <w:sz w:val="24"/>
          <w:szCs w:val="24"/>
        </w:rPr>
      </w:pPr>
      <w:r w:rsidRPr="009D0EA3">
        <w:rPr>
          <w:rFonts w:ascii="Times New Roman" w:hAnsi="Times New Roman"/>
          <w:b/>
          <w:sz w:val="24"/>
          <w:szCs w:val="24"/>
        </w:rPr>
        <w:t>It heals wounds</w:t>
      </w:r>
    </w:p>
    <w:p w:rsidR="006719B9" w:rsidRPr="009D0EA3" w:rsidRDefault="006719B9" w:rsidP="009D0EA3">
      <w:pPr>
        <w:spacing w:before="240" w:line="360" w:lineRule="auto"/>
        <w:ind w:firstLine="360"/>
        <w:jc w:val="both"/>
        <w:rPr>
          <w:rFonts w:ascii="Times New Roman" w:hAnsi="Times New Roman"/>
          <w:sz w:val="24"/>
          <w:szCs w:val="24"/>
        </w:rPr>
      </w:pPr>
      <w:r w:rsidRPr="009D0EA3">
        <w:rPr>
          <w:rFonts w:ascii="Times New Roman" w:hAnsi="Times New Roman"/>
          <w:sz w:val="24"/>
          <w:szCs w:val="24"/>
        </w:rPr>
        <w:t>The curcumin found in turmeric can help wounds heal by decreasing inflammation and oxidation. It also lowers the response of your body to cutaneous wounds. This results in your wounds healing more quickly.</w:t>
      </w:r>
    </w:p>
    <w:p w:rsidR="006719B9" w:rsidRPr="009D0EA3" w:rsidRDefault="006719B9" w:rsidP="009D0EA3">
      <w:pPr>
        <w:spacing w:before="240" w:line="360" w:lineRule="auto"/>
        <w:ind w:firstLine="360"/>
        <w:jc w:val="both"/>
        <w:rPr>
          <w:rFonts w:ascii="Times New Roman" w:hAnsi="Times New Roman"/>
          <w:sz w:val="24"/>
          <w:szCs w:val="24"/>
        </w:rPr>
      </w:pPr>
      <w:r w:rsidRPr="009D0EA3">
        <w:rPr>
          <w:rFonts w:ascii="Times New Roman" w:hAnsi="Times New Roman"/>
          <w:sz w:val="24"/>
          <w:szCs w:val="24"/>
        </w:rPr>
        <w:t>Studies have found that turmeric can positively affect tissue and collagen as well. The journal Life Sciences recommends applying curcumin as an optimized formula to best work on skin wounds.</w:t>
      </w:r>
    </w:p>
    <w:p w:rsidR="006719B9" w:rsidRPr="009D0EA3" w:rsidRDefault="006719B9" w:rsidP="009D0EA3">
      <w:pPr>
        <w:pStyle w:val="ListParagraph"/>
        <w:numPr>
          <w:ilvl w:val="0"/>
          <w:numId w:val="5"/>
        </w:numPr>
        <w:spacing w:before="240" w:line="360" w:lineRule="auto"/>
        <w:jc w:val="both"/>
        <w:rPr>
          <w:rFonts w:ascii="Times New Roman" w:hAnsi="Times New Roman"/>
          <w:b/>
          <w:sz w:val="24"/>
          <w:szCs w:val="24"/>
        </w:rPr>
      </w:pPr>
      <w:r w:rsidRPr="009D0EA3">
        <w:rPr>
          <w:rFonts w:ascii="Times New Roman" w:hAnsi="Times New Roman"/>
          <w:b/>
          <w:sz w:val="24"/>
          <w:szCs w:val="24"/>
        </w:rPr>
        <w:t>It can help your psoriasis</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The antioxidant and anti-inflammatory qualities of turmeric may help your psoriasis by controlling flares and other symptoms.</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The National Psoriasis Foundation states that you can use it as a supplement or by adding it to food. Before you try it, the foundation recommends discussing proper dosage with a professional.</w:t>
      </w:r>
    </w:p>
    <w:p w:rsidR="006719B9" w:rsidRPr="009D0EA3" w:rsidRDefault="006719B9" w:rsidP="009D0EA3">
      <w:pPr>
        <w:pStyle w:val="ListParagraph"/>
        <w:numPr>
          <w:ilvl w:val="0"/>
          <w:numId w:val="5"/>
        </w:numPr>
        <w:spacing w:before="240" w:line="360" w:lineRule="auto"/>
        <w:jc w:val="both"/>
        <w:rPr>
          <w:rFonts w:ascii="Times New Roman" w:hAnsi="Times New Roman"/>
          <w:b/>
          <w:sz w:val="24"/>
          <w:szCs w:val="24"/>
        </w:rPr>
      </w:pPr>
      <w:r w:rsidRPr="009D0EA3">
        <w:rPr>
          <w:rFonts w:ascii="Times New Roman" w:hAnsi="Times New Roman"/>
          <w:b/>
          <w:sz w:val="24"/>
          <w:szCs w:val="24"/>
        </w:rPr>
        <w:t>It help with acne scarring</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 xml:space="preserve">You may want to try a turmeric face mask to help reduce acne and any resulting scars. The anti-inflammatory qualities can target your pores and calm the </w:t>
      </w:r>
      <w:r w:rsidRPr="009D0EA3">
        <w:rPr>
          <w:rFonts w:ascii="Times New Roman" w:hAnsi="Times New Roman"/>
          <w:sz w:val="24"/>
          <w:szCs w:val="24"/>
        </w:rPr>
        <w:lastRenderedPageBreak/>
        <w:t>skin. Turmeric is also known to reduce scarring. This combination of uses may help your face clear up from acne breakouts.</w:t>
      </w:r>
    </w:p>
    <w:p w:rsidR="006719B9" w:rsidRPr="009D0EA3" w:rsidRDefault="006719B9" w:rsidP="009D0EA3">
      <w:pPr>
        <w:pStyle w:val="ListParagraph"/>
        <w:numPr>
          <w:ilvl w:val="0"/>
          <w:numId w:val="5"/>
        </w:numPr>
        <w:spacing w:before="240" w:line="360" w:lineRule="auto"/>
        <w:jc w:val="both"/>
        <w:rPr>
          <w:rFonts w:ascii="Times New Roman" w:hAnsi="Times New Roman"/>
          <w:b/>
          <w:sz w:val="24"/>
          <w:szCs w:val="24"/>
        </w:rPr>
      </w:pPr>
      <w:r w:rsidRPr="009D0EA3">
        <w:rPr>
          <w:rFonts w:ascii="Times New Roman" w:hAnsi="Times New Roman"/>
          <w:b/>
          <w:sz w:val="24"/>
          <w:szCs w:val="24"/>
        </w:rPr>
        <w:t>It has been linked to scabies treatment</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In an early study conducted in India, a combination of turmeric and neem, a plant native to India, was effective in treating scabies. Scabies is a condition caused by microscopic mites that leave a rash in the skin.</w:t>
      </w:r>
    </w:p>
    <w:p w:rsidR="006719B9" w:rsidRPr="009D0EA3" w:rsidRDefault="006719B9" w:rsidP="009D0EA3">
      <w:pPr>
        <w:pStyle w:val="ListParagraph"/>
        <w:numPr>
          <w:ilvl w:val="0"/>
          <w:numId w:val="5"/>
        </w:numPr>
        <w:spacing w:before="240" w:line="360" w:lineRule="auto"/>
        <w:jc w:val="both"/>
        <w:rPr>
          <w:rFonts w:ascii="Times New Roman" w:hAnsi="Times New Roman"/>
          <w:b/>
          <w:sz w:val="24"/>
          <w:szCs w:val="24"/>
        </w:rPr>
      </w:pPr>
      <w:r w:rsidRPr="009D0EA3">
        <w:rPr>
          <w:rFonts w:ascii="Times New Roman" w:hAnsi="Times New Roman"/>
          <w:b/>
          <w:sz w:val="24"/>
          <w:szCs w:val="24"/>
        </w:rPr>
        <w:t>It may help with a range of other dermatological conditions</w:t>
      </w:r>
    </w:p>
    <w:p w:rsidR="006719B9" w:rsidRPr="009D0EA3" w:rsidRDefault="006719B9" w:rsidP="009D0EA3">
      <w:pPr>
        <w:spacing w:before="240" w:line="360" w:lineRule="auto"/>
        <w:ind w:firstLine="360"/>
        <w:jc w:val="both"/>
        <w:rPr>
          <w:rFonts w:ascii="Times New Roman" w:hAnsi="Times New Roman"/>
          <w:sz w:val="24"/>
          <w:szCs w:val="24"/>
        </w:rPr>
      </w:pPr>
      <w:r w:rsidRPr="009D0EA3">
        <w:rPr>
          <w:rFonts w:ascii="Times New Roman" w:hAnsi="Times New Roman"/>
          <w:sz w:val="24"/>
          <w:szCs w:val="24"/>
        </w:rPr>
        <w:t>There aren’t enough studies to provide conclusive evidence about how turmeric can help other skin conditions. However, it’s suggested that it can help with eczema, alopecia, lichen planus, and other skin issues.</w:t>
      </w:r>
    </w:p>
    <w:p w:rsidR="006719B9" w:rsidRPr="009D0EA3" w:rsidRDefault="006719B9" w:rsidP="009D0EA3">
      <w:pPr>
        <w:spacing w:before="240" w:line="360" w:lineRule="auto"/>
        <w:ind w:firstLine="360"/>
        <w:jc w:val="both"/>
        <w:rPr>
          <w:rFonts w:ascii="Times New Roman" w:hAnsi="Times New Roman"/>
          <w:sz w:val="24"/>
          <w:szCs w:val="24"/>
        </w:rPr>
      </w:pPr>
      <w:r w:rsidRPr="009D0EA3">
        <w:rPr>
          <w:rFonts w:ascii="Times New Roman" w:hAnsi="Times New Roman"/>
          <w:sz w:val="24"/>
          <w:szCs w:val="24"/>
        </w:rPr>
        <w:t>A study in Phytotherapy Research recommends further research on the effects of turmeric on various skin conditions. Interest in studying turmeric as a skin treatment is increasing.</w:t>
      </w:r>
    </w:p>
    <w:p w:rsidR="006719B9" w:rsidRPr="009D0EA3" w:rsidRDefault="006719B9"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2.2.3</w:t>
      </w:r>
      <w:r w:rsidRPr="009D0EA3">
        <w:rPr>
          <w:rFonts w:ascii="Times New Roman" w:hAnsi="Times New Roman"/>
          <w:b/>
          <w:sz w:val="24"/>
          <w:szCs w:val="24"/>
        </w:rPr>
        <w:tab/>
        <w:t>Uses of Tumeric in spice</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 xml:space="preserve">Turmeric has been put to use as a foodstuff, cosmetic, and medicine. It is widely used as a spice in South Asian and Middle Eastern cooking. It lends curry its distinctive yellow color and flavor. It is used as a coloring agent in cheese, butter, and other foods (Govindarajan 2019; Ammon and Wahl 2019). As a result of Indian influence, turmeric has made its way into Ethiopian cuisine. In South Africa, turmeric is traditionally used to give boiled white rice a golden color. Turmeric is also used in manufactured food products such as canned beverages, dairy products, baked products, ice cream, yellow cakes, yogurt, orange juice, biscuits, popcorn, sweets, cake icings, cereals, sauces, and gelatins. It is a significant ingredient in most commercial curry powders. Turmeric has numerous uses in Asian cuisine. It is used in savory and sweet dishes, and is widely used in Eastern specialties such as fresh turmeric pickle. The reported consumption of turmeric in Asian countries in humans is in the range of 200–1000 mg/day (Thimmayamma, Rau, and Radhaiah 2018; </w:t>
      </w:r>
      <w:r w:rsidRPr="009D0EA3">
        <w:rPr>
          <w:rFonts w:ascii="Times New Roman" w:hAnsi="Times New Roman"/>
          <w:sz w:val="24"/>
          <w:szCs w:val="24"/>
        </w:rPr>
        <w:lastRenderedPageBreak/>
        <w:t>Polasa et al. 2019) or 160–440 g/person/year (Krishnaswamy 2016).  Intake in urban areas is lower (200 mg/day) than in rural areas (600 mg/day/person; Thimmayamma, Rau, and Radhaiah 2018).</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According to some estimates, as much as USD $10 billion is spent every year on alternative therapies. Over USDA $650 million is spent on botanical supplements that are used for chronic inflammatory diseases such as chronic obstructive airways disease (COPD), asthma, and rheumatoid arthritis. Botanical supplements have been used for centuries in traditional medicine, including Ayurveda (science of long life), Chinese medicine, Kampo (Japanese medicine), and Egyptian medicine. Several of the medicines that are traditionally used exhibit anti-inflammatory activities (Garodia et al. 2017; Aggarwal et al. 2016). Turmeric is one such herb.</w:t>
      </w:r>
    </w:p>
    <w:p w:rsidR="006719B9" w:rsidRPr="009D0EA3" w:rsidRDefault="006719B9" w:rsidP="009D0EA3">
      <w:pPr>
        <w:spacing w:before="240" w:line="360" w:lineRule="auto"/>
        <w:jc w:val="both"/>
        <w:rPr>
          <w:rFonts w:ascii="Times New Roman" w:hAnsi="Times New Roman"/>
          <w:sz w:val="24"/>
          <w:szCs w:val="24"/>
        </w:rPr>
      </w:pPr>
      <w:r w:rsidRPr="009D0EA3">
        <w:rPr>
          <w:rFonts w:ascii="Times New Roman" w:hAnsi="Times New Roman"/>
          <w:b/>
          <w:sz w:val="24"/>
          <w:szCs w:val="24"/>
        </w:rPr>
        <w:t>2.2.4</w:t>
      </w:r>
      <w:r w:rsidRPr="009D0EA3">
        <w:rPr>
          <w:rFonts w:ascii="Times New Roman" w:hAnsi="Times New Roman"/>
          <w:b/>
          <w:sz w:val="24"/>
          <w:szCs w:val="24"/>
        </w:rPr>
        <w:tab/>
        <w:t>Nutritional Value of Tumeric</w:t>
      </w:r>
    </w:p>
    <w:p w:rsidR="006719B9" w:rsidRPr="009D0EA3" w:rsidRDefault="006719B9" w:rsidP="009D0EA3">
      <w:pPr>
        <w:spacing w:before="240" w:line="360" w:lineRule="auto"/>
        <w:jc w:val="both"/>
        <w:rPr>
          <w:rFonts w:ascii="Times New Roman" w:hAnsi="Times New Roman"/>
          <w:sz w:val="24"/>
          <w:szCs w:val="24"/>
        </w:rPr>
      </w:pPr>
      <w:r w:rsidRPr="009D0EA3">
        <w:rPr>
          <w:rFonts w:ascii="Times New Roman" w:hAnsi="Times New Roman"/>
          <w:sz w:val="24"/>
          <w:szCs w:val="24"/>
        </w:rPr>
        <w:tab/>
        <w:t xml:space="preserve">Turmeric’s active ingredient curcumin is an anti-inflammatory. Researchers are looking into its potential role in the prevention of cancer and other diseases as well. </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 xml:space="preserve">Turmeric is also rich in vitamin C, vitamin B6, and other antioxidants that reduce the risk of serious health conditions like heart disease and diabetes.  </w:t>
      </w:r>
    </w:p>
    <w:p w:rsidR="006719B9" w:rsidRPr="009D0EA3" w:rsidRDefault="006719B9" w:rsidP="009D0EA3">
      <w:pPr>
        <w:spacing w:before="240" w:line="360" w:lineRule="auto"/>
        <w:jc w:val="both"/>
        <w:rPr>
          <w:rFonts w:ascii="Times New Roman" w:hAnsi="Times New Roman"/>
          <w:sz w:val="24"/>
          <w:szCs w:val="24"/>
        </w:rPr>
      </w:pPr>
      <w:r w:rsidRPr="009D0EA3">
        <w:rPr>
          <w:rFonts w:ascii="Times New Roman" w:hAnsi="Times New Roman"/>
          <w:sz w:val="24"/>
          <w:szCs w:val="24"/>
        </w:rPr>
        <w:t>In addition, it’s an excellent source of:</w:t>
      </w:r>
    </w:p>
    <w:p w:rsidR="006719B9" w:rsidRPr="009D0EA3" w:rsidRDefault="006719B9" w:rsidP="009D0EA3">
      <w:pPr>
        <w:pStyle w:val="ListParagraph"/>
        <w:numPr>
          <w:ilvl w:val="0"/>
          <w:numId w:val="5"/>
        </w:numPr>
        <w:spacing w:before="240" w:line="360" w:lineRule="auto"/>
        <w:jc w:val="both"/>
        <w:rPr>
          <w:rFonts w:ascii="Times New Roman" w:hAnsi="Times New Roman"/>
          <w:sz w:val="24"/>
          <w:szCs w:val="24"/>
        </w:rPr>
      </w:pPr>
      <w:r w:rsidRPr="009D0EA3">
        <w:rPr>
          <w:rFonts w:ascii="Times New Roman" w:hAnsi="Times New Roman"/>
          <w:sz w:val="24"/>
          <w:szCs w:val="24"/>
        </w:rPr>
        <w:t>Manganese</w:t>
      </w:r>
    </w:p>
    <w:p w:rsidR="006719B9" w:rsidRPr="009D0EA3" w:rsidRDefault="006719B9" w:rsidP="009D0EA3">
      <w:pPr>
        <w:pStyle w:val="ListParagraph"/>
        <w:numPr>
          <w:ilvl w:val="0"/>
          <w:numId w:val="5"/>
        </w:numPr>
        <w:spacing w:before="240" w:line="360" w:lineRule="auto"/>
        <w:jc w:val="both"/>
        <w:rPr>
          <w:rFonts w:ascii="Times New Roman" w:hAnsi="Times New Roman"/>
          <w:sz w:val="24"/>
          <w:szCs w:val="24"/>
        </w:rPr>
      </w:pPr>
      <w:r w:rsidRPr="009D0EA3">
        <w:rPr>
          <w:rFonts w:ascii="Times New Roman" w:hAnsi="Times New Roman"/>
          <w:sz w:val="24"/>
          <w:szCs w:val="24"/>
        </w:rPr>
        <w:t>Iron</w:t>
      </w:r>
    </w:p>
    <w:p w:rsidR="006719B9" w:rsidRPr="009D0EA3" w:rsidRDefault="006719B9" w:rsidP="009D0EA3">
      <w:pPr>
        <w:pStyle w:val="ListParagraph"/>
        <w:numPr>
          <w:ilvl w:val="0"/>
          <w:numId w:val="5"/>
        </w:numPr>
        <w:spacing w:before="240" w:line="360" w:lineRule="auto"/>
        <w:jc w:val="both"/>
        <w:rPr>
          <w:rFonts w:ascii="Times New Roman" w:hAnsi="Times New Roman"/>
          <w:sz w:val="24"/>
          <w:szCs w:val="24"/>
        </w:rPr>
      </w:pPr>
      <w:r w:rsidRPr="009D0EA3">
        <w:rPr>
          <w:rFonts w:ascii="Times New Roman" w:hAnsi="Times New Roman"/>
          <w:sz w:val="24"/>
          <w:szCs w:val="24"/>
        </w:rPr>
        <w:t>Potassium</w:t>
      </w:r>
    </w:p>
    <w:p w:rsidR="006719B9" w:rsidRPr="009D0EA3" w:rsidRDefault="006719B9" w:rsidP="009D0EA3">
      <w:pPr>
        <w:pStyle w:val="ListParagraph"/>
        <w:numPr>
          <w:ilvl w:val="0"/>
          <w:numId w:val="5"/>
        </w:numPr>
        <w:spacing w:before="240" w:line="360" w:lineRule="auto"/>
        <w:jc w:val="both"/>
        <w:rPr>
          <w:rFonts w:ascii="Times New Roman" w:hAnsi="Times New Roman"/>
          <w:sz w:val="24"/>
          <w:szCs w:val="24"/>
        </w:rPr>
      </w:pPr>
      <w:r w:rsidRPr="009D0EA3">
        <w:rPr>
          <w:rFonts w:ascii="Times New Roman" w:hAnsi="Times New Roman"/>
          <w:sz w:val="24"/>
          <w:szCs w:val="24"/>
        </w:rPr>
        <w:t>Omega-3 fatty acids</w:t>
      </w:r>
    </w:p>
    <w:p w:rsidR="006719B9" w:rsidRPr="009D0EA3" w:rsidRDefault="006719B9" w:rsidP="009D0EA3">
      <w:pPr>
        <w:pStyle w:val="ListParagraph"/>
        <w:numPr>
          <w:ilvl w:val="0"/>
          <w:numId w:val="5"/>
        </w:numPr>
        <w:spacing w:before="240" w:line="360" w:lineRule="auto"/>
        <w:jc w:val="both"/>
        <w:rPr>
          <w:rFonts w:ascii="Times New Roman" w:hAnsi="Times New Roman"/>
          <w:sz w:val="24"/>
          <w:szCs w:val="24"/>
        </w:rPr>
      </w:pPr>
      <w:r w:rsidRPr="009D0EA3">
        <w:rPr>
          <w:rFonts w:ascii="Times New Roman" w:hAnsi="Times New Roman"/>
          <w:sz w:val="24"/>
          <w:szCs w:val="24"/>
        </w:rPr>
        <w:t>Dietary fiber</w:t>
      </w:r>
    </w:p>
    <w:p w:rsidR="006719B9" w:rsidRPr="009D0EA3" w:rsidRDefault="006719B9" w:rsidP="009D0EA3">
      <w:pPr>
        <w:pStyle w:val="ListParagraph"/>
        <w:numPr>
          <w:ilvl w:val="0"/>
          <w:numId w:val="5"/>
        </w:numPr>
        <w:spacing w:before="240" w:line="360" w:lineRule="auto"/>
        <w:jc w:val="both"/>
        <w:rPr>
          <w:rFonts w:ascii="Times New Roman" w:hAnsi="Times New Roman"/>
          <w:sz w:val="24"/>
          <w:szCs w:val="24"/>
        </w:rPr>
      </w:pPr>
      <w:r w:rsidRPr="009D0EA3">
        <w:rPr>
          <w:rFonts w:ascii="Times New Roman" w:hAnsi="Times New Roman"/>
          <w:sz w:val="24"/>
          <w:szCs w:val="24"/>
        </w:rPr>
        <w:t>Nutrients per Serving</w:t>
      </w:r>
    </w:p>
    <w:p w:rsidR="009D0EA3" w:rsidRDefault="009D0EA3" w:rsidP="009D0EA3">
      <w:pPr>
        <w:spacing w:before="240" w:line="360" w:lineRule="auto"/>
        <w:ind w:firstLine="360"/>
        <w:jc w:val="both"/>
        <w:rPr>
          <w:rFonts w:ascii="Times New Roman" w:hAnsi="Times New Roman"/>
          <w:sz w:val="24"/>
          <w:szCs w:val="24"/>
        </w:rPr>
      </w:pPr>
    </w:p>
    <w:p w:rsidR="009D0EA3" w:rsidRDefault="009D0EA3" w:rsidP="009D0EA3">
      <w:pPr>
        <w:spacing w:before="240" w:line="360" w:lineRule="auto"/>
        <w:ind w:firstLine="360"/>
        <w:jc w:val="both"/>
        <w:rPr>
          <w:rFonts w:ascii="Times New Roman" w:hAnsi="Times New Roman"/>
          <w:sz w:val="24"/>
          <w:szCs w:val="24"/>
        </w:rPr>
      </w:pPr>
    </w:p>
    <w:p w:rsidR="006719B9" w:rsidRPr="009D0EA3" w:rsidRDefault="006719B9" w:rsidP="009D0EA3">
      <w:pPr>
        <w:spacing w:before="240" w:line="360" w:lineRule="auto"/>
        <w:ind w:firstLine="360"/>
        <w:jc w:val="both"/>
        <w:rPr>
          <w:rFonts w:ascii="Times New Roman" w:hAnsi="Times New Roman"/>
          <w:sz w:val="24"/>
          <w:szCs w:val="24"/>
        </w:rPr>
      </w:pPr>
      <w:r w:rsidRPr="009D0EA3">
        <w:rPr>
          <w:rFonts w:ascii="Times New Roman" w:hAnsi="Times New Roman"/>
          <w:sz w:val="24"/>
          <w:szCs w:val="24"/>
        </w:rPr>
        <w:lastRenderedPageBreak/>
        <w:t>A 2 teaspoon serving of turmeric (the amount typically added to recipes or drinks) contains:</w:t>
      </w:r>
    </w:p>
    <w:p w:rsidR="006719B9" w:rsidRPr="009D0EA3" w:rsidRDefault="006719B9" w:rsidP="009D0EA3">
      <w:pPr>
        <w:pStyle w:val="ListParagraph"/>
        <w:numPr>
          <w:ilvl w:val="0"/>
          <w:numId w:val="6"/>
        </w:numPr>
        <w:spacing w:before="240" w:line="360" w:lineRule="auto"/>
        <w:jc w:val="both"/>
        <w:rPr>
          <w:rFonts w:ascii="Times New Roman" w:hAnsi="Times New Roman"/>
          <w:sz w:val="24"/>
          <w:szCs w:val="24"/>
        </w:rPr>
      </w:pPr>
      <w:r w:rsidRPr="009D0EA3">
        <w:rPr>
          <w:rFonts w:ascii="Times New Roman" w:hAnsi="Times New Roman"/>
          <w:sz w:val="24"/>
          <w:szCs w:val="24"/>
        </w:rPr>
        <w:t>Calories: 19</w:t>
      </w:r>
    </w:p>
    <w:p w:rsidR="006719B9" w:rsidRPr="009D0EA3" w:rsidRDefault="006719B9" w:rsidP="009D0EA3">
      <w:pPr>
        <w:pStyle w:val="ListParagraph"/>
        <w:numPr>
          <w:ilvl w:val="0"/>
          <w:numId w:val="6"/>
        </w:numPr>
        <w:spacing w:before="240" w:line="360" w:lineRule="auto"/>
        <w:jc w:val="both"/>
        <w:rPr>
          <w:rFonts w:ascii="Times New Roman" w:hAnsi="Times New Roman"/>
          <w:sz w:val="24"/>
          <w:szCs w:val="24"/>
        </w:rPr>
      </w:pPr>
      <w:r w:rsidRPr="009D0EA3">
        <w:rPr>
          <w:rFonts w:ascii="Times New Roman" w:hAnsi="Times New Roman"/>
          <w:sz w:val="24"/>
          <w:szCs w:val="24"/>
        </w:rPr>
        <w:t>Protein: 0.6 grams</w:t>
      </w:r>
    </w:p>
    <w:p w:rsidR="006719B9" w:rsidRPr="009D0EA3" w:rsidRDefault="006719B9" w:rsidP="009D0EA3">
      <w:pPr>
        <w:pStyle w:val="ListParagraph"/>
        <w:numPr>
          <w:ilvl w:val="0"/>
          <w:numId w:val="6"/>
        </w:numPr>
        <w:spacing w:before="240" w:line="360" w:lineRule="auto"/>
        <w:jc w:val="both"/>
        <w:rPr>
          <w:rFonts w:ascii="Times New Roman" w:hAnsi="Times New Roman"/>
          <w:sz w:val="24"/>
          <w:szCs w:val="24"/>
        </w:rPr>
      </w:pPr>
      <w:r w:rsidRPr="009D0EA3">
        <w:rPr>
          <w:rFonts w:ascii="Times New Roman" w:hAnsi="Times New Roman"/>
          <w:sz w:val="24"/>
          <w:szCs w:val="24"/>
        </w:rPr>
        <w:t>Fat: 0.2 grams</w:t>
      </w:r>
    </w:p>
    <w:p w:rsidR="006719B9" w:rsidRPr="009D0EA3" w:rsidRDefault="006719B9" w:rsidP="009D0EA3">
      <w:pPr>
        <w:pStyle w:val="ListParagraph"/>
        <w:numPr>
          <w:ilvl w:val="0"/>
          <w:numId w:val="6"/>
        </w:numPr>
        <w:spacing w:before="240" w:line="360" w:lineRule="auto"/>
        <w:jc w:val="both"/>
        <w:rPr>
          <w:rFonts w:ascii="Times New Roman" w:hAnsi="Times New Roman"/>
          <w:sz w:val="24"/>
          <w:szCs w:val="24"/>
        </w:rPr>
      </w:pPr>
      <w:r w:rsidRPr="009D0EA3">
        <w:rPr>
          <w:rFonts w:ascii="Times New Roman" w:hAnsi="Times New Roman"/>
          <w:sz w:val="24"/>
          <w:szCs w:val="24"/>
        </w:rPr>
        <w:t>Carbohydrates: 4 grams</w:t>
      </w:r>
    </w:p>
    <w:p w:rsidR="006719B9" w:rsidRPr="009D0EA3" w:rsidRDefault="006719B9" w:rsidP="009D0EA3">
      <w:pPr>
        <w:pStyle w:val="ListParagraph"/>
        <w:numPr>
          <w:ilvl w:val="0"/>
          <w:numId w:val="6"/>
        </w:numPr>
        <w:spacing w:before="240" w:line="360" w:lineRule="auto"/>
        <w:jc w:val="both"/>
        <w:rPr>
          <w:rFonts w:ascii="Times New Roman" w:hAnsi="Times New Roman"/>
          <w:sz w:val="24"/>
          <w:szCs w:val="24"/>
        </w:rPr>
      </w:pPr>
      <w:r w:rsidRPr="009D0EA3">
        <w:rPr>
          <w:rFonts w:ascii="Times New Roman" w:hAnsi="Times New Roman"/>
          <w:sz w:val="24"/>
          <w:szCs w:val="24"/>
        </w:rPr>
        <w:t>Fiber: 1.4 grams</w:t>
      </w:r>
    </w:p>
    <w:p w:rsidR="006719B9" w:rsidRPr="009D0EA3" w:rsidRDefault="006719B9" w:rsidP="009D0EA3">
      <w:pPr>
        <w:pStyle w:val="ListParagraph"/>
        <w:numPr>
          <w:ilvl w:val="0"/>
          <w:numId w:val="6"/>
        </w:numPr>
        <w:spacing w:before="240" w:line="360" w:lineRule="auto"/>
        <w:jc w:val="both"/>
        <w:rPr>
          <w:rFonts w:ascii="Times New Roman" w:hAnsi="Times New Roman"/>
          <w:sz w:val="24"/>
          <w:szCs w:val="24"/>
        </w:rPr>
      </w:pPr>
      <w:r w:rsidRPr="009D0EA3">
        <w:rPr>
          <w:rFonts w:ascii="Times New Roman" w:hAnsi="Times New Roman"/>
          <w:sz w:val="24"/>
          <w:szCs w:val="24"/>
        </w:rPr>
        <w:t>Sugar: 0.2 grams</w:t>
      </w:r>
    </w:p>
    <w:p w:rsidR="006719B9" w:rsidRPr="009D0EA3" w:rsidRDefault="006719B9" w:rsidP="009D0EA3">
      <w:pPr>
        <w:pStyle w:val="ListParagraph"/>
        <w:numPr>
          <w:ilvl w:val="0"/>
          <w:numId w:val="6"/>
        </w:numPr>
        <w:spacing w:before="240" w:line="360" w:lineRule="auto"/>
        <w:jc w:val="both"/>
        <w:rPr>
          <w:rFonts w:ascii="Times New Roman" w:hAnsi="Times New Roman"/>
          <w:sz w:val="24"/>
          <w:szCs w:val="24"/>
        </w:rPr>
      </w:pPr>
      <w:r w:rsidRPr="009D0EA3">
        <w:rPr>
          <w:rFonts w:ascii="Times New Roman" w:hAnsi="Times New Roman"/>
          <w:sz w:val="24"/>
          <w:szCs w:val="24"/>
        </w:rPr>
        <w:t>Portion Sizes</w:t>
      </w:r>
    </w:p>
    <w:p w:rsidR="006719B9" w:rsidRPr="009D0EA3" w:rsidRDefault="006719B9" w:rsidP="009D0EA3">
      <w:pPr>
        <w:spacing w:before="240" w:line="360" w:lineRule="auto"/>
        <w:ind w:firstLine="360"/>
        <w:jc w:val="both"/>
        <w:rPr>
          <w:rFonts w:ascii="Times New Roman" w:hAnsi="Times New Roman"/>
          <w:sz w:val="24"/>
          <w:szCs w:val="24"/>
        </w:rPr>
      </w:pPr>
      <w:r w:rsidRPr="009D0EA3">
        <w:rPr>
          <w:rFonts w:ascii="Times New Roman" w:hAnsi="Times New Roman"/>
          <w:sz w:val="24"/>
          <w:szCs w:val="24"/>
        </w:rPr>
        <w:t>Studies show that turmeric’s good effects are based on the amount of curcumin taken. Scientists advise consuming between 500 and 1,000 milligrams of curcumin a day.</w:t>
      </w:r>
    </w:p>
    <w:p w:rsidR="006719B9" w:rsidRPr="009D0EA3" w:rsidRDefault="006719B9" w:rsidP="009D0EA3">
      <w:pPr>
        <w:spacing w:before="240" w:line="360" w:lineRule="auto"/>
        <w:ind w:firstLine="360"/>
        <w:jc w:val="both"/>
        <w:rPr>
          <w:rFonts w:ascii="Times New Roman" w:hAnsi="Times New Roman"/>
          <w:sz w:val="24"/>
          <w:szCs w:val="24"/>
        </w:rPr>
      </w:pPr>
      <w:r w:rsidRPr="009D0EA3">
        <w:rPr>
          <w:rFonts w:ascii="Times New Roman" w:hAnsi="Times New Roman"/>
          <w:sz w:val="24"/>
          <w:szCs w:val="24"/>
        </w:rPr>
        <w:t>Two teaspoons of fresh turmeric contain around 400 milligrams of curcumin, but this amount can vary depending on the spice’s quality. Supplements are a popular alternative, and provide more accurate amounts of curcumin. When choosing a turmeric supplement, it’s important to go with reliable, doctor-recommended brands.</w:t>
      </w:r>
    </w:p>
    <w:p w:rsidR="006719B9" w:rsidRPr="009D0EA3" w:rsidRDefault="006719B9" w:rsidP="009D0EA3">
      <w:pPr>
        <w:spacing w:before="240" w:line="360" w:lineRule="auto"/>
        <w:ind w:firstLine="360"/>
        <w:jc w:val="both"/>
        <w:rPr>
          <w:rFonts w:ascii="Times New Roman" w:hAnsi="Times New Roman"/>
          <w:sz w:val="24"/>
          <w:szCs w:val="24"/>
        </w:rPr>
      </w:pPr>
      <w:r w:rsidRPr="009D0EA3">
        <w:rPr>
          <w:rFonts w:ascii="Times New Roman" w:hAnsi="Times New Roman"/>
          <w:sz w:val="24"/>
          <w:szCs w:val="24"/>
        </w:rPr>
        <w:t>Turmeric can be a great part of your diet and doesn’t have significant side effects. But in high doses (more than 8 grams or about ½ tablespoon), the curcumin can cause upset stomach, dizziness, and diarrhea.</w:t>
      </w:r>
    </w:p>
    <w:p w:rsidR="006719B9" w:rsidRPr="009D0EA3" w:rsidRDefault="006719B9" w:rsidP="009D0EA3">
      <w:pPr>
        <w:spacing w:before="240" w:line="360" w:lineRule="auto"/>
        <w:ind w:firstLine="360"/>
        <w:jc w:val="both"/>
        <w:rPr>
          <w:rFonts w:ascii="Times New Roman" w:hAnsi="Times New Roman"/>
          <w:sz w:val="24"/>
          <w:szCs w:val="24"/>
        </w:rPr>
      </w:pPr>
      <w:r w:rsidRPr="009D0EA3">
        <w:rPr>
          <w:rFonts w:ascii="Times New Roman" w:hAnsi="Times New Roman"/>
          <w:sz w:val="24"/>
          <w:szCs w:val="24"/>
        </w:rPr>
        <w:t xml:space="preserve">Turmeric supplements are also not recommended for pregnant women, people who take blood pressure medication, or people who have gallstones or gastrointestinal problems. </w:t>
      </w:r>
    </w:p>
    <w:p w:rsidR="00915128" w:rsidRPr="009D0EA3" w:rsidRDefault="00915128" w:rsidP="009D0EA3">
      <w:pPr>
        <w:spacing w:before="240" w:line="360" w:lineRule="auto"/>
        <w:rPr>
          <w:rFonts w:ascii="Times New Roman" w:hAnsi="Times New Roman"/>
          <w:sz w:val="24"/>
          <w:szCs w:val="24"/>
        </w:rPr>
      </w:pPr>
      <w:r w:rsidRPr="009D0EA3">
        <w:rPr>
          <w:rFonts w:ascii="Times New Roman" w:hAnsi="Times New Roman"/>
          <w:sz w:val="24"/>
          <w:szCs w:val="24"/>
        </w:rPr>
        <w:br w:type="page"/>
      </w:r>
    </w:p>
    <w:p w:rsidR="00DC6B15" w:rsidRPr="009D0EA3" w:rsidRDefault="00DC6B15" w:rsidP="009D0EA3">
      <w:pPr>
        <w:spacing w:before="240" w:line="360" w:lineRule="auto"/>
        <w:jc w:val="center"/>
        <w:rPr>
          <w:rFonts w:ascii="Times New Roman" w:hAnsi="Times New Roman"/>
          <w:b/>
          <w:sz w:val="24"/>
          <w:szCs w:val="24"/>
        </w:rPr>
      </w:pPr>
      <w:r w:rsidRPr="009D0EA3">
        <w:rPr>
          <w:rFonts w:ascii="Times New Roman" w:hAnsi="Times New Roman"/>
          <w:b/>
          <w:sz w:val="24"/>
          <w:szCs w:val="24"/>
        </w:rPr>
        <w:lastRenderedPageBreak/>
        <w:t>CHAPTER THREE</w:t>
      </w:r>
    </w:p>
    <w:p w:rsidR="00DC6B15" w:rsidRPr="009D0EA3" w:rsidRDefault="00DC6B15" w:rsidP="009D0EA3">
      <w:pPr>
        <w:spacing w:before="240" w:line="360" w:lineRule="auto"/>
        <w:jc w:val="center"/>
        <w:rPr>
          <w:rFonts w:ascii="Times New Roman" w:hAnsi="Times New Roman"/>
          <w:b/>
          <w:sz w:val="24"/>
          <w:szCs w:val="24"/>
        </w:rPr>
      </w:pPr>
      <w:r w:rsidRPr="009D0EA3">
        <w:rPr>
          <w:rFonts w:ascii="Times New Roman" w:hAnsi="Times New Roman"/>
          <w:b/>
          <w:sz w:val="24"/>
          <w:szCs w:val="24"/>
        </w:rPr>
        <w:t>RESEARCH METHODOLOGY</w:t>
      </w:r>
    </w:p>
    <w:p w:rsidR="00DC6B15" w:rsidRPr="009D0EA3" w:rsidRDefault="009D0EA3" w:rsidP="009D0EA3">
      <w:pPr>
        <w:spacing w:before="240" w:line="360" w:lineRule="auto"/>
        <w:jc w:val="both"/>
        <w:rPr>
          <w:rFonts w:ascii="Times New Roman" w:hAnsi="Times New Roman"/>
          <w:b/>
          <w:sz w:val="24"/>
          <w:szCs w:val="24"/>
        </w:rPr>
      </w:pPr>
      <w:r>
        <w:rPr>
          <w:rFonts w:ascii="Times New Roman" w:hAnsi="Times New Roman"/>
          <w:b/>
          <w:sz w:val="24"/>
          <w:szCs w:val="24"/>
        </w:rPr>
        <w:t>3.0</w:t>
      </w:r>
      <w:r>
        <w:rPr>
          <w:rFonts w:ascii="Times New Roman" w:hAnsi="Times New Roman"/>
          <w:b/>
          <w:sz w:val="24"/>
          <w:szCs w:val="24"/>
        </w:rPr>
        <w:tab/>
      </w:r>
      <w:r w:rsidR="00DC6B15" w:rsidRPr="009D0EA3">
        <w:rPr>
          <w:rFonts w:ascii="Times New Roman" w:hAnsi="Times New Roman"/>
          <w:b/>
          <w:sz w:val="24"/>
          <w:szCs w:val="24"/>
        </w:rPr>
        <w:t>Introduction</w:t>
      </w:r>
    </w:p>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b/>
          <w:sz w:val="24"/>
          <w:szCs w:val="24"/>
        </w:rPr>
        <w:tab/>
      </w:r>
      <w:r w:rsidRPr="009D0EA3">
        <w:rPr>
          <w:rFonts w:ascii="Times New Roman" w:hAnsi="Times New Roman"/>
          <w:sz w:val="24"/>
          <w:szCs w:val="24"/>
        </w:rPr>
        <w:t>This chapter describes the research methods that were employed in generating data for the research project. It explains the research design, the study population, sampling method and procedures, data collection procedures and instruments and finally presents the data analysis procedure.</w:t>
      </w:r>
    </w:p>
    <w:p w:rsidR="00DC6B15" w:rsidRPr="009D0EA3" w:rsidRDefault="009D0EA3" w:rsidP="009D0EA3">
      <w:pPr>
        <w:spacing w:before="240" w:line="360" w:lineRule="auto"/>
        <w:jc w:val="both"/>
        <w:rPr>
          <w:rFonts w:ascii="Times New Roman" w:hAnsi="Times New Roman"/>
          <w:b/>
          <w:sz w:val="24"/>
          <w:szCs w:val="24"/>
        </w:rPr>
      </w:pPr>
      <w:r>
        <w:rPr>
          <w:rFonts w:ascii="Times New Roman" w:hAnsi="Times New Roman"/>
          <w:b/>
          <w:sz w:val="24"/>
          <w:szCs w:val="24"/>
        </w:rPr>
        <w:t>3.1</w:t>
      </w:r>
      <w:r w:rsidR="00DC6B15" w:rsidRPr="009D0EA3">
        <w:rPr>
          <w:rFonts w:ascii="Times New Roman" w:hAnsi="Times New Roman"/>
          <w:b/>
          <w:sz w:val="24"/>
          <w:szCs w:val="24"/>
        </w:rPr>
        <w:tab/>
        <w:t xml:space="preserve">Research Design </w:t>
      </w:r>
    </w:p>
    <w:p w:rsidR="00DC6B15" w:rsidRPr="009D0EA3" w:rsidRDefault="00DC6B15"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A field survey method approach of research design was adopted in this study. A field survey research assess situation as a prequisite to inference and generalization. A field survey method enables the researcher to successfully access field operation with regards to the use of Ginger and turmeric in hospitality industry and its benefit to mankind. Successful field operation must be based on soundly structured questionnaire, and well-trained interviewers. A field survey method enables the researcher to obtain the opinion of the representative sample of the targeted population in order to find the perception of the entire population on how Ginger and turmeric consumption has positively enhance their health status.</w:t>
      </w:r>
    </w:p>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3.2</w:t>
      </w:r>
      <w:r w:rsidRPr="009D0EA3">
        <w:rPr>
          <w:rFonts w:ascii="Times New Roman" w:hAnsi="Times New Roman"/>
          <w:b/>
          <w:sz w:val="24"/>
          <w:szCs w:val="24"/>
        </w:rPr>
        <w:tab/>
        <w:t xml:space="preserve">Study area </w:t>
      </w:r>
    </w:p>
    <w:p w:rsidR="00DC6B15" w:rsidRPr="009D0EA3" w:rsidRDefault="00DC6B15"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The Study area of the study is some selected sensory evaluators which consist of hoteliers, front Office staff etc.</w:t>
      </w:r>
    </w:p>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3.3</w:t>
      </w:r>
      <w:r w:rsidRPr="009D0EA3">
        <w:rPr>
          <w:rFonts w:ascii="Times New Roman" w:hAnsi="Times New Roman"/>
          <w:b/>
          <w:sz w:val="24"/>
          <w:szCs w:val="24"/>
        </w:rPr>
        <w:tab/>
        <w:t>Target Population Of The Study</w:t>
      </w:r>
    </w:p>
    <w:p w:rsidR="00DC6B15" w:rsidRDefault="00DC6B15"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Population “as the means of identifying characteristic which number of the universe have in common and which will identify each unit being a  member of a particular group. The population for the study will be Fifty (50)</w:t>
      </w:r>
      <w:r w:rsidR="009D0EA3">
        <w:rPr>
          <w:rFonts w:ascii="Times New Roman" w:hAnsi="Times New Roman"/>
          <w:sz w:val="24"/>
          <w:szCs w:val="24"/>
        </w:rPr>
        <w:t>.</w:t>
      </w:r>
    </w:p>
    <w:p w:rsidR="009D0EA3" w:rsidRPr="009D0EA3" w:rsidRDefault="009D0EA3" w:rsidP="009D0EA3">
      <w:pPr>
        <w:spacing w:before="240" w:line="360" w:lineRule="auto"/>
        <w:ind w:firstLine="720"/>
        <w:jc w:val="both"/>
        <w:rPr>
          <w:rFonts w:ascii="Times New Roman" w:hAnsi="Times New Roman"/>
          <w:sz w:val="24"/>
          <w:szCs w:val="24"/>
        </w:rPr>
      </w:pPr>
    </w:p>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lastRenderedPageBreak/>
        <w:t>3.4</w:t>
      </w:r>
      <w:r w:rsidRPr="009D0EA3">
        <w:rPr>
          <w:rFonts w:ascii="Times New Roman" w:hAnsi="Times New Roman"/>
          <w:b/>
          <w:sz w:val="24"/>
          <w:szCs w:val="24"/>
        </w:rPr>
        <w:tab/>
        <w:t>Sampling Techniques</w:t>
      </w:r>
    </w:p>
    <w:p w:rsidR="00DC6B15" w:rsidRPr="009D0EA3" w:rsidRDefault="00DC6B15"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The techniques for research this study, shall be carryout in specific area of sample study to cover the particular area of the population on the basis of questionnaire administered for respondent view.</w:t>
      </w:r>
    </w:p>
    <w:p w:rsidR="00DC6B15" w:rsidRPr="009D0EA3" w:rsidRDefault="00DC6B15"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TAROYAMINE (</w:t>
      </w:r>
      <w:r w:rsidR="009D0EA3">
        <w:rPr>
          <w:rFonts w:ascii="Times New Roman" w:hAnsi="Times New Roman"/>
          <w:sz w:val="24"/>
          <w:szCs w:val="24"/>
        </w:rPr>
        <w:t>2024</w:t>
      </w:r>
      <w:r w:rsidRPr="009D0EA3">
        <w:rPr>
          <w:rFonts w:ascii="Times New Roman" w:hAnsi="Times New Roman"/>
          <w:sz w:val="24"/>
          <w:szCs w:val="24"/>
        </w:rPr>
        <w:t>) formula is used to determine the sample size for research TARO (1964) method.</w:t>
      </w:r>
    </w:p>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N= N (1+N(e)</w:t>
      </w:r>
      <w:r w:rsidRPr="009D0EA3">
        <w:rPr>
          <w:rFonts w:ascii="Times New Roman" w:hAnsi="Times New Roman"/>
          <w:sz w:val="24"/>
          <w:szCs w:val="24"/>
          <w:vertAlign w:val="superscript"/>
        </w:rPr>
        <w:t>2</w:t>
      </w:r>
    </w:p>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Where n = sample Size (62)</w:t>
      </w:r>
    </w:p>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N = total population</w:t>
      </w:r>
    </w:p>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E = Error Limit (0.05 on the basis of 95% confident level</w:t>
      </w:r>
    </w:p>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I = Constant</w:t>
      </w:r>
    </w:p>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1 + N 2 N</w:t>
      </w:r>
    </w:p>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ab/>
        <w:t>Ce</w:t>
      </w:r>
    </w:p>
    <w:p w:rsidR="00DC6B15" w:rsidRPr="009D0EA3" w:rsidRDefault="006E2BAE" w:rsidP="009D0EA3">
      <w:pPr>
        <w:spacing w:before="240" w:line="360" w:lineRule="auto"/>
        <w:jc w:val="both"/>
        <w:rPr>
          <w:rFonts w:ascii="Times New Roman" w:hAnsi="Times New Roman"/>
          <w:sz w:val="24"/>
          <w:szCs w:val="24"/>
        </w:rPr>
      </w:pPr>
      <w:r>
        <w:rPr>
          <w:rFonts w:ascii="Times New Roman" w:hAnsi="Times New Roman"/>
          <w:noProof/>
          <w:sz w:val="24"/>
          <w:szCs w:val="24"/>
        </w:rPr>
        <w:pict>
          <v:shapetype id="_x0000_t202" coordsize="21600,21600" o:spt="202" path="m,l,21600r21600,l21600,xe">
            <v:stroke joinstyle="miter"/>
            <v:path gradientshapeok="t" o:connecttype="rect"/>
          </v:shapetype>
          <v:shape id="_x0000_s1026" type="#_x0000_t202" style="position:absolute;left:0;text-align:left;margin-left:8.5pt;margin-top:8.65pt;width:72.5pt;height:21.75pt;z-index:251656192" filled="f" stroked="f">
            <v:textbox>
              <w:txbxContent>
                <w:p w:rsidR="00CC1A21" w:rsidRPr="002A7E94" w:rsidRDefault="00CC1A21" w:rsidP="00DC6B15">
                  <w:pPr>
                    <w:rPr>
                      <w:sz w:val="20"/>
                      <w:vertAlign w:val="subscript"/>
                    </w:rPr>
                  </w:pPr>
                  <w:r>
                    <w:t>(0.05)</w:t>
                  </w:r>
                  <w:r>
                    <w:rPr>
                      <w:vertAlign w:val="superscript"/>
                    </w:rPr>
                    <w:t xml:space="preserve">2 </w:t>
                  </w:r>
                  <w:r>
                    <w:rPr>
                      <w:vertAlign w:val="subscript"/>
                    </w:rPr>
                    <w:t>62</w:t>
                  </w:r>
                </w:p>
              </w:txbxContent>
            </v:textbox>
          </v:shape>
        </w:pict>
      </w: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1027" type="#_x0000_t32" style="position:absolute;left:0;text-align:left;margin-left:19.5pt;margin-top:11.65pt;width:28.5pt;height:0;z-index:251657216" o:connectortype="straight"/>
        </w:pict>
      </w:r>
      <w:r w:rsidR="00DC6B15" w:rsidRPr="009D0EA3">
        <w:rPr>
          <w:rFonts w:ascii="Times New Roman" w:hAnsi="Times New Roman"/>
          <w:sz w:val="24"/>
          <w:szCs w:val="24"/>
        </w:rPr>
        <w:t>1 + 62</w:t>
      </w:r>
    </w:p>
    <w:p w:rsidR="00DC6B15" w:rsidRPr="009D0EA3" w:rsidRDefault="006E2BAE" w:rsidP="009D0EA3">
      <w:pPr>
        <w:spacing w:before="240" w:line="360" w:lineRule="auto"/>
        <w:jc w:val="both"/>
        <w:rPr>
          <w:rFonts w:ascii="Times New Roman" w:hAnsi="Times New Roman"/>
          <w:sz w:val="24"/>
          <w:szCs w:val="24"/>
        </w:rPr>
      </w:pPr>
      <w:r>
        <w:rPr>
          <w:rFonts w:ascii="Times New Roman" w:hAnsi="Times New Roman"/>
          <w:noProof/>
          <w:sz w:val="24"/>
          <w:szCs w:val="24"/>
        </w:rPr>
        <w:pict>
          <v:shape id="_x0000_s1028" type="#_x0000_t32" style="position:absolute;left:0;text-align:left;margin-left:34.5pt;margin-top:13.65pt;width:28.5pt;height:0;z-index:251658240" o:connectortype="straight"/>
        </w:pict>
      </w:r>
      <w:r w:rsidR="00DC6B15" w:rsidRPr="009D0EA3">
        <w:rPr>
          <w:rFonts w:ascii="Times New Roman" w:hAnsi="Times New Roman"/>
          <w:sz w:val="24"/>
          <w:szCs w:val="24"/>
        </w:rPr>
        <w:tab/>
        <w:t>62</w:t>
      </w:r>
    </w:p>
    <w:p w:rsidR="00DC6B15" w:rsidRPr="009D0EA3" w:rsidRDefault="00DC6B15" w:rsidP="009D0EA3">
      <w:pPr>
        <w:spacing w:before="240" w:line="360" w:lineRule="auto"/>
        <w:ind w:firstLine="418"/>
        <w:jc w:val="both"/>
        <w:rPr>
          <w:rFonts w:ascii="Times New Roman" w:hAnsi="Times New Roman"/>
          <w:sz w:val="24"/>
          <w:szCs w:val="24"/>
        </w:rPr>
      </w:pPr>
      <w:r w:rsidRPr="009D0EA3">
        <w:rPr>
          <w:rFonts w:ascii="Times New Roman" w:hAnsi="Times New Roman"/>
          <w:sz w:val="24"/>
          <w:szCs w:val="24"/>
        </w:rPr>
        <w:t>1 + (0.0025)</w:t>
      </w:r>
      <w:r w:rsidRPr="009D0EA3">
        <w:rPr>
          <w:rFonts w:ascii="Times New Roman" w:hAnsi="Times New Roman"/>
          <w:sz w:val="24"/>
          <w:szCs w:val="24"/>
          <w:vertAlign w:val="superscript"/>
        </w:rPr>
        <w:t>2</w:t>
      </w:r>
      <w:r w:rsidRPr="009D0EA3">
        <w:rPr>
          <w:rFonts w:ascii="Times New Roman" w:hAnsi="Times New Roman"/>
          <w:sz w:val="24"/>
          <w:szCs w:val="24"/>
        </w:rPr>
        <w:t>(37)</w:t>
      </w:r>
    </w:p>
    <w:p w:rsidR="00DC6B15" w:rsidRPr="009D0EA3" w:rsidRDefault="006E2BAE" w:rsidP="009D0EA3">
      <w:pPr>
        <w:spacing w:before="240" w:line="360" w:lineRule="auto"/>
        <w:ind w:firstLine="418"/>
        <w:jc w:val="both"/>
        <w:rPr>
          <w:rFonts w:ascii="Times New Roman" w:hAnsi="Times New Roman"/>
          <w:sz w:val="24"/>
          <w:szCs w:val="24"/>
        </w:rPr>
      </w:pPr>
      <w:r>
        <w:rPr>
          <w:rFonts w:ascii="Times New Roman" w:hAnsi="Times New Roman"/>
          <w:noProof/>
          <w:sz w:val="24"/>
          <w:szCs w:val="24"/>
        </w:rPr>
        <w:pict>
          <v:shape id="_x0000_s1029" type="#_x0000_t32" style="position:absolute;left:0;text-align:left;margin-left:68.05pt;margin-top:20pt;width:28.5pt;height:0;z-index:251659264" o:connectortype="straight"/>
        </w:pict>
      </w:r>
      <w:r w:rsidR="00DC6B15" w:rsidRPr="009D0EA3">
        <w:rPr>
          <w:rFonts w:ascii="Times New Roman" w:hAnsi="Times New Roman"/>
          <w:sz w:val="24"/>
          <w:szCs w:val="24"/>
        </w:rPr>
        <w:tab/>
      </w:r>
      <w:r w:rsidR="00DC6B15" w:rsidRPr="009D0EA3">
        <w:rPr>
          <w:rFonts w:ascii="Times New Roman" w:hAnsi="Times New Roman"/>
          <w:sz w:val="24"/>
          <w:szCs w:val="24"/>
        </w:rPr>
        <w:tab/>
        <w:t>62</w:t>
      </w:r>
    </w:p>
    <w:p w:rsidR="00DC6B15" w:rsidRPr="009D0EA3" w:rsidRDefault="00DC6B15" w:rsidP="009D0EA3">
      <w:pPr>
        <w:spacing w:before="240" w:line="360" w:lineRule="auto"/>
        <w:ind w:firstLine="418"/>
        <w:jc w:val="both"/>
        <w:rPr>
          <w:rFonts w:ascii="Times New Roman" w:hAnsi="Times New Roman"/>
          <w:sz w:val="24"/>
          <w:szCs w:val="24"/>
        </w:rPr>
      </w:pPr>
      <w:r w:rsidRPr="009D0EA3">
        <w:rPr>
          <w:rFonts w:ascii="Times New Roman" w:hAnsi="Times New Roman"/>
          <w:sz w:val="24"/>
          <w:szCs w:val="24"/>
        </w:rPr>
        <w:tab/>
      </w:r>
      <w:r w:rsidRPr="009D0EA3">
        <w:rPr>
          <w:rFonts w:ascii="Times New Roman" w:hAnsi="Times New Roman"/>
          <w:sz w:val="24"/>
          <w:szCs w:val="24"/>
        </w:rPr>
        <w:tab/>
        <w:t>1.25</w:t>
      </w:r>
    </w:p>
    <w:p w:rsidR="00DC6B15"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 xml:space="preserve">N = 49.6 </w:t>
      </w:r>
      <w:r w:rsidRPr="009D0EA3">
        <w:rPr>
          <w:rFonts w:ascii="Times New Roman" w:hAnsi="Times New Roman"/>
          <w:sz w:val="24"/>
          <w:szCs w:val="24"/>
        </w:rPr>
        <w:tab/>
        <w:t>= 50</w:t>
      </w:r>
    </w:p>
    <w:p w:rsidR="009D0EA3" w:rsidRDefault="009D0EA3" w:rsidP="009D0EA3">
      <w:pPr>
        <w:spacing w:before="240" w:line="360" w:lineRule="auto"/>
        <w:jc w:val="both"/>
        <w:rPr>
          <w:rFonts w:ascii="Times New Roman" w:hAnsi="Times New Roman"/>
          <w:sz w:val="24"/>
          <w:szCs w:val="24"/>
        </w:rPr>
      </w:pPr>
    </w:p>
    <w:p w:rsidR="009D0EA3" w:rsidRPr="009D0EA3" w:rsidRDefault="009D0EA3" w:rsidP="009D0EA3">
      <w:pPr>
        <w:spacing w:before="240" w:line="360" w:lineRule="auto"/>
        <w:jc w:val="both"/>
        <w:rPr>
          <w:rFonts w:ascii="Times New Roman" w:hAnsi="Times New Roman"/>
          <w:b/>
          <w:sz w:val="24"/>
          <w:szCs w:val="24"/>
        </w:rPr>
      </w:pPr>
    </w:p>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lastRenderedPageBreak/>
        <w:t>3.5</w:t>
      </w:r>
      <w:r w:rsidRPr="009D0EA3">
        <w:rPr>
          <w:rFonts w:ascii="Times New Roman" w:hAnsi="Times New Roman"/>
          <w:b/>
          <w:sz w:val="24"/>
          <w:szCs w:val="24"/>
        </w:rPr>
        <w:tab/>
        <w:t>Sampling Size</w:t>
      </w:r>
    </w:p>
    <w:p w:rsidR="00DC6B15" w:rsidRPr="009D0EA3" w:rsidRDefault="00DC6B15" w:rsidP="009D0EA3">
      <w:pPr>
        <w:pStyle w:val="ListParagraph"/>
        <w:spacing w:before="240" w:line="360" w:lineRule="auto"/>
        <w:ind w:left="0"/>
        <w:jc w:val="both"/>
        <w:rPr>
          <w:rFonts w:ascii="Times New Roman" w:hAnsi="Times New Roman"/>
          <w:sz w:val="24"/>
          <w:szCs w:val="24"/>
        </w:rPr>
      </w:pPr>
      <w:r w:rsidRPr="009D0EA3">
        <w:rPr>
          <w:rFonts w:ascii="Times New Roman" w:hAnsi="Times New Roman"/>
          <w:sz w:val="24"/>
          <w:szCs w:val="24"/>
        </w:rPr>
        <w:t xml:space="preserve">          The sample size is a reasonable number of selected trait, event or members taken from population as a representative of that population, so the sample for the study will be Thirty (30) selected personnel. A Simple random sampling was used to select population elements.</w:t>
      </w:r>
    </w:p>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3.6</w:t>
      </w:r>
      <w:r w:rsidRPr="009D0EA3">
        <w:rPr>
          <w:rFonts w:ascii="Times New Roman" w:hAnsi="Times New Roman"/>
          <w:b/>
          <w:sz w:val="24"/>
          <w:szCs w:val="24"/>
        </w:rPr>
        <w:tab/>
        <w:t>Research Instrument</w:t>
      </w:r>
    </w:p>
    <w:p w:rsidR="00DC6B15" w:rsidRPr="009D0EA3" w:rsidRDefault="00DC6B15"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 xml:space="preserve">The instrument for this research work is the use of questionnaire. Which consist of section A and Section B. the Section A deals with the Bio-data of respondents while the section B deals with the Research Based question on the research topic. </w:t>
      </w:r>
    </w:p>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3.6.2 Measurement of Variable</w:t>
      </w:r>
    </w:p>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b/>
          <w:sz w:val="24"/>
          <w:szCs w:val="24"/>
        </w:rPr>
        <w:tab/>
      </w:r>
      <w:r w:rsidRPr="009D0EA3">
        <w:rPr>
          <w:rFonts w:ascii="Times New Roman" w:hAnsi="Times New Roman"/>
          <w:sz w:val="24"/>
          <w:szCs w:val="24"/>
        </w:rPr>
        <w:t>The variable measure in the case of this research work is the use of questionnaire, which was embed in table designing, which consist of row and column</w:t>
      </w:r>
      <w:r w:rsidRPr="009D0EA3">
        <w:rPr>
          <w:rFonts w:ascii="Times New Roman" w:hAnsi="Times New Roman"/>
          <w:sz w:val="24"/>
          <w:szCs w:val="24"/>
        </w:rPr>
        <w:tab/>
      </w:r>
    </w:p>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3.7</w:t>
      </w:r>
      <w:r w:rsidRPr="009D0EA3">
        <w:rPr>
          <w:rFonts w:ascii="Times New Roman" w:hAnsi="Times New Roman"/>
          <w:b/>
          <w:sz w:val="24"/>
          <w:szCs w:val="24"/>
        </w:rPr>
        <w:tab/>
        <w:t>Data Collection Techniques</w:t>
      </w:r>
    </w:p>
    <w:p w:rsidR="00DC6B15" w:rsidRPr="009D0EA3" w:rsidRDefault="00DC6B15"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Data collection techniques for this research project includes primary and secondary sources of data collection. Primary sources of data are sources of data collected through oral interview, questionnaire administration and some form of electronic communication between the researcher and the respondents in the organization. The researcher urged the respondents to respond honestly to the question administered.</w:t>
      </w:r>
    </w:p>
    <w:p w:rsidR="00DC6B15" w:rsidRDefault="00DC6B15"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 xml:space="preserve">Secondary sources of data are the information that have already been recorded in the subject data in various document including books, journals and annual reports of the organization. </w:t>
      </w:r>
    </w:p>
    <w:p w:rsidR="009D0EA3" w:rsidRPr="009D0EA3" w:rsidRDefault="009D0EA3" w:rsidP="009D0EA3">
      <w:pPr>
        <w:spacing w:before="240" w:line="360" w:lineRule="auto"/>
        <w:ind w:firstLine="720"/>
        <w:jc w:val="both"/>
        <w:rPr>
          <w:rFonts w:ascii="Times New Roman" w:hAnsi="Times New Roman"/>
          <w:b/>
          <w:sz w:val="24"/>
          <w:szCs w:val="24"/>
        </w:rPr>
      </w:pPr>
    </w:p>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lastRenderedPageBreak/>
        <w:t>3.8</w:t>
      </w:r>
      <w:r w:rsidRPr="009D0EA3">
        <w:rPr>
          <w:rFonts w:ascii="Times New Roman" w:hAnsi="Times New Roman"/>
          <w:b/>
          <w:sz w:val="24"/>
          <w:szCs w:val="24"/>
        </w:rPr>
        <w:tab/>
        <w:t>Data Analysis</w:t>
      </w:r>
    </w:p>
    <w:p w:rsidR="00DC6B15" w:rsidRPr="009D0EA3" w:rsidRDefault="00DC6B15"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 xml:space="preserve">The researcher used the percentage method as statistical techniques to analysis and interpreted the data collected. </w:t>
      </w:r>
    </w:p>
    <w:p w:rsidR="00DC6B15" w:rsidRPr="009D0EA3" w:rsidRDefault="00DC6B15" w:rsidP="009D0EA3">
      <w:pPr>
        <w:spacing w:before="240" w:line="360" w:lineRule="auto"/>
        <w:ind w:firstLine="720"/>
        <w:jc w:val="both"/>
        <w:rPr>
          <w:rFonts w:ascii="Times New Roman" w:hAnsi="Times New Roman"/>
          <w:b/>
          <w:sz w:val="24"/>
          <w:szCs w:val="24"/>
        </w:rPr>
      </w:pPr>
      <w:r w:rsidRPr="009D0EA3">
        <w:rPr>
          <w:rFonts w:ascii="Times New Roman" w:hAnsi="Times New Roman"/>
          <w:sz w:val="24"/>
          <w:szCs w:val="24"/>
        </w:rPr>
        <w:t>The statistical tool that suits this project is space man’s rank correlation and is used to determine the relationship between two qualitative data.</w:t>
      </w:r>
    </w:p>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 xml:space="preserve">Equipment Used In Preparing Turmeric and Ginger </w:t>
      </w:r>
    </w:p>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 Turning stick</w:t>
      </w:r>
    </w:p>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 Pot</w:t>
      </w:r>
    </w:p>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 xml:space="preserve">- Gas </w:t>
      </w:r>
    </w:p>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 Bowl</w:t>
      </w:r>
    </w:p>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 Spoon</w:t>
      </w:r>
    </w:p>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 xml:space="preserve">PREPARATION OF GINGER AND TURMERIC </w:t>
      </w:r>
    </w:p>
    <w:p w:rsidR="00DC6B15" w:rsidRPr="009D0EA3" w:rsidRDefault="00DC6B15"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Ginger and turmeric is essential to many recipes and you likely already know your Ginger and turmeric basics, but knowing how to peel Ginger and turmeric, how to chop Ginger and turmeric, and how to mince Ginger and turmeric can kick your home-chef skills up a few notches. Sure, you can buy pre-chopped Ginger and turmeric at nearly any grocery store, but learning how to cut Ginger and turmeric yourself is more satisfying—and can add better flavors to your dishes.</w:t>
      </w:r>
    </w:p>
    <w:p w:rsidR="00DC6B15" w:rsidRPr="009D0EA3" w:rsidRDefault="00DC6B15"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Like learning how to chop an onion or how to peel a mango, learning how to chop Ginger and turmeric (or, for more advanced chefs, how to mince Ginger and turmeric) just takes patience and practice. Ginger and turmeric cloves are rather small—especially when compared to larger vegetables you’re likely chopping—so improving your knife skills here, particularly if you’re working toward a mince, will help you out with any recipe, no matter what you’re chopping.</w:t>
      </w:r>
    </w:p>
    <w:p w:rsidR="00DC6B15" w:rsidRPr="009D0EA3" w:rsidRDefault="00DC6B15"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lastRenderedPageBreak/>
        <w:t>Chopped Ginger and turmeric can add flavor to any dish. It’s common in Italian dishes—pastas, sauces, pizzas, etc.—but it can enliven vegetable dishes, stews, soups, and more, too. Once you’ve gotten the hang of chopping your own Ginger and turmeric, you’ll be adding it to everything. (Next step: Learn how to get rid of Ginger and turmeric breath.)</w:t>
      </w:r>
    </w:p>
    <w:p w:rsidR="00DC6B15" w:rsidRPr="009D0EA3" w:rsidRDefault="00DC6B15"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Peeling Ginger and turmeric is a must: The papery skins are not pleasant to eat. Once the bulb is peeled and you’ve separated the cloves, you can decide if you want to chop Ginger and turmeric (for larger pieces in your dish) or mince it (for smaller ones). In a few minutes, with this handy guide to how to peel and chop Ginger and turmeric, you’ll be ready to move on to the rest of your cooking endeavors.</w:t>
      </w:r>
    </w:p>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EQUIPMENT NEEDED</w:t>
      </w:r>
    </w:p>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Cutting board, chef's knife, Ginger and turmeric, Ginger and turmeric press, Ginger and turmeric peeler (optional)</w:t>
      </w:r>
    </w:p>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STEPS</w:t>
      </w:r>
    </w:p>
    <w:p w:rsidR="00DC6B15" w:rsidRPr="009D0EA3" w:rsidRDefault="00DC6B15" w:rsidP="009D0EA3">
      <w:pPr>
        <w:pStyle w:val="ListParagraph"/>
        <w:numPr>
          <w:ilvl w:val="0"/>
          <w:numId w:val="7"/>
        </w:numPr>
        <w:spacing w:before="240" w:line="360" w:lineRule="auto"/>
        <w:jc w:val="both"/>
        <w:rPr>
          <w:rFonts w:ascii="Times New Roman" w:hAnsi="Times New Roman"/>
          <w:sz w:val="24"/>
          <w:szCs w:val="24"/>
        </w:rPr>
      </w:pPr>
      <w:r w:rsidRPr="009D0EA3">
        <w:rPr>
          <w:rFonts w:ascii="Times New Roman" w:hAnsi="Times New Roman"/>
          <w:sz w:val="24"/>
          <w:szCs w:val="24"/>
        </w:rPr>
        <w:t>Peel off papery layer</w:t>
      </w:r>
    </w:p>
    <w:p w:rsidR="00DC6B15" w:rsidRPr="009D0EA3" w:rsidRDefault="00DC6B15" w:rsidP="009D0EA3">
      <w:pPr>
        <w:pStyle w:val="ListParagraph"/>
        <w:numPr>
          <w:ilvl w:val="0"/>
          <w:numId w:val="7"/>
        </w:numPr>
        <w:spacing w:before="240" w:line="360" w:lineRule="auto"/>
        <w:jc w:val="both"/>
        <w:rPr>
          <w:rFonts w:ascii="Times New Roman" w:hAnsi="Times New Roman"/>
          <w:sz w:val="24"/>
          <w:szCs w:val="24"/>
        </w:rPr>
      </w:pPr>
      <w:r w:rsidRPr="009D0EA3">
        <w:rPr>
          <w:rFonts w:ascii="Times New Roman" w:hAnsi="Times New Roman"/>
          <w:sz w:val="24"/>
          <w:szCs w:val="24"/>
        </w:rPr>
        <w:t>Peel away as many of the skins as possible and discard.</w:t>
      </w:r>
    </w:p>
    <w:p w:rsidR="00DC6B15" w:rsidRPr="009D0EA3" w:rsidRDefault="00DC6B15" w:rsidP="009D0EA3">
      <w:pPr>
        <w:pStyle w:val="ListParagraph"/>
        <w:numPr>
          <w:ilvl w:val="0"/>
          <w:numId w:val="7"/>
        </w:numPr>
        <w:spacing w:before="240" w:line="360" w:lineRule="auto"/>
        <w:jc w:val="both"/>
        <w:rPr>
          <w:rFonts w:ascii="Times New Roman" w:hAnsi="Times New Roman"/>
          <w:sz w:val="24"/>
          <w:szCs w:val="24"/>
        </w:rPr>
      </w:pPr>
      <w:r w:rsidRPr="009D0EA3">
        <w:rPr>
          <w:rFonts w:ascii="Times New Roman" w:hAnsi="Times New Roman"/>
          <w:sz w:val="24"/>
          <w:szCs w:val="24"/>
        </w:rPr>
        <w:t>Press into a tight Ginger and turmeric bulb with the palm of your hand</w:t>
      </w:r>
    </w:p>
    <w:p w:rsidR="00DC6B15" w:rsidRPr="009D0EA3" w:rsidRDefault="00DC6B15" w:rsidP="009D0EA3">
      <w:pPr>
        <w:pStyle w:val="ListParagraph"/>
        <w:numPr>
          <w:ilvl w:val="0"/>
          <w:numId w:val="7"/>
        </w:numPr>
        <w:spacing w:before="240" w:line="360" w:lineRule="auto"/>
        <w:jc w:val="both"/>
        <w:rPr>
          <w:rFonts w:ascii="Times New Roman" w:hAnsi="Times New Roman"/>
          <w:sz w:val="24"/>
          <w:szCs w:val="24"/>
        </w:rPr>
      </w:pPr>
      <w:r w:rsidRPr="009D0EA3">
        <w:rPr>
          <w:rFonts w:ascii="Times New Roman" w:hAnsi="Times New Roman"/>
          <w:sz w:val="24"/>
          <w:szCs w:val="24"/>
        </w:rPr>
        <w:t>Press and roll the Ginger and turmeric against your cutting board to loosen the cloves.</w:t>
      </w:r>
    </w:p>
    <w:p w:rsidR="00DC6B15" w:rsidRPr="009D0EA3" w:rsidRDefault="00DC6B15" w:rsidP="009D0EA3">
      <w:pPr>
        <w:pStyle w:val="ListParagraph"/>
        <w:numPr>
          <w:ilvl w:val="0"/>
          <w:numId w:val="7"/>
        </w:numPr>
        <w:spacing w:before="240" w:line="360" w:lineRule="auto"/>
        <w:jc w:val="both"/>
        <w:rPr>
          <w:rFonts w:ascii="Times New Roman" w:hAnsi="Times New Roman"/>
          <w:sz w:val="24"/>
          <w:szCs w:val="24"/>
        </w:rPr>
      </w:pPr>
      <w:r w:rsidRPr="009D0EA3">
        <w:rPr>
          <w:rFonts w:ascii="Times New Roman" w:hAnsi="Times New Roman"/>
          <w:sz w:val="24"/>
          <w:szCs w:val="24"/>
        </w:rPr>
        <w:t>Chop the Ginger and turmeric</w:t>
      </w:r>
    </w:p>
    <w:p w:rsidR="00DC6B15" w:rsidRPr="009D0EA3" w:rsidRDefault="00DC6B15" w:rsidP="009D0EA3">
      <w:pPr>
        <w:pStyle w:val="ListParagraph"/>
        <w:numPr>
          <w:ilvl w:val="0"/>
          <w:numId w:val="7"/>
        </w:numPr>
        <w:spacing w:before="240" w:line="360" w:lineRule="auto"/>
        <w:jc w:val="both"/>
        <w:rPr>
          <w:rFonts w:ascii="Times New Roman" w:hAnsi="Times New Roman"/>
          <w:sz w:val="24"/>
          <w:szCs w:val="24"/>
        </w:rPr>
      </w:pPr>
      <w:r w:rsidRPr="009D0EA3">
        <w:rPr>
          <w:rFonts w:ascii="Times New Roman" w:hAnsi="Times New Roman"/>
          <w:sz w:val="24"/>
          <w:szCs w:val="24"/>
        </w:rPr>
        <w:t>To mince Ginger and turmeric, use a Ginger and turmeric press</w:t>
      </w:r>
    </w:p>
    <w:p w:rsidR="00DC6B15" w:rsidRDefault="00DC6B15" w:rsidP="009D0EA3">
      <w:pPr>
        <w:pStyle w:val="ListParagraph"/>
        <w:numPr>
          <w:ilvl w:val="0"/>
          <w:numId w:val="7"/>
        </w:numPr>
        <w:spacing w:before="240" w:line="360" w:lineRule="auto"/>
        <w:jc w:val="both"/>
        <w:rPr>
          <w:rFonts w:ascii="Times New Roman" w:hAnsi="Times New Roman"/>
          <w:sz w:val="24"/>
          <w:szCs w:val="24"/>
        </w:rPr>
      </w:pPr>
      <w:r w:rsidRPr="009D0EA3">
        <w:rPr>
          <w:rFonts w:ascii="Times New Roman" w:hAnsi="Times New Roman"/>
          <w:sz w:val="24"/>
          <w:szCs w:val="24"/>
        </w:rPr>
        <w:t>For Ginger and turmeric that’s almost pulverized, place the clove into a Ginger and turmeric press and press down until the whole clove comes through the holes. A zester will also work, though the result will be more of a paste than defined, minced pieces.</w:t>
      </w:r>
    </w:p>
    <w:p w:rsidR="009D0EA3" w:rsidRPr="009D0EA3" w:rsidRDefault="009D0EA3" w:rsidP="009D0EA3">
      <w:pPr>
        <w:spacing w:before="240" w:line="360" w:lineRule="auto"/>
        <w:jc w:val="both"/>
        <w:rPr>
          <w:rFonts w:ascii="Times New Roman" w:hAnsi="Times New Roman"/>
          <w:sz w:val="24"/>
          <w:szCs w:val="24"/>
        </w:rPr>
      </w:pPr>
    </w:p>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lastRenderedPageBreak/>
        <w:t xml:space="preserve">USES OF GINGER AND TURMERIC IN HOSPITALITY INDUSTRY </w:t>
      </w:r>
    </w:p>
    <w:p w:rsidR="00DC6B15" w:rsidRPr="009D0EA3" w:rsidRDefault="00DC6B15"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 xml:space="preserve">Ginger and turmeric is most often used in the hospitality industry as a flavoring agent but can also be eaten as a vegetable. It is used to flavor many foods, such as salad dressings, vinaigrettes, marinades, sauces, vegetables, meats, soups, and stews. It is often used to make Ginger and turmeric butter and Ginger and turmeric toast. Ginger and turmeric powder can be substituted if necessary – </w:t>
      </w:r>
      <w:r w:rsidRPr="009D0EA3">
        <w:rPr>
          <w:rFonts w:ascii="Times New Roman" w:hAnsi="Times New Roman"/>
          <w:sz w:val="24"/>
          <w:szCs w:val="24"/>
          <w:vertAlign w:val="superscript"/>
        </w:rPr>
        <w:t>1/8</w:t>
      </w:r>
      <w:r w:rsidRPr="009D0EA3">
        <w:rPr>
          <w:rFonts w:ascii="Times New Roman" w:hAnsi="Times New Roman"/>
          <w:sz w:val="24"/>
          <w:szCs w:val="24"/>
        </w:rPr>
        <w:t xml:space="preserve"> teaspoon of Ginger and turmeric powder is equal to one medium fresh clove of common Ginger and turmeric.</w:t>
      </w:r>
    </w:p>
    <w:p w:rsidR="00DC6B15" w:rsidRPr="009D0EA3" w:rsidRDefault="00DC6B15"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Ginger and turmeric cloves are used raw and cooked in dishes and have a strong flavor and aroma that varies with different cooking methods. Most commonly sautéed with onions, Ginger and turmeric can also be roasted until soft and sweet to spread over toast, infused into oils, used in spice rubs, made into Ginger and turmeric butter, and enjoyed raw in salad dressings. Roasting Ginger and turmeric mellows out its strong, almost spicy raw flavor.</w:t>
      </w:r>
    </w:p>
    <w:p w:rsidR="00DC6B15" w:rsidRPr="009D0EA3" w:rsidRDefault="00DC6B15"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In Korea, whole heads of raw Ginger and turmeric are fermented at high temperatures; resulting in a black Ginger and turmeric that is sweet and delicate in flavor. Ginger and turmeric chives, which are the tender leaves that sprout from the bulb of Ginger and turmeric are a popular vegetable in China. They’re used in noodles, dumplings, and scrambled eggs.</w:t>
      </w:r>
    </w:p>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b/>
          <w:sz w:val="24"/>
          <w:szCs w:val="24"/>
        </w:rPr>
        <w:t xml:space="preserve">Methodology Of Sensory Evaluation </w:t>
      </w:r>
    </w:p>
    <w:p w:rsidR="00DC6B15" w:rsidRPr="009D0EA3" w:rsidRDefault="00DC6B15"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Sensory evaluation for the Ginger and turmeric are done using effective testing through the design of a structured questionnaire to carefully selected panels of personal recruited for this type of testing after consumption.</w:t>
      </w:r>
    </w:p>
    <w:p w:rsidR="00DC6B15" w:rsidRPr="009D0EA3" w:rsidRDefault="00DC6B15"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 xml:space="preserve"> The questionnaire consist of the following structured sensory evaluation firm as shown below</w:t>
      </w:r>
    </w:p>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 xml:space="preserve">Direction; click one rating for each of the following ; appearance, taste/flavor, texture /consistency, aroma /smell and overall acceptability. </w:t>
      </w:r>
    </w:p>
    <w:tbl>
      <w:tblPr>
        <w:tblStyle w:val="TableGrid"/>
        <w:tblW w:w="9378" w:type="dxa"/>
        <w:tblInd w:w="-162" w:type="dxa"/>
        <w:tblLayout w:type="fixed"/>
        <w:tblLook w:val="04A0" w:firstRow="1" w:lastRow="0" w:firstColumn="1" w:lastColumn="0" w:noHBand="0" w:noVBand="1"/>
      </w:tblPr>
      <w:tblGrid>
        <w:gridCol w:w="990"/>
        <w:gridCol w:w="1440"/>
        <w:gridCol w:w="1620"/>
        <w:gridCol w:w="1263"/>
        <w:gridCol w:w="1489"/>
        <w:gridCol w:w="983"/>
        <w:gridCol w:w="1593"/>
      </w:tblGrid>
      <w:tr w:rsidR="00DC6B15" w:rsidRPr="009D0EA3" w:rsidTr="00CC1A21">
        <w:tc>
          <w:tcPr>
            <w:tcW w:w="990" w:type="dxa"/>
          </w:tcPr>
          <w:p w:rsidR="00DC6B15" w:rsidRPr="009D0EA3" w:rsidRDefault="00DC6B15" w:rsidP="009D0EA3">
            <w:pPr>
              <w:spacing w:before="240" w:line="360" w:lineRule="auto"/>
              <w:rPr>
                <w:rFonts w:ascii="Times New Roman" w:hAnsi="Times New Roman"/>
                <w:b/>
                <w:bCs/>
                <w:sz w:val="24"/>
                <w:szCs w:val="24"/>
              </w:rPr>
            </w:pPr>
            <w:r w:rsidRPr="009D0EA3">
              <w:rPr>
                <w:rFonts w:ascii="Times New Roman" w:hAnsi="Times New Roman"/>
                <w:b/>
                <w:bCs/>
                <w:sz w:val="24"/>
                <w:szCs w:val="24"/>
              </w:rPr>
              <w:lastRenderedPageBreak/>
              <w:t>S/No</w:t>
            </w:r>
          </w:p>
        </w:tc>
        <w:tc>
          <w:tcPr>
            <w:tcW w:w="1440" w:type="dxa"/>
          </w:tcPr>
          <w:p w:rsidR="00DC6B15" w:rsidRPr="009D0EA3" w:rsidRDefault="00DC6B15" w:rsidP="009D0EA3">
            <w:pPr>
              <w:spacing w:before="240" w:line="360" w:lineRule="auto"/>
              <w:rPr>
                <w:rFonts w:ascii="Times New Roman" w:hAnsi="Times New Roman"/>
                <w:b/>
                <w:bCs/>
                <w:sz w:val="24"/>
                <w:szCs w:val="24"/>
              </w:rPr>
            </w:pPr>
            <w:r w:rsidRPr="009D0EA3">
              <w:rPr>
                <w:rFonts w:ascii="Times New Roman" w:hAnsi="Times New Roman"/>
                <w:b/>
                <w:bCs/>
                <w:sz w:val="24"/>
                <w:szCs w:val="24"/>
              </w:rPr>
              <w:t>Rating Scale</w:t>
            </w:r>
          </w:p>
        </w:tc>
        <w:tc>
          <w:tcPr>
            <w:tcW w:w="1620" w:type="dxa"/>
          </w:tcPr>
          <w:p w:rsidR="00DC6B15" w:rsidRPr="009D0EA3" w:rsidRDefault="00DC6B15" w:rsidP="009D0EA3">
            <w:pPr>
              <w:spacing w:before="240" w:line="360" w:lineRule="auto"/>
              <w:rPr>
                <w:rFonts w:ascii="Times New Roman" w:hAnsi="Times New Roman"/>
                <w:b/>
                <w:bCs/>
                <w:sz w:val="24"/>
                <w:szCs w:val="24"/>
              </w:rPr>
            </w:pPr>
            <w:r w:rsidRPr="009D0EA3">
              <w:rPr>
                <w:rFonts w:ascii="Times New Roman" w:hAnsi="Times New Roman"/>
                <w:b/>
                <w:bCs/>
                <w:sz w:val="24"/>
                <w:szCs w:val="24"/>
              </w:rPr>
              <w:t>Appearance</w:t>
            </w:r>
          </w:p>
        </w:tc>
        <w:tc>
          <w:tcPr>
            <w:tcW w:w="1263" w:type="dxa"/>
          </w:tcPr>
          <w:p w:rsidR="00DC6B15" w:rsidRPr="009D0EA3" w:rsidRDefault="00DC6B15" w:rsidP="009D0EA3">
            <w:pPr>
              <w:spacing w:before="240" w:line="360" w:lineRule="auto"/>
              <w:rPr>
                <w:rFonts w:ascii="Times New Roman" w:hAnsi="Times New Roman"/>
                <w:b/>
                <w:bCs/>
                <w:sz w:val="24"/>
                <w:szCs w:val="24"/>
              </w:rPr>
            </w:pPr>
            <w:r w:rsidRPr="009D0EA3">
              <w:rPr>
                <w:rFonts w:ascii="Times New Roman" w:hAnsi="Times New Roman"/>
                <w:b/>
                <w:bCs/>
                <w:sz w:val="24"/>
                <w:szCs w:val="24"/>
              </w:rPr>
              <w:t>Taste /Flavour</w:t>
            </w:r>
          </w:p>
        </w:tc>
        <w:tc>
          <w:tcPr>
            <w:tcW w:w="1489" w:type="dxa"/>
          </w:tcPr>
          <w:p w:rsidR="00DC6B15" w:rsidRPr="009D0EA3" w:rsidRDefault="00DC6B15" w:rsidP="009D0EA3">
            <w:pPr>
              <w:spacing w:before="240" w:line="360" w:lineRule="auto"/>
              <w:rPr>
                <w:rFonts w:ascii="Times New Roman" w:hAnsi="Times New Roman"/>
                <w:b/>
                <w:bCs/>
                <w:sz w:val="24"/>
                <w:szCs w:val="24"/>
              </w:rPr>
            </w:pPr>
            <w:r w:rsidRPr="009D0EA3">
              <w:rPr>
                <w:rFonts w:ascii="Times New Roman" w:hAnsi="Times New Roman"/>
                <w:b/>
                <w:bCs/>
                <w:sz w:val="24"/>
                <w:szCs w:val="24"/>
              </w:rPr>
              <w:t>Texture/ Consistency</w:t>
            </w:r>
          </w:p>
        </w:tc>
        <w:tc>
          <w:tcPr>
            <w:tcW w:w="983" w:type="dxa"/>
          </w:tcPr>
          <w:p w:rsidR="00DC6B15" w:rsidRPr="009D0EA3" w:rsidRDefault="00DC6B15" w:rsidP="009D0EA3">
            <w:pPr>
              <w:spacing w:before="240" w:line="360" w:lineRule="auto"/>
              <w:rPr>
                <w:rFonts w:ascii="Times New Roman" w:hAnsi="Times New Roman"/>
                <w:b/>
                <w:bCs/>
                <w:sz w:val="24"/>
                <w:szCs w:val="24"/>
              </w:rPr>
            </w:pPr>
            <w:r w:rsidRPr="009D0EA3">
              <w:rPr>
                <w:rFonts w:ascii="Times New Roman" w:hAnsi="Times New Roman"/>
                <w:b/>
                <w:bCs/>
                <w:sz w:val="24"/>
                <w:szCs w:val="24"/>
              </w:rPr>
              <w:t>Aroma / Smell</w:t>
            </w:r>
          </w:p>
        </w:tc>
        <w:tc>
          <w:tcPr>
            <w:tcW w:w="1593" w:type="dxa"/>
          </w:tcPr>
          <w:p w:rsidR="00DC6B15" w:rsidRPr="009D0EA3" w:rsidRDefault="00DC6B15" w:rsidP="009D0EA3">
            <w:pPr>
              <w:spacing w:before="240" w:line="360" w:lineRule="auto"/>
              <w:rPr>
                <w:rFonts w:ascii="Times New Roman" w:hAnsi="Times New Roman"/>
                <w:b/>
                <w:bCs/>
                <w:sz w:val="24"/>
                <w:szCs w:val="24"/>
              </w:rPr>
            </w:pPr>
            <w:r w:rsidRPr="009D0EA3">
              <w:rPr>
                <w:rFonts w:ascii="Times New Roman" w:hAnsi="Times New Roman"/>
                <w:b/>
                <w:bCs/>
                <w:sz w:val="24"/>
                <w:szCs w:val="24"/>
              </w:rPr>
              <w:t>Overall Acceptability</w:t>
            </w:r>
          </w:p>
        </w:tc>
      </w:tr>
      <w:tr w:rsidR="00DC6B15" w:rsidRPr="009D0EA3" w:rsidTr="00CC1A21">
        <w:tc>
          <w:tcPr>
            <w:tcW w:w="990" w:type="dxa"/>
          </w:tcPr>
          <w:p w:rsidR="00DC6B15" w:rsidRPr="009D0EA3" w:rsidRDefault="00DC6B15" w:rsidP="009D0EA3">
            <w:pPr>
              <w:spacing w:before="240" w:line="360" w:lineRule="auto"/>
              <w:rPr>
                <w:rFonts w:ascii="Times New Roman" w:hAnsi="Times New Roman"/>
                <w:sz w:val="24"/>
                <w:szCs w:val="24"/>
              </w:rPr>
            </w:pPr>
            <w:r w:rsidRPr="009D0EA3">
              <w:rPr>
                <w:rFonts w:ascii="Times New Roman" w:hAnsi="Times New Roman"/>
                <w:sz w:val="24"/>
                <w:szCs w:val="24"/>
              </w:rPr>
              <w:t>1</w:t>
            </w:r>
          </w:p>
        </w:tc>
        <w:tc>
          <w:tcPr>
            <w:tcW w:w="1440" w:type="dxa"/>
          </w:tcPr>
          <w:p w:rsidR="00DC6B15" w:rsidRPr="009D0EA3" w:rsidRDefault="00DC6B15" w:rsidP="009D0EA3">
            <w:pPr>
              <w:spacing w:before="240" w:line="360" w:lineRule="auto"/>
              <w:rPr>
                <w:rFonts w:ascii="Times New Roman" w:hAnsi="Times New Roman"/>
                <w:sz w:val="24"/>
                <w:szCs w:val="24"/>
              </w:rPr>
            </w:pPr>
            <w:r w:rsidRPr="009D0EA3">
              <w:rPr>
                <w:rFonts w:ascii="Times New Roman" w:hAnsi="Times New Roman"/>
                <w:sz w:val="24"/>
                <w:szCs w:val="24"/>
              </w:rPr>
              <w:t>Excellent</w:t>
            </w:r>
          </w:p>
        </w:tc>
        <w:tc>
          <w:tcPr>
            <w:tcW w:w="1620" w:type="dxa"/>
          </w:tcPr>
          <w:p w:rsidR="00DC6B15" w:rsidRPr="009D0EA3" w:rsidRDefault="00DC6B15" w:rsidP="009D0EA3">
            <w:pPr>
              <w:spacing w:before="240" w:line="360" w:lineRule="auto"/>
              <w:rPr>
                <w:rFonts w:ascii="Times New Roman" w:hAnsi="Times New Roman"/>
                <w:sz w:val="24"/>
                <w:szCs w:val="24"/>
              </w:rPr>
            </w:pPr>
          </w:p>
        </w:tc>
        <w:tc>
          <w:tcPr>
            <w:tcW w:w="1263" w:type="dxa"/>
          </w:tcPr>
          <w:p w:rsidR="00DC6B15" w:rsidRPr="009D0EA3" w:rsidRDefault="00DC6B15" w:rsidP="009D0EA3">
            <w:pPr>
              <w:spacing w:before="240" w:line="360" w:lineRule="auto"/>
              <w:rPr>
                <w:rFonts w:ascii="Times New Roman" w:hAnsi="Times New Roman"/>
                <w:sz w:val="24"/>
                <w:szCs w:val="24"/>
              </w:rPr>
            </w:pPr>
          </w:p>
        </w:tc>
        <w:tc>
          <w:tcPr>
            <w:tcW w:w="1489" w:type="dxa"/>
          </w:tcPr>
          <w:p w:rsidR="00DC6B15" w:rsidRPr="009D0EA3" w:rsidRDefault="00DC6B15" w:rsidP="009D0EA3">
            <w:pPr>
              <w:spacing w:before="240" w:line="360" w:lineRule="auto"/>
              <w:rPr>
                <w:rFonts w:ascii="Times New Roman" w:hAnsi="Times New Roman"/>
                <w:sz w:val="24"/>
                <w:szCs w:val="24"/>
              </w:rPr>
            </w:pPr>
          </w:p>
        </w:tc>
        <w:tc>
          <w:tcPr>
            <w:tcW w:w="983" w:type="dxa"/>
          </w:tcPr>
          <w:p w:rsidR="00DC6B15" w:rsidRPr="009D0EA3" w:rsidRDefault="00DC6B15" w:rsidP="009D0EA3">
            <w:pPr>
              <w:spacing w:before="240" w:line="360" w:lineRule="auto"/>
              <w:rPr>
                <w:rFonts w:ascii="Times New Roman" w:hAnsi="Times New Roman"/>
                <w:sz w:val="24"/>
                <w:szCs w:val="24"/>
              </w:rPr>
            </w:pPr>
          </w:p>
        </w:tc>
        <w:tc>
          <w:tcPr>
            <w:tcW w:w="1593" w:type="dxa"/>
          </w:tcPr>
          <w:p w:rsidR="00DC6B15" w:rsidRPr="009D0EA3" w:rsidRDefault="00DC6B15" w:rsidP="009D0EA3">
            <w:pPr>
              <w:spacing w:before="240" w:line="360" w:lineRule="auto"/>
              <w:rPr>
                <w:rFonts w:ascii="Times New Roman" w:hAnsi="Times New Roman"/>
                <w:sz w:val="24"/>
                <w:szCs w:val="24"/>
              </w:rPr>
            </w:pPr>
          </w:p>
        </w:tc>
      </w:tr>
      <w:tr w:rsidR="00DC6B15" w:rsidRPr="009D0EA3" w:rsidTr="00CC1A21">
        <w:tc>
          <w:tcPr>
            <w:tcW w:w="990" w:type="dxa"/>
          </w:tcPr>
          <w:p w:rsidR="00DC6B15" w:rsidRPr="009D0EA3" w:rsidRDefault="00DC6B15" w:rsidP="009D0EA3">
            <w:pPr>
              <w:spacing w:before="240" w:line="360" w:lineRule="auto"/>
              <w:rPr>
                <w:rFonts w:ascii="Times New Roman" w:hAnsi="Times New Roman"/>
                <w:sz w:val="24"/>
                <w:szCs w:val="24"/>
              </w:rPr>
            </w:pPr>
            <w:r w:rsidRPr="009D0EA3">
              <w:rPr>
                <w:rFonts w:ascii="Times New Roman" w:hAnsi="Times New Roman"/>
                <w:sz w:val="24"/>
                <w:szCs w:val="24"/>
              </w:rPr>
              <w:t>2</w:t>
            </w:r>
          </w:p>
        </w:tc>
        <w:tc>
          <w:tcPr>
            <w:tcW w:w="1440" w:type="dxa"/>
          </w:tcPr>
          <w:p w:rsidR="00DC6B15" w:rsidRPr="009D0EA3" w:rsidRDefault="00DC6B15" w:rsidP="009D0EA3">
            <w:pPr>
              <w:spacing w:before="240" w:line="360" w:lineRule="auto"/>
              <w:rPr>
                <w:rFonts w:ascii="Times New Roman" w:hAnsi="Times New Roman"/>
                <w:sz w:val="24"/>
                <w:szCs w:val="24"/>
              </w:rPr>
            </w:pPr>
            <w:r w:rsidRPr="009D0EA3">
              <w:rPr>
                <w:rFonts w:ascii="Times New Roman" w:hAnsi="Times New Roman"/>
                <w:sz w:val="24"/>
                <w:szCs w:val="24"/>
              </w:rPr>
              <w:t>Very good</w:t>
            </w:r>
          </w:p>
        </w:tc>
        <w:tc>
          <w:tcPr>
            <w:tcW w:w="1620" w:type="dxa"/>
          </w:tcPr>
          <w:p w:rsidR="00DC6B15" w:rsidRPr="009D0EA3" w:rsidRDefault="00DC6B15" w:rsidP="009D0EA3">
            <w:pPr>
              <w:spacing w:before="240" w:line="360" w:lineRule="auto"/>
              <w:rPr>
                <w:rFonts w:ascii="Times New Roman" w:hAnsi="Times New Roman"/>
                <w:sz w:val="24"/>
                <w:szCs w:val="24"/>
              </w:rPr>
            </w:pPr>
          </w:p>
        </w:tc>
        <w:tc>
          <w:tcPr>
            <w:tcW w:w="1263" w:type="dxa"/>
          </w:tcPr>
          <w:p w:rsidR="00DC6B15" w:rsidRPr="009D0EA3" w:rsidRDefault="00DC6B15" w:rsidP="009D0EA3">
            <w:pPr>
              <w:spacing w:before="240" w:line="360" w:lineRule="auto"/>
              <w:rPr>
                <w:rFonts w:ascii="Times New Roman" w:hAnsi="Times New Roman"/>
                <w:sz w:val="24"/>
                <w:szCs w:val="24"/>
              </w:rPr>
            </w:pPr>
          </w:p>
        </w:tc>
        <w:tc>
          <w:tcPr>
            <w:tcW w:w="1489" w:type="dxa"/>
          </w:tcPr>
          <w:p w:rsidR="00DC6B15" w:rsidRPr="009D0EA3" w:rsidRDefault="00DC6B15" w:rsidP="009D0EA3">
            <w:pPr>
              <w:spacing w:before="240" w:line="360" w:lineRule="auto"/>
              <w:rPr>
                <w:rFonts w:ascii="Times New Roman" w:hAnsi="Times New Roman"/>
                <w:sz w:val="24"/>
                <w:szCs w:val="24"/>
              </w:rPr>
            </w:pPr>
          </w:p>
        </w:tc>
        <w:tc>
          <w:tcPr>
            <w:tcW w:w="983" w:type="dxa"/>
          </w:tcPr>
          <w:p w:rsidR="00DC6B15" w:rsidRPr="009D0EA3" w:rsidRDefault="00DC6B15" w:rsidP="009D0EA3">
            <w:pPr>
              <w:spacing w:before="240" w:line="360" w:lineRule="auto"/>
              <w:rPr>
                <w:rFonts w:ascii="Times New Roman" w:hAnsi="Times New Roman"/>
                <w:sz w:val="24"/>
                <w:szCs w:val="24"/>
              </w:rPr>
            </w:pPr>
          </w:p>
        </w:tc>
        <w:tc>
          <w:tcPr>
            <w:tcW w:w="1593" w:type="dxa"/>
          </w:tcPr>
          <w:p w:rsidR="00DC6B15" w:rsidRPr="009D0EA3" w:rsidRDefault="00DC6B15" w:rsidP="009D0EA3">
            <w:pPr>
              <w:spacing w:before="240" w:line="360" w:lineRule="auto"/>
              <w:rPr>
                <w:rFonts w:ascii="Times New Roman" w:hAnsi="Times New Roman"/>
                <w:sz w:val="24"/>
                <w:szCs w:val="24"/>
              </w:rPr>
            </w:pPr>
          </w:p>
        </w:tc>
      </w:tr>
      <w:tr w:rsidR="00DC6B15" w:rsidRPr="009D0EA3" w:rsidTr="00CC1A21">
        <w:tc>
          <w:tcPr>
            <w:tcW w:w="990" w:type="dxa"/>
          </w:tcPr>
          <w:p w:rsidR="00DC6B15" w:rsidRPr="009D0EA3" w:rsidRDefault="00DC6B15" w:rsidP="009D0EA3">
            <w:pPr>
              <w:spacing w:before="240" w:line="360" w:lineRule="auto"/>
              <w:rPr>
                <w:rFonts w:ascii="Times New Roman" w:hAnsi="Times New Roman"/>
                <w:sz w:val="24"/>
                <w:szCs w:val="24"/>
              </w:rPr>
            </w:pPr>
            <w:r w:rsidRPr="009D0EA3">
              <w:rPr>
                <w:rFonts w:ascii="Times New Roman" w:hAnsi="Times New Roman"/>
                <w:sz w:val="24"/>
                <w:szCs w:val="24"/>
              </w:rPr>
              <w:t>3</w:t>
            </w:r>
          </w:p>
        </w:tc>
        <w:tc>
          <w:tcPr>
            <w:tcW w:w="1440" w:type="dxa"/>
          </w:tcPr>
          <w:p w:rsidR="00DC6B15" w:rsidRPr="009D0EA3" w:rsidRDefault="00DC6B15" w:rsidP="009D0EA3">
            <w:pPr>
              <w:spacing w:before="240" w:line="360" w:lineRule="auto"/>
              <w:rPr>
                <w:rFonts w:ascii="Times New Roman" w:hAnsi="Times New Roman"/>
                <w:sz w:val="24"/>
                <w:szCs w:val="24"/>
              </w:rPr>
            </w:pPr>
            <w:r w:rsidRPr="009D0EA3">
              <w:rPr>
                <w:rFonts w:ascii="Times New Roman" w:hAnsi="Times New Roman"/>
                <w:sz w:val="24"/>
                <w:szCs w:val="24"/>
              </w:rPr>
              <w:t>Good</w:t>
            </w:r>
          </w:p>
        </w:tc>
        <w:tc>
          <w:tcPr>
            <w:tcW w:w="1620" w:type="dxa"/>
          </w:tcPr>
          <w:p w:rsidR="00DC6B15" w:rsidRPr="009D0EA3" w:rsidRDefault="00DC6B15" w:rsidP="009D0EA3">
            <w:pPr>
              <w:spacing w:before="240" w:line="360" w:lineRule="auto"/>
              <w:rPr>
                <w:rFonts w:ascii="Times New Roman" w:hAnsi="Times New Roman"/>
                <w:sz w:val="24"/>
                <w:szCs w:val="24"/>
              </w:rPr>
            </w:pPr>
          </w:p>
        </w:tc>
        <w:tc>
          <w:tcPr>
            <w:tcW w:w="1263" w:type="dxa"/>
          </w:tcPr>
          <w:p w:rsidR="00DC6B15" w:rsidRPr="009D0EA3" w:rsidRDefault="00DC6B15" w:rsidP="009D0EA3">
            <w:pPr>
              <w:spacing w:before="240" w:line="360" w:lineRule="auto"/>
              <w:rPr>
                <w:rFonts w:ascii="Times New Roman" w:hAnsi="Times New Roman"/>
                <w:sz w:val="24"/>
                <w:szCs w:val="24"/>
              </w:rPr>
            </w:pPr>
          </w:p>
        </w:tc>
        <w:tc>
          <w:tcPr>
            <w:tcW w:w="1489" w:type="dxa"/>
          </w:tcPr>
          <w:p w:rsidR="00DC6B15" w:rsidRPr="009D0EA3" w:rsidRDefault="00DC6B15" w:rsidP="009D0EA3">
            <w:pPr>
              <w:spacing w:before="240" w:line="360" w:lineRule="auto"/>
              <w:rPr>
                <w:rFonts w:ascii="Times New Roman" w:hAnsi="Times New Roman"/>
                <w:sz w:val="24"/>
                <w:szCs w:val="24"/>
              </w:rPr>
            </w:pPr>
          </w:p>
        </w:tc>
        <w:tc>
          <w:tcPr>
            <w:tcW w:w="983" w:type="dxa"/>
          </w:tcPr>
          <w:p w:rsidR="00DC6B15" w:rsidRPr="009D0EA3" w:rsidRDefault="00DC6B15" w:rsidP="009D0EA3">
            <w:pPr>
              <w:spacing w:before="240" w:line="360" w:lineRule="auto"/>
              <w:rPr>
                <w:rFonts w:ascii="Times New Roman" w:hAnsi="Times New Roman"/>
                <w:sz w:val="24"/>
                <w:szCs w:val="24"/>
              </w:rPr>
            </w:pPr>
          </w:p>
        </w:tc>
        <w:tc>
          <w:tcPr>
            <w:tcW w:w="1593" w:type="dxa"/>
          </w:tcPr>
          <w:p w:rsidR="00DC6B15" w:rsidRPr="009D0EA3" w:rsidRDefault="00DC6B15" w:rsidP="009D0EA3">
            <w:pPr>
              <w:spacing w:before="240" w:line="360" w:lineRule="auto"/>
              <w:rPr>
                <w:rFonts w:ascii="Times New Roman" w:hAnsi="Times New Roman"/>
                <w:sz w:val="24"/>
                <w:szCs w:val="24"/>
              </w:rPr>
            </w:pPr>
          </w:p>
        </w:tc>
      </w:tr>
      <w:tr w:rsidR="00DC6B15" w:rsidRPr="009D0EA3" w:rsidTr="00CC1A21">
        <w:tc>
          <w:tcPr>
            <w:tcW w:w="990" w:type="dxa"/>
          </w:tcPr>
          <w:p w:rsidR="00DC6B15" w:rsidRPr="009D0EA3" w:rsidRDefault="00DC6B15" w:rsidP="009D0EA3">
            <w:pPr>
              <w:spacing w:before="240" w:line="360" w:lineRule="auto"/>
              <w:rPr>
                <w:rFonts w:ascii="Times New Roman" w:hAnsi="Times New Roman"/>
                <w:sz w:val="24"/>
                <w:szCs w:val="24"/>
              </w:rPr>
            </w:pPr>
            <w:r w:rsidRPr="009D0EA3">
              <w:rPr>
                <w:rFonts w:ascii="Times New Roman" w:hAnsi="Times New Roman"/>
                <w:sz w:val="24"/>
                <w:szCs w:val="24"/>
              </w:rPr>
              <w:t>4</w:t>
            </w:r>
          </w:p>
        </w:tc>
        <w:tc>
          <w:tcPr>
            <w:tcW w:w="1440" w:type="dxa"/>
          </w:tcPr>
          <w:p w:rsidR="00DC6B15" w:rsidRPr="009D0EA3" w:rsidRDefault="00DC6B15" w:rsidP="009D0EA3">
            <w:pPr>
              <w:spacing w:before="240" w:line="360" w:lineRule="auto"/>
              <w:rPr>
                <w:rFonts w:ascii="Times New Roman" w:hAnsi="Times New Roman"/>
                <w:sz w:val="24"/>
                <w:szCs w:val="24"/>
              </w:rPr>
            </w:pPr>
            <w:r w:rsidRPr="009D0EA3">
              <w:rPr>
                <w:rFonts w:ascii="Times New Roman" w:hAnsi="Times New Roman"/>
                <w:sz w:val="24"/>
                <w:szCs w:val="24"/>
              </w:rPr>
              <w:t>Fair</w:t>
            </w:r>
          </w:p>
        </w:tc>
        <w:tc>
          <w:tcPr>
            <w:tcW w:w="1620" w:type="dxa"/>
          </w:tcPr>
          <w:p w:rsidR="00DC6B15" w:rsidRPr="009D0EA3" w:rsidRDefault="00DC6B15" w:rsidP="009D0EA3">
            <w:pPr>
              <w:spacing w:before="240" w:line="360" w:lineRule="auto"/>
              <w:rPr>
                <w:rFonts w:ascii="Times New Roman" w:hAnsi="Times New Roman"/>
                <w:sz w:val="24"/>
                <w:szCs w:val="24"/>
              </w:rPr>
            </w:pPr>
          </w:p>
        </w:tc>
        <w:tc>
          <w:tcPr>
            <w:tcW w:w="1263" w:type="dxa"/>
          </w:tcPr>
          <w:p w:rsidR="00DC6B15" w:rsidRPr="009D0EA3" w:rsidRDefault="00DC6B15" w:rsidP="009D0EA3">
            <w:pPr>
              <w:spacing w:before="240" w:line="360" w:lineRule="auto"/>
              <w:rPr>
                <w:rFonts w:ascii="Times New Roman" w:hAnsi="Times New Roman"/>
                <w:sz w:val="24"/>
                <w:szCs w:val="24"/>
              </w:rPr>
            </w:pPr>
          </w:p>
        </w:tc>
        <w:tc>
          <w:tcPr>
            <w:tcW w:w="1489" w:type="dxa"/>
          </w:tcPr>
          <w:p w:rsidR="00DC6B15" w:rsidRPr="009D0EA3" w:rsidRDefault="00DC6B15" w:rsidP="009D0EA3">
            <w:pPr>
              <w:spacing w:before="240" w:line="360" w:lineRule="auto"/>
              <w:rPr>
                <w:rFonts w:ascii="Times New Roman" w:hAnsi="Times New Roman"/>
                <w:sz w:val="24"/>
                <w:szCs w:val="24"/>
              </w:rPr>
            </w:pPr>
          </w:p>
        </w:tc>
        <w:tc>
          <w:tcPr>
            <w:tcW w:w="983" w:type="dxa"/>
          </w:tcPr>
          <w:p w:rsidR="00DC6B15" w:rsidRPr="009D0EA3" w:rsidRDefault="00DC6B15" w:rsidP="009D0EA3">
            <w:pPr>
              <w:spacing w:before="240" w:line="360" w:lineRule="auto"/>
              <w:rPr>
                <w:rFonts w:ascii="Times New Roman" w:hAnsi="Times New Roman"/>
                <w:sz w:val="24"/>
                <w:szCs w:val="24"/>
              </w:rPr>
            </w:pPr>
          </w:p>
        </w:tc>
        <w:tc>
          <w:tcPr>
            <w:tcW w:w="1593" w:type="dxa"/>
          </w:tcPr>
          <w:p w:rsidR="00DC6B15" w:rsidRPr="009D0EA3" w:rsidRDefault="00DC6B15" w:rsidP="009D0EA3">
            <w:pPr>
              <w:spacing w:before="240" w:line="360" w:lineRule="auto"/>
              <w:rPr>
                <w:rFonts w:ascii="Times New Roman" w:hAnsi="Times New Roman"/>
                <w:sz w:val="24"/>
                <w:szCs w:val="24"/>
              </w:rPr>
            </w:pPr>
          </w:p>
        </w:tc>
      </w:tr>
      <w:tr w:rsidR="00DC6B15" w:rsidRPr="009D0EA3" w:rsidTr="00CC1A21">
        <w:tc>
          <w:tcPr>
            <w:tcW w:w="990" w:type="dxa"/>
          </w:tcPr>
          <w:p w:rsidR="00DC6B15" w:rsidRPr="009D0EA3" w:rsidRDefault="00DC6B15" w:rsidP="009D0EA3">
            <w:pPr>
              <w:spacing w:before="240" w:line="360" w:lineRule="auto"/>
              <w:rPr>
                <w:rFonts w:ascii="Times New Roman" w:hAnsi="Times New Roman"/>
                <w:sz w:val="24"/>
                <w:szCs w:val="24"/>
              </w:rPr>
            </w:pPr>
            <w:r w:rsidRPr="009D0EA3">
              <w:rPr>
                <w:rFonts w:ascii="Times New Roman" w:hAnsi="Times New Roman"/>
                <w:sz w:val="24"/>
                <w:szCs w:val="24"/>
              </w:rPr>
              <w:t>5</w:t>
            </w:r>
          </w:p>
        </w:tc>
        <w:tc>
          <w:tcPr>
            <w:tcW w:w="1440" w:type="dxa"/>
          </w:tcPr>
          <w:p w:rsidR="00DC6B15" w:rsidRPr="009D0EA3" w:rsidRDefault="00DC6B15" w:rsidP="009D0EA3">
            <w:pPr>
              <w:spacing w:before="240" w:line="360" w:lineRule="auto"/>
              <w:rPr>
                <w:rFonts w:ascii="Times New Roman" w:hAnsi="Times New Roman"/>
                <w:sz w:val="24"/>
                <w:szCs w:val="24"/>
              </w:rPr>
            </w:pPr>
            <w:r w:rsidRPr="009D0EA3">
              <w:rPr>
                <w:rFonts w:ascii="Times New Roman" w:hAnsi="Times New Roman"/>
                <w:sz w:val="24"/>
                <w:szCs w:val="24"/>
              </w:rPr>
              <w:t xml:space="preserve">Poor </w:t>
            </w:r>
          </w:p>
        </w:tc>
        <w:tc>
          <w:tcPr>
            <w:tcW w:w="1620" w:type="dxa"/>
          </w:tcPr>
          <w:p w:rsidR="00DC6B15" w:rsidRPr="009D0EA3" w:rsidRDefault="00DC6B15" w:rsidP="009D0EA3">
            <w:pPr>
              <w:spacing w:before="240" w:line="360" w:lineRule="auto"/>
              <w:rPr>
                <w:rFonts w:ascii="Times New Roman" w:hAnsi="Times New Roman"/>
                <w:sz w:val="24"/>
                <w:szCs w:val="24"/>
              </w:rPr>
            </w:pPr>
          </w:p>
        </w:tc>
        <w:tc>
          <w:tcPr>
            <w:tcW w:w="1263" w:type="dxa"/>
          </w:tcPr>
          <w:p w:rsidR="00DC6B15" w:rsidRPr="009D0EA3" w:rsidRDefault="00DC6B15" w:rsidP="009D0EA3">
            <w:pPr>
              <w:spacing w:before="240" w:line="360" w:lineRule="auto"/>
              <w:rPr>
                <w:rFonts w:ascii="Times New Roman" w:hAnsi="Times New Roman"/>
                <w:sz w:val="24"/>
                <w:szCs w:val="24"/>
              </w:rPr>
            </w:pPr>
          </w:p>
        </w:tc>
        <w:tc>
          <w:tcPr>
            <w:tcW w:w="1489" w:type="dxa"/>
          </w:tcPr>
          <w:p w:rsidR="00DC6B15" w:rsidRPr="009D0EA3" w:rsidRDefault="00DC6B15" w:rsidP="009D0EA3">
            <w:pPr>
              <w:spacing w:before="240" w:line="360" w:lineRule="auto"/>
              <w:rPr>
                <w:rFonts w:ascii="Times New Roman" w:hAnsi="Times New Roman"/>
                <w:sz w:val="24"/>
                <w:szCs w:val="24"/>
              </w:rPr>
            </w:pPr>
          </w:p>
        </w:tc>
        <w:tc>
          <w:tcPr>
            <w:tcW w:w="983" w:type="dxa"/>
          </w:tcPr>
          <w:p w:rsidR="00DC6B15" w:rsidRPr="009D0EA3" w:rsidRDefault="00DC6B15" w:rsidP="009D0EA3">
            <w:pPr>
              <w:spacing w:before="240" w:line="360" w:lineRule="auto"/>
              <w:rPr>
                <w:rFonts w:ascii="Times New Roman" w:hAnsi="Times New Roman"/>
                <w:sz w:val="24"/>
                <w:szCs w:val="24"/>
              </w:rPr>
            </w:pPr>
          </w:p>
        </w:tc>
        <w:tc>
          <w:tcPr>
            <w:tcW w:w="1593" w:type="dxa"/>
          </w:tcPr>
          <w:p w:rsidR="00DC6B15" w:rsidRPr="009D0EA3" w:rsidRDefault="00DC6B15" w:rsidP="009D0EA3">
            <w:pPr>
              <w:spacing w:before="240" w:line="360" w:lineRule="auto"/>
              <w:rPr>
                <w:rFonts w:ascii="Times New Roman" w:hAnsi="Times New Roman"/>
                <w:sz w:val="24"/>
                <w:szCs w:val="24"/>
              </w:rPr>
            </w:pPr>
          </w:p>
        </w:tc>
      </w:tr>
    </w:tbl>
    <w:p w:rsidR="00514303" w:rsidRPr="009D0EA3" w:rsidRDefault="00514303" w:rsidP="009D0EA3">
      <w:pPr>
        <w:pStyle w:val="Heading3"/>
        <w:spacing w:before="240" w:beforeAutospacing="0" w:after="200" w:afterAutospacing="0" w:line="360" w:lineRule="auto"/>
        <w:jc w:val="both"/>
        <w:rPr>
          <w:b w:val="0"/>
          <w:sz w:val="24"/>
          <w:szCs w:val="24"/>
        </w:rPr>
      </w:pPr>
      <w:r w:rsidRPr="009D0EA3">
        <w:rPr>
          <w:rStyle w:val="Strong"/>
          <w:b/>
          <w:sz w:val="24"/>
          <w:szCs w:val="24"/>
        </w:rPr>
        <w:t>Utilization of Turmeric and Ginger as Spices in Dishes</w:t>
      </w:r>
    </w:p>
    <w:p w:rsidR="00514303" w:rsidRPr="009D0EA3" w:rsidRDefault="00514303" w:rsidP="009D0EA3">
      <w:pPr>
        <w:pStyle w:val="NormalWeb"/>
        <w:spacing w:before="240" w:beforeAutospacing="0" w:after="200" w:afterAutospacing="0" w:line="360" w:lineRule="auto"/>
        <w:ind w:firstLine="720"/>
        <w:jc w:val="both"/>
      </w:pPr>
      <w:r w:rsidRPr="009D0EA3">
        <w:t>Turmeric and ginger, once dried, ground, or turned into paste, can be used in a wide variety of dishes due to their distinct flavors, aromas, and health benefits. Their uses span both traditional Nigerian meals and international cuisines. Below are common dishes where turmeric and ginger are effectively utilized, along with the method of preparation.</w:t>
      </w:r>
    </w:p>
    <w:p w:rsidR="00514303" w:rsidRPr="009D0EA3" w:rsidRDefault="00514303" w:rsidP="009D0EA3">
      <w:pPr>
        <w:pStyle w:val="Heading3"/>
        <w:spacing w:before="240" w:beforeAutospacing="0" w:after="200" w:afterAutospacing="0" w:line="360" w:lineRule="auto"/>
        <w:jc w:val="both"/>
        <w:rPr>
          <w:sz w:val="24"/>
          <w:szCs w:val="24"/>
        </w:rPr>
      </w:pPr>
      <w:r w:rsidRPr="009D0EA3">
        <w:rPr>
          <w:rStyle w:val="Strong"/>
          <w:sz w:val="24"/>
          <w:szCs w:val="24"/>
        </w:rPr>
        <w:t>1. Ginger and Turmeric Jollof Rice</w:t>
      </w:r>
    </w:p>
    <w:p w:rsidR="00514303" w:rsidRPr="009D0EA3" w:rsidRDefault="00514303" w:rsidP="009D0EA3">
      <w:pPr>
        <w:pStyle w:val="NormalWeb"/>
        <w:spacing w:before="240" w:beforeAutospacing="0" w:after="200" w:afterAutospacing="0" w:line="360" w:lineRule="auto"/>
        <w:jc w:val="both"/>
      </w:pPr>
      <w:r w:rsidRPr="009D0EA3">
        <w:rPr>
          <w:rStyle w:val="Strong"/>
        </w:rPr>
        <w:t>Ingredients:</w:t>
      </w:r>
    </w:p>
    <w:p w:rsidR="00514303" w:rsidRPr="009D0EA3" w:rsidRDefault="00514303" w:rsidP="009D0EA3">
      <w:pPr>
        <w:pStyle w:val="NormalWeb"/>
        <w:numPr>
          <w:ilvl w:val="0"/>
          <w:numId w:val="9"/>
        </w:numPr>
        <w:spacing w:before="240" w:beforeAutospacing="0" w:after="200" w:afterAutospacing="0" w:line="360" w:lineRule="auto"/>
        <w:jc w:val="both"/>
      </w:pPr>
      <w:r w:rsidRPr="009D0EA3">
        <w:t>2 cups of long-grain parboiled rice</w:t>
      </w:r>
    </w:p>
    <w:p w:rsidR="00514303" w:rsidRPr="009D0EA3" w:rsidRDefault="00514303" w:rsidP="009D0EA3">
      <w:pPr>
        <w:pStyle w:val="NormalWeb"/>
        <w:numPr>
          <w:ilvl w:val="0"/>
          <w:numId w:val="9"/>
        </w:numPr>
        <w:spacing w:before="240" w:beforeAutospacing="0" w:after="200" w:afterAutospacing="0" w:line="360" w:lineRule="auto"/>
        <w:jc w:val="both"/>
      </w:pPr>
      <w:r w:rsidRPr="009D0EA3">
        <w:t>3 medium-sized tomatoes</w:t>
      </w:r>
    </w:p>
    <w:p w:rsidR="00514303" w:rsidRPr="009D0EA3" w:rsidRDefault="00514303" w:rsidP="009D0EA3">
      <w:pPr>
        <w:pStyle w:val="NormalWeb"/>
        <w:numPr>
          <w:ilvl w:val="0"/>
          <w:numId w:val="9"/>
        </w:numPr>
        <w:spacing w:before="240" w:beforeAutospacing="0" w:after="200" w:afterAutospacing="0" w:line="360" w:lineRule="auto"/>
        <w:jc w:val="both"/>
      </w:pPr>
      <w:r w:rsidRPr="009D0EA3">
        <w:t>2 red bell peppers</w:t>
      </w:r>
    </w:p>
    <w:p w:rsidR="00514303" w:rsidRPr="009D0EA3" w:rsidRDefault="00514303" w:rsidP="009D0EA3">
      <w:pPr>
        <w:pStyle w:val="NormalWeb"/>
        <w:numPr>
          <w:ilvl w:val="0"/>
          <w:numId w:val="9"/>
        </w:numPr>
        <w:spacing w:before="240" w:beforeAutospacing="0" w:after="200" w:afterAutospacing="0" w:line="360" w:lineRule="auto"/>
        <w:jc w:val="both"/>
      </w:pPr>
      <w:r w:rsidRPr="009D0EA3">
        <w:t>1 onion</w:t>
      </w:r>
    </w:p>
    <w:p w:rsidR="00514303" w:rsidRPr="009D0EA3" w:rsidRDefault="00514303" w:rsidP="009D0EA3">
      <w:pPr>
        <w:pStyle w:val="NormalWeb"/>
        <w:numPr>
          <w:ilvl w:val="0"/>
          <w:numId w:val="9"/>
        </w:numPr>
        <w:spacing w:before="240" w:beforeAutospacing="0" w:after="200" w:afterAutospacing="0" w:line="360" w:lineRule="auto"/>
        <w:jc w:val="both"/>
      </w:pPr>
      <w:r w:rsidRPr="009D0EA3">
        <w:t>1 tsp turmeric powder</w:t>
      </w:r>
    </w:p>
    <w:p w:rsidR="00514303" w:rsidRPr="009D0EA3" w:rsidRDefault="00514303" w:rsidP="009D0EA3">
      <w:pPr>
        <w:pStyle w:val="NormalWeb"/>
        <w:numPr>
          <w:ilvl w:val="0"/>
          <w:numId w:val="9"/>
        </w:numPr>
        <w:spacing w:before="240" w:beforeAutospacing="0" w:after="200" w:afterAutospacing="0" w:line="360" w:lineRule="auto"/>
        <w:jc w:val="both"/>
      </w:pPr>
      <w:r w:rsidRPr="009D0EA3">
        <w:t>1 tbsp freshly grated ginger</w:t>
      </w:r>
    </w:p>
    <w:p w:rsidR="00514303" w:rsidRPr="009D0EA3" w:rsidRDefault="00514303" w:rsidP="009D0EA3">
      <w:pPr>
        <w:pStyle w:val="NormalWeb"/>
        <w:numPr>
          <w:ilvl w:val="0"/>
          <w:numId w:val="9"/>
        </w:numPr>
        <w:spacing w:before="240" w:beforeAutospacing="0" w:after="200" w:afterAutospacing="0" w:line="360" w:lineRule="auto"/>
        <w:jc w:val="both"/>
      </w:pPr>
      <w:r w:rsidRPr="009D0EA3">
        <w:lastRenderedPageBreak/>
        <w:t>1 tsp curry powder</w:t>
      </w:r>
    </w:p>
    <w:p w:rsidR="00514303" w:rsidRPr="009D0EA3" w:rsidRDefault="00514303" w:rsidP="009D0EA3">
      <w:pPr>
        <w:pStyle w:val="NormalWeb"/>
        <w:numPr>
          <w:ilvl w:val="0"/>
          <w:numId w:val="9"/>
        </w:numPr>
        <w:spacing w:before="240" w:beforeAutospacing="0" w:after="200" w:afterAutospacing="0" w:line="360" w:lineRule="auto"/>
        <w:jc w:val="both"/>
      </w:pPr>
      <w:r w:rsidRPr="009D0EA3">
        <w:t>2 stock cubes</w:t>
      </w:r>
    </w:p>
    <w:p w:rsidR="00514303" w:rsidRPr="009D0EA3" w:rsidRDefault="00514303" w:rsidP="009D0EA3">
      <w:pPr>
        <w:pStyle w:val="NormalWeb"/>
        <w:numPr>
          <w:ilvl w:val="0"/>
          <w:numId w:val="9"/>
        </w:numPr>
        <w:spacing w:before="240" w:beforeAutospacing="0" w:after="200" w:afterAutospacing="0" w:line="360" w:lineRule="auto"/>
        <w:jc w:val="both"/>
      </w:pPr>
      <w:r w:rsidRPr="009D0EA3">
        <w:t>Salt to taste</w:t>
      </w:r>
    </w:p>
    <w:p w:rsidR="00514303" w:rsidRPr="009D0EA3" w:rsidRDefault="00514303" w:rsidP="009D0EA3">
      <w:pPr>
        <w:pStyle w:val="NormalWeb"/>
        <w:numPr>
          <w:ilvl w:val="0"/>
          <w:numId w:val="9"/>
        </w:numPr>
        <w:spacing w:before="240" w:beforeAutospacing="0" w:after="200" w:afterAutospacing="0" w:line="360" w:lineRule="auto"/>
        <w:jc w:val="both"/>
      </w:pPr>
      <w:r w:rsidRPr="009D0EA3">
        <w:t>Vegetable oil</w:t>
      </w:r>
    </w:p>
    <w:p w:rsidR="00514303" w:rsidRPr="009D0EA3" w:rsidRDefault="00514303" w:rsidP="009D0EA3">
      <w:pPr>
        <w:pStyle w:val="NormalWeb"/>
        <w:numPr>
          <w:ilvl w:val="0"/>
          <w:numId w:val="9"/>
        </w:numPr>
        <w:spacing w:before="240" w:beforeAutospacing="0" w:after="200" w:afterAutospacing="0" w:line="360" w:lineRule="auto"/>
        <w:jc w:val="both"/>
      </w:pPr>
      <w:r w:rsidRPr="009D0EA3">
        <w:t>1 tsp thyme</w:t>
      </w:r>
    </w:p>
    <w:p w:rsidR="00514303" w:rsidRPr="009D0EA3" w:rsidRDefault="00514303" w:rsidP="009D0EA3">
      <w:pPr>
        <w:pStyle w:val="NormalWeb"/>
        <w:numPr>
          <w:ilvl w:val="0"/>
          <w:numId w:val="9"/>
        </w:numPr>
        <w:spacing w:before="240" w:beforeAutospacing="0" w:after="200" w:afterAutospacing="0" w:line="360" w:lineRule="auto"/>
        <w:jc w:val="both"/>
      </w:pPr>
      <w:r w:rsidRPr="009D0EA3">
        <w:t>Chicken or beef (optional)</w:t>
      </w:r>
    </w:p>
    <w:p w:rsidR="00514303" w:rsidRPr="009D0EA3" w:rsidRDefault="00514303" w:rsidP="009D0EA3">
      <w:pPr>
        <w:pStyle w:val="NormalWeb"/>
        <w:spacing w:before="240" w:beforeAutospacing="0" w:after="200" w:afterAutospacing="0" w:line="360" w:lineRule="auto"/>
        <w:jc w:val="both"/>
      </w:pPr>
      <w:r w:rsidRPr="009D0EA3">
        <w:rPr>
          <w:rStyle w:val="Strong"/>
        </w:rPr>
        <w:t>Method of Preparation:</w:t>
      </w:r>
    </w:p>
    <w:p w:rsidR="00514303" w:rsidRPr="009D0EA3" w:rsidRDefault="00514303" w:rsidP="009D0EA3">
      <w:pPr>
        <w:pStyle w:val="NormalWeb"/>
        <w:numPr>
          <w:ilvl w:val="0"/>
          <w:numId w:val="10"/>
        </w:numPr>
        <w:spacing w:before="240" w:beforeAutospacing="0" w:after="200" w:afterAutospacing="0" w:line="360" w:lineRule="auto"/>
        <w:jc w:val="both"/>
      </w:pPr>
      <w:r w:rsidRPr="009D0EA3">
        <w:t>Blend the tomatoes, red bell peppers, and one onion into a smooth paste.</w:t>
      </w:r>
    </w:p>
    <w:p w:rsidR="00514303" w:rsidRPr="009D0EA3" w:rsidRDefault="00514303" w:rsidP="009D0EA3">
      <w:pPr>
        <w:pStyle w:val="NormalWeb"/>
        <w:numPr>
          <w:ilvl w:val="0"/>
          <w:numId w:val="10"/>
        </w:numPr>
        <w:spacing w:before="240" w:beforeAutospacing="0" w:after="200" w:afterAutospacing="0" w:line="360" w:lineRule="auto"/>
        <w:jc w:val="both"/>
      </w:pPr>
      <w:r w:rsidRPr="009D0EA3">
        <w:t>In a pot, heat oil and sauté chopped onions and ginger until fragrant.</w:t>
      </w:r>
    </w:p>
    <w:p w:rsidR="00514303" w:rsidRPr="009D0EA3" w:rsidRDefault="00514303" w:rsidP="009D0EA3">
      <w:pPr>
        <w:pStyle w:val="NormalWeb"/>
        <w:numPr>
          <w:ilvl w:val="0"/>
          <w:numId w:val="10"/>
        </w:numPr>
        <w:spacing w:before="240" w:beforeAutospacing="0" w:after="200" w:afterAutospacing="0" w:line="360" w:lineRule="auto"/>
        <w:jc w:val="both"/>
      </w:pPr>
      <w:r w:rsidRPr="009D0EA3">
        <w:t>Add the blended pepper mix and allow it to cook until the water reduces.</w:t>
      </w:r>
    </w:p>
    <w:p w:rsidR="00514303" w:rsidRPr="009D0EA3" w:rsidRDefault="00514303" w:rsidP="009D0EA3">
      <w:pPr>
        <w:pStyle w:val="NormalWeb"/>
        <w:numPr>
          <w:ilvl w:val="0"/>
          <w:numId w:val="10"/>
        </w:numPr>
        <w:spacing w:before="240" w:beforeAutospacing="0" w:after="200" w:afterAutospacing="0" w:line="360" w:lineRule="auto"/>
        <w:jc w:val="both"/>
      </w:pPr>
      <w:r w:rsidRPr="009D0EA3">
        <w:t>Stir in turmeric, thyme, curry powder, stock cubes, and salt.</w:t>
      </w:r>
    </w:p>
    <w:p w:rsidR="00514303" w:rsidRPr="009D0EA3" w:rsidRDefault="00514303" w:rsidP="009D0EA3">
      <w:pPr>
        <w:pStyle w:val="NormalWeb"/>
        <w:numPr>
          <w:ilvl w:val="0"/>
          <w:numId w:val="10"/>
        </w:numPr>
        <w:spacing w:before="240" w:beforeAutospacing="0" w:after="200" w:afterAutospacing="0" w:line="360" w:lineRule="auto"/>
        <w:jc w:val="both"/>
      </w:pPr>
      <w:r w:rsidRPr="009D0EA3">
        <w:t>Add the washed rice and stir to coat it in the sauce.</w:t>
      </w:r>
    </w:p>
    <w:p w:rsidR="00514303" w:rsidRPr="009D0EA3" w:rsidRDefault="00514303" w:rsidP="009D0EA3">
      <w:pPr>
        <w:pStyle w:val="NormalWeb"/>
        <w:numPr>
          <w:ilvl w:val="0"/>
          <w:numId w:val="10"/>
        </w:numPr>
        <w:spacing w:before="240" w:beforeAutospacing="0" w:after="200" w:afterAutospacing="0" w:line="360" w:lineRule="auto"/>
        <w:jc w:val="both"/>
      </w:pPr>
      <w:r w:rsidRPr="009D0EA3">
        <w:t>Pour in water just to cover the rice, reduce heat, and allow it to cook until soft.</w:t>
      </w:r>
    </w:p>
    <w:p w:rsidR="00514303" w:rsidRPr="009D0EA3" w:rsidRDefault="00514303" w:rsidP="009D0EA3">
      <w:pPr>
        <w:pStyle w:val="NormalWeb"/>
        <w:numPr>
          <w:ilvl w:val="0"/>
          <w:numId w:val="10"/>
        </w:numPr>
        <w:spacing w:before="240" w:beforeAutospacing="0" w:after="200" w:afterAutospacing="0" w:line="360" w:lineRule="auto"/>
        <w:jc w:val="both"/>
      </w:pPr>
      <w:r w:rsidRPr="009D0EA3">
        <w:t>Stir occasionally and adjust seasoning.</w:t>
      </w:r>
    </w:p>
    <w:p w:rsidR="00514303" w:rsidRPr="009D0EA3" w:rsidRDefault="00514303" w:rsidP="009D0EA3">
      <w:pPr>
        <w:pStyle w:val="NormalWeb"/>
        <w:numPr>
          <w:ilvl w:val="0"/>
          <w:numId w:val="10"/>
        </w:numPr>
        <w:spacing w:before="240" w:beforeAutospacing="0" w:after="200" w:afterAutospacing="0" w:line="360" w:lineRule="auto"/>
        <w:jc w:val="both"/>
      </w:pPr>
      <w:r w:rsidRPr="009D0EA3">
        <w:t>Serve with fried plantains or grilled meat.</w:t>
      </w:r>
    </w:p>
    <w:p w:rsidR="00514303" w:rsidRPr="009D0EA3" w:rsidRDefault="00514303" w:rsidP="009D0EA3">
      <w:pPr>
        <w:pStyle w:val="Heading3"/>
        <w:spacing w:before="240" w:beforeAutospacing="0" w:after="200" w:afterAutospacing="0" w:line="360" w:lineRule="auto"/>
        <w:jc w:val="both"/>
        <w:rPr>
          <w:sz w:val="24"/>
          <w:szCs w:val="24"/>
        </w:rPr>
      </w:pPr>
      <w:r w:rsidRPr="009D0EA3">
        <w:rPr>
          <w:rStyle w:val="Strong"/>
          <w:sz w:val="24"/>
          <w:szCs w:val="24"/>
        </w:rPr>
        <w:t>2. Ginger and Turmeric Chicken Soup</w:t>
      </w:r>
    </w:p>
    <w:p w:rsidR="00514303" w:rsidRPr="009D0EA3" w:rsidRDefault="00514303" w:rsidP="009D0EA3">
      <w:pPr>
        <w:pStyle w:val="NormalWeb"/>
        <w:spacing w:before="240" w:beforeAutospacing="0" w:after="200" w:afterAutospacing="0" w:line="360" w:lineRule="auto"/>
        <w:jc w:val="both"/>
      </w:pPr>
      <w:r w:rsidRPr="009D0EA3">
        <w:rPr>
          <w:rStyle w:val="Strong"/>
        </w:rPr>
        <w:t>Ingredients:</w:t>
      </w:r>
    </w:p>
    <w:p w:rsidR="00514303" w:rsidRPr="009D0EA3" w:rsidRDefault="00514303" w:rsidP="009D0EA3">
      <w:pPr>
        <w:pStyle w:val="NormalWeb"/>
        <w:numPr>
          <w:ilvl w:val="0"/>
          <w:numId w:val="11"/>
        </w:numPr>
        <w:spacing w:before="240" w:beforeAutospacing="0" w:after="200" w:afterAutospacing="0" w:line="360" w:lineRule="auto"/>
        <w:jc w:val="both"/>
      </w:pPr>
      <w:r w:rsidRPr="009D0EA3">
        <w:t>Chicken parts (1 kg)</w:t>
      </w:r>
    </w:p>
    <w:p w:rsidR="00514303" w:rsidRPr="009D0EA3" w:rsidRDefault="00514303" w:rsidP="009D0EA3">
      <w:pPr>
        <w:pStyle w:val="NormalWeb"/>
        <w:numPr>
          <w:ilvl w:val="0"/>
          <w:numId w:val="11"/>
        </w:numPr>
        <w:spacing w:before="240" w:beforeAutospacing="0" w:after="200" w:afterAutospacing="0" w:line="360" w:lineRule="auto"/>
        <w:jc w:val="both"/>
      </w:pPr>
      <w:r w:rsidRPr="009D0EA3">
        <w:t>2 tsp ground ginger</w:t>
      </w:r>
    </w:p>
    <w:p w:rsidR="00514303" w:rsidRPr="009D0EA3" w:rsidRDefault="00514303" w:rsidP="009D0EA3">
      <w:pPr>
        <w:pStyle w:val="NormalWeb"/>
        <w:numPr>
          <w:ilvl w:val="0"/>
          <w:numId w:val="11"/>
        </w:numPr>
        <w:spacing w:before="240" w:beforeAutospacing="0" w:after="200" w:afterAutospacing="0" w:line="360" w:lineRule="auto"/>
        <w:jc w:val="both"/>
      </w:pPr>
      <w:r w:rsidRPr="009D0EA3">
        <w:t>1 tsp turmeric</w:t>
      </w:r>
    </w:p>
    <w:p w:rsidR="00514303" w:rsidRPr="009D0EA3" w:rsidRDefault="00514303" w:rsidP="009D0EA3">
      <w:pPr>
        <w:pStyle w:val="NormalWeb"/>
        <w:numPr>
          <w:ilvl w:val="0"/>
          <w:numId w:val="11"/>
        </w:numPr>
        <w:spacing w:before="240" w:beforeAutospacing="0" w:after="200" w:afterAutospacing="0" w:line="360" w:lineRule="auto"/>
        <w:jc w:val="both"/>
      </w:pPr>
      <w:r w:rsidRPr="009D0EA3">
        <w:lastRenderedPageBreak/>
        <w:t>Garlic (2 cloves, crushed)</w:t>
      </w:r>
    </w:p>
    <w:p w:rsidR="00514303" w:rsidRPr="009D0EA3" w:rsidRDefault="00514303" w:rsidP="009D0EA3">
      <w:pPr>
        <w:pStyle w:val="NormalWeb"/>
        <w:numPr>
          <w:ilvl w:val="0"/>
          <w:numId w:val="11"/>
        </w:numPr>
        <w:spacing w:before="240" w:beforeAutospacing="0" w:after="200" w:afterAutospacing="0" w:line="360" w:lineRule="auto"/>
        <w:jc w:val="both"/>
      </w:pPr>
      <w:r w:rsidRPr="009D0EA3">
        <w:t>1 onion, chopped</w:t>
      </w:r>
    </w:p>
    <w:p w:rsidR="00514303" w:rsidRPr="009D0EA3" w:rsidRDefault="00514303" w:rsidP="009D0EA3">
      <w:pPr>
        <w:pStyle w:val="NormalWeb"/>
        <w:numPr>
          <w:ilvl w:val="0"/>
          <w:numId w:val="11"/>
        </w:numPr>
        <w:spacing w:before="240" w:beforeAutospacing="0" w:after="200" w:afterAutospacing="0" w:line="360" w:lineRule="auto"/>
        <w:jc w:val="both"/>
      </w:pPr>
      <w:r w:rsidRPr="009D0EA3">
        <w:t>Salt and seasoning to taste</w:t>
      </w:r>
    </w:p>
    <w:p w:rsidR="00514303" w:rsidRPr="009D0EA3" w:rsidRDefault="00514303" w:rsidP="009D0EA3">
      <w:pPr>
        <w:pStyle w:val="NormalWeb"/>
        <w:numPr>
          <w:ilvl w:val="0"/>
          <w:numId w:val="11"/>
        </w:numPr>
        <w:spacing w:before="240" w:beforeAutospacing="0" w:after="200" w:afterAutospacing="0" w:line="360" w:lineRule="auto"/>
        <w:jc w:val="both"/>
      </w:pPr>
      <w:r w:rsidRPr="009D0EA3">
        <w:t>1 tbsp vegetable oil</w:t>
      </w:r>
    </w:p>
    <w:p w:rsidR="00514303" w:rsidRPr="009D0EA3" w:rsidRDefault="00514303" w:rsidP="009D0EA3">
      <w:pPr>
        <w:pStyle w:val="NormalWeb"/>
        <w:numPr>
          <w:ilvl w:val="0"/>
          <w:numId w:val="11"/>
        </w:numPr>
        <w:spacing w:before="240" w:beforeAutospacing="0" w:after="200" w:afterAutospacing="0" w:line="360" w:lineRule="auto"/>
        <w:jc w:val="both"/>
      </w:pPr>
      <w:r w:rsidRPr="009D0EA3">
        <w:t>Water</w:t>
      </w:r>
    </w:p>
    <w:p w:rsidR="00514303" w:rsidRPr="009D0EA3" w:rsidRDefault="00514303" w:rsidP="009D0EA3">
      <w:pPr>
        <w:pStyle w:val="NormalWeb"/>
        <w:numPr>
          <w:ilvl w:val="0"/>
          <w:numId w:val="11"/>
        </w:numPr>
        <w:spacing w:before="240" w:beforeAutospacing="0" w:after="200" w:afterAutospacing="0" w:line="360" w:lineRule="auto"/>
        <w:jc w:val="both"/>
      </w:pPr>
      <w:r w:rsidRPr="009D0EA3">
        <w:t>Fresh parsley (for garnish)</w:t>
      </w:r>
    </w:p>
    <w:p w:rsidR="00514303" w:rsidRPr="009D0EA3" w:rsidRDefault="00514303" w:rsidP="009D0EA3">
      <w:pPr>
        <w:pStyle w:val="NormalWeb"/>
        <w:spacing w:before="240" w:beforeAutospacing="0" w:after="200" w:afterAutospacing="0" w:line="360" w:lineRule="auto"/>
        <w:jc w:val="both"/>
      </w:pPr>
      <w:r w:rsidRPr="009D0EA3">
        <w:rPr>
          <w:rStyle w:val="Strong"/>
        </w:rPr>
        <w:t>Method of Preparation:</w:t>
      </w:r>
    </w:p>
    <w:p w:rsidR="00514303" w:rsidRPr="009D0EA3" w:rsidRDefault="00514303" w:rsidP="009D0EA3">
      <w:pPr>
        <w:pStyle w:val="NormalWeb"/>
        <w:numPr>
          <w:ilvl w:val="0"/>
          <w:numId w:val="12"/>
        </w:numPr>
        <w:spacing w:before="240" w:beforeAutospacing="0" w:after="200" w:afterAutospacing="0" w:line="360" w:lineRule="auto"/>
        <w:jc w:val="both"/>
      </w:pPr>
      <w:r w:rsidRPr="009D0EA3">
        <w:t>Heat oil in a pot, add onions, garlic, and ginger, sauté for 3 minutes.</w:t>
      </w:r>
    </w:p>
    <w:p w:rsidR="00514303" w:rsidRPr="009D0EA3" w:rsidRDefault="00514303" w:rsidP="009D0EA3">
      <w:pPr>
        <w:pStyle w:val="NormalWeb"/>
        <w:numPr>
          <w:ilvl w:val="0"/>
          <w:numId w:val="12"/>
        </w:numPr>
        <w:spacing w:before="240" w:beforeAutospacing="0" w:after="200" w:afterAutospacing="0" w:line="360" w:lineRule="auto"/>
        <w:jc w:val="both"/>
      </w:pPr>
      <w:r w:rsidRPr="009D0EA3">
        <w:t>Add the chicken pieces and brown on all sides.</w:t>
      </w:r>
    </w:p>
    <w:p w:rsidR="00514303" w:rsidRPr="009D0EA3" w:rsidRDefault="00514303" w:rsidP="009D0EA3">
      <w:pPr>
        <w:pStyle w:val="NormalWeb"/>
        <w:numPr>
          <w:ilvl w:val="0"/>
          <w:numId w:val="12"/>
        </w:numPr>
        <w:spacing w:before="240" w:beforeAutospacing="0" w:after="200" w:afterAutospacing="0" w:line="360" w:lineRule="auto"/>
        <w:jc w:val="both"/>
      </w:pPr>
      <w:r w:rsidRPr="009D0EA3">
        <w:t>Add turmeric, salt, and seasoning cubes.</w:t>
      </w:r>
    </w:p>
    <w:p w:rsidR="00514303" w:rsidRPr="009D0EA3" w:rsidRDefault="00514303" w:rsidP="009D0EA3">
      <w:pPr>
        <w:pStyle w:val="NormalWeb"/>
        <w:numPr>
          <w:ilvl w:val="0"/>
          <w:numId w:val="12"/>
        </w:numPr>
        <w:spacing w:before="240" w:beforeAutospacing="0" w:after="200" w:afterAutospacing="0" w:line="360" w:lineRule="auto"/>
        <w:jc w:val="both"/>
      </w:pPr>
      <w:r w:rsidRPr="009D0EA3">
        <w:t>Pour in enough water to cover the chicken and bring to a boil.</w:t>
      </w:r>
    </w:p>
    <w:p w:rsidR="00514303" w:rsidRPr="009D0EA3" w:rsidRDefault="00514303" w:rsidP="009D0EA3">
      <w:pPr>
        <w:pStyle w:val="NormalWeb"/>
        <w:numPr>
          <w:ilvl w:val="0"/>
          <w:numId w:val="12"/>
        </w:numPr>
        <w:spacing w:before="240" w:beforeAutospacing="0" w:after="200" w:afterAutospacing="0" w:line="360" w:lineRule="auto"/>
        <w:jc w:val="both"/>
      </w:pPr>
      <w:r w:rsidRPr="009D0EA3">
        <w:t>Reduce the heat and simmer for 30 minutes.</w:t>
      </w:r>
    </w:p>
    <w:p w:rsidR="00514303" w:rsidRPr="009D0EA3" w:rsidRDefault="00514303" w:rsidP="009D0EA3">
      <w:pPr>
        <w:pStyle w:val="NormalWeb"/>
        <w:numPr>
          <w:ilvl w:val="0"/>
          <w:numId w:val="12"/>
        </w:numPr>
        <w:spacing w:before="240" w:beforeAutospacing="0" w:after="200" w:afterAutospacing="0" w:line="360" w:lineRule="auto"/>
        <w:jc w:val="both"/>
      </w:pPr>
      <w:r w:rsidRPr="009D0EA3">
        <w:t>Garnish with parsley and serve hot with bread or rice.</w:t>
      </w:r>
    </w:p>
    <w:p w:rsidR="00514303" w:rsidRPr="009D0EA3" w:rsidRDefault="00514303" w:rsidP="009D0EA3">
      <w:pPr>
        <w:pStyle w:val="Heading3"/>
        <w:spacing w:before="240" w:beforeAutospacing="0" w:after="200" w:afterAutospacing="0" w:line="360" w:lineRule="auto"/>
        <w:jc w:val="both"/>
        <w:rPr>
          <w:sz w:val="24"/>
          <w:szCs w:val="24"/>
        </w:rPr>
      </w:pPr>
      <w:r w:rsidRPr="009D0EA3">
        <w:rPr>
          <w:rStyle w:val="Strong"/>
          <w:sz w:val="24"/>
          <w:szCs w:val="24"/>
        </w:rPr>
        <w:t>3. Ginger-Turmeric Zobo Drink (Herbal Refreshment)</w:t>
      </w:r>
    </w:p>
    <w:p w:rsidR="00514303" w:rsidRPr="009D0EA3" w:rsidRDefault="00514303" w:rsidP="009D0EA3">
      <w:pPr>
        <w:pStyle w:val="NormalWeb"/>
        <w:spacing w:before="240" w:beforeAutospacing="0" w:after="200" w:afterAutospacing="0" w:line="360" w:lineRule="auto"/>
        <w:jc w:val="both"/>
      </w:pPr>
      <w:r w:rsidRPr="009D0EA3">
        <w:rPr>
          <w:rStyle w:val="Strong"/>
        </w:rPr>
        <w:t>Ingredients:</w:t>
      </w:r>
    </w:p>
    <w:p w:rsidR="00514303" w:rsidRPr="009D0EA3" w:rsidRDefault="00514303" w:rsidP="009D0EA3">
      <w:pPr>
        <w:pStyle w:val="NormalWeb"/>
        <w:numPr>
          <w:ilvl w:val="0"/>
          <w:numId w:val="13"/>
        </w:numPr>
        <w:spacing w:before="240" w:beforeAutospacing="0" w:after="200" w:afterAutospacing="0" w:line="360" w:lineRule="auto"/>
        <w:jc w:val="both"/>
      </w:pPr>
      <w:r w:rsidRPr="009D0EA3">
        <w:t>2 cups dried hibiscus leaves (zobo)</w:t>
      </w:r>
    </w:p>
    <w:p w:rsidR="00514303" w:rsidRPr="009D0EA3" w:rsidRDefault="00514303" w:rsidP="009D0EA3">
      <w:pPr>
        <w:pStyle w:val="NormalWeb"/>
        <w:numPr>
          <w:ilvl w:val="0"/>
          <w:numId w:val="13"/>
        </w:numPr>
        <w:spacing w:before="240" w:beforeAutospacing="0" w:after="200" w:afterAutospacing="0" w:line="360" w:lineRule="auto"/>
        <w:jc w:val="both"/>
      </w:pPr>
      <w:r w:rsidRPr="009D0EA3">
        <w:t>1 tbsp ground ginger</w:t>
      </w:r>
    </w:p>
    <w:p w:rsidR="00514303" w:rsidRPr="009D0EA3" w:rsidRDefault="00514303" w:rsidP="009D0EA3">
      <w:pPr>
        <w:pStyle w:val="NormalWeb"/>
        <w:numPr>
          <w:ilvl w:val="0"/>
          <w:numId w:val="13"/>
        </w:numPr>
        <w:spacing w:before="240" w:beforeAutospacing="0" w:after="200" w:afterAutospacing="0" w:line="360" w:lineRule="auto"/>
        <w:jc w:val="both"/>
      </w:pPr>
      <w:r w:rsidRPr="009D0EA3">
        <w:t>1 tbsp turmeric powder</w:t>
      </w:r>
    </w:p>
    <w:p w:rsidR="00514303" w:rsidRPr="009D0EA3" w:rsidRDefault="00514303" w:rsidP="009D0EA3">
      <w:pPr>
        <w:pStyle w:val="NormalWeb"/>
        <w:numPr>
          <w:ilvl w:val="0"/>
          <w:numId w:val="13"/>
        </w:numPr>
        <w:spacing w:before="240" w:beforeAutospacing="0" w:after="200" w:afterAutospacing="0" w:line="360" w:lineRule="auto"/>
        <w:jc w:val="both"/>
      </w:pPr>
      <w:r w:rsidRPr="009D0EA3">
        <w:t>Pineapple peels</w:t>
      </w:r>
    </w:p>
    <w:p w:rsidR="00514303" w:rsidRPr="009D0EA3" w:rsidRDefault="00514303" w:rsidP="009D0EA3">
      <w:pPr>
        <w:pStyle w:val="NormalWeb"/>
        <w:numPr>
          <w:ilvl w:val="0"/>
          <w:numId w:val="13"/>
        </w:numPr>
        <w:spacing w:before="240" w:beforeAutospacing="0" w:after="200" w:afterAutospacing="0" w:line="360" w:lineRule="auto"/>
        <w:jc w:val="both"/>
      </w:pPr>
      <w:r w:rsidRPr="009D0EA3">
        <w:t>5 cups water</w:t>
      </w:r>
    </w:p>
    <w:p w:rsidR="00514303" w:rsidRPr="009D0EA3" w:rsidRDefault="00514303" w:rsidP="009D0EA3">
      <w:pPr>
        <w:pStyle w:val="NormalWeb"/>
        <w:numPr>
          <w:ilvl w:val="0"/>
          <w:numId w:val="13"/>
        </w:numPr>
        <w:spacing w:before="240" w:beforeAutospacing="0" w:after="200" w:afterAutospacing="0" w:line="360" w:lineRule="auto"/>
        <w:jc w:val="both"/>
      </w:pPr>
      <w:r w:rsidRPr="009D0EA3">
        <w:lastRenderedPageBreak/>
        <w:t>Sugar to taste</w:t>
      </w:r>
    </w:p>
    <w:p w:rsidR="00514303" w:rsidRPr="009D0EA3" w:rsidRDefault="00514303" w:rsidP="009D0EA3">
      <w:pPr>
        <w:pStyle w:val="NormalWeb"/>
        <w:spacing w:before="240" w:beforeAutospacing="0" w:after="200" w:afterAutospacing="0" w:line="360" w:lineRule="auto"/>
        <w:jc w:val="both"/>
      </w:pPr>
      <w:r w:rsidRPr="009D0EA3">
        <w:rPr>
          <w:rStyle w:val="Strong"/>
        </w:rPr>
        <w:t>Method of Preparation:</w:t>
      </w:r>
    </w:p>
    <w:p w:rsidR="00514303" w:rsidRPr="009D0EA3" w:rsidRDefault="00514303" w:rsidP="009D0EA3">
      <w:pPr>
        <w:pStyle w:val="NormalWeb"/>
        <w:numPr>
          <w:ilvl w:val="0"/>
          <w:numId w:val="14"/>
        </w:numPr>
        <w:spacing w:before="240" w:beforeAutospacing="0" w:after="200" w:afterAutospacing="0" w:line="360" w:lineRule="auto"/>
        <w:jc w:val="both"/>
      </w:pPr>
      <w:r w:rsidRPr="009D0EA3">
        <w:t>Rinse the zobo leaves to remove sand and dirt.</w:t>
      </w:r>
    </w:p>
    <w:p w:rsidR="00514303" w:rsidRPr="009D0EA3" w:rsidRDefault="00514303" w:rsidP="009D0EA3">
      <w:pPr>
        <w:pStyle w:val="NormalWeb"/>
        <w:numPr>
          <w:ilvl w:val="0"/>
          <w:numId w:val="14"/>
        </w:numPr>
        <w:spacing w:before="240" w:beforeAutospacing="0" w:after="200" w:afterAutospacing="0" w:line="360" w:lineRule="auto"/>
        <w:jc w:val="both"/>
      </w:pPr>
      <w:r w:rsidRPr="009D0EA3">
        <w:t>In a large pot, combine the zobo leaves, pineapple peels, ginger, and turmeric.</w:t>
      </w:r>
    </w:p>
    <w:p w:rsidR="00514303" w:rsidRPr="009D0EA3" w:rsidRDefault="00514303" w:rsidP="009D0EA3">
      <w:pPr>
        <w:pStyle w:val="NormalWeb"/>
        <w:numPr>
          <w:ilvl w:val="0"/>
          <w:numId w:val="14"/>
        </w:numPr>
        <w:spacing w:before="240" w:beforeAutospacing="0" w:after="200" w:afterAutospacing="0" w:line="360" w:lineRule="auto"/>
        <w:jc w:val="both"/>
      </w:pPr>
      <w:r w:rsidRPr="009D0EA3">
        <w:t>Add water and bring to a boil. Allow to simmer for 20–30 minutes.</w:t>
      </w:r>
    </w:p>
    <w:p w:rsidR="00514303" w:rsidRPr="009D0EA3" w:rsidRDefault="00514303" w:rsidP="009D0EA3">
      <w:pPr>
        <w:pStyle w:val="NormalWeb"/>
        <w:numPr>
          <w:ilvl w:val="0"/>
          <w:numId w:val="14"/>
        </w:numPr>
        <w:spacing w:before="240" w:beforeAutospacing="0" w:after="200" w:afterAutospacing="0" w:line="360" w:lineRule="auto"/>
        <w:jc w:val="both"/>
      </w:pPr>
      <w:r w:rsidRPr="009D0EA3">
        <w:t>Strain the mixture using a fine sieve.</w:t>
      </w:r>
    </w:p>
    <w:p w:rsidR="00514303" w:rsidRPr="009D0EA3" w:rsidRDefault="00514303" w:rsidP="009D0EA3">
      <w:pPr>
        <w:pStyle w:val="NormalWeb"/>
        <w:numPr>
          <w:ilvl w:val="0"/>
          <w:numId w:val="14"/>
        </w:numPr>
        <w:spacing w:before="240" w:beforeAutospacing="0" w:after="200" w:afterAutospacing="0" w:line="360" w:lineRule="auto"/>
        <w:jc w:val="both"/>
      </w:pPr>
      <w:r w:rsidRPr="009D0EA3">
        <w:t>Add sugar to taste and chill before serving.</w:t>
      </w:r>
    </w:p>
    <w:p w:rsidR="00514303" w:rsidRPr="009D0EA3" w:rsidRDefault="00514303" w:rsidP="009D0EA3">
      <w:pPr>
        <w:pStyle w:val="Heading3"/>
        <w:spacing w:before="240" w:beforeAutospacing="0" w:after="200" w:afterAutospacing="0" w:line="360" w:lineRule="auto"/>
        <w:jc w:val="both"/>
        <w:rPr>
          <w:sz w:val="24"/>
          <w:szCs w:val="24"/>
        </w:rPr>
      </w:pPr>
      <w:r w:rsidRPr="009D0EA3">
        <w:rPr>
          <w:rStyle w:val="Strong"/>
          <w:sz w:val="24"/>
          <w:szCs w:val="24"/>
        </w:rPr>
        <w:t>4. Fried Rice with Turmeric and Ginger</w:t>
      </w:r>
    </w:p>
    <w:p w:rsidR="00514303" w:rsidRPr="009D0EA3" w:rsidRDefault="00514303" w:rsidP="009D0EA3">
      <w:pPr>
        <w:pStyle w:val="NormalWeb"/>
        <w:spacing w:before="240" w:beforeAutospacing="0" w:after="200" w:afterAutospacing="0" w:line="360" w:lineRule="auto"/>
        <w:jc w:val="both"/>
      </w:pPr>
      <w:r w:rsidRPr="009D0EA3">
        <w:rPr>
          <w:rStyle w:val="Strong"/>
        </w:rPr>
        <w:t>Ingredients:</w:t>
      </w:r>
    </w:p>
    <w:p w:rsidR="00514303" w:rsidRPr="009D0EA3" w:rsidRDefault="00514303" w:rsidP="009D0EA3">
      <w:pPr>
        <w:pStyle w:val="NormalWeb"/>
        <w:numPr>
          <w:ilvl w:val="0"/>
          <w:numId w:val="15"/>
        </w:numPr>
        <w:spacing w:before="240" w:beforeAutospacing="0" w:after="200" w:afterAutospacing="0" w:line="360" w:lineRule="auto"/>
        <w:jc w:val="both"/>
      </w:pPr>
      <w:r w:rsidRPr="009D0EA3">
        <w:t>2 cups parboiled rice</w:t>
      </w:r>
    </w:p>
    <w:p w:rsidR="00514303" w:rsidRPr="009D0EA3" w:rsidRDefault="00514303" w:rsidP="009D0EA3">
      <w:pPr>
        <w:pStyle w:val="NormalWeb"/>
        <w:numPr>
          <w:ilvl w:val="0"/>
          <w:numId w:val="15"/>
        </w:numPr>
        <w:spacing w:before="240" w:beforeAutospacing="0" w:after="200" w:afterAutospacing="0" w:line="360" w:lineRule="auto"/>
        <w:jc w:val="both"/>
      </w:pPr>
      <w:r w:rsidRPr="009D0EA3">
        <w:t>1 tsp turmeric powder</w:t>
      </w:r>
    </w:p>
    <w:p w:rsidR="00514303" w:rsidRPr="009D0EA3" w:rsidRDefault="00514303" w:rsidP="009D0EA3">
      <w:pPr>
        <w:pStyle w:val="NormalWeb"/>
        <w:numPr>
          <w:ilvl w:val="0"/>
          <w:numId w:val="15"/>
        </w:numPr>
        <w:spacing w:before="240" w:beforeAutospacing="0" w:after="200" w:afterAutospacing="0" w:line="360" w:lineRule="auto"/>
        <w:jc w:val="both"/>
      </w:pPr>
      <w:r w:rsidRPr="009D0EA3">
        <w:t>1 tsp grated ginger</w:t>
      </w:r>
    </w:p>
    <w:p w:rsidR="00514303" w:rsidRPr="009D0EA3" w:rsidRDefault="00514303" w:rsidP="009D0EA3">
      <w:pPr>
        <w:pStyle w:val="NormalWeb"/>
        <w:numPr>
          <w:ilvl w:val="0"/>
          <w:numId w:val="15"/>
        </w:numPr>
        <w:spacing w:before="240" w:beforeAutospacing="0" w:after="200" w:afterAutospacing="0" w:line="360" w:lineRule="auto"/>
        <w:jc w:val="both"/>
      </w:pPr>
      <w:r w:rsidRPr="009D0EA3">
        <w:t>Mixed vegetables (carrots, peas, green beans)</w:t>
      </w:r>
    </w:p>
    <w:p w:rsidR="00514303" w:rsidRPr="009D0EA3" w:rsidRDefault="00514303" w:rsidP="009D0EA3">
      <w:pPr>
        <w:pStyle w:val="NormalWeb"/>
        <w:numPr>
          <w:ilvl w:val="0"/>
          <w:numId w:val="15"/>
        </w:numPr>
        <w:spacing w:before="240" w:beforeAutospacing="0" w:after="200" w:afterAutospacing="0" w:line="360" w:lineRule="auto"/>
        <w:jc w:val="both"/>
      </w:pPr>
      <w:r w:rsidRPr="009D0EA3">
        <w:t>Onion</w:t>
      </w:r>
    </w:p>
    <w:p w:rsidR="00514303" w:rsidRPr="009D0EA3" w:rsidRDefault="00514303" w:rsidP="009D0EA3">
      <w:pPr>
        <w:pStyle w:val="NormalWeb"/>
        <w:numPr>
          <w:ilvl w:val="0"/>
          <w:numId w:val="15"/>
        </w:numPr>
        <w:spacing w:before="240" w:beforeAutospacing="0" w:after="200" w:afterAutospacing="0" w:line="360" w:lineRule="auto"/>
        <w:jc w:val="both"/>
      </w:pPr>
      <w:r w:rsidRPr="009D0EA3">
        <w:t>Soy sauce (optional)</w:t>
      </w:r>
    </w:p>
    <w:p w:rsidR="00514303" w:rsidRPr="009D0EA3" w:rsidRDefault="00514303" w:rsidP="009D0EA3">
      <w:pPr>
        <w:pStyle w:val="NormalWeb"/>
        <w:numPr>
          <w:ilvl w:val="0"/>
          <w:numId w:val="15"/>
        </w:numPr>
        <w:spacing w:before="240" w:beforeAutospacing="0" w:after="200" w:afterAutospacing="0" w:line="360" w:lineRule="auto"/>
        <w:jc w:val="both"/>
      </w:pPr>
      <w:r w:rsidRPr="009D0EA3">
        <w:t>Chicken/beef stock</w:t>
      </w:r>
    </w:p>
    <w:p w:rsidR="00514303" w:rsidRPr="009D0EA3" w:rsidRDefault="00514303" w:rsidP="009D0EA3">
      <w:pPr>
        <w:pStyle w:val="NormalWeb"/>
        <w:numPr>
          <w:ilvl w:val="0"/>
          <w:numId w:val="15"/>
        </w:numPr>
        <w:spacing w:before="240" w:beforeAutospacing="0" w:after="200" w:afterAutospacing="0" w:line="360" w:lineRule="auto"/>
        <w:jc w:val="both"/>
      </w:pPr>
      <w:r w:rsidRPr="009D0EA3">
        <w:t>Salt and seasoning to taste</w:t>
      </w:r>
    </w:p>
    <w:p w:rsidR="00514303" w:rsidRPr="009D0EA3" w:rsidRDefault="00514303" w:rsidP="009D0EA3">
      <w:pPr>
        <w:pStyle w:val="NormalWeb"/>
        <w:numPr>
          <w:ilvl w:val="0"/>
          <w:numId w:val="15"/>
        </w:numPr>
        <w:spacing w:before="240" w:beforeAutospacing="0" w:after="200" w:afterAutospacing="0" w:line="360" w:lineRule="auto"/>
        <w:jc w:val="both"/>
      </w:pPr>
      <w:r w:rsidRPr="009D0EA3">
        <w:t>Vegetable oil</w:t>
      </w:r>
    </w:p>
    <w:p w:rsidR="00514303" w:rsidRPr="009D0EA3" w:rsidRDefault="00514303" w:rsidP="009D0EA3">
      <w:pPr>
        <w:pStyle w:val="NormalWeb"/>
        <w:spacing w:before="240" w:beforeAutospacing="0" w:after="200" w:afterAutospacing="0" w:line="360" w:lineRule="auto"/>
        <w:jc w:val="both"/>
      </w:pPr>
      <w:r w:rsidRPr="009D0EA3">
        <w:rPr>
          <w:rStyle w:val="Strong"/>
        </w:rPr>
        <w:t>Method of Preparation:</w:t>
      </w:r>
    </w:p>
    <w:p w:rsidR="00514303" w:rsidRPr="009D0EA3" w:rsidRDefault="00514303" w:rsidP="009D0EA3">
      <w:pPr>
        <w:pStyle w:val="NormalWeb"/>
        <w:numPr>
          <w:ilvl w:val="0"/>
          <w:numId w:val="16"/>
        </w:numPr>
        <w:spacing w:before="240" w:beforeAutospacing="0" w:after="200" w:afterAutospacing="0" w:line="360" w:lineRule="auto"/>
        <w:jc w:val="both"/>
      </w:pPr>
      <w:r w:rsidRPr="009D0EA3">
        <w:t>In a pot, add rice, turmeric, salt, and stock. Cook until rice is soft.</w:t>
      </w:r>
    </w:p>
    <w:p w:rsidR="00514303" w:rsidRPr="009D0EA3" w:rsidRDefault="00514303" w:rsidP="009D0EA3">
      <w:pPr>
        <w:pStyle w:val="NormalWeb"/>
        <w:numPr>
          <w:ilvl w:val="0"/>
          <w:numId w:val="16"/>
        </w:numPr>
        <w:spacing w:before="240" w:beforeAutospacing="0" w:after="200" w:afterAutospacing="0" w:line="360" w:lineRule="auto"/>
        <w:jc w:val="both"/>
      </w:pPr>
      <w:r w:rsidRPr="009D0EA3">
        <w:lastRenderedPageBreak/>
        <w:t>In a pan, heat oil and sauté onions and ginger.</w:t>
      </w:r>
    </w:p>
    <w:p w:rsidR="00514303" w:rsidRPr="009D0EA3" w:rsidRDefault="00514303" w:rsidP="009D0EA3">
      <w:pPr>
        <w:pStyle w:val="NormalWeb"/>
        <w:numPr>
          <w:ilvl w:val="0"/>
          <w:numId w:val="16"/>
        </w:numPr>
        <w:spacing w:before="240" w:beforeAutospacing="0" w:after="200" w:afterAutospacing="0" w:line="360" w:lineRule="auto"/>
        <w:jc w:val="both"/>
      </w:pPr>
      <w:r w:rsidRPr="009D0EA3">
        <w:t>Add vegetables and stir-fry for 3–5 minutes.</w:t>
      </w:r>
    </w:p>
    <w:p w:rsidR="00514303" w:rsidRPr="009D0EA3" w:rsidRDefault="00514303" w:rsidP="009D0EA3">
      <w:pPr>
        <w:pStyle w:val="NormalWeb"/>
        <w:numPr>
          <w:ilvl w:val="0"/>
          <w:numId w:val="16"/>
        </w:numPr>
        <w:spacing w:before="240" w:beforeAutospacing="0" w:after="200" w:afterAutospacing="0" w:line="360" w:lineRule="auto"/>
        <w:jc w:val="both"/>
      </w:pPr>
      <w:r w:rsidRPr="009D0EA3">
        <w:t>Add the cooked rice and stir well to combine.</w:t>
      </w:r>
    </w:p>
    <w:p w:rsidR="00514303" w:rsidRPr="009D0EA3" w:rsidRDefault="00514303" w:rsidP="009D0EA3">
      <w:pPr>
        <w:pStyle w:val="NormalWeb"/>
        <w:numPr>
          <w:ilvl w:val="0"/>
          <w:numId w:val="16"/>
        </w:numPr>
        <w:spacing w:before="240" w:beforeAutospacing="0" w:after="200" w:afterAutospacing="0" w:line="360" w:lineRule="auto"/>
        <w:jc w:val="both"/>
      </w:pPr>
      <w:r w:rsidRPr="009D0EA3">
        <w:t>Add soy sauce and adjust seasoning. Serve hot.</w:t>
      </w:r>
    </w:p>
    <w:p w:rsidR="00514303" w:rsidRPr="009D0EA3" w:rsidRDefault="00514303" w:rsidP="009D0EA3">
      <w:pPr>
        <w:pStyle w:val="Heading3"/>
        <w:spacing w:before="240" w:beforeAutospacing="0" w:after="200" w:afterAutospacing="0" w:line="360" w:lineRule="auto"/>
        <w:jc w:val="both"/>
        <w:rPr>
          <w:sz w:val="24"/>
          <w:szCs w:val="24"/>
        </w:rPr>
      </w:pPr>
      <w:r w:rsidRPr="009D0EA3">
        <w:rPr>
          <w:rStyle w:val="Strong"/>
          <w:sz w:val="24"/>
          <w:szCs w:val="24"/>
        </w:rPr>
        <w:t>5. Ginger-Turmeric Marinade for Grilled Fish or Meat</w:t>
      </w:r>
    </w:p>
    <w:p w:rsidR="00514303" w:rsidRPr="009D0EA3" w:rsidRDefault="00514303" w:rsidP="009D0EA3">
      <w:pPr>
        <w:pStyle w:val="NormalWeb"/>
        <w:spacing w:before="240" w:beforeAutospacing="0" w:after="200" w:afterAutospacing="0" w:line="360" w:lineRule="auto"/>
        <w:jc w:val="both"/>
      </w:pPr>
      <w:r w:rsidRPr="009D0EA3">
        <w:rPr>
          <w:rStyle w:val="Strong"/>
        </w:rPr>
        <w:t>Ingredients:</w:t>
      </w:r>
    </w:p>
    <w:p w:rsidR="00514303" w:rsidRPr="009D0EA3" w:rsidRDefault="00514303" w:rsidP="009D0EA3">
      <w:pPr>
        <w:pStyle w:val="NormalWeb"/>
        <w:numPr>
          <w:ilvl w:val="0"/>
          <w:numId w:val="17"/>
        </w:numPr>
        <w:spacing w:before="240" w:beforeAutospacing="0" w:after="200" w:afterAutospacing="0" w:line="360" w:lineRule="auto"/>
        <w:jc w:val="both"/>
      </w:pPr>
      <w:r w:rsidRPr="009D0EA3">
        <w:t>1 tbsp grated ginger</w:t>
      </w:r>
    </w:p>
    <w:p w:rsidR="00514303" w:rsidRPr="009D0EA3" w:rsidRDefault="00514303" w:rsidP="009D0EA3">
      <w:pPr>
        <w:pStyle w:val="NormalWeb"/>
        <w:numPr>
          <w:ilvl w:val="0"/>
          <w:numId w:val="17"/>
        </w:numPr>
        <w:spacing w:before="240" w:beforeAutospacing="0" w:after="200" w:afterAutospacing="0" w:line="360" w:lineRule="auto"/>
        <w:jc w:val="both"/>
      </w:pPr>
      <w:r w:rsidRPr="009D0EA3">
        <w:t>1 tsp turmeric powder</w:t>
      </w:r>
    </w:p>
    <w:p w:rsidR="00514303" w:rsidRPr="009D0EA3" w:rsidRDefault="00514303" w:rsidP="009D0EA3">
      <w:pPr>
        <w:pStyle w:val="NormalWeb"/>
        <w:numPr>
          <w:ilvl w:val="0"/>
          <w:numId w:val="17"/>
        </w:numPr>
        <w:spacing w:before="240" w:beforeAutospacing="0" w:after="200" w:afterAutospacing="0" w:line="360" w:lineRule="auto"/>
        <w:jc w:val="both"/>
      </w:pPr>
      <w:r w:rsidRPr="009D0EA3">
        <w:t>1 tbsp lemon juice</w:t>
      </w:r>
    </w:p>
    <w:p w:rsidR="00514303" w:rsidRPr="009D0EA3" w:rsidRDefault="00514303" w:rsidP="009D0EA3">
      <w:pPr>
        <w:pStyle w:val="NormalWeb"/>
        <w:numPr>
          <w:ilvl w:val="0"/>
          <w:numId w:val="17"/>
        </w:numPr>
        <w:spacing w:before="240" w:beforeAutospacing="0" w:after="200" w:afterAutospacing="0" w:line="360" w:lineRule="auto"/>
        <w:jc w:val="both"/>
      </w:pPr>
      <w:r w:rsidRPr="009D0EA3">
        <w:t>1 tbsp oil</w:t>
      </w:r>
    </w:p>
    <w:p w:rsidR="00514303" w:rsidRPr="009D0EA3" w:rsidRDefault="00514303" w:rsidP="009D0EA3">
      <w:pPr>
        <w:pStyle w:val="NormalWeb"/>
        <w:numPr>
          <w:ilvl w:val="0"/>
          <w:numId w:val="17"/>
        </w:numPr>
        <w:spacing w:before="240" w:beforeAutospacing="0" w:after="200" w:afterAutospacing="0" w:line="360" w:lineRule="auto"/>
        <w:jc w:val="both"/>
      </w:pPr>
      <w:r w:rsidRPr="009D0EA3">
        <w:t>1 clove garlic (minced)</w:t>
      </w:r>
    </w:p>
    <w:p w:rsidR="00514303" w:rsidRPr="009D0EA3" w:rsidRDefault="00514303" w:rsidP="009D0EA3">
      <w:pPr>
        <w:pStyle w:val="NormalWeb"/>
        <w:numPr>
          <w:ilvl w:val="0"/>
          <w:numId w:val="17"/>
        </w:numPr>
        <w:spacing w:before="240" w:beforeAutospacing="0" w:after="200" w:afterAutospacing="0" w:line="360" w:lineRule="auto"/>
        <w:jc w:val="both"/>
      </w:pPr>
      <w:r w:rsidRPr="009D0EA3">
        <w:t>Salt and pepper</w:t>
      </w:r>
    </w:p>
    <w:p w:rsidR="00514303" w:rsidRPr="009D0EA3" w:rsidRDefault="00514303" w:rsidP="009D0EA3">
      <w:pPr>
        <w:pStyle w:val="NormalWeb"/>
        <w:spacing w:before="240" w:beforeAutospacing="0" w:after="200" w:afterAutospacing="0" w:line="360" w:lineRule="auto"/>
        <w:jc w:val="both"/>
      </w:pPr>
      <w:r w:rsidRPr="009D0EA3">
        <w:rPr>
          <w:rStyle w:val="Strong"/>
        </w:rPr>
        <w:t>Method of Preparation:</w:t>
      </w:r>
    </w:p>
    <w:p w:rsidR="00514303" w:rsidRPr="009D0EA3" w:rsidRDefault="00514303" w:rsidP="009D0EA3">
      <w:pPr>
        <w:pStyle w:val="NormalWeb"/>
        <w:numPr>
          <w:ilvl w:val="0"/>
          <w:numId w:val="18"/>
        </w:numPr>
        <w:spacing w:before="240" w:beforeAutospacing="0" w:after="200" w:afterAutospacing="0" w:line="360" w:lineRule="auto"/>
        <w:jc w:val="both"/>
      </w:pPr>
      <w:r w:rsidRPr="009D0EA3">
        <w:t>Mix all ingredients to form a paste.</w:t>
      </w:r>
    </w:p>
    <w:p w:rsidR="00514303" w:rsidRPr="009D0EA3" w:rsidRDefault="00514303" w:rsidP="009D0EA3">
      <w:pPr>
        <w:pStyle w:val="NormalWeb"/>
        <w:numPr>
          <w:ilvl w:val="0"/>
          <w:numId w:val="18"/>
        </w:numPr>
        <w:spacing w:before="240" w:beforeAutospacing="0" w:after="200" w:afterAutospacing="0" w:line="360" w:lineRule="auto"/>
        <w:jc w:val="both"/>
      </w:pPr>
      <w:r w:rsidRPr="009D0EA3">
        <w:t>Rub onto cleaned fish or meat thoroughly.</w:t>
      </w:r>
    </w:p>
    <w:p w:rsidR="00514303" w:rsidRPr="009D0EA3" w:rsidRDefault="00514303" w:rsidP="009D0EA3">
      <w:pPr>
        <w:pStyle w:val="NormalWeb"/>
        <w:numPr>
          <w:ilvl w:val="0"/>
          <w:numId w:val="18"/>
        </w:numPr>
        <w:spacing w:before="240" w:beforeAutospacing="0" w:after="200" w:afterAutospacing="0" w:line="360" w:lineRule="auto"/>
        <w:jc w:val="both"/>
      </w:pPr>
      <w:r w:rsidRPr="009D0EA3">
        <w:t>Leave to marinate for 1–2 hours.</w:t>
      </w:r>
    </w:p>
    <w:p w:rsidR="00514303" w:rsidRPr="009D0EA3" w:rsidRDefault="00514303" w:rsidP="009D0EA3">
      <w:pPr>
        <w:pStyle w:val="NormalWeb"/>
        <w:numPr>
          <w:ilvl w:val="0"/>
          <w:numId w:val="18"/>
        </w:numPr>
        <w:spacing w:before="240" w:beforeAutospacing="0" w:after="200" w:afterAutospacing="0" w:line="360" w:lineRule="auto"/>
        <w:jc w:val="both"/>
      </w:pPr>
      <w:r w:rsidRPr="009D0EA3">
        <w:t>Grill or bake until cooked through.</w:t>
      </w:r>
    </w:p>
    <w:p w:rsidR="00514303" w:rsidRPr="009D0EA3" w:rsidRDefault="00514303" w:rsidP="009D0EA3">
      <w:pPr>
        <w:pStyle w:val="Heading3"/>
        <w:spacing w:before="240" w:beforeAutospacing="0" w:after="200" w:afterAutospacing="0" w:line="360" w:lineRule="auto"/>
        <w:jc w:val="both"/>
        <w:rPr>
          <w:sz w:val="24"/>
          <w:szCs w:val="24"/>
        </w:rPr>
      </w:pPr>
      <w:r w:rsidRPr="009D0EA3">
        <w:rPr>
          <w:rStyle w:val="Strong"/>
          <w:sz w:val="24"/>
          <w:szCs w:val="24"/>
        </w:rPr>
        <w:t>Health Benefits Summary in Dishes</w:t>
      </w:r>
    </w:p>
    <w:p w:rsidR="00514303" w:rsidRPr="009D0EA3" w:rsidRDefault="00514303" w:rsidP="009D0EA3">
      <w:pPr>
        <w:pStyle w:val="NormalWeb"/>
        <w:numPr>
          <w:ilvl w:val="0"/>
          <w:numId w:val="19"/>
        </w:numPr>
        <w:spacing w:before="240" w:beforeAutospacing="0" w:after="200" w:afterAutospacing="0" w:line="360" w:lineRule="auto"/>
        <w:jc w:val="both"/>
      </w:pPr>
      <w:r w:rsidRPr="009D0EA3">
        <w:rPr>
          <w:rStyle w:val="Strong"/>
        </w:rPr>
        <w:t>Turmeric</w:t>
      </w:r>
      <w:r w:rsidRPr="009D0EA3">
        <w:t>: Contains curcumin, known for its anti-inflammatory and antioxidant properties; helps in managing arthritis and boosting immunity.</w:t>
      </w:r>
    </w:p>
    <w:p w:rsidR="00514303" w:rsidRPr="009D0EA3" w:rsidRDefault="00514303" w:rsidP="009D0EA3">
      <w:pPr>
        <w:pStyle w:val="NormalWeb"/>
        <w:numPr>
          <w:ilvl w:val="0"/>
          <w:numId w:val="19"/>
        </w:numPr>
        <w:spacing w:before="240" w:beforeAutospacing="0" w:after="200" w:afterAutospacing="0" w:line="360" w:lineRule="auto"/>
        <w:jc w:val="both"/>
      </w:pPr>
      <w:r w:rsidRPr="009D0EA3">
        <w:rPr>
          <w:rStyle w:val="Strong"/>
        </w:rPr>
        <w:lastRenderedPageBreak/>
        <w:t>Ginger</w:t>
      </w:r>
      <w:r w:rsidRPr="009D0EA3">
        <w:t>: Aids digestion, reduces nausea, fights the flu and common cold, and helps in pain relief.</w:t>
      </w:r>
    </w:p>
    <w:p w:rsidR="00514303" w:rsidRPr="009D0EA3" w:rsidRDefault="00514303" w:rsidP="009D0EA3">
      <w:pPr>
        <w:spacing w:before="240" w:line="360" w:lineRule="auto"/>
        <w:rPr>
          <w:rFonts w:ascii="Times New Roman" w:hAnsi="Times New Roman"/>
          <w:b/>
          <w:sz w:val="24"/>
          <w:szCs w:val="24"/>
        </w:rPr>
      </w:pPr>
      <w:r w:rsidRPr="009D0EA3">
        <w:rPr>
          <w:rFonts w:ascii="Times New Roman" w:hAnsi="Times New Roman"/>
          <w:b/>
          <w:sz w:val="24"/>
          <w:szCs w:val="24"/>
        </w:rPr>
        <w:br w:type="page"/>
      </w:r>
    </w:p>
    <w:p w:rsidR="00DC6B15" w:rsidRPr="009D0EA3" w:rsidRDefault="00DC6B15" w:rsidP="009D0EA3">
      <w:pPr>
        <w:spacing w:before="240" w:line="360" w:lineRule="auto"/>
        <w:jc w:val="center"/>
        <w:rPr>
          <w:rFonts w:ascii="Times New Roman" w:hAnsi="Times New Roman"/>
          <w:b/>
          <w:sz w:val="24"/>
          <w:szCs w:val="24"/>
        </w:rPr>
      </w:pPr>
      <w:r w:rsidRPr="009D0EA3">
        <w:rPr>
          <w:rFonts w:ascii="Times New Roman" w:hAnsi="Times New Roman"/>
          <w:b/>
          <w:sz w:val="24"/>
          <w:szCs w:val="24"/>
        </w:rPr>
        <w:lastRenderedPageBreak/>
        <w:t>CHAPTER FOUR</w:t>
      </w:r>
    </w:p>
    <w:p w:rsidR="00DC6B15" w:rsidRPr="009D0EA3" w:rsidRDefault="00DC6B15" w:rsidP="009D0EA3">
      <w:pPr>
        <w:spacing w:before="240" w:line="360" w:lineRule="auto"/>
        <w:jc w:val="center"/>
        <w:rPr>
          <w:rFonts w:ascii="Times New Roman" w:hAnsi="Times New Roman"/>
          <w:b/>
          <w:sz w:val="24"/>
          <w:szCs w:val="24"/>
        </w:rPr>
      </w:pPr>
      <w:r w:rsidRPr="009D0EA3">
        <w:rPr>
          <w:rFonts w:ascii="Times New Roman" w:hAnsi="Times New Roman"/>
          <w:b/>
          <w:sz w:val="24"/>
          <w:szCs w:val="24"/>
        </w:rPr>
        <w:t>DATA PRESENTATION AND ANALYSIS</w:t>
      </w:r>
    </w:p>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4.1</w:t>
      </w:r>
      <w:r w:rsidRPr="009D0EA3">
        <w:rPr>
          <w:rFonts w:ascii="Times New Roman" w:hAnsi="Times New Roman"/>
          <w:b/>
          <w:sz w:val="24"/>
          <w:szCs w:val="24"/>
        </w:rPr>
        <w:tab/>
        <w:t>Introduction</w:t>
      </w:r>
    </w:p>
    <w:p w:rsidR="00DC6B15" w:rsidRPr="009D0EA3" w:rsidRDefault="00DC6B15"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The researcher in this chapter attempt to present the data obtained through administration of questionnaire distributed to the selected testing panel which consist of some of the Department of Hospitality industry and some other choosen Department of Kwara State polytechnic, Ilorin, Kwara State.</w:t>
      </w:r>
    </w:p>
    <w:p w:rsidR="00DC6B15" w:rsidRPr="009D0EA3" w:rsidRDefault="00DC6B15"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 xml:space="preserve">The data obtained are then analyzed on the order of their presentation in the questionnaire. It is to be noted that the researcher present data collected from the questionnaire using tables and analyzed in a visual statistical analysis format. However, data analyzed are then used in testing the formulated hypothesis with the use of t-test statistical analysis methods. </w:t>
      </w:r>
    </w:p>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b/>
          <w:sz w:val="24"/>
          <w:szCs w:val="24"/>
        </w:rPr>
        <w:t>4.2</w:t>
      </w:r>
      <w:r w:rsidRPr="009D0EA3">
        <w:rPr>
          <w:rFonts w:ascii="Times New Roman" w:hAnsi="Times New Roman"/>
          <w:b/>
          <w:sz w:val="24"/>
          <w:szCs w:val="24"/>
        </w:rPr>
        <w:tab/>
        <w:t>Data Presentation and Analysis</w:t>
      </w:r>
    </w:p>
    <w:p w:rsidR="00DC6B15" w:rsidRPr="009D0EA3" w:rsidRDefault="00DC6B15"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In this chapter, data collected using the instrument of data collection were presented and analyzed. The data such presented were based on the responses from the respondents through the use of carefully administered questionnaires which was completed and returned to the researcher.</w:t>
      </w:r>
    </w:p>
    <w:p w:rsidR="00DC6B15" w:rsidRPr="009D0EA3" w:rsidRDefault="00DC6B15"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Fifty (50) questionnaires were used as the data collection tool for this research work. The data are thus present based on questions presenting the respondent’s Bio Data and the analysis of the questions that are based on the Research Questions.</w:t>
      </w:r>
    </w:p>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4.3</w:t>
      </w:r>
      <w:r w:rsidRPr="009D0EA3">
        <w:rPr>
          <w:rFonts w:ascii="Times New Roman" w:hAnsi="Times New Roman"/>
          <w:b/>
          <w:sz w:val="24"/>
          <w:szCs w:val="24"/>
        </w:rPr>
        <w:tab/>
        <w:t>Analysis Of Data</w:t>
      </w:r>
    </w:p>
    <w:p w:rsidR="00DC6B15" w:rsidRDefault="00DC6B15"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The fifty (50) questionnaires are thus analyzed as shown below:</w:t>
      </w:r>
    </w:p>
    <w:p w:rsidR="009D0EA3" w:rsidRDefault="009D0EA3" w:rsidP="009D0EA3">
      <w:pPr>
        <w:spacing w:before="240" w:line="360" w:lineRule="auto"/>
        <w:ind w:firstLine="720"/>
        <w:jc w:val="both"/>
        <w:rPr>
          <w:rFonts w:ascii="Times New Roman" w:hAnsi="Times New Roman"/>
          <w:sz w:val="24"/>
          <w:szCs w:val="24"/>
        </w:rPr>
      </w:pPr>
    </w:p>
    <w:p w:rsidR="009D0EA3" w:rsidRPr="009D0EA3" w:rsidRDefault="009D0EA3" w:rsidP="009D0EA3">
      <w:pPr>
        <w:spacing w:before="240" w:line="360" w:lineRule="auto"/>
        <w:ind w:firstLine="720"/>
        <w:jc w:val="both"/>
        <w:rPr>
          <w:rFonts w:ascii="Times New Roman" w:hAnsi="Times New Roman"/>
          <w:sz w:val="24"/>
          <w:szCs w:val="24"/>
        </w:rPr>
      </w:pPr>
    </w:p>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lastRenderedPageBreak/>
        <w:t>TABLE 4.1: SEX OF RESPONDENTS</w:t>
      </w:r>
    </w:p>
    <w:tbl>
      <w:tblPr>
        <w:tblW w:w="86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2880"/>
        <w:gridCol w:w="2880"/>
      </w:tblGrid>
      <w:tr w:rsidR="00DC6B15" w:rsidRPr="009D0EA3" w:rsidTr="00CC1A21">
        <w:tc>
          <w:tcPr>
            <w:tcW w:w="2880" w:type="dxa"/>
            <w:shd w:val="clear" w:color="auto" w:fill="auto"/>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SEX</w:t>
            </w:r>
          </w:p>
        </w:tc>
        <w:tc>
          <w:tcPr>
            <w:tcW w:w="2880" w:type="dxa"/>
            <w:shd w:val="clear" w:color="auto" w:fill="auto"/>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NO OF RESPONDENTS</w:t>
            </w:r>
          </w:p>
        </w:tc>
        <w:tc>
          <w:tcPr>
            <w:tcW w:w="2880" w:type="dxa"/>
            <w:shd w:val="clear" w:color="auto" w:fill="auto"/>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PERCENTAGE</w:t>
            </w:r>
          </w:p>
        </w:tc>
      </w:tr>
      <w:tr w:rsidR="00DC6B15" w:rsidRPr="009D0EA3" w:rsidTr="00CC1A21">
        <w:tc>
          <w:tcPr>
            <w:tcW w:w="2880" w:type="dxa"/>
            <w:shd w:val="clear" w:color="auto" w:fill="auto"/>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Male</w:t>
            </w:r>
          </w:p>
        </w:tc>
        <w:tc>
          <w:tcPr>
            <w:tcW w:w="2880" w:type="dxa"/>
            <w:shd w:val="clear" w:color="auto" w:fill="auto"/>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15</w:t>
            </w:r>
          </w:p>
        </w:tc>
        <w:tc>
          <w:tcPr>
            <w:tcW w:w="2880" w:type="dxa"/>
            <w:shd w:val="clear" w:color="auto" w:fill="auto"/>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30</w:t>
            </w:r>
          </w:p>
        </w:tc>
      </w:tr>
      <w:tr w:rsidR="00DC6B15" w:rsidRPr="009D0EA3" w:rsidTr="00CC1A21">
        <w:tc>
          <w:tcPr>
            <w:tcW w:w="2880" w:type="dxa"/>
            <w:shd w:val="clear" w:color="auto" w:fill="auto"/>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Female</w:t>
            </w:r>
          </w:p>
        </w:tc>
        <w:tc>
          <w:tcPr>
            <w:tcW w:w="2880" w:type="dxa"/>
            <w:shd w:val="clear" w:color="auto" w:fill="auto"/>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35</w:t>
            </w:r>
          </w:p>
        </w:tc>
        <w:tc>
          <w:tcPr>
            <w:tcW w:w="2880" w:type="dxa"/>
            <w:shd w:val="clear" w:color="auto" w:fill="auto"/>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70</w:t>
            </w:r>
          </w:p>
        </w:tc>
      </w:tr>
      <w:tr w:rsidR="00DC6B15" w:rsidRPr="009D0EA3" w:rsidTr="00CC1A21">
        <w:tc>
          <w:tcPr>
            <w:tcW w:w="2880" w:type="dxa"/>
            <w:shd w:val="clear" w:color="auto" w:fill="auto"/>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TOTAL</w:t>
            </w:r>
          </w:p>
        </w:tc>
        <w:tc>
          <w:tcPr>
            <w:tcW w:w="2880" w:type="dxa"/>
            <w:shd w:val="clear" w:color="auto" w:fill="auto"/>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50</w:t>
            </w:r>
          </w:p>
        </w:tc>
        <w:tc>
          <w:tcPr>
            <w:tcW w:w="2880" w:type="dxa"/>
            <w:shd w:val="clear" w:color="auto" w:fill="auto"/>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100%</w:t>
            </w:r>
          </w:p>
        </w:tc>
      </w:tr>
    </w:tbl>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 xml:space="preserve">Source: Researcher’s Survey, </w:t>
      </w:r>
      <w:r w:rsidR="0067359B" w:rsidRPr="009D0EA3">
        <w:rPr>
          <w:rFonts w:ascii="Times New Roman" w:hAnsi="Times New Roman"/>
          <w:b/>
          <w:sz w:val="24"/>
          <w:szCs w:val="24"/>
        </w:rPr>
        <w:t>2025</w:t>
      </w:r>
    </w:p>
    <w:p w:rsidR="00DC6B15" w:rsidRPr="009D0EA3" w:rsidRDefault="00DC6B15"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Table 4.1 above shows that 15 respondents representing 30% of the total respondents were male while 35 respondents representing 70% of the total respondents were female. The significance of this result was that more women are involved in this survey than men.</w:t>
      </w:r>
    </w:p>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TABLE 4.2: MARITAL STATUS OF RESPONDENTS</w:t>
      </w:r>
    </w:p>
    <w:tbl>
      <w:tblPr>
        <w:tblW w:w="86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2880"/>
        <w:gridCol w:w="2880"/>
      </w:tblGrid>
      <w:tr w:rsidR="00DC6B15" w:rsidRPr="009D0EA3" w:rsidTr="00CC1A21">
        <w:tc>
          <w:tcPr>
            <w:tcW w:w="2880" w:type="dxa"/>
            <w:shd w:val="clear" w:color="auto" w:fill="auto"/>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RESPONSE</w:t>
            </w:r>
          </w:p>
        </w:tc>
        <w:tc>
          <w:tcPr>
            <w:tcW w:w="2880" w:type="dxa"/>
            <w:shd w:val="clear" w:color="auto" w:fill="auto"/>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NO OF RESPONDENTS</w:t>
            </w:r>
          </w:p>
        </w:tc>
        <w:tc>
          <w:tcPr>
            <w:tcW w:w="2880" w:type="dxa"/>
            <w:shd w:val="clear" w:color="auto" w:fill="auto"/>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PERCENTAGE</w:t>
            </w:r>
          </w:p>
        </w:tc>
      </w:tr>
      <w:tr w:rsidR="00DC6B15" w:rsidRPr="009D0EA3" w:rsidTr="00CC1A21">
        <w:tc>
          <w:tcPr>
            <w:tcW w:w="2880" w:type="dxa"/>
            <w:shd w:val="clear" w:color="auto" w:fill="auto"/>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Single</w:t>
            </w:r>
          </w:p>
        </w:tc>
        <w:tc>
          <w:tcPr>
            <w:tcW w:w="2880" w:type="dxa"/>
            <w:shd w:val="clear" w:color="auto" w:fill="auto"/>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10</w:t>
            </w:r>
          </w:p>
        </w:tc>
        <w:tc>
          <w:tcPr>
            <w:tcW w:w="2880" w:type="dxa"/>
            <w:shd w:val="clear" w:color="auto" w:fill="auto"/>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20</w:t>
            </w:r>
          </w:p>
        </w:tc>
      </w:tr>
      <w:tr w:rsidR="00DC6B15" w:rsidRPr="009D0EA3" w:rsidTr="00CC1A21">
        <w:tc>
          <w:tcPr>
            <w:tcW w:w="2880" w:type="dxa"/>
            <w:shd w:val="clear" w:color="auto" w:fill="auto"/>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Married</w:t>
            </w:r>
          </w:p>
        </w:tc>
        <w:tc>
          <w:tcPr>
            <w:tcW w:w="2880" w:type="dxa"/>
            <w:shd w:val="clear" w:color="auto" w:fill="auto"/>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40</w:t>
            </w:r>
          </w:p>
        </w:tc>
        <w:tc>
          <w:tcPr>
            <w:tcW w:w="2880" w:type="dxa"/>
            <w:shd w:val="clear" w:color="auto" w:fill="auto"/>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80</w:t>
            </w:r>
          </w:p>
        </w:tc>
      </w:tr>
      <w:tr w:rsidR="00DC6B15" w:rsidRPr="009D0EA3" w:rsidTr="00CC1A21">
        <w:tc>
          <w:tcPr>
            <w:tcW w:w="2880" w:type="dxa"/>
            <w:shd w:val="clear" w:color="auto" w:fill="auto"/>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Others</w:t>
            </w:r>
          </w:p>
        </w:tc>
        <w:tc>
          <w:tcPr>
            <w:tcW w:w="2880" w:type="dxa"/>
            <w:shd w:val="clear" w:color="auto" w:fill="auto"/>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w:t>
            </w:r>
          </w:p>
        </w:tc>
        <w:tc>
          <w:tcPr>
            <w:tcW w:w="2880" w:type="dxa"/>
            <w:shd w:val="clear" w:color="auto" w:fill="auto"/>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w:t>
            </w:r>
          </w:p>
        </w:tc>
      </w:tr>
      <w:tr w:rsidR="00DC6B15" w:rsidRPr="009D0EA3" w:rsidTr="00CC1A21">
        <w:tc>
          <w:tcPr>
            <w:tcW w:w="2880" w:type="dxa"/>
            <w:shd w:val="clear" w:color="auto" w:fill="auto"/>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TOTAL</w:t>
            </w:r>
          </w:p>
        </w:tc>
        <w:tc>
          <w:tcPr>
            <w:tcW w:w="2880" w:type="dxa"/>
            <w:shd w:val="clear" w:color="auto" w:fill="auto"/>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50</w:t>
            </w:r>
          </w:p>
        </w:tc>
        <w:tc>
          <w:tcPr>
            <w:tcW w:w="2880" w:type="dxa"/>
            <w:shd w:val="clear" w:color="auto" w:fill="auto"/>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100%</w:t>
            </w:r>
          </w:p>
        </w:tc>
      </w:tr>
    </w:tbl>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 xml:space="preserve">Source: Researcher’s Survey, </w:t>
      </w:r>
      <w:r w:rsidR="0067359B" w:rsidRPr="009D0EA3">
        <w:rPr>
          <w:rFonts w:ascii="Times New Roman" w:hAnsi="Times New Roman"/>
          <w:b/>
          <w:sz w:val="24"/>
          <w:szCs w:val="24"/>
        </w:rPr>
        <w:t>2025</w:t>
      </w:r>
    </w:p>
    <w:p w:rsidR="00DC6B15" w:rsidRPr="009D0EA3" w:rsidRDefault="00DC6B15" w:rsidP="009D0EA3">
      <w:pPr>
        <w:spacing w:before="240" w:line="360" w:lineRule="auto"/>
        <w:ind w:firstLine="720"/>
        <w:jc w:val="both"/>
        <w:rPr>
          <w:rFonts w:ascii="Times New Roman" w:hAnsi="Times New Roman"/>
          <w:b/>
          <w:sz w:val="24"/>
          <w:szCs w:val="24"/>
        </w:rPr>
      </w:pPr>
      <w:r w:rsidRPr="009D0EA3">
        <w:rPr>
          <w:rFonts w:ascii="Times New Roman" w:hAnsi="Times New Roman"/>
          <w:sz w:val="24"/>
          <w:szCs w:val="24"/>
        </w:rPr>
        <w:lastRenderedPageBreak/>
        <w:t>Table 4.2 above shows that 10 respondents representing 20% of the total respondents were Single while 40 respondents representing 80% of the total respondents were married. No respondent indicate other status. The significance of this result was that more Married personnel thus responsible people were involved in the research work.</w:t>
      </w:r>
    </w:p>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b/>
          <w:sz w:val="24"/>
          <w:szCs w:val="24"/>
        </w:rPr>
        <w:t>TABLE 4.3: GINGER AND TURMERIC TASTE IS PALATABLE</w:t>
      </w:r>
    </w:p>
    <w:tbl>
      <w:tblPr>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893"/>
        <w:gridCol w:w="3137"/>
      </w:tblGrid>
      <w:tr w:rsidR="00DC6B15" w:rsidRPr="009D0EA3" w:rsidTr="00CC1A21">
        <w:tc>
          <w:tcPr>
            <w:tcW w:w="2448"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CHOICE</w:t>
            </w:r>
          </w:p>
        </w:tc>
        <w:tc>
          <w:tcPr>
            <w:tcW w:w="2893"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NO OF RESPONSES</w:t>
            </w:r>
          </w:p>
        </w:tc>
        <w:tc>
          <w:tcPr>
            <w:tcW w:w="3137"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PERCENTAGE   (%)</w:t>
            </w:r>
          </w:p>
        </w:tc>
      </w:tr>
      <w:tr w:rsidR="00DC6B15" w:rsidRPr="009D0EA3" w:rsidTr="00CC1A21">
        <w:tc>
          <w:tcPr>
            <w:tcW w:w="2448"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Strongly Agree</w:t>
            </w:r>
          </w:p>
        </w:tc>
        <w:tc>
          <w:tcPr>
            <w:tcW w:w="2893"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30</w:t>
            </w:r>
          </w:p>
        </w:tc>
        <w:tc>
          <w:tcPr>
            <w:tcW w:w="3137"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60</w:t>
            </w:r>
          </w:p>
        </w:tc>
      </w:tr>
      <w:tr w:rsidR="00DC6B15" w:rsidRPr="009D0EA3" w:rsidTr="00CC1A21">
        <w:tc>
          <w:tcPr>
            <w:tcW w:w="2448"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Agree</w:t>
            </w:r>
          </w:p>
        </w:tc>
        <w:tc>
          <w:tcPr>
            <w:tcW w:w="2893"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10</w:t>
            </w:r>
          </w:p>
        </w:tc>
        <w:tc>
          <w:tcPr>
            <w:tcW w:w="3137"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20</w:t>
            </w:r>
          </w:p>
        </w:tc>
      </w:tr>
      <w:tr w:rsidR="00DC6B15" w:rsidRPr="009D0EA3" w:rsidTr="00CC1A21">
        <w:tc>
          <w:tcPr>
            <w:tcW w:w="2448"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Strongly Disagree</w:t>
            </w:r>
          </w:p>
        </w:tc>
        <w:tc>
          <w:tcPr>
            <w:tcW w:w="2893"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00</w:t>
            </w:r>
          </w:p>
        </w:tc>
        <w:tc>
          <w:tcPr>
            <w:tcW w:w="3137"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00</w:t>
            </w:r>
          </w:p>
        </w:tc>
      </w:tr>
      <w:tr w:rsidR="00DC6B15" w:rsidRPr="009D0EA3" w:rsidTr="00CC1A21">
        <w:tc>
          <w:tcPr>
            <w:tcW w:w="2448"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Disagree</w:t>
            </w:r>
          </w:p>
        </w:tc>
        <w:tc>
          <w:tcPr>
            <w:tcW w:w="2893"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10</w:t>
            </w:r>
          </w:p>
        </w:tc>
        <w:tc>
          <w:tcPr>
            <w:tcW w:w="3137"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20</w:t>
            </w:r>
          </w:p>
        </w:tc>
      </w:tr>
      <w:tr w:rsidR="00DC6B15" w:rsidRPr="009D0EA3" w:rsidTr="00CC1A21">
        <w:tc>
          <w:tcPr>
            <w:tcW w:w="2448"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Neutral</w:t>
            </w:r>
          </w:p>
        </w:tc>
        <w:tc>
          <w:tcPr>
            <w:tcW w:w="2893"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00</w:t>
            </w:r>
          </w:p>
        </w:tc>
        <w:tc>
          <w:tcPr>
            <w:tcW w:w="3137"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00</w:t>
            </w:r>
          </w:p>
        </w:tc>
      </w:tr>
      <w:tr w:rsidR="00DC6B15" w:rsidRPr="009D0EA3" w:rsidTr="00CC1A21">
        <w:tc>
          <w:tcPr>
            <w:tcW w:w="2448"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TOTAL</w:t>
            </w:r>
          </w:p>
        </w:tc>
        <w:tc>
          <w:tcPr>
            <w:tcW w:w="2893"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50</w:t>
            </w:r>
          </w:p>
        </w:tc>
        <w:tc>
          <w:tcPr>
            <w:tcW w:w="3137"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100</w:t>
            </w:r>
          </w:p>
        </w:tc>
      </w:tr>
    </w:tbl>
    <w:p w:rsidR="00DC6B15" w:rsidRPr="009D0EA3" w:rsidRDefault="00DC6B15" w:rsidP="009D0EA3">
      <w:pPr>
        <w:spacing w:before="240" w:line="360" w:lineRule="auto"/>
        <w:jc w:val="both"/>
        <w:rPr>
          <w:rFonts w:ascii="Times New Roman" w:hAnsi="Times New Roman"/>
          <w:b/>
          <w:i/>
          <w:sz w:val="24"/>
          <w:szCs w:val="24"/>
        </w:rPr>
      </w:pPr>
      <w:r w:rsidRPr="009D0EA3">
        <w:rPr>
          <w:rFonts w:ascii="Times New Roman" w:hAnsi="Times New Roman"/>
          <w:b/>
          <w:i/>
          <w:sz w:val="24"/>
          <w:szCs w:val="24"/>
        </w:rPr>
        <w:t xml:space="preserve">Source: Researcher’s Survey, </w:t>
      </w:r>
      <w:r w:rsidR="0067359B" w:rsidRPr="009D0EA3">
        <w:rPr>
          <w:rFonts w:ascii="Times New Roman" w:hAnsi="Times New Roman"/>
          <w:b/>
          <w:i/>
          <w:sz w:val="24"/>
          <w:szCs w:val="24"/>
        </w:rPr>
        <w:t>2025</w:t>
      </w:r>
    </w:p>
    <w:p w:rsidR="00DC6B15" w:rsidRPr="009D0EA3" w:rsidRDefault="00DC6B15"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 xml:space="preserve">From the table 3 above, 30 respondents representing 60% of the total respondents strongly agreed that Ginger and turmeric taste is is palatable, 10 respondents representing 20% also agreed to the question. No respondent strongly disagreed to the posed question, 10 respondents representing 20% disagreed to the question while No respondent indicated neutral as regards the posed question. </w:t>
      </w:r>
    </w:p>
    <w:p w:rsidR="009D0EA3" w:rsidRDefault="009D0EA3" w:rsidP="009D0EA3">
      <w:pPr>
        <w:spacing w:before="240" w:line="360" w:lineRule="auto"/>
        <w:jc w:val="both"/>
        <w:rPr>
          <w:rFonts w:ascii="Times New Roman" w:hAnsi="Times New Roman"/>
          <w:b/>
          <w:sz w:val="24"/>
          <w:szCs w:val="24"/>
        </w:rPr>
      </w:pPr>
    </w:p>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lastRenderedPageBreak/>
        <w:t>TABLE 4.4: EFFECTIVE USAGE OF GINGER AND TURMERIC HAS BEEN KNOWN TO LOWER BLOOD PRESSURE</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4"/>
        <w:gridCol w:w="3044"/>
        <w:gridCol w:w="2700"/>
      </w:tblGrid>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CHOICE</w:t>
            </w:r>
          </w:p>
        </w:tc>
        <w:tc>
          <w:tcPr>
            <w:tcW w:w="3044"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 xml:space="preserve">NO OF RESPONSES </w:t>
            </w:r>
          </w:p>
        </w:tc>
        <w:tc>
          <w:tcPr>
            <w:tcW w:w="2700"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PERCENTAGE %</w:t>
            </w:r>
          </w:p>
        </w:tc>
      </w:tr>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Strongly Agree</w:t>
            </w:r>
          </w:p>
        </w:tc>
        <w:tc>
          <w:tcPr>
            <w:tcW w:w="30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25</w:t>
            </w:r>
          </w:p>
        </w:tc>
        <w:tc>
          <w:tcPr>
            <w:tcW w:w="2700"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50</w:t>
            </w:r>
          </w:p>
        </w:tc>
      </w:tr>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Agree</w:t>
            </w:r>
          </w:p>
        </w:tc>
        <w:tc>
          <w:tcPr>
            <w:tcW w:w="30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15</w:t>
            </w:r>
          </w:p>
        </w:tc>
        <w:tc>
          <w:tcPr>
            <w:tcW w:w="2700"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30</w:t>
            </w:r>
          </w:p>
        </w:tc>
      </w:tr>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Disagree</w:t>
            </w:r>
          </w:p>
        </w:tc>
        <w:tc>
          <w:tcPr>
            <w:tcW w:w="30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2</w:t>
            </w:r>
          </w:p>
        </w:tc>
        <w:tc>
          <w:tcPr>
            <w:tcW w:w="2700"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04</w:t>
            </w:r>
          </w:p>
        </w:tc>
      </w:tr>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Strongly Disagree</w:t>
            </w:r>
          </w:p>
        </w:tc>
        <w:tc>
          <w:tcPr>
            <w:tcW w:w="30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8</w:t>
            </w:r>
          </w:p>
        </w:tc>
        <w:tc>
          <w:tcPr>
            <w:tcW w:w="2700"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16</w:t>
            </w:r>
          </w:p>
        </w:tc>
      </w:tr>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Neutral</w:t>
            </w:r>
          </w:p>
        </w:tc>
        <w:tc>
          <w:tcPr>
            <w:tcW w:w="30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00</w:t>
            </w:r>
          </w:p>
        </w:tc>
        <w:tc>
          <w:tcPr>
            <w:tcW w:w="2700"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00</w:t>
            </w:r>
          </w:p>
        </w:tc>
      </w:tr>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 xml:space="preserve">TOTAL </w:t>
            </w:r>
          </w:p>
        </w:tc>
        <w:tc>
          <w:tcPr>
            <w:tcW w:w="3044"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50</w:t>
            </w:r>
          </w:p>
        </w:tc>
        <w:tc>
          <w:tcPr>
            <w:tcW w:w="2700"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100</w:t>
            </w:r>
          </w:p>
        </w:tc>
      </w:tr>
    </w:tbl>
    <w:p w:rsidR="00DC6B15" w:rsidRPr="009D0EA3" w:rsidRDefault="00DC6B15" w:rsidP="009D0EA3">
      <w:pPr>
        <w:spacing w:before="240" w:line="360" w:lineRule="auto"/>
        <w:jc w:val="both"/>
        <w:rPr>
          <w:rFonts w:ascii="Times New Roman" w:hAnsi="Times New Roman"/>
          <w:b/>
          <w:i/>
          <w:sz w:val="24"/>
          <w:szCs w:val="24"/>
        </w:rPr>
      </w:pPr>
      <w:r w:rsidRPr="009D0EA3">
        <w:rPr>
          <w:rFonts w:ascii="Times New Roman" w:hAnsi="Times New Roman"/>
          <w:b/>
          <w:i/>
          <w:sz w:val="24"/>
          <w:szCs w:val="24"/>
        </w:rPr>
        <w:t xml:space="preserve">Source: Researcher’s Survey, </w:t>
      </w:r>
      <w:r w:rsidR="0067359B" w:rsidRPr="009D0EA3">
        <w:rPr>
          <w:rFonts w:ascii="Times New Roman" w:hAnsi="Times New Roman"/>
          <w:b/>
          <w:i/>
          <w:sz w:val="24"/>
          <w:szCs w:val="24"/>
        </w:rPr>
        <w:t>2025</w:t>
      </w:r>
    </w:p>
    <w:p w:rsidR="00DC6B15" w:rsidRDefault="00DC6B15" w:rsidP="009D0EA3">
      <w:pPr>
        <w:spacing w:before="240" w:line="360" w:lineRule="auto"/>
        <w:ind w:firstLine="720"/>
        <w:jc w:val="both"/>
        <w:rPr>
          <w:rFonts w:ascii="Times New Roman" w:hAnsi="Times New Roman"/>
          <w:b/>
          <w:sz w:val="24"/>
          <w:szCs w:val="24"/>
        </w:rPr>
      </w:pPr>
      <w:r w:rsidRPr="009D0EA3">
        <w:rPr>
          <w:rFonts w:ascii="Times New Roman" w:hAnsi="Times New Roman"/>
          <w:sz w:val="24"/>
          <w:szCs w:val="24"/>
        </w:rPr>
        <w:t>From the table 4 above, 25 respondents representing 50% of the total respondents strongly agreed that effective usage of Ginger and turmeric has been known to lower blood pressure, 15 respondents representing 30% also agreed to the question. 2 respondents representing 4% of the total respondents Strongly Disagreed while 8 respondents representing 16% also Disagreed that effective MIS enhance the sales of consumer goods. No respondent indicated Neutral. The researcher therefore believes that effective usage of Ginger and turmeric has been known to lower blood pressure</w:t>
      </w:r>
      <w:r w:rsidR="009D0EA3">
        <w:rPr>
          <w:rFonts w:ascii="Times New Roman" w:hAnsi="Times New Roman"/>
          <w:b/>
          <w:sz w:val="24"/>
          <w:szCs w:val="24"/>
        </w:rPr>
        <w:t>.</w:t>
      </w:r>
    </w:p>
    <w:p w:rsidR="009D0EA3" w:rsidRDefault="009D0EA3" w:rsidP="009D0EA3">
      <w:pPr>
        <w:spacing w:before="240" w:line="360" w:lineRule="auto"/>
        <w:ind w:firstLine="720"/>
        <w:jc w:val="both"/>
        <w:rPr>
          <w:rFonts w:ascii="Times New Roman" w:hAnsi="Times New Roman"/>
          <w:b/>
          <w:sz w:val="24"/>
          <w:szCs w:val="24"/>
        </w:rPr>
      </w:pPr>
    </w:p>
    <w:p w:rsidR="009D0EA3" w:rsidRPr="009D0EA3" w:rsidRDefault="009D0EA3" w:rsidP="009D0EA3">
      <w:pPr>
        <w:spacing w:before="240" w:line="360" w:lineRule="auto"/>
        <w:ind w:firstLine="720"/>
        <w:jc w:val="both"/>
        <w:rPr>
          <w:rFonts w:ascii="Times New Roman" w:hAnsi="Times New Roman"/>
          <w:b/>
          <w:sz w:val="24"/>
          <w:szCs w:val="24"/>
        </w:rPr>
      </w:pPr>
    </w:p>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lastRenderedPageBreak/>
        <w:t>TABLE 4.5: GINGER AND TURMERIC HAS ANTI-ASTHMATIC EFFECTS</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4"/>
        <w:gridCol w:w="3044"/>
        <w:gridCol w:w="2700"/>
      </w:tblGrid>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OPTION</w:t>
            </w:r>
          </w:p>
        </w:tc>
        <w:tc>
          <w:tcPr>
            <w:tcW w:w="3044"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 xml:space="preserve">NO OF RESPONSES </w:t>
            </w:r>
          </w:p>
        </w:tc>
        <w:tc>
          <w:tcPr>
            <w:tcW w:w="2700"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PERCENTAGE %</w:t>
            </w:r>
          </w:p>
        </w:tc>
      </w:tr>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Strongly Agree</w:t>
            </w:r>
          </w:p>
        </w:tc>
        <w:tc>
          <w:tcPr>
            <w:tcW w:w="30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20</w:t>
            </w:r>
          </w:p>
        </w:tc>
        <w:tc>
          <w:tcPr>
            <w:tcW w:w="2700"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40</w:t>
            </w:r>
          </w:p>
        </w:tc>
      </w:tr>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Agree</w:t>
            </w:r>
          </w:p>
        </w:tc>
        <w:tc>
          <w:tcPr>
            <w:tcW w:w="30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10</w:t>
            </w:r>
          </w:p>
        </w:tc>
        <w:tc>
          <w:tcPr>
            <w:tcW w:w="2700"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20</w:t>
            </w:r>
          </w:p>
        </w:tc>
      </w:tr>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Disagree</w:t>
            </w:r>
          </w:p>
        </w:tc>
        <w:tc>
          <w:tcPr>
            <w:tcW w:w="30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5</w:t>
            </w:r>
          </w:p>
        </w:tc>
        <w:tc>
          <w:tcPr>
            <w:tcW w:w="2700"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10</w:t>
            </w:r>
          </w:p>
        </w:tc>
      </w:tr>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Strongly Disagree</w:t>
            </w:r>
          </w:p>
        </w:tc>
        <w:tc>
          <w:tcPr>
            <w:tcW w:w="30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10</w:t>
            </w:r>
          </w:p>
        </w:tc>
        <w:tc>
          <w:tcPr>
            <w:tcW w:w="2700"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20</w:t>
            </w:r>
          </w:p>
        </w:tc>
      </w:tr>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Neutral</w:t>
            </w:r>
          </w:p>
        </w:tc>
        <w:tc>
          <w:tcPr>
            <w:tcW w:w="30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5</w:t>
            </w:r>
          </w:p>
        </w:tc>
        <w:tc>
          <w:tcPr>
            <w:tcW w:w="2700"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10</w:t>
            </w:r>
          </w:p>
        </w:tc>
      </w:tr>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 xml:space="preserve">TOTAL </w:t>
            </w:r>
          </w:p>
        </w:tc>
        <w:tc>
          <w:tcPr>
            <w:tcW w:w="3044"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50</w:t>
            </w:r>
          </w:p>
        </w:tc>
        <w:tc>
          <w:tcPr>
            <w:tcW w:w="2700"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100</w:t>
            </w:r>
          </w:p>
        </w:tc>
      </w:tr>
    </w:tbl>
    <w:p w:rsidR="00DC6B15" w:rsidRPr="009D0EA3" w:rsidRDefault="00DC6B15" w:rsidP="009D0EA3">
      <w:pPr>
        <w:spacing w:before="240" w:line="360" w:lineRule="auto"/>
        <w:jc w:val="both"/>
        <w:rPr>
          <w:rFonts w:ascii="Times New Roman" w:hAnsi="Times New Roman"/>
          <w:b/>
          <w:i/>
          <w:sz w:val="24"/>
          <w:szCs w:val="24"/>
        </w:rPr>
      </w:pPr>
      <w:r w:rsidRPr="009D0EA3">
        <w:rPr>
          <w:rFonts w:ascii="Times New Roman" w:hAnsi="Times New Roman"/>
          <w:b/>
          <w:i/>
          <w:sz w:val="24"/>
          <w:szCs w:val="24"/>
        </w:rPr>
        <w:t xml:space="preserve">Source: Researcher’s Survey, </w:t>
      </w:r>
      <w:r w:rsidR="0067359B" w:rsidRPr="009D0EA3">
        <w:rPr>
          <w:rFonts w:ascii="Times New Roman" w:hAnsi="Times New Roman"/>
          <w:b/>
          <w:i/>
          <w:sz w:val="24"/>
          <w:szCs w:val="24"/>
        </w:rPr>
        <w:t>2025</w:t>
      </w:r>
    </w:p>
    <w:p w:rsidR="00DC6B15" w:rsidRDefault="00DC6B15"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 xml:space="preserve">From the table 5 above, 20 respondents representing 40% of the total respondents strongly agreed that Ginger and turmeric has anti-asthmatic effects, 10 respondents representing 20% also agreed to the question. Meanwhile, 5 respondents representing 10% of the total respondents Disagreed while 10 respondents representing 20% also Strongly Disagreed. However, 5 respondents representing 10% of the total respondents indicated Neutral to the posed question. </w:t>
      </w:r>
    </w:p>
    <w:p w:rsidR="009D0EA3" w:rsidRDefault="009D0EA3" w:rsidP="009D0EA3">
      <w:pPr>
        <w:spacing w:before="240" w:line="360" w:lineRule="auto"/>
        <w:ind w:firstLine="720"/>
        <w:jc w:val="both"/>
        <w:rPr>
          <w:rFonts w:ascii="Times New Roman" w:hAnsi="Times New Roman"/>
          <w:sz w:val="24"/>
          <w:szCs w:val="24"/>
        </w:rPr>
      </w:pPr>
    </w:p>
    <w:p w:rsidR="009D0EA3" w:rsidRDefault="009D0EA3" w:rsidP="009D0EA3">
      <w:pPr>
        <w:spacing w:before="240" w:line="360" w:lineRule="auto"/>
        <w:ind w:firstLine="720"/>
        <w:jc w:val="both"/>
        <w:rPr>
          <w:rFonts w:ascii="Times New Roman" w:hAnsi="Times New Roman"/>
          <w:sz w:val="24"/>
          <w:szCs w:val="24"/>
        </w:rPr>
      </w:pPr>
    </w:p>
    <w:p w:rsidR="009D0EA3" w:rsidRDefault="009D0EA3" w:rsidP="009D0EA3">
      <w:pPr>
        <w:spacing w:before="240" w:line="360" w:lineRule="auto"/>
        <w:ind w:firstLine="720"/>
        <w:jc w:val="both"/>
        <w:rPr>
          <w:rFonts w:ascii="Times New Roman" w:hAnsi="Times New Roman"/>
          <w:sz w:val="24"/>
          <w:szCs w:val="24"/>
        </w:rPr>
      </w:pPr>
    </w:p>
    <w:p w:rsidR="009D0EA3" w:rsidRPr="009D0EA3" w:rsidRDefault="009D0EA3" w:rsidP="009D0EA3">
      <w:pPr>
        <w:spacing w:before="240" w:line="360" w:lineRule="auto"/>
        <w:ind w:firstLine="720"/>
        <w:jc w:val="both"/>
        <w:rPr>
          <w:rFonts w:ascii="Times New Roman" w:hAnsi="Times New Roman"/>
          <w:sz w:val="24"/>
          <w:szCs w:val="24"/>
        </w:rPr>
      </w:pPr>
    </w:p>
    <w:p w:rsidR="00DC6B15" w:rsidRPr="009D0EA3" w:rsidRDefault="00DC6B15" w:rsidP="009D0EA3">
      <w:pPr>
        <w:spacing w:before="240" w:line="360" w:lineRule="auto"/>
        <w:rPr>
          <w:rFonts w:ascii="Times New Roman" w:hAnsi="Times New Roman"/>
          <w:b/>
          <w:sz w:val="24"/>
          <w:szCs w:val="24"/>
        </w:rPr>
      </w:pPr>
      <w:r w:rsidRPr="009D0EA3">
        <w:rPr>
          <w:rFonts w:ascii="Times New Roman" w:hAnsi="Times New Roman"/>
          <w:b/>
          <w:sz w:val="24"/>
          <w:szCs w:val="24"/>
        </w:rPr>
        <w:lastRenderedPageBreak/>
        <w:t>TABLE 4.6: GINGER AND TURMERIC HAS BEEN KNOWN TO ASSIST DEMENTIC PATIENTS</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4"/>
        <w:gridCol w:w="3044"/>
        <w:gridCol w:w="2700"/>
      </w:tblGrid>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CHOICE</w:t>
            </w:r>
          </w:p>
        </w:tc>
        <w:tc>
          <w:tcPr>
            <w:tcW w:w="3044"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 xml:space="preserve">NO OF RESPONSES </w:t>
            </w:r>
          </w:p>
        </w:tc>
        <w:tc>
          <w:tcPr>
            <w:tcW w:w="2700"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PERCENTAGE %</w:t>
            </w:r>
          </w:p>
        </w:tc>
      </w:tr>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Strongly Agree</w:t>
            </w:r>
          </w:p>
        </w:tc>
        <w:tc>
          <w:tcPr>
            <w:tcW w:w="30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15</w:t>
            </w:r>
          </w:p>
        </w:tc>
        <w:tc>
          <w:tcPr>
            <w:tcW w:w="2700"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30</w:t>
            </w:r>
          </w:p>
        </w:tc>
      </w:tr>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Agree</w:t>
            </w:r>
          </w:p>
        </w:tc>
        <w:tc>
          <w:tcPr>
            <w:tcW w:w="30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23</w:t>
            </w:r>
          </w:p>
        </w:tc>
        <w:tc>
          <w:tcPr>
            <w:tcW w:w="2700"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46</w:t>
            </w:r>
          </w:p>
        </w:tc>
      </w:tr>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Disagree</w:t>
            </w:r>
          </w:p>
        </w:tc>
        <w:tc>
          <w:tcPr>
            <w:tcW w:w="30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3</w:t>
            </w:r>
          </w:p>
        </w:tc>
        <w:tc>
          <w:tcPr>
            <w:tcW w:w="2700"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06</w:t>
            </w:r>
          </w:p>
        </w:tc>
      </w:tr>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Strongly Disagree</w:t>
            </w:r>
          </w:p>
        </w:tc>
        <w:tc>
          <w:tcPr>
            <w:tcW w:w="30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7</w:t>
            </w:r>
          </w:p>
        </w:tc>
        <w:tc>
          <w:tcPr>
            <w:tcW w:w="2700"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14</w:t>
            </w:r>
          </w:p>
        </w:tc>
      </w:tr>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Neutral</w:t>
            </w:r>
          </w:p>
        </w:tc>
        <w:tc>
          <w:tcPr>
            <w:tcW w:w="30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2</w:t>
            </w:r>
          </w:p>
        </w:tc>
        <w:tc>
          <w:tcPr>
            <w:tcW w:w="2700"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4</w:t>
            </w:r>
          </w:p>
        </w:tc>
      </w:tr>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 xml:space="preserve">TOTAL </w:t>
            </w:r>
          </w:p>
        </w:tc>
        <w:tc>
          <w:tcPr>
            <w:tcW w:w="3044"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50</w:t>
            </w:r>
          </w:p>
        </w:tc>
        <w:tc>
          <w:tcPr>
            <w:tcW w:w="2700"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100</w:t>
            </w:r>
          </w:p>
        </w:tc>
      </w:tr>
    </w:tbl>
    <w:p w:rsidR="00DC6B15" w:rsidRPr="009D0EA3" w:rsidRDefault="00DC6B15" w:rsidP="009D0EA3">
      <w:pPr>
        <w:spacing w:before="240" w:line="360" w:lineRule="auto"/>
        <w:jc w:val="both"/>
        <w:rPr>
          <w:rFonts w:ascii="Times New Roman" w:hAnsi="Times New Roman"/>
          <w:b/>
          <w:i/>
          <w:sz w:val="24"/>
          <w:szCs w:val="24"/>
        </w:rPr>
      </w:pPr>
      <w:r w:rsidRPr="009D0EA3">
        <w:rPr>
          <w:rFonts w:ascii="Times New Roman" w:hAnsi="Times New Roman"/>
          <w:b/>
          <w:i/>
          <w:sz w:val="24"/>
          <w:szCs w:val="24"/>
        </w:rPr>
        <w:t xml:space="preserve">Source: Researcher’s Survey, </w:t>
      </w:r>
      <w:r w:rsidR="0067359B" w:rsidRPr="009D0EA3">
        <w:rPr>
          <w:rFonts w:ascii="Times New Roman" w:hAnsi="Times New Roman"/>
          <w:b/>
          <w:i/>
          <w:sz w:val="24"/>
          <w:szCs w:val="24"/>
        </w:rPr>
        <w:t>2025</w:t>
      </w:r>
    </w:p>
    <w:p w:rsidR="00DC6B15" w:rsidRDefault="00DC6B15"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From the table 6 above, 15 respondents representing 30% of the total respondents strongly agreed that dementia has been known to assist demented patients and 23 respondents representing 46% also agreed to the question. On the other hand, 3 respondents representing 6% of the total respondents Disagreed to the question while 7 respondents representing 14% also Strongly disagree to the question. However, 2 respondents representing 4% of the total respondents indicated Neutral to the posed question.</w:t>
      </w:r>
    </w:p>
    <w:p w:rsidR="009D0EA3" w:rsidRDefault="009D0EA3" w:rsidP="009D0EA3">
      <w:pPr>
        <w:spacing w:before="240" w:line="360" w:lineRule="auto"/>
        <w:ind w:firstLine="720"/>
        <w:jc w:val="both"/>
        <w:rPr>
          <w:rFonts w:ascii="Times New Roman" w:hAnsi="Times New Roman"/>
          <w:sz w:val="24"/>
          <w:szCs w:val="24"/>
        </w:rPr>
      </w:pPr>
    </w:p>
    <w:p w:rsidR="009D0EA3" w:rsidRPr="009D0EA3" w:rsidRDefault="009D0EA3" w:rsidP="009D0EA3">
      <w:pPr>
        <w:spacing w:before="240" w:line="360" w:lineRule="auto"/>
        <w:ind w:firstLine="720"/>
        <w:jc w:val="both"/>
        <w:rPr>
          <w:rFonts w:ascii="Times New Roman" w:hAnsi="Times New Roman"/>
          <w:sz w:val="24"/>
          <w:szCs w:val="24"/>
        </w:rPr>
      </w:pPr>
    </w:p>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lastRenderedPageBreak/>
        <w:t xml:space="preserve">TABLE 4.7: GINGER AND TURMERIC IS FOUND COMMONLY IN MOST MARKETS IN ILORIN </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4"/>
        <w:gridCol w:w="3044"/>
        <w:gridCol w:w="2700"/>
      </w:tblGrid>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OPTION</w:t>
            </w:r>
          </w:p>
        </w:tc>
        <w:tc>
          <w:tcPr>
            <w:tcW w:w="3044"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 xml:space="preserve">NO OF RESPONSES </w:t>
            </w:r>
          </w:p>
        </w:tc>
        <w:tc>
          <w:tcPr>
            <w:tcW w:w="2700"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PERCENTAGE %</w:t>
            </w:r>
          </w:p>
        </w:tc>
      </w:tr>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Strongly Agree</w:t>
            </w:r>
          </w:p>
        </w:tc>
        <w:tc>
          <w:tcPr>
            <w:tcW w:w="30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20</w:t>
            </w:r>
          </w:p>
        </w:tc>
        <w:tc>
          <w:tcPr>
            <w:tcW w:w="2700"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40</w:t>
            </w:r>
          </w:p>
        </w:tc>
      </w:tr>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Agree</w:t>
            </w:r>
          </w:p>
        </w:tc>
        <w:tc>
          <w:tcPr>
            <w:tcW w:w="30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10</w:t>
            </w:r>
          </w:p>
        </w:tc>
        <w:tc>
          <w:tcPr>
            <w:tcW w:w="2700"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20</w:t>
            </w:r>
          </w:p>
        </w:tc>
      </w:tr>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Disagree</w:t>
            </w:r>
          </w:p>
        </w:tc>
        <w:tc>
          <w:tcPr>
            <w:tcW w:w="30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5</w:t>
            </w:r>
          </w:p>
        </w:tc>
        <w:tc>
          <w:tcPr>
            <w:tcW w:w="2700"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10</w:t>
            </w:r>
          </w:p>
        </w:tc>
      </w:tr>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Strongly Disagree</w:t>
            </w:r>
          </w:p>
        </w:tc>
        <w:tc>
          <w:tcPr>
            <w:tcW w:w="30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10</w:t>
            </w:r>
          </w:p>
        </w:tc>
        <w:tc>
          <w:tcPr>
            <w:tcW w:w="2700"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20</w:t>
            </w:r>
          </w:p>
        </w:tc>
      </w:tr>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Neutral</w:t>
            </w:r>
          </w:p>
        </w:tc>
        <w:tc>
          <w:tcPr>
            <w:tcW w:w="30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5</w:t>
            </w:r>
          </w:p>
        </w:tc>
        <w:tc>
          <w:tcPr>
            <w:tcW w:w="2700"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10</w:t>
            </w:r>
          </w:p>
        </w:tc>
      </w:tr>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 xml:space="preserve">TOTAL </w:t>
            </w:r>
          </w:p>
        </w:tc>
        <w:tc>
          <w:tcPr>
            <w:tcW w:w="3044"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50</w:t>
            </w:r>
          </w:p>
        </w:tc>
        <w:tc>
          <w:tcPr>
            <w:tcW w:w="2700"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100</w:t>
            </w:r>
          </w:p>
        </w:tc>
      </w:tr>
    </w:tbl>
    <w:p w:rsidR="00DC6B15" w:rsidRPr="009D0EA3" w:rsidRDefault="00DC6B15" w:rsidP="009D0EA3">
      <w:pPr>
        <w:spacing w:before="240" w:line="360" w:lineRule="auto"/>
        <w:jc w:val="both"/>
        <w:rPr>
          <w:rFonts w:ascii="Times New Roman" w:hAnsi="Times New Roman"/>
          <w:b/>
          <w:i/>
          <w:sz w:val="24"/>
          <w:szCs w:val="24"/>
        </w:rPr>
      </w:pPr>
      <w:r w:rsidRPr="009D0EA3">
        <w:rPr>
          <w:rFonts w:ascii="Times New Roman" w:hAnsi="Times New Roman"/>
          <w:b/>
          <w:i/>
          <w:sz w:val="24"/>
          <w:szCs w:val="24"/>
        </w:rPr>
        <w:t xml:space="preserve">Source: Researcher’s Survey, </w:t>
      </w:r>
      <w:r w:rsidR="0067359B" w:rsidRPr="009D0EA3">
        <w:rPr>
          <w:rFonts w:ascii="Times New Roman" w:hAnsi="Times New Roman"/>
          <w:b/>
          <w:i/>
          <w:sz w:val="24"/>
          <w:szCs w:val="24"/>
        </w:rPr>
        <w:t>2025</w:t>
      </w:r>
    </w:p>
    <w:p w:rsidR="00DC6B15" w:rsidRDefault="00DC6B15"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From the table 7 above, 20 respondents representing 40% of the total respondents strongly agreed that Ginger and turmeric is found commonly in most markets in Ilorin, 10 respondents representing 20% also agreed to the question. Meanwhile, 5 respondents representing 10% of the total respondents Disagreed while 10 respondents representing 20% also Strongly Disagreed. However, 5 respondents representing 10% of the total respondents indicated Neutral to the posed question.</w:t>
      </w:r>
    </w:p>
    <w:p w:rsidR="009D0EA3" w:rsidRDefault="009D0EA3" w:rsidP="009D0EA3">
      <w:pPr>
        <w:spacing w:before="240" w:line="360" w:lineRule="auto"/>
        <w:ind w:firstLine="720"/>
        <w:jc w:val="both"/>
        <w:rPr>
          <w:rFonts w:ascii="Times New Roman" w:hAnsi="Times New Roman"/>
          <w:sz w:val="24"/>
          <w:szCs w:val="24"/>
        </w:rPr>
      </w:pPr>
    </w:p>
    <w:p w:rsidR="009D0EA3" w:rsidRPr="009D0EA3" w:rsidRDefault="009D0EA3" w:rsidP="009D0EA3">
      <w:pPr>
        <w:spacing w:before="240" w:line="360" w:lineRule="auto"/>
        <w:ind w:firstLine="720"/>
        <w:jc w:val="both"/>
        <w:rPr>
          <w:rFonts w:ascii="Times New Roman" w:hAnsi="Times New Roman"/>
          <w:sz w:val="24"/>
          <w:szCs w:val="24"/>
        </w:rPr>
      </w:pPr>
    </w:p>
    <w:p w:rsidR="00514303" w:rsidRPr="009D0EA3" w:rsidRDefault="00514303" w:rsidP="009D0EA3">
      <w:pPr>
        <w:spacing w:before="240" w:line="360" w:lineRule="auto"/>
        <w:jc w:val="both"/>
        <w:rPr>
          <w:rFonts w:ascii="Times New Roman" w:hAnsi="Times New Roman"/>
          <w:b/>
          <w:sz w:val="24"/>
          <w:szCs w:val="24"/>
        </w:rPr>
      </w:pPr>
    </w:p>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lastRenderedPageBreak/>
        <w:t>TABLE 4.8: GINGER AND TURMERIC USAGE IS A KNOWN REMEDY FOR ULCER PATIENTS</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4"/>
        <w:gridCol w:w="3044"/>
        <w:gridCol w:w="2700"/>
      </w:tblGrid>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OPTION</w:t>
            </w:r>
          </w:p>
        </w:tc>
        <w:tc>
          <w:tcPr>
            <w:tcW w:w="3044"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 xml:space="preserve">NO OF RESPONSES </w:t>
            </w:r>
          </w:p>
        </w:tc>
        <w:tc>
          <w:tcPr>
            <w:tcW w:w="2700"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PERCENTAGE %</w:t>
            </w:r>
          </w:p>
        </w:tc>
      </w:tr>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Strongly Agree</w:t>
            </w:r>
          </w:p>
        </w:tc>
        <w:tc>
          <w:tcPr>
            <w:tcW w:w="30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30</w:t>
            </w:r>
          </w:p>
        </w:tc>
        <w:tc>
          <w:tcPr>
            <w:tcW w:w="2700"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60</w:t>
            </w:r>
          </w:p>
        </w:tc>
      </w:tr>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Agree</w:t>
            </w:r>
          </w:p>
        </w:tc>
        <w:tc>
          <w:tcPr>
            <w:tcW w:w="30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10</w:t>
            </w:r>
          </w:p>
        </w:tc>
        <w:tc>
          <w:tcPr>
            <w:tcW w:w="2700"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20</w:t>
            </w:r>
          </w:p>
        </w:tc>
      </w:tr>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Disagree</w:t>
            </w:r>
          </w:p>
        </w:tc>
        <w:tc>
          <w:tcPr>
            <w:tcW w:w="30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5</w:t>
            </w:r>
          </w:p>
        </w:tc>
        <w:tc>
          <w:tcPr>
            <w:tcW w:w="2700"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10</w:t>
            </w:r>
          </w:p>
        </w:tc>
      </w:tr>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Strongly Disagree</w:t>
            </w:r>
          </w:p>
        </w:tc>
        <w:tc>
          <w:tcPr>
            <w:tcW w:w="30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5</w:t>
            </w:r>
          </w:p>
        </w:tc>
        <w:tc>
          <w:tcPr>
            <w:tcW w:w="2700"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10</w:t>
            </w:r>
          </w:p>
        </w:tc>
      </w:tr>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Neutral</w:t>
            </w:r>
          </w:p>
        </w:tc>
        <w:tc>
          <w:tcPr>
            <w:tcW w:w="30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00</w:t>
            </w:r>
          </w:p>
        </w:tc>
        <w:tc>
          <w:tcPr>
            <w:tcW w:w="2700"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00</w:t>
            </w:r>
          </w:p>
        </w:tc>
      </w:tr>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 xml:space="preserve">TOTAL </w:t>
            </w:r>
          </w:p>
        </w:tc>
        <w:tc>
          <w:tcPr>
            <w:tcW w:w="3044"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50</w:t>
            </w:r>
          </w:p>
        </w:tc>
        <w:tc>
          <w:tcPr>
            <w:tcW w:w="2700"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100</w:t>
            </w:r>
          </w:p>
        </w:tc>
      </w:tr>
    </w:tbl>
    <w:p w:rsidR="00DC6B15" w:rsidRPr="009D0EA3" w:rsidRDefault="00DC6B15" w:rsidP="009D0EA3">
      <w:pPr>
        <w:spacing w:before="240" w:line="360" w:lineRule="auto"/>
        <w:jc w:val="both"/>
        <w:rPr>
          <w:rFonts w:ascii="Times New Roman" w:hAnsi="Times New Roman"/>
          <w:b/>
          <w:i/>
          <w:sz w:val="24"/>
          <w:szCs w:val="24"/>
        </w:rPr>
      </w:pPr>
      <w:r w:rsidRPr="009D0EA3">
        <w:rPr>
          <w:rFonts w:ascii="Times New Roman" w:hAnsi="Times New Roman"/>
          <w:b/>
          <w:i/>
          <w:sz w:val="24"/>
          <w:szCs w:val="24"/>
        </w:rPr>
        <w:t xml:space="preserve">Source: Researcher’s Survey, </w:t>
      </w:r>
      <w:r w:rsidR="0067359B" w:rsidRPr="009D0EA3">
        <w:rPr>
          <w:rFonts w:ascii="Times New Roman" w:hAnsi="Times New Roman"/>
          <w:b/>
          <w:i/>
          <w:sz w:val="24"/>
          <w:szCs w:val="24"/>
        </w:rPr>
        <w:t>2025</w:t>
      </w:r>
    </w:p>
    <w:p w:rsidR="00DC6B15" w:rsidRDefault="00DC6B15"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From the table 8 above, 30 respondents representing 60% of the total respondents strongly agreed that Ginger and turmeric usage is a known remedy for ulcer patients, 10 respondents representing 20% also agreed to the question. Meanwhile, 5 respondents representing 10% of the total respondents Disagreed while 5 respondents representing 10% also Strongly Disagreed. However, No respondents indicated Neutral to the posed question.</w:t>
      </w:r>
    </w:p>
    <w:p w:rsidR="009D0EA3" w:rsidRDefault="009D0EA3" w:rsidP="009D0EA3">
      <w:pPr>
        <w:spacing w:before="240" w:line="360" w:lineRule="auto"/>
        <w:ind w:firstLine="720"/>
        <w:jc w:val="both"/>
        <w:rPr>
          <w:rFonts w:ascii="Times New Roman" w:hAnsi="Times New Roman"/>
          <w:sz w:val="24"/>
          <w:szCs w:val="24"/>
        </w:rPr>
      </w:pPr>
    </w:p>
    <w:p w:rsidR="009D0EA3" w:rsidRDefault="009D0EA3" w:rsidP="009D0EA3">
      <w:pPr>
        <w:spacing w:before="240" w:line="360" w:lineRule="auto"/>
        <w:ind w:firstLine="720"/>
        <w:jc w:val="both"/>
        <w:rPr>
          <w:rFonts w:ascii="Times New Roman" w:hAnsi="Times New Roman"/>
          <w:sz w:val="24"/>
          <w:szCs w:val="24"/>
        </w:rPr>
      </w:pPr>
    </w:p>
    <w:p w:rsidR="009D0EA3" w:rsidRPr="009D0EA3" w:rsidRDefault="009D0EA3" w:rsidP="009D0EA3">
      <w:pPr>
        <w:spacing w:before="240" w:line="360" w:lineRule="auto"/>
        <w:ind w:firstLine="720"/>
        <w:jc w:val="both"/>
        <w:rPr>
          <w:rFonts w:ascii="Times New Roman" w:hAnsi="Times New Roman"/>
          <w:b/>
          <w:sz w:val="24"/>
          <w:szCs w:val="24"/>
        </w:rPr>
      </w:pPr>
    </w:p>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lastRenderedPageBreak/>
        <w:t xml:space="preserve">TABLE 4.9: GINGER AND TURMERIC IS A COMMON COMMODITY IN EVERY HOUSEHOLD IN ILORIN </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4"/>
        <w:gridCol w:w="3044"/>
        <w:gridCol w:w="2700"/>
      </w:tblGrid>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OPTION</w:t>
            </w:r>
          </w:p>
        </w:tc>
        <w:tc>
          <w:tcPr>
            <w:tcW w:w="3044"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 xml:space="preserve">NO OF RESPONSES </w:t>
            </w:r>
          </w:p>
        </w:tc>
        <w:tc>
          <w:tcPr>
            <w:tcW w:w="2700"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PERCENTAGE %</w:t>
            </w:r>
          </w:p>
        </w:tc>
      </w:tr>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Strongly Agree</w:t>
            </w:r>
          </w:p>
        </w:tc>
        <w:tc>
          <w:tcPr>
            <w:tcW w:w="30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20</w:t>
            </w:r>
          </w:p>
        </w:tc>
        <w:tc>
          <w:tcPr>
            <w:tcW w:w="2700"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40</w:t>
            </w:r>
          </w:p>
        </w:tc>
      </w:tr>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Agree</w:t>
            </w:r>
          </w:p>
        </w:tc>
        <w:tc>
          <w:tcPr>
            <w:tcW w:w="30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10</w:t>
            </w:r>
          </w:p>
        </w:tc>
        <w:tc>
          <w:tcPr>
            <w:tcW w:w="2700"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20</w:t>
            </w:r>
          </w:p>
        </w:tc>
      </w:tr>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Disagree</w:t>
            </w:r>
          </w:p>
        </w:tc>
        <w:tc>
          <w:tcPr>
            <w:tcW w:w="30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5</w:t>
            </w:r>
          </w:p>
        </w:tc>
        <w:tc>
          <w:tcPr>
            <w:tcW w:w="2700"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10</w:t>
            </w:r>
          </w:p>
        </w:tc>
      </w:tr>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Strongly Disagree</w:t>
            </w:r>
          </w:p>
        </w:tc>
        <w:tc>
          <w:tcPr>
            <w:tcW w:w="30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10</w:t>
            </w:r>
          </w:p>
        </w:tc>
        <w:tc>
          <w:tcPr>
            <w:tcW w:w="2700"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20</w:t>
            </w:r>
          </w:p>
        </w:tc>
      </w:tr>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Neutral</w:t>
            </w:r>
          </w:p>
        </w:tc>
        <w:tc>
          <w:tcPr>
            <w:tcW w:w="30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5</w:t>
            </w:r>
          </w:p>
        </w:tc>
        <w:tc>
          <w:tcPr>
            <w:tcW w:w="2700"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10</w:t>
            </w:r>
          </w:p>
        </w:tc>
      </w:tr>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 xml:space="preserve">TOTAL </w:t>
            </w:r>
          </w:p>
        </w:tc>
        <w:tc>
          <w:tcPr>
            <w:tcW w:w="3044"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50</w:t>
            </w:r>
          </w:p>
        </w:tc>
        <w:tc>
          <w:tcPr>
            <w:tcW w:w="2700"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100</w:t>
            </w:r>
          </w:p>
        </w:tc>
      </w:tr>
    </w:tbl>
    <w:p w:rsidR="00DC6B15" w:rsidRPr="009D0EA3" w:rsidRDefault="00DC6B15" w:rsidP="009D0EA3">
      <w:pPr>
        <w:spacing w:before="240" w:line="360" w:lineRule="auto"/>
        <w:jc w:val="both"/>
        <w:rPr>
          <w:rFonts w:ascii="Times New Roman" w:hAnsi="Times New Roman"/>
          <w:b/>
          <w:i/>
          <w:sz w:val="24"/>
          <w:szCs w:val="24"/>
        </w:rPr>
      </w:pPr>
      <w:r w:rsidRPr="009D0EA3">
        <w:rPr>
          <w:rFonts w:ascii="Times New Roman" w:hAnsi="Times New Roman"/>
          <w:b/>
          <w:i/>
          <w:sz w:val="24"/>
          <w:szCs w:val="24"/>
        </w:rPr>
        <w:t xml:space="preserve">Source: Researcher’s Survey, </w:t>
      </w:r>
      <w:r w:rsidR="0067359B" w:rsidRPr="009D0EA3">
        <w:rPr>
          <w:rFonts w:ascii="Times New Roman" w:hAnsi="Times New Roman"/>
          <w:b/>
          <w:i/>
          <w:sz w:val="24"/>
          <w:szCs w:val="24"/>
        </w:rPr>
        <w:t>2025</w:t>
      </w:r>
    </w:p>
    <w:p w:rsidR="00DC6B15" w:rsidRPr="009D0EA3" w:rsidRDefault="00DC6B15"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From the table 9 above, 20 respondents representing 40% of the total respondents strongly agreed that Ginger and turmeric is a common commodity in every household in Ilorin, 10 respondents representing 20% also agreed to the question. Meanwhile, 5 respondents representing 10% of the total respondents Disagreed while 10 respondents representing 20% also Strongly Disagreed. However, 5 respondents representing 10% of the total respondents indicated Neutral to the posed question.</w:t>
      </w:r>
    </w:p>
    <w:p w:rsidR="00DC6B15" w:rsidRPr="009D0EA3" w:rsidRDefault="00DC6B15" w:rsidP="009D0EA3">
      <w:pPr>
        <w:spacing w:before="240" w:line="360" w:lineRule="auto"/>
        <w:jc w:val="both"/>
        <w:rPr>
          <w:rFonts w:ascii="Times New Roman" w:hAnsi="Times New Roman"/>
          <w:b/>
          <w:sz w:val="24"/>
          <w:szCs w:val="24"/>
        </w:rPr>
      </w:pPr>
    </w:p>
    <w:p w:rsidR="00DC6B15" w:rsidRPr="009D0EA3" w:rsidRDefault="00DC6B15" w:rsidP="009D0EA3">
      <w:pPr>
        <w:spacing w:before="240" w:line="360" w:lineRule="auto"/>
        <w:jc w:val="both"/>
        <w:rPr>
          <w:rFonts w:ascii="Times New Roman" w:hAnsi="Times New Roman"/>
          <w:b/>
          <w:sz w:val="24"/>
          <w:szCs w:val="24"/>
        </w:rPr>
      </w:pPr>
    </w:p>
    <w:p w:rsidR="00DC6B15" w:rsidRPr="009D0EA3" w:rsidRDefault="00DC6B15" w:rsidP="009D0EA3">
      <w:pPr>
        <w:spacing w:before="240" w:line="360" w:lineRule="auto"/>
        <w:rPr>
          <w:rFonts w:ascii="Times New Roman" w:hAnsi="Times New Roman"/>
          <w:b/>
          <w:sz w:val="24"/>
          <w:szCs w:val="24"/>
        </w:rPr>
      </w:pPr>
      <w:r w:rsidRPr="009D0EA3">
        <w:rPr>
          <w:rFonts w:ascii="Times New Roman" w:hAnsi="Times New Roman"/>
          <w:b/>
          <w:sz w:val="24"/>
          <w:szCs w:val="24"/>
        </w:rPr>
        <w:br w:type="page"/>
      </w:r>
    </w:p>
    <w:p w:rsidR="00DC6B15" w:rsidRPr="009D0EA3" w:rsidRDefault="00DC6B15" w:rsidP="009D0EA3">
      <w:pPr>
        <w:spacing w:before="240" w:line="360" w:lineRule="auto"/>
        <w:jc w:val="center"/>
        <w:rPr>
          <w:rFonts w:ascii="Times New Roman" w:hAnsi="Times New Roman"/>
          <w:b/>
          <w:sz w:val="24"/>
          <w:szCs w:val="24"/>
        </w:rPr>
      </w:pPr>
      <w:r w:rsidRPr="009D0EA3">
        <w:rPr>
          <w:rFonts w:ascii="Times New Roman" w:hAnsi="Times New Roman"/>
          <w:b/>
          <w:sz w:val="24"/>
          <w:szCs w:val="24"/>
        </w:rPr>
        <w:lastRenderedPageBreak/>
        <w:t>CHAPTER FIVE</w:t>
      </w:r>
    </w:p>
    <w:p w:rsidR="00DC6B15" w:rsidRPr="009D0EA3" w:rsidRDefault="00DC6B15" w:rsidP="009D0EA3">
      <w:pPr>
        <w:spacing w:before="240" w:line="360" w:lineRule="auto"/>
        <w:jc w:val="center"/>
        <w:rPr>
          <w:rFonts w:ascii="Times New Roman" w:hAnsi="Times New Roman"/>
          <w:b/>
          <w:sz w:val="24"/>
          <w:szCs w:val="24"/>
        </w:rPr>
      </w:pPr>
      <w:r w:rsidRPr="009D0EA3">
        <w:rPr>
          <w:rFonts w:ascii="Times New Roman" w:hAnsi="Times New Roman"/>
          <w:b/>
          <w:sz w:val="24"/>
          <w:szCs w:val="24"/>
        </w:rPr>
        <w:t>SUMMARY, CONCLUSION AND RECOMMENDATIONS</w:t>
      </w:r>
    </w:p>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5.1</w:t>
      </w:r>
      <w:r w:rsidRPr="009D0EA3">
        <w:rPr>
          <w:rFonts w:ascii="Times New Roman" w:hAnsi="Times New Roman"/>
          <w:b/>
          <w:sz w:val="24"/>
          <w:szCs w:val="24"/>
        </w:rPr>
        <w:tab/>
        <w:t>SUMMARY OF FINDINGS</w:t>
      </w:r>
    </w:p>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b/>
          <w:sz w:val="24"/>
          <w:szCs w:val="24"/>
        </w:rPr>
        <w:tab/>
      </w:r>
      <w:r w:rsidRPr="009D0EA3">
        <w:rPr>
          <w:rFonts w:ascii="Times New Roman" w:hAnsi="Times New Roman"/>
          <w:sz w:val="24"/>
          <w:szCs w:val="24"/>
        </w:rPr>
        <w:t xml:space="preserve"> The findings were obtained from both primary and secondary source of data collected and personal interview.</w:t>
      </w:r>
    </w:p>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ab/>
        <w:t xml:space="preserve">In the course of this project work, it was discovered that Ginger and turmeric has tremendous health benefits. It is also observed that despite all its health benefits, Ginger and turmeric has some contraindications which must be strictly adhere to. </w:t>
      </w:r>
    </w:p>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5.2</w:t>
      </w:r>
      <w:r w:rsidRPr="009D0EA3">
        <w:rPr>
          <w:rFonts w:ascii="Times New Roman" w:hAnsi="Times New Roman"/>
          <w:b/>
          <w:sz w:val="24"/>
          <w:szCs w:val="24"/>
        </w:rPr>
        <w:tab/>
        <w:t>CONCLUSION</w:t>
      </w:r>
    </w:p>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ab/>
        <w:t>Based on findings from the research project, it is obvious that Ginger and turmeric has tremendous health benefits which have been known to humans from time. Its benefits have been felt in hypertensive, ulcerative, asthmatic, cancerous and dementic patients to mention but few.</w:t>
      </w:r>
    </w:p>
    <w:p w:rsidR="00DC6B15" w:rsidRPr="009D0EA3" w:rsidRDefault="00DC6B15"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 xml:space="preserve">However, it is noteworthy to state some implications of the over dosage of these highly beneficial products so as to prevent their side effects. These include; paralysis, increased mutagenesis, clastrogenic effects etc. </w:t>
      </w:r>
    </w:p>
    <w:p w:rsidR="00DC6B15" w:rsidRPr="009D0EA3" w:rsidRDefault="00DC6B15"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Thus from this research study, it is very important to always note the side effect of this highly important plants while deriving benefits from this God given gift.</w:t>
      </w:r>
    </w:p>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5.3</w:t>
      </w:r>
      <w:r w:rsidRPr="009D0EA3">
        <w:rPr>
          <w:rFonts w:ascii="Times New Roman" w:hAnsi="Times New Roman"/>
          <w:b/>
          <w:sz w:val="24"/>
          <w:szCs w:val="24"/>
        </w:rPr>
        <w:tab/>
        <w:t>RECOMMENDATIONS</w:t>
      </w:r>
    </w:p>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ab/>
        <w:t>Based on the findings of this study, the following are recommended for the Health Benefits of Ginger and turmeric:</w:t>
      </w:r>
    </w:p>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 xml:space="preserve"> </w:t>
      </w:r>
      <w:r w:rsidRPr="009D0EA3">
        <w:rPr>
          <w:rFonts w:ascii="Times New Roman" w:hAnsi="Times New Roman"/>
          <w:sz w:val="24"/>
          <w:szCs w:val="24"/>
        </w:rPr>
        <w:tab/>
        <w:t>There should be keen monitoring of the production and sales of Ginger and turmeric products by NAFDAC.</w:t>
      </w:r>
    </w:p>
    <w:p w:rsidR="00DC6B15" w:rsidRPr="009D0EA3" w:rsidRDefault="00DC6B15" w:rsidP="009D0EA3">
      <w:pPr>
        <w:pStyle w:val="ListParagraph"/>
        <w:spacing w:before="240" w:line="360" w:lineRule="auto"/>
        <w:ind w:left="0" w:firstLine="720"/>
        <w:jc w:val="both"/>
        <w:rPr>
          <w:rFonts w:ascii="Times New Roman" w:hAnsi="Times New Roman"/>
          <w:sz w:val="24"/>
          <w:szCs w:val="24"/>
        </w:rPr>
      </w:pPr>
      <w:r w:rsidRPr="009D0EA3">
        <w:rPr>
          <w:rFonts w:ascii="Times New Roman" w:hAnsi="Times New Roman"/>
          <w:sz w:val="24"/>
          <w:szCs w:val="24"/>
        </w:rPr>
        <w:lastRenderedPageBreak/>
        <w:t xml:space="preserve">Users of Ginger and turmeric should seek the correct dosage to be used, so as not to tame into over dosage. </w:t>
      </w:r>
    </w:p>
    <w:p w:rsidR="00DC6B15" w:rsidRPr="009D0EA3" w:rsidRDefault="00DC6B15" w:rsidP="009D0EA3">
      <w:pPr>
        <w:pStyle w:val="ListParagraph"/>
        <w:spacing w:before="240" w:line="360" w:lineRule="auto"/>
        <w:ind w:left="0" w:firstLine="720"/>
        <w:jc w:val="both"/>
        <w:rPr>
          <w:rFonts w:ascii="Times New Roman" w:hAnsi="Times New Roman"/>
          <w:sz w:val="24"/>
          <w:szCs w:val="24"/>
        </w:rPr>
      </w:pPr>
      <w:r w:rsidRPr="009D0EA3">
        <w:rPr>
          <w:rFonts w:ascii="Times New Roman" w:hAnsi="Times New Roman"/>
          <w:sz w:val="24"/>
          <w:szCs w:val="24"/>
        </w:rPr>
        <w:t>Ginger and turmeric should be prepared well before usage.</w:t>
      </w:r>
    </w:p>
    <w:p w:rsidR="00DC6B15" w:rsidRPr="009D0EA3" w:rsidRDefault="00DC6B15" w:rsidP="009D0EA3">
      <w:pPr>
        <w:spacing w:before="240" w:line="360" w:lineRule="auto"/>
        <w:jc w:val="center"/>
        <w:rPr>
          <w:rFonts w:ascii="Times New Roman" w:hAnsi="Times New Roman"/>
          <w:b/>
          <w:sz w:val="24"/>
          <w:szCs w:val="24"/>
        </w:rPr>
      </w:pPr>
      <w:r w:rsidRPr="009D0EA3">
        <w:rPr>
          <w:rFonts w:ascii="Times New Roman" w:hAnsi="Times New Roman"/>
          <w:sz w:val="24"/>
          <w:szCs w:val="24"/>
        </w:rPr>
        <w:br w:type="page"/>
      </w:r>
      <w:r w:rsidRPr="009D0EA3">
        <w:rPr>
          <w:rFonts w:ascii="Times New Roman" w:hAnsi="Times New Roman"/>
          <w:b/>
          <w:sz w:val="24"/>
          <w:szCs w:val="24"/>
        </w:rPr>
        <w:lastRenderedPageBreak/>
        <w:t>REFERENCES</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Ghayur, E. Gilani, Q. Ahmed, E. Khalid, O. Nawaz, T. Agbedahunsi, W. Choudhary, G and Houghton, E. (2018): Antimicrobial and chemopreventive</w:t>
      </w:r>
      <w:r w:rsidRPr="009D0EA3">
        <w:rPr>
          <w:rFonts w:ascii="Times New Roman" w:hAnsi="Times New Roman"/>
          <w:sz w:val="24"/>
          <w:szCs w:val="24"/>
        </w:rPr>
        <w:tab/>
        <w:t>properties of herbs and spices. Curr Med Chem.;</w:t>
      </w:r>
      <w:r w:rsidRPr="009D0EA3">
        <w:rPr>
          <w:rFonts w:ascii="Times New Roman" w:hAnsi="Times New Roman"/>
          <w:sz w:val="24"/>
          <w:szCs w:val="24"/>
        </w:rPr>
        <w:tab/>
        <w:t>11:1451</w:t>
      </w:r>
      <w:r w:rsidRPr="009D0EA3">
        <w:rPr>
          <w:rFonts w:ascii="Times New Roman" w:hAnsi="Times New Roman"/>
          <w:sz w:val="24"/>
          <w:szCs w:val="24"/>
        </w:rPr>
        <w:tab/>
        <w:t>1460.</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Ghayur, R. Gilani, D. and Janssen, V (2018): Antimicrobial activityof</w:t>
      </w:r>
      <w:r w:rsidRPr="009D0EA3">
        <w:rPr>
          <w:rFonts w:ascii="Times New Roman" w:hAnsi="Times New Roman"/>
          <w:sz w:val="24"/>
          <w:szCs w:val="24"/>
        </w:rPr>
        <w:tab/>
        <w:t>essential oil extracts of various onions (Allium cepa) and garlic</w:t>
      </w:r>
      <w:r w:rsidRPr="009D0EA3">
        <w:rPr>
          <w:rFonts w:ascii="Times New Roman" w:hAnsi="Times New Roman"/>
          <w:sz w:val="24"/>
          <w:szCs w:val="24"/>
        </w:rPr>
        <w:tab/>
        <w:t>(Allium sativum) Lebensm.-Wiss. u.-Technol.; 37:263</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Giladi, U. (2019): Comparative evaluation of Ginger and turmeric</w:t>
      </w:r>
      <w:r w:rsidRPr="009D0EA3">
        <w:rPr>
          <w:rFonts w:ascii="Times New Roman" w:hAnsi="Times New Roman"/>
          <w:sz w:val="24"/>
          <w:szCs w:val="24"/>
        </w:rPr>
        <w:tab/>
        <w:t>extract mouthwash and chlorhexidine mouthwash on</w:t>
      </w:r>
      <w:r w:rsidRPr="009D0EA3">
        <w:rPr>
          <w:rFonts w:ascii="Times New Roman" w:hAnsi="Times New Roman"/>
          <w:sz w:val="24"/>
          <w:szCs w:val="24"/>
        </w:rPr>
        <w:tab/>
        <w:t>salivary</w:t>
      </w:r>
      <w:r w:rsidRPr="009D0EA3">
        <w:rPr>
          <w:rFonts w:ascii="Times New Roman" w:hAnsi="Times New Roman"/>
          <w:sz w:val="24"/>
          <w:szCs w:val="24"/>
        </w:rPr>
        <w:tab/>
        <w:t>Streptococcus mutans count - an in</w:t>
      </w:r>
      <w:r w:rsidRPr="009D0EA3">
        <w:rPr>
          <w:rFonts w:ascii="Times New Roman" w:hAnsi="Times New Roman"/>
          <w:sz w:val="24"/>
          <w:szCs w:val="24"/>
        </w:rPr>
        <w:tab/>
        <w:t>vitro study. Oral Health</w:t>
      </w:r>
      <w:r w:rsidRPr="009D0EA3">
        <w:rPr>
          <w:rFonts w:ascii="Times New Roman" w:hAnsi="Times New Roman"/>
          <w:sz w:val="24"/>
          <w:szCs w:val="24"/>
        </w:rPr>
        <w:tab/>
        <w:t>Prev Dent.; 8:369–374.</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Govindarajan, L (2019): Antibacterial activity of garlic extract on</w:t>
      </w:r>
      <w:r w:rsidRPr="009D0EA3">
        <w:rPr>
          <w:rFonts w:ascii="Times New Roman" w:hAnsi="Times New Roman"/>
          <w:sz w:val="24"/>
          <w:szCs w:val="24"/>
        </w:rPr>
        <w:tab/>
        <w:t>streptomycin-resistant Staphylococcusaureus and Escherichia</w:t>
      </w:r>
      <w:r w:rsidRPr="009D0EA3">
        <w:rPr>
          <w:rFonts w:ascii="Times New Roman" w:hAnsi="Times New Roman"/>
          <w:sz w:val="24"/>
          <w:szCs w:val="24"/>
        </w:rPr>
        <w:tab/>
        <w:t>coli solely and in synergism with streptomycin. J Nat Sci Biol</w:t>
      </w:r>
      <w:r w:rsidRPr="009D0EA3">
        <w:rPr>
          <w:rFonts w:ascii="Times New Roman" w:hAnsi="Times New Roman"/>
          <w:sz w:val="24"/>
          <w:szCs w:val="24"/>
        </w:rPr>
        <w:tab/>
        <w:t>Med.; 1:12</w:t>
      </w:r>
      <w:r w:rsidRPr="009D0EA3">
        <w:rPr>
          <w:rFonts w:ascii="Times New Roman" w:hAnsi="Times New Roman"/>
          <w:sz w:val="24"/>
          <w:szCs w:val="24"/>
        </w:rPr>
        <w:tab/>
        <w:t xml:space="preserve">5.  </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Heluani, T (2019): PDR for Herbal Medicines. Medical Economics</w:t>
      </w:r>
      <w:r w:rsidRPr="009D0EA3">
        <w:rPr>
          <w:rFonts w:ascii="Times New Roman" w:hAnsi="Times New Roman"/>
          <w:sz w:val="24"/>
          <w:szCs w:val="24"/>
        </w:rPr>
        <w:tab/>
        <w:t>Company, Inc: Montvale; 2000.</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Ippoushi, E, Helder, L and Jahn, O.(2018): Garlic Pharmacology.</w:t>
      </w:r>
      <w:r w:rsidRPr="009D0EA3">
        <w:rPr>
          <w:rFonts w:ascii="Times New Roman" w:hAnsi="Times New Roman"/>
          <w:sz w:val="24"/>
          <w:szCs w:val="24"/>
        </w:rPr>
        <w:tab/>
        <w:t>National Library and Archives  Organisation of Iran; 2010.</w:t>
      </w:r>
      <w:r w:rsidRPr="009D0EA3">
        <w:rPr>
          <w:rFonts w:ascii="Times New Roman" w:hAnsi="Times New Roman"/>
          <w:sz w:val="24"/>
          <w:szCs w:val="24"/>
        </w:rPr>
        <w:tab/>
        <w:t>ISBN:</w:t>
      </w:r>
      <w:r w:rsidRPr="009D0EA3">
        <w:rPr>
          <w:rFonts w:ascii="Times New Roman" w:hAnsi="Times New Roman"/>
          <w:sz w:val="24"/>
          <w:szCs w:val="24"/>
        </w:rPr>
        <w:tab/>
        <w:t>9789647780704. (In Persian)</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Mowrey, L. and Clayson, T. (2018): Essential Oils. In Essential Oil</w:t>
      </w:r>
      <w:r w:rsidRPr="009D0EA3">
        <w:rPr>
          <w:rFonts w:ascii="Times New Roman" w:hAnsi="Times New Roman"/>
          <w:sz w:val="24"/>
          <w:szCs w:val="24"/>
        </w:rPr>
        <w:tab/>
        <w:t>Research, Springer: 2019; pp 3-17</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Polasa, L, Lang, F and Fred, L.(2019): Oral administration of a</w:t>
      </w:r>
      <w:r w:rsidRPr="009D0EA3">
        <w:rPr>
          <w:rFonts w:ascii="Times New Roman" w:hAnsi="Times New Roman"/>
          <w:sz w:val="24"/>
          <w:szCs w:val="24"/>
        </w:rPr>
        <w:tab/>
        <w:t>turmeric extract inhibits LDL oxidation and has</w:t>
      </w:r>
      <w:r w:rsidRPr="009D0EA3">
        <w:rPr>
          <w:rFonts w:ascii="Times New Roman" w:hAnsi="Times New Roman"/>
          <w:sz w:val="24"/>
          <w:szCs w:val="24"/>
        </w:rPr>
        <w:tab/>
        <w:t>hypocholesterolemic effects</w:t>
      </w:r>
      <w:r w:rsidRPr="009D0EA3">
        <w:rPr>
          <w:rFonts w:ascii="Times New Roman" w:hAnsi="Times New Roman"/>
          <w:sz w:val="24"/>
          <w:szCs w:val="24"/>
        </w:rPr>
        <w:tab/>
        <w:t>in rabbits with experimental</w:t>
      </w:r>
      <w:r w:rsidRPr="009D0EA3">
        <w:rPr>
          <w:rFonts w:ascii="Times New Roman" w:hAnsi="Times New Roman"/>
          <w:sz w:val="24"/>
          <w:szCs w:val="24"/>
        </w:rPr>
        <w:tab/>
        <w:t>atherosclerosis. Atherosclerosis. 1999; 147: pp 371-378</w:t>
      </w:r>
    </w:p>
    <w:p w:rsidR="00DC6B15" w:rsidRPr="009D0EA3" w:rsidRDefault="00DC6B15" w:rsidP="009D0EA3">
      <w:pPr>
        <w:spacing w:before="240" w:line="360" w:lineRule="auto"/>
        <w:ind w:left="720" w:hanging="720"/>
        <w:rPr>
          <w:rFonts w:ascii="Times New Roman" w:hAnsi="Times New Roman"/>
          <w:b/>
          <w:sz w:val="24"/>
          <w:szCs w:val="24"/>
        </w:rPr>
      </w:pPr>
      <w:r w:rsidRPr="009D0EA3">
        <w:rPr>
          <w:rFonts w:ascii="Times New Roman" w:hAnsi="Times New Roman"/>
          <w:b/>
          <w:sz w:val="24"/>
          <w:szCs w:val="24"/>
        </w:rPr>
        <w:t>JOURNALS</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lastRenderedPageBreak/>
        <w:t>Ahmed, L. Adam T and Hussein E. (2018): Antibacterial activity of</w:t>
      </w:r>
      <w:r w:rsidRPr="009D0EA3">
        <w:rPr>
          <w:rFonts w:ascii="Times New Roman" w:hAnsi="Times New Roman"/>
          <w:sz w:val="24"/>
          <w:szCs w:val="24"/>
        </w:rPr>
        <w:tab/>
        <w:t>Ginger and turmeric extract on  streptomycin-resistant</w:t>
      </w:r>
      <w:r w:rsidRPr="009D0EA3">
        <w:rPr>
          <w:rFonts w:ascii="Times New Roman" w:hAnsi="Times New Roman"/>
          <w:sz w:val="24"/>
          <w:szCs w:val="24"/>
        </w:rPr>
        <w:tab/>
        <w:t>Staphylococcusaureus and Escherichia coli solely and in</w:t>
      </w:r>
      <w:r w:rsidRPr="009D0EA3">
        <w:rPr>
          <w:rFonts w:ascii="Times New Roman" w:hAnsi="Times New Roman"/>
          <w:sz w:val="24"/>
          <w:szCs w:val="24"/>
        </w:rPr>
        <w:tab/>
        <w:t xml:space="preserve">synergism with streptomycin. J Nat Sci Biol Med.; 1:12–5. </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Aeschbach, L. Fred, H and Gram, P (2019): syzygium aromaticum and</w:t>
      </w:r>
      <w:r w:rsidRPr="009D0EA3">
        <w:rPr>
          <w:rFonts w:ascii="Times New Roman" w:hAnsi="Times New Roman"/>
          <w:sz w:val="24"/>
          <w:szCs w:val="24"/>
        </w:rPr>
        <w:tab/>
        <w:t>Allium sativum against food associated bacteria and fungi.</w:t>
      </w:r>
      <w:r w:rsidRPr="009D0EA3">
        <w:rPr>
          <w:rFonts w:ascii="Times New Roman" w:hAnsi="Times New Roman"/>
          <w:sz w:val="24"/>
          <w:szCs w:val="24"/>
        </w:rPr>
        <w:tab/>
        <w:t>Ethnobotan Leaflets.; 14:344–360.</w:t>
      </w:r>
    </w:p>
    <w:p w:rsidR="00DC6B15" w:rsidRPr="009D0EA3" w:rsidRDefault="00DC6B15" w:rsidP="009D0EA3">
      <w:pPr>
        <w:spacing w:before="240" w:line="360" w:lineRule="auto"/>
        <w:ind w:left="720" w:hanging="720"/>
        <w:jc w:val="both"/>
        <w:rPr>
          <w:rFonts w:ascii="Times New Roman" w:hAnsi="Times New Roman"/>
          <w:sz w:val="24"/>
          <w:szCs w:val="24"/>
        </w:rPr>
      </w:pPr>
      <w:r w:rsidRPr="009D0EA3">
        <w:rPr>
          <w:rFonts w:ascii="Times New Roman" w:hAnsi="Times New Roman"/>
          <w:sz w:val="24"/>
          <w:szCs w:val="24"/>
        </w:rPr>
        <w:t>Aggarwal, L, Kings T and Gerd, M.(2016): Inhibitory effect of</w:t>
      </w:r>
      <w:r w:rsidRPr="009D0EA3">
        <w:rPr>
          <w:rFonts w:ascii="Times New Roman" w:hAnsi="Times New Roman"/>
          <w:sz w:val="24"/>
          <w:szCs w:val="24"/>
        </w:rPr>
        <w:tab/>
        <w:t>essential</w:t>
      </w:r>
      <w:r w:rsidRPr="009D0EA3">
        <w:rPr>
          <w:rFonts w:ascii="Times New Roman" w:hAnsi="Times New Roman"/>
          <w:sz w:val="24"/>
          <w:szCs w:val="24"/>
        </w:rPr>
        <w:tab/>
        <w:t>oils of Allium  sativum and Piper longum on spontaneous</w:t>
      </w:r>
      <w:r w:rsidRPr="009D0EA3">
        <w:rPr>
          <w:rFonts w:ascii="Times New Roman" w:hAnsi="Times New Roman"/>
          <w:sz w:val="24"/>
          <w:szCs w:val="24"/>
        </w:rPr>
        <w:tab/>
        <w:t>muscular activity of liver fluke, Fasciola gigantica. Exp</w:t>
      </w:r>
      <w:r w:rsidRPr="009D0EA3">
        <w:rPr>
          <w:rFonts w:ascii="Times New Roman" w:hAnsi="Times New Roman"/>
          <w:sz w:val="24"/>
          <w:szCs w:val="24"/>
        </w:rPr>
        <w:tab/>
        <w:t>Parasitol. 123:302–308.</w:t>
      </w:r>
    </w:p>
    <w:p w:rsidR="00DC6B15" w:rsidRPr="009D0EA3" w:rsidRDefault="00DC6B15" w:rsidP="009D0EA3">
      <w:pPr>
        <w:spacing w:before="240" w:line="360" w:lineRule="auto"/>
        <w:ind w:left="720" w:hanging="720"/>
        <w:jc w:val="both"/>
        <w:rPr>
          <w:rFonts w:ascii="Times New Roman" w:hAnsi="Times New Roman"/>
          <w:sz w:val="24"/>
          <w:szCs w:val="24"/>
        </w:rPr>
      </w:pPr>
      <w:r w:rsidRPr="009D0EA3">
        <w:rPr>
          <w:rFonts w:ascii="Times New Roman" w:hAnsi="Times New Roman"/>
          <w:sz w:val="24"/>
          <w:szCs w:val="24"/>
        </w:rPr>
        <w:t>Ahmad, U. Katiyar, W. and Mukhtar, L.  (2016): Antimicrobial activity</w:t>
      </w:r>
      <w:r w:rsidRPr="009D0EA3">
        <w:rPr>
          <w:rFonts w:ascii="Times New Roman" w:hAnsi="Times New Roman"/>
          <w:sz w:val="24"/>
          <w:szCs w:val="24"/>
        </w:rPr>
        <w:tab/>
        <w:t>of ethanolic extracts of Ginger Spice. 14: 200-244</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Aikins Murphy, L. (2018): mode of action of allitridi for its potential</w:t>
      </w:r>
      <w:r w:rsidRPr="009D0EA3">
        <w:rPr>
          <w:rFonts w:ascii="Times New Roman" w:hAnsi="Times New Roman"/>
          <w:sz w:val="24"/>
          <w:szCs w:val="24"/>
        </w:rPr>
        <w:tab/>
        <w:t>use as a therapeutic agent against Helicobacter pylori infection.</w:t>
      </w:r>
      <w:r w:rsidRPr="009D0EA3">
        <w:rPr>
          <w:rFonts w:ascii="Times New Roman" w:hAnsi="Times New Roman"/>
          <w:sz w:val="24"/>
          <w:szCs w:val="24"/>
        </w:rPr>
        <w:tab/>
        <w:t>FEMS Microbiol Lett; 303:183–189.</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Ammon, L. and Wahl, T (2019): Insecticidal, antimicrobial and</w:t>
      </w:r>
      <w:r w:rsidRPr="009D0EA3">
        <w:rPr>
          <w:rFonts w:ascii="Times New Roman" w:hAnsi="Times New Roman"/>
          <w:sz w:val="24"/>
          <w:szCs w:val="24"/>
        </w:rPr>
        <w:tab/>
        <w:t>antioxidant activities of bulb extracts of Allium sativum. Asian</w:t>
      </w:r>
      <w:r w:rsidRPr="009D0EA3">
        <w:rPr>
          <w:rFonts w:ascii="Times New Roman" w:hAnsi="Times New Roman"/>
          <w:sz w:val="24"/>
          <w:szCs w:val="24"/>
        </w:rPr>
        <w:tab/>
        <w:t>Pac J Trop Med.; 5:391–395.</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Ayodele, E (2017): Ginger and turmeric revisited: therapeutic for</w:t>
      </w:r>
      <w:r w:rsidRPr="009D0EA3">
        <w:rPr>
          <w:rFonts w:ascii="Times New Roman" w:hAnsi="Times New Roman"/>
          <w:sz w:val="24"/>
          <w:szCs w:val="24"/>
        </w:rPr>
        <w:tab/>
        <w:t>the  major diseases of our times. J Natl Med Assoc.; 80:</w:t>
      </w:r>
      <w:r w:rsidRPr="009D0EA3">
        <w:rPr>
          <w:rFonts w:ascii="Times New Roman" w:hAnsi="Times New Roman"/>
          <w:sz w:val="24"/>
          <w:szCs w:val="24"/>
        </w:rPr>
        <w:tab/>
        <w:t xml:space="preserve">439-445.  </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Bisson, L (2017): Antimicrobial properties of allicin from Ginger</w:t>
      </w:r>
      <w:r w:rsidRPr="009D0EA3">
        <w:rPr>
          <w:rFonts w:ascii="Times New Roman" w:hAnsi="Times New Roman"/>
          <w:sz w:val="24"/>
          <w:szCs w:val="24"/>
        </w:rPr>
        <w:tab/>
        <w:t>and turmeric. Microbes Infect.; 2:125–129.</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Boone, Y. and Shields. O (2021): Ginger and turmeric Pharmacology.</w:t>
      </w:r>
      <w:r w:rsidRPr="009D0EA3">
        <w:rPr>
          <w:rFonts w:ascii="Times New Roman" w:hAnsi="Times New Roman"/>
          <w:sz w:val="24"/>
          <w:szCs w:val="24"/>
        </w:rPr>
        <w:tab/>
        <w:t>National Library and Archives Organisation of Iran; 2010.</w:t>
      </w:r>
      <w:r w:rsidRPr="009D0EA3">
        <w:rPr>
          <w:rFonts w:ascii="Times New Roman" w:hAnsi="Times New Roman"/>
          <w:sz w:val="24"/>
          <w:szCs w:val="24"/>
        </w:rPr>
        <w:tab/>
        <w:t>ISBN:</w:t>
      </w:r>
      <w:r w:rsidRPr="009D0EA3">
        <w:rPr>
          <w:rFonts w:ascii="Times New Roman" w:hAnsi="Times New Roman"/>
          <w:sz w:val="24"/>
          <w:szCs w:val="24"/>
        </w:rPr>
        <w:tab/>
        <w:t>9789647780704. (In Persian)</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lastRenderedPageBreak/>
        <w:t>Bordia,L. (1998): Efficacy of crude extracts of Ginger and turmeric</w:t>
      </w:r>
      <w:r w:rsidRPr="009D0EA3">
        <w:rPr>
          <w:rFonts w:ascii="Times New Roman" w:hAnsi="Times New Roman"/>
          <w:sz w:val="24"/>
          <w:szCs w:val="24"/>
        </w:rPr>
        <w:tab/>
        <w:t>(Allium sativum Linn) against nosocomial Escherichia coli,</w:t>
      </w:r>
      <w:r w:rsidRPr="009D0EA3">
        <w:rPr>
          <w:rFonts w:ascii="Times New Roman" w:hAnsi="Times New Roman"/>
          <w:sz w:val="24"/>
          <w:szCs w:val="24"/>
        </w:rPr>
        <w:tab/>
        <w:t>Staphylococcus aureus, Streptococcus pneumoniea and</w:t>
      </w:r>
      <w:r w:rsidRPr="009D0EA3">
        <w:rPr>
          <w:rFonts w:ascii="Times New Roman" w:hAnsi="Times New Roman"/>
          <w:sz w:val="24"/>
          <w:szCs w:val="24"/>
        </w:rPr>
        <w:tab/>
        <w:t>Pseudomonas aeruginosa. J Med Plants Res.;3: 179–185.</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Bryer, E (2022): The antibacterial of allicin released from Ginger and</w:t>
      </w:r>
      <w:r w:rsidRPr="009D0EA3">
        <w:rPr>
          <w:rFonts w:ascii="Times New Roman" w:hAnsi="Times New Roman"/>
          <w:sz w:val="24"/>
          <w:szCs w:val="24"/>
        </w:rPr>
        <w:tab/>
        <w:t>turmeric powder tablets play a</w:t>
      </w:r>
      <w:r w:rsidRPr="009D0EA3">
        <w:rPr>
          <w:rFonts w:ascii="Times New Roman" w:hAnsi="Times New Roman"/>
          <w:sz w:val="24"/>
          <w:szCs w:val="24"/>
        </w:rPr>
        <w:tab/>
        <w:t>role. J Chiropr Med; 4:82–90.</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Borrelli, R, Fabio, R and Borini, K (2021): A review of studies of Ginger</w:t>
      </w:r>
      <w:r w:rsidRPr="009D0EA3">
        <w:rPr>
          <w:rFonts w:ascii="Times New Roman" w:hAnsi="Times New Roman"/>
          <w:sz w:val="24"/>
          <w:szCs w:val="24"/>
        </w:rPr>
        <w:tab/>
        <w:t>and turmeric (Allium sativum) on serum lipids and  blood</w:t>
      </w:r>
      <w:r w:rsidRPr="009D0EA3">
        <w:rPr>
          <w:rFonts w:ascii="Times New Roman" w:hAnsi="Times New Roman"/>
          <w:sz w:val="24"/>
          <w:szCs w:val="24"/>
        </w:rPr>
        <w:tab/>
        <w:t>pressure before and after: pp 301-310</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Chen, L. Long, S. and Gray, U (2019):  Antifungal saponins from</w:t>
      </w:r>
      <w:r w:rsidRPr="009D0EA3">
        <w:rPr>
          <w:rFonts w:ascii="Times New Roman" w:hAnsi="Times New Roman"/>
          <w:sz w:val="24"/>
          <w:szCs w:val="24"/>
        </w:rPr>
        <w:tab/>
        <w:t>bulbs of Ginger and turmeric, Allium sativum L. var. Voghiera.</w:t>
      </w:r>
      <w:r w:rsidRPr="009D0EA3">
        <w:rPr>
          <w:rFonts w:ascii="Times New Roman" w:hAnsi="Times New Roman"/>
          <w:sz w:val="24"/>
          <w:szCs w:val="24"/>
        </w:rPr>
        <w:tab/>
        <w:t>Phytochemistry.; 78:126–130</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Dahlin, L (2019): Antimicrobial and chemopreventive properties of</w:t>
      </w:r>
      <w:r w:rsidRPr="009D0EA3">
        <w:rPr>
          <w:rFonts w:ascii="Times New Roman" w:hAnsi="Times New Roman"/>
          <w:sz w:val="24"/>
          <w:szCs w:val="24"/>
        </w:rPr>
        <w:tab/>
        <w:t>herbs and spices. Curr Med Chem.; 11:1451–1460.</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Dupuis, S and Nathan, R (2021): A comparative  assessment of the</w:t>
      </w:r>
      <w:r w:rsidRPr="009D0EA3">
        <w:rPr>
          <w:rFonts w:ascii="Times New Roman" w:hAnsi="Times New Roman"/>
          <w:sz w:val="24"/>
          <w:szCs w:val="24"/>
        </w:rPr>
        <w:tab/>
        <w:t>antimicrobial effects of Gingerand turmeric (Allium sativum)</w:t>
      </w:r>
      <w:r w:rsidRPr="009D0EA3">
        <w:rPr>
          <w:rFonts w:ascii="Times New Roman" w:hAnsi="Times New Roman"/>
          <w:sz w:val="24"/>
          <w:szCs w:val="24"/>
        </w:rPr>
        <w:tab/>
        <w:t>and Antibiotics on diarrheagenic organisms. Southeast Asian J</w:t>
      </w:r>
      <w:r w:rsidRPr="009D0EA3">
        <w:rPr>
          <w:rFonts w:ascii="Times New Roman" w:hAnsi="Times New Roman"/>
          <w:sz w:val="24"/>
          <w:szCs w:val="24"/>
        </w:rPr>
        <w:tab/>
        <w:t>Trop Med Public Health.</w:t>
      </w:r>
      <w:r w:rsidRPr="009D0EA3">
        <w:rPr>
          <w:rFonts w:ascii="Times New Roman" w:hAnsi="Times New Roman"/>
          <w:sz w:val="24"/>
          <w:szCs w:val="24"/>
        </w:rPr>
        <w:tab/>
        <w:t xml:space="preserve">38:2. </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El-Abhar, E, Hammad, Q. and Gawad, O. (2018): Therapy of murine</w:t>
      </w:r>
      <w:r w:rsidRPr="009D0EA3">
        <w:rPr>
          <w:rFonts w:ascii="Times New Roman" w:hAnsi="Times New Roman"/>
          <w:sz w:val="24"/>
          <w:szCs w:val="24"/>
        </w:rPr>
        <w:tab/>
        <w:t>pulmonary aspergillosis with</w:t>
      </w:r>
      <w:r w:rsidRPr="009D0EA3">
        <w:rPr>
          <w:rFonts w:ascii="Times New Roman" w:hAnsi="Times New Roman"/>
          <w:sz w:val="24"/>
          <w:szCs w:val="24"/>
        </w:rPr>
        <w:tab/>
        <w:t>antibody-alliinase conjugates and</w:t>
      </w:r>
      <w:r w:rsidRPr="009D0EA3">
        <w:rPr>
          <w:rFonts w:ascii="Times New Roman" w:hAnsi="Times New Roman"/>
          <w:sz w:val="24"/>
          <w:szCs w:val="24"/>
        </w:rPr>
        <w:tab/>
        <w:t xml:space="preserve">alliin. Antimicrob Agents Chemother.; 54:898–906.  </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Eldershaw, L. Luke. S and Bruno, F. (2018): comprehensive review of</w:t>
      </w:r>
      <w:r w:rsidRPr="009D0EA3">
        <w:rPr>
          <w:rFonts w:ascii="Times New Roman" w:hAnsi="Times New Roman"/>
          <w:sz w:val="24"/>
          <w:szCs w:val="24"/>
        </w:rPr>
        <w:tab/>
        <w:t>vaginitis phytotherapy. Pak J Biol Sci.; 14:960–966.</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Eldershaw, L. Luke. S and Bruno, F.(2019): Actinobacillus</w:t>
      </w:r>
      <w:r w:rsidRPr="009D0EA3">
        <w:rPr>
          <w:rFonts w:ascii="Times New Roman" w:hAnsi="Times New Roman"/>
          <w:sz w:val="24"/>
          <w:szCs w:val="24"/>
        </w:rPr>
        <w:tab/>
        <w:t>pleuropneumoniae is impaired by</w:t>
      </w:r>
      <w:r w:rsidRPr="009D0EA3">
        <w:rPr>
          <w:rFonts w:ascii="Times New Roman" w:hAnsi="Times New Roman"/>
          <w:sz w:val="24"/>
          <w:szCs w:val="24"/>
        </w:rPr>
        <w:tab/>
        <w:t>the Ginger and turmeric</w:t>
      </w:r>
      <w:r w:rsidRPr="009D0EA3">
        <w:rPr>
          <w:rFonts w:ascii="Times New Roman" w:hAnsi="Times New Roman"/>
          <w:sz w:val="24"/>
          <w:szCs w:val="24"/>
        </w:rPr>
        <w:tab/>
        <w:t>volatile allyl methyl sulfide (AMS) in vitro and in-feed Ginger</w:t>
      </w:r>
      <w:r w:rsidRPr="009D0EA3">
        <w:rPr>
          <w:rFonts w:ascii="Times New Roman" w:hAnsi="Times New Roman"/>
          <w:sz w:val="24"/>
          <w:szCs w:val="24"/>
        </w:rPr>
        <w:tab/>
        <w:t>and turmeric alleviates pleuropneumonia in a pig model. Vet</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lastRenderedPageBreak/>
        <w:t>Microbiol.; 154:316–324.</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Ernst, L. and Pittler. E (2018): Antimicrobial activityof essential oil</w:t>
      </w:r>
      <w:r w:rsidRPr="009D0EA3">
        <w:rPr>
          <w:rFonts w:ascii="Times New Roman" w:hAnsi="Times New Roman"/>
          <w:sz w:val="24"/>
          <w:szCs w:val="24"/>
        </w:rPr>
        <w:tab/>
        <w:t>extracts of</w:t>
      </w:r>
      <w:r w:rsidRPr="009D0EA3">
        <w:rPr>
          <w:rFonts w:ascii="Times New Roman" w:hAnsi="Times New Roman"/>
          <w:sz w:val="24"/>
          <w:szCs w:val="24"/>
        </w:rPr>
        <w:tab/>
        <w:t>various onions (Allium cepa) and Ginger and</w:t>
      </w:r>
      <w:r w:rsidRPr="009D0EA3">
        <w:rPr>
          <w:rFonts w:ascii="Times New Roman" w:hAnsi="Times New Roman"/>
          <w:sz w:val="24"/>
          <w:szCs w:val="24"/>
        </w:rPr>
        <w:tab/>
        <w:t>turmeric (Allium</w:t>
      </w:r>
      <w:r w:rsidRPr="009D0EA3">
        <w:rPr>
          <w:rFonts w:ascii="Times New Roman" w:hAnsi="Times New Roman"/>
          <w:sz w:val="24"/>
          <w:szCs w:val="24"/>
        </w:rPr>
        <w:tab/>
        <w:t>sativum) Lebensm.-Wiss. u.-Technol.; 37:263</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Galeone, R, Galloway, T. and John, T.(2016): Therapy of murine</w:t>
      </w:r>
      <w:r w:rsidRPr="009D0EA3">
        <w:rPr>
          <w:rFonts w:ascii="Times New Roman" w:hAnsi="Times New Roman"/>
          <w:sz w:val="24"/>
          <w:szCs w:val="24"/>
        </w:rPr>
        <w:tab/>
        <w:t>pulmonary aspergillosis with antibody-alliinase conjugates and</w:t>
      </w:r>
      <w:r w:rsidRPr="009D0EA3">
        <w:rPr>
          <w:rFonts w:ascii="Times New Roman" w:hAnsi="Times New Roman"/>
          <w:sz w:val="24"/>
          <w:szCs w:val="24"/>
        </w:rPr>
        <w:tab/>
        <w:t>alliin.</w:t>
      </w:r>
      <w:r w:rsidRPr="009D0EA3">
        <w:rPr>
          <w:rFonts w:ascii="Times New Roman" w:hAnsi="Times New Roman"/>
          <w:sz w:val="24"/>
          <w:szCs w:val="24"/>
        </w:rPr>
        <w:tab/>
        <w:t xml:space="preserve">Antimicrob Agents Chemother.; 54:898–906.  </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Garodia, E. Red, L and Lang, Y (2017): Comparative evaluation of</w:t>
      </w:r>
      <w:r w:rsidRPr="009D0EA3">
        <w:rPr>
          <w:rFonts w:ascii="Times New Roman" w:hAnsi="Times New Roman"/>
          <w:sz w:val="24"/>
          <w:szCs w:val="24"/>
        </w:rPr>
        <w:tab/>
        <w:t>garlic</w:t>
      </w:r>
      <w:r w:rsidRPr="009D0EA3">
        <w:rPr>
          <w:rFonts w:ascii="Times New Roman" w:hAnsi="Times New Roman"/>
          <w:sz w:val="24"/>
          <w:szCs w:val="24"/>
        </w:rPr>
        <w:tab/>
        <w:t>extract mouthwash and chlorhexidine mouthwash on</w:t>
      </w:r>
      <w:r w:rsidRPr="009D0EA3">
        <w:rPr>
          <w:rFonts w:ascii="Times New Roman" w:hAnsi="Times New Roman"/>
          <w:sz w:val="24"/>
          <w:szCs w:val="24"/>
        </w:rPr>
        <w:tab/>
        <w:t>salivary Streptococcus mutans count - an in vitro study. Oral</w:t>
      </w:r>
      <w:r w:rsidRPr="009D0EA3">
        <w:rPr>
          <w:rFonts w:ascii="Times New Roman" w:hAnsi="Times New Roman"/>
          <w:sz w:val="24"/>
          <w:szCs w:val="24"/>
        </w:rPr>
        <w:tab/>
        <w:t>Health Prev</w:t>
      </w:r>
      <w:r w:rsidRPr="009D0EA3">
        <w:rPr>
          <w:rFonts w:ascii="Times New Roman" w:hAnsi="Times New Roman"/>
          <w:sz w:val="24"/>
          <w:szCs w:val="24"/>
        </w:rPr>
        <w:tab/>
        <w:t>Dent.; 8:369–374.</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Grontved, L. Groved, L. and Lang. T (2019): The antibacterial mode of</w:t>
      </w:r>
      <w:r w:rsidRPr="009D0EA3">
        <w:rPr>
          <w:rFonts w:ascii="Times New Roman" w:hAnsi="Times New Roman"/>
          <w:sz w:val="24"/>
          <w:szCs w:val="24"/>
        </w:rPr>
        <w:tab/>
        <w:t>action of allitridi for its potential use as a therapeutic agent</w:t>
      </w:r>
      <w:r w:rsidRPr="009D0EA3">
        <w:rPr>
          <w:rFonts w:ascii="Times New Roman" w:hAnsi="Times New Roman"/>
          <w:sz w:val="24"/>
          <w:szCs w:val="24"/>
        </w:rPr>
        <w:tab/>
        <w:t>against Helicobacter pylori infection. FEMS Microbiol Lett;</w:t>
      </w:r>
      <w:r w:rsidRPr="009D0EA3">
        <w:rPr>
          <w:rFonts w:ascii="Times New Roman" w:hAnsi="Times New Roman"/>
          <w:sz w:val="24"/>
          <w:szCs w:val="24"/>
        </w:rPr>
        <w:tab/>
        <w:t>303:183–189.</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Gupta, L and Sharma, G (2019): Inhibitory effect of essential oils of</w:t>
      </w:r>
      <w:r w:rsidRPr="009D0EA3">
        <w:rPr>
          <w:rFonts w:ascii="Times New Roman" w:hAnsi="Times New Roman"/>
          <w:sz w:val="24"/>
          <w:szCs w:val="24"/>
        </w:rPr>
        <w:tab/>
        <w:t>Allium sativum and Piper longum on spontaneous muscular</w:t>
      </w:r>
      <w:r w:rsidRPr="009D0EA3">
        <w:rPr>
          <w:rFonts w:ascii="Times New Roman" w:hAnsi="Times New Roman"/>
          <w:sz w:val="24"/>
          <w:szCs w:val="24"/>
        </w:rPr>
        <w:tab/>
        <w:t>activity of liver fluke, Fasciola gigantica. Exp Parasitol.</w:t>
      </w:r>
      <w:r w:rsidRPr="009D0EA3">
        <w:rPr>
          <w:rFonts w:ascii="Times New Roman" w:hAnsi="Times New Roman"/>
          <w:sz w:val="24"/>
          <w:szCs w:val="24"/>
        </w:rPr>
        <w:tab/>
        <w:t>2009;123:302–308.</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Halvorsen, L. Rasmus, H. and Erling, K (2020): A comparative</w:t>
      </w:r>
      <w:r w:rsidRPr="009D0EA3">
        <w:rPr>
          <w:rFonts w:ascii="Times New Roman" w:hAnsi="Times New Roman"/>
          <w:sz w:val="24"/>
          <w:szCs w:val="24"/>
        </w:rPr>
        <w:tab/>
        <w:t>assessment</w:t>
      </w:r>
      <w:r w:rsidRPr="009D0EA3">
        <w:rPr>
          <w:rFonts w:ascii="Times New Roman" w:hAnsi="Times New Roman"/>
          <w:sz w:val="24"/>
          <w:szCs w:val="24"/>
        </w:rPr>
        <w:tab/>
        <w:t>of the antimicrobial effects of Garlic (Allium</w:t>
      </w:r>
      <w:r w:rsidRPr="009D0EA3">
        <w:rPr>
          <w:rFonts w:ascii="Times New Roman" w:hAnsi="Times New Roman"/>
          <w:sz w:val="24"/>
          <w:szCs w:val="24"/>
        </w:rPr>
        <w:tab/>
        <w:t>sativum) and Antibiotics</w:t>
      </w:r>
      <w:r w:rsidRPr="009D0EA3">
        <w:rPr>
          <w:rFonts w:ascii="Times New Roman" w:hAnsi="Times New Roman"/>
          <w:sz w:val="24"/>
          <w:szCs w:val="24"/>
        </w:rPr>
        <w:tab/>
        <w:t>on diarrheagenic organisms.</w:t>
      </w:r>
      <w:r w:rsidRPr="009D0EA3">
        <w:rPr>
          <w:rFonts w:ascii="Times New Roman" w:hAnsi="Times New Roman"/>
          <w:sz w:val="24"/>
          <w:szCs w:val="24"/>
        </w:rPr>
        <w:tab/>
        <w:t>Southeast Asian J</w:t>
      </w:r>
      <w:r w:rsidRPr="009D0EA3">
        <w:rPr>
          <w:rFonts w:ascii="Times New Roman" w:hAnsi="Times New Roman"/>
          <w:sz w:val="24"/>
          <w:szCs w:val="24"/>
        </w:rPr>
        <w:tab/>
        <w:t>Trop Med Public Health. 2007;38:2. 1</w:t>
      </w:r>
      <w:r w:rsidRPr="009D0EA3">
        <w:rPr>
          <w:rFonts w:ascii="Times New Roman" w:hAnsi="Times New Roman"/>
          <w:sz w:val="24"/>
          <w:szCs w:val="24"/>
        </w:rPr>
        <w:cr/>
        <w:t xml:space="preserve"> Islam, T and Choi, O. (2018): Efficacy of crude extracts of garlic</w:t>
      </w:r>
      <w:r w:rsidRPr="009D0EA3">
        <w:rPr>
          <w:rFonts w:ascii="Times New Roman" w:hAnsi="Times New Roman"/>
          <w:sz w:val="24"/>
          <w:szCs w:val="24"/>
        </w:rPr>
        <w:tab/>
        <w:t>(Allium sativum Linn)  against nosocomial Escherichia coli,</w:t>
      </w:r>
      <w:r w:rsidRPr="009D0EA3">
        <w:rPr>
          <w:rFonts w:ascii="Times New Roman" w:hAnsi="Times New Roman"/>
          <w:sz w:val="24"/>
          <w:szCs w:val="24"/>
        </w:rPr>
        <w:tab/>
        <w:t>Staphylococcus</w:t>
      </w:r>
      <w:r w:rsidRPr="009D0EA3">
        <w:rPr>
          <w:rFonts w:ascii="Times New Roman" w:hAnsi="Times New Roman"/>
          <w:sz w:val="24"/>
          <w:szCs w:val="24"/>
        </w:rPr>
        <w:tab/>
        <w:t>aureus, Streptococcus pneumoniea and</w:t>
      </w:r>
      <w:r w:rsidRPr="009D0EA3">
        <w:rPr>
          <w:rFonts w:ascii="Times New Roman" w:hAnsi="Times New Roman"/>
          <w:sz w:val="24"/>
          <w:szCs w:val="24"/>
        </w:rPr>
        <w:tab/>
        <w:t>Pseudomonas aeruginosa. J</w:t>
      </w:r>
      <w:r w:rsidRPr="009D0EA3">
        <w:rPr>
          <w:rFonts w:ascii="Times New Roman" w:hAnsi="Times New Roman"/>
          <w:sz w:val="24"/>
          <w:szCs w:val="24"/>
        </w:rPr>
        <w:tab/>
        <w:t>Med Plants Res.;3:179–185.</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Jewell, U. and Young, L. (2019): Antimicrobial activity of ethanolic</w:t>
      </w:r>
      <w:r w:rsidRPr="009D0EA3">
        <w:rPr>
          <w:rFonts w:ascii="Times New Roman" w:hAnsi="Times New Roman"/>
          <w:sz w:val="24"/>
          <w:szCs w:val="24"/>
        </w:rPr>
        <w:tab/>
        <w:t>extracts of syzygium aromaticum and Allium sativum against</w:t>
      </w:r>
      <w:r w:rsidRPr="009D0EA3">
        <w:rPr>
          <w:rFonts w:ascii="Times New Roman" w:hAnsi="Times New Roman"/>
          <w:sz w:val="24"/>
          <w:szCs w:val="24"/>
        </w:rPr>
        <w:tab/>
        <w:t>food associated bacteria and fungi. Ethnobotan Leaflets.;</w:t>
      </w:r>
      <w:r w:rsidRPr="009D0EA3">
        <w:rPr>
          <w:rFonts w:ascii="Times New Roman" w:hAnsi="Times New Roman"/>
          <w:sz w:val="24"/>
          <w:szCs w:val="24"/>
        </w:rPr>
        <w:tab/>
        <w:t>14:344–360.</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lastRenderedPageBreak/>
        <w:t>John, L. (2018): Insecticidal, antimicrobial and antioxidant activities</w:t>
      </w:r>
      <w:r w:rsidRPr="009D0EA3">
        <w:rPr>
          <w:rFonts w:ascii="Times New Roman" w:hAnsi="Times New Roman"/>
          <w:sz w:val="24"/>
          <w:szCs w:val="24"/>
        </w:rPr>
        <w:tab/>
        <w:t>of bulb extracts of Allium sativum. Asian Pac J Trop Med.;</w:t>
      </w:r>
      <w:r w:rsidRPr="009D0EA3">
        <w:rPr>
          <w:rFonts w:ascii="Times New Roman" w:hAnsi="Times New Roman"/>
          <w:sz w:val="24"/>
          <w:szCs w:val="24"/>
        </w:rPr>
        <w:tab/>
        <w:t>5:391–395.</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Joint National Committee, (2019): Garlic and blood lipids. Br. Med. J.</w:t>
      </w:r>
      <w:r w:rsidRPr="009D0EA3">
        <w:rPr>
          <w:rFonts w:ascii="Times New Roman" w:hAnsi="Times New Roman"/>
          <w:sz w:val="24"/>
          <w:szCs w:val="24"/>
        </w:rPr>
        <w:tab/>
        <w:t>291:139.</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Kadnur, Y. and Goyal, L. (2015): A review of studies of garlic (Allium</w:t>
      </w:r>
      <w:r w:rsidRPr="009D0EA3">
        <w:rPr>
          <w:rFonts w:ascii="Times New Roman" w:hAnsi="Times New Roman"/>
          <w:sz w:val="24"/>
          <w:szCs w:val="24"/>
        </w:rPr>
        <w:tab/>
        <w:t>sativum) on serum lipids and  blood pressure before and after</w:t>
      </w:r>
      <w:r w:rsidRPr="009D0EA3">
        <w:rPr>
          <w:rFonts w:ascii="Times New Roman" w:hAnsi="Times New Roman"/>
          <w:sz w:val="24"/>
          <w:szCs w:val="24"/>
        </w:rPr>
        <w:tab/>
        <w:t>1994:</w:t>
      </w:r>
      <w:r w:rsidRPr="009D0EA3">
        <w:rPr>
          <w:rFonts w:ascii="Times New Roman" w:hAnsi="Times New Roman"/>
          <w:sz w:val="24"/>
          <w:szCs w:val="24"/>
        </w:rPr>
        <w:tab/>
        <w:t>does the amount of allicin released from garlic powder</w:t>
      </w:r>
      <w:r w:rsidRPr="009D0EA3">
        <w:rPr>
          <w:rFonts w:ascii="Times New Roman" w:hAnsi="Times New Roman"/>
          <w:sz w:val="24"/>
          <w:szCs w:val="24"/>
        </w:rPr>
        <w:tab/>
        <w:t>tablets play a role. J Chiropr Med; 4:82–90.</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Kapoor, E. (2018): Antimicrobial properties of allicin from garlic.</w:t>
      </w:r>
      <w:r w:rsidRPr="009D0EA3">
        <w:rPr>
          <w:rFonts w:ascii="Times New Roman" w:hAnsi="Times New Roman"/>
          <w:sz w:val="24"/>
          <w:szCs w:val="24"/>
        </w:rPr>
        <w:tab/>
        <w:t>Microbes Infect.; 2:125–129.</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Khajehdehi, L. (2017): Garlic revisited: therapeutic for the major</w:t>
      </w:r>
      <w:r w:rsidRPr="009D0EA3">
        <w:rPr>
          <w:rFonts w:ascii="Times New Roman" w:hAnsi="Times New Roman"/>
          <w:sz w:val="24"/>
          <w:szCs w:val="24"/>
        </w:rPr>
        <w:tab/>
        <w:t xml:space="preserve">diseases of our times. J Natl Med Assoc.; 80:439–445.  </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Krishnaswamy, R (2016): Antifungal saponins from bulbs of garlic,</w:t>
      </w:r>
      <w:r w:rsidRPr="009D0EA3">
        <w:rPr>
          <w:rFonts w:ascii="Times New Roman" w:hAnsi="Times New Roman"/>
          <w:sz w:val="24"/>
          <w:szCs w:val="24"/>
        </w:rPr>
        <w:tab/>
        <w:t>Allium sativum L. var. Voghiera. Phytochemistry.; 78:126– 130</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Lampasona, E (2019): comprehensivereview of vaginitis phytotherapy.</w:t>
      </w:r>
      <w:r w:rsidRPr="009D0EA3">
        <w:rPr>
          <w:rFonts w:ascii="Times New Roman" w:hAnsi="Times New Roman"/>
          <w:sz w:val="24"/>
          <w:szCs w:val="24"/>
        </w:rPr>
        <w:tab/>
        <w:t>PakJ Biol Sci.; 14:960–966.</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Langmead, J and Rampton, E (2017): Pharmacology of Curcuma</w:t>
      </w:r>
      <w:r w:rsidRPr="009D0EA3">
        <w:rPr>
          <w:rFonts w:ascii="Times New Roman" w:hAnsi="Times New Roman"/>
          <w:sz w:val="24"/>
          <w:szCs w:val="24"/>
        </w:rPr>
        <w:tab/>
        <w:t>longa.</w:t>
      </w:r>
      <w:r w:rsidRPr="009D0EA3">
        <w:rPr>
          <w:rFonts w:ascii="Times New Roman" w:hAnsi="Times New Roman"/>
          <w:sz w:val="24"/>
          <w:szCs w:val="24"/>
        </w:rPr>
        <w:tab/>
        <w:t>Planta Medica. 1991; 57: pp 90-95</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Langmead, T and Rampton, L (2020): Chemo preventive effect of</w:t>
      </w:r>
      <w:r w:rsidRPr="009D0EA3">
        <w:rPr>
          <w:rFonts w:ascii="Times New Roman" w:hAnsi="Times New Roman"/>
          <w:sz w:val="24"/>
          <w:szCs w:val="24"/>
        </w:rPr>
        <w:tab/>
        <w:t>turmeric against stomach and skin tumors induced by chemical</w:t>
      </w:r>
      <w:r w:rsidRPr="009D0EA3">
        <w:rPr>
          <w:rFonts w:ascii="Times New Roman" w:hAnsi="Times New Roman"/>
          <w:sz w:val="24"/>
          <w:szCs w:val="24"/>
        </w:rPr>
        <w:tab/>
        <w:t>carcinogens in Swiss mice. Nutr Cancer. 1992; 17: pp 77-83</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Leong, L (2019): Analytical evaluation of three wild growing Omani</w:t>
      </w:r>
      <w:r w:rsidRPr="009D0EA3">
        <w:rPr>
          <w:rFonts w:ascii="Times New Roman" w:hAnsi="Times New Roman"/>
          <w:sz w:val="24"/>
          <w:szCs w:val="24"/>
        </w:rPr>
        <w:tab/>
        <w:t>medicinal plants. Natural product communications. 6(10):</w:t>
      </w:r>
      <w:r w:rsidRPr="009D0EA3">
        <w:rPr>
          <w:rFonts w:ascii="Times New Roman" w:hAnsi="Times New Roman"/>
          <w:sz w:val="24"/>
          <w:szCs w:val="24"/>
        </w:rPr>
        <w:tab/>
        <w:t>1934578X1100601010: pp 90-97</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Levine, T. Klavan, T. and  Jahn, H (2018): Nutritive evaluation of</w:t>
      </w:r>
      <w:r w:rsidRPr="009D0EA3">
        <w:rPr>
          <w:rFonts w:ascii="Times New Roman" w:hAnsi="Times New Roman"/>
          <w:sz w:val="24"/>
          <w:szCs w:val="24"/>
        </w:rPr>
        <w:tab/>
        <w:t>medicinal plants being used as condiments in South Africa. Pp</w:t>
      </w:r>
      <w:r w:rsidRPr="009D0EA3">
        <w:rPr>
          <w:rFonts w:ascii="Times New Roman" w:hAnsi="Times New Roman"/>
          <w:sz w:val="24"/>
          <w:szCs w:val="24"/>
        </w:rPr>
        <w:tab/>
        <w:t>506 -509</w:t>
      </w:r>
    </w:p>
    <w:p w:rsidR="00DC6B15" w:rsidRPr="009D0EA3" w:rsidRDefault="00DC6B15" w:rsidP="009D0EA3">
      <w:pPr>
        <w:spacing w:before="240" w:line="360" w:lineRule="auto"/>
        <w:ind w:left="720" w:hanging="720"/>
        <w:jc w:val="both"/>
        <w:rPr>
          <w:rFonts w:ascii="Times New Roman" w:hAnsi="Times New Roman"/>
          <w:sz w:val="24"/>
          <w:szCs w:val="24"/>
        </w:rPr>
      </w:pPr>
      <w:r w:rsidRPr="009D0EA3">
        <w:rPr>
          <w:rFonts w:ascii="Times New Roman" w:hAnsi="Times New Roman"/>
          <w:sz w:val="24"/>
          <w:szCs w:val="24"/>
        </w:rPr>
        <w:lastRenderedPageBreak/>
        <w:t>Mallikarjuna, H, Milikoncic, K and Savic, T (2018): Essential oil from Ocimum basilicum (Omani Basil); a desert crop Natural product communications. 6(10): 1934578X1100601020: pp 1-7.</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Minghetti, L. Gray L. and Medlas, Y (2017): Role of essential oils in</w:t>
      </w:r>
      <w:r w:rsidRPr="009D0EA3">
        <w:rPr>
          <w:rFonts w:ascii="Times New Roman" w:hAnsi="Times New Roman"/>
          <w:sz w:val="24"/>
          <w:szCs w:val="24"/>
        </w:rPr>
        <w:tab/>
        <w:t>plant diseases protection: a Journal of Chemical and</w:t>
      </w:r>
      <w:r w:rsidRPr="009D0EA3">
        <w:rPr>
          <w:rFonts w:ascii="Times New Roman" w:hAnsi="Times New Roman"/>
          <w:sz w:val="24"/>
          <w:szCs w:val="24"/>
        </w:rPr>
        <w:tab/>
        <w:t>Biochemical</w:t>
      </w:r>
      <w:r w:rsidRPr="009D0EA3">
        <w:rPr>
          <w:rFonts w:ascii="Times New Roman" w:hAnsi="Times New Roman"/>
          <w:sz w:val="24"/>
          <w:szCs w:val="24"/>
        </w:rPr>
        <w:tab/>
        <w:t>Sciences, 6: 11-17 review. International Journal of</w:t>
      </w:r>
      <w:r w:rsidRPr="009D0EA3">
        <w:rPr>
          <w:rFonts w:ascii="Times New Roman" w:hAnsi="Times New Roman"/>
          <w:sz w:val="24"/>
          <w:szCs w:val="24"/>
        </w:rPr>
        <w:tab/>
        <w:t>Chemical and Biochemical. pp 200-205</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Nandkangre, E (2018): Essential oil composition, antimicrobial and</w:t>
      </w:r>
      <w:r w:rsidRPr="009D0EA3">
        <w:rPr>
          <w:rFonts w:ascii="Times New Roman" w:hAnsi="Times New Roman"/>
          <w:sz w:val="24"/>
          <w:szCs w:val="24"/>
        </w:rPr>
        <w:tab/>
        <w:t>antioxidant activities of unexplored Omani basil. Journal of</w:t>
      </w:r>
      <w:r w:rsidRPr="009D0EA3">
        <w:rPr>
          <w:rFonts w:ascii="Times New Roman" w:hAnsi="Times New Roman"/>
          <w:sz w:val="24"/>
          <w:szCs w:val="24"/>
        </w:rPr>
        <w:tab/>
        <w:t>Medicinal Plants Research. 5(5): pp 751-757.</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Ouedraogo, W (2018): Syzygium is the largest genus of Mirtaceae</w:t>
      </w:r>
      <w:r w:rsidRPr="009D0EA3">
        <w:rPr>
          <w:rFonts w:ascii="Times New Roman" w:hAnsi="Times New Roman"/>
          <w:sz w:val="24"/>
          <w:szCs w:val="24"/>
        </w:rPr>
        <w:tab/>
        <w:t>family, comprising of about 1200 to 1800 species of flowering</w:t>
      </w:r>
      <w:r w:rsidRPr="009D0EA3">
        <w:rPr>
          <w:rFonts w:ascii="Times New Roman" w:hAnsi="Times New Roman"/>
          <w:sz w:val="24"/>
          <w:szCs w:val="24"/>
        </w:rPr>
        <w:tab/>
        <w:t>plants, which are widely distributed in tropical and subtropical</w:t>
      </w:r>
      <w:r w:rsidRPr="009D0EA3">
        <w:rPr>
          <w:rFonts w:ascii="Times New Roman" w:hAnsi="Times New Roman"/>
          <w:sz w:val="24"/>
          <w:szCs w:val="24"/>
        </w:rPr>
        <w:tab/>
        <w:t>areas of Asia, Africa, Madagascar, and throughout Pacific and</w:t>
      </w:r>
      <w:r w:rsidRPr="009D0EA3">
        <w:rPr>
          <w:rFonts w:ascii="Times New Roman" w:hAnsi="Times New Roman"/>
          <w:sz w:val="24"/>
          <w:szCs w:val="24"/>
        </w:rPr>
        <w:tab/>
        <w:t>Oceanic regions. pp 301-310</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Peter, P (2019): Plants of the genus Syzygium (Myrtaceae): A review on</w:t>
      </w:r>
      <w:r w:rsidRPr="009D0EA3">
        <w:rPr>
          <w:rFonts w:ascii="Times New Roman" w:hAnsi="Times New Roman"/>
          <w:sz w:val="24"/>
          <w:szCs w:val="24"/>
        </w:rPr>
        <w:tab/>
        <w:t>ethnobotany, medicinal properties and phytochemistry.</w:t>
      </w:r>
      <w:r w:rsidRPr="009D0EA3">
        <w:rPr>
          <w:rFonts w:ascii="Times New Roman" w:hAnsi="Times New Roman"/>
          <w:sz w:val="24"/>
          <w:szCs w:val="24"/>
        </w:rPr>
        <w:tab/>
        <w:t>Bioactive Compounds of Medicinal Plants. Academic Press,</w:t>
      </w:r>
      <w:r w:rsidRPr="009D0EA3">
        <w:rPr>
          <w:rFonts w:ascii="Times New Roman" w:hAnsi="Times New Roman"/>
          <w:sz w:val="24"/>
          <w:szCs w:val="24"/>
        </w:rPr>
        <w:tab/>
        <w:t>USA: pp 607 -608</w:t>
      </w:r>
    </w:p>
    <w:p w:rsidR="00DC6B15" w:rsidRPr="009D0EA3" w:rsidRDefault="00DC6B15" w:rsidP="009D0EA3">
      <w:pPr>
        <w:spacing w:before="240" w:line="360" w:lineRule="auto"/>
        <w:ind w:left="720" w:hanging="720"/>
        <w:jc w:val="both"/>
        <w:rPr>
          <w:rFonts w:ascii="Times New Roman" w:hAnsi="Times New Roman"/>
          <w:sz w:val="24"/>
          <w:szCs w:val="24"/>
        </w:rPr>
      </w:pPr>
      <w:r w:rsidRPr="009D0EA3">
        <w:rPr>
          <w:rFonts w:ascii="Times New Roman" w:hAnsi="Times New Roman"/>
          <w:sz w:val="24"/>
          <w:szCs w:val="24"/>
        </w:rPr>
        <w:t>Phillips, E. Ruggier, Q. and Hutchinson, U. (2019): For centuries the trade of clove and the search of this valuable spice stimulated the economic development of this Asiatic region.</w:t>
      </w:r>
      <w:r w:rsidRPr="009D0EA3">
        <w:rPr>
          <w:rFonts w:ascii="Times New Roman" w:hAnsi="Times New Roman"/>
          <w:sz w:val="24"/>
          <w:szCs w:val="24"/>
        </w:rPr>
        <w:tab/>
        <w:t>pp 302-310</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Platel, E. and Srinivasan, L. (2020): Inhibitory effect of dietary</w:t>
      </w:r>
      <w:r w:rsidRPr="009D0EA3">
        <w:rPr>
          <w:rFonts w:ascii="Times New Roman" w:hAnsi="Times New Roman"/>
          <w:sz w:val="24"/>
          <w:szCs w:val="24"/>
        </w:rPr>
        <w:tab/>
        <w:t>curcumin on skin carcinogenesis in mice. Cancer Lett. 1997;</w:t>
      </w:r>
      <w:r w:rsidRPr="009D0EA3">
        <w:rPr>
          <w:rFonts w:ascii="Times New Roman" w:hAnsi="Times New Roman"/>
          <w:sz w:val="24"/>
          <w:szCs w:val="24"/>
        </w:rPr>
        <w:tab/>
        <w:t>116:</w:t>
      </w:r>
      <w:r w:rsidRPr="009D0EA3">
        <w:rPr>
          <w:rFonts w:ascii="Times New Roman" w:hAnsi="Times New Roman"/>
          <w:sz w:val="24"/>
          <w:szCs w:val="24"/>
        </w:rPr>
        <w:tab/>
        <w:t>pp 197-203</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Sanjay K, Kang. T and Lang. J(2018): Phenolic contents and</w:t>
      </w:r>
      <w:r w:rsidRPr="009D0EA3">
        <w:rPr>
          <w:rFonts w:ascii="Times New Roman" w:hAnsi="Times New Roman"/>
          <w:sz w:val="24"/>
          <w:szCs w:val="24"/>
        </w:rPr>
        <w:tab/>
        <w:t>antioxidant activity of some food and medicinal plants. Int. J.</w:t>
      </w:r>
      <w:r w:rsidRPr="009D0EA3">
        <w:rPr>
          <w:rFonts w:ascii="Times New Roman" w:hAnsi="Times New Roman"/>
          <w:sz w:val="24"/>
          <w:szCs w:val="24"/>
        </w:rPr>
        <w:tab/>
        <w:t>Food Sci. Nutr. 56(4):287-291.</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Sawadogo, L. (2018): Effect of garlic on blood lipids in patients with</w:t>
      </w:r>
      <w:r w:rsidRPr="009D0EA3">
        <w:rPr>
          <w:rFonts w:ascii="Times New Roman" w:hAnsi="Times New Roman"/>
          <w:sz w:val="24"/>
          <w:szCs w:val="24"/>
        </w:rPr>
        <w:tab/>
        <w:t>coronary heart disease. Am. J. Clin. Nutr. 34:2100-2103.</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lastRenderedPageBreak/>
        <w:t>Schmid, L. Schim, R and Lang. Y (2019): Garlic reduces dementia and</w:t>
      </w:r>
      <w:r w:rsidRPr="009D0EA3">
        <w:rPr>
          <w:rFonts w:ascii="Times New Roman" w:hAnsi="Times New Roman"/>
          <w:sz w:val="24"/>
          <w:szCs w:val="24"/>
        </w:rPr>
        <w:tab/>
        <w:t>heart-disease risk. J. Nutr. 136(3):810-812.</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Quimby, Y. (2022): Garlic revisited: therapeutic for the major diseases</w:t>
      </w:r>
      <w:r w:rsidRPr="009D0EA3">
        <w:rPr>
          <w:rFonts w:ascii="Times New Roman" w:hAnsi="Times New Roman"/>
          <w:sz w:val="24"/>
          <w:szCs w:val="24"/>
        </w:rPr>
        <w:tab/>
        <w:t>of our times. J Natl Med Assoc. 80:439-445.</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Rashid, L and Khan, T. (2018): Antimycobacterial activity of partial</w:t>
      </w:r>
      <w:r w:rsidRPr="009D0EA3">
        <w:rPr>
          <w:rFonts w:ascii="Times New Roman" w:hAnsi="Times New Roman"/>
          <w:sz w:val="24"/>
          <w:szCs w:val="24"/>
        </w:rPr>
        <w:tab/>
        <w:t>purified extract of Allium ascalonicum. Jundishapur J</w:t>
      </w:r>
      <w:r w:rsidRPr="009D0EA3">
        <w:rPr>
          <w:rFonts w:ascii="Times New Roman" w:hAnsi="Times New Roman"/>
          <w:sz w:val="24"/>
          <w:szCs w:val="24"/>
        </w:rPr>
        <w:tab/>
        <w:t>Microbial. 2(4):144-147.</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Prabhakaran, J (2019): Effect of curcumin on platelet aggregation an</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vascular prostacyclins synthesis. Arzneimittelforschung. 1986;</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36:715-717</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Sambo, Y (2019): Allicin from garlic strongly inhibits cysteine</w:t>
      </w:r>
      <w:r w:rsidRPr="009D0EA3">
        <w:rPr>
          <w:rFonts w:ascii="Times New Roman" w:hAnsi="Times New Roman"/>
          <w:sz w:val="24"/>
          <w:szCs w:val="24"/>
        </w:rPr>
        <w:tab/>
        <w:t>proteinases and cytopathic effects of Entamoeba histolytica.</w:t>
      </w:r>
      <w:r w:rsidRPr="009D0EA3">
        <w:rPr>
          <w:rFonts w:ascii="Times New Roman" w:hAnsi="Times New Roman"/>
          <w:sz w:val="24"/>
          <w:szCs w:val="24"/>
        </w:rPr>
        <w:tab/>
        <w:t>Antimicrob. Agents Chemother. 10:2286-2288.</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Shpitz, R (2018): British herbal compendium: a handbook of scientific</w:t>
      </w:r>
      <w:r w:rsidRPr="009D0EA3">
        <w:rPr>
          <w:rFonts w:ascii="Times New Roman" w:hAnsi="Times New Roman"/>
          <w:sz w:val="24"/>
          <w:szCs w:val="24"/>
        </w:rPr>
        <w:tab/>
        <w:t>information on widely used plant drugs/published by the</w:t>
      </w:r>
      <w:r w:rsidRPr="009D0EA3">
        <w:rPr>
          <w:rFonts w:ascii="Times New Roman" w:hAnsi="Times New Roman"/>
          <w:sz w:val="24"/>
          <w:szCs w:val="24"/>
        </w:rPr>
        <w:tab/>
        <w:t>British Herbal Medicine Association and produced by its</w:t>
      </w:r>
      <w:r w:rsidRPr="009D0EA3">
        <w:rPr>
          <w:rFonts w:ascii="Times New Roman" w:hAnsi="Times New Roman"/>
          <w:sz w:val="24"/>
          <w:szCs w:val="24"/>
        </w:rPr>
        <w:tab/>
        <w:t>Scientific Committee. Bournemouth, Dorset. pp. 105-108.</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Singh, L ( 2019): Hypertension and patient education. Int. J. Cardiol.</w:t>
      </w:r>
      <w:r w:rsidRPr="009D0EA3">
        <w:rPr>
          <w:rFonts w:ascii="Times New Roman" w:hAnsi="Times New Roman"/>
          <w:sz w:val="24"/>
          <w:szCs w:val="24"/>
        </w:rPr>
        <w:tab/>
        <w:t>3:15-19.</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Thimmayamma, Q. Rau, E. and Radhaiah, L. (2018): The potential</w:t>
      </w:r>
      <w:r w:rsidRPr="009D0EA3">
        <w:rPr>
          <w:rFonts w:ascii="Times New Roman" w:hAnsi="Times New Roman"/>
          <w:sz w:val="24"/>
          <w:szCs w:val="24"/>
        </w:rPr>
        <w:tab/>
        <w:t>role of garlic (Allium sativum) against the multi-drug resistant</w:t>
      </w:r>
      <w:r w:rsidRPr="009D0EA3">
        <w:rPr>
          <w:rFonts w:ascii="Times New Roman" w:hAnsi="Times New Roman"/>
          <w:sz w:val="24"/>
          <w:szCs w:val="24"/>
        </w:rPr>
        <w:tab/>
        <w:t>tuberculosis pandemic: a review Ann 1st Super Sanità.</w:t>
      </w:r>
      <w:r w:rsidRPr="009D0EA3">
        <w:rPr>
          <w:rFonts w:ascii="Times New Roman" w:hAnsi="Times New Roman"/>
          <w:sz w:val="24"/>
          <w:szCs w:val="24"/>
        </w:rPr>
        <w:tab/>
        <w:t>47(4):465-473.</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Topic, R. Drey, L. and Helder, K. (2002): Healing effect of garlic extract</w:t>
      </w:r>
      <w:r w:rsidRPr="009D0EA3">
        <w:rPr>
          <w:rFonts w:ascii="Times New Roman" w:hAnsi="Times New Roman"/>
          <w:sz w:val="24"/>
          <w:szCs w:val="24"/>
        </w:rPr>
        <w:tab/>
        <w:t>on warts and corns. Int. J. Dermatol. 44:612-615.</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Uz, T. Lin,K. and Dammy, L.(2019): Inhibition of mycobacteria by</w:t>
      </w:r>
      <w:r w:rsidRPr="009D0EA3">
        <w:rPr>
          <w:rFonts w:ascii="Times New Roman" w:hAnsi="Times New Roman"/>
          <w:sz w:val="24"/>
          <w:szCs w:val="24"/>
        </w:rPr>
        <w:tab/>
        <w:t>garlic extracts Allium sativum. Antimicrob Agents Chemother.</w:t>
      </w:r>
      <w:r w:rsidRPr="009D0EA3">
        <w:rPr>
          <w:rFonts w:ascii="Times New Roman" w:hAnsi="Times New Roman"/>
          <w:sz w:val="24"/>
          <w:szCs w:val="24"/>
        </w:rPr>
        <w:tab/>
        <w:t>27(4):485-486.</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lastRenderedPageBreak/>
        <w:t>Visalyaputra, T. Vishal, T. and Deli, L. (2018): Esimone CO.</w:t>
      </w:r>
      <w:r w:rsidRPr="009D0EA3">
        <w:rPr>
          <w:rFonts w:ascii="Times New Roman" w:hAnsi="Times New Roman"/>
          <w:sz w:val="24"/>
          <w:szCs w:val="24"/>
        </w:rPr>
        <w:tab/>
        <w:t>Cytotoxicity and antitubercular activity of Allium sativum and</w:t>
      </w:r>
      <w:r w:rsidRPr="009D0EA3">
        <w:rPr>
          <w:rFonts w:ascii="Times New Roman" w:hAnsi="Times New Roman"/>
          <w:sz w:val="24"/>
          <w:szCs w:val="24"/>
        </w:rPr>
        <w:tab/>
        <w:t>lantana camara against mycobacterial isolates from people</w:t>
      </w:r>
      <w:r w:rsidRPr="009D0EA3">
        <w:rPr>
          <w:rFonts w:ascii="Times New Roman" w:hAnsi="Times New Roman"/>
          <w:sz w:val="24"/>
          <w:szCs w:val="24"/>
        </w:rPr>
        <w:tab/>
        <w:t>living with HIV/AIDS. The Internet J. Infec. Diseas. 8(1):1-10.</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Wu, L. Xin, L. and Jin. K (2018):  Antimicrobial activity of</w:t>
      </w:r>
      <w:r w:rsidRPr="009D0EA3">
        <w:rPr>
          <w:rFonts w:ascii="Times New Roman" w:hAnsi="Times New Roman"/>
          <w:sz w:val="24"/>
          <w:szCs w:val="24"/>
        </w:rPr>
        <w:tab/>
        <w:t>naphthaquinones and Allium extracts combined with</w:t>
      </w:r>
      <w:r w:rsidRPr="009D0EA3">
        <w:rPr>
          <w:rFonts w:ascii="Times New Roman" w:hAnsi="Times New Roman"/>
          <w:sz w:val="24"/>
          <w:szCs w:val="24"/>
        </w:rPr>
        <w:tab/>
        <w:t>antibiotics. Pharm. Acta Helv. 67:148-151.</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Young, L. Patrick, V. and Dennis, L (2015): A prospective cohort study</w:t>
      </w:r>
      <w:r w:rsidRPr="009D0EA3">
        <w:rPr>
          <w:rFonts w:ascii="Times New Roman" w:hAnsi="Times New Roman"/>
          <w:sz w:val="24"/>
          <w:szCs w:val="24"/>
        </w:rPr>
        <w:tab/>
        <w:t>on the relationship between onion and leek consumption, garlic</w:t>
      </w:r>
      <w:r w:rsidRPr="009D0EA3">
        <w:rPr>
          <w:rFonts w:ascii="Times New Roman" w:hAnsi="Times New Roman"/>
          <w:sz w:val="24"/>
          <w:szCs w:val="24"/>
        </w:rPr>
        <w:tab/>
        <w:t>supplement use and the risk of colorectal carcinoma in The</w:t>
      </w:r>
      <w:r w:rsidRPr="009D0EA3">
        <w:rPr>
          <w:rFonts w:ascii="Times New Roman" w:hAnsi="Times New Roman"/>
          <w:sz w:val="24"/>
          <w:szCs w:val="24"/>
        </w:rPr>
        <w:tab/>
        <w:t>Netherlands. Carcinogen. 17(3):477-484</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Zick,L. Nicks. T and Kings R (2019): Antidiabetic effect of garlic</w:t>
      </w:r>
      <w:r w:rsidRPr="009D0EA3">
        <w:rPr>
          <w:rFonts w:ascii="Times New Roman" w:hAnsi="Times New Roman"/>
          <w:sz w:val="24"/>
          <w:szCs w:val="24"/>
        </w:rPr>
        <w:tab/>
        <w:t>(Allium sativum L.) in normal and streptozotocin-induced</w:t>
      </w:r>
      <w:r w:rsidRPr="009D0EA3">
        <w:rPr>
          <w:rFonts w:ascii="Times New Roman" w:hAnsi="Times New Roman"/>
          <w:sz w:val="24"/>
          <w:szCs w:val="24"/>
        </w:rPr>
        <w:tab/>
        <w:t>diabetic rats. Phytomed. 13(9):624-629.</w:t>
      </w:r>
    </w:p>
    <w:p w:rsidR="00DC6B15" w:rsidRPr="009D0EA3" w:rsidRDefault="00DC6B15" w:rsidP="009D0EA3">
      <w:pPr>
        <w:spacing w:before="240" w:line="360" w:lineRule="auto"/>
        <w:ind w:left="720" w:hanging="720"/>
        <w:rPr>
          <w:rFonts w:ascii="Times New Roman" w:hAnsi="Times New Roman"/>
          <w:sz w:val="24"/>
          <w:szCs w:val="24"/>
        </w:rPr>
      </w:pPr>
    </w:p>
    <w:p w:rsidR="00DC6B15" w:rsidRPr="009D0EA3" w:rsidRDefault="00DC6B15" w:rsidP="009D0EA3">
      <w:pPr>
        <w:spacing w:before="240" w:line="360" w:lineRule="auto"/>
        <w:ind w:left="720" w:hanging="720"/>
        <w:rPr>
          <w:rFonts w:ascii="Times New Roman" w:hAnsi="Times New Roman"/>
          <w:sz w:val="24"/>
          <w:szCs w:val="24"/>
        </w:rPr>
      </w:pPr>
    </w:p>
    <w:p w:rsidR="00DC6B15" w:rsidRPr="009D0EA3" w:rsidRDefault="00DC6B15" w:rsidP="009D0EA3">
      <w:pPr>
        <w:spacing w:before="240" w:line="360" w:lineRule="auto"/>
        <w:ind w:left="720" w:hanging="720"/>
        <w:rPr>
          <w:rFonts w:ascii="Times New Roman" w:hAnsi="Times New Roman"/>
          <w:b/>
          <w:sz w:val="24"/>
          <w:szCs w:val="24"/>
        </w:rPr>
      </w:pPr>
      <w:r w:rsidRPr="009D0EA3">
        <w:rPr>
          <w:rFonts w:ascii="Times New Roman" w:hAnsi="Times New Roman"/>
          <w:b/>
          <w:sz w:val="24"/>
          <w:szCs w:val="24"/>
        </w:rPr>
        <w:br w:type="page"/>
      </w:r>
    </w:p>
    <w:p w:rsidR="00DC6B15" w:rsidRPr="009D0EA3" w:rsidRDefault="00DC6B15" w:rsidP="009D0EA3">
      <w:pPr>
        <w:spacing w:before="240" w:line="360" w:lineRule="auto"/>
        <w:jc w:val="center"/>
        <w:rPr>
          <w:rFonts w:ascii="Times New Roman" w:hAnsi="Times New Roman"/>
          <w:b/>
          <w:sz w:val="24"/>
          <w:szCs w:val="24"/>
        </w:rPr>
      </w:pPr>
      <w:r w:rsidRPr="009D0EA3">
        <w:rPr>
          <w:rFonts w:ascii="Times New Roman" w:hAnsi="Times New Roman"/>
          <w:b/>
          <w:sz w:val="24"/>
          <w:szCs w:val="24"/>
        </w:rPr>
        <w:lastRenderedPageBreak/>
        <w:t>APPENDIX</w:t>
      </w:r>
    </w:p>
    <w:p w:rsidR="00DC6B15" w:rsidRPr="009D0EA3" w:rsidRDefault="00DC6B15" w:rsidP="009D0EA3">
      <w:pPr>
        <w:spacing w:before="240" w:line="360" w:lineRule="auto"/>
        <w:jc w:val="center"/>
        <w:rPr>
          <w:rFonts w:ascii="Times New Roman" w:hAnsi="Times New Roman"/>
          <w:b/>
          <w:sz w:val="24"/>
          <w:szCs w:val="24"/>
        </w:rPr>
      </w:pPr>
      <w:r w:rsidRPr="009D0EA3">
        <w:rPr>
          <w:rFonts w:ascii="Times New Roman" w:hAnsi="Times New Roman"/>
          <w:b/>
          <w:sz w:val="24"/>
          <w:szCs w:val="24"/>
        </w:rPr>
        <w:t>QUESTIONNAIRE</w:t>
      </w:r>
    </w:p>
    <w:p w:rsidR="00DC6B15" w:rsidRPr="009D0EA3" w:rsidRDefault="00DC6B15" w:rsidP="009D0EA3">
      <w:pPr>
        <w:spacing w:before="240" w:line="360" w:lineRule="auto"/>
        <w:ind w:left="3600"/>
        <w:jc w:val="right"/>
        <w:rPr>
          <w:rFonts w:ascii="Times New Roman" w:hAnsi="Times New Roman"/>
          <w:sz w:val="24"/>
          <w:szCs w:val="24"/>
        </w:rPr>
      </w:pPr>
      <w:r w:rsidRPr="009D0EA3">
        <w:rPr>
          <w:rFonts w:ascii="Times New Roman" w:hAnsi="Times New Roman"/>
          <w:sz w:val="24"/>
          <w:szCs w:val="24"/>
        </w:rPr>
        <w:t>Department of Hospitality Management</w:t>
      </w:r>
    </w:p>
    <w:p w:rsidR="00DC6B15" w:rsidRPr="009D0EA3" w:rsidRDefault="00DC6B15" w:rsidP="009D0EA3">
      <w:pPr>
        <w:spacing w:before="240" w:line="360" w:lineRule="auto"/>
        <w:ind w:left="3600"/>
        <w:jc w:val="right"/>
        <w:rPr>
          <w:rFonts w:ascii="Times New Roman" w:hAnsi="Times New Roman"/>
          <w:sz w:val="24"/>
          <w:szCs w:val="24"/>
        </w:rPr>
      </w:pPr>
      <w:r w:rsidRPr="009D0EA3">
        <w:rPr>
          <w:rFonts w:ascii="Times New Roman" w:hAnsi="Times New Roman"/>
          <w:sz w:val="24"/>
          <w:szCs w:val="24"/>
        </w:rPr>
        <w:t>Institute of Applied Science</w:t>
      </w:r>
    </w:p>
    <w:p w:rsidR="00DC6B15" w:rsidRPr="009D0EA3" w:rsidRDefault="00DC6B15" w:rsidP="009D0EA3">
      <w:pPr>
        <w:spacing w:before="240" w:line="360" w:lineRule="auto"/>
        <w:ind w:left="3600"/>
        <w:jc w:val="right"/>
        <w:rPr>
          <w:rFonts w:ascii="Times New Roman" w:hAnsi="Times New Roman"/>
          <w:sz w:val="24"/>
          <w:szCs w:val="24"/>
        </w:rPr>
      </w:pPr>
      <w:r w:rsidRPr="009D0EA3">
        <w:rPr>
          <w:rFonts w:ascii="Times New Roman" w:hAnsi="Times New Roman"/>
          <w:sz w:val="24"/>
          <w:szCs w:val="24"/>
        </w:rPr>
        <w:t>P.M.B 1375</w:t>
      </w:r>
    </w:p>
    <w:p w:rsidR="00DC6B15" w:rsidRPr="009D0EA3" w:rsidRDefault="00DC6B15" w:rsidP="009D0EA3">
      <w:pPr>
        <w:spacing w:before="240" w:line="360" w:lineRule="auto"/>
        <w:ind w:left="3600"/>
        <w:jc w:val="right"/>
        <w:rPr>
          <w:rFonts w:ascii="Times New Roman" w:hAnsi="Times New Roman"/>
          <w:sz w:val="24"/>
          <w:szCs w:val="24"/>
        </w:rPr>
      </w:pPr>
      <w:r w:rsidRPr="009D0EA3">
        <w:rPr>
          <w:rFonts w:ascii="Times New Roman" w:hAnsi="Times New Roman"/>
          <w:sz w:val="24"/>
          <w:szCs w:val="24"/>
        </w:rPr>
        <w:t xml:space="preserve">Ilorin, Kwara State </w:t>
      </w:r>
    </w:p>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DEAR RESPONDENTS</w:t>
      </w:r>
    </w:p>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b/>
          <w:sz w:val="24"/>
          <w:szCs w:val="24"/>
        </w:rPr>
        <w:tab/>
      </w:r>
      <w:r w:rsidRPr="009D0EA3">
        <w:rPr>
          <w:rFonts w:ascii="Times New Roman" w:hAnsi="Times New Roman"/>
          <w:sz w:val="24"/>
          <w:szCs w:val="24"/>
        </w:rPr>
        <w:t xml:space="preserve">I am a final year student of Hospitality Department, conducting a final year research topic on </w:t>
      </w:r>
      <w:r w:rsidRPr="009D0EA3">
        <w:rPr>
          <w:rFonts w:ascii="Times New Roman" w:hAnsi="Times New Roman"/>
          <w:b/>
          <w:sz w:val="24"/>
          <w:szCs w:val="24"/>
        </w:rPr>
        <w:t xml:space="preserve">“HEALTH BENEFIT AND USES OF TURMERIC AND GINGER AS A SPICE” </w:t>
      </w:r>
      <w:r w:rsidRPr="009D0EA3">
        <w:rPr>
          <w:rFonts w:ascii="Times New Roman" w:hAnsi="Times New Roman"/>
          <w:sz w:val="24"/>
          <w:szCs w:val="24"/>
        </w:rPr>
        <w:t>in partial fulfillment for the award of Higher National Diploma (HND) in Hospitality Management. I will be glad if you help fill the attached questionnaire to enable me to carry out this research work successfully.</w:t>
      </w:r>
    </w:p>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ab/>
        <w:t>I promise that any information provided will be treated with confidentially and used only for purpose of the research work.</w:t>
      </w:r>
    </w:p>
    <w:p w:rsidR="00DC6B15" w:rsidRPr="009D0EA3" w:rsidRDefault="00DC6B15" w:rsidP="009D0EA3">
      <w:pPr>
        <w:spacing w:before="240" w:line="360" w:lineRule="auto"/>
        <w:ind w:firstLine="720"/>
        <w:rPr>
          <w:rFonts w:ascii="Times New Roman" w:hAnsi="Times New Roman"/>
          <w:sz w:val="24"/>
          <w:szCs w:val="24"/>
        </w:rPr>
      </w:pPr>
      <w:r w:rsidRPr="009D0EA3">
        <w:rPr>
          <w:rFonts w:ascii="Times New Roman" w:hAnsi="Times New Roman"/>
          <w:sz w:val="24"/>
          <w:szCs w:val="24"/>
        </w:rPr>
        <w:t>Thank you for your anticipated cooperation.</w:t>
      </w:r>
    </w:p>
    <w:p w:rsidR="00DC6B15" w:rsidRPr="009D0EA3" w:rsidRDefault="00DC6B15" w:rsidP="009D0EA3">
      <w:pPr>
        <w:spacing w:before="240" w:line="360" w:lineRule="auto"/>
        <w:ind w:firstLine="720"/>
        <w:rPr>
          <w:rFonts w:ascii="Times New Roman" w:hAnsi="Times New Roman"/>
          <w:sz w:val="24"/>
          <w:szCs w:val="24"/>
        </w:rPr>
      </w:pPr>
    </w:p>
    <w:p w:rsidR="00DC6B15" w:rsidRPr="009D0EA3" w:rsidRDefault="00DC6B15" w:rsidP="009D0EA3">
      <w:pPr>
        <w:spacing w:before="240" w:line="360" w:lineRule="auto"/>
        <w:ind w:left="4320"/>
        <w:jc w:val="both"/>
        <w:rPr>
          <w:rFonts w:ascii="Times New Roman" w:hAnsi="Times New Roman"/>
          <w:sz w:val="24"/>
          <w:szCs w:val="24"/>
        </w:rPr>
      </w:pPr>
      <w:r w:rsidRPr="009D0EA3">
        <w:rPr>
          <w:rFonts w:ascii="Times New Roman" w:hAnsi="Times New Roman"/>
          <w:sz w:val="24"/>
          <w:szCs w:val="24"/>
        </w:rPr>
        <w:t xml:space="preserve">Yours Sincerely </w:t>
      </w:r>
    </w:p>
    <w:p w:rsidR="009D0EA3" w:rsidRDefault="009D0EA3">
      <w:pPr>
        <w:rPr>
          <w:rFonts w:ascii="Times New Roman" w:hAnsi="Times New Roman"/>
          <w:sz w:val="24"/>
          <w:szCs w:val="24"/>
        </w:rPr>
      </w:pPr>
      <w:r>
        <w:rPr>
          <w:rFonts w:ascii="Times New Roman" w:hAnsi="Times New Roman"/>
          <w:sz w:val="24"/>
          <w:szCs w:val="24"/>
        </w:rPr>
        <w:br w:type="page"/>
      </w:r>
    </w:p>
    <w:p w:rsidR="00DC6B15" w:rsidRPr="009D0EA3" w:rsidRDefault="00DC6B15" w:rsidP="009D0EA3">
      <w:pPr>
        <w:tabs>
          <w:tab w:val="center" w:pos="5400"/>
        </w:tabs>
        <w:spacing w:before="240" w:line="360" w:lineRule="auto"/>
        <w:jc w:val="center"/>
        <w:rPr>
          <w:rFonts w:ascii="Times New Roman" w:hAnsi="Times New Roman"/>
          <w:b/>
          <w:sz w:val="24"/>
          <w:szCs w:val="24"/>
        </w:rPr>
      </w:pPr>
      <w:r w:rsidRPr="009D0EA3">
        <w:rPr>
          <w:rFonts w:ascii="Times New Roman" w:hAnsi="Times New Roman"/>
          <w:b/>
          <w:sz w:val="24"/>
          <w:szCs w:val="24"/>
        </w:rPr>
        <w:lastRenderedPageBreak/>
        <w:t>APPENDIX II</w:t>
      </w:r>
    </w:p>
    <w:p w:rsidR="00DC6B15" w:rsidRPr="009D0EA3" w:rsidRDefault="00DC6B15" w:rsidP="009D0EA3">
      <w:pPr>
        <w:spacing w:before="240" w:line="360" w:lineRule="auto"/>
        <w:jc w:val="center"/>
        <w:rPr>
          <w:rFonts w:ascii="Times New Roman" w:hAnsi="Times New Roman"/>
          <w:b/>
          <w:sz w:val="24"/>
          <w:szCs w:val="24"/>
        </w:rPr>
      </w:pPr>
      <w:r w:rsidRPr="009D0EA3">
        <w:rPr>
          <w:rFonts w:ascii="Times New Roman" w:hAnsi="Times New Roman"/>
          <w:b/>
          <w:sz w:val="24"/>
          <w:szCs w:val="24"/>
        </w:rPr>
        <w:t xml:space="preserve">QUESTIONNAIRE ON THE HEALTH BENEFIT AND USES OF TURMERIC AND GINGER AS A SPICE </w:t>
      </w:r>
    </w:p>
    <w:p w:rsidR="00DC6B15" w:rsidRPr="009D0EA3" w:rsidRDefault="00DC6B15" w:rsidP="009D0EA3">
      <w:pPr>
        <w:spacing w:before="240" w:line="360" w:lineRule="auto"/>
        <w:rPr>
          <w:rFonts w:ascii="Times New Roman" w:hAnsi="Times New Roman"/>
          <w:b/>
          <w:sz w:val="24"/>
          <w:szCs w:val="24"/>
        </w:rPr>
      </w:pPr>
      <w:r w:rsidRPr="009D0EA3">
        <w:rPr>
          <w:rFonts w:ascii="Times New Roman" w:hAnsi="Times New Roman"/>
          <w:b/>
          <w:sz w:val="24"/>
          <w:szCs w:val="24"/>
        </w:rPr>
        <w:t>SECTION A</w:t>
      </w:r>
    </w:p>
    <w:p w:rsidR="00DC6B15" w:rsidRPr="009D0EA3" w:rsidRDefault="00DC6B15" w:rsidP="009D0EA3">
      <w:pPr>
        <w:pStyle w:val="ListParagraph"/>
        <w:numPr>
          <w:ilvl w:val="0"/>
          <w:numId w:val="8"/>
        </w:numPr>
        <w:spacing w:before="240" w:line="360" w:lineRule="auto"/>
        <w:jc w:val="both"/>
        <w:rPr>
          <w:rFonts w:ascii="Times New Roman" w:hAnsi="Times New Roman"/>
          <w:b/>
          <w:sz w:val="24"/>
          <w:szCs w:val="24"/>
        </w:rPr>
      </w:pPr>
      <w:r w:rsidRPr="009D0EA3">
        <w:rPr>
          <w:rFonts w:ascii="Times New Roman" w:hAnsi="Times New Roman"/>
          <w:sz w:val="24"/>
          <w:szCs w:val="24"/>
        </w:rPr>
        <w:t>Garlic and ginger taste is palatable? Strongly Agree(</w:t>
      </w:r>
      <w:r w:rsidRPr="009D0EA3">
        <w:rPr>
          <w:rFonts w:ascii="Times New Roman" w:hAnsi="Times New Roman"/>
          <w:sz w:val="24"/>
          <w:szCs w:val="24"/>
        </w:rPr>
        <w:tab/>
        <w:t>), Agree(</w:t>
      </w:r>
      <w:r w:rsidRPr="009D0EA3">
        <w:rPr>
          <w:rFonts w:ascii="Times New Roman" w:hAnsi="Times New Roman"/>
          <w:sz w:val="24"/>
          <w:szCs w:val="24"/>
        </w:rPr>
        <w:tab/>
        <w:t>), Strongly Disagree</w:t>
      </w:r>
      <w:r w:rsidRPr="009D0EA3">
        <w:rPr>
          <w:rFonts w:ascii="Times New Roman" w:hAnsi="Times New Roman"/>
          <w:sz w:val="24"/>
          <w:szCs w:val="24"/>
        </w:rPr>
        <w:tab/>
        <w:t>(</w:t>
      </w:r>
      <w:r w:rsidRPr="009D0EA3">
        <w:rPr>
          <w:rFonts w:ascii="Times New Roman" w:hAnsi="Times New Roman"/>
          <w:sz w:val="24"/>
          <w:szCs w:val="24"/>
        </w:rPr>
        <w:tab/>
        <w:t>), Disagree (</w:t>
      </w:r>
      <w:r w:rsidRPr="009D0EA3">
        <w:rPr>
          <w:rFonts w:ascii="Times New Roman" w:hAnsi="Times New Roman"/>
          <w:sz w:val="24"/>
          <w:szCs w:val="24"/>
        </w:rPr>
        <w:tab/>
      </w:r>
      <w:r w:rsidRPr="009D0EA3">
        <w:rPr>
          <w:rFonts w:ascii="Times New Roman" w:hAnsi="Times New Roman"/>
          <w:sz w:val="24"/>
          <w:szCs w:val="24"/>
        </w:rPr>
        <w:tab/>
        <w:t>), Neutral (</w:t>
      </w:r>
      <w:r w:rsidRPr="009D0EA3">
        <w:rPr>
          <w:rFonts w:ascii="Times New Roman" w:hAnsi="Times New Roman"/>
          <w:sz w:val="24"/>
          <w:szCs w:val="24"/>
        </w:rPr>
        <w:tab/>
        <w:t>)</w:t>
      </w:r>
    </w:p>
    <w:p w:rsidR="00DC6B15" w:rsidRPr="009D0EA3" w:rsidRDefault="00DC6B15" w:rsidP="009D0EA3">
      <w:pPr>
        <w:pStyle w:val="ListParagraph"/>
        <w:numPr>
          <w:ilvl w:val="0"/>
          <w:numId w:val="8"/>
        </w:numPr>
        <w:spacing w:before="240" w:line="360" w:lineRule="auto"/>
        <w:jc w:val="both"/>
        <w:rPr>
          <w:rFonts w:ascii="Times New Roman" w:hAnsi="Times New Roman"/>
          <w:b/>
          <w:sz w:val="24"/>
          <w:szCs w:val="24"/>
        </w:rPr>
      </w:pPr>
      <w:r w:rsidRPr="009D0EA3">
        <w:rPr>
          <w:rFonts w:ascii="Times New Roman" w:hAnsi="Times New Roman"/>
          <w:sz w:val="24"/>
          <w:szCs w:val="24"/>
        </w:rPr>
        <w:t>Effective usage of garlic and ginger has been known to lower blood pressure?</w:t>
      </w:r>
      <w:r w:rsidRPr="009D0EA3">
        <w:rPr>
          <w:rFonts w:ascii="Times New Roman" w:hAnsi="Times New Roman"/>
          <w:b/>
          <w:sz w:val="24"/>
          <w:szCs w:val="24"/>
        </w:rPr>
        <w:t xml:space="preserve"> </w:t>
      </w:r>
      <w:r w:rsidRPr="009D0EA3">
        <w:rPr>
          <w:rFonts w:ascii="Times New Roman" w:hAnsi="Times New Roman"/>
          <w:sz w:val="24"/>
          <w:szCs w:val="24"/>
        </w:rPr>
        <w:t>Strongly Agree(</w:t>
      </w:r>
      <w:r w:rsidRPr="009D0EA3">
        <w:rPr>
          <w:rFonts w:ascii="Times New Roman" w:hAnsi="Times New Roman"/>
          <w:sz w:val="24"/>
          <w:szCs w:val="24"/>
        </w:rPr>
        <w:tab/>
        <w:t>), Agree(</w:t>
      </w:r>
      <w:r w:rsidRPr="009D0EA3">
        <w:rPr>
          <w:rFonts w:ascii="Times New Roman" w:hAnsi="Times New Roman"/>
          <w:sz w:val="24"/>
          <w:szCs w:val="24"/>
        </w:rPr>
        <w:tab/>
        <w:t>), Strongly Disagree</w:t>
      </w:r>
      <w:r w:rsidRPr="009D0EA3">
        <w:rPr>
          <w:rFonts w:ascii="Times New Roman" w:hAnsi="Times New Roman"/>
          <w:sz w:val="24"/>
          <w:szCs w:val="24"/>
        </w:rPr>
        <w:tab/>
        <w:t>(</w:t>
      </w:r>
      <w:r w:rsidRPr="009D0EA3">
        <w:rPr>
          <w:rFonts w:ascii="Times New Roman" w:hAnsi="Times New Roman"/>
          <w:sz w:val="24"/>
          <w:szCs w:val="24"/>
        </w:rPr>
        <w:tab/>
        <w:t>), Disagree (</w:t>
      </w:r>
      <w:r w:rsidRPr="009D0EA3">
        <w:rPr>
          <w:rFonts w:ascii="Times New Roman" w:hAnsi="Times New Roman"/>
          <w:sz w:val="24"/>
          <w:szCs w:val="24"/>
        </w:rPr>
        <w:tab/>
      </w:r>
      <w:r w:rsidRPr="009D0EA3">
        <w:rPr>
          <w:rFonts w:ascii="Times New Roman" w:hAnsi="Times New Roman"/>
          <w:sz w:val="24"/>
          <w:szCs w:val="24"/>
        </w:rPr>
        <w:tab/>
        <w:t>), Neutral (</w:t>
      </w:r>
      <w:r w:rsidRPr="009D0EA3">
        <w:rPr>
          <w:rFonts w:ascii="Times New Roman" w:hAnsi="Times New Roman"/>
          <w:sz w:val="24"/>
          <w:szCs w:val="24"/>
        </w:rPr>
        <w:tab/>
        <w:t>)</w:t>
      </w:r>
    </w:p>
    <w:p w:rsidR="00DC6B15" w:rsidRPr="009D0EA3" w:rsidRDefault="00DC6B15" w:rsidP="009D0EA3">
      <w:pPr>
        <w:pStyle w:val="ListParagraph"/>
        <w:numPr>
          <w:ilvl w:val="0"/>
          <w:numId w:val="8"/>
        </w:numPr>
        <w:spacing w:before="240" w:line="360" w:lineRule="auto"/>
        <w:jc w:val="both"/>
        <w:rPr>
          <w:rFonts w:ascii="Times New Roman" w:hAnsi="Times New Roman"/>
          <w:sz w:val="24"/>
          <w:szCs w:val="24"/>
        </w:rPr>
      </w:pPr>
      <w:r w:rsidRPr="009D0EA3">
        <w:rPr>
          <w:rFonts w:ascii="Times New Roman" w:hAnsi="Times New Roman"/>
          <w:sz w:val="24"/>
          <w:szCs w:val="24"/>
        </w:rPr>
        <w:t>Garlic and ginger has anti-asthmatic effects?</w:t>
      </w:r>
      <w:r w:rsidRPr="009D0EA3">
        <w:rPr>
          <w:rFonts w:ascii="Times New Roman" w:hAnsi="Times New Roman"/>
          <w:b/>
          <w:sz w:val="24"/>
          <w:szCs w:val="24"/>
        </w:rPr>
        <w:t xml:space="preserve"> </w:t>
      </w:r>
      <w:r w:rsidRPr="009D0EA3">
        <w:rPr>
          <w:rFonts w:ascii="Times New Roman" w:hAnsi="Times New Roman"/>
          <w:sz w:val="24"/>
          <w:szCs w:val="24"/>
        </w:rPr>
        <w:t>Strongly Agree(</w:t>
      </w:r>
      <w:r w:rsidRPr="009D0EA3">
        <w:rPr>
          <w:rFonts w:ascii="Times New Roman" w:hAnsi="Times New Roman"/>
          <w:sz w:val="24"/>
          <w:szCs w:val="24"/>
        </w:rPr>
        <w:tab/>
        <w:t>), Agree(</w:t>
      </w:r>
      <w:r w:rsidRPr="009D0EA3">
        <w:rPr>
          <w:rFonts w:ascii="Times New Roman" w:hAnsi="Times New Roman"/>
          <w:sz w:val="24"/>
          <w:szCs w:val="24"/>
        </w:rPr>
        <w:tab/>
        <w:t>), Strongly Disagree</w:t>
      </w:r>
      <w:r w:rsidRPr="009D0EA3">
        <w:rPr>
          <w:rFonts w:ascii="Times New Roman" w:hAnsi="Times New Roman"/>
          <w:sz w:val="24"/>
          <w:szCs w:val="24"/>
        </w:rPr>
        <w:tab/>
        <w:t>(</w:t>
      </w:r>
      <w:r w:rsidRPr="009D0EA3">
        <w:rPr>
          <w:rFonts w:ascii="Times New Roman" w:hAnsi="Times New Roman"/>
          <w:sz w:val="24"/>
          <w:szCs w:val="24"/>
        </w:rPr>
        <w:tab/>
        <w:t>), Disagree (</w:t>
      </w:r>
      <w:r w:rsidRPr="009D0EA3">
        <w:rPr>
          <w:rFonts w:ascii="Times New Roman" w:hAnsi="Times New Roman"/>
          <w:sz w:val="24"/>
          <w:szCs w:val="24"/>
        </w:rPr>
        <w:tab/>
      </w:r>
      <w:r w:rsidRPr="009D0EA3">
        <w:rPr>
          <w:rFonts w:ascii="Times New Roman" w:hAnsi="Times New Roman"/>
          <w:sz w:val="24"/>
          <w:szCs w:val="24"/>
        </w:rPr>
        <w:tab/>
        <w:t>), Neutral (</w:t>
      </w:r>
      <w:r w:rsidRPr="009D0EA3">
        <w:rPr>
          <w:rFonts w:ascii="Times New Roman" w:hAnsi="Times New Roman"/>
          <w:sz w:val="24"/>
          <w:szCs w:val="24"/>
        </w:rPr>
        <w:tab/>
        <w:t xml:space="preserve">) </w:t>
      </w:r>
    </w:p>
    <w:p w:rsidR="00DC6B15" w:rsidRPr="009D0EA3" w:rsidRDefault="00DC6B15" w:rsidP="009D0EA3">
      <w:pPr>
        <w:pStyle w:val="ListParagraph"/>
        <w:numPr>
          <w:ilvl w:val="0"/>
          <w:numId w:val="8"/>
        </w:numPr>
        <w:spacing w:before="240" w:line="360" w:lineRule="auto"/>
        <w:jc w:val="both"/>
        <w:rPr>
          <w:rFonts w:ascii="Times New Roman" w:hAnsi="Times New Roman"/>
          <w:sz w:val="24"/>
          <w:szCs w:val="24"/>
        </w:rPr>
      </w:pPr>
      <w:r w:rsidRPr="009D0EA3">
        <w:rPr>
          <w:rFonts w:ascii="Times New Roman" w:hAnsi="Times New Roman"/>
          <w:sz w:val="24"/>
          <w:szCs w:val="24"/>
        </w:rPr>
        <w:t>Garlic and ginger has been known to assist dementic patients?</w:t>
      </w:r>
      <w:r w:rsidRPr="009D0EA3">
        <w:rPr>
          <w:rFonts w:ascii="Times New Roman" w:hAnsi="Times New Roman"/>
          <w:b/>
          <w:sz w:val="24"/>
          <w:szCs w:val="24"/>
        </w:rPr>
        <w:t xml:space="preserve"> </w:t>
      </w:r>
      <w:r w:rsidRPr="009D0EA3">
        <w:rPr>
          <w:rFonts w:ascii="Times New Roman" w:hAnsi="Times New Roman"/>
          <w:sz w:val="24"/>
          <w:szCs w:val="24"/>
        </w:rPr>
        <w:t>Strongly Agree(</w:t>
      </w:r>
      <w:r w:rsidRPr="009D0EA3">
        <w:rPr>
          <w:rFonts w:ascii="Times New Roman" w:hAnsi="Times New Roman"/>
          <w:sz w:val="24"/>
          <w:szCs w:val="24"/>
        </w:rPr>
        <w:tab/>
        <w:t>), Agree(</w:t>
      </w:r>
      <w:r w:rsidRPr="009D0EA3">
        <w:rPr>
          <w:rFonts w:ascii="Times New Roman" w:hAnsi="Times New Roman"/>
          <w:sz w:val="24"/>
          <w:szCs w:val="24"/>
        </w:rPr>
        <w:tab/>
        <w:t>), Strongly Disagree</w:t>
      </w:r>
      <w:r w:rsidRPr="009D0EA3">
        <w:rPr>
          <w:rFonts w:ascii="Times New Roman" w:hAnsi="Times New Roman"/>
          <w:sz w:val="24"/>
          <w:szCs w:val="24"/>
        </w:rPr>
        <w:tab/>
        <w:t>(</w:t>
      </w:r>
      <w:r w:rsidRPr="009D0EA3">
        <w:rPr>
          <w:rFonts w:ascii="Times New Roman" w:hAnsi="Times New Roman"/>
          <w:sz w:val="24"/>
          <w:szCs w:val="24"/>
        </w:rPr>
        <w:tab/>
        <w:t>), Disagree (</w:t>
      </w:r>
      <w:r w:rsidRPr="009D0EA3">
        <w:rPr>
          <w:rFonts w:ascii="Times New Roman" w:hAnsi="Times New Roman"/>
          <w:sz w:val="24"/>
          <w:szCs w:val="24"/>
        </w:rPr>
        <w:tab/>
      </w:r>
      <w:r w:rsidRPr="009D0EA3">
        <w:rPr>
          <w:rFonts w:ascii="Times New Roman" w:hAnsi="Times New Roman"/>
          <w:sz w:val="24"/>
          <w:szCs w:val="24"/>
        </w:rPr>
        <w:tab/>
        <w:t>), Neutral (</w:t>
      </w:r>
      <w:r w:rsidRPr="009D0EA3">
        <w:rPr>
          <w:rFonts w:ascii="Times New Roman" w:hAnsi="Times New Roman"/>
          <w:sz w:val="24"/>
          <w:szCs w:val="24"/>
        </w:rPr>
        <w:tab/>
        <w:t>)</w:t>
      </w:r>
    </w:p>
    <w:p w:rsidR="00DC6B15" w:rsidRPr="009D0EA3" w:rsidRDefault="00DC6B15" w:rsidP="009D0EA3">
      <w:pPr>
        <w:pStyle w:val="ListParagraph"/>
        <w:numPr>
          <w:ilvl w:val="0"/>
          <w:numId w:val="8"/>
        </w:numPr>
        <w:spacing w:before="240" w:line="360" w:lineRule="auto"/>
        <w:jc w:val="both"/>
        <w:rPr>
          <w:rFonts w:ascii="Times New Roman" w:hAnsi="Times New Roman"/>
          <w:sz w:val="24"/>
          <w:szCs w:val="24"/>
        </w:rPr>
      </w:pPr>
      <w:r w:rsidRPr="009D0EA3">
        <w:rPr>
          <w:rFonts w:ascii="Times New Roman" w:hAnsi="Times New Roman"/>
          <w:sz w:val="24"/>
          <w:szCs w:val="24"/>
        </w:rPr>
        <w:t>Ginger and garlic is found commonly in most markets in Ilorin?</w:t>
      </w:r>
      <w:r w:rsidRPr="009D0EA3">
        <w:rPr>
          <w:rFonts w:ascii="Times New Roman" w:hAnsi="Times New Roman"/>
          <w:b/>
          <w:sz w:val="24"/>
          <w:szCs w:val="24"/>
        </w:rPr>
        <w:t xml:space="preserve"> </w:t>
      </w:r>
      <w:r w:rsidRPr="009D0EA3">
        <w:rPr>
          <w:rFonts w:ascii="Times New Roman" w:hAnsi="Times New Roman"/>
          <w:sz w:val="24"/>
          <w:szCs w:val="24"/>
        </w:rPr>
        <w:t>Strongly Agree(</w:t>
      </w:r>
      <w:r w:rsidRPr="009D0EA3">
        <w:rPr>
          <w:rFonts w:ascii="Times New Roman" w:hAnsi="Times New Roman"/>
          <w:sz w:val="24"/>
          <w:szCs w:val="24"/>
        </w:rPr>
        <w:tab/>
        <w:t>), Agree(</w:t>
      </w:r>
      <w:r w:rsidRPr="009D0EA3">
        <w:rPr>
          <w:rFonts w:ascii="Times New Roman" w:hAnsi="Times New Roman"/>
          <w:sz w:val="24"/>
          <w:szCs w:val="24"/>
        </w:rPr>
        <w:tab/>
        <w:t>), Strongly Disagree</w:t>
      </w:r>
      <w:r w:rsidRPr="009D0EA3">
        <w:rPr>
          <w:rFonts w:ascii="Times New Roman" w:hAnsi="Times New Roman"/>
          <w:sz w:val="24"/>
          <w:szCs w:val="24"/>
        </w:rPr>
        <w:tab/>
        <w:t>(</w:t>
      </w:r>
      <w:r w:rsidRPr="009D0EA3">
        <w:rPr>
          <w:rFonts w:ascii="Times New Roman" w:hAnsi="Times New Roman"/>
          <w:sz w:val="24"/>
          <w:szCs w:val="24"/>
        </w:rPr>
        <w:tab/>
        <w:t>), Disagree (</w:t>
      </w:r>
      <w:r w:rsidRPr="009D0EA3">
        <w:rPr>
          <w:rFonts w:ascii="Times New Roman" w:hAnsi="Times New Roman"/>
          <w:sz w:val="24"/>
          <w:szCs w:val="24"/>
        </w:rPr>
        <w:tab/>
      </w:r>
      <w:r w:rsidRPr="009D0EA3">
        <w:rPr>
          <w:rFonts w:ascii="Times New Roman" w:hAnsi="Times New Roman"/>
          <w:sz w:val="24"/>
          <w:szCs w:val="24"/>
        </w:rPr>
        <w:tab/>
        <w:t>), Neutral (</w:t>
      </w:r>
      <w:r w:rsidRPr="009D0EA3">
        <w:rPr>
          <w:rFonts w:ascii="Times New Roman" w:hAnsi="Times New Roman"/>
          <w:sz w:val="24"/>
          <w:szCs w:val="24"/>
        </w:rPr>
        <w:tab/>
        <w:t>)</w:t>
      </w:r>
    </w:p>
    <w:p w:rsidR="00DC6B15" w:rsidRPr="009D0EA3" w:rsidRDefault="00DC6B15" w:rsidP="009D0EA3">
      <w:pPr>
        <w:pStyle w:val="ListParagraph"/>
        <w:numPr>
          <w:ilvl w:val="0"/>
          <w:numId w:val="8"/>
        </w:numPr>
        <w:spacing w:before="240" w:line="360" w:lineRule="auto"/>
        <w:jc w:val="both"/>
        <w:rPr>
          <w:rFonts w:ascii="Times New Roman" w:hAnsi="Times New Roman"/>
          <w:sz w:val="24"/>
          <w:szCs w:val="24"/>
        </w:rPr>
      </w:pPr>
      <w:r w:rsidRPr="009D0EA3">
        <w:rPr>
          <w:rFonts w:ascii="Times New Roman" w:hAnsi="Times New Roman"/>
          <w:sz w:val="24"/>
          <w:szCs w:val="24"/>
        </w:rPr>
        <w:t>Ginger and garlic usage is a known remedy for ulcer patients?</w:t>
      </w:r>
      <w:r w:rsidRPr="009D0EA3">
        <w:rPr>
          <w:rFonts w:ascii="Times New Roman" w:hAnsi="Times New Roman"/>
          <w:b/>
          <w:sz w:val="24"/>
          <w:szCs w:val="24"/>
        </w:rPr>
        <w:t xml:space="preserve"> </w:t>
      </w:r>
      <w:r w:rsidRPr="009D0EA3">
        <w:rPr>
          <w:rFonts w:ascii="Times New Roman" w:hAnsi="Times New Roman"/>
          <w:sz w:val="24"/>
          <w:szCs w:val="24"/>
        </w:rPr>
        <w:t>Strongly Agree(</w:t>
      </w:r>
      <w:r w:rsidRPr="009D0EA3">
        <w:rPr>
          <w:rFonts w:ascii="Times New Roman" w:hAnsi="Times New Roman"/>
          <w:sz w:val="24"/>
          <w:szCs w:val="24"/>
        </w:rPr>
        <w:tab/>
        <w:t>), Agree(</w:t>
      </w:r>
      <w:r w:rsidRPr="009D0EA3">
        <w:rPr>
          <w:rFonts w:ascii="Times New Roman" w:hAnsi="Times New Roman"/>
          <w:sz w:val="24"/>
          <w:szCs w:val="24"/>
        </w:rPr>
        <w:tab/>
        <w:t>), Strongly Disagree</w:t>
      </w:r>
      <w:r w:rsidRPr="009D0EA3">
        <w:rPr>
          <w:rFonts w:ascii="Times New Roman" w:hAnsi="Times New Roman"/>
          <w:sz w:val="24"/>
          <w:szCs w:val="24"/>
        </w:rPr>
        <w:tab/>
        <w:t>(</w:t>
      </w:r>
      <w:r w:rsidRPr="009D0EA3">
        <w:rPr>
          <w:rFonts w:ascii="Times New Roman" w:hAnsi="Times New Roman"/>
          <w:sz w:val="24"/>
          <w:szCs w:val="24"/>
        </w:rPr>
        <w:tab/>
        <w:t>), Disagree (</w:t>
      </w:r>
      <w:r w:rsidRPr="009D0EA3">
        <w:rPr>
          <w:rFonts w:ascii="Times New Roman" w:hAnsi="Times New Roman"/>
          <w:sz w:val="24"/>
          <w:szCs w:val="24"/>
        </w:rPr>
        <w:tab/>
      </w:r>
      <w:r w:rsidRPr="009D0EA3">
        <w:rPr>
          <w:rFonts w:ascii="Times New Roman" w:hAnsi="Times New Roman"/>
          <w:sz w:val="24"/>
          <w:szCs w:val="24"/>
        </w:rPr>
        <w:tab/>
        <w:t>), Neutral (</w:t>
      </w:r>
      <w:r w:rsidRPr="009D0EA3">
        <w:rPr>
          <w:rFonts w:ascii="Times New Roman" w:hAnsi="Times New Roman"/>
          <w:sz w:val="24"/>
          <w:szCs w:val="24"/>
        </w:rPr>
        <w:tab/>
        <w:t>)</w:t>
      </w:r>
    </w:p>
    <w:p w:rsidR="00DC6B15" w:rsidRPr="009D0EA3" w:rsidRDefault="00DC6B15" w:rsidP="009D0EA3">
      <w:pPr>
        <w:pStyle w:val="ListParagraph"/>
        <w:numPr>
          <w:ilvl w:val="0"/>
          <w:numId w:val="8"/>
        </w:numPr>
        <w:spacing w:before="240" w:line="360" w:lineRule="auto"/>
        <w:jc w:val="both"/>
        <w:rPr>
          <w:rFonts w:ascii="Times New Roman" w:hAnsi="Times New Roman"/>
          <w:b/>
          <w:sz w:val="24"/>
          <w:szCs w:val="24"/>
        </w:rPr>
      </w:pPr>
      <w:r w:rsidRPr="009D0EA3">
        <w:rPr>
          <w:rFonts w:ascii="Times New Roman" w:hAnsi="Times New Roman"/>
          <w:sz w:val="24"/>
          <w:szCs w:val="24"/>
        </w:rPr>
        <w:t>Garlic And Ginger Is A Common Commodity In Every Household In Ilorin? Strongly Agree(</w:t>
      </w:r>
      <w:r w:rsidRPr="009D0EA3">
        <w:rPr>
          <w:rFonts w:ascii="Times New Roman" w:hAnsi="Times New Roman"/>
          <w:sz w:val="24"/>
          <w:szCs w:val="24"/>
        </w:rPr>
        <w:tab/>
        <w:t>), Agree(</w:t>
      </w:r>
      <w:r w:rsidRPr="009D0EA3">
        <w:rPr>
          <w:rFonts w:ascii="Times New Roman" w:hAnsi="Times New Roman"/>
          <w:sz w:val="24"/>
          <w:szCs w:val="24"/>
        </w:rPr>
        <w:tab/>
        <w:t>), Strongly Disagree</w:t>
      </w:r>
      <w:r w:rsidRPr="009D0EA3">
        <w:rPr>
          <w:rFonts w:ascii="Times New Roman" w:hAnsi="Times New Roman"/>
          <w:sz w:val="24"/>
          <w:szCs w:val="24"/>
        </w:rPr>
        <w:tab/>
        <w:t>(</w:t>
      </w:r>
      <w:r w:rsidRPr="009D0EA3">
        <w:rPr>
          <w:rFonts w:ascii="Times New Roman" w:hAnsi="Times New Roman"/>
          <w:sz w:val="24"/>
          <w:szCs w:val="24"/>
        </w:rPr>
        <w:tab/>
        <w:t>), Disagree (</w:t>
      </w:r>
      <w:r w:rsidRPr="009D0EA3">
        <w:rPr>
          <w:rFonts w:ascii="Times New Roman" w:hAnsi="Times New Roman"/>
          <w:sz w:val="24"/>
          <w:szCs w:val="24"/>
        </w:rPr>
        <w:tab/>
      </w:r>
      <w:r w:rsidRPr="009D0EA3">
        <w:rPr>
          <w:rFonts w:ascii="Times New Roman" w:hAnsi="Times New Roman"/>
          <w:sz w:val="24"/>
          <w:szCs w:val="24"/>
        </w:rPr>
        <w:tab/>
        <w:t>), Neutral (</w:t>
      </w:r>
      <w:r w:rsidRPr="009D0EA3">
        <w:rPr>
          <w:rFonts w:ascii="Times New Roman" w:hAnsi="Times New Roman"/>
          <w:sz w:val="24"/>
          <w:szCs w:val="24"/>
        </w:rPr>
        <w:tab/>
        <w:t>)</w:t>
      </w:r>
      <w:r w:rsidRPr="009D0EA3">
        <w:rPr>
          <w:rFonts w:ascii="Times New Roman" w:hAnsi="Times New Roman"/>
          <w:b/>
          <w:sz w:val="24"/>
          <w:szCs w:val="24"/>
        </w:rPr>
        <w:t xml:space="preserve"> </w:t>
      </w:r>
    </w:p>
    <w:p w:rsidR="00DC6B15" w:rsidRPr="009D0EA3" w:rsidRDefault="00DC6B15" w:rsidP="009D0EA3">
      <w:pPr>
        <w:spacing w:before="240" w:line="360" w:lineRule="auto"/>
        <w:ind w:firstLine="360"/>
        <w:jc w:val="both"/>
        <w:rPr>
          <w:rFonts w:ascii="Times New Roman" w:hAnsi="Times New Roman"/>
          <w:sz w:val="24"/>
          <w:szCs w:val="24"/>
        </w:rPr>
      </w:pPr>
    </w:p>
    <w:p w:rsidR="00DC6B15" w:rsidRPr="009D0EA3" w:rsidRDefault="00C722D4" w:rsidP="009D0EA3">
      <w:pPr>
        <w:spacing w:before="240" w:line="360" w:lineRule="auto"/>
        <w:rPr>
          <w:rFonts w:ascii="Times New Roman" w:hAnsi="Times New Roman"/>
          <w:sz w:val="24"/>
          <w:szCs w:val="24"/>
        </w:rPr>
      </w:pPr>
      <w:r w:rsidRPr="009D0EA3">
        <w:rPr>
          <w:rFonts w:ascii="Times New Roman" w:hAnsi="Times New Roman"/>
          <w:sz w:val="24"/>
          <w:szCs w:val="24"/>
        </w:rPr>
        <w:br w:type="page"/>
      </w:r>
    </w:p>
    <w:sectPr w:rsidR="00DC6B15" w:rsidRPr="009D0EA3" w:rsidSect="009D0EA3">
      <w:footerReference w:type="default" r:id="rId7"/>
      <w:pgSz w:w="12240" w:h="15840" w:code="1"/>
      <w:pgMar w:top="1440" w:right="180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2BAE" w:rsidRDefault="006E2BAE" w:rsidP="00915128">
      <w:pPr>
        <w:spacing w:after="0" w:line="240" w:lineRule="auto"/>
      </w:pPr>
      <w:r>
        <w:separator/>
      </w:r>
    </w:p>
  </w:endnote>
  <w:endnote w:type="continuationSeparator" w:id="0">
    <w:p w:rsidR="006E2BAE" w:rsidRDefault="006E2BAE" w:rsidP="00915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4374889"/>
      <w:docPartObj>
        <w:docPartGallery w:val="Page Numbers (Bottom of Page)"/>
        <w:docPartUnique/>
      </w:docPartObj>
    </w:sdtPr>
    <w:sdtEndPr>
      <w:rPr>
        <w:noProof/>
      </w:rPr>
    </w:sdtEndPr>
    <w:sdtContent>
      <w:p w:rsidR="00CC1A21" w:rsidRDefault="00CC1A21">
        <w:pPr>
          <w:pStyle w:val="Footer"/>
          <w:jc w:val="center"/>
        </w:pPr>
        <w:r>
          <w:fldChar w:fldCharType="begin"/>
        </w:r>
        <w:r>
          <w:instrText xml:space="preserve"> PAGE   \* MERGEFORMAT </w:instrText>
        </w:r>
        <w:r>
          <w:fldChar w:fldCharType="separate"/>
        </w:r>
        <w:r w:rsidR="00F92B4E">
          <w:rPr>
            <w:noProof/>
          </w:rPr>
          <w:t>8</w:t>
        </w:r>
        <w:r>
          <w:rPr>
            <w:noProof/>
          </w:rPr>
          <w:fldChar w:fldCharType="end"/>
        </w:r>
      </w:p>
    </w:sdtContent>
  </w:sdt>
  <w:p w:rsidR="00CC1A21" w:rsidRDefault="00CC1A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2BAE" w:rsidRDefault="006E2BAE" w:rsidP="00915128">
      <w:pPr>
        <w:spacing w:after="0" w:line="240" w:lineRule="auto"/>
      </w:pPr>
      <w:r>
        <w:separator/>
      </w:r>
    </w:p>
  </w:footnote>
  <w:footnote w:type="continuationSeparator" w:id="0">
    <w:p w:rsidR="006E2BAE" w:rsidRDefault="006E2BAE" w:rsidP="009151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D4A35"/>
    <w:multiLevelType w:val="hybridMultilevel"/>
    <w:tmpl w:val="94921E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7A23F7"/>
    <w:multiLevelType w:val="multilevel"/>
    <w:tmpl w:val="EFE6E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886224"/>
    <w:multiLevelType w:val="multilevel"/>
    <w:tmpl w:val="ADC4D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E73F02"/>
    <w:multiLevelType w:val="hybridMultilevel"/>
    <w:tmpl w:val="DEE483C4"/>
    <w:lvl w:ilvl="0" w:tplc="0409000B">
      <w:start w:val="1"/>
      <w:numFmt w:val="bullet"/>
      <w:lvlText w:val=""/>
      <w:lvlJc w:val="left"/>
      <w:pPr>
        <w:ind w:left="852" w:hanging="360"/>
      </w:pPr>
      <w:rPr>
        <w:rFonts w:ascii="Wingdings" w:hAnsi="Wingdings" w:hint="default"/>
      </w:rPr>
    </w:lvl>
    <w:lvl w:ilvl="1" w:tplc="04090003" w:tentative="1">
      <w:start w:val="1"/>
      <w:numFmt w:val="bullet"/>
      <w:lvlText w:val="o"/>
      <w:lvlJc w:val="left"/>
      <w:pPr>
        <w:ind w:left="1572" w:hanging="360"/>
      </w:pPr>
      <w:rPr>
        <w:rFonts w:ascii="Courier New" w:hAnsi="Courier New" w:cs="Courier New" w:hint="default"/>
      </w:rPr>
    </w:lvl>
    <w:lvl w:ilvl="2" w:tplc="04090005" w:tentative="1">
      <w:start w:val="1"/>
      <w:numFmt w:val="bullet"/>
      <w:lvlText w:val=""/>
      <w:lvlJc w:val="left"/>
      <w:pPr>
        <w:ind w:left="2292" w:hanging="360"/>
      </w:pPr>
      <w:rPr>
        <w:rFonts w:ascii="Wingdings" w:hAnsi="Wingdings" w:hint="default"/>
      </w:rPr>
    </w:lvl>
    <w:lvl w:ilvl="3" w:tplc="04090001" w:tentative="1">
      <w:start w:val="1"/>
      <w:numFmt w:val="bullet"/>
      <w:lvlText w:val=""/>
      <w:lvlJc w:val="left"/>
      <w:pPr>
        <w:ind w:left="3012" w:hanging="360"/>
      </w:pPr>
      <w:rPr>
        <w:rFonts w:ascii="Symbol" w:hAnsi="Symbol" w:hint="default"/>
      </w:rPr>
    </w:lvl>
    <w:lvl w:ilvl="4" w:tplc="04090003" w:tentative="1">
      <w:start w:val="1"/>
      <w:numFmt w:val="bullet"/>
      <w:lvlText w:val="o"/>
      <w:lvlJc w:val="left"/>
      <w:pPr>
        <w:ind w:left="3732" w:hanging="360"/>
      </w:pPr>
      <w:rPr>
        <w:rFonts w:ascii="Courier New" w:hAnsi="Courier New" w:cs="Courier New" w:hint="default"/>
      </w:rPr>
    </w:lvl>
    <w:lvl w:ilvl="5" w:tplc="04090005" w:tentative="1">
      <w:start w:val="1"/>
      <w:numFmt w:val="bullet"/>
      <w:lvlText w:val=""/>
      <w:lvlJc w:val="left"/>
      <w:pPr>
        <w:ind w:left="4452" w:hanging="360"/>
      </w:pPr>
      <w:rPr>
        <w:rFonts w:ascii="Wingdings" w:hAnsi="Wingdings" w:hint="default"/>
      </w:rPr>
    </w:lvl>
    <w:lvl w:ilvl="6" w:tplc="04090001" w:tentative="1">
      <w:start w:val="1"/>
      <w:numFmt w:val="bullet"/>
      <w:lvlText w:val=""/>
      <w:lvlJc w:val="left"/>
      <w:pPr>
        <w:ind w:left="5172" w:hanging="360"/>
      </w:pPr>
      <w:rPr>
        <w:rFonts w:ascii="Symbol" w:hAnsi="Symbol" w:hint="default"/>
      </w:rPr>
    </w:lvl>
    <w:lvl w:ilvl="7" w:tplc="04090003" w:tentative="1">
      <w:start w:val="1"/>
      <w:numFmt w:val="bullet"/>
      <w:lvlText w:val="o"/>
      <w:lvlJc w:val="left"/>
      <w:pPr>
        <w:ind w:left="5892" w:hanging="360"/>
      </w:pPr>
      <w:rPr>
        <w:rFonts w:ascii="Courier New" w:hAnsi="Courier New" w:cs="Courier New" w:hint="default"/>
      </w:rPr>
    </w:lvl>
    <w:lvl w:ilvl="8" w:tplc="04090005" w:tentative="1">
      <w:start w:val="1"/>
      <w:numFmt w:val="bullet"/>
      <w:lvlText w:val=""/>
      <w:lvlJc w:val="left"/>
      <w:pPr>
        <w:ind w:left="6612" w:hanging="360"/>
      </w:pPr>
      <w:rPr>
        <w:rFonts w:ascii="Wingdings" w:hAnsi="Wingdings" w:hint="default"/>
      </w:rPr>
    </w:lvl>
  </w:abstractNum>
  <w:abstractNum w:abstractNumId="4">
    <w:nsid w:val="294F7255"/>
    <w:multiLevelType w:val="hybridMultilevel"/>
    <w:tmpl w:val="D2F0BD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4F5164"/>
    <w:multiLevelType w:val="hybridMultilevel"/>
    <w:tmpl w:val="E8C2DC38"/>
    <w:lvl w:ilvl="0" w:tplc="940AC152">
      <w:start w:val="1"/>
      <w:numFmt w:val="decimal"/>
      <w:lvlText w:val="%1."/>
      <w:lvlJc w:val="left"/>
      <w:pPr>
        <w:ind w:left="720" w:hanging="360"/>
      </w:pPr>
      <w:rPr>
        <w:rFonts w:cs="Tahom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FE790B"/>
    <w:multiLevelType w:val="multilevel"/>
    <w:tmpl w:val="DFC41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FE50622"/>
    <w:multiLevelType w:val="multilevel"/>
    <w:tmpl w:val="FAFE9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8372397"/>
    <w:multiLevelType w:val="hybridMultilevel"/>
    <w:tmpl w:val="FCCE1A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323B62"/>
    <w:multiLevelType w:val="hybridMultilevel"/>
    <w:tmpl w:val="72ACB0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516C2F"/>
    <w:multiLevelType w:val="multilevel"/>
    <w:tmpl w:val="43F68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0EE7B39"/>
    <w:multiLevelType w:val="hybridMultilevel"/>
    <w:tmpl w:val="1CBCC8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186A14"/>
    <w:multiLevelType w:val="multilevel"/>
    <w:tmpl w:val="B78CF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4587C67"/>
    <w:multiLevelType w:val="multilevel"/>
    <w:tmpl w:val="78F82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7371769"/>
    <w:multiLevelType w:val="multilevel"/>
    <w:tmpl w:val="7B68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E2B59CD"/>
    <w:multiLevelType w:val="multilevel"/>
    <w:tmpl w:val="AF501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38243B8"/>
    <w:multiLevelType w:val="multilevel"/>
    <w:tmpl w:val="6C6260DA"/>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nsid w:val="65E85186"/>
    <w:multiLevelType w:val="hybridMultilevel"/>
    <w:tmpl w:val="83BA10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7365359"/>
    <w:multiLevelType w:val="multilevel"/>
    <w:tmpl w:val="71A2B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7303B45"/>
    <w:multiLevelType w:val="multilevel"/>
    <w:tmpl w:val="FE603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8"/>
  </w:num>
  <w:num w:numId="3">
    <w:abstractNumId w:val="17"/>
  </w:num>
  <w:num w:numId="4">
    <w:abstractNumId w:val="4"/>
  </w:num>
  <w:num w:numId="5">
    <w:abstractNumId w:val="0"/>
  </w:num>
  <w:num w:numId="6">
    <w:abstractNumId w:val="11"/>
  </w:num>
  <w:num w:numId="7">
    <w:abstractNumId w:val="9"/>
  </w:num>
  <w:num w:numId="8">
    <w:abstractNumId w:val="5"/>
  </w:num>
  <w:num w:numId="9">
    <w:abstractNumId w:val="12"/>
  </w:num>
  <w:num w:numId="10">
    <w:abstractNumId w:val="10"/>
  </w:num>
  <w:num w:numId="11">
    <w:abstractNumId w:val="13"/>
  </w:num>
  <w:num w:numId="12">
    <w:abstractNumId w:val="19"/>
  </w:num>
  <w:num w:numId="13">
    <w:abstractNumId w:val="1"/>
  </w:num>
  <w:num w:numId="14">
    <w:abstractNumId w:val="6"/>
  </w:num>
  <w:num w:numId="15">
    <w:abstractNumId w:val="2"/>
  </w:num>
  <w:num w:numId="16">
    <w:abstractNumId w:val="18"/>
  </w:num>
  <w:num w:numId="17">
    <w:abstractNumId w:val="14"/>
  </w:num>
  <w:num w:numId="18">
    <w:abstractNumId w:val="7"/>
  </w:num>
  <w:num w:numId="19">
    <w:abstractNumId w:val="15"/>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719B9"/>
    <w:rsid w:val="000E37DF"/>
    <w:rsid w:val="00121946"/>
    <w:rsid w:val="001A6E5C"/>
    <w:rsid w:val="00280A66"/>
    <w:rsid w:val="003E1FA2"/>
    <w:rsid w:val="003F2811"/>
    <w:rsid w:val="004550E9"/>
    <w:rsid w:val="004A4C67"/>
    <w:rsid w:val="004B4A19"/>
    <w:rsid w:val="00514303"/>
    <w:rsid w:val="005219A3"/>
    <w:rsid w:val="005A5E33"/>
    <w:rsid w:val="006719B9"/>
    <w:rsid w:val="0067359B"/>
    <w:rsid w:val="00674C52"/>
    <w:rsid w:val="006D2A49"/>
    <w:rsid w:val="006E2BAE"/>
    <w:rsid w:val="007E0DF2"/>
    <w:rsid w:val="007E20EE"/>
    <w:rsid w:val="00915128"/>
    <w:rsid w:val="00983A2D"/>
    <w:rsid w:val="009C1FE6"/>
    <w:rsid w:val="009D0EA3"/>
    <w:rsid w:val="00C722D4"/>
    <w:rsid w:val="00C74D82"/>
    <w:rsid w:val="00C75BAD"/>
    <w:rsid w:val="00CC1A21"/>
    <w:rsid w:val="00D46211"/>
    <w:rsid w:val="00DC6B15"/>
    <w:rsid w:val="00DE5B3D"/>
    <w:rsid w:val="00E03B6D"/>
    <w:rsid w:val="00E14191"/>
    <w:rsid w:val="00E14B4B"/>
    <w:rsid w:val="00F92B4E"/>
    <w:rsid w:val="00FC696A"/>
    <w:rsid w:val="00FD4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_x0000_s1028"/>
        <o:r id="V:Rule2" type="connector" idref="#_x0000_s1029"/>
        <o:r id="V:Rule3" type="connector" idref="#_x0000_s1027"/>
      </o:rules>
    </o:shapelayout>
  </w:shapeDefaults>
  <w:decimalSymbol w:val="."/>
  <w:listSeparator w:val=","/>
  <w15:docId w15:val="{AC533658-2394-4DB6-90D6-71A4F5B3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19B9"/>
    <w:rPr>
      <w:rFonts w:ascii="Calibri" w:eastAsia="Calibri" w:hAnsi="Calibri" w:cs="Times New Roman"/>
    </w:rPr>
  </w:style>
  <w:style w:type="paragraph" w:styleId="Heading3">
    <w:name w:val="heading 3"/>
    <w:basedOn w:val="Normal"/>
    <w:link w:val="Heading3Char"/>
    <w:uiPriority w:val="9"/>
    <w:qFormat/>
    <w:rsid w:val="00FD44B1"/>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719B9"/>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6719B9"/>
    <w:pPr>
      <w:ind w:left="720"/>
      <w:contextualSpacing/>
    </w:pPr>
  </w:style>
  <w:style w:type="table" w:styleId="TableGrid">
    <w:name w:val="Table Grid"/>
    <w:basedOn w:val="TableNormal"/>
    <w:uiPriority w:val="59"/>
    <w:rsid w:val="00DC6B1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C722D4"/>
    <w:rPr>
      <w:b/>
      <w:bCs/>
    </w:rPr>
  </w:style>
  <w:style w:type="character" w:styleId="Emphasis">
    <w:name w:val="Emphasis"/>
    <w:basedOn w:val="DefaultParagraphFont"/>
    <w:uiPriority w:val="20"/>
    <w:qFormat/>
    <w:rsid w:val="00DE5B3D"/>
    <w:rPr>
      <w:i/>
      <w:iCs/>
    </w:rPr>
  </w:style>
  <w:style w:type="paragraph" w:styleId="BalloonText">
    <w:name w:val="Balloon Text"/>
    <w:basedOn w:val="Normal"/>
    <w:link w:val="BalloonTextChar"/>
    <w:uiPriority w:val="99"/>
    <w:semiHidden/>
    <w:unhideWhenUsed/>
    <w:rsid w:val="00674C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4C52"/>
    <w:rPr>
      <w:rFonts w:ascii="Segoe UI" w:eastAsia="Calibri" w:hAnsi="Segoe UI" w:cs="Segoe UI"/>
      <w:sz w:val="18"/>
      <w:szCs w:val="18"/>
    </w:rPr>
  </w:style>
  <w:style w:type="paragraph" w:styleId="Header">
    <w:name w:val="header"/>
    <w:basedOn w:val="Normal"/>
    <w:link w:val="HeaderChar"/>
    <w:uiPriority w:val="99"/>
    <w:unhideWhenUsed/>
    <w:rsid w:val="009151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128"/>
    <w:rPr>
      <w:rFonts w:ascii="Calibri" w:eastAsia="Calibri" w:hAnsi="Calibri" w:cs="Times New Roman"/>
    </w:rPr>
  </w:style>
  <w:style w:type="paragraph" w:styleId="Footer">
    <w:name w:val="footer"/>
    <w:basedOn w:val="Normal"/>
    <w:link w:val="FooterChar"/>
    <w:uiPriority w:val="99"/>
    <w:unhideWhenUsed/>
    <w:rsid w:val="009151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128"/>
    <w:rPr>
      <w:rFonts w:ascii="Calibri" w:eastAsia="Calibri" w:hAnsi="Calibri" w:cs="Times New Roman"/>
    </w:rPr>
  </w:style>
  <w:style w:type="character" w:customStyle="1" w:styleId="Heading3Char">
    <w:name w:val="Heading 3 Char"/>
    <w:basedOn w:val="DefaultParagraphFont"/>
    <w:link w:val="Heading3"/>
    <w:uiPriority w:val="9"/>
    <w:rsid w:val="00FD44B1"/>
    <w:rPr>
      <w:rFonts w:ascii="Times New Roman" w:eastAsia="Times New Roman" w:hAnsi="Times New Roman" w:cs="Times New Roman"/>
      <w:b/>
      <w:bCs/>
      <w:sz w:val="27"/>
      <w:szCs w:val="27"/>
    </w:rPr>
  </w:style>
  <w:style w:type="paragraph" w:customStyle="1" w:styleId="Default">
    <w:name w:val="Default"/>
    <w:rsid w:val="00F92B4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29348">
      <w:bodyDiv w:val="1"/>
      <w:marLeft w:val="0"/>
      <w:marRight w:val="0"/>
      <w:marTop w:val="0"/>
      <w:marBottom w:val="0"/>
      <w:divBdr>
        <w:top w:val="none" w:sz="0" w:space="0" w:color="auto"/>
        <w:left w:val="none" w:sz="0" w:space="0" w:color="auto"/>
        <w:bottom w:val="none" w:sz="0" w:space="0" w:color="auto"/>
        <w:right w:val="none" w:sz="0" w:space="0" w:color="auto"/>
      </w:divBdr>
    </w:div>
    <w:div w:id="134495354">
      <w:bodyDiv w:val="1"/>
      <w:marLeft w:val="0"/>
      <w:marRight w:val="0"/>
      <w:marTop w:val="0"/>
      <w:marBottom w:val="0"/>
      <w:divBdr>
        <w:top w:val="none" w:sz="0" w:space="0" w:color="auto"/>
        <w:left w:val="none" w:sz="0" w:space="0" w:color="auto"/>
        <w:bottom w:val="none" w:sz="0" w:space="0" w:color="auto"/>
        <w:right w:val="none" w:sz="0" w:space="0" w:color="auto"/>
      </w:divBdr>
    </w:div>
    <w:div w:id="327101808">
      <w:bodyDiv w:val="1"/>
      <w:marLeft w:val="0"/>
      <w:marRight w:val="0"/>
      <w:marTop w:val="0"/>
      <w:marBottom w:val="0"/>
      <w:divBdr>
        <w:top w:val="none" w:sz="0" w:space="0" w:color="auto"/>
        <w:left w:val="none" w:sz="0" w:space="0" w:color="auto"/>
        <w:bottom w:val="none" w:sz="0" w:space="0" w:color="auto"/>
        <w:right w:val="none" w:sz="0" w:space="0" w:color="auto"/>
      </w:divBdr>
    </w:div>
    <w:div w:id="849098043">
      <w:bodyDiv w:val="1"/>
      <w:marLeft w:val="0"/>
      <w:marRight w:val="0"/>
      <w:marTop w:val="0"/>
      <w:marBottom w:val="0"/>
      <w:divBdr>
        <w:top w:val="none" w:sz="0" w:space="0" w:color="auto"/>
        <w:left w:val="none" w:sz="0" w:space="0" w:color="auto"/>
        <w:bottom w:val="none" w:sz="0" w:space="0" w:color="auto"/>
        <w:right w:val="none" w:sz="0" w:space="0" w:color="auto"/>
      </w:divBdr>
    </w:div>
    <w:div w:id="919095980">
      <w:bodyDiv w:val="1"/>
      <w:marLeft w:val="0"/>
      <w:marRight w:val="0"/>
      <w:marTop w:val="0"/>
      <w:marBottom w:val="0"/>
      <w:divBdr>
        <w:top w:val="none" w:sz="0" w:space="0" w:color="auto"/>
        <w:left w:val="none" w:sz="0" w:space="0" w:color="auto"/>
        <w:bottom w:val="none" w:sz="0" w:space="0" w:color="auto"/>
        <w:right w:val="none" w:sz="0" w:space="0" w:color="auto"/>
      </w:divBdr>
    </w:div>
    <w:div w:id="1000617337">
      <w:bodyDiv w:val="1"/>
      <w:marLeft w:val="0"/>
      <w:marRight w:val="0"/>
      <w:marTop w:val="0"/>
      <w:marBottom w:val="0"/>
      <w:divBdr>
        <w:top w:val="none" w:sz="0" w:space="0" w:color="auto"/>
        <w:left w:val="none" w:sz="0" w:space="0" w:color="auto"/>
        <w:bottom w:val="none" w:sz="0" w:space="0" w:color="auto"/>
        <w:right w:val="none" w:sz="0" w:space="0" w:color="auto"/>
      </w:divBdr>
    </w:div>
    <w:div w:id="1384981065">
      <w:bodyDiv w:val="1"/>
      <w:marLeft w:val="0"/>
      <w:marRight w:val="0"/>
      <w:marTop w:val="0"/>
      <w:marBottom w:val="0"/>
      <w:divBdr>
        <w:top w:val="none" w:sz="0" w:space="0" w:color="auto"/>
        <w:left w:val="none" w:sz="0" w:space="0" w:color="auto"/>
        <w:bottom w:val="none" w:sz="0" w:space="0" w:color="auto"/>
        <w:right w:val="none" w:sz="0" w:space="0" w:color="auto"/>
      </w:divBdr>
    </w:div>
    <w:div w:id="2137946374">
      <w:bodyDiv w:val="1"/>
      <w:marLeft w:val="0"/>
      <w:marRight w:val="0"/>
      <w:marTop w:val="0"/>
      <w:marBottom w:val="0"/>
      <w:divBdr>
        <w:top w:val="none" w:sz="0" w:space="0" w:color="auto"/>
        <w:left w:val="none" w:sz="0" w:space="0" w:color="auto"/>
        <w:bottom w:val="none" w:sz="0" w:space="0" w:color="auto"/>
        <w:right w:val="none" w:sz="0" w:space="0" w:color="auto"/>
      </w:divBdr>
    </w:div>
    <w:div w:id="214311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71</Pages>
  <Words>13709</Words>
  <Characters>78146</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14</cp:revision>
  <cp:lastPrinted>2025-07-03T15:33:00Z</cp:lastPrinted>
  <dcterms:created xsi:type="dcterms:W3CDTF">2025-05-06T11:33:00Z</dcterms:created>
  <dcterms:modified xsi:type="dcterms:W3CDTF">2025-07-14T12:58:00Z</dcterms:modified>
</cp:coreProperties>
</file>