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39" w:rsidRPr="00A03EF2" w:rsidRDefault="00D26A39" w:rsidP="00D26A39">
      <w:pPr>
        <w:pStyle w:val="BodyText"/>
        <w:spacing w:line="240" w:lineRule="auto"/>
        <w:ind w:firstLine="0"/>
        <w:jc w:val="center"/>
        <w:rPr>
          <w:rFonts w:ascii="Arial Black" w:hAnsi="Arial Black"/>
          <w:b/>
          <w:sz w:val="34"/>
          <w:szCs w:val="36"/>
        </w:rPr>
      </w:pPr>
      <w:r>
        <w:rPr>
          <w:rFonts w:ascii="Arial Black" w:hAnsi="Arial Black"/>
          <w:b/>
          <w:sz w:val="34"/>
          <w:szCs w:val="36"/>
        </w:rPr>
        <w:t>ROLE OF RADIO IN THE FIGHT AGAINST DIABETES (A CASE STUDY OF ILORIN METROPOLIS)</w:t>
      </w:r>
    </w:p>
    <w:p w:rsidR="00D26A39" w:rsidRDefault="00D26A39" w:rsidP="00D26A39">
      <w:pPr>
        <w:pStyle w:val="BodyText"/>
        <w:spacing w:line="240" w:lineRule="auto"/>
        <w:ind w:firstLine="0"/>
        <w:jc w:val="center"/>
        <w:rPr>
          <w:rFonts w:ascii="Bookman Old Style" w:hAnsi="Bookman Old Style"/>
          <w:b/>
          <w:sz w:val="72"/>
          <w:szCs w:val="72"/>
        </w:rPr>
      </w:pPr>
    </w:p>
    <w:p w:rsidR="00D26A39" w:rsidRDefault="00D26A39" w:rsidP="00D26A39">
      <w:pPr>
        <w:pStyle w:val="BodyText"/>
        <w:spacing w:line="240" w:lineRule="auto"/>
        <w:ind w:firstLine="0"/>
        <w:jc w:val="center"/>
        <w:rPr>
          <w:rFonts w:ascii="Bookman Old Style" w:hAnsi="Bookman Old Style"/>
          <w:b/>
          <w:sz w:val="72"/>
          <w:szCs w:val="72"/>
        </w:rPr>
      </w:pPr>
    </w:p>
    <w:p w:rsidR="00D26A39" w:rsidRPr="00D26A39" w:rsidRDefault="00D26A39" w:rsidP="00D26A39">
      <w:pPr>
        <w:pStyle w:val="BodyText"/>
        <w:spacing w:line="240" w:lineRule="auto"/>
        <w:ind w:firstLine="0"/>
        <w:jc w:val="center"/>
        <w:rPr>
          <w:rFonts w:ascii="Bookman Old Style" w:hAnsi="Bookman Old Style"/>
          <w:b/>
          <w:sz w:val="56"/>
          <w:szCs w:val="72"/>
        </w:rPr>
      </w:pPr>
      <w:r w:rsidRPr="00D26A39">
        <w:rPr>
          <w:rFonts w:ascii="Bookman Old Style" w:hAnsi="Bookman Old Style"/>
          <w:b/>
          <w:sz w:val="56"/>
          <w:szCs w:val="72"/>
        </w:rPr>
        <w:t>BY</w:t>
      </w:r>
    </w:p>
    <w:p w:rsidR="00D26A39" w:rsidRDefault="00D26A39" w:rsidP="00D26A39">
      <w:pPr>
        <w:pStyle w:val="BodyText"/>
        <w:spacing w:line="240" w:lineRule="auto"/>
        <w:ind w:firstLine="0"/>
        <w:jc w:val="center"/>
        <w:rPr>
          <w:rFonts w:ascii="Bookman Old Style" w:hAnsi="Bookman Old Style"/>
          <w:b/>
          <w:sz w:val="72"/>
          <w:szCs w:val="72"/>
        </w:rPr>
      </w:pPr>
    </w:p>
    <w:p w:rsidR="00D26A39" w:rsidRPr="00D26A39" w:rsidRDefault="00D26A39" w:rsidP="00D26A39">
      <w:pPr>
        <w:pStyle w:val="BodyText"/>
        <w:spacing w:line="240" w:lineRule="auto"/>
        <w:ind w:firstLine="0"/>
        <w:jc w:val="center"/>
        <w:rPr>
          <w:rFonts w:ascii="Bookman Old Style" w:hAnsi="Bookman Old Style"/>
          <w:b/>
          <w:sz w:val="34"/>
          <w:szCs w:val="72"/>
        </w:rPr>
      </w:pPr>
      <w:r w:rsidRPr="00D26A39">
        <w:rPr>
          <w:rFonts w:ascii="Bookman Old Style" w:hAnsi="Bookman Old Style"/>
          <w:b/>
          <w:sz w:val="34"/>
          <w:szCs w:val="72"/>
        </w:rPr>
        <w:t>YUSUFF TAOFEEKAT OLABISI</w:t>
      </w:r>
    </w:p>
    <w:p w:rsidR="00D26A39" w:rsidRDefault="00D26A39" w:rsidP="00D26A39">
      <w:pPr>
        <w:pStyle w:val="BodyText"/>
        <w:spacing w:line="240" w:lineRule="auto"/>
        <w:ind w:firstLine="0"/>
        <w:jc w:val="center"/>
        <w:rPr>
          <w:rFonts w:ascii="Bookman Old Style" w:hAnsi="Bookman Old Style"/>
          <w:b/>
          <w:szCs w:val="72"/>
        </w:rPr>
      </w:pPr>
      <w:r>
        <w:rPr>
          <w:rFonts w:ascii="Bookman Old Style" w:hAnsi="Bookman Old Style"/>
          <w:b/>
          <w:szCs w:val="72"/>
        </w:rPr>
        <w:t>HND/23/MAC/FT/1017</w:t>
      </w:r>
    </w:p>
    <w:p w:rsidR="00D26A39" w:rsidRPr="00ED2859" w:rsidRDefault="00D26A39" w:rsidP="00D26A39">
      <w:pPr>
        <w:pStyle w:val="BodyText"/>
        <w:spacing w:line="240" w:lineRule="auto"/>
        <w:ind w:firstLine="0"/>
        <w:rPr>
          <w:rFonts w:ascii="Bookman Old Style" w:hAnsi="Bookman Old Style"/>
          <w:b/>
          <w:sz w:val="14"/>
          <w:szCs w:val="72"/>
        </w:rPr>
      </w:pPr>
      <w:bookmarkStart w:id="0" w:name="_GoBack"/>
      <w:bookmarkEnd w:id="0"/>
    </w:p>
    <w:p w:rsidR="00D26A39" w:rsidRDefault="00D26A39" w:rsidP="00D26A39">
      <w:pPr>
        <w:jc w:val="center"/>
        <w:rPr>
          <w:b/>
          <w:sz w:val="32"/>
        </w:rPr>
      </w:pPr>
      <w:r w:rsidRPr="00C66C2C">
        <w:rPr>
          <w:b/>
          <w:sz w:val="32"/>
        </w:rPr>
        <w:t xml:space="preserve">BEING A RESEARCH PROJECT SUBMITTED TO THE DEPARTMENT OF MASS COMMUNICATION, INSTITUTE OF </w:t>
      </w:r>
      <w:r>
        <w:rPr>
          <w:b/>
          <w:sz w:val="32"/>
        </w:rPr>
        <w:t xml:space="preserve">INFORMATION AND </w:t>
      </w:r>
      <w:r w:rsidRPr="00C66C2C">
        <w:rPr>
          <w:b/>
          <w:sz w:val="32"/>
        </w:rPr>
        <w:t xml:space="preserve">COMMUNICATION TECHNOLOGY, </w:t>
      </w:r>
      <w:r>
        <w:rPr>
          <w:b/>
          <w:sz w:val="32"/>
        </w:rPr>
        <w:t>KWARA STATE POLYTECHNIC, ILORIN</w:t>
      </w:r>
    </w:p>
    <w:p w:rsidR="00D26A39" w:rsidRPr="00C66C2C" w:rsidRDefault="00D26A39" w:rsidP="00D26A39">
      <w:pPr>
        <w:jc w:val="center"/>
        <w:rPr>
          <w:b/>
          <w:sz w:val="32"/>
        </w:rPr>
      </w:pPr>
      <w:r w:rsidRPr="00C66C2C">
        <w:rPr>
          <w:b/>
          <w:sz w:val="32"/>
        </w:rPr>
        <w:t xml:space="preserve">IN PARTIAL FULFILLMENT FOR THE AWARD OF </w:t>
      </w:r>
      <w:r>
        <w:rPr>
          <w:b/>
          <w:sz w:val="32"/>
        </w:rPr>
        <w:t xml:space="preserve">HIGHER </w:t>
      </w:r>
      <w:r w:rsidRPr="00C66C2C">
        <w:rPr>
          <w:b/>
          <w:sz w:val="32"/>
        </w:rPr>
        <w:t>NATIONAL DIPLOMA (</w:t>
      </w:r>
      <w:r>
        <w:rPr>
          <w:b/>
          <w:sz w:val="32"/>
        </w:rPr>
        <w:t>H</w:t>
      </w:r>
      <w:r w:rsidRPr="00C66C2C">
        <w:rPr>
          <w:b/>
          <w:sz w:val="32"/>
        </w:rPr>
        <w:t>ND) IN MASS COMMUNICATION</w:t>
      </w:r>
    </w:p>
    <w:p w:rsidR="00D26A39" w:rsidRPr="00C66C2C" w:rsidRDefault="00D26A39" w:rsidP="00D26A39">
      <w:pPr>
        <w:ind w:left="4320" w:firstLine="720"/>
        <w:jc w:val="center"/>
        <w:rPr>
          <w:b/>
          <w:sz w:val="32"/>
        </w:rPr>
      </w:pPr>
    </w:p>
    <w:p w:rsidR="00D26A39" w:rsidRPr="00AA111E" w:rsidRDefault="00D26A39" w:rsidP="00D26A39">
      <w:pPr>
        <w:ind w:left="4320" w:firstLine="720"/>
        <w:jc w:val="center"/>
        <w:rPr>
          <w:b/>
          <w:sz w:val="32"/>
        </w:rPr>
      </w:pPr>
      <w:r>
        <w:rPr>
          <w:b/>
          <w:sz w:val="32"/>
        </w:rPr>
        <w:t>JULY</w:t>
      </w:r>
      <w:r w:rsidRPr="00C66C2C">
        <w:rPr>
          <w:b/>
          <w:sz w:val="32"/>
        </w:rPr>
        <w:t xml:space="preserve">, </w:t>
      </w:r>
      <w:r>
        <w:rPr>
          <w:b/>
          <w:sz w:val="32"/>
        </w:rPr>
        <w:t>2025</w:t>
      </w:r>
    </w:p>
    <w:p w:rsidR="00D26A39" w:rsidRPr="00A202DE" w:rsidRDefault="00D26A39" w:rsidP="00D26A39">
      <w:pPr>
        <w:spacing w:after="0" w:line="360" w:lineRule="auto"/>
        <w:jc w:val="center"/>
        <w:rPr>
          <w:rFonts w:ascii="Times New Roman" w:hAnsi="Times New Roman"/>
          <w:b/>
          <w:sz w:val="26"/>
          <w:szCs w:val="26"/>
        </w:rPr>
      </w:pPr>
      <w:r>
        <w:br w:type="page"/>
      </w:r>
    </w:p>
    <w:p w:rsidR="00D26A39" w:rsidRPr="0022152D" w:rsidRDefault="00D26A39" w:rsidP="0022152D">
      <w:pPr>
        <w:pStyle w:val="Heading1"/>
        <w:jc w:val="center"/>
        <w:rPr>
          <w:rFonts w:ascii="Times New Roman" w:hAnsi="Times New Roman" w:cs="Times New Roman"/>
          <w:b/>
          <w:sz w:val="24"/>
          <w:szCs w:val="24"/>
        </w:rPr>
      </w:pPr>
      <w:bookmarkStart w:id="1" w:name="_Toc202786731"/>
      <w:r w:rsidRPr="0022152D">
        <w:rPr>
          <w:rFonts w:ascii="Times New Roman" w:hAnsi="Times New Roman" w:cs="Times New Roman"/>
          <w:b/>
          <w:color w:val="auto"/>
          <w:sz w:val="24"/>
          <w:szCs w:val="24"/>
        </w:rPr>
        <w:lastRenderedPageBreak/>
        <w:t>CERTIFICATION</w:t>
      </w:r>
      <w:bookmarkEnd w:id="1"/>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 xml:space="preserve">This is to certify this project has been read and approved having satisfied the requirement for award of </w:t>
      </w:r>
      <w:r>
        <w:rPr>
          <w:rFonts w:ascii="Times New Roman" w:eastAsia="Times New Roman" w:hAnsi="Times New Roman"/>
          <w:sz w:val="24"/>
          <w:szCs w:val="24"/>
        </w:rPr>
        <w:t xml:space="preserve">Higher </w:t>
      </w:r>
      <w:r w:rsidRPr="00256EE3">
        <w:rPr>
          <w:rFonts w:ascii="Times New Roman" w:eastAsia="Times New Roman" w:hAnsi="Times New Roman"/>
          <w:sz w:val="24"/>
          <w:szCs w:val="24"/>
        </w:rPr>
        <w:t xml:space="preserve">National Diploma in Mass communication, in the department of mass communication, institute of information communication technology (IICT), Kwara State Polytechnic, Ilorin. </w:t>
      </w:r>
    </w:p>
    <w:p w:rsidR="00D26A39" w:rsidRPr="00256EE3" w:rsidRDefault="00D26A39" w:rsidP="00D26A39">
      <w:pPr>
        <w:spacing w:after="240" w:line="360" w:lineRule="auto"/>
        <w:jc w:val="both"/>
        <w:rPr>
          <w:rFonts w:ascii="Times New Roman" w:eastAsia="Times New Roman" w:hAnsi="Times New Roman"/>
          <w:sz w:val="24"/>
          <w:szCs w:val="24"/>
        </w:rPr>
      </w:pPr>
    </w:p>
    <w:p w:rsidR="00D26A39" w:rsidRPr="00DE52A2"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Pr>
          <w:rFonts w:ascii="Times New Roman" w:eastAsia="Times New Roman" w:hAnsi="Times New Roman"/>
          <w:sz w:val="24"/>
          <w:szCs w:val="24"/>
        </w:rPr>
        <w:t xml:space="preserve">______________________ </w:t>
      </w:r>
      <w:r>
        <w:rPr>
          <w:rFonts w:ascii="Times New Roman" w:eastAsia="Times New Roman" w:hAnsi="Times New Roman"/>
          <w:b/>
          <w:sz w:val="24"/>
          <w:szCs w:val="24"/>
        </w:rPr>
        <w:t>MRS. IFEOLUWA OLAYIOYE</w:t>
      </w:r>
      <w:r>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(Project supervisor)</w:t>
      </w:r>
    </w:p>
    <w:p w:rsidR="00D26A39" w:rsidRPr="00256EE3" w:rsidRDefault="00D26A39" w:rsidP="00D26A39">
      <w:pPr>
        <w:spacing w:after="240" w:line="360" w:lineRule="auto"/>
        <w:jc w:val="both"/>
        <w:rPr>
          <w:rFonts w:ascii="Times New Roman" w:eastAsia="Times New Roman" w:hAnsi="Times New Roman"/>
          <w:sz w:val="24"/>
          <w:szCs w:val="24"/>
        </w:rPr>
      </w:pP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D26A39" w:rsidRPr="00256EE3" w:rsidRDefault="00D26A39" w:rsidP="00D26A39">
      <w:pPr>
        <w:spacing w:after="240" w:line="360" w:lineRule="auto"/>
        <w:jc w:val="both"/>
        <w:rPr>
          <w:rFonts w:ascii="Times New Roman" w:eastAsia="Times New Roman" w:hAnsi="Times New Roman"/>
          <w:b/>
          <w:sz w:val="24"/>
          <w:szCs w:val="24"/>
        </w:rPr>
      </w:pPr>
      <w:r w:rsidRPr="00256EE3">
        <w:rPr>
          <w:rFonts w:ascii="Times New Roman" w:eastAsia="Times New Roman" w:hAnsi="Times New Roman"/>
          <w:b/>
          <w:sz w:val="24"/>
          <w:szCs w:val="24"/>
        </w:rPr>
        <w:t>MR OLUFADI B.A</w:t>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(Project coordinator)</w:t>
      </w:r>
    </w:p>
    <w:p w:rsidR="00D26A39" w:rsidRPr="00256EE3" w:rsidRDefault="00D26A39" w:rsidP="00D26A39">
      <w:pPr>
        <w:spacing w:after="240" w:line="360" w:lineRule="auto"/>
        <w:jc w:val="both"/>
        <w:rPr>
          <w:rFonts w:ascii="Times New Roman" w:eastAsia="Times New Roman" w:hAnsi="Times New Roman"/>
          <w:sz w:val="24"/>
          <w:szCs w:val="24"/>
        </w:rPr>
      </w:pP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D26A39" w:rsidRPr="00256EE3" w:rsidRDefault="00D26A39" w:rsidP="00D26A39">
      <w:pPr>
        <w:spacing w:after="240" w:line="360" w:lineRule="auto"/>
        <w:jc w:val="both"/>
        <w:rPr>
          <w:rFonts w:ascii="Times New Roman" w:eastAsia="Times New Roman" w:hAnsi="Times New Roman"/>
          <w:b/>
          <w:sz w:val="24"/>
          <w:szCs w:val="24"/>
        </w:rPr>
      </w:pPr>
      <w:r w:rsidRPr="00256EE3">
        <w:rPr>
          <w:rFonts w:ascii="Times New Roman" w:eastAsia="Times New Roman" w:hAnsi="Times New Roman"/>
          <w:b/>
          <w:sz w:val="24"/>
          <w:szCs w:val="24"/>
        </w:rPr>
        <w:t>MR OLOHUNGBEBE F.T</w:t>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(Head of Department)</w:t>
      </w:r>
    </w:p>
    <w:p w:rsidR="00D26A39" w:rsidRDefault="00D26A39" w:rsidP="00D26A39">
      <w:pPr>
        <w:spacing w:after="240" w:line="360" w:lineRule="auto"/>
        <w:jc w:val="both"/>
        <w:rPr>
          <w:rFonts w:ascii="Times New Roman" w:eastAsia="Times New Roman" w:hAnsi="Times New Roman"/>
          <w:sz w:val="24"/>
          <w:szCs w:val="24"/>
        </w:rPr>
      </w:pPr>
    </w:p>
    <w:p w:rsidR="00D26A39" w:rsidRPr="00256EE3" w:rsidRDefault="00D26A39" w:rsidP="00D26A39">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D26A39" w:rsidRPr="00256EE3" w:rsidRDefault="00D26A39" w:rsidP="00D26A39">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D26A39" w:rsidRPr="00A202DE" w:rsidRDefault="00D26A39" w:rsidP="00D26A39">
      <w:pPr>
        <w:spacing w:after="0" w:line="360" w:lineRule="auto"/>
        <w:rPr>
          <w:rFonts w:ascii="Times New Roman" w:hAnsi="Times New Roman"/>
          <w:b/>
          <w:sz w:val="26"/>
          <w:szCs w:val="26"/>
        </w:rPr>
      </w:pPr>
    </w:p>
    <w:p w:rsidR="00D26A39" w:rsidRPr="0022152D" w:rsidRDefault="00D26A39" w:rsidP="0022152D">
      <w:pPr>
        <w:pStyle w:val="Heading1"/>
        <w:jc w:val="center"/>
        <w:rPr>
          <w:rFonts w:ascii="Times New Roman" w:hAnsi="Times New Roman" w:cs="Times New Roman"/>
          <w:b/>
          <w:color w:val="auto"/>
          <w:sz w:val="24"/>
          <w:szCs w:val="24"/>
        </w:rPr>
      </w:pPr>
      <w:r w:rsidRPr="00A202DE">
        <w:br w:type="page"/>
      </w:r>
      <w:bookmarkStart w:id="2" w:name="_Toc202786732"/>
      <w:r w:rsidRPr="0022152D">
        <w:rPr>
          <w:rFonts w:ascii="Times New Roman" w:hAnsi="Times New Roman" w:cs="Times New Roman"/>
          <w:b/>
          <w:color w:val="auto"/>
          <w:sz w:val="24"/>
          <w:szCs w:val="24"/>
        </w:rPr>
        <w:t>DEDICATION</w:t>
      </w:r>
      <w:bookmarkEnd w:id="2"/>
    </w:p>
    <w:p w:rsidR="00D26A39" w:rsidRPr="00A202DE" w:rsidRDefault="00D26A39" w:rsidP="00D26A39">
      <w:pPr>
        <w:spacing w:after="0" w:line="360" w:lineRule="auto"/>
        <w:jc w:val="both"/>
        <w:rPr>
          <w:rFonts w:ascii="Times New Roman" w:hAnsi="Times New Roman"/>
          <w:sz w:val="26"/>
          <w:szCs w:val="26"/>
        </w:rPr>
      </w:pPr>
      <w:r>
        <w:rPr>
          <w:rFonts w:ascii="Times New Roman" w:hAnsi="Times New Roman"/>
          <w:sz w:val="26"/>
          <w:szCs w:val="26"/>
        </w:rPr>
        <w:t>This project is specially dedicated to Almighty Allah, the Lord of Mankind for His  guidance and protection over my life. And also dedicated to my lovely parents for their efforts and supports towards my success.</w:t>
      </w: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A202DE" w:rsidRDefault="00D26A39" w:rsidP="00D26A39">
      <w:pPr>
        <w:spacing w:after="0" w:line="360" w:lineRule="auto"/>
        <w:jc w:val="both"/>
        <w:rPr>
          <w:rFonts w:ascii="Times New Roman" w:hAnsi="Times New Roman"/>
          <w:sz w:val="26"/>
          <w:szCs w:val="26"/>
        </w:rPr>
      </w:pPr>
    </w:p>
    <w:p w:rsidR="00D26A39" w:rsidRPr="0022152D" w:rsidRDefault="00D26A39" w:rsidP="0022152D">
      <w:pPr>
        <w:pStyle w:val="Heading1"/>
        <w:jc w:val="center"/>
        <w:rPr>
          <w:rFonts w:ascii="Times New Roman" w:hAnsi="Times New Roman" w:cs="Times New Roman"/>
          <w:b/>
          <w:color w:val="auto"/>
          <w:sz w:val="24"/>
          <w:szCs w:val="24"/>
        </w:rPr>
      </w:pPr>
      <w:r w:rsidRPr="00A202DE">
        <w:br w:type="page"/>
      </w:r>
      <w:bookmarkStart w:id="3" w:name="_Toc202786733"/>
      <w:r w:rsidRPr="0022152D">
        <w:rPr>
          <w:rFonts w:ascii="Times New Roman" w:hAnsi="Times New Roman" w:cs="Times New Roman"/>
          <w:b/>
          <w:color w:val="auto"/>
          <w:sz w:val="24"/>
          <w:szCs w:val="24"/>
        </w:rPr>
        <w:t>ACKNOWLEDGEMENTS</w:t>
      </w:r>
      <w:bookmarkEnd w:id="3"/>
    </w:p>
    <w:p w:rsidR="00D26A39" w:rsidRDefault="00D26A39" w:rsidP="00D26A39">
      <w:pPr>
        <w:spacing w:after="0" w:line="360" w:lineRule="auto"/>
        <w:jc w:val="both"/>
        <w:rPr>
          <w:rFonts w:ascii="Times New Roman" w:hAnsi="Times New Roman"/>
          <w:sz w:val="26"/>
          <w:szCs w:val="26"/>
        </w:rPr>
      </w:pPr>
      <w:r>
        <w:rPr>
          <w:rFonts w:ascii="Times New Roman" w:hAnsi="Times New Roman"/>
          <w:sz w:val="26"/>
          <w:szCs w:val="26"/>
        </w:rPr>
        <w:t xml:space="preserve">My profound gratitude goes to Almighty God who has given me the ability to write this project. </w:t>
      </w:r>
    </w:p>
    <w:p w:rsidR="00D26A39" w:rsidRDefault="00D26A39" w:rsidP="00D26A39">
      <w:pPr>
        <w:spacing w:after="0" w:line="360" w:lineRule="auto"/>
        <w:jc w:val="both"/>
        <w:rPr>
          <w:rFonts w:ascii="Times New Roman" w:hAnsi="Times New Roman"/>
          <w:sz w:val="26"/>
          <w:szCs w:val="26"/>
        </w:rPr>
      </w:pPr>
      <w:r>
        <w:rPr>
          <w:rFonts w:ascii="Times New Roman" w:hAnsi="Times New Roman"/>
          <w:sz w:val="26"/>
          <w:szCs w:val="26"/>
        </w:rPr>
        <w:t>I express my sincere appreciation to my one and only supervisor, Mrs. Ifeoluwa, say a big thank you for being instrumental to the success of this project work.</w:t>
      </w:r>
    </w:p>
    <w:p w:rsidR="00D26A39" w:rsidRDefault="00D26A39" w:rsidP="00D26A39">
      <w:pPr>
        <w:spacing w:after="0" w:line="360" w:lineRule="auto"/>
        <w:jc w:val="both"/>
        <w:rPr>
          <w:rFonts w:ascii="Times New Roman" w:hAnsi="Times New Roman"/>
          <w:sz w:val="26"/>
          <w:szCs w:val="26"/>
        </w:rPr>
      </w:pPr>
      <w:r>
        <w:rPr>
          <w:rFonts w:ascii="Times New Roman" w:hAnsi="Times New Roman"/>
          <w:sz w:val="26"/>
          <w:szCs w:val="26"/>
        </w:rPr>
        <w:t>I am also indebted to all the teaching and non-teaching staff members of this great Institution. I say a big thank you.</w:t>
      </w:r>
    </w:p>
    <w:p w:rsidR="00D26A39" w:rsidRDefault="00D26A39" w:rsidP="00D26A39">
      <w:pPr>
        <w:spacing w:after="0" w:line="360" w:lineRule="auto"/>
        <w:jc w:val="both"/>
        <w:rPr>
          <w:rFonts w:ascii="Times New Roman" w:hAnsi="Times New Roman"/>
          <w:sz w:val="26"/>
          <w:szCs w:val="26"/>
        </w:rPr>
      </w:pPr>
      <w:r>
        <w:rPr>
          <w:rFonts w:ascii="Times New Roman" w:hAnsi="Times New Roman"/>
          <w:sz w:val="26"/>
          <w:szCs w:val="26"/>
        </w:rPr>
        <w:t>Also, I appreciate my incomparable parents Mr. and Mrs. Yusuff for their moral and financial support throughout my stay in the Institution, you will forever be in my heart.</w:t>
      </w:r>
    </w:p>
    <w:p w:rsidR="00E0071F" w:rsidRDefault="00D26A39" w:rsidP="00D26A39">
      <w:pPr>
        <w:spacing w:after="0" w:line="360" w:lineRule="auto"/>
        <w:jc w:val="both"/>
        <w:rPr>
          <w:rFonts w:ascii="Times New Roman" w:hAnsi="Times New Roman"/>
          <w:sz w:val="26"/>
          <w:szCs w:val="26"/>
        </w:rPr>
      </w:pPr>
      <w:r>
        <w:rPr>
          <w:rFonts w:ascii="Times New Roman" w:hAnsi="Times New Roman"/>
          <w:sz w:val="26"/>
          <w:szCs w:val="26"/>
        </w:rPr>
        <w:t>I also express my gratitude to my brothers and sisters for their support in one way or the other. And to my friends in School and at Home who made my stay in the institution lively. I say thank you very much.</w:t>
      </w:r>
    </w:p>
    <w:p w:rsidR="00E0071F" w:rsidRDefault="00E0071F">
      <w:pPr>
        <w:spacing w:after="160" w:line="259" w:lineRule="auto"/>
        <w:rPr>
          <w:rFonts w:ascii="Times New Roman" w:hAnsi="Times New Roman"/>
          <w:sz w:val="26"/>
          <w:szCs w:val="26"/>
        </w:rPr>
      </w:pPr>
      <w:r>
        <w:rPr>
          <w:rFonts w:ascii="Times New Roman" w:hAnsi="Times New Roman"/>
          <w:sz w:val="26"/>
          <w:szCs w:val="26"/>
        </w:rPr>
        <w:br w:type="page"/>
      </w:r>
    </w:p>
    <w:sdt>
      <w:sdtPr>
        <w:rPr>
          <w:rFonts w:ascii="Times New Roman" w:hAnsi="Times New Roman" w:cs="Times New Roman"/>
          <w:b/>
          <w:color w:val="auto"/>
          <w:sz w:val="24"/>
          <w:szCs w:val="24"/>
        </w:rPr>
        <w:id w:val="436880786"/>
        <w:docPartObj>
          <w:docPartGallery w:val="Table of Contents"/>
          <w:docPartUnique/>
        </w:docPartObj>
      </w:sdtPr>
      <w:sdtEndPr>
        <w:rPr>
          <w:rFonts w:ascii="Bookman Old Style" w:eastAsia="Calibri" w:hAnsi="Bookman Old Style"/>
          <w:bCs/>
          <w:noProof/>
          <w:sz w:val="28"/>
          <w:szCs w:val="22"/>
        </w:rPr>
      </w:sdtEndPr>
      <w:sdtContent>
        <w:p w:rsidR="0022152D" w:rsidRPr="0022152D" w:rsidRDefault="0022152D" w:rsidP="0022152D">
          <w:pPr>
            <w:pStyle w:val="TOCHeading"/>
            <w:jc w:val="center"/>
            <w:rPr>
              <w:rFonts w:ascii="Times New Roman" w:hAnsi="Times New Roman" w:cs="Times New Roman"/>
              <w:b/>
              <w:color w:val="auto"/>
              <w:sz w:val="24"/>
              <w:szCs w:val="24"/>
            </w:rPr>
          </w:pPr>
          <w:r w:rsidRPr="0022152D">
            <w:rPr>
              <w:rFonts w:ascii="Times New Roman" w:hAnsi="Times New Roman" w:cs="Times New Roman"/>
              <w:b/>
              <w:color w:val="auto"/>
              <w:sz w:val="24"/>
              <w:szCs w:val="24"/>
            </w:rPr>
            <w:t>TABLE OF CONTENTS</w:t>
          </w:r>
        </w:p>
        <w:p w:rsidR="003D1912" w:rsidRDefault="0022152D">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202786731" w:history="1">
            <w:r w:rsidR="003D1912" w:rsidRPr="00826B77">
              <w:rPr>
                <w:rStyle w:val="Hyperlink"/>
                <w:rFonts w:ascii="Times New Roman" w:hAnsi="Times New Roman"/>
                <w:b/>
                <w:noProof/>
              </w:rPr>
              <w:t>CERTIFICATION</w:t>
            </w:r>
            <w:r w:rsidR="003D1912">
              <w:rPr>
                <w:noProof/>
                <w:webHidden/>
              </w:rPr>
              <w:tab/>
            </w:r>
            <w:r w:rsidR="003D1912">
              <w:rPr>
                <w:noProof/>
                <w:webHidden/>
              </w:rPr>
              <w:fldChar w:fldCharType="begin"/>
            </w:r>
            <w:r w:rsidR="003D1912">
              <w:rPr>
                <w:noProof/>
                <w:webHidden/>
              </w:rPr>
              <w:instrText xml:space="preserve"> PAGEREF _Toc202786731 \h </w:instrText>
            </w:r>
            <w:r w:rsidR="003D1912">
              <w:rPr>
                <w:noProof/>
                <w:webHidden/>
              </w:rPr>
            </w:r>
            <w:r w:rsidR="003D1912">
              <w:rPr>
                <w:noProof/>
                <w:webHidden/>
              </w:rPr>
              <w:fldChar w:fldCharType="separate"/>
            </w:r>
            <w:r w:rsidR="00972B7F">
              <w:rPr>
                <w:noProof/>
                <w:webHidden/>
              </w:rPr>
              <w:t>ii</w:t>
            </w:r>
            <w:r w:rsidR="003D1912">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32" w:history="1">
            <w:r w:rsidRPr="00826B77">
              <w:rPr>
                <w:rStyle w:val="Hyperlink"/>
                <w:rFonts w:ascii="Times New Roman" w:hAnsi="Times New Roman"/>
                <w:b/>
                <w:noProof/>
              </w:rPr>
              <w:t>DEDICATION</w:t>
            </w:r>
            <w:r>
              <w:rPr>
                <w:noProof/>
                <w:webHidden/>
              </w:rPr>
              <w:tab/>
            </w:r>
            <w:r>
              <w:rPr>
                <w:noProof/>
                <w:webHidden/>
              </w:rPr>
              <w:fldChar w:fldCharType="begin"/>
            </w:r>
            <w:r>
              <w:rPr>
                <w:noProof/>
                <w:webHidden/>
              </w:rPr>
              <w:instrText xml:space="preserve"> PAGEREF _Toc202786732 \h </w:instrText>
            </w:r>
            <w:r>
              <w:rPr>
                <w:noProof/>
                <w:webHidden/>
              </w:rPr>
            </w:r>
            <w:r>
              <w:rPr>
                <w:noProof/>
                <w:webHidden/>
              </w:rPr>
              <w:fldChar w:fldCharType="separate"/>
            </w:r>
            <w:r w:rsidR="00972B7F">
              <w:rPr>
                <w:noProof/>
                <w:webHidden/>
              </w:rPr>
              <w:t>iii</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33" w:history="1">
            <w:r w:rsidRPr="00826B77">
              <w:rPr>
                <w:rStyle w:val="Hyperlink"/>
                <w:rFonts w:ascii="Times New Roman" w:hAnsi="Times New Roman"/>
                <w:b/>
                <w:noProof/>
              </w:rPr>
              <w:t>ACKNOWLEDGEMENTS</w:t>
            </w:r>
            <w:r>
              <w:rPr>
                <w:noProof/>
                <w:webHidden/>
              </w:rPr>
              <w:tab/>
            </w:r>
            <w:r>
              <w:rPr>
                <w:noProof/>
                <w:webHidden/>
              </w:rPr>
              <w:fldChar w:fldCharType="begin"/>
            </w:r>
            <w:r>
              <w:rPr>
                <w:noProof/>
                <w:webHidden/>
              </w:rPr>
              <w:instrText xml:space="preserve"> PAGEREF _Toc202786733 \h </w:instrText>
            </w:r>
            <w:r>
              <w:rPr>
                <w:noProof/>
                <w:webHidden/>
              </w:rPr>
            </w:r>
            <w:r>
              <w:rPr>
                <w:noProof/>
                <w:webHidden/>
              </w:rPr>
              <w:fldChar w:fldCharType="separate"/>
            </w:r>
            <w:r w:rsidR="00972B7F">
              <w:rPr>
                <w:noProof/>
                <w:webHidden/>
              </w:rPr>
              <w:t>iv</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34" w:history="1">
            <w:r w:rsidRPr="00826B77">
              <w:rPr>
                <w:rStyle w:val="Hyperlink"/>
                <w:rFonts w:ascii="Times New Roman" w:hAnsi="Times New Roman"/>
                <w:b/>
                <w:noProof/>
              </w:rPr>
              <w:t>CHAPTER ONE</w:t>
            </w:r>
            <w:r>
              <w:rPr>
                <w:noProof/>
                <w:webHidden/>
              </w:rPr>
              <w:tab/>
            </w:r>
            <w:r>
              <w:rPr>
                <w:noProof/>
                <w:webHidden/>
              </w:rPr>
              <w:fldChar w:fldCharType="begin"/>
            </w:r>
            <w:r>
              <w:rPr>
                <w:noProof/>
                <w:webHidden/>
              </w:rPr>
              <w:instrText xml:space="preserve"> PAGEREF _Toc202786734 \h </w:instrText>
            </w:r>
            <w:r>
              <w:rPr>
                <w:noProof/>
                <w:webHidden/>
              </w:rPr>
            </w:r>
            <w:r>
              <w:rPr>
                <w:noProof/>
                <w:webHidden/>
              </w:rPr>
              <w:fldChar w:fldCharType="separate"/>
            </w:r>
            <w:r w:rsidR="00972B7F">
              <w:rPr>
                <w:noProof/>
                <w:webHidden/>
              </w:rPr>
              <w:t>1</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35" w:history="1">
            <w:r w:rsidRPr="00826B77">
              <w:rPr>
                <w:rStyle w:val="Hyperlink"/>
                <w:rFonts w:ascii="Times New Roman" w:hAnsi="Times New Roman"/>
                <w:b/>
                <w:noProof/>
              </w:rPr>
              <w:t>INTRODUCTION</w:t>
            </w:r>
            <w:r>
              <w:rPr>
                <w:noProof/>
                <w:webHidden/>
              </w:rPr>
              <w:tab/>
            </w:r>
            <w:r>
              <w:rPr>
                <w:noProof/>
                <w:webHidden/>
              </w:rPr>
              <w:fldChar w:fldCharType="begin"/>
            </w:r>
            <w:r>
              <w:rPr>
                <w:noProof/>
                <w:webHidden/>
              </w:rPr>
              <w:instrText xml:space="preserve"> PAGEREF _Toc202786735 \h </w:instrText>
            </w:r>
            <w:r>
              <w:rPr>
                <w:noProof/>
                <w:webHidden/>
              </w:rPr>
            </w:r>
            <w:r>
              <w:rPr>
                <w:noProof/>
                <w:webHidden/>
              </w:rPr>
              <w:fldChar w:fldCharType="separate"/>
            </w:r>
            <w:r w:rsidR="00972B7F">
              <w:rPr>
                <w:noProof/>
                <w:webHidden/>
              </w:rPr>
              <w:t>1</w:t>
            </w:r>
            <w:r>
              <w:rPr>
                <w:noProof/>
                <w:webHidden/>
              </w:rPr>
              <w:fldChar w:fldCharType="end"/>
            </w:r>
          </w:hyperlink>
        </w:p>
        <w:p w:rsidR="003D1912" w:rsidRDefault="003D1912">
          <w:pPr>
            <w:pStyle w:val="TOC2"/>
            <w:tabs>
              <w:tab w:val="left" w:pos="880"/>
              <w:tab w:val="right" w:leader="dot" w:pos="9350"/>
            </w:tabs>
            <w:rPr>
              <w:noProof/>
            </w:rPr>
          </w:pPr>
          <w:hyperlink w:anchor="_Toc202786736" w:history="1">
            <w:r w:rsidRPr="00826B77">
              <w:rPr>
                <w:rStyle w:val="Hyperlink"/>
                <w:rFonts w:ascii="Times New Roman" w:hAnsi="Times New Roman"/>
                <w:b/>
                <w:noProof/>
              </w:rPr>
              <w:t>1.1</w:t>
            </w:r>
            <w:r>
              <w:rPr>
                <w:noProof/>
              </w:rPr>
              <w:tab/>
            </w:r>
            <w:r w:rsidRPr="00826B77">
              <w:rPr>
                <w:rStyle w:val="Hyperlink"/>
                <w:rFonts w:ascii="Times New Roman" w:hAnsi="Times New Roman"/>
                <w:b/>
                <w:noProof/>
              </w:rPr>
              <w:t>Background to the Study</w:t>
            </w:r>
            <w:r>
              <w:rPr>
                <w:noProof/>
                <w:webHidden/>
              </w:rPr>
              <w:tab/>
            </w:r>
            <w:r>
              <w:rPr>
                <w:noProof/>
                <w:webHidden/>
              </w:rPr>
              <w:fldChar w:fldCharType="begin"/>
            </w:r>
            <w:r>
              <w:rPr>
                <w:noProof/>
                <w:webHidden/>
              </w:rPr>
              <w:instrText xml:space="preserve"> PAGEREF _Toc202786736 \h </w:instrText>
            </w:r>
            <w:r>
              <w:rPr>
                <w:noProof/>
                <w:webHidden/>
              </w:rPr>
            </w:r>
            <w:r>
              <w:rPr>
                <w:noProof/>
                <w:webHidden/>
              </w:rPr>
              <w:fldChar w:fldCharType="separate"/>
            </w:r>
            <w:r w:rsidR="00972B7F">
              <w:rPr>
                <w:noProof/>
                <w:webHidden/>
              </w:rPr>
              <w:t>1</w:t>
            </w:r>
            <w:r>
              <w:rPr>
                <w:noProof/>
                <w:webHidden/>
              </w:rPr>
              <w:fldChar w:fldCharType="end"/>
            </w:r>
          </w:hyperlink>
        </w:p>
        <w:p w:rsidR="003D1912" w:rsidRDefault="003D1912">
          <w:pPr>
            <w:pStyle w:val="TOC2"/>
            <w:tabs>
              <w:tab w:val="right" w:leader="dot" w:pos="9350"/>
            </w:tabs>
            <w:rPr>
              <w:noProof/>
            </w:rPr>
          </w:pPr>
          <w:hyperlink w:anchor="_Toc202786737" w:history="1">
            <w:r w:rsidRPr="00826B77">
              <w:rPr>
                <w:rStyle w:val="Hyperlink"/>
                <w:rFonts w:ascii="Times New Roman" w:hAnsi="Times New Roman"/>
                <w:noProof/>
              </w:rPr>
              <w:t>1.2      Statement of the Problem</w:t>
            </w:r>
            <w:r>
              <w:rPr>
                <w:noProof/>
                <w:webHidden/>
              </w:rPr>
              <w:tab/>
            </w:r>
            <w:r>
              <w:rPr>
                <w:noProof/>
                <w:webHidden/>
              </w:rPr>
              <w:fldChar w:fldCharType="begin"/>
            </w:r>
            <w:r>
              <w:rPr>
                <w:noProof/>
                <w:webHidden/>
              </w:rPr>
              <w:instrText xml:space="preserve"> PAGEREF _Toc202786737 \h </w:instrText>
            </w:r>
            <w:r>
              <w:rPr>
                <w:noProof/>
                <w:webHidden/>
              </w:rPr>
            </w:r>
            <w:r>
              <w:rPr>
                <w:noProof/>
                <w:webHidden/>
              </w:rPr>
              <w:fldChar w:fldCharType="separate"/>
            </w:r>
            <w:r w:rsidR="00972B7F">
              <w:rPr>
                <w:noProof/>
                <w:webHidden/>
              </w:rPr>
              <w:t>3</w:t>
            </w:r>
            <w:r>
              <w:rPr>
                <w:noProof/>
                <w:webHidden/>
              </w:rPr>
              <w:fldChar w:fldCharType="end"/>
            </w:r>
          </w:hyperlink>
        </w:p>
        <w:p w:rsidR="003D1912" w:rsidRDefault="003D1912">
          <w:pPr>
            <w:pStyle w:val="TOC2"/>
            <w:tabs>
              <w:tab w:val="left" w:pos="880"/>
              <w:tab w:val="right" w:leader="dot" w:pos="9350"/>
            </w:tabs>
            <w:rPr>
              <w:noProof/>
            </w:rPr>
          </w:pPr>
          <w:hyperlink w:anchor="_Toc202786738" w:history="1">
            <w:r w:rsidRPr="00826B77">
              <w:rPr>
                <w:rStyle w:val="Hyperlink"/>
                <w:rFonts w:ascii="Times New Roman" w:eastAsia="Times New Roman" w:hAnsi="Times New Roman"/>
                <w:noProof/>
              </w:rPr>
              <w:t>1.3</w:t>
            </w:r>
            <w:r>
              <w:rPr>
                <w:noProof/>
              </w:rPr>
              <w:tab/>
            </w:r>
            <w:r w:rsidRPr="00826B77">
              <w:rPr>
                <w:rStyle w:val="Hyperlink"/>
                <w:rFonts w:ascii="Times New Roman" w:eastAsia="Times New Roman" w:hAnsi="Times New Roman"/>
                <w:noProof/>
              </w:rPr>
              <w:t>Objectives of the Study</w:t>
            </w:r>
            <w:r>
              <w:rPr>
                <w:noProof/>
                <w:webHidden/>
              </w:rPr>
              <w:tab/>
            </w:r>
            <w:r>
              <w:rPr>
                <w:noProof/>
                <w:webHidden/>
              </w:rPr>
              <w:fldChar w:fldCharType="begin"/>
            </w:r>
            <w:r>
              <w:rPr>
                <w:noProof/>
                <w:webHidden/>
              </w:rPr>
              <w:instrText xml:space="preserve"> PAGEREF _Toc202786738 \h </w:instrText>
            </w:r>
            <w:r>
              <w:rPr>
                <w:noProof/>
                <w:webHidden/>
              </w:rPr>
            </w:r>
            <w:r>
              <w:rPr>
                <w:noProof/>
                <w:webHidden/>
              </w:rPr>
              <w:fldChar w:fldCharType="separate"/>
            </w:r>
            <w:r w:rsidR="00972B7F">
              <w:rPr>
                <w:noProof/>
                <w:webHidden/>
              </w:rPr>
              <w:t>3</w:t>
            </w:r>
            <w:r>
              <w:rPr>
                <w:noProof/>
                <w:webHidden/>
              </w:rPr>
              <w:fldChar w:fldCharType="end"/>
            </w:r>
          </w:hyperlink>
        </w:p>
        <w:p w:rsidR="003D1912" w:rsidRDefault="003D1912">
          <w:pPr>
            <w:pStyle w:val="TOC2"/>
            <w:tabs>
              <w:tab w:val="left" w:pos="880"/>
              <w:tab w:val="right" w:leader="dot" w:pos="9350"/>
            </w:tabs>
            <w:rPr>
              <w:noProof/>
            </w:rPr>
          </w:pPr>
          <w:hyperlink w:anchor="_Toc202786739" w:history="1">
            <w:r w:rsidRPr="00826B77">
              <w:rPr>
                <w:rStyle w:val="Hyperlink"/>
                <w:rFonts w:ascii="Times New Roman" w:eastAsia="Times New Roman" w:hAnsi="Times New Roman"/>
                <w:noProof/>
              </w:rPr>
              <w:t>1.4</w:t>
            </w:r>
            <w:r>
              <w:rPr>
                <w:noProof/>
              </w:rPr>
              <w:tab/>
            </w:r>
            <w:r w:rsidRPr="00826B77">
              <w:rPr>
                <w:rStyle w:val="Hyperlink"/>
                <w:rFonts w:ascii="Times New Roman" w:eastAsia="Times New Roman" w:hAnsi="Times New Roman"/>
                <w:noProof/>
              </w:rPr>
              <w:t>Research Questions</w:t>
            </w:r>
            <w:r>
              <w:rPr>
                <w:noProof/>
                <w:webHidden/>
              </w:rPr>
              <w:tab/>
            </w:r>
            <w:r>
              <w:rPr>
                <w:noProof/>
                <w:webHidden/>
              </w:rPr>
              <w:fldChar w:fldCharType="begin"/>
            </w:r>
            <w:r>
              <w:rPr>
                <w:noProof/>
                <w:webHidden/>
              </w:rPr>
              <w:instrText xml:space="preserve"> PAGEREF _Toc202786739 \h </w:instrText>
            </w:r>
            <w:r>
              <w:rPr>
                <w:noProof/>
                <w:webHidden/>
              </w:rPr>
            </w:r>
            <w:r>
              <w:rPr>
                <w:noProof/>
                <w:webHidden/>
              </w:rPr>
              <w:fldChar w:fldCharType="separate"/>
            </w:r>
            <w:r w:rsidR="00972B7F">
              <w:rPr>
                <w:noProof/>
                <w:webHidden/>
              </w:rPr>
              <w:t>4</w:t>
            </w:r>
            <w:r>
              <w:rPr>
                <w:noProof/>
                <w:webHidden/>
              </w:rPr>
              <w:fldChar w:fldCharType="end"/>
            </w:r>
          </w:hyperlink>
        </w:p>
        <w:p w:rsidR="003D1912" w:rsidRDefault="003D1912">
          <w:pPr>
            <w:pStyle w:val="TOC2"/>
            <w:tabs>
              <w:tab w:val="right" w:leader="dot" w:pos="9350"/>
            </w:tabs>
            <w:rPr>
              <w:noProof/>
            </w:rPr>
          </w:pPr>
          <w:hyperlink w:anchor="_Toc202786740" w:history="1">
            <w:r w:rsidRPr="00826B77">
              <w:rPr>
                <w:rStyle w:val="Hyperlink"/>
                <w:rFonts w:ascii="Times New Roman" w:hAnsi="Times New Roman"/>
                <w:noProof/>
              </w:rPr>
              <w:t>1.5    Significance of the Study</w:t>
            </w:r>
            <w:r>
              <w:rPr>
                <w:noProof/>
                <w:webHidden/>
              </w:rPr>
              <w:tab/>
            </w:r>
            <w:r>
              <w:rPr>
                <w:noProof/>
                <w:webHidden/>
              </w:rPr>
              <w:fldChar w:fldCharType="begin"/>
            </w:r>
            <w:r>
              <w:rPr>
                <w:noProof/>
                <w:webHidden/>
              </w:rPr>
              <w:instrText xml:space="preserve"> PAGEREF _Toc202786740 \h </w:instrText>
            </w:r>
            <w:r>
              <w:rPr>
                <w:noProof/>
                <w:webHidden/>
              </w:rPr>
            </w:r>
            <w:r>
              <w:rPr>
                <w:noProof/>
                <w:webHidden/>
              </w:rPr>
              <w:fldChar w:fldCharType="separate"/>
            </w:r>
            <w:r w:rsidR="00972B7F">
              <w:rPr>
                <w:noProof/>
                <w:webHidden/>
              </w:rPr>
              <w:t>4</w:t>
            </w:r>
            <w:r>
              <w:rPr>
                <w:noProof/>
                <w:webHidden/>
              </w:rPr>
              <w:fldChar w:fldCharType="end"/>
            </w:r>
          </w:hyperlink>
        </w:p>
        <w:p w:rsidR="003D1912" w:rsidRDefault="003D1912">
          <w:pPr>
            <w:pStyle w:val="TOC2"/>
            <w:tabs>
              <w:tab w:val="left" w:pos="880"/>
              <w:tab w:val="right" w:leader="dot" w:pos="9350"/>
            </w:tabs>
            <w:rPr>
              <w:noProof/>
            </w:rPr>
          </w:pPr>
          <w:hyperlink w:anchor="_Toc202786741" w:history="1">
            <w:r w:rsidRPr="00826B77">
              <w:rPr>
                <w:rStyle w:val="Hyperlink"/>
                <w:rFonts w:ascii="Times New Roman" w:hAnsi="Times New Roman"/>
                <w:noProof/>
              </w:rPr>
              <w:t>1.6</w:t>
            </w:r>
            <w:r>
              <w:rPr>
                <w:noProof/>
              </w:rPr>
              <w:tab/>
            </w:r>
            <w:r w:rsidRPr="00826B77">
              <w:rPr>
                <w:rStyle w:val="Hyperlink"/>
                <w:rFonts w:ascii="Times New Roman" w:hAnsi="Times New Roman"/>
                <w:noProof/>
              </w:rPr>
              <w:t>Scope of the Study</w:t>
            </w:r>
            <w:r>
              <w:rPr>
                <w:noProof/>
                <w:webHidden/>
              </w:rPr>
              <w:tab/>
            </w:r>
            <w:r>
              <w:rPr>
                <w:noProof/>
                <w:webHidden/>
              </w:rPr>
              <w:fldChar w:fldCharType="begin"/>
            </w:r>
            <w:r>
              <w:rPr>
                <w:noProof/>
                <w:webHidden/>
              </w:rPr>
              <w:instrText xml:space="preserve"> PAGEREF _Toc202786741 \h </w:instrText>
            </w:r>
            <w:r>
              <w:rPr>
                <w:noProof/>
                <w:webHidden/>
              </w:rPr>
            </w:r>
            <w:r>
              <w:rPr>
                <w:noProof/>
                <w:webHidden/>
              </w:rPr>
              <w:fldChar w:fldCharType="separate"/>
            </w:r>
            <w:r w:rsidR="00972B7F">
              <w:rPr>
                <w:noProof/>
                <w:webHidden/>
              </w:rPr>
              <w:t>4</w:t>
            </w:r>
            <w:r>
              <w:rPr>
                <w:noProof/>
                <w:webHidden/>
              </w:rPr>
              <w:fldChar w:fldCharType="end"/>
            </w:r>
          </w:hyperlink>
        </w:p>
        <w:p w:rsidR="003D1912" w:rsidRDefault="003D1912">
          <w:pPr>
            <w:pStyle w:val="TOC2"/>
            <w:tabs>
              <w:tab w:val="right" w:leader="dot" w:pos="9350"/>
            </w:tabs>
            <w:rPr>
              <w:noProof/>
            </w:rPr>
          </w:pPr>
          <w:hyperlink w:anchor="_Toc202786742" w:history="1">
            <w:r w:rsidRPr="00826B77">
              <w:rPr>
                <w:rStyle w:val="Hyperlink"/>
                <w:rFonts w:ascii="Times New Roman" w:hAnsi="Times New Roman"/>
                <w:noProof/>
              </w:rPr>
              <w:t>1.7 Limitation of the Study</w:t>
            </w:r>
            <w:r>
              <w:rPr>
                <w:noProof/>
                <w:webHidden/>
              </w:rPr>
              <w:tab/>
            </w:r>
            <w:r>
              <w:rPr>
                <w:noProof/>
                <w:webHidden/>
              </w:rPr>
              <w:fldChar w:fldCharType="begin"/>
            </w:r>
            <w:r>
              <w:rPr>
                <w:noProof/>
                <w:webHidden/>
              </w:rPr>
              <w:instrText xml:space="preserve"> PAGEREF _Toc202786742 \h </w:instrText>
            </w:r>
            <w:r>
              <w:rPr>
                <w:noProof/>
                <w:webHidden/>
              </w:rPr>
            </w:r>
            <w:r>
              <w:rPr>
                <w:noProof/>
                <w:webHidden/>
              </w:rPr>
              <w:fldChar w:fldCharType="separate"/>
            </w:r>
            <w:r w:rsidR="00972B7F">
              <w:rPr>
                <w:noProof/>
                <w:webHidden/>
              </w:rPr>
              <w:t>5</w:t>
            </w:r>
            <w:r>
              <w:rPr>
                <w:noProof/>
                <w:webHidden/>
              </w:rPr>
              <w:fldChar w:fldCharType="end"/>
            </w:r>
          </w:hyperlink>
        </w:p>
        <w:p w:rsidR="003D1912" w:rsidRDefault="003D1912">
          <w:pPr>
            <w:pStyle w:val="TOC2"/>
            <w:tabs>
              <w:tab w:val="left" w:pos="880"/>
              <w:tab w:val="right" w:leader="dot" w:pos="9350"/>
            </w:tabs>
            <w:rPr>
              <w:noProof/>
            </w:rPr>
          </w:pPr>
          <w:hyperlink w:anchor="_Toc202786743" w:history="1">
            <w:r w:rsidRPr="00826B77">
              <w:rPr>
                <w:rStyle w:val="Hyperlink"/>
                <w:rFonts w:ascii="Times New Roman" w:hAnsi="Times New Roman"/>
                <w:noProof/>
              </w:rPr>
              <w:t>1.8</w:t>
            </w:r>
            <w:r>
              <w:rPr>
                <w:noProof/>
              </w:rPr>
              <w:tab/>
            </w:r>
            <w:r w:rsidRPr="00826B77">
              <w:rPr>
                <w:rStyle w:val="Hyperlink"/>
                <w:rFonts w:ascii="Times New Roman" w:hAnsi="Times New Roman"/>
                <w:noProof/>
              </w:rPr>
              <w:t>Definition of Terms</w:t>
            </w:r>
            <w:r>
              <w:rPr>
                <w:noProof/>
                <w:webHidden/>
              </w:rPr>
              <w:tab/>
            </w:r>
            <w:r>
              <w:rPr>
                <w:noProof/>
                <w:webHidden/>
              </w:rPr>
              <w:fldChar w:fldCharType="begin"/>
            </w:r>
            <w:r>
              <w:rPr>
                <w:noProof/>
                <w:webHidden/>
              </w:rPr>
              <w:instrText xml:space="preserve"> PAGEREF _Toc202786743 \h </w:instrText>
            </w:r>
            <w:r>
              <w:rPr>
                <w:noProof/>
                <w:webHidden/>
              </w:rPr>
            </w:r>
            <w:r>
              <w:rPr>
                <w:noProof/>
                <w:webHidden/>
              </w:rPr>
              <w:fldChar w:fldCharType="separate"/>
            </w:r>
            <w:r w:rsidR="00972B7F">
              <w:rPr>
                <w:noProof/>
                <w:webHidden/>
              </w:rPr>
              <w:t>5</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44" w:history="1">
            <w:r w:rsidRPr="00826B77">
              <w:rPr>
                <w:rStyle w:val="Hyperlink"/>
                <w:rFonts w:ascii="Times New Roman" w:hAnsi="Times New Roman"/>
                <w:b/>
                <w:noProof/>
              </w:rPr>
              <w:t>CHAPTER TWO</w:t>
            </w:r>
            <w:r>
              <w:rPr>
                <w:noProof/>
                <w:webHidden/>
              </w:rPr>
              <w:tab/>
            </w:r>
            <w:r>
              <w:rPr>
                <w:noProof/>
                <w:webHidden/>
              </w:rPr>
              <w:fldChar w:fldCharType="begin"/>
            </w:r>
            <w:r>
              <w:rPr>
                <w:noProof/>
                <w:webHidden/>
              </w:rPr>
              <w:instrText xml:space="preserve"> PAGEREF _Toc202786744 \h </w:instrText>
            </w:r>
            <w:r>
              <w:rPr>
                <w:noProof/>
                <w:webHidden/>
              </w:rPr>
            </w:r>
            <w:r>
              <w:rPr>
                <w:noProof/>
                <w:webHidden/>
              </w:rPr>
              <w:fldChar w:fldCharType="separate"/>
            </w:r>
            <w:r w:rsidR="00972B7F">
              <w:rPr>
                <w:noProof/>
                <w:webHidden/>
              </w:rPr>
              <w:t>6</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45" w:history="1">
            <w:r w:rsidRPr="00826B77">
              <w:rPr>
                <w:rStyle w:val="Hyperlink"/>
                <w:rFonts w:ascii="Times New Roman" w:hAnsi="Times New Roman"/>
                <w:b/>
                <w:noProof/>
              </w:rPr>
              <w:t>LITERATURE REVIEW</w:t>
            </w:r>
            <w:r>
              <w:rPr>
                <w:noProof/>
                <w:webHidden/>
              </w:rPr>
              <w:tab/>
            </w:r>
            <w:r>
              <w:rPr>
                <w:noProof/>
                <w:webHidden/>
              </w:rPr>
              <w:fldChar w:fldCharType="begin"/>
            </w:r>
            <w:r>
              <w:rPr>
                <w:noProof/>
                <w:webHidden/>
              </w:rPr>
              <w:instrText xml:space="preserve"> PAGEREF _Toc202786745 \h </w:instrText>
            </w:r>
            <w:r>
              <w:rPr>
                <w:noProof/>
                <w:webHidden/>
              </w:rPr>
            </w:r>
            <w:r>
              <w:rPr>
                <w:noProof/>
                <w:webHidden/>
              </w:rPr>
              <w:fldChar w:fldCharType="separate"/>
            </w:r>
            <w:r w:rsidR="00972B7F">
              <w:rPr>
                <w:noProof/>
                <w:webHidden/>
              </w:rPr>
              <w:t>6</w:t>
            </w:r>
            <w:r>
              <w:rPr>
                <w:noProof/>
                <w:webHidden/>
              </w:rPr>
              <w:fldChar w:fldCharType="end"/>
            </w:r>
          </w:hyperlink>
        </w:p>
        <w:p w:rsidR="003D1912" w:rsidRDefault="003D1912">
          <w:pPr>
            <w:pStyle w:val="TOC2"/>
            <w:tabs>
              <w:tab w:val="right" w:leader="dot" w:pos="9350"/>
            </w:tabs>
            <w:rPr>
              <w:noProof/>
            </w:rPr>
          </w:pPr>
          <w:hyperlink w:anchor="_Toc202786746" w:history="1">
            <w:r w:rsidRPr="00826B77">
              <w:rPr>
                <w:rStyle w:val="Hyperlink"/>
                <w:rFonts w:ascii="Times New Roman" w:hAnsi="Times New Roman"/>
                <w:noProof/>
              </w:rPr>
              <w:t>2.1 Introduction</w:t>
            </w:r>
            <w:r>
              <w:rPr>
                <w:noProof/>
                <w:webHidden/>
              </w:rPr>
              <w:tab/>
            </w:r>
            <w:r>
              <w:rPr>
                <w:noProof/>
                <w:webHidden/>
              </w:rPr>
              <w:fldChar w:fldCharType="begin"/>
            </w:r>
            <w:r>
              <w:rPr>
                <w:noProof/>
                <w:webHidden/>
              </w:rPr>
              <w:instrText xml:space="preserve"> PAGEREF _Toc202786746 \h </w:instrText>
            </w:r>
            <w:r>
              <w:rPr>
                <w:noProof/>
                <w:webHidden/>
              </w:rPr>
            </w:r>
            <w:r>
              <w:rPr>
                <w:noProof/>
                <w:webHidden/>
              </w:rPr>
              <w:fldChar w:fldCharType="separate"/>
            </w:r>
            <w:r w:rsidR="00972B7F">
              <w:rPr>
                <w:noProof/>
                <w:webHidden/>
              </w:rPr>
              <w:t>6</w:t>
            </w:r>
            <w:r>
              <w:rPr>
                <w:noProof/>
                <w:webHidden/>
              </w:rPr>
              <w:fldChar w:fldCharType="end"/>
            </w:r>
          </w:hyperlink>
        </w:p>
        <w:p w:rsidR="003D1912" w:rsidRDefault="003D1912">
          <w:pPr>
            <w:pStyle w:val="TOC2"/>
            <w:tabs>
              <w:tab w:val="left" w:pos="1100"/>
              <w:tab w:val="right" w:leader="dot" w:pos="9350"/>
            </w:tabs>
            <w:rPr>
              <w:noProof/>
            </w:rPr>
          </w:pPr>
          <w:hyperlink w:anchor="_Toc202786747" w:history="1">
            <w:r w:rsidRPr="00826B77">
              <w:rPr>
                <w:rStyle w:val="Hyperlink"/>
                <w:rFonts w:ascii="Times New Roman" w:eastAsia="Times New Roman" w:hAnsi="Times New Roman"/>
                <w:noProof/>
              </w:rPr>
              <w:t>2.1.1</w:t>
            </w:r>
            <w:r>
              <w:rPr>
                <w:noProof/>
              </w:rPr>
              <w:tab/>
            </w:r>
            <w:r w:rsidRPr="00826B77">
              <w:rPr>
                <w:rStyle w:val="Hyperlink"/>
                <w:rFonts w:ascii="Times New Roman" w:eastAsia="Times New Roman" w:hAnsi="Times New Roman"/>
                <w:noProof/>
              </w:rPr>
              <w:t xml:space="preserve"> Concept of Diabetes and Its Prevalence</w:t>
            </w:r>
            <w:r>
              <w:rPr>
                <w:noProof/>
                <w:webHidden/>
              </w:rPr>
              <w:tab/>
            </w:r>
            <w:r>
              <w:rPr>
                <w:noProof/>
                <w:webHidden/>
              </w:rPr>
              <w:fldChar w:fldCharType="begin"/>
            </w:r>
            <w:r>
              <w:rPr>
                <w:noProof/>
                <w:webHidden/>
              </w:rPr>
              <w:instrText xml:space="preserve"> PAGEREF _Toc202786747 \h </w:instrText>
            </w:r>
            <w:r>
              <w:rPr>
                <w:noProof/>
                <w:webHidden/>
              </w:rPr>
            </w:r>
            <w:r>
              <w:rPr>
                <w:noProof/>
                <w:webHidden/>
              </w:rPr>
              <w:fldChar w:fldCharType="separate"/>
            </w:r>
            <w:r w:rsidR="00972B7F">
              <w:rPr>
                <w:noProof/>
                <w:webHidden/>
              </w:rPr>
              <w:t>6</w:t>
            </w:r>
            <w:r>
              <w:rPr>
                <w:noProof/>
                <w:webHidden/>
              </w:rPr>
              <w:fldChar w:fldCharType="end"/>
            </w:r>
          </w:hyperlink>
        </w:p>
        <w:p w:rsidR="003D1912" w:rsidRDefault="003D1912">
          <w:pPr>
            <w:pStyle w:val="TOC2"/>
            <w:tabs>
              <w:tab w:val="right" w:leader="dot" w:pos="9350"/>
            </w:tabs>
            <w:rPr>
              <w:noProof/>
            </w:rPr>
          </w:pPr>
          <w:hyperlink w:anchor="_Toc202786748" w:history="1">
            <w:r w:rsidRPr="00826B77">
              <w:rPr>
                <w:rStyle w:val="Hyperlink"/>
                <w:rFonts w:ascii="Times New Roman" w:eastAsia="Times New Roman" w:hAnsi="Times New Roman"/>
                <w:noProof/>
              </w:rPr>
              <w:t>2.1.2 Overview of Radio as a Communication Tool</w:t>
            </w:r>
            <w:r>
              <w:rPr>
                <w:noProof/>
                <w:webHidden/>
              </w:rPr>
              <w:tab/>
            </w:r>
            <w:r>
              <w:rPr>
                <w:noProof/>
                <w:webHidden/>
              </w:rPr>
              <w:fldChar w:fldCharType="begin"/>
            </w:r>
            <w:r>
              <w:rPr>
                <w:noProof/>
                <w:webHidden/>
              </w:rPr>
              <w:instrText xml:space="preserve"> PAGEREF _Toc202786748 \h </w:instrText>
            </w:r>
            <w:r>
              <w:rPr>
                <w:noProof/>
                <w:webHidden/>
              </w:rPr>
            </w:r>
            <w:r>
              <w:rPr>
                <w:noProof/>
                <w:webHidden/>
              </w:rPr>
              <w:fldChar w:fldCharType="separate"/>
            </w:r>
            <w:r w:rsidR="00972B7F">
              <w:rPr>
                <w:noProof/>
                <w:webHidden/>
              </w:rPr>
              <w:t>8</w:t>
            </w:r>
            <w:r>
              <w:rPr>
                <w:noProof/>
                <w:webHidden/>
              </w:rPr>
              <w:fldChar w:fldCharType="end"/>
            </w:r>
          </w:hyperlink>
        </w:p>
        <w:p w:rsidR="003D1912" w:rsidRDefault="003D1912">
          <w:pPr>
            <w:pStyle w:val="TOC2"/>
            <w:tabs>
              <w:tab w:val="right" w:leader="dot" w:pos="9350"/>
            </w:tabs>
            <w:rPr>
              <w:noProof/>
            </w:rPr>
          </w:pPr>
          <w:hyperlink w:anchor="_Toc202786749" w:history="1">
            <w:r w:rsidRPr="00826B77">
              <w:rPr>
                <w:rStyle w:val="Hyperlink"/>
                <w:rFonts w:ascii="Times New Roman" w:eastAsia="Times New Roman" w:hAnsi="Times New Roman"/>
                <w:noProof/>
              </w:rPr>
              <w:t>2.1.3 The Role of Media in Health Communication</w:t>
            </w:r>
            <w:r>
              <w:rPr>
                <w:noProof/>
                <w:webHidden/>
              </w:rPr>
              <w:tab/>
            </w:r>
            <w:r>
              <w:rPr>
                <w:noProof/>
                <w:webHidden/>
              </w:rPr>
              <w:fldChar w:fldCharType="begin"/>
            </w:r>
            <w:r>
              <w:rPr>
                <w:noProof/>
                <w:webHidden/>
              </w:rPr>
              <w:instrText xml:space="preserve"> PAGEREF _Toc202786749 \h </w:instrText>
            </w:r>
            <w:r>
              <w:rPr>
                <w:noProof/>
                <w:webHidden/>
              </w:rPr>
            </w:r>
            <w:r>
              <w:rPr>
                <w:noProof/>
                <w:webHidden/>
              </w:rPr>
              <w:fldChar w:fldCharType="separate"/>
            </w:r>
            <w:r w:rsidR="00972B7F">
              <w:rPr>
                <w:noProof/>
                <w:webHidden/>
              </w:rPr>
              <w:t>10</w:t>
            </w:r>
            <w:r>
              <w:rPr>
                <w:noProof/>
                <w:webHidden/>
              </w:rPr>
              <w:fldChar w:fldCharType="end"/>
            </w:r>
          </w:hyperlink>
        </w:p>
        <w:p w:rsidR="003D1912" w:rsidRDefault="003D1912">
          <w:pPr>
            <w:pStyle w:val="TOC2"/>
            <w:tabs>
              <w:tab w:val="right" w:leader="dot" w:pos="9350"/>
            </w:tabs>
            <w:rPr>
              <w:noProof/>
            </w:rPr>
          </w:pPr>
          <w:hyperlink w:anchor="_Toc202786750" w:history="1">
            <w:r w:rsidRPr="00826B77">
              <w:rPr>
                <w:rStyle w:val="Hyperlink"/>
                <w:rFonts w:ascii="Times New Roman" w:eastAsia="Times New Roman" w:hAnsi="Times New Roman"/>
                <w:noProof/>
              </w:rPr>
              <w:t>2.1.4 The Role of Radio in Public Health Campaigns</w:t>
            </w:r>
            <w:r>
              <w:rPr>
                <w:noProof/>
                <w:webHidden/>
              </w:rPr>
              <w:tab/>
            </w:r>
            <w:r>
              <w:rPr>
                <w:noProof/>
                <w:webHidden/>
              </w:rPr>
              <w:fldChar w:fldCharType="begin"/>
            </w:r>
            <w:r>
              <w:rPr>
                <w:noProof/>
                <w:webHidden/>
              </w:rPr>
              <w:instrText xml:space="preserve"> PAGEREF _Toc202786750 \h </w:instrText>
            </w:r>
            <w:r>
              <w:rPr>
                <w:noProof/>
                <w:webHidden/>
              </w:rPr>
            </w:r>
            <w:r>
              <w:rPr>
                <w:noProof/>
                <w:webHidden/>
              </w:rPr>
              <w:fldChar w:fldCharType="separate"/>
            </w:r>
            <w:r w:rsidR="00972B7F">
              <w:rPr>
                <w:noProof/>
                <w:webHidden/>
              </w:rPr>
              <w:t>13</w:t>
            </w:r>
            <w:r>
              <w:rPr>
                <w:noProof/>
                <w:webHidden/>
              </w:rPr>
              <w:fldChar w:fldCharType="end"/>
            </w:r>
          </w:hyperlink>
        </w:p>
        <w:p w:rsidR="003D1912" w:rsidRDefault="003D1912">
          <w:pPr>
            <w:pStyle w:val="TOC2"/>
            <w:tabs>
              <w:tab w:val="right" w:leader="dot" w:pos="9350"/>
            </w:tabs>
            <w:rPr>
              <w:noProof/>
            </w:rPr>
          </w:pPr>
          <w:hyperlink w:anchor="_Toc202786751" w:history="1">
            <w:r w:rsidRPr="00826B77">
              <w:rPr>
                <w:rStyle w:val="Hyperlink"/>
                <w:rFonts w:ascii="Times New Roman" w:eastAsia="Times New Roman" w:hAnsi="Times New Roman"/>
                <w:noProof/>
              </w:rPr>
              <w:t>2.2 Theoretical Framework</w:t>
            </w:r>
            <w:r>
              <w:rPr>
                <w:noProof/>
                <w:webHidden/>
              </w:rPr>
              <w:tab/>
            </w:r>
            <w:r>
              <w:rPr>
                <w:noProof/>
                <w:webHidden/>
              </w:rPr>
              <w:fldChar w:fldCharType="begin"/>
            </w:r>
            <w:r>
              <w:rPr>
                <w:noProof/>
                <w:webHidden/>
              </w:rPr>
              <w:instrText xml:space="preserve"> PAGEREF _Toc202786751 \h </w:instrText>
            </w:r>
            <w:r>
              <w:rPr>
                <w:noProof/>
                <w:webHidden/>
              </w:rPr>
            </w:r>
            <w:r>
              <w:rPr>
                <w:noProof/>
                <w:webHidden/>
              </w:rPr>
              <w:fldChar w:fldCharType="separate"/>
            </w:r>
            <w:r w:rsidR="00972B7F">
              <w:rPr>
                <w:noProof/>
                <w:webHidden/>
              </w:rPr>
              <w:t>15</w:t>
            </w:r>
            <w:r>
              <w:rPr>
                <w:noProof/>
                <w:webHidden/>
              </w:rPr>
              <w:fldChar w:fldCharType="end"/>
            </w:r>
          </w:hyperlink>
        </w:p>
        <w:p w:rsidR="003D1912" w:rsidRDefault="003D1912">
          <w:pPr>
            <w:pStyle w:val="TOC2"/>
            <w:tabs>
              <w:tab w:val="left" w:pos="1100"/>
              <w:tab w:val="right" w:leader="dot" w:pos="9350"/>
            </w:tabs>
            <w:rPr>
              <w:noProof/>
            </w:rPr>
          </w:pPr>
          <w:hyperlink w:anchor="_Toc202786752" w:history="1">
            <w:r w:rsidRPr="00826B77">
              <w:rPr>
                <w:rStyle w:val="Hyperlink"/>
                <w:rFonts w:ascii="Times New Roman" w:eastAsia="Times New Roman" w:hAnsi="Times New Roman"/>
                <w:noProof/>
              </w:rPr>
              <w:t>2.2.1</w:t>
            </w:r>
            <w:r>
              <w:rPr>
                <w:noProof/>
              </w:rPr>
              <w:tab/>
            </w:r>
            <w:r w:rsidRPr="00826B77">
              <w:rPr>
                <w:rStyle w:val="Hyperlink"/>
                <w:rFonts w:ascii="Times New Roman" w:eastAsia="Times New Roman" w:hAnsi="Times New Roman"/>
                <w:noProof/>
              </w:rPr>
              <w:t>Health Belief Model (HBM)</w:t>
            </w:r>
            <w:r>
              <w:rPr>
                <w:noProof/>
                <w:webHidden/>
              </w:rPr>
              <w:tab/>
            </w:r>
            <w:r>
              <w:rPr>
                <w:noProof/>
                <w:webHidden/>
              </w:rPr>
              <w:fldChar w:fldCharType="begin"/>
            </w:r>
            <w:r>
              <w:rPr>
                <w:noProof/>
                <w:webHidden/>
              </w:rPr>
              <w:instrText xml:space="preserve"> PAGEREF _Toc202786752 \h </w:instrText>
            </w:r>
            <w:r>
              <w:rPr>
                <w:noProof/>
                <w:webHidden/>
              </w:rPr>
            </w:r>
            <w:r>
              <w:rPr>
                <w:noProof/>
                <w:webHidden/>
              </w:rPr>
              <w:fldChar w:fldCharType="separate"/>
            </w:r>
            <w:r w:rsidR="00972B7F">
              <w:rPr>
                <w:noProof/>
                <w:webHidden/>
              </w:rPr>
              <w:t>16</w:t>
            </w:r>
            <w:r>
              <w:rPr>
                <w:noProof/>
                <w:webHidden/>
              </w:rPr>
              <w:fldChar w:fldCharType="end"/>
            </w:r>
          </w:hyperlink>
        </w:p>
        <w:p w:rsidR="003D1912" w:rsidRDefault="003D1912">
          <w:pPr>
            <w:pStyle w:val="TOC2"/>
            <w:tabs>
              <w:tab w:val="left" w:pos="1100"/>
              <w:tab w:val="right" w:leader="dot" w:pos="9350"/>
            </w:tabs>
            <w:rPr>
              <w:noProof/>
            </w:rPr>
          </w:pPr>
          <w:hyperlink w:anchor="_Toc202786753" w:history="1">
            <w:r w:rsidRPr="00826B77">
              <w:rPr>
                <w:rStyle w:val="Hyperlink"/>
                <w:rFonts w:ascii="Times New Roman" w:eastAsia="Times New Roman" w:hAnsi="Times New Roman"/>
                <w:noProof/>
              </w:rPr>
              <w:t>2.2.2</w:t>
            </w:r>
            <w:r>
              <w:rPr>
                <w:noProof/>
              </w:rPr>
              <w:tab/>
            </w:r>
            <w:r w:rsidRPr="00826B77">
              <w:rPr>
                <w:rStyle w:val="Hyperlink"/>
                <w:rFonts w:ascii="Times New Roman" w:eastAsia="Times New Roman" w:hAnsi="Times New Roman"/>
                <w:noProof/>
              </w:rPr>
              <w:t>Uses and Gratifications Theory</w:t>
            </w:r>
            <w:r>
              <w:rPr>
                <w:noProof/>
                <w:webHidden/>
              </w:rPr>
              <w:tab/>
            </w:r>
            <w:r>
              <w:rPr>
                <w:noProof/>
                <w:webHidden/>
              </w:rPr>
              <w:fldChar w:fldCharType="begin"/>
            </w:r>
            <w:r>
              <w:rPr>
                <w:noProof/>
                <w:webHidden/>
              </w:rPr>
              <w:instrText xml:space="preserve"> PAGEREF _Toc202786753 \h </w:instrText>
            </w:r>
            <w:r>
              <w:rPr>
                <w:noProof/>
                <w:webHidden/>
              </w:rPr>
            </w:r>
            <w:r>
              <w:rPr>
                <w:noProof/>
                <w:webHidden/>
              </w:rPr>
              <w:fldChar w:fldCharType="separate"/>
            </w:r>
            <w:r w:rsidR="00972B7F">
              <w:rPr>
                <w:noProof/>
                <w:webHidden/>
              </w:rPr>
              <w:t>18</w:t>
            </w:r>
            <w:r>
              <w:rPr>
                <w:noProof/>
                <w:webHidden/>
              </w:rPr>
              <w:fldChar w:fldCharType="end"/>
            </w:r>
          </w:hyperlink>
        </w:p>
        <w:p w:rsidR="003D1912" w:rsidRDefault="003D1912">
          <w:pPr>
            <w:pStyle w:val="TOC2"/>
            <w:tabs>
              <w:tab w:val="right" w:leader="dot" w:pos="9350"/>
            </w:tabs>
            <w:rPr>
              <w:noProof/>
            </w:rPr>
          </w:pPr>
          <w:hyperlink w:anchor="_Toc202786754" w:history="1">
            <w:r w:rsidRPr="00826B77">
              <w:rPr>
                <w:rStyle w:val="Hyperlink"/>
                <w:rFonts w:ascii="Times New Roman" w:eastAsia="Times New Roman" w:hAnsi="Times New Roman"/>
                <w:noProof/>
              </w:rPr>
              <w:t>2.3 Empirical Review</w:t>
            </w:r>
            <w:r>
              <w:rPr>
                <w:noProof/>
                <w:webHidden/>
              </w:rPr>
              <w:tab/>
            </w:r>
            <w:r>
              <w:rPr>
                <w:noProof/>
                <w:webHidden/>
              </w:rPr>
              <w:fldChar w:fldCharType="begin"/>
            </w:r>
            <w:r>
              <w:rPr>
                <w:noProof/>
                <w:webHidden/>
              </w:rPr>
              <w:instrText xml:space="preserve"> PAGEREF _Toc202786754 \h </w:instrText>
            </w:r>
            <w:r>
              <w:rPr>
                <w:noProof/>
                <w:webHidden/>
              </w:rPr>
            </w:r>
            <w:r>
              <w:rPr>
                <w:noProof/>
                <w:webHidden/>
              </w:rPr>
              <w:fldChar w:fldCharType="separate"/>
            </w:r>
            <w:r w:rsidR="00972B7F">
              <w:rPr>
                <w:noProof/>
                <w:webHidden/>
              </w:rPr>
              <w:t>21</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55" w:history="1">
            <w:r w:rsidRPr="00826B77">
              <w:rPr>
                <w:rStyle w:val="Hyperlink"/>
                <w:rFonts w:ascii="Times New Roman" w:hAnsi="Times New Roman"/>
                <w:b/>
                <w:noProof/>
              </w:rPr>
              <w:t>CHAPTER THREE</w:t>
            </w:r>
            <w:r>
              <w:rPr>
                <w:noProof/>
                <w:webHidden/>
              </w:rPr>
              <w:tab/>
            </w:r>
            <w:r>
              <w:rPr>
                <w:noProof/>
                <w:webHidden/>
              </w:rPr>
              <w:fldChar w:fldCharType="begin"/>
            </w:r>
            <w:r>
              <w:rPr>
                <w:noProof/>
                <w:webHidden/>
              </w:rPr>
              <w:instrText xml:space="preserve"> PAGEREF _Toc202786755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56" w:history="1">
            <w:r w:rsidRPr="00826B77">
              <w:rPr>
                <w:rStyle w:val="Hyperlink"/>
                <w:rFonts w:ascii="Times New Roman" w:hAnsi="Times New Roman"/>
                <w:b/>
                <w:noProof/>
              </w:rPr>
              <w:t>RESEARCH METHODOLOGY</w:t>
            </w:r>
            <w:r>
              <w:rPr>
                <w:noProof/>
                <w:webHidden/>
              </w:rPr>
              <w:tab/>
            </w:r>
            <w:r>
              <w:rPr>
                <w:noProof/>
                <w:webHidden/>
              </w:rPr>
              <w:fldChar w:fldCharType="begin"/>
            </w:r>
            <w:r>
              <w:rPr>
                <w:noProof/>
                <w:webHidden/>
              </w:rPr>
              <w:instrText xml:space="preserve"> PAGEREF _Toc202786756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2"/>
            <w:tabs>
              <w:tab w:val="right" w:leader="dot" w:pos="9350"/>
            </w:tabs>
            <w:rPr>
              <w:noProof/>
            </w:rPr>
          </w:pPr>
          <w:hyperlink w:anchor="_Toc202786757" w:history="1">
            <w:r w:rsidRPr="00826B77">
              <w:rPr>
                <w:rStyle w:val="Hyperlink"/>
                <w:rFonts w:ascii="Times New Roman" w:eastAsia="Times New Roman" w:hAnsi="Times New Roman"/>
                <w:noProof/>
              </w:rPr>
              <w:t>3.1 Research Design</w:t>
            </w:r>
            <w:r>
              <w:rPr>
                <w:noProof/>
                <w:webHidden/>
              </w:rPr>
              <w:tab/>
            </w:r>
            <w:r>
              <w:rPr>
                <w:noProof/>
                <w:webHidden/>
              </w:rPr>
              <w:fldChar w:fldCharType="begin"/>
            </w:r>
            <w:r>
              <w:rPr>
                <w:noProof/>
                <w:webHidden/>
              </w:rPr>
              <w:instrText xml:space="preserve"> PAGEREF _Toc202786757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2"/>
            <w:tabs>
              <w:tab w:val="right" w:leader="dot" w:pos="9350"/>
            </w:tabs>
            <w:rPr>
              <w:noProof/>
            </w:rPr>
          </w:pPr>
          <w:hyperlink w:anchor="_Toc202786758" w:history="1">
            <w:r w:rsidRPr="00826B77">
              <w:rPr>
                <w:rStyle w:val="Hyperlink"/>
                <w:rFonts w:ascii="Times New Roman" w:eastAsia="Times New Roman" w:hAnsi="Times New Roman"/>
                <w:noProof/>
              </w:rPr>
              <w:t>3.2 Population of the Study</w:t>
            </w:r>
            <w:r>
              <w:rPr>
                <w:noProof/>
                <w:webHidden/>
              </w:rPr>
              <w:tab/>
            </w:r>
            <w:r>
              <w:rPr>
                <w:noProof/>
                <w:webHidden/>
              </w:rPr>
              <w:fldChar w:fldCharType="begin"/>
            </w:r>
            <w:r>
              <w:rPr>
                <w:noProof/>
                <w:webHidden/>
              </w:rPr>
              <w:instrText xml:space="preserve"> PAGEREF _Toc202786758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2"/>
            <w:tabs>
              <w:tab w:val="right" w:leader="dot" w:pos="9350"/>
            </w:tabs>
            <w:rPr>
              <w:noProof/>
            </w:rPr>
          </w:pPr>
          <w:hyperlink w:anchor="_Toc202786759" w:history="1">
            <w:r w:rsidRPr="00826B77">
              <w:rPr>
                <w:rStyle w:val="Hyperlink"/>
                <w:rFonts w:ascii="Times New Roman" w:eastAsia="Times New Roman" w:hAnsi="Times New Roman"/>
                <w:noProof/>
              </w:rPr>
              <w:t>3.3 Sample Size and Sampling Technique</w:t>
            </w:r>
            <w:r>
              <w:rPr>
                <w:noProof/>
                <w:webHidden/>
              </w:rPr>
              <w:tab/>
            </w:r>
            <w:r>
              <w:rPr>
                <w:noProof/>
                <w:webHidden/>
              </w:rPr>
              <w:fldChar w:fldCharType="begin"/>
            </w:r>
            <w:r>
              <w:rPr>
                <w:noProof/>
                <w:webHidden/>
              </w:rPr>
              <w:instrText xml:space="preserve"> PAGEREF _Toc202786759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2"/>
            <w:tabs>
              <w:tab w:val="right" w:leader="dot" w:pos="9350"/>
            </w:tabs>
            <w:rPr>
              <w:noProof/>
            </w:rPr>
          </w:pPr>
          <w:hyperlink w:anchor="_Toc202786760" w:history="1">
            <w:r w:rsidRPr="00826B77">
              <w:rPr>
                <w:rStyle w:val="Hyperlink"/>
                <w:rFonts w:ascii="Times New Roman" w:eastAsia="Times New Roman" w:hAnsi="Times New Roman"/>
                <w:noProof/>
              </w:rPr>
              <w:t>3.4 Data Collection Instruments</w:t>
            </w:r>
            <w:r>
              <w:rPr>
                <w:noProof/>
                <w:webHidden/>
              </w:rPr>
              <w:tab/>
            </w:r>
            <w:r>
              <w:rPr>
                <w:noProof/>
                <w:webHidden/>
              </w:rPr>
              <w:fldChar w:fldCharType="begin"/>
            </w:r>
            <w:r>
              <w:rPr>
                <w:noProof/>
                <w:webHidden/>
              </w:rPr>
              <w:instrText xml:space="preserve"> PAGEREF _Toc202786760 \h </w:instrText>
            </w:r>
            <w:r>
              <w:rPr>
                <w:noProof/>
                <w:webHidden/>
              </w:rPr>
            </w:r>
            <w:r>
              <w:rPr>
                <w:noProof/>
                <w:webHidden/>
              </w:rPr>
              <w:fldChar w:fldCharType="separate"/>
            </w:r>
            <w:r w:rsidR="00972B7F">
              <w:rPr>
                <w:noProof/>
                <w:webHidden/>
              </w:rPr>
              <w:t>24</w:t>
            </w:r>
            <w:r>
              <w:rPr>
                <w:noProof/>
                <w:webHidden/>
              </w:rPr>
              <w:fldChar w:fldCharType="end"/>
            </w:r>
          </w:hyperlink>
        </w:p>
        <w:p w:rsidR="003D1912" w:rsidRDefault="003D1912">
          <w:pPr>
            <w:pStyle w:val="TOC2"/>
            <w:tabs>
              <w:tab w:val="right" w:leader="dot" w:pos="9350"/>
            </w:tabs>
            <w:rPr>
              <w:noProof/>
            </w:rPr>
          </w:pPr>
          <w:hyperlink w:anchor="_Toc202786761" w:history="1">
            <w:r w:rsidRPr="00826B77">
              <w:rPr>
                <w:rStyle w:val="Hyperlink"/>
                <w:rFonts w:ascii="Times New Roman" w:eastAsia="Times New Roman" w:hAnsi="Times New Roman"/>
                <w:noProof/>
              </w:rPr>
              <w:t>3.5 Method of Data Collection</w:t>
            </w:r>
            <w:r>
              <w:rPr>
                <w:noProof/>
                <w:webHidden/>
              </w:rPr>
              <w:tab/>
            </w:r>
            <w:r>
              <w:rPr>
                <w:noProof/>
                <w:webHidden/>
              </w:rPr>
              <w:fldChar w:fldCharType="begin"/>
            </w:r>
            <w:r>
              <w:rPr>
                <w:noProof/>
                <w:webHidden/>
              </w:rPr>
              <w:instrText xml:space="preserve"> PAGEREF _Toc202786761 \h </w:instrText>
            </w:r>
            <w:r>
              <w:rPr>
                <w:noProof/>
                <w:webHidden/>
              </w:rPr>
            </w:r>
            <w:r>
              <w:rPr>
                <w:noProof/>
                <w:webHidden/>
              </w:rPr>
              <w:fldChar w:fldCharType="separate"/>
            </w:r>
            <w:r w:rsidR="00972B7F">
              <w:rPr>
                <w:noProof/>
                <w:webHidden/>
              </w:rPr>
              <w:t>25</w:t>
            </w:r>
            <w:r>
              <w:rPr>
                <w:noProof/>
                <w:webHidden/>
              </w:rPr>
              <w:fldChar w:fldCharType="end"/>
            </w:r>
          </w:hyperlink>
        </w:p>
        <w:p w:rsidR="003D1912" w:rsidRDefault="003D1912">
          <w:pPr>
            <w:pStyle w:val="TOC2"/>
            <w:tabs>
              <w:tab w:val="right" w:leader="dot" w:pos="9350"/>
            </w:tabs>
            <w:rPr>
              <w:noProof/>
            </w:rPr>
          </w:pPr>
          <w:hyperlink w:anchor="_Toc202786762" w:history="1">
            <w:r w:rsidRPr="00826B77">
              <w:rPr>
                <w:rStyle w:val="Hyperlink"/>
                <w:rFonts w:ascii="Times New Roman" w:eastAsia="Times New Roman" w:hAnsi="Times New Roman"/>
                <w:noProof/>
              </w:rPr>
              <w:t>3.6 Method of Data Analysis</w:t>
            </w:r>
            <w:r>
              <w:rPr>
                <w:noProof/>
                <w:webHidden/>
              </w:rPr>
              <w:tab/>
            </w:r>
            <w:r>
              <w:rPr>
                <w:noProof/>
                <w:webHidden/>
              </w:rPr>
              <w:fldChar w:fldCharType="begin"/>
            </w:r>
            <w:r>
              <w:rPr>
                <w:noProof/>
                <w:webHidden/>
              </w:rPr>
              <w:instrText xml:space="preserve"> PAGEREF _Toc202786762 \h </w:instrText>
            </w:r>
            <w:r>
              <w:rPr>
                <w:noProof/>
                <w:webHidden/>
              </w:rPr>
            </w:r>
            <w:r>
              <w:rPr>
                <w:noProof/>
                <w:webHidden/>
              </w:rPr>
              <w:fldChar w:fldCharType="separate"/>
            </w:r>
            <w:r w:rsidR="00972B7F">
              <w:rPr>
                <w:noProof/>
                <w:webHidden/>
              </w:rPr>
              <w:t>25</w:t>
            </w:r>
            <w:r>
              <w:rPr>
                <w:noProof/>
                <w:webHidden/>
              </w:rPr>
              <w:fldChar w:fldCharType="end"/>
            </w:r>
          </w:hyperlink>
        </w:p>
        <w:p w:rsidR="003D1912" w:rsidRDefault="003D1912">
          <w:pPr>
            <w:pStyle w:val="TOC2"/>
            <w:tabs>
              <w:tab w:val="right" w:leader="dot" w:pos="9350"/>
            </w:tabs>
            <w:rPr>
              <w:noProof/>
            </w:rPr>
          </w:pPr>
          <w:hyperlink w:anchor="_Toc202786763" w:history="1">
            <w:r w:rsidRPr="00826B77">
              <w:rPr>
                <w:rStyle w:val="Hyperlink"/>
                <w:rFonts w:ascii="Times New Roman" w:eastAsia="Times New Roman" w:hAnsi="Times New Roman"/>
                <w:noProof/>
              </w:rPr>
              <w:t>3.7 Ethical Considerations</w:t>
            </w:r>
            <w:r>
              <w:rPr>
                <w:noProof/>
                <w:webHidden/>
              </w:rPr>
              <w:tab/>
            </w:r>
            <w:r>
              <w:rPr>
                <w:noProof/>
                <w:webHidden/>
              </w:rPr>
              <w:fldChar w:fldCharType="begin"/>
            </w:r>
            <w:r>
              <w:rPr>
                <w:noProof/>
                <w:webHidden/>
              </w:rPr>
              <w:instrText xml:space="preserve"> PAGEREF _Toc202786763 \h </w:instrText>
            </w:r>
            <w:r>
              <w:rPr>
                <w:noProof/>
                <w:webHidden/>
              </w:rPr>
            </w:r>
            <w:r>
              <w:rPr>
                <w:noProof/>
                <w:webHidden/>
              </w:rPr>
              <w:fldChar w:fldCharType="separate"/>
            </w:r>
            <w:r w:rsidR="00972B7F">
              <w:rPr>
                <w:noProof/>
                <w:webHidden/>
              </w:rPr>
              <w:t>25</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64" w:history="1">
            <w:r w:rsidRPr="00826B77">
              <w:rPr>
                <w:rStyle w:val="Hyperlink"/>
                <w:rFonts w:ascii="Times New Roman" w:hAnsi="Times New Roman"/>
                <w:b/>
                <w:noProof/>
              </w:rPr>
              <w:t>CHAPTER FOUR</w:t>
            </w:r>
            <w:r>
              <w:rPr>
                <w:noProof/>
                <w:webHidden/>
              </w:rPr>
              <w:tab/>
            </w:r>
            <w:r>
              <w:rPr>
                <w:noProof/>
                <w:webHidden/>
              </w:rPr>
              <w:fldChar w:fldCharType="begin"/>
            </w:r>
            <w:r>
              <w:rPr>
                <w:noProof/>
                <w:webHidden/>
              </w:rPr>
              <w:instrText xml:space="preserve"> PAGEREF _Toc202786764 \h </w:instrText>
            </w:r>
            <w:r>
              <w:rPr>
                <w:noProof/>
                <w:webHidden/>
              </w:rPr>
            </w:r>
            <w:r>
              <w:rPr>
                <w:noProof/>
                <w:webHidden/>
              </w:rPr>
              <w:fldChar w:fldCharType="separate"/>
            </w:r>
            <w:r w:rsidR="00972B7F">
              <w:rPr>
                <w:noProof/>
                <w:webHidden/>
              </w:rPr>
              <w:t>26</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65" w:history="1">
            <w:r w:rsidRPr="00826B77">
              <w:rPr>
                <w:rStyle w:val="Hyperlink"/>
                <w:rFonts w:ascii="Times New Roman" w:hAnsi="Times New Roman"/>
                <w:b/>
                <w:noProof/>
              </w:rPr>
              <w:t>DATA PRESENTATION AND ANALYSIS</w:t>
            </w:r>
            <w:r>
              <w:rPr>
                <w:noProof/>
                <w:webHidden/>
              </w:rPr>
              <w:tab/>
            </w:r>
            <w:r>
              <w:rPr>
                <w:noProof/>
                <w:webHidden/>
              </w:rPr>
              <w:fldChar w:fldCharType="begin"/>
            </w:r>
            <w:r>
              <w:rPr>
                <w:noProof/>
                <w:webHidden/>
              </w:rPr>
              <w:instrText xml:space="preserve"> PAGEREF _Toc202786765 \h </w:instrText>
            </w:r>
            <w:r>
              <w:rPr>
                <w:noProof/>
                <w:webHidden/>
              </w:rPr>
            </w:r>
            <w:r>
              <w:rPr>
                <w:noProof/>
                <w:webHidden/>
              </w:rPr>
              <w:fldChar w:fldCharType="separate"/>
            </w:r>
            <w:r w:rsidR="00972B7F">
              <w:rPr>
                <w:noProof/>
                <w:webHidden/>
              </w:rPr>
              <w:t>26</w:t>
            </w:r>
            <w:r>
              <w:rPr>
                <w:noProof/>
                <w:webHidden/>
              </w:rPr>
              <w:fldChar w:fldCharType="end"/>
            </w:r>
          </w:hyperlink>
        </w:p>
        <w:p w:rsidR="003D1912" w:rsidRDefault="003D1912">
          <w:pPr>
            <w:pStyle w:val="TOC2"/>
            <w:tabs>
              <w:tab w:val="right" w:leader="dot" w:pos="9350"/>
            </w:tabs>
            <w:rPr>
              <w:noProof/>
            </w:rPr>
          </w:pPr>
          <w:hyperlink w:anchor="_Toc202786766" w:history="1">
            <w:r w:rsidRPr="00826B77">
              <w:rPr>
                <w:rStyle w:val="Hyperlink"/>
                <w:rFonts w:ascii="Times New Roman" w:hAnsi="Times New Roman"/>
                <w:b/>
                <w:bCs/>
                <w:noProof/>
              </w:rPr>
              <w:t>4.0 Introduction</w:t>
            </w:r>
            <w:r>
              <w:rPr>
                <w:noProof/>
                <w:webHidden/>
              </w:rPr>
              <w:tab/>
            </w:r>
            <w:r>
              <w:rPr>
                <w:noProof/>
                <w:webHidden/>
              </w:rPr>
              <w:fldChar w:fldCharType="begin"/>
            </w:r>
            <w:r>
              <w:rPr>
                <w:noProof/>
                <w:webHidden/>
              </w:rPr>
              <w:instrText xml:space="preserve"> PAGEREF _Toc202786766 \h </w:instrText>
            </w:r>
            <w:r>
              <w:rPr>
                <w:noProof/>
                <w:webHidden/>
              </w:rPr>
            </w:r>
            <w:r>
              <w:rPr>
                <w:noProof/>
                <w:webHidden/>
              </w:rPr>
              <w:fldChar w:fldCharType="separate"/>
            </w:r>
            <w:r w:rsidR="00972B7F">
              <w:rPr>
                <w:noProof/>
                <w:webHidden/>
              </w:rPr>
              <w:t>26</w:t>
            </w:r>
            <w:r>
              <w:rPr>
                <w:noProof/>
                <w:webHidden/>
              </w:rPr>
              <w:fldChar w:fldCharType="end"/>
            </w:r>
          </w:hyperlink>
        </w:p>
        <w:p w:rsidR="003D1912" w:rsidRDefault="003D1912">
          <w:pPr>
            <w:pStyle w:val="TOC2"/>
            <w:tabs>
              <w:tab w:val="right" w:leader="dot" w:pos="9350"/>
            </w:tabs>
            <w:rPr>
              <w:noProof/>
            </w:rPr>
          </w:pPr>
          <w:hyperlink w:anchor="_Toc202786767" w:history="1">
            <w:r w:rsidRPr="00826B77">
              <w:rPr>
                <w:rStyle w:val="Hyperlink"/>
                <w:rFonts w:ascii="Times New Roman" w:hAnsi="Times New Roman"/>
                <w:b/>
                <w:bCs/>
                <w:noProof/>
              </w:rPr>
              <w:t>4.1 Data Presentation and Discussion</w:t>
            </w:r>
            <w:r>
              <w:rPr>
                <w:noProof/>
                <w:webHidden/>
              </w:rPr>
              <w:tab/>
            </w:r>
            <w:r>
              <w:rPr>
                <w:noProof/>
                <w:webHidden/>
              </w:rPr>
              <w:fldChar w:fldCharType="begin"/>
            </w:r>
            <w:r>
              <w:rPr>
                <w:noProof/>
                <w:webHidden/>
              </w:rPr>
              <w:instrText xml:space="preserve"> PAGEREF _Toc202786767 \h </w:instrText>
            </w:r>
            <w:r>
              <w:rPr>
                <w:noProof/>
                <w:webHidden/>
              </w:rPr>
            </w:r>
            <w:r>
              <w:rPr>
                <w:noProof/>
                <w:webHidden/>
              </w:rPr>
              <w:fldChar w:fldCharType="separate"/>
            </w:r>
            <w:r w:rsidR="00972B7F">
              <w:rPr>
                <w:noProof/>
                <w:webHidden/>
              </w:rPr>
              <w:t>26</w:t>
            </w:r>
            <w:r>
              <w:rPr>
                <w:noProof/>
                <w:webHidden/>
              </w:rPr>
              <w:fldChar w:fldCharType="end"/>
            </w:r>
          </w:hyperlink>
        </w:p>
        <w:p w:rsidR="003D1912" w:rsidRDefault="003D1912">
          <w:pPr>
            <w:pStyle w:val="TOC2"/>
            <w:tabs>
              <w:tab w:val="right" w:leader="dot" w:pos="9350"/>
            </w:tabs>
            <w:rPr>
              <w:noProof/>
            </w:rPr>
          </w:pPr>
          <w:hyperlink w:anchor="_Toc202786768" w:history="1">
            <w:r w:rsidRPr="00826B77">
              <w:rPr>
                <w:rStyle w:val="Hyperlink"/>
                <w:rFonts w:ascii="Times New Roman" w:hAnsi="Times New Roman"/>
                <w:noProof/>
              </w:rPr>
              <w:t>4.2 Analysis of Research Questions</w:t>
            </w:r>
            <w:r>
              <w:rPr>
                <w:noProof/>
                <w:webHidden/>
              </w:rPr>
              <w:tab/>
            </w:r>
            <w:r>
              <w:rPr>
                <w:noProof/>
                <w:webHidden/>
              </w:rPr>
              <w:fldChar w:fldCharType="begin"/>
            </w:r>
            <w:r>
              <w:rPr>
                <w:noProof/>
                <w:webHidden/>
              </w:rPr>
              <w:instrText xml:space="preserve"> PAGEREF _Toc202786768 \h </w:instrText>
            </w:r>
            <w:r>
              <w:rPr>
                <w:noProof/>
                <w:webHidden/>
              </w:rPr>
            </w:r>
            <w:r>
              <w:rPr>
                <w:noProof/>
                <w:webHidden/>
              </w:rPr>
              <w:fldChar w:fldCharType="separate"/>
            </w:r>
            <w:r w:rsidR="00972B7F">
              <w:rPr>
                <w:noProof/>
                <w:webHidden/>
              </w:rPr>
              <w:t>34</w:t>
            </w:r>
            <w:r>
              <w:rPr>
                <w:noProof/>
                <w:webHidden/>
              </w:rPr>
              <w:fldChar w:fldCharType="end"/>
            </w:r>
          </w:hyperlink>
        </w:p>
        <w:p w:rsidR="003D1912" w:rsidRDefault="003D1912">
          <w:pPr>
            <w:pStyle w:val="TOC2"/>
            <w:tabs>
              <w:tab w:val="left" w:pos="880"/>
              <w:tab w:val="right" w:leader="dot" w:pos="9350"/>
            </w:tabs>
            <w:rPr>
              <w:noProof/>
            </w:rPr>
          </w:pPr>
          <w:hyperlink w:anchor="_Toc202786769" w:history="1">
            <w:r w:rsidRPr="00826B77">
              <w:rPr>
                <w:rStyle w:val="Hyperlink"/>
                <w:rFonts w:ascii="Times New Roman" w:hAnsi="Times New Roman"/>
                <w:noProof/>
              </w:rPr>
              <w:t>4.3</w:t>
            </w:r>
            <w:r>
              <w:rPr>
                <w:noProof/>
              </w:rPr>
              <w:tab/>
            </w:r>
            <w:r w:rsidRPr="00826B77">
              <w:rPr>
                <w:rStyle w:val="Hyperlink"/>
                <w:rFonts w:ascii="Times New Roman" w:hAnsi="Times New Roman"/>
                <w:noProof/>
              </w:rPr>
              <w:t>Discussion of Findings</w:t>
            </w:r>
            <w:r>
              <w:rPr>
                <w:noProof/>
                <w:webHidden/>
              </w:rPr>
              <w:tab/>
            </w:r>
            <w:r>
              <w:rPr>
                <w:noProof/>
                <w:webHidden/>
              </w:rPr>
              <w:fldChar w:fldCharType="begin"/>
            </w:r>
            <w:r>
              <w:rPr>
                <w:noProof/>
                <w:webHidden/>
              </w:rPr>
              <w:instrText xml:space="preserve"> PAGEREF _Toc202786769 \h </w:instrText>
            </w:r>
            <w:r>
              <w:rPr>
                <w:noProof/>
                <w:webHidden/>
              </w:rPr>
            </w:r>
            <w:r>
              <w:rPr>
                <w:noProof/>
                <w:webHidden/>
              </w:rPr>
              <w:fldChar w:fldCharType="separate"/>
            </w:r>
            <w:r w:rsidR="00972B7F">
              <w:rPr>
                <w:noProof/>
                <w:webHidden/>
              </w:rPr>
              <w:t>35</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70" w:history="1">
            <w:r w:rsidRPr="00826B77">
              <w:rPr>
                <w:rStyle w:val="Hyperlink"/>
                <w:rFonts w:ascii="Times New Roman" w:hAnsi="Times New Roman"/>
                <w:b/>
                <w:noProof/>
              </w:rPr>
              <w:t>CHAPTER FIVE</w:t>
            </w:r>
            <w:r>
              <w:rPr>
                <w:noProof/>
                <w:webHidden/>
              </w:rPr>
              <w:tab/>
            </w:r>
            <w:r>
              <w:rPr>
                <w:noProof/>
                <w:webHidden/>
              </w:rPr>
              <w:fldChar w:fldCharType="begin"/>
            </w:r>
            <w:r>
              <w:rPr>
                <w:noProof/>
                <w:webHidden/>
              </w:rPr>
              <w:instrText xml:space="preserve"> PAGEREF _Toc202786770 \h </w:instrText>
            </w:r>
            <w:r>
              <w:rPr>
                <w:noProof/>
                <w:webHidden/>
              </w:rPr>
            </w:r>
            <w:r>
              <w:rPr>
                <w:noProof/>
                <w:webHidden/>
              </w:rPr>
              <w:fldChar w:fldCharType="separate"/>
            </w:r>
            <w:r w:rsidR="00972B7F">
              <w:rPr>
                <w:noProof/>
                <w:webHidden/>
              </w:rPr>
              <w:t>37</w:t>
            </w:r>
            <w:r>
              <w:rPr>
                <w:noProof/>
                <w:webHidden/>
              </w:rPr>
              <w:fldChar w:fldCharType="end"/>
            </w:r>
          </w:hyperlink>
        </w:p>
        <w:p w:rsidR="003D1912" w:rsidRDefault="003D1912">
          <w:pPr>
            <w:pStyle w:val="TOC1"/>
            <w:tabs>
              <w:tab w:val="right" w:leader="dot" w:pos="9350"/>
            </w:tabs>
            <w:rPr>
              <w:rFonts w:asciiTheme="minorHAnsi" w:eastAsiaTheme="minorEastAsia" w:hAnsiTheme="minorHAnsi" w:cstheme="minorBidi"/>
              <w:noProof/>
              <w:sz w:val="22"/>
            </w:rPr>
          </w:pPr>
          <w:hyperlink w:anchor="_Toc202786771" w:history="1">
            <w:r w:rsidRPr="00826B77">
              <w:rPr>
                <w:rStyle w:val="Hyperlink"/>
                <w:rFonts w:ascii="Times New Roman" w:hAnsi="Times New Roman"/>
                <w:b/>
                <w:noProof/>
              </w:rPr>
              <w:t>SUMMARY, CONCLUSION AND RECOMMENDATIONS</w:t>
            </w:r>
            <w:r>
              <w:rPr>
                <w:noProof/>
                <w:webHidden/>
              </w:rPr>
              <w:tab/>
            </w:r>
            <w:r>
              <w:rPr>
                <w:noProof/>
                <w:webHidden/>
              </w:rPr>
              <w:fldChar w:fldCharType="begin"/>
            </w:r>
            <w:r>
              <w:rPr>
                <w:noProof/>
                <w:webHidden/>
              </w:rPr>
              <w:instrText xml:space="preserve"> PAGEREF _Toc202786771 \h </w:instrText>
            </w:r>
            <w:r>
              <w:rPr>
                <w:noProof/>
                <w:webHidden/>
              </w:rPr>
            </w:r>
            <w:r>
              <w:rPr>
                <w:noProof/>
                <w:webHidden/>
              </w:rPr>
              <w:fldChar w:fldCharType="separate"/>
            </w:r>
            <w:r w:rsidR="00972B7F">
              <w:rPr>
                <w:noProof/>
                <w:webHidden/>
              </w:rPr>
              <w:t>37</w:t>
            </w:r>
            <w:r>
              <w:rPr>
                <w:noProof/>
                <w:webHidden/>
              </w:rPr>
              <w:fldChar w:fldCharType="end"/>
            </w:r>
          </w:hyperlink>
        </w:p>
        <w:p w:rsidR="003D1912" w:rsidRDefault="003D1912">
          <w:pPr>
            <w:pStyle w:val="TOC2"/>
            <w:tabs>
              <w:tab w:val="right" w:leader="dot" w:pos="9350"/>
            </w:tabs>
            <w:rPr>
              <w:noProof/>
            </w:rPr>
          </w:pPr>
          <w:hyperlink w:anchor="_Toc202786772" w:history="1">
            <w:r w:rsidRPr="00826B77">
              <w:rPr>
                <w:rStyle w:val="Hyperlink"/>
                <w:rFonts w:ascii="Times New Roman" w:hAnsi="Times New Roman"/>
                <w:b/>
                <w:bCs/>
                <w:noProof/>
              </w:rPr>
              <w:t>5.0 Summary</w:t>
            </w:r>
            <w:r>
              <w:rPr>
                <w:noProof/>
                <w:webHidden/>
              </w:rPr>
              <w:tab/>
            </w:r>
            <w:r>
              <w:rPr>
                <w:noProof/>
                <w:webHidden/>
              </w:rPr>
              <w:fldChar w:fldCharType="begin"/>
            </w:r>
            <w:r>
              <w:rPr>
                <w:noProof/>
                <w:webHidden/>
              </w:rPr>
              <w:instrText xml:space="preserve"> PAGEREF _Toc202786772 \h </w:instrText>
            </w:r>
            <w:r>
              <w:rPr>
                <w:noProof/>
                <w:webHidden/>
              </w:rPr>
            </w:r>
            <w:r>
              <w:rPr>
                <w:noProof/>
                <w:webHidden/>
              </w:rPr>
              <w:fldChar w:fldCharType="separate"/>
            </w:r>
            <w:r w:rsidR="00972B7F">
              <w:rPr>
                <w:noProof/>
                <w:webHidden/>
              </w:rPr>
              <w:t>37</w:t>
            </w:r>
            <w:r>
              <w:rPr>
                <w:noProof/>
                <w:webHidden/>
              </w:rPr>
              <w:fldChar w:fldCharType="end"/>
            </w:r>
          </w:hyperlink>
        </w:p>
        <w:p w:rsidR="003D1912" w:rsidRDefault="003D1912">
          <w:pPr>
            <w:pStyle w:val="TOC2"/>
            <w:tabs>
              <w:tab w:val="right" w:leader="dot" w:pos="9350"/>
            </w:tabs>
            <w:rPr>
              <w:noProof/>
            </w:rPr>
          </w:pPr>
          <w:hyperlink w:anchor="_Toc202786773" w:history="1">
            <w:r w:rsidRPr="00826B77">
              <w:rPr>
                <w:rStyle w:val="Hyperlink"/>
                <w:rFonts w:ascii="Times New Roman" w:hAnsi="Times New Roman"/>
                <w:b/>
                <w:bCs/>
                <w:noProof/>
              </w:rPr>
              <w:t>5.1 Conclusion</w:t>
            </w:r>
            <w:r>
              <w:rPr>
                <w:noProof/>
                <w:webHidden/>
              </w:rPr>
              <w:tab/>
            </w:r>
            <w:r>
              <w:rPr>
                <w:noProof/>
                <w:webHidden/>
              </w:rPr>
              <w:fldChar w:fldCharType="begin"/>
            </w:r>
            <w:r>
              <w:rPr>
                <w:noProof/>
                <w:webHidden/>
              </w:rPr>
              <w:instrText xml:space="preserve"> PAGEREF _Toc202786773 \h </w:instrText>
            </w:r>
            <w:r>
              <w:rPr>
                <w:noProof/>
                <w:webHidden/>
              </w:rPr>
            </w:r>
            <w:r>
              <w:rPr>
                <w:noProof/>
                <w:webHidden/>
              </w:rPr>
              <w:fldChar w:fldCharType="separate"/>
            </w:r>
            <w:r w:rsidR="00972B7F">
              <w:rPr>
                <w:noProof/>
                <w:webHidden/>
              </w:rPr>
              <w:t>37</w:t>
            </w:r>
            <w:r>
              <w:rPr>
                <w:noProof/>
                <w:webHidden/>
              </w:rPr>
              <w:fldChar w:fldCharType="end"/>
            </w:r>
          </w:hyperlink>
        </w:p>
        <w:p w:rsidR="003D1912" w:rsidRDefault="003D1912">
          <w:pPr>
            <w:pStyle w:val="TOC2"/>
            <w:tabs>
              <w:tab w:val="right" w:leader="dot" w:pos="9350"/>
            </w:tabs>
            <w:rPr>
              <w:noProof/>
            </w:rPr>
          </w:pPr>
          <w:hyperlink w:anchor="_Toc202786774" w:history="1">
            <w:r w:rsidRPr="00826B77">
              <w:rPr>
                <w:rStyle w:val="Hyperlink"/>
                <w:rFonts w:ascii="Times New Roman" w:hAnsi="Times New Roman"/>
                <w:b/>
                <w:bCs/>
                <w:noProof/>
              </w:rPr>
              <w:t>5.2 Recommendations</w:t>
            </w:r>
            <w:r>
              <w:rPr>
                <w:noProof/>
                <w:webHidden/>
              </w:rPr>
              <w:tab/>
            </w:r>
            <w:r>
              <w:rPr>
                <w:noProof/>
                <w:webHidden/>
              </w:rPr>
              <w:fldChar w:fldCharType="begin"/>
            </w:r>
            <w:r>
              <w:rPr>
                <w:noProof/>
                <w:webHidden/>
              </w:rPr>
              <w:instrText xml:space="preserve"> PAGEREF _Toc202786774 \h </w:instrText>
            </w:r>
            <w:r>
              <w:rPr>
                <w:noProof/>
                <w:webHidden/>
              </w:rPr>
            </w:r>
            <w:r>
              <w:rPr>
                <w:noProof/>
                <w:webHidden/>
              </w:rPr>
              <w:fldChar w:fldCharType="separate"/>
            </w:r>
            <w:r w:rsidR="00972B7F">
              <w:rPr>
                <w:noProof/>
                <w:webHidden/>
              </w:rPr>
              <w:t>38</w:t>
            </w:r>
            <w:r>
              <w:rPr>
                <w:noProof/>
                <w:webHidden/>
              </w:rPr>
              <w:fldChar w:fldCharType="end"/>
            </w:r>
          </w:hyperlink>
        </w:p>
        <w:p w:rsidR="003D1912" w:rsidRDefault="003D1912">
          <w:pPr>
            <w:pStyle w:val="TOC3"/>
            <w:tabs>
              <w:tab w:val="right" w:leader="dot" w:pos="9350"/>
            </w:tabs>
            <w:rPr>
              <w:rFonts w:asciiTheme="minorHAnsi" w:eastAsiaTheme="minorEastAsia" w:hAnsiTheme="minorHAnsi" w:cstheme="minorBidi"/>
              <w:noProof/>
              <w:sz w:val="22"/>
            </w:rPr>
          </w:pPr>
          <w:hyperlink w:anchor="_Toc202786775" w:history="1">
            <w:r w:rsidRPr="00826B77">
              <w:rPr>
                <w:rStyle w:val="Hyperlink"/>
                <w:noProof/>
              </w:rPr>
              <w:t>REFERENCES</w:t>
            </w:r>
            <w:r>
              <w:rPr>
                <w:noProof/>
                <w:webHidden/>
              </w:rPr>
              <w:tab/>
            </w:r>
            <w:r>
              <w:rPr>
                <w:noProof/>
                <w:webHidden/>
              </w:rPr>
              <w:fldChar w:fldCharType="begin"/>
            </w:r>
            <w:r>
              <w:rPr>
                <w:noProof/>
                <w:webHidden/>
              </w:rPr>
              <w:instrText xml:space="preserve"> PAGEREF _Toc202786775 \h </w:instrText>
            </w:r>
            <w:r>
              <w:rPr>
                <w:noProof/>
                <w:webHidden/>
              </w:rPr>
            </w:r>
            <w:r>
              <w:rPr>
                <w:noProof/>
                <w:webHidden/>
              </w:rPr>
              <w:fldChar w:fldCharType="separate"/>
            </w:r>
            <w:r w:rsidR="00972B7F">
              <w:rPr>
                <w:noProof/>
                <w:webHidden/>
              </w:rPr>
              <w:t>39</w:t>
            </w:r>
            <w:r>
              <w:rPr>
                <w:noProof/>
                <w:webHidden/>
              </w:rPr>
              <w:fldChar w:fldCharType="end"/>
            </w:r>
          </w:hyperlink>
        </w:p>
        <w:p w:rsidR="0022152D" w:rsidRDefault="0022152D">
          <w:r>
            <w:rPr>
              <w:b/>
              <w:bCs/>
              <w:noProof/>
            </w:rPr>
            <w:fldChar w:fldCharType="end"/>
          </w:r>
        </w:p>
      </w:sdtContent>
    </w:sdt>
    <w:p w:rsidR="00E0071F" w:rsidRDefault="00E0071F" w:rsidP="00D26A39">
      <w:pPr>
        <w:spacing w:after="0" w:line="360" w:lineRule="auto"/>
        <w:jc w:val="both"/>
        <w:rPr>
          <w:rFonts w:ascii="Times New Roman" w:hAnsi="Times New Roman"/>
          <w:sz w:val="26"/>
          <w:szCs w:val="26"/>
        </w:rPr>
      </w:pPr>
    </w:p>
    <w:p w:rsidR="00E0071F" w:rsidRDefault="00E0071F">
      <w:pPr>
        <w:spacing w:after="160" w:line="259" w:lineRule="auto"/>
        <w:rPr>
          <w:rFonts w:ascii="Times New Roman" w:hAnsi="Times New Roman"/>
          <w:sz w:val="26"/>
          <w:szCs w:val="26"/>
        </w:rPr>
      </w:pPr>
      <w:r>
        <w:rPr>
          <w:rFonts w:ascii="Times New Roman" w:hAnsi="Times New Roman"/>
          <w:sz w:val="26"/>
          <w:szCs w:val="26"/>
        </w:rPr>
        <w:br w:type="page"/>
      </w:r>
    </w:p>
    <w:p w:rsidR="00E0071F" w:rsidRDefault="00E0071F" w:rsidP="00D26A39">
      <w:pPr>
        <w:spacing w:after="0" w:line="360" w:lineRule="auto"/>
        <w:jc w:val="both"/>
        <w:rPr>
          <w:rFonts w:ascii="Times New Roman" w:hAnsi="Times New Roman"/>
          <w:sz w:val="26"/>
          <w:szCs w:val="26"/>
        </w:rPr>
        <w:sectPr w:rsidR="00E0071F" w:rsidSect="00E0071F">
          <w:footerReference w:type="default" r:id="rId8"/>
          <w:pgSz w:w="12240" w:h="15840"/>
          <w:pgMar w:top="1440" w:right="1440" w:bottom="1440" w:left="1440" w:header="720" w:footer="720" w:gutter="0"/>
          <w:pgNumType w:fmt="lowerRoman" w:start="1"/>
          <w:cols w:space="720"/>
          <w:docGrid w:linePitch="360"/>
        </w:sectPr>
      </w:pPr>
    </w:p>
    <w:p w:rsidR="006061A8" w:rsidRPr="0022152D" w:rsidRDefault="006061A8" w:rsidP="0022152D">
      <w:pPr>
        <w:pStyle w:val="Heading1"/>
        <w:jc w:val="center"/>
        <w:rPr>
          <w:rFonts w:ascii="Times New Roman" w:hAnsi="Times New Roman" w:cs="Times New Roman"/>
          <w:b/>
          <w:color w:val="auto"/>
          <w:sz w:val="24"/>
          <w:szCs w:val="24"/>
        </w:rPr>
      </w:pPr>
      <w:bookmarkStart w:id="4" w:name="_Toc202786734"/>
      <w:r w:rsidRPr="0022152D">
        <w:rPr>
          <w:rFonts w:ascii="Times New Roman" w:hAnsi="Times New Roman" w:cs="Times New Roman"/>
          <w:b/>
          <w:color w:val="auto"/>
          <w:sz w:val="24"/>
          <w:szCs w:val="24"/>
        </w:rPr>
        <w:t>CHAPTER ONE</w:t>
      </w:r>
      <w:bookmarkEnd w:id="4"/>
    </w:p>
    <w:p w:rsidR="006061A8" w:rsidRPr="0022152D" w:rsidRDefault="006061A8" w:rsidP="0022152D">
      <w:pPr>
        <w:pStyle w:val="Heading1"/>
        <w:jc w:val="center"/>
        <w:rPr>
          <w:rFonts w:ascii="Times New Roman" w:hAnsi="Times New Roman" w:cs="Times New Roman"/>
          <w:b/>
          <w:color w:val="auto"/>
          <w:sz w:val="24"/>
          <w:szCs w:val="24"/>
        </w:rPr>
      </w:pPr>
      <w:bookmarkStart w:id="5" w:name="_Toc202786735"/>
      <w:r w:rsidRPr="0022152D">
        <w:rPr>
          <w:rFonts w:ascii="Times New Roman" w:hAnsi="Times New Roman" w:cs="Times New Roman"/>
          <w:b/>
          <w:color w:val="auto"/>
          <w:sz w:val="24"/>
          <w:szCs w:val="24"/>
        </w:rPr>
        <w:t>INTRODUCTION</w:t>
      </w:r>
      <w:bookmarkEnd w:id="5"/>
    </w:p>
    <w:p w:rsidR="006061A8" w:rsidRPr="003D1912" w:rsidRDefault="006061A8" w:rsidP="003D1912">
      <w:pPr>
        <w:pStyle w:val="Heading2"/>
        <w:spacing w:line="360" w:lineRule="auto"/>
        <w:rPr>
          <w:rFonts w:ascii="Times New Roman" w:hAnsi="Times New Roman" w:cs="Times New Roman"/>
          <w:b/>
          <w:sz w:val="24"/>
          <w:szCs w:val="24"/>
        </w:rPr>
      </w:pPr>
      <w:bookmarkStart w:id="6" w:name="_Toc202786736"/>
      <w:r w:rsidRPr="003D1912">
        <w:rPr>
          <w:rFonts w:ascii="Times New Roman" w:hAnsi="Times New Roman" w:cs="Times New Roman"/>
          <w:b/>
          <w:color w:val="auto"/>
          <w:sz w:val="24"/>
          <w:szCs w:val="24"/>
        </w:rPr>
        <w:t>1.1</w:t>
      </w:r>
      <w:r w:rsidRPr="003D1912">
        <w:rPr>
          <w:rFonts w:ascii="Times New Roman" w:hAnsi="Times New Roman" w:cs="Times New Roman"/>
          <w:b/>
          <w:color w:val="auto"/>
          <w:sz w:val="24"/>
          <w:szCs w:val="24"/>
        </w:rPr>
        <w:tab/>
      </w:r>
      <w:r w:rsidR="00465DB4" w:rsidRPr="003D1912">
        <w:rPr>
          <w:rFonts w:ascii="Times New Roman" w:hAnsi="Times New Roman" w:cs="Times New Roman"/>
          <w:b/>
          <w:color w:val="auto"/>
          <w:sz w:val="24"/>
          <w:szCs w:val="24"/>
        </w:rPr>
        <w:t>Background to the Study</w:t>
      </w:r>
      <w:bookmarkEnd w:id="6"/>
      <w:r w:rsidR="00465DB4" w:rsidRPr="003D1912">
        <w:rPr>
          <w:rFonts w:ascii="Times New Roman" w:hAnsi="Times New Roman" w:cs="Times New Roman"/>
          <w:b/>
          <w:color w:val="auto"/>
          <w:sz w:val="24"/>
          <w:szCs w:val="24"/>
        </w:rPr>
        <w:t xml:space="preserve"> </w:t>
      </w:r>
    </w:p>
    <w:p w:rsidR="006061A8" w:rsidRPr="00F363B9" w:rsidRDefault="006061A8" w:rsidP="00811384">
      <w:pPr>
        <w:pStyle w:val="NormalWeb"/>
        <w:spacing w:after="200" w:afterAutospacing="0" w:line="360" w:lineRule="auto"/>
        <w:jc w:val="both"/>
      </w:pPr>
      <w:r w:rsidRPr="00F363B9">
        <w:t>Diabetes is one of the most prevalent non-communicable diseases (NCDs) globally, with the World Health Organization (WHO) estimating that over 422 million people live with diabetes worldwide. In Nigeria, the prevalence of diabetes has been rising steadily due to a combination of lifestyle changes, poor dietary habits, lack of physical activity, and urbanization. According to the International Diabetes Federation, Nigeria is among the top 10 countries with the highest number of people living with diabetes. In urban areas like Ilorin Metropolis, these trends are particularly concerning as the urbanization process often brings about dietary shifts and a more sedentary lifestyle.</w:t>
      </w:r>
    </w:p>
    <w:p w:rsidR="006061A8" w:rsidRPr="00F363B9" w:rsidRDefault="006061A8" w:rsidP="00811384">
      <w:pPr>
        <w:pStyle w:val="NormalWeb"/>
        <w:spacing w:after="200" w:afterAutospacing="0" w:line="360" w:lineRule="auto"/>
        <w:jc w:val="both"/>
      </w:pPr>
      <w:r w:rsidRPr="00F363B9">
        <w:t>While diabetes is a preventable and manageable condition, many Nigerians, especially in semi-urban and rural areas, remain uninformed about the disease, its risk factors, prevention strategies, and treatment options. This lack of awareness leads to late diagnoses, poor disease management, and higher rates of complications and mortality. Public health campaigns and interventions are critical to addressing these issues, but access to health information remains limited for many Nigerians, particularly in underserved communities.</w:t>
      </w:r>
    </w:p>
    <w:p w:rsidR="006061A8" w:rsidRPr="00F363B9" w:rsidRDefault="006061A8" w:rsidP="00811384">
      <w:pPr>
        <w:pStyle w:val="NormalWeb"/>
        <w:spacing w:after="200" w:afterAutospacing="0" w:line="360" w:lineRule="auto"/>
        <w:jc w:val="both"/>
      </w:pPr>
      <w:r w:rsidRPr="00F363B9">
        <w:t>Radio, as an affordable and accessible medium of communication, has proven effective in disseminating health messages across diverse populations. It has the ability to reach wide audiences, including those in remote areas with limited access to the internet or formal healthcare services. In Nigeria, where radio remains one of the most trusted and widely used forms of media, it has played a significant role in spreading public health messages on a variety of issues, from disease prevention to lifestyle changes.</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sz w:val="24"/>
          <w:szCs w:val="24"/>
        </w:rPr>
        <w:t xml:space="preserve">People with diabetes manage their condition as part of their everyday lives and good self-care is integral for the management of the condition. A study by Stafford et al (2005) found that people with diabetes reported spending a varying amount of time on self-care, with an average of about 20 minutes per day. As people manage their condition they build up expertise year by year, defined by Hartzler and Pratt (2011) as: “experimental knowledge gained from personally managing the day-to-day experience of illness.” </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sz w:val="24"/>
          <w:szCs w:val="24"/>
        </w:rPr>
        <w:t>According to Gulgerine Marconic (2007) “Radio is a potential means of supplementing telegraphy, the most important long distance communication medium of the late nineteenth century”. Radio was the most popular entertainment and news medium. To a degree the radio receiver was the center of the home and family activities frequently revolved around the broad cast schedule. The average station schedule had something for everyone from news and commentary through variety and comedy; to religious discuss sports and children’s programmes.</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In the technology guidance from NICE (2003), the outcome measures used to assess education for people with diabetes are traditional physiological measures and there is no assessment of skills development for long-term management, nor well-being measures; although, it is acknowledged that this is because there is a lack of evidence for these measures.</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 xml:space="preserve">There can be no doubting the importance of good self-management skills but it is useful to differentiate between “knowledge of diabetes” and the “skill of managing diabetes”. Self-management is the cornerstone of care for people with diabetes and ongoing support is needed to sustain the changes made during the educational process (Funnell, 2010). Diabetes requires daily attention and management. People with diabetes will have periodic contact with healthcare professionals (HCPs) but they need to have the skills, attitude and support to manage their condition independently (Diabetes UK, 2009). </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Complex long-term conditions require the individual to be able to master and sustain a range of lifestyle and clinical interventions on their own. These skills range in complexity – some people with diabetes may simply be required to eat a particular range of foods, while others have to manage complex data and equipment, such as insulin pumps.</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One way for people to gather practical information about managing their condition especially Diabetes is to listen to Radio programme designed to sensitize people about the menace of Diabetes in our society.</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In Ilorin Metropolis, several local radio stations have incorporated health programming into their content, but the extent of their impact on diabetes awareness and behavior is largely unexplored. This study seeks to fill this gap by investigating how radio is being used to combat diabetes, evaluating the effectiveness of these efforts, and identifying challenges faced by radio broadcasters in delivering health-related content. The findings of this research will provide critical insights into the role of media in shaping public health outcomes, particularly in addressing the growing burden of diabetes in Nigeria.</w:t>
      </w:r>
    </w:p>
    <w:p w:rsidR="006061A8" w:rsidRPr="003D1912" w:rsidRDefault="006061A8" w:rsidP="003D1912">
      <w:pPr>
        <w:pStyle w:val="Heading2"/>
        <w:spacing w:line="360" w:lineRule="auto"/>
        <w:rPr>
          <w:rFonts w:ascii="Times New Roman" w:hAnsi="Times New Roman" w:cs="Times New Roman"/>
          <w:color w:val="auto"/>
          <w:sz w:val="24"/>
          <w:szCs w:val="24"/>
        </w:rPr>
      </w:pPr>
      <w:bookmarkStart w:id="7" w:name="_Toc202786737"/>
      <w:r w:rsidRPr="003D1912">
        <w:rPr>
          <w:rFonts w:ascii="Times New Roman" w:hAnsi="Times New Roman" w:cs="Times New Roman"/>
          <w:color w:val="auto"/>
          <w:sz w:val="24"/>
          <w:szCs w:val="24"/>
        </w:rPr>
        <w:t xml:space="preserve">1.2      </w:t>
      </w:r>
      <w:r w:rsidR="00465DB4" w:rsidRPr="003D1912">
        <w:rPr>
          <w:rFonts w:ascii="Times New Roman" w:hAnsi="Times New Roman" w:cs="Times New Roman"/>
          <w:color w:val="auto"/>
          <w:sz w:val="24"/>
          <w:szCs w:val="24"/>
        </w:rPr>
        <w:t>Statement of the Problem</w:t>
      </w:r>
      <w:bookmarkEnd w:id="7"/>
      <w:r w:rsidR="00465DB4" w:rsidRPr="003D1912">
        <w:rPr>
          <w:rFonts w:ascii="Times New Roman" w:hAnsi="Times New Roman" w:cs="Times New Roman"/>
          <w:color w:val="auto"/>
          <w:sz w:val="24"/>
          <w:szCs w:val="24"/>
        </w:rPr>
        <w:t xml:space="preserve"> </w:t>
      </w:r>
    </w:p>
    <w:p w:rsidR="006061A8" w:rsidRPr="00F363B9" w:rsidRDefault="006061A8" w:rsidP="00811384">
      <w:pPr>
        <w:pStyle w:val="NormalWeb"/>
        <w:spacing w:after="200" w:afterAutospacing="0" w:line="360" w:lineRule="auto"/>
        <w:jc w:val="both"/>
      </w:pPr>
      <w:r w:rsidRPr="00F363B9">
        <w:t>Diabetes is a rapidly growing public health challenge globally, with a significant increase in prevalence in developing countries like Nigeria. In urban centers such as Ilorin Metropolis, factors like changing lifestyles, unhealthy diets, and reduced physical activity have contributed to the rise in diabetes cases. Despite its serious health implications, including complications like heart disease, kidney failure, and vision problems, public awareness about diabetes prevention and management remains low. Many people lack access to accurate information, contributing to delayed diagnosis, poor disease management, and increased mortality rates.</w:t>
      </w:r>
    </w:p>
    <w:p w:rsidR="006061A8" w:rsidRPr="00F363B9" w:rsidRDefault="006061A8" w:rsidP="00811384">
      <w:pPr>
        <w:pStyle w:val="NormalWeb"/>
        <w:spacing w:after="200" w:afterAutospacing="0" w:line="360" w:lineRule="auto"/>
        <w:jc w:val="both"/>
      </w:pPr>
      <w:r w:rsidRPr="00F363B9">
        <w:t>Radio, as a widely accessible medium in Nigeria, has the potential to bridge this information gap by disseminating critical health messages to diverse audiences. However, the extent to which radio stations in Ilorin Metropolis are effectively addressing diabetes awareness and influencing behavioral changes among listeners is unclear. There is also a lack of research on the challenges broadcasters face in producing and delivering health-focused content. This study seeks to investigate how radio is being utilized to fight diabetes, evaluate its impact on public awareness and behavior, and identify areas for improvement to maximize its effectiveness as a tool for health communication.</w:t>
      </w:r>
    </w:p>
    <w:p w:rsidR="00762370" w:rsidRPr="003D1912" w:rsidRDefault="00762370" w:rsidP="003D1912">
      <w:pPr>
        <w:pStyle w:val="Heading2"/>
        <w:spacing w:line="360" w:lineRule="auto"/>
        <w:rPr>
          <w:rFonts w:ascii="Times New Roman" w:eastAsia="Times New Roman" w:hAnsi="Times New Roman" w:cs="Times New Roman"/>
          <w:color w:val="auto"/>
          <w:sz w:val="24"/>
          <w:szCs w:val="24"/>
        </w:rPr>
      </w:pPr>
      <w:bookmarkStart w:id="8" w:name="_Toc202786738"/>
      <w:r w:rsidRPr="003D1912">
        <w:rPr>
          <w:rFonts w:ascii="Times New Roman" w:eastAsia="Times New Roman" w:hAnsi="Times New Roman" w:cs="Times New Roman"/>
          <w:color w:val="auto"/>
          <w:sz w:val="24"/>
          <w:szCs w:val="24"/>
        </w:rPr>
        <w:t>1.3</w:t>
      </w:r>
      <w:r w:rsidRPr="003D1912">
        <w:rPr>
          <w:rFonts w:ascii="Times New Roman" w:eastAsia="Times New Roman" w:hAnsi="Times New Roman" w:cs="Times New Roman"/>
          <w:color w:val="auto"/>
          <w:sz w:val="24"/>
          <w:szCs w:val="24"/>
        </w:rPr>
        <w:tab/>
      </w:r>
      <w:r w:rsidR="00465DB4" w:rsidRPr="003D1912">
        <w:rPr>
          <w:rFonts w:ascii="Times New Roman" w:eastAsia="Times New Roman" w:hAnsi="Times New Roman" w:cs="Times New Roman"/>
          <w:color w:val="auto"/>
          <w:sz w:val="24"/>
          <w:szCs w:val="24"/>
        </w:rPr>
        <w:t>Objectives of the Study</w:t>
      </w:r>
      <w:bookmarkEnd w:id="8"/>
    </w:p>
    <w:p w:rsidR="00762370" w:rsidRPr="00F363B9" w:rsidRDefault="00762370" w:rsidP="00811384">
      <w:pPr>
        <w:numPr>
          <w:ilvl w:val="0"/>
          <w:numId w:val="1"/>
        </w:num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Cs/>
          <w:sz w:val="24"/>
          <w:szCs w:val="24"/>
        </w:rPr>
        <w:t>To assess the effectiveness of radio programs in raising public awareness about diabetes prevention and management.</w:t>
      </w:r>
    </w:p>
    <w:p w:rsidR="00762370" w:rsidRPr="00F363B9" w:rsidRDefault="00762370" w:rsidP="00811384">
      <w:pPr>
        <w:numPr>
          <w:ilvl w:val="0"/>
          <w:numId w:val="1"/>
        </w:num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Cs/>
          <w:sz w:val="24"/>
          <w:szCs w:val="24"/>
        </w:rPr>
        <w:t>To investigate how radio campaigns influence listeners' knowledge, attitudes, and behavior towards diabetes.</w:t>
      </w:r>
    </w:p>
    <w:p w:rsidR="00762370" w:rsidRPr="00F363B9" w:rsidRDefault="00762370" w:rsidP="00811384">
      <w:pPr>
        <w:numPr>
          <w:ilvl w:val="0"/>
          <w:numId w:val="1"/>
        </w:num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Cs/>
          <w:sz w:val="24"/>
          <w:szCs w:val="24"/>
        </w:rPr>
        <w:t>To evaluate the role of radio in promoting community engagement and support networks for people affected by diabetes.</w:t>
      </w:r>
    </w:p>
    <w:p w:rsidR="00762370" w:rsidRPr="003D1912" w:rsidRDefault="00762370" w:rsidP="003D1912">
      <w:pPr>
        <w:pStyle w:val="Heading2"/>
        <w:spacing w:line="360" w:lineRule="auto"/>
        <w:rPr>
          <w:rFonts w:ascii="Times New Roman" w:eastAsia="Times New Roman" w:hAnsi="Times New Roman" w:cs="Times New Roman"/>
          <w:color w:val="auto"/>
          <w:sz w:val="24"/>
          <w:szCs w:val="24"/>
        </w:rPr>
      </w:pPr>
      <w:bookmarkStart w:id="9" w:name="_Toc202786739"/>
      <w:r w:rsidRPr="003D1912">
        <w:rPr>
          <w:rFonts w:ascii="Times New Roman" w:eastAsia="Times New Roman" w:hAnsi="Times New Roman" w:cs="Times New Roman"/>
          <w:color w:val="auto"/>
          <w:sz w:val="24"/>
          <w:szCs w:val="24"/>
        </w:rPr>
        <w:t>1.4</w:t>
      </w:r>
      <w:r w:rsidRPr="003D1912">
        <w:rPr>
          <w:rFonts w:ascii="Times New Roman" w:eastAsia="Times New Roman" w:hAnsi="Times New Roman" w:cs="Times New Roman"/>
          <w:color w:val="auto"/>
          <w:sz w:val="24"/>
          <w:szCs w:val="24"/>
        </w:rPr>
        <w:tab/>
      </w:r>
      <w:r w:rsidR="00465DB4" w:rsidRPr="003D1912">
        <w:rPr>
          <w:rFonts w:ascii="Times New Roman" w:eastAsia="Times New Roman" w:hAnsi="Times New Roman" w:cs="Times New Roman"/>
          <w:color w:val="auto"/>
          <w:sz w:val="24"/>
          <w:szCs w:val="24"/>
        </w:rPr>
        <w:t>Research Questions</w:t>
      </w:r>
      <w:bookmarkEnd w:id="9"/>
    </w:p>
    <w:p w:rsidR="00762370" w:rsidRPr="00F363B9" w:rsidRDefault="00762370" w:rsidP="00811384">
      <w:pPr>
        <w:numPr>
          <w:ilvl w:val="0"/>
          <w:numId w:val="2"/>
        </w:num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Cs/>
          <w:sz w:val="24"/>
          <w:szCs w:val="24"/>
        </w:rPr>
        <w:t>How do radio-based diabetes awareness campaigns impact listeners’ understanding of diabetes risk factors and preventive measures?</w:t>
      </w:r>
    </w:p>
    <w:p w:rsidR="00762370" w:rsidRPr="00F363B9" w:rsidRDefault="00762370" w:rsidP="00811384">
      <w:pPr>
        <w:numPr>
          <w:ilvl w:val="0"/>
          <w:numId w:val="2"/>
        </w:num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Cs/>
          <w:sz w:val="24"/>
          <w:szCs w:val="24"/>
        </w:rPr>
        <w:t>What behavioral changes do radio listeners report after exposure to diabetes-related radio programs?</w:t>
      </w:r>
    </w:p>
    <w:p w:rsidR="006061A8" w:rsidRPr="00F363B9" w:rsidRDefault="00762370" w:rsidP="00811384">
      <w:pPr>
        <w:numPr>
          <w:ilvl w:val="0"/>
          <w:numId w:val="2"/>
        </w:numPr>
        <w:spacing w:before="100" w:beforeAutospacing="1" w:line="360" w:lineRule="auto"/>
        <w:jc w:val="both"/>
        <w:rPr>
          <w:rFonts w:ascii="Times New Roman" w:hAnsi="Times New Roman"/>
          <w:sz w:val="24"/>
          <w:szCs w:val="24"/>
        </w:rPr>
      </w:pPr>
      <w:r w:rsidRPr="00F363B9">
        <w:rPr>
          <w:rFonts w:ascii="Times New Roman" w:eastAsia="Times New Roman" w:hAnsi="Times New Roman"/>
          <w:bCs/>
          <w:sz w:val="24"/>
          <w:szCs w:val="24"/>
        </w:rPr>
        <w:t>To what extent does radio serve as a tool for creating a supportive environment for people living with diabetes in Ilorin metropolis?</w:t>
      </w:r>
      <w:r w:rsidRPr="00F363B9">
        <w:rPr>
          <w:rFonts w:ascii="Times New Roman" w:hAnsi="Times New Roman"/>
          <w:sz w:val="24"/>
          <w:szCs w:val="24"/>
        </w:rPr>
        <w:t xml:space="preserve"> </w:t>
      </w:r>
    </w:p>
    <w:p w:rsidR="006061A8" w:rsidRPr="003D1912" w:rsidRDefault="006061A8" w:rsidP="003D1912">
      <w:pPr>
        <w:pStyle w:val="Heading2"/>
        <w:spacing w:line="360" w:lineRule="auto"/>
        <w:rPr>
          <w:rFonts w:ascii="Times New Roman" w:hAnsi="Times New Roman" w:cs="Times New Roman"/>
          <w:color w:val="auto"/>
          <w:sz w:val="24"/>
          <w:szCs w:val="24"/>
        </w:rPr>
      </w:pPr>
      <w:bookmarkStart w:id="10" w:name="_Toc202786740"/>
      <w:r w:rsidRPr="003D1912">
        <w:rPr>
          <w:rFonts w:ascii="Times New Roman" w:hAnsi="Times New Roman" w:cs="Times New Roman"/>
          <w:color w:val="auto"/>
          <w:sz w:val="24"/>
          <w:szCs w:val="24"/>
        </w:rPr>
        <w:t xml:space="preserve">1.5    </w:t>
      </w:r>
      <w:r w:rsidR="00465DB4" w:rsidRPr="003D1912">
        <w:rPr>
          <w:rFonts w:ascii="Times New Roman" w:hAnsi="Times New Roman" w:cs="Times New Roman"/>
          <w:color w:val="auto"/>
          <w:sz w:val="24"/>
          <w:szCs w:val="24"/>
        </w:rPr>
        <w:t>Significance of the Study</w:t>
      </w:r>
      <w:bookmarkEnd w:id="10"/>
    </w:p>
    <w:p w:rsidR="006061A8" w:rsidRPr="00F363B9" w:rsidRDefault="006061A8" w:rsidP="00811384">
      <w:pPr>
        <w:spacing w:line="360" w:lineRule="auto"/>
        <w:jc w:val="both"/>
        <w:rPr>
          <w:rFonts w:ascii="Times New Roman" w:hAnsi="Times New Roman"/>
          <w:b/>
          <w:sz w:val="24"/>
          <w:szCs w:val="24"/>
        </w:rPr>
      </w:pPr>
      <w:r w:rsidRPr="00F363B9">
        <w:rPr>
          <w:rStyle w:val="Emphasis"/>
          <w:rFonts w:ascii="Times New Roman" w:hAnsi="Times New Roman"/>
          <w:i w:val="0"/>
          <w:sz w:val="24"/>
          <w:szCs w:val="24"/>
        </w:rPr>
        <w:t>Role of Radio in the Fight Against Diabetes</w:t>
      </w:r>
      <w:r w:rsidRPr="00F363B9">
        <w:rPr>
          <w:rStyle w:val="Emphasis"/>
          <w:rFonts w:ascii="Times New Roman" w:hAnsi="Times New Roman"/>
          <w:sz w:val="24"/>
          <w:szCs w:val="24"/>
        </w:rPr>
        <w:t xml:space="preserve"> </w:t>
      </w:r>
      <w:r w:rsidRPr="00F363B9">
        <w:rPr>
          <w:rFonts w:ascii="Times New Roman" w:hAnsi="Times New Roman"/>
          <w:sz w:val="24"/>
          <w:szCs w:val="24"/>
        </w:rPr>
        <w:t>explores radio's potential as a cost-effective tool for public health education in Nigeria, particularly in raising awareness about diabetes prevention and management. It underscores the importance of radio in addressing the rising prevalence of diabetes in urban areas like Ilorin. The findings provide valuable insights for policymakers, NGOs, and broadcasters to design culturally relevant health communication strategies. Additionally, the study contributes to academic discussions on media's role in combating non-communicable diseases, encouraging innovative approaches to public health education.</w:t>
      </w:r>
    </w:p>
    <w:p w:rsidR="006061A8" w:rsidRPr="003D1912" w:rsidRDefault="006061A8" w:rsidP="003D1912">
      <w:pPr>
        <w:pStyle w:val="Heading2"/>
        <w:spacing w:line="360" w:lineRule="auto"/>
        <w:rPr>
          <w:rFonts w:ascii="Times New Roman" w:hAnsi="Times New Roman" w:cs="Times New Roman"/>
          <w:color w:val="auto"/>
          <w:sz w:val="24"/>
          <w:szCs w:val="24"/>
        </w:rPr>
      </w:pPr>
      <w:bookmarkStart w:id="11" w:name="_Toc202786741"/>
      <w:r w:rsidRPr="003D1912">
        <w:rPr>
          <w:rFonts w:ascii="Times New Roman" w:hAnsi="Times New Roman" w:cs="Times New Roman"/>
          <w:color w:val="auto"/>
          <w:sz w:val="24"/>
          <w:szCs w:val="24"/>
        </w:rPr>
        <w:t>1.6</w:t>
      </w:r>
      <w:r w:rsidRPr="003D1912">
        <w:rPr>
          <w:rFonts w:ascii="Times New Roman" w:hAnsi="Times New Roman" w:cs="Times New Roman"/>
          <w:color w:val="auto"/>
          <w:sz w:val="24"/>
          <w:szCs w:val="24"/>
        </w:rPr>
        <w:tab/>
      </w:r>
      <w:r w:rsidR="00465DB4" w:rsidRPr="003D1912">
        <w:rPr>
          <w:rFonts w:ascii="Times New Roman" w:hAnsi="Times New Roman" w:cs="Times New Roman"/>
          <w:color w:val="auto"/>
          <w:sz w:val="24"/>
          <w:szCs w:val="24"/>
        </w:rPr>
        <w:t>Scope of the Study</w:t>
      </w:r>
      <w:bookmarkEnd w:id="11"/>
      <w:r w:rsidR="00465DB4" w:rsidRPr="003D1912">
        <w:rPr>
          <w:rFonts w:ascii="Times New Roman" w:hAnsi="Times New Roman" w:cs="Times New Roman"/>
          <w:color w:val="auto"/>
          <w:sz w:val="24"/>
          <w:szCs w:val="24"/>
        </w:rPr>
        <w:t xml:space="preserve"> </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The study aims at examining the role of radio in the fight against Diabetes in Nigeria taking Ilorin Metropolis as the case study. Since it is not possible to visit all the radio houses in the country, the study is therefore limited to some selected radio stations within Ilorin such as Radio Kwara, Royal FM and Sobi FM. The information gotten from this Radio stations will be used for this research work.</w:t>
      </w:r>
    </w:p>
    <w:p w:rsidR="006061A8" w:rsidRPr="00F363B9" w:rsidRDefault="006061A8" w:rsidP="00465DB4">
      <w:pPr>
        <w:spacing w:line="360" w:lineRule="auto"/>
        <w:jc w:val="both"/>
        <w:rPr>
          <w:rFonts w:ascii="Times New Roman" w:hAnsi="Times New Roman"/>
          <w:sz w:val="24"/>
          <w:szCs w:val="24"/>
        </w:rPr>
      </w:pPr>
      <w:r w:rsidRPr="00F363B9">
        <w:rPr>
          <w:rFonts w:ascii="Times New Roman" w:hAnsi="Times New Roman"/>
          <w:sz w:val="24"/>
          <w:szCs w:val="24"/>
        </w:rPr>
        <w:t xml:space="preserve">Moreover, 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 </w:t>
      </w:r>
    </w:p>
    <w:p w:rsidR="006061A8" w:rsidRPr="003D1912" w:rsidRDefault="006061A8" w:rsidP="003D1912">
      <w:pPr>
        <w:pStyle w:val="Heading2"/>
        <w:spacing w:line="360" w:lineRule="auto"/>
        <w:rPr>
          <w:rFonts w:ascii="Times New Roman" w:hAnsi="Times New Roman" w:cs="Times New Roman"/>
          <w:color w:val="auto"/>
          <w:sz w:val="24"/>
          <w:szCs w:val="24"/>
        </w:rPr>
      </w:pPr>
      <w:bookmarkStart w:id="12" w:name="_Toc202786742"/>
      <w:r w:rsidRPr="003D1912">
        <w:rPr>
          <w:rFonts w:ascii="Times New Roman" w:hAnsi="Times New Roman" w:cs="Times New Roman"/>
          <w:color w:val="auto"/>
          <w:sz w:val="24"/>
          <w:szCs w:val="24"/>
        </w:rPr>
        <w:t xml:space="preserve">1.7 </w:t>
      </w:r>
      <w:r w:rsidR="00465DB4" w:rsidRPr="003D1912">
        <w:rPr>
          <w:rFonts w:ascii="Times New Roman" w:hAnsi="Times New Roman" w:cs="Times New Roman"/>
          <w:color w:val="auto"/>
          <w:sz w:val="24"/>
          <w:szCs w:val="24"/>
        </w:rPr>
        <w:t>Limitation of the Study</w:t>
      </w:r>
      <w:bookmarkEnd w:id="12"/>
      <w:r w:rsidR="00465DB4" w:rsidRPr="003D1912">
        <w:rPr>
          <w:rFonts w:ascii="Times New Roman" w:hAnsi="Times New Roman" w:cs="Times New Roman"/>
          <w:color w:val="auto"/>
          <w:sz w:val="24"/>
          <w:szCs w:val="24"/>
        </w:rPr>
        <w:t xml:space="preserve"> </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sz w:val="24"/>
          <w:szCs w:val="24"/>
        </w:rPr>
        <w:t>The study focuses solely on Ilorin Metropolis, which may limit the generalizability of the findings to other regions or rural areas with different demographics, access to radio, and healthcare challenges.</w:t>
      </w:r>
    </w:p>
    <w:p w:rsidR="006061A8" w:rsidRPr="003D1912" w:rsidRDefault="006061A8" w:rsidP="003D1912">
      <w:pPr>
        <w:pStyle w:val="Heading2"/>
        <w:spacing w:line="360" w:lineRule="auto"/>
        <w:rPr>
          <w:rFonts w:ascii="Times New Roman" w:hAnsi="Times New Roman" w:cs="Times New Roman"/>
          <w:color w:val="auto"/>
          <w:sz w:val="24"/>
          <w:szCs w:val="24"/>
        </w:rPr>
      </w:pPr>
      <w:bookmarkStart w:id="13" w:name="_Toc202786743"/>
      <w:r w:rsidRPr="003D1912">
        <w:rPr>
          <w:rFonts w:ascii="Times New Roman" w:hAnsi="Times New Roman" w:cs="Times New Roman"/>
          <w:color w:val="auto"/>
          <w:sz w:val="24"/>
          <w:szCs w:val="24"/>
        </w:rPr>
        <w:t>1.8</w:t>
      </w:r>
      <w:r w:rsidRPr="003D1912">
        <w:rPr>
          <w:rFonts w:ascii="Times New Roman" w:hAnsi="Times New Roman" w:cs="Times New Roman"/>
          <w:color w:val="auto"/>
          <w:sz w:val="24"/>
          <w:szCs w:val="24"/>
        </w:rPr>
        <w:tab/>
      </w:r>
      <w:r w:rsidR="00465DB4" w:rsidRPr="003D1912">
        <w:rPr>
          <w:rFonts w:ascii="Times New Roman" w:hAnsi="Times New Roman" w:cs="Times New Roman"/>
          <w:color w:val="auto"/>
          <w:sz w:val="24"/>
          <w:szCs w:val="24"/>
        </w:rPr>
        <w:t>Definition of Terms</w:t>
      </w:r>
      <w:bookmarkEnd w:id="13"/>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b/>
          <w:sz w:val="24"/>
          <w:szCs w:val="24"/>
        </w:rPr>
        <w:t>Diabetes</w:t>
      </w:r>
      <w:r w:rsidRPr="00F363B9">
        <w:rPr>
          <w:rFonts w:ascii="Times New Roman" w:hAnsi="Times New Roman"/>
          <w:sz w:val="24"/>
          <w:szCs w:val="24"/>
        </w:rPr>
        <w:t>, is a group of metabolic disorders in which there are high blood sugar levels over a prolonged period</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b/>
          <w:sz w:val="24"/>
          <w:szCs w:val="24"/>
        </w:rPr>
        <w:t>Radio</w:t>
      </w:r>
      <w:r w:rsidRPr="00F363B9">
        <w:rPr>
          <w:rFonts w:ascii="Times New Roman" w:hAnsi="Times New Roman"/>
          <w:sz w:val="24"/>
          <w:szCs w:val="24"/>
        </w:rPr>
        <w:t>, is the transmission and reception of electromagnetic waves of radio frequency, especially those carrying sound messages.</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b/>
          <w:sz w:val="24"/>
          <w:szCs w:val="24"/>
        </w:rPr>
        <w:t>Role</w:t>
      </w:r>
      <w:r w:rsidRPr="00F363B9">
        <w:rPr>
          <w:rFonts w:ascii="Times New Roman" w:hAnsi="Times New Roman"/>
          <w:sz w:val="24"/>
          <w:szCs w:val="24"/>
        </w:rPr>
        <w:t>: According to the Oxford Advanced learner’s dictionary, it defines it as “The powerful effect that something has on somebody.</w:t>
      </w:r>
    </w:p>
    <w:p w:rsidR="006061A8" w:rsidRPr="00F363B9" w:rsidRDefault="006061A8" w:rsidP="00811384">
      <w:pPr>
        <w:spacing w:line="360" w:lineRule="auto"/>
        <w:jc w:val="both"/>
        <w:rPr>
          <w:rFonts w:ascii="Times New Roman" w:hAnsi="Times New Roman"/>
          <w:sz w:val="24"/>
          <w:szCs w:val="24"/>
        </w:rPr>
      </w:pPr>
      <w:r w:rsidRPr="00F363B9">
        <w:rPr>
          <w:rFonts w:ascii="Times New Roman" w:hAnsi="Times New Roman"/>
          <w:b/>
          <w:sz w:val="24"/>
          <w:szCs w:val="24"/>
        </w:rPr>
        <w:t>Broadcast</w:t>
      </w:r>
      <w:r w:rsidRPr="00F363B9">
        <w:rPr>
          <w:rFonts w:ascii="Times New Roman" w:hAnsi="Times New Roman"/>
          <w:sz w:val="24"/>
          <w:szCs w:val="24"/>
        </w:rPr>
        <w:t xml:space="preserve"> </w:t>
      </w:r>
      <w:r w:rsidRPr="00F363B9">
        <w:rPr>
          <w:rFonts w:ascii="Times New Roman" w:hAnsi="Times New Roman"/>
          <w:b/>
          <w:sz w:val="24"/>
          <w:szCs w:val="24"/>
        </w:rPr>
        <w:t>media</w:t>
      </w:r>
      <w:r w:rsidRPr="00F363B9">
        <w:rPr>
          <w:rFonts w:ascii="Times New Roman" w:hAnsi="Times New Roman"/>
          <w:sz w:val="24"/>
          <w:szCs w:val="24"/>
        </w:rPr>
        <w:t>: According to Oyekanmi (2006) broadcast media are news reports that broadcast through radio and television.</w:t>
      </w:r>
    </w:p>
    <w:p w:rsidR="00DD3A22" w:rsidRPr="00F363B9" w:rsidRDefault="006061A8" w:rsidP="00811384">
      <w:pPr>
        <w:spacing w:line="360" w:lineRule="auto"/>
        <w:jc w:val="both"/>
        <w:rPr>
          <w:rFonts w:ascii="Times New Roman" w:hAnsi="Times New Roman"/>
          <w:sz w:val="24"/>
          <w:szCs w:val="24"/>
        </w:rPr>
      </w:pPr>
      <w:r w:rsidRPr="00F363B9">
        <w:rPr>
          <w:rFonts w:ascii="Times New Roman" w:hAnsi="Times New Roman"/>
          <w:b/>
          <w:sz w:val="24"/>
          <w:szCs w:val="24"/>
        </w:rPr>
        <w:t>Fight against Diabetes</w:t>
      </w:r>
      <w:r w:rsidRPr="00F363B9">
        <w:rPr>
          <w:rFonts w:ascii="Times New Roman" w:hAnsi="Times New Roman"/>
          <w:sz w:val="24"/>
          <w:szCs w:val="24"/>
        </w:rPr>
        <w:t xml:space="preserve"> is struggle to overcome, eliminate, or prevent the occurrence of Diabetes.</w:t>
      </w:r>
    </w:p>
    <w:p w:rsidR="008B7D27" w:rsidRPr="00F363B9" w:rsidRDefault="008B7D27" w:rsidP="00811384">
      <w:pPr>
        <w:spacing w:line="360" w:lineRule="auto"/>
        <w:jc w:val="both"/>
        <w:rPr>
          <w:rFonts w:ascii="Times New Roman" w:hAnsi="Times New Roman"/>
          <w:sz w:val="24"/>
          <w:szCs w:val="24"/>
        </w:rPr>
      </w:pPr>
    </w:p>
    <w:p w:rsidR="00185656" w:rsidRPr="00F363B9" w:rsidRDefault="00185656" w:rsidP="00811384">
      <w:pPr>
        <w:spacing w:line="360" w:lineRule="auto"/>
        <w:jc w:val="both"/>
        <w:rPr>
          <w:rFonts w:ascii="Times New Roman" w:hAnsi="Times New Roman"/>
          <w:sz w:val="24"/>
          <w:szCs w:val="24"/>
        </w:rPr>
      </w:pPr>
      <w:r w:rsidRPr="00F363B9">
        <w:rPr>
          <w:rFonts w:ascii="Times New Roman" w:hAnsi="Times New Roman"/>
          <w:sz w:val="24"/>
          <w:szCs w:val="24"/>
        </w:rPr>
        <w:br w:type="page"/>
      </w:r>
    </w:p>
    <w:p w:rsidR="00185656" w:rsidRPr="0022152D" w:rsidRDefault="00185656" w:rsidP="0022152D">
      <w:pPr>
        <w:pStyle w:val="Heading1"/>
        <w:jc w:val="center"/>
        <w:rPr>
          <w:rFonts w:ascii="Times New Roman" w:hAnsi="Times New Roman" w:cs="Times New Roman"/>
          <w:b/>
          <w:color w:val="auto"/>
          <w:sz w:val="24"/>
          <w:szCs w:val="24"/>
        </w:rPr>
      </w:pPr>
      <w:bookmarkStart w:id="14" w:name="_Toc202786744"/>
      <w:r w:rsidRPr="0022152D">
        <w:rPr>
          <w:rFonts w:ascii="Times New Roman" w:hAnsi="Times New Roman" w:cs="Times New Roman"/>
          <w:b/>
          <w:color w:val="auto"/>
          <w:sz w:val="24"/>
          <w:szCs w:val="24"/>
        </w:rPr>
        <w:t>CHAPTER TWO</w:t>
      </w:r>
      <w:bookmarkEnd w:id="14"/>
    </w:p>
    <w:p w:rsidR="00185656" w:rsidRPr="0022152D" w:rsidRDefault="00185656" w:rsidP="0022152D">
      <w:pPr>
        <w:pStyle w:val="Heading1"/>
        <w:jc w:val="center"/>
        <w:rPr>
          <w:rFonts w:ascii="Times New Roman" w:hAnsi="Times New Roman" w:cs="Times New Roman"/>
          <w:b/>
          <w:color w:val="auto"/>
          <w:sz w:val="24"/>
          <w:szCs w:val="24"/>
        </w:rPr>
      </w:pPr>
      <w:bookmarkStart w:id="15" w:name="_Toc202786745"/>
      <w:r w:rsidRPr="0022152D">
        <w:rPr>
          <w:rFonts w:ascii="Times New Roman" w:hAnsi="Times New Roman" w:cs="Times New Roman"/>
          <w:b/>
          <w:color w:val="auto"/>
          <w:sz w:val="24"/>
          <w:szCs w:val="24"/>
        </w:rPr>
        <w:t>LITERATURE REVIEW</w:t>
      </w:r>
      <w:bookmarkEnd w:id="15"/>
    </w:p>
    <w:p w:rsidR="008A1C65" w:rsidRPr="003D1912" w:rsidRDefault="00185656" w:rsidP="003D1912">
      <w:pPr>
        <w:pStyle w:val="Heading2"/>
        <w:spacing w:line="360" w:lineRule="auto"/>
        <w:rPr>
          <w:rFonts w:ascii="Times New Roman" w:hAnsi="Times New Roman" w:cs="Times New Roman"/>
          <w:color w:val="auto"/>
          <w:sz w:val="24"/>
          <w:szCs w:val="24"/>
        </w:rPr>
      </w:pPr>
      <w:bookmarkStart w:id="16" w:name="_Toc202786746"/>
      <w:r w:rsidRPr="003D1912">
        <w:rPr>
          <w:rFonts w:ascii="Times New Roman" w:hAnsi="Times New Roman" w:cs="Times New Roman"/>
          <w:color w:val="auto"/>
          <w:sz w:val="24"/>
          <w:szCs w:val="24"/>
        </w:rPr>
        <w:t xml:space="preserve">2.1 </w:t>
      </w:r>
      <w:r w:rsidR="007B0B20" w:rsidRPr="003D1912">
        <w:rPr>
          <w:rFonts w:ascii="Times New Roman" w:hAnsi="Times New Roman" w:cs="Times New Roman"/>
          <w:color w:val="auto"/>
          <w:sz w:val="24"/>
          <w:szCs w:val="24"/>
        </w:rPr>
        <w:t>Introduction</w:t>
      </w:r>
      <w:bookmarkEnd w:id="16"/>
    </w:p>
    <w:p w:rsidR="007B0B20" w:rsidRPr="00F363B9" w:rsidRDefault="007B0B20"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has long been a powerful tool for communication, bridging gaps in literacy, geography, and socio-economic status. In the fight against diabetes, a growing public health challenge, radio plays a crucial role in disseminating health information, raising awareness, and promoting behavioral change. Diabetes, a chronic disease affecting millions globally, requires effective communication strategies to educate people about prevention, early diagnosis, and management. In regions like Ilorin Metropolis, Kwara State, where access to healthcare facilities and modern technologies may be limited, radio emerges as an accessible and cost-effective medium to reach diverse audiences.</w:t>
      </w:r>
    </w:p>
    <w:p w:rsidR="007B0B20" w:rsidRPr="00F363B9" w:rsidRDefault="007B0B20"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Health-focused radio programs can provide critical information about diabetes risk factors, symptoms, and healthy lifestyle practices, empowering listeners to take proactive steps. Moreover, interactive segments such as talk shows, expert interviews, and call-in sessions allow for community engagement and the addressing of misconceptions about the disease. Radio's unique ability to blend entertainment with education ensures that health messages are not only heard but remembered.</w:t>
      </w:r>
    </w:p>
    <w:p w:rsidR="007B0B20" w:rsidRPr="00F363B9" w:rsidRDefault="007B0B20"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This review explores the intersection of radio and public health, examining how radio stations in Ilorin Metropolis contribute to diabetes awareness campaigns. By analyzing existing studies and identifying gaps, it highlights the transformative potential of radio in combating this pressing health issue.</w:t>
      </w:r>
    </w:p>
    <w:p w:rsidR="007B0B20" w:rsidRPr="003D1912" w:rsidRDefault="008A1C65" w:rsidP="003D1912">
      <w:pPr>
        <w:pStyle w:val="Heading2"/>
        <w:spacing w:line="360" w:lineRule="auto"/>
        <w:rPr>
          <w:rFonts w:ascii="Times New Roman" w:eastAsia="Times New Roman" w:hAnsi="Times New Roman" w:cs="Times New Roman"/>
          <w:color w:val="auto"/>
          <w:sz w:val="24"/>
          <w:szCs w:val="24"/>
        </w:rPr>
      </w:pPr>
      <w:bookmarkStart w:id="17" w:name="_Toc202786747"/>
      <w:r w:rsidRPr="003D1912">
        <w:rPr>
          <w:rFonts w:ascii="Times New Roman" w:eastAsia="Times New Roman" w:hAnsi="Times New Roman" w:cs="Times New Roman"/>
          <w:color w:val="auto"/>
          <w:sz w:val="24"/>
          <w:szCs w:val="24"/>
        </w:rPr>
        <w:t>2.1</w:t>
      </w:r>
      <w:r w:rsidR="007B0B20" w:rsidRPr="003D1912">
        <w:rPr>
          <w:rFonts w:ascii="Times New Roman" w:eastAsia="Times New Roman" w:hAnsi="Times New Roman" w:cs="Times New Roman"/>
          <w:color w:val="auto"/>
          <w:sz w:val="24"/>
          <w:szCs w:val="24"/>
        </w:rPr>
        <w:t>.1</w:t>
      </w:r>
      <w:r w:rsidR="007B0B20" w:rsidRPr="003D1912">
        <w:rPr>
          <w:rFonts w:ascii="Times New Roman" w:eastAsia="Times New Roman" w:hAnsi="Times New Roman" w:cs="Times New Roman"/>
          <w:color w:val="auto"/>
          <w:sz w:val="24"/>
          <w:szCs w:val="24"/>
        </w:rPr>
        <w:tab/>
      </w:r>
      <w:r w:rsidRPr="003D1912">
        <w:rPr>
          <w:rFonts w:ascii="Times New Roman" w:eastAsia="Times New Roman" w:hAnsi="Times New Roman" w:cs="Times New Roman"/>
          <w:color w:val="auto"/>
          <w:sz w:val="24"/>
          <w:szCs w:val="24"/>
        </w:rPr>
        <w:t xml:space="preserve"> Concept of Diabetes and Its Prevalence</w:t>
      </w:r>
      <w:bookmarkEnd w:id="17"/>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Diabetes is a chronic health condition characterized by the body's inability to properly regulate blood sugar levels. This occurs when the pancreas fails to produce enough insulin, a hormone responsible for transporting glucose into cells for energy, or when the body becomes resistant to insulin's effects. The condition is broadly categorized into three main types: Type 1 diabetes, Type 2 diabetes, and gestational diabetes. Type 1 diabetes, often referred to as juvenile diabetes, is an autoimmune condition where the immune system mistakenly attacks insulin-producing cells in the pancreas. It typically manifests in childhood or adolescence but can occur at any age. Type 2 diabetes, the most common form, is primarily linked to lifestyle factors such as poor diet, physical inactivity, and obesity, although genetics also play a role. Gestational diabetes occurs during pregnancy and, while temporary, can increase the risk of developing Type 2 diabetes later in life for both mother and child.</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Diabetes has become a global health concern, affecting people across all demographics, regardless of age, gender, or socioeconomic status. According to the International Diabetes Federation (IDF), over 500 million people worldwide live with diabetes, and this number is projected to rise in the coming decades. In Nigeria, the prevalence of diabetes is steadily increasing, fueled by urbanization, unhealthy dietary habits, and limited access to healthcare services. In places like Ilorin Metropolis, Kwara State, the rising burden of diabetes poses significant challenges for families, communities, and healthcare systems. Unfortunately, many cases remain undiagnosed, leading to severe complications such as kidney failure, blindness, nerve damage, and cardiovascular diseases.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Understanding the prevalence of diabetes requires acknowledging its multifaceted causes. While genetics play a role, environmental and lifestyle factors are often the primary contributors to the rapid increase in cases. A sedentary lifestyle and excessive consumption of processed, sugary foods have created conditions conducive to the onset of Type 2 diabetes. Coupled with rising levels of obesity, particularly in urban areas, the disease has evolved into an epidemic of modern living. In rural areas, however, limited health education and access to medical care hinder early detection and intervention, further exacerbating the problem.</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economic impact of diabetes is another critical concern. The cost of managing the disease, including medications, glucose monitoring devices, and healthcare services, is a heavy burden for individuals and families. For low- and middle-income communities, like those in Ilorin Metropolis, the financial strain often results in poor disease management, leading to severe complications and reduced quality of life. Beyond personal costs, diabetes places a significant burden on healthcare systems, diverting resources from other critical public health issues.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Despite its alarming prevalence, diabetes is largely preventable through lifestyle modifications and effective public health interventions. A balanced diet rich in fruits, vegetables, whole grains, and lean proteins can help regulate blood sugar levels and maintain a healthy weight. Regular physical activity, even in the form of simple exercises like walking or cycling, improves insulin sensitivity and reduces the risk of developing the disease. Awareness campaigns that educate the public about the risks and symptoms of diabetes are also crucial for early detection and management.</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has emerged as a valuable tool in addressing the growing prevalence of diabetes, particularly in areas like Ilorin Metropolis. As an accessible medium, radio can effectively reach diverse audiences, delivering messages about prevention, symptoms, and treatment in local languages and dialects. Programs that incorporate expert interviews, testimonials from diabetes patients, and practical health tips can empower listeners to make informed lifestyle changes. Furthermore, interactive segments such as call-ins allow audiences to ask questions and receive real-time advice, fostering community engagement and support.</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Diabetes is a complex yet manageable condition that requires a comprehensive approach to prevention and management. While genetic factors contribute to the disease, lifestyle choices and public health interventions play a significant role in reducing its prevalence. In regions like Ilorin Metropolis, where access to healthcare may be limited, radio can serve as a lifeline, educating the public and encouraging proactive health behaviors. By addressing the root causes of diabetes and promoting healthier lifestyles, communities can mitigate the growing burden of this disease and improve overall quality of life.</w:t>
      </w:r>
    </w:p>
    <w:p w:rsidR="007B0B20" w:rsidRPr="003D1912" w:rsidRDefault="008A1C65" w:rsidP="003D1912">
      <w:pPr>
        <w:pStyle w:val="Heading2"/>
        <w:spacing w:line="360" w:lineRule="auto"/>
        <w:rPr>
          <w:rFonts w:ascii="Times New Roman" w:eastAsia="Times New Roman" w:hAnsi="Times New Roman" w:cs="Times New Roman"/>
          <w:color w:val="auto"/>
          <w:sz w:val="24"/>
          <w:szCs w:val="24"/>
        </w:rPr>
      </w:pPr>
      <w:bookmarkStart w:id="18" w:name="_Toc202786748"/>
      <w:r w:rsidRPr="003D1912">
        <w:rPr>
          <w:rFonts w:ascii="Times New Roman" w:eastAsia="Times New Roman" w:hAnsi="Times New Roman" w:cs="Times New Roman"/>
          <w:color w:val="auto"/>
          <w:sz w:val="24"/>
          <w:szCs w:val="24"/>
        </w:rPr>
        <w:t>2.</w:t>
      </w:r>
      <w:r w:rsidR="00287A63" w:rsidRPr="003D1912">
        <w:rPr>
          <w:rFonts w:ascii="Times New Roman" w:eastAsia="Times New Roman" w:hAnsi="Times New Roman" w:cs="Times New Roman"/>
          <w:color w:val="auto"/>
          <w:sz w:val="24"/>
          <w:szCs w:val="24"/>
        </w:rPr>
        <w:t>1.</w:t>
      </w:r>
      <w:r w:rsidRPr="003D1912">
        <w:rPr>
          <w:rFonts w:ascii="Times New Roman" w:eastAsia="Times New Roman" w:hAnsi="Times New Roman" w:cs="Times New Roman"/>
          <w:color w:val="auto"/>
          <w:sz w:val="24"/>
          <w:szCs w:val="24"/>
        </w:rPr>
        <w:t>2 Overview of Radio as a Communication Tool</w:t>
      </w:r>
      <w:bookmarkEnd w:id="18"/>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has been a cornerstone of mass communication for over a century, connecting people across vast distances and bridging gaps in literacy, language, and socioeconomic status. Its unique combination of accessibility, affordability, and simplicity makes it a powerful tool for sharing information, educating audiences, and fostering community engagement. Unlike other media platforms, radio does not require extensive technological infrastructure or significant financial investment from its users. A basic radio set or a mobile phone with radio functionality is often all that is needed to access broadcasts, making it a preferred communication medium in both urban and rural areas, especially in developing regions.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One of radio’s greatest strengths lies in its ability to reach diverse audiences simultaneously. Radio waves can travel long distances, making it possible to broadcast to remote areas where other forms of communication may be unavailable. This characteristic is particularly vital in addressing public health challenges, disseminating vital information, and promoting social development. For example, during public health crises or natural disasters, radio has been instrumental in delivering real-time updates, instructions, and support to affected communities, even in the absence of electricity or internet connectivity.</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Moreover, radio's flexibility allows it to cater to various communication needs. It can entertain, inform, and educate through different program formats, such as music, talk shows, news bulletins, interviews, and dramas. These formats can be tailored to specific topics, target audiences, or cultural contexts, ensuring that the message resonates effectively. For instance, a health-focused radio drama that incorporates local languages and relatable scenarios can significantly influence listeners’ behavior, encouraging them to adopt healthier lifestyles or seek medical help.</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Another key feature of radio is its ability to personalize communication. The human voice is a powerful tool, capable of evoking emotions, building trust, and creating a sense of connection. Radio presenters and hosts often develop strong relationships with their audiences, making them credible sources of information. When these trusted voices advocate for change or provide expert insights, listeners are more likely to accept and act on the messages being shared. This personal touch gives radio a distinct advantage over more impersonal forms of mass communication.</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Radio’s affordability and simplicity also contribute to its wide appeal. Setting up a radio station requires relatively low operational costs compared to television or print media. On the listener's end, accessing radio programs is inexpensive, with many people using mobile phones equipped with FM receivers or solar-powered radios in regions with limited electricity. These factors make radio an indispensable communication tool in communities where financial constraints or technological barriers limit access to other media platforms.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addition, radio is uniquely suited for real-time communication. Live broadcasts allow for instant dissemination of information, making it an effective tool for urgent messages or dynamic interactions. Call-in programs, where listeners can ask questions, share opinions, or seek advice, foster community participation and two-way communication. This interactive aspect of radio helps to bridge the gap between broadcasters and audiences, ensuring that the content is relevant and responsive to the community’s needs.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today’s digital age, radio continues to evolve, integrating with modern technologies to expand its reach and impact. Many radio stations now stream their content online, allowing them to cater to global audiences. Podcasts, which can be downloaded and listened to on-demand, have become an extension of traditional radio, offering even greater flexibility for listeners. These innovations ensure that radio remains relevant in a world increasingly dominated by digital communication platforms.</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Despite the rise of television and the internet, radio remains a vital communication tool, especially in areas where access to newer technologies is limited. Its ability to adapt, engage, and connect with diverse audiences ensures its continued relevance as a medium for education, advocacy, and social change. Whether it’s broadcasting a health awareness campaign, delivering breaking news, or entertaining with music and stories, radio has proven time and again that its role in communication is indispensable.</w:t>
      </w:r>
    </w:p>
    <w:p w:rsidR="00287A63" w:rsidRPr="00F363B9" w:rsidRDefault="00287A63"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is far more than a source of entertainment; it is a dynamic and adaptable communication tool capable of addressing critical societal challenges. Its accessibility, affordability, and emotional resonance make it a unique medium for reaching large audiences, fostering community engagement, and delivering impactful messages. As it continues to evolve alongside digital innovations, radio remains a trusted and effective platform for informing, educating, and empowering communities around the world.</w:t>
      </w:r>
    </w:p>
    <w:p w:rsidR="007B0B20" w:rsidRPr="003D1912" w:rsidRDefault="008A1C65" w:rsidP="003D1912">
      <w:pPr>
        <w:pStyle w:val="Heading2"/>
        <w:spacing w:line="360" w:lineRule="auto"/>
        <w:rPr>
          <w:rFonts w:ascii="Times New Roman" w:eastAsia="Times New Roman" w:hAnsi="Times New Roman" w:cs="Times New Roman"/>
          <w:color w:val="auto"/>
          <w:sz w:val="24"/>
          <w:szCs w:val="24"/>
        </w:rPr>
      </w:pPr>
      <w:bookmarkStart w:id="19" w:name="_Toc202786749"/>
      <w:r w:rsidRPr="003D1912">
        <w:rPr>
          <w:rFonts w:ascii="Times New Roman" w:eastAsia="Times New Roman" w:hAnsi="Times New Roman" w:cs="Times New Roman"/>
          <w:color w:val="auto"/>
          <w:sz w:val="24"/>
          <w:szCs w:val="24"/>
        </w:rPr>
        <w:t>2.</w:t>
      </w:r>
      <w:r w:rsidR="00287A63" w:rsidRPr="003D1912">
        <w:rPr>
          <w:rFonts w:ascii="Times New Roman" w:eastAsia="Times New Roman" w:hAnsi="Times New Roman" w:cs="Times New Roman"/>
          <w:color w:val="auto"/>
          <w:sz w:val="24"/>
          <w:szCs w:val="24"/>
        </w:rPr>
        <w:t>1.</w:t>
      </w:r>
      <w:r w:rsidRPr="003D1912">
        <w:rPr>
          <w:rFonts w:ascii="Times New Roman" w:eastAsia="Times New Roman" w:hAnsi="Times New Roman" w:cs="Times New Roman"/>
          <w:color w:val="auto"/>
          <w:sz w:val="24"/>
          <w:szCs w:val="24"/>
        </w:rPr>
        <w:t>3 The Role of Media in Health Communication</w:t>
      </w:r>
      <w:bookmarkEnd w:id="19"/>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Health communication is an essential aspect of public health strategies, aiming to inform, educate, and influence individuals and communities about health-related issues. Among the various tools for health communication, the media has proven to be one of the most effective and far-reaching platforms. Media encompasses traditional outlets such as radio, television, and newspapers, as well as modern digital platforms like social media, websites, and podcasts. Its ability to disseminate information widely and quickly makes it indispensable in addressing public health challenges, including disease prevention, health promotion, and crisis management.</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One of the primary roles of media in health communication is creating awareness about diseases, their causes, and preventive measures. Media campaigns often focus on educating the public about pressing health issues, using simple and relatable language to convey complex medical concepts. For instance, during the COVID-19 pandemic, media platforms played a critical role in spreading information about the virus, its transmission, and preventive measures like handwashing, mask-wearing, and vaccination. Similarly, media has been instrumental in campaigns against diseases such as HIV/AIDS, malaria, and diabetes, ensuring that people are informed and equipped to make healthier choices.</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addition to raising awareness, the media serves as a platform for behavior change communication. By leveraging persuasive techniques and appealing to emotions, media campaigns can encourage individuals to adopt healthier lifestyles. For example, advertisements promoting balanced diets, physical activity, or smoking cessation often use relatable stories or testimonials to inspire action. Radio programs, television shows, and social media campaigns that share success stories or expert advice can motivate individuals to take proactive steps toward improving their health. This ability to influence behavior is a cornerstone of media’s role in health communication.</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Media also fosters engagement and dialogue on health-related issues, enabling two-way communication between health experts and the public. Interactive radio shows, live television discussions, and social media platforms allow individuals to ask questions, share concerns, and receive real-time responses from medical professionals. This participatory approach not only addresses misconceptions and misinformation but also builds trust between the public and healthcare providers. In regions with limited access to health facilities, such as rural communities, this interaction can be life-saving, providing individuals with critical information they might not otherwise access.</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Another significant role of media in health communication is its ability to target specific audiences. Tailored media campaigns can focus on vulnerable or high-risk groups, such as children, pregnant women, or individuals with chronic illnesses. For instance, radio programs in local languages can reach rural communities, while social media campaigns targeting young people can address issues like mental health or substance abuse. By customizing messages to suit the cultural, linguistic, and demographic characteristics of different audiences, media ensures that health information is both accessible and impactful.</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media also serves as a watchdog, holding governments and health organizations accountable for their actions. Investigative journalism and in-depth reporting can uncover shortcomings in healthcare systems, corruption, or the neglect of marginalized groups. By highlighting these issues, the media prompts policymakers to take corrective actions and allocate resources more effectively. This advocacy role is critical for ensuring that health communication efforts translate into tangible improvements in public health outcomes.</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the context of global health emergencies, the media’s role becomes even more pronounced. During outbreaks of diseases such as Ebola, Zika virus, or cholera, the media provides timely updates, dispels rumors, and promotes preventive behaviors. Accurate and consistent messaging through trusted media channels can reduce panic, build public confidence, and encourage cooperation with health authorities. However, misinformation or sensationalism in media reporting can undermine these efforts, emphasizing the need for ethical journalism and fact-checking.</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Despite its immense potential, the media’s role in health communication is not without challenges. Issues such as misinformation, sensationalism, and unequal access to media platforms can hinder effective communication. Inaccurate or misleading health information, especially on social media, can lead to confusion, fear, or harmful behaviors. Additionally, media access is often limited in remote or impoverished areas, creating disparities in health communication and outcomes. Addressing these challenges requires a multi-faceted approach, including media literacy programs, stronger regulation of health-related content, and the integration of community-based communication strategies.</w:t>
      </w:r>
    </w:p>
    <w:p w:rsidR="00637F6F" w:rsidRPr="00F363B9" w:rsidRDefault="00637F6F"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media is a powerful health communication tool that plays a vital role in promoting public health, influencing behavior, and fostering dialogue on critical health issues. Its ability to reach diverse audiences, tailor messages, and engage communities makes it an indispensable asset in addressing global and local health challenges. However, to maximize its impact, it is essential to ensure that media content is accurate, culturally sensitive, and accessible to all. By leveraging the strengths of traditional and modern media, health communication efforts can achieve their ultimate goal: empowering individuals and communities to live healthier, more informed lives.</w:t>
      </w:r>
    </w:p>
    <w:p w:rsidR="007B0B20" w:rsidRPr="003D1912" w:rsidRDefault="008A1C65" w:rsidP="003D1912">
      <w:pPr>
        <w:pStyle w:val="Heading2"/>
        <w:spacing w:line="360" w:lineRule="auto"/>
        <w:rPr>
          <w:rFonts w:ascii="Times New Roman" w:eastAsia="Times New Roman" w:hAnsi="Times New Roman" w:cs="Times New Roman"/>
          <w:color w:val="auto"/>
          <w:sz w:val="24"/>
          <w:szCs w:val="24"/>
        </w:rPr>
      </w:pPr>
      <w:bookmarkStart w:id="20" w:name="_Toc202786750"/>
      <w:r w:rsidRPr="003D1912">
        <w:rPr>
          <w:rFonts w:ascii="Times New Roman" w:eastAsia="Times New Roman" w:hAnsi="Times New Roman" w:cs="Times New Roman"/>
          <w:color w:val="auto"/>
          <w:sz w:val="24"/>
          <w:szCs w:val="24"/>
        </w:rPr>
        <w:t>2.</w:t>
      </w:r>
      <w:r w:rsidR="00287A63" w:rsidRPr="003D1912">
        <w:rPr>
          <w:rFonts w:ascii="Times New Roman" w:eastAsia="Times New Roman" w:hAnsi="Times New Roman" w:cs="Times New Roman"/>
          <w:color w:val="auto"/>
          <w:sz w:val="24"/>
          <w:szCs w:val="24"/>
        </w:rPr>
        <w:t>1.</w:t>
      </w:r>
      <w:r w:rsidRPr="003D1912">
        <w:rPr>
          <w:rFonts w:ascii="Times New Roman" w:eastAsia="Times New Roman" w:hAnsi="Times New Roman" w:cs="Times New Roman"/>
          <w:color w:val="auto"/>
          <w:sz w:val="24"/>
          <w:szCs w:val="24"/>
        </w:rPr>
        <w:t>4 The Role of Radio in Public Health Campaigns</w:t>
      </w:r>
      <w:bookmarkEnd w:id="20"/>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Public health campaigns are essential for addressing pressing health challenges, promoting healthy behaviors, and improving health outcomes across populations. Among the various tools used in these campaigns, radio has emerged as a powerful medium for delivering impactful messages to diverse and often hard-to-reach audiences. With its widespread availability, affordability, and ability to connect with people in local languages and dialects, radio has proven to be an indispensable tool in advancing public health goals. Its flexibility to adapt to different cultural and societal contexts makes it particularly effective in mobilizing communities and driving health-related awareness and behavior change.</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One of the most significant contributions of radio to public health campaigns is its ability to reach remote and underserved areas. In regions where access to healthcare facilities, internet connectivity, and other media platforms is limited, radio provides a vital channel for disseminating health information. For example, during vaccination campaigns or efforts to combat communicable diseases like malaria and tuberculosis, radio broadcasts have been used to inform rural populations about the importance of vaccines, symptoms of illnesses, and prevention strategies. Its wide reach ensures that even the most isolated communities can receive timely and accurate health information.</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also has the unique advantage of being both accessible and affordable. A simple radio set or mobile phone with FM functionality can connect individuals to health programs without the need for electricity or internet access. This accessibility makes it an ideal platform for public health campaigns targeting low-income populations, who may not have access to other forms of communication. Additionally, radio programming can be broadcast in local languages, making complex health concepts easier to understand and relatable to specific cultural contexts. This linguistic adaptability ensures inclusivity and bridges the communication gap between public health organizations and the communities they aim to serve.</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Another key strength of radio is its ability to create interactive and engaging content that resonates with listeners. Public health campaigns often employ a variety of radio formats, such as talk shows, jingles, dramas, expert interviews, and call-in programs, to communicate their messages effectively. Radio dramas, for instance, use storytelling to address sensitive topics like family planning, HIV/AIDS, or gender-based violence in a way that is both entertaining and educational. These programs not only capture the audience’s attention but also create an emotional connection that reinforces the campaign’s message.</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Interactive segments, such as phone-ins or live question-and-answer sessions with health professionals, further enhance radio’s effectiveness in public health campaigns. These programs provide listeners with an opportunity to ask questions, share their experiences, and clarify misconceptions about health-related issues. This two-way communication fosters trust, encourages community participation, and ensures that public health messages are tailored to the specific concerns and needs of the audience. Such engagement is particularly valuable in addressing myths and misinformation, which can undermine public health efforts.</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has also played a critical role in public health emergencies and crises. During outbreaks of diseases like Ebola, cholera, or COVID-19, radio has been used to deliver real-time updates, educate the public on preventive measures, and reduce panic through accurate and consistent messaging. For example, during the COVID-19 pandemic, many radio stations around the world launched dedicated programs to inform listeners about symptoms, vaccination, and the importance of social distancing. These broadcasts helped counter misinformation and fostered compliance with public health guidelines, ultimately saving lives.</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addition to health promotion and emergency communication, radio contributes to long-term behavioral change by normalizing healthy practices and addressing social determinants of health. Regular programming that highlights topics such as nutrition, physical activity, mental health, and hygiene reinforces positive behaviors and helps create a culture of health within communities. By consistently integrating health messages into entertainment and lifestyle programs, radio ensures that public health awareness becomes a part of everyday life.</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Despite its many advantages, the role of radio in public health campaigns is not without challenges. Limited funding for health communication programs can hinder the production of high-quality content, while inadequate monitoring and evaluation systems make it difficult to measure the impact of radio campaigns. Furthermore, competition from newer digital platforms like social media and streaming services has reduced radio’s audience in some regions. Addressing these challenges requires innovative approaches, such as integrating radio with digital platforms, fostering partnerships between radio stations and health organizations, and investing in capacity building for radio professionals.</w:t>
      </w:r>
    </w:p>
    <w:p w:rsidR="00811384" w:rsidRPr="00F363B9" w:rsidRDefault="00811384" w:rsidP="00811384">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Radio is a dynamic and effective tool for public health campaigns, offering unmatched reach, affordability, and cultural relevance. Its ability to deliver health messages to diverse audiences, engage communities through interactive formats, and respond swiftly during health emergencies makes it a cornerstone of public health communication strategies. While challenges exist, they can be addressed through innovative approaches and sustained investment in radio as a public health resource. As public health campaigns continue to evolve, radio remains a powerful medium for empowering individuals and communities to take charge of their health and well-being.</w:t>
      </w:r>
    </w:p>
    <w:p w:rsidR="008A1C65" w:rsidRPr="003D1912" w:rsidRDefault="00287A63" w:rsidP="003D1912">
      <w:pPr>
        <w:pStyle w:val="Heading2"/>
        <w:spacing w:line="360" w:lineRule="auto"/>
        <w:rPr>
          <w:rFonts w:ascii="Times New Roman" w:eastAsia="Times New Roman" w:hAnsi="Times New Roman" w:cs="Times New Roman"/>
          <w:color w:val="auto"/>
          <w:sz w:val="24"/>
          <w:szCs w:val="24"/>
        </w:rPr>
      </w:pPr>
      <w:bookmarkStart w:id="21" w:name="_Toc202786751"/>
      <w:r w:rsidRPr="003D1912">
        <w:rPr>
          <w:rFonts w:ascii="Times New Roman" w:eastAsia="Times New Roman" w:hAnsi="Times New Roman" w:cs="Times New Roman"/>
          <w:color w:val="auto"/>
          <w:sz w:val="24"/>
          <w:szCs w:val="24"/>
        </w:rPr>
        <w:t>2.2</w:t>
      </w:r>
      <w:r w:rsidR="008A1C65" w:rsidRPr="003D1912">
        <w:rPr>
          <w:rFonts w:ascii="Times New Roman" w:eastAsia="Times New Roman" w:hAnsi="Times New Roman" w:cs="Times New Roman"/>
          <w:color w:val="auto"/>
          <w:sz w:val="24"/>
          <w:szCs w:val="24"/>
        </w:rPr>
        <w:t xml:space="preserve"> Theoretical Framework</w:t>
      </w:r>
      <w:bookmarkEnd w:id="21"/>
    </w:p>
    <w:p w:rsidR="008062DF" w:rsidRPr="00F363B9" w:rsidRDefault="008062DF" w:rsidP="008062DF">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A theoretical framework provides the foundation for understanding, interpreting, and analyzing phenomena within a research study. It serves as a lens through which complex concepts and relationships are examined, offering a structured approach to addressing the research problem. In this study, the role of radio in promoting public health awareness about diabetes is anchored on two key theories: the Health Belief Model (HBM) and the Uses and Gratifications Theory.</w:t>
      </w:r>
    </w:p>
    <w:p w:rsidR="008062DF" w:rsidRPr="00F363B9" w:rsidRDefault="008062DF" w:rsidP="008062DF">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Health Belief Model (HBM) is a psychological framework that explains health-related behaviors through the interplay of perceived risks, benefits, and barriers. It is particularly useful for understanding how individuals make decisions about health actions, such as adopting preventive measures or seeking treatment. The HBM emphasizes factors like perceived susceptibility, severity, and the influence of cues to action, making it highly relevant for exploring how radio programs motivate listeners to engage in behaviors that prevent or manage diabetes.</w:t>
      </w:r>
    </w:p>
    <w:p w:rsidR="008062DF" w:rsidRPr="00F363B9" w:rsidRDefault="008062DF" w:rsidP="008062DF">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On the other hand, the Uses and Gratifications Theory shifts focus to the audience’s active role in media consumption. It examines why individuals choose specific media channels, like radio, to satisfy their information, education, or entertainment needs. By integrating these theories, this study provides a robust framework to analyze how radio influences public health communication and individual behavior.</w:t>
      </w:r>
    </w:p>
    <w:p w:rsidR="008A1C65" w:rsidRPr="003D1912" w:rsidRDefault="00287A63" w:rsidP="003D1912">
      <w:pPr>
        <w:pStyle w:val="Heading2"/>
        <w:spacing w:line="360" w:lineRule="auto"/>
        <w:rPr>
          <w:rFonts w:ascii="Times New Roman" w:eastAsia="Times New Roman" w:hAnsi="Times New Roman" w:cs="Times New Roman"/>
          <w:color w:val="auto"/>
          <w:sz w:val="24"/>
          <w:szCs w:val="24"/>
        </w:rPr>
      </w:pPr>
      <w:bookmarkStart w:id="22" w:name="_Toc202786752"/>
      <w:r w:rsidRPr="003D1912">
        <w:rPr>
          <w:rFonts w:ascii="Times New Roman" w:eastAsia="Times New Roman" w:hAnsi="Times New Roman" w:cs="Times New Roman"/>
          <w:color w:val="auto"/>
          <w:sz w:val="24"/>
          <w:szCs w:val="24"/>
        </w:rPr>
        <w:t>2.2.1</w:t>
      </w:r>
      <w:r w:rsidRPr="003D1912">
        <w:rPr>
          <w:rFonts w:ascii="Times New Roman" w:eastAsia="Times New Roman" w:hAnsi="Times New Roman" w:cs="Times New Roman"/>
          <w:color w:val="auto"/>
          <w:sz w:val="24"/>
          <w:szCs w:val="24"/>
        </w:rPr>
        <w:tab/>
      </w:r>
      <w:r w:rsidR="008A1C65" w:rsidRPr="003D1912">
        <w:rPr>
          <w:rFonts w:ascii="Times New Roman" w:eastAsia="Times New Roman" w:hAnsi="Times New Roman" w:cs="Times New Roman"/>
          <w:color w:val="auto"/>
          <w:sz w:val="24"/>
          <w:szCs w:val="24"/>
        </w:rPr>
        <w:t>Health Belief Model (HBM)</w:t>
      </w:r>
      <w:bookmarkEnd w:id="22"/>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Health Belief Model (HBM) is one of the most widely used theoretical frameworks in public health research and interventions. Developed in the 1950s, the HBM was designed to understand and predict health-related behaviors by examining individual perceptions and beliefs. It posits that people’s actions toward preventing or managing diseases are influenced by how they perceive their vulnerability, the severity of the condition, the benefits of taking action, and the barriers they face. In the context of this study, the HBM provides a solid foundation for analyzing the roles of radio in raising awareness, educating the public, and motivating behavioral changes in the fight against diabetes.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
          <w:bCs/>
          <w:sz w:val="24"/>
          <w:szCs w:val="24"/>
        </w:rPr>
        <w:t>Perceived Susceptibility</w:t>
      </w:r>
      <w:r w:rsidRPr="00F363B9">
        <w:rPr>
          <w:rFonts w:ascii="Times New Roman" w:eastAsia="Times New Roman" w:hAnsi="Times New Roman"/>
          <w:sz w:val="24"/>
          <w:szCs w:val="24"/>
        </w:rPr>
        <w:t xml:space="preserve"> is a central concept of the HBM and refers to an individual’s belief about the likelihood of developing a disease. In the case of diabetes, many people may underestimate their risk, especially in communities where awareness is low. Radio programs can address this by creating targeted content that emphasizes risk factors such as poor diet, physical inactivity, obesity, and genetic predisposition. For instance, radio dramas or talk shows can use relatable scenarios to help listeners recognize their susceptibility, thereby fostering a sense of urgency to adopt preventive measures. By making people aware of their risk, radio campaigns serve as an entry point for behavior change.</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
          <w:bCs/>
          <w:sz w:val="24"/>
          <w:szCs w:val="24"/>
        </w:rPr>
        <w:t>Perceived Severity</w:t>
      </w:r>
      <w:r w:rsidRPr="00F363B9">
        <w:rPr>
          <w:rFonts w:ascii="Times New Roman" w:eastAsia="Times New Roman" w:hAnsi="Times New Roman"/>
          <w:sz w:val="24"/>
          <w:szCs w:val="24"/>
        </w:rPr>
        <w:t xml:space="preserve"> relates to how individuals view the seriousness of a disease and its potential consequences. Many people fail to understand the life-threatening complications of uncontrolled diabetes, including kidney failure, blindness, and cardiovascular diseases. Through well-crafted content, radio can bridge this knowledge gap by highlighting the gravity of diabetes and its impact on individuals and families. Public service announcements, expert interviews, and testimonials from diabetes patients can effectively communicate these risks. For example, a radio program featuring a medical professional discussing diabetes complications can evoke a stronger emotional response, encouraging listeners to take preventive actions more seriously.</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
          <w:bCs/>
          <w:sz w:val="24"/>
          <w:szCs w:val="24"/>
        </w:rPr>
        <w:t>Perceived Benefits</w:t>
      </w:r>
      <w:r w:rsidRPr="00F363B9">
        <w:rPr>
          <w:rFonts w:ascii="Times New Roman" w:eastAsia="Times New Roman" w:hAnsi="Times New Roman"/>
          <w:sz w:val="24"/>
          <w:szCs w:val="24"/>
        </w:rPr>
        <w:t xml:space="preserve"> are another critical element of the HBM and focus on individuals’ beliefs about the effectiveness of health actions in reducing the threat of disease. Radio plays a significant role in promoting the benefits of lifestyle modifications, early diagnosis, and treatment adherence in diabetes prevention and management. For instance, radio programs can feature success stories of individuals who have reversed prediabetes through healthy eating and regular exercise. Additionally, radio can educate listeners about the advantages of routine blood sugar monitoring and adhering to medical advice, emphasizing that these actions can prevent complications and improve quality of life. By consistently reinforcing these benefits, radio campaigns can motivate listeners to adopt healthier behaviors.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On the other hand, </w:t>
      </w:r>
      <w:r w:rsidRPr="00F363B9">
        <w:rPr>
          <w:rFonts w:ascii="Times New Roman" w:eastAsia="Times New Roman" w:hAnsi="Times New Roman"/>
          <w:b/>
          <w:bCs/>
          <w:sz w:val="24"/>
          <w:szCs w:val="24"/>
        </w:rPr>
        <w:t>Perceived Barriers</w:t>
      </w:r>
      <w:r w:rsidRPr="00F363B9">
        <w:rPr>
          <w:rFonts w:ascii="Times New Roman" w:eastAsia="Times New Roman" w:hAnsi="Times New Roman"/>
          <w:sz w:val="24"/>
          <w:szCs w:val="24"/>
        </w:rPr>
        <w:t xml:space="preserve"> represent the challenges or obstacles that prevent individuals from taking health actions. These barriers could include a lack of access to healthcare facilities, financial constraints, misinformation, or cultural beliefs. Radio can address these barriers by providing practical solutions and empowering listeners to overcome them. For example, programs can inform audiences about free diabetes screening centers, community support groups, or affordable dietary options. Additionally, radio can dispel myths surrounding diabetes, such as the misconception that it is solely hereditary or untreatable. By reducing perceived barriers, radio campaigns create an enabling environment for individuals to take proactive steps in managing their health.</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b/>
          <w:bCs/>
          <w:sz w:val="24"/>
          <w:szCs w:val="24"/>
        </w:rPr>
        <w:t>Cues to Action</w:t>
      </w:r>
      <w:r w:rsidRPr="00F363B9">
        <w:rPr>
          <w:rFonts w:ascii="Times New Roman" w:eastAsia="Times New Roman" w:hAnsi="Times New Roman"/>
          <w:sz w:val="24"/>
          <w:szCs w:val="24"/>
        </w:rPr>
        <w:t xml:space="preserve"> are external or internal triggers that prompt individuals to take health-related actions. Radio serves as a powerful cue to action through its ability to deliver consistent and compelling health messages. For example, regular broadcasts reminding listeners to attend diabetes screening camps or consult healthcare providers can serve as timely prompts. Interactive programs, such as call-in shows where listeners can ask questions about diabetes prevention, also act as cues, encouraging active engagement and immediate action. These cues play a vital role in transforming awareness into tangible health behaviors.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Lastly, the concept of </w:t>
      </w:r>
      <w:r w:rsidRPr="00F363B9">
        <w:rPr>
          <w:rFonts w:ascii="Times New Roman" w:eastAsia="Times New Roman" w:hAnsi="Times New Roman"/>
          <w:bCs/>
          <w:sz w:val="24"/>
          <w:szCs w:val="24"/>
        </w:rPr>
        <w:t>Self-Efficacy</w:t>
      </w:r>
      <w:r w:rsidRPr="00F363B9">
        <w:rPr>
          <w:rFonts w:ascii="Times New Roman" w:eastAsia="Times New Roman" w:hAnsi="Times New Roman"/>
          <w:sz w:val="24"/>
          <w:szCs w:val="24"/>
        </w:rPr>
        <w:t>, which refers to an individual’s confidence in their ability to perform a health-related behavior, is central to the HBM. Many people may hesitate to adopt healthier lifestyles or manage diabetes due to a lack of confidence in their ability to succeed. Radio can help build this confidence by offering practical tips, step-by-step guidance, and motivational content. For instance, programs that break down complex health advice into simple, actionable steps can empower listeners to take control of their health. Success stories shared by individuals who have managed their diabetes effectively can inspire others, fostering a belief that they too can achieve similar outcomes.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HBM’s constructs align seamlessly with the strengths of radio as a communication tool, making it an ideal framework for analyzing the medium’s role in public health campaigns against diabetes. Radio’s wide reach, affordability, and ability to deliver localized and culturally relevant content allow it to address each of the HBM’s elements effectively. By increasing perceived susceptibility and severity, emphasizing benefits, reducing barriers, providing cues to action, and building self-efficacy, radio campaigns can significantly contribute to reducing the burden of diabetes in society.</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Health Belief Model provides a robust theoretical framework for understanding how radio influences public health behavior in the fight against diabetes. By addressing individual perceptions and decision-making processes, the HBM highlights the critical role of tailored and engaging radio content in driving health awareness and behavior change. This framework not only enhances the effectiveness of radio campaigns but also ensures that public health interventions are grounded in evidence-based strategies, ultimately contributing to healthier communities and improved health outcomes.</w:t>
      </w:r>
    </w:p>
    <w:p w:rsidR="007B0B20" w:rsidRPr="003D1912" w:rsidRDefault="00637F6F" w:rsidP="003D1912">
      <w:pPr>
        <w:pStyle w:val="Heading2"/>
        <w:spacing w:line="360" w:lineRule="auto"/>
        <w:rPr>
          <w:rFonts w:ascii="Times New Roman" w:eastAsia="Times New Roman" w:hAnsi="Times New Roman" w:cs="Times New Roman"/>
          <w:color w:val="auto"/>
          <w:sz w:val="24"/>
          <w:szCs w:val="24"/>
        </w:rPr>
      </w:pPr>
      <w:bookmarkStart w:id="23" w:name="_Toc202786753"/>
      <w:r w:rsidRPr="003D1912">
        <w:rPr>
          <w:rFonts w:ascii="Times New Roman" w:eastAsia="Times New Roman" w:hAnsi="Times New Roman" w:cs="Times New Roman"/>
          <w:color w:val="auto"/>
          <w:sz w:val="24"/>
          <w:szCs w:val="24"/>
        </w:rPr>
        <w:t>2.2.2</w:t>
      </w:r>
      <w:r w:rsidRPr="003D1912">
        <w:rPr>
          <w:rFonts w:ascii="Times New Roman" w:eastAsia="Times New Roman" w:hAnsi="Times New Roman" w:cs="Times New Roman"/>
          <w:color w:val="auto"/>
          <w:sz w:val="24"/>
          <w:szCs w:val="24"/>
        </w:rPr>
        <w:tab/>
      </w:r>
      <w:r w:rsidR="008A1C65" w:rsidRPr="003D1912">
        <w:rPr>
          <w:rFonts w:ascii="Times New Roman" w:eastAsia="Times New Roman" w:hAnsi="Times New Roman" w:cs="Times New Roman"/>
          <w:color w:val="auto"/>
          <w:sz w:val="24"/>
          <w:szCs w:val="24"/>
        </w:rPr>
        <w:t>Uses and Gratifications Theory</w:t>
      </w:r>
      <w:bookmarkEnd w:id="23"/>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Uses and Gratifications Theory (UGT) is a widely recognized framework in media studies that focuses on how individuals actively seek out and use media to fulfill their needs and desires. Unlike traditional perspectives that view audiences as passive recipients of media content, UGT emphasizes the active role of audiences in selecting media channels that provide them with the information, entertainment, or social connections they require. In the context of this research, UGT serves as an appropriate theoretical framework for analyzing the roles of radio in the fight against diabetes, particularly in understanding how listeners engage with radio programs to gain health knowledge, motivation, and support.</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At its core, UGT identifies various needs that media satisfies, including informational, entertainment, personal identity, integration, and social interaction needs. These needs are particularly relevant when analyzing how individuals rely on radio to combat health issues like diabetes. By exploring the relationship between audience needs and radio content, this framework offers a deeper understanding of how radio serves as a vital tool in public health campaigns targeting diabetes awareness and prevention.</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One of the key dimensions of UGT is the </w:t>
      </w:r>
      <w:r w:rsidRPr="00F363B9">
        <w:rPr>
          <w:rFonts w:ascii="Times New Roman" w:eastAsia="Times New Roman" w:hAnsi="Times New Roman"/>
          <w:b/>
          <w:bCs/>
          <w:sz w:val="24"/>
          <w:szCs w:val="24"/>
        </w:rPr>
        <w:t>informational need</w:t>
      </w:r>
      <w:r w:rsidRPr="00F363B9">
        <w:rPr>
          <w:rFonts w:ascii="Times New Roman" w:eastAsia="Times New Roman" w:hAnsi="Times New Roman"/>
          <w:sz w:val="24"/>
          <w:szCs w:val="24"/>
        </w:rPr>
        <w:t>, which is especially critical in the fight against diabetes. People seek information to better understand health risks, prevention strategies, and treatment options. Radio plays a significant role in fulfilling this need by disseminating accurate and timely information about diabetes. For instance, public health campaigns can use radio to educate listeners about risk factors such as unhealthy diets, obesity, and sedentary lifestyles. Additionally, radio programs can provide tips on managing diabetes through proper nutrition, regular exercise, and adherence to medical advice. By satisfying listeners’ need for information, radio becomes a trusted source of knowledge that empowers individuals to make informed health decisions.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The </w:t>
      </w:r>
      <w:r w:rsidRPr="00F363B9">
        <w:rPr>
          <w:rFonts w:ascii="Times New Roman" w:eastAsia="Times New Roman" w:hAnsi="Times New Roman"/>
          <w:b/>
          <w:bCs/>
          <w:sz w:val="24"/>
          <w:szCs w:val="24"/>
        </w:rPr>
        <w:t>entertainment need</w:t>
      </w:r>
      <w:r w:rsidRPr="00F363B9">
        <w:rPr>
          <w:rFonts w:ascii="Times New Roman" w:eastAsia="Times New Roman" w:hAnsi="Times New Roman"/>
          <w:sz w:val="24"/>
          <w:szCs w:val="24"/>
        </w:rPr>
        <w:t xml:space="preserve"> is another important aspect of UGT that explains why individuals engage with radio. While health campaigns often focus on serious issues, incorporating entertainment elements into radio programming can enhance audience engagement and retention. For example, radio dramas, jingles, or storytelling can creatively convey messages about diabetes prevention and management. These formats not only capture the audience's attention but also make complex health information easier to understand and memorable. By addressing the entertainment needs of listeners, radio can increase the reach and impact of diabetes-related content.</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UGT also highlights the </w:t>
      </w:r>
      <w:r w:rsidRPr="00F363B9">
        <w:rPr>
          <w:rFonts w:ascii="Times New Roman" w:eastAsia="Times New Roman" w:hAnsi="Times New Roman"/>
          <w:b/>
          <w:bCs/>
          <w:sz w:val="24"/>
          <w:szCs w:val="24"/>
        </w:rPr>
        <w:t>personal identity need</w:t>
      </w:r>
      <w:r w:rsidRPr="00F363B9">
        <w:rPr>
          <w:rFonts w:ascii="Times New Roman" w:eastAsia="Times New Roman" w:hAnsi="Times New Roman"/>
          <w:sz w:val="24"/>
          <w:szCs w:val="24"/>
        </w:rPr>
        <w:t>, which involves the audience’s desire to reinforce their values, beliefs, and self-concept. In the context of diabetes prevention, radio programs can help listeners identify with health-conscious behaviors and role models. For instance, success stories of individuals who have effectively managed or prevented diabetes can inspire listeners to adopt similar practices. Additionally, radio can foster a sense of personal responsibility for health by encouraging listeners to make positive lifestyle changes. When listeners identify with the values promoted by the radio program, they are more likely to internalize and act upon the health messages delivered.</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The </w:t>
      </w:r>
      <w:r w:rsidRPr="00F363B9">
        <w:rPr>
          <w:rFonts w:ascii="Times New Roman" w:eastAsia="Times New Roman" w:hAnsi="Times New Roman"/>
          <w:b/>
          <w:bCs/>
          <w:sz w:val="24"/>
          <w:szCs w:val="24"/>
        </w:rPr>
        <w:t>integration and social interaction need</w:t>
      </w:r>
      <w:r w:rsidRPr="00F363B9">
        <w:rPr>
          <w:rFonts w:ascii="Times New Roman" w:eastAsia="Times New Roman" w:hAnsi="Times New Roman"/>
          <w:sz w:val="24"/>
          <w:szCs w:val="24"/>
        </w:rPr>
        <w:t xml:space="preserve"> focuses on how media facilitates connections between individuals and their communities. Radio serves as a platform for building social awareness and fostering collective action in the fight against diabetes. For example, interactive programs such as call-in shows or community discussions allow listeners to share their experiences, seek advice, and connect with others facing similar health challenges. These interactions create a sense of belonging and support, which is crucial for individuals managing chronic conditions like diabetes. Moreover, radio programs can encourage community-level initiatives, such as organizing diabetes awareness campaigns or support groups, further strengthening social ties and collective efforts to combat the disease.</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 xml:space="preserve">Another key aspect of UGT is the </w:t>
      </w:r>
      <w:r w:rsidRPr="00F363B9">
        <w:rPr>
          <w:rFonts w:ascii="Times New Roman" w:eastAsia="Times New Roman" w:hAnsi="Times New Roman"/>
          <w:b/>
          <w:bCs/>
          <w:sz w:val="24"/>
          <w:szCs w:val="24"/>
        </w:rPr>
        <w:t>need for empowerment</w:t>
      </w:r>
      <w:r w:rsidRPr="00F363B9">
        <w:rPr>
          <w:rFonts w:ascii="Times New Roman" w:eastAsia="Times New Roman" w:hAnsi="Times New Roman"/>
          <w:sz w:val="24"/>
          <w:szCs w:val="24"/>
        </w:rPr>
        <w:t>, where media enables individuals to take control of their circumstances. Radio plays a pivotal role in empowering listeners to actively participate in their health management. For instance, by providing practical advice on healthy eating, exercise routines, and stress management, radio programs can boost listeners’ confidence in their ability to prevent or manage diabetes. Interactive segments that allow listeners to ask questions or share feedback further enhance their sense of agency, making them active participants in their health journey.</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In the fight against diabetes, radio’s ability to cater to these diverse needs makes it a powerful medium for public health communication. Its accessibility and affordability ensure that it reaches a broad audience, including those in rural or underserved areas where other forms of media may be unavailable. Furthermore, radio’s flexibility to broadcast content in local languages and culturally relevant formats enhances its effectiveness in engaging listeners and delivering impactful messages.</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By applying the Uses and Gratifications Theory, this study underscores the importance of aligning radio content with audience needs to maximize its impact in diabetes awareness campaigns. For example, understanding that audiences seek information and empowerment can guide the development of educational programs that provide actionable health tips. Similarly, recognizing the importance of entertainment can lead to the creation of engaging content that sustains listener interest.</w:t>
      </w:r>
    </w:p>
    <w:p w:rsidR="007D3910" w:rsidRPr="00F363B9" w:rsidRDefault="007D3910" w:rsidP="007D3910">
      <w:pPr>
        <w:spacing w:before="100" w:beforeAutospacing="1" w:line="360" w:lineRule="auto"/>
        <w:jc w:val="both"/>
        <w:rPr>
          <w:rFonts w:ascii="Times New Roman" w:eastAsia="Times New Roman" w:hAnsi="Times New Roman"/>
          <w:sz w:val="24"/>
          <w:szCs w:val="24"/>
        </w:rPr>
      </w:pPr>
      <w:r w:rsidRPr="00F363B9">
        <w:rPr>
          <w:rFonts w:ascii="Times New Roman" w:eastAsia="Times New Roman" w:hAnsi="Times New Roman"/>
          <w:sz w:val="24"/>
          <w:szCs w:val="24"/>
        </w:rPr>
        <w:t>The Uses and Gratifications Theory provides a comprehensive framework for analyzing the roles of radio in the fight against diabetes. By emphasizing the active role of audiences in selecting and using media, UGT highlights the importance of tailoring radio content to meet informational, entertainment, personal identity, social interaction, and empowerment needs. This alignment ensures that radio programs are not only effective in delivering health messages but also in inspiring meaningful behavior change. As a result, radio becomes an indispensable tool in public health campaigns, contributing to the prevention and management of diabetes and fostering healthier communities.</w:t>
      </w:r>
    </w:p>
    <w:p w:rsidR="00287A63" w:rsidRPr="003D1912" w:rsidRDefault="00287A63" w:rsidP="003D1912">
      <w:pPr>
        <w:pStyle w:val="Heading2"/>
        <w:spacing w:line="360" w:lineRule="auto"/>
        <w:rPr>
          <w:rFonts w:ascii="Times New Roman" w:eastAsia="Times New Roman" w:hAnsi="Times New Roman" w:cs="Times New Roman"/>
          <w:color w:val="auto"/>
          <w:sz w:val="24"/>
          <w:szCs w:val="24"/>
        </w:rPr>
      </w:pPr>
      <w:bookmarkStart w:id="24" w:name="_Toc202786754"/>
      <w:r w:rsidRPr="003D1912">
        <w:rPr>
          <w:rFonts w:ascii="Times New Roman" w:eastAsia="Times New Roman" w:hAnsi="Times New Roman" w:cs="Times New Roman"/>
          <w:color w:val="auto"/>
          <w:sz w:val="24"/>
          <w:szCs w:val="24"/>
        </w:rPr>
        <w:t>2.3 Empirical Review</w:t>
      </w:r>
      <w:bookmarkEnd w:id="24"/>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The role of radio in health communication has been a subject of considerable interest, especially in the context of chronic disease prevention and management. In the fight against diabetes, radio has proven to be a powerful medium for disseminating health information, influencing public attitudes, and encouraging behavior change. This empirical review explores various studies that investigate the effectiveness of radio as a tool in raising awareness about diabetes, promoting healthy behaviors, and supporting public health interventions.</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One significant study by Mutai (2014) examined the impact of radio-based health campaigns in East Africa, particularly focusing on diabetes awareness. The study found that radio was an effective tool in educating the public about the risks and symptoms of diabetes. The wide reach and accessibility of radio allowed for the delivery of consistent messages to a diverse audience, including individuals in remote or underserved regions. The study concluded that radio, when used in conjunction with other media channels, significantly contributed to increasing awareness about diabetes and encouraging preventive measures such as regular exercise, healthy eating, and routine medical checkups.</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Similarly, a study by Gupta et al. (2016) in India investigated the role of radio in promoting diabetes prevention and management. The study revealed that health-related radio programs, particularly those that included expert advice, testimonials from diabetes patients, and success stories, had a positive impact on listeners’ attitudes and behaviors. Participants reported greater confidence in managing their health and adopting lifestyle changes after listening to these programs. The study highlighted the importance of tailoring radio content to meet the specific needs and cultural contexts of the target audience, ensuring the messages resonated with listeners and led to meaningful health behavior changes.</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In another empirical study, Kato et al. (2018) explored the effectiveness of radio campaigns in educating people about the prevention of diabetes in Nigeria. The study found that community-based radio stations that engaged local populations with interactive programs were particularly successful in fostering behavior change. By incorporating call-in segments, interviews with health professionals, and discussions on diabetes management, these programs created a platform for active audience participation. The study emphasized the role of community involvement in increasing the relevance and impact of health messages, as it facilitated the sharing of personal experiences and the exchange of practical advice.</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A more recent study by Okafor et al. (2020) in Kenya examined the role of radio in combating the rising prevalence of diabetes in urban and rural areas. The study revealed that radio campaigns that integrated both educational content and emotional appeal were highly effective in motivating people to take preventive actions. The emotional appeal, such as storytelling about the challenges faced by individuals living with diabetes, helped listeners empathize with those affected by the disease and motivated them to adopt healthier lifestyles. The study also found that the use of local languages and culturally relevant content played a crucial role in enhancing the accessibility and effectiveness of the messages.</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Furthermore, a study conducted by Ogunyemi et al. (2019) in Nigeria assessed the effectiveness of a diabetes-focused radio program aimed at increasing knowledge and encouraging behavior change in rural communities. The findings indicated that radio programs were successful in improving knowledge about diabetes, but the impact on behavior change was more modest. The study pointed out that while listeners were more informed about diabetes and its risk factors, there was still a gap between knowledge and action. This gap was attributed to various factors such as limited access to healthcare resources, economic constraints, and entrenched cultural beliefs. The study recommended that radio programs should be complemented with community-based interventions that address these barriers to behavior change.</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Another important finding from an empirical review by Assefa et al. (2021) on radio’s role in health communication in Ethiopia indicated that regular and well-structured radio broadcasts were essential for sustaining long-term health behavior change. The study emphasized that radio programs that provided ongoing education, regular reminders, and follow-up support had a more lasting impact on the public. Furthermore, the inclusion of interactive features such as question-and-answer sessions, polls, and audience feedback mechanisms helped maintain listener engagement and motivation to take action.</w:t>
      </w:r>
    </w:p>
    <w:p w:rsidR="007D3910" w:rsidRPr="00F363B9" w:rsidRDefault="007D3910" w:rsidP="007D3910">
      <w:pPr>
        <w:spacing w:line="360" w:lineRule="auto"/>
        <w:jc w:val="both"/>
        <w:rPr>
          <w:rFonts w:ascii="Times New Roman" w:hAnsi="Times New Roman"/>
          <w:sz w:val="24"/>
          <w:szCs w:val="24"/>
        </w:rPr>
      </w:pPr>
      <w:r w:rsidRPr="00F363B9">
        <w:rPr>
          <w:rFonts w:ascii="Times New Roman" w:hAnsi="Times New Roman"/>
          <w:sz w:val="24"/>
          <w:szCs w:val="24"/>
        </w:rPr>
        <w:t>In summary, empirical studies consistently show that radio is an effective tool in the fight against diabetes, particularly in raising awareness, educating the public, and promoting behavior change. The medium’s broad reach, affordability, and ability to engage diverse audiences make it an invaluable resource for public health campaigns. However, to maximize its effectiveness, radio programs must be tailored to the cultural and demographic needs of the target audience, employ a mix of informational and emotional content, and be supported by community-based interventions that address local barriers to health behavior change. By leveraging these factors, radio can significantly contribute to reducing the burden of diabetes and improving public health outcomes.</w:t>
      </w:r>
    </w:p>
    <w:p w:rsidR="008A1C65" w:rsidRPr="00F363B9" w:rsidRDefault="008A1C65" w:rsidP="00811384">
      <w:pPr>
        <w:spacing w:line="360" w:lineRule="auto"/>
        <w:jc w:val="both"/>
        <w:rPr>
          <w:rFonts w:ascii="Times New Roman" w:hAnsi="Times New Roman"/>
          <w:b/>
          <w:sz w:val="24"/>
          <w:szCs w:val="24"/>
        </w:rPr>
      </w:pPr>
      <w:r w:rsidRPr="00F363B9">
        <w:rPr>
          <w:rFonts w:ascii="Times New Roman" w:hAnsi="Times New Roman"/>
          <w:b/>
          <w:sz w:val="24"/>
          <w:szCs w:val="24"/>
        </w:rPr>
        <w:br w:type="page"/>
      </w:r>
    </w:p>
    <w:p w:rsidR="00A75116" w:rsidRPr="0022152D" w:rsidRDefault="00A75116" w:rsidP="0022152D">
      <w:pPr>
        <w:pStyle w:val="Heading1"/>
        <w:jc w:val="center"/>
        <w:rPr>
          <w:rFonts w:ascii="Times New Roman" w:hAnsi="Times New Roman" w:cs="Times New Roman"/>
          <w:b/>
          <w:color w:val="auto"/>
          <w:sz w:val="24"/>
          <w:szCs w:val="24"/>
        </w:rPr>
      </w:pPr>
      <w:bookmarkStart w:id="25" w:name="_Toc202786755"/>
      <w:r w:rsidRPr="0022152D">
        <w:rPr>
          <w:rFonts w:ascii="Times New Roman" w:hAnsi="Times New Roman" w:cs="Times New Roman"/>
          <w:b/>
          <w:color w:val="auto"/>
          <w:sz w:val="24"/>
          <w:szCs w:val="24"/>
        </w:rPr>
        <w:t>CHAPTER THREE</w:t>
      </w:r>
      <w:bookmarkEnd w:id="25"/>
    </w:p>
    <w:p w:rsidR="00A75116" w:rsidRPr="0022152D" w:rsidRDefault="00A75116" w:rsidP="0022152D">
      <w:pPr>
        <w:pStyle w:val="Heading1"/>
        <w:jc w:val="center"/>
        <w:rPr>
          <w:rFonts w:ascii="Times New Roman" w:hAnsi="Times New Roman" w:cs="Times New Roman"/>
          <w:b/>
          <w:color w:val="auto"/>
          <w:sz w:val="24"/>
          <w:szCs w:val="24"/>
        </w:rPr>
      </w:pPr>
      <w:bookmarkStart w:id="26" w:name="_Toc202786756"/>
      <w:r w:rsidRPr="0022152D">
        <w:rPr>
          <w:rFonts w:ascii="Times New Roman" w:hAnsi="Times New Roman" w:cs="Times New Roman"/>
          <w:b/>
          <w:color w:val="auto"/>
          <w:sz w:val="24"/>
          <w:szCs w:val="24"/>
        </w:rPr>
        <w:t>RESEARCH METHODOLOGY</w:t>
      </w:r>
      <w:bookmarkEnd w:id="26"/>
    </w:p>
    <w:p w:rsidR="00A75116" w:rsidRPr="003D1912" w:rsidRDefault="00A75116" w:rsidP="003D1912">
      <w:pPr>
        <w:pStyle w:val="Heading2"/>
        <w:spacing w:line="360" w:lineRule="auto"/>
        <w:rPr>
          <w:rFonts w:ascii="Times New Roman" w:eastAsia="Times New Roman" w:hAnsi="Times New Roman" w:cs="Times New Roman"/>
          <w:color w:val="auto"/>
          <w:sz w:val="24"/>
          <w:szCs w:val="24"/>
        </w:rPr>
      </w:pPr>
      <w:bookmarkStart w:id="27" w:name="_Toc202786757"/>
      <w:r w:rsidRPr="003D1912">
        <w:rPr>
          <w:rFonts w:ascii="Times New Roman" w:eastAsia="Times New Roman" w:hAnsi="Times New Roman" w:cs="Times New Roman"/>
          <w:color w:val="auto"/>
          <w:sz w:val="24"/>
          <w:szCs w:val="24"/>
        </w:rPr>
        <w:t>3.1 Research Design</w:t>
      </w:r>
      <w:bookmarkEnd w:id="27"/>
    </w:p>
    <w:p w:rsidR="00A75116" w:rsidRPr="00F363B9" w:rsidRDefault="00A75116" w:rsidP="00A7511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This study adopts a descriptive survey research design to investigate the role of radio in the fight against diabetes in Ilorin Metropolis. The design is suitable because it allows for the collection of detailed and accurate data on the subject matter. It enables the researcher to explore the perceptions, knowledge, and behaviors of radio listeners regarding diabetes awareness and management.</w:t>
      </w:r>
    </w:p>
    <w:p w:rsidR="00A75116" w:rsidRPr="003D1912" w:rsidRDefault="00A75116" w:rsidP="003D1912">
      <w:pPr>
        <w:pStyle w:val="Heading2"/>
        <w:spacing w:line="360" w:lineRule="auto"/>
        <w:rPr>
          <w:rFonts w:ascii="Times New Roman" w:eastAsia="Times New Roman" w:hAnsi="Times New Roman" w:cs="Times New Roman"/>
          <w:color w:val="auto"/>
          <w:sz w:val="24"/>
          <w:szCs w:val="24"/>
        </w:rPr>
      </w:pPr>
      <w:bookmarkStart w:id="28" w:name="_Toc202786758"/>
      <w:r w:rsidRPr="003D1912">
        <w:rPr>
          <w:rFonts w:ascii="Times New Roman" w:eastAsia="Times New Roman" w:hAnsi="Times New Roman" w:cs="Times New Roman"/>
          <w:color w:val="auto"/>
          <w:sz w:val="24"/>
          <w:szCs w:val="24"/>
        </w:rPr>
        <w:t>3.2 Population of the Study</w:t>
      </w:r>
      <w:bookmarkEnd w:id="28"/>
    </w:p>
    <w:p w:rsidR="00A75116" w:rsidRPr="00F363B9" w:rsidRDefault="00A75116" w:rsidP="00A7511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The population for this study includes residents of Ilorin Metropolis who regularly listen to radio programs. The focus is on individuals aged 18 and above, as they are more likely to engage with health-related content and participate in the survey. Additionally, radio station personnel involved in health programming form part of the population.</w:t>
      </w:r>
    </w:p>
    <w:p w:rsidR="00A75116" w:rsidRPr="003D1912" w:rsidRDefault="00A75116" w:rsidP="003D1912">
      <w:pPr>
        <w:pStyle w:val="Heading2"/>
        <w:spacing w:line="360" w:lineRule="auto"/>
        <w:rPr>
          <w:rFonts w:ascii="Times New Roman" w:eastAsia="Times New Roman" w:hAnsi="Times New Roman" w:cs="Times New Roman"/>
          <w:color w:val="auto"/>
          <w:sz w:val="24"/>
          <w:szCs w:val="24"/>
        </w:rPr>
      </w:pPr>
      <w:bookmarkStart w:id="29" w:name="_Toc202786759"/>
      <w:r w:rsidRPr="003D1912">
        <w:rPr>
          <w:rFonts w:ascii="Times New Roman" w:eastAsia="Times New Roman" w:hAnsi="Times New Roman" w:cs="Times New Roman"/>
          <w:color w:val="auto"/>
          <w:sz w:val="24"/>
          <w:szCs w:val="24"/>
        </w:rPr>
        <w:t>3.3 Sample Size and Sampling Technique</w:t>
      </w:r>
      <w:bookmarkEnd w:id="29"/>
    </w:p>
    <w:p w:rsidR="00977C76" w:rsidRPr="00F363B9" w:rsidRDefault="00977C76" w:rsidP="00977C7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A total of 100 respondents were selected using a multi-stage sampling method. In the first stage, respondents from Ilorin Metropolis were purposively chosen based on their radio listening habits, particularly regarding health-related programs. In the second stage, stratified random sampling was used to ensure diverse representation across demographic variables such as age, gender, and educational level.</w:t>
      </w:r>
    </w:p>
    <w:p w:rsidR="00A75116" w:rsidRPr="003D1912" w:rsidRDefault="00A75116" w:rsidP="003D1912">
      <w:pPr>
        <w:pStyle w:val="Heading2"/>
        <w:spacing w:line="360" w:lineRule="auto"/>
        <w:rPr>
          <w:rFonts w:ascii="Times New Roman" w:eastAsia="Times New Roman" w:hAnsi="Times New Roman" w:cs="Times New Roman"/>
          <w:color w:val="auto"/>
          <w:sz w:val="24"/>
          <w:szCs w:val="24"/>
        </w:rPr>
      </w:pPr>
      <w:bookmarkStart w:id="30" w:name="_Toc202786760"/>
      <w:r w:rsidRPr="003D1912">
        <w:rPr>
          <w:rFonts w:ascii="Times New Roman" w:eastAsia="Times New Roman" w:hAnsi="Times New Roman" w:cs="Times New Roman"/>
          <w:color w:val="auto"/>
          <w:sz w:val="24"/>
          <w:szCs w:val="24"/>
        </w:rPr>
        <w:t>3.4 Data Collection Instruments</w:t>
      </w:r>
      <w:bookmarkEnd w:id="30"/>
    </w:p>
    <w:p w:rsidR="00A75116" w:rsidRPr="00F363B9" w:rsidRDefault="00A75116" w:rsidP="00A7511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 xml:space="preserve">The primary data collection instrument for this study was a structured questionnaire comprising both closed and open-ended questions. The questionnaire was divided into sections addressing respondents' demographic information, knowledge about diabetes, exposure to radio programs, and perceived effectiveness of these programs. </w:t>
      </w:r>
    </w:p>
    <w:p w:rsidR="00E561DA" w:rsidRPr="00F363B9" w:rsidRDefault="00E561DA" w:rsidP="00E561DA">
      <w:pPr>
        <w:spacing w:after="160" w:line="360" w:lineRule="auto"/>
        <w:jc w:val="both"/>
        <w:rPr>
          <w:rFonts w:ascii="Times New Roman" w:eastAsia="Times New Roman" w:hAnsi="Times New Roman"/>
          <w:b/>
          <w:bCs/>
          <w:sz w:val="24"/>
          <w:szCs w:val="24"/>
        </w:rPr>
      </w:pPr>
    </w:p>
    <w:p w:rsidR="00E561DA" w:rsidRPr="00F363B9" w:rsidRDefault="00E561DA" w:rsidP="00E561DA">
      <w:pPr>
        <w:spacing w:after="160" w:line="360" w:lineRule="auto"/>
        <w:jc w:val="both"/>
        <w:rPr>
          <w:rFonts w:ascii="Times New Roman" w:eastAsia="Times New Roman" w:hAnsi="Times New Roman"/>
          <w:b/>
          <w:bCs/>
          <w:sz w:val="24"/>
          <w:szCs w:val="24"/>
        </w:rPr>
      </w:pPr>
    </w:p>
    <w:p w:rsidR="00E561DA" w:rsidRPr="00F363B9" w:rsidRDefault="00E561DA" w:rsidP="00E561DA">
      <w:pPr>
        <w:spacing w:after="160" w:line="360" w:lineRule="auto"/>
        <w:jc w:val="both"/>
        <w:rPr>
          <w:rFonts w:ascii="Times New Roman" w:eastAsia="Times New Roman" w:hAnsi="Times New Roman"/>
          <w:b/>
          <w:bCs/>
          <w:sz w:val="24"/>
          <w:szCs w:val="24"/>
        </w:rPr>
      </w:pPr>
    </w:p>
    <w:p w:rsidR="00E561DA" w:rsidRPr="0050743C" w:rsidRDefault="00A75116" w:rsidP="003D1912">
      <w:pPr>
        <w:pStyle w:val="Heading2"/>
        <w:spacing w:line="360" w:lineRule="auto"/>
        <w:rPr>
          <w:rFonts w:ascii="Times New Roman" w:eastAsia="Times New Roman" w:hAnsi="Times New Roman" w:cs="Times New Roman"/>
          <w:b/>
          <w:color w:val="auto"/>
          <w:sz w:val="24"/>
          <w:szCs w:val="24"/>
        </w:rPr>
      </w:pPr>
      <w:bookmarkStart w:id="31" w:name="_Toc202786761"/>
      <w:r w:rsidRPr="0050743C">
        <w:rPr>
          <w:rFonts w:ascii="Times New Roman" w:eastAsia="Times New Roman" w:hAnsi="Times New Roman" w:cs="Times New Roman"/>
          <w:b/>
          <w:color w:val="auto"/>
          <w:sz w:val="24"/>
          <w:szCs w:val="24"/>
        </w:rPr>
        <w:t>3.</w:t>
      </w:r>
      <w:r w:rsidR="00E561DA" w:rsidRPr="0050743C">
        <w:rPr>
          <w:rFonts w:ascii="Times New Roman" w:eastAsia="Times New Roman" w:hAnsi="Times New Roman" w:cs="Times New Roman"/>
          <w:b/>
          <w:color w:val="auto"/>
          <w:sz w:val="24"/>
          <w:szCs w:val="24"/>
        </w:rPr>
        <w:t>5</w:t>
      </w:r>
      <w:r w:rsidRPr="0050743C">
        <w:rPr>
          <w:rFonts w:ascii="Times New Roman" w:eastAsia="Times New Roman" w:hAnsi="Times New Roman" w:cs="Times New Roman"/>
          <w:b/>
          <w:color w:val="auto"/>
          <w:sz w:val="24"/>
          <w:szCs w:val="24"/>
        </w:rPr>
        <w:t xml:space="preserve"> Method of Data Collection</w:t>
      </w:r>
      <w:bookmarkEnd w:id="31"/>
    </w:p>
    <w:p w:rsidR="00E561DA" w:rsidRPr="00F363B9" w:rsidRDefault="00E561DA" w:rsidP="00E561DA">
      <w:pPr>
        <w:spacing w:after="160" w:line="360" w:lineRule="auto"/>
        <w:jc w:val="both"/>
        <w:rPr>
          <w:rFonts w:ascii="Times New Roman" w:eastAsia="Times New Roman" w:hAnsi="Times New Roman"/>
          <w:b/>
          <w:bCs/>
          <w:sz w:val="24"/>
          <w:szCs w:val="24"/>
        </w:rPr>
      </w:pPr>
      <w:r w:rsidRPr="00F363B9">
        <w:rPr>
          <w:rFonts w:ascii="Times New Roman" w:eastAsia="Times New Roman" w:hAnsi="Times New Roman"/>
          <w:bCs/>
          <w:sz w:val="24"/>
          <w:szCs w:val="24"/>
        </w:rPr>
        <w:t>Data collection is an essential component of conducting research.  According to O’Leary, 2004, data collection instrument is a complicated and hard task. Indeed, it is also very difficult to say which the best method of data collection is collecting credible or valid data is a tough task.</w:t>
      </w:r>
    </w:p>
    <w:p w:rsidR="00E561DA" w:rsidRPr="00F363B9" w:rsidRDefault="00E561DA" w:rsidP="00E561DA">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The main instrument to be used for this study is questionnaire. This is because the questionnaire is a vital instrument for gathering information from people about their opinion, attitudes, behavior and perception on a given phenomenon.</w:t>
      </w:r>
    </w:p>
    <w:p w:rsidR="00A75116" w:rsidRPr="0050743C" w:rsidRDefault="00A75116" w:rsidP="003D1912">
      <w:pPr>
        <w:pStyle w:val="Heading2"/>
        <w:spacing w:line="360" w:lineRule="auto"/>
        <w:rPr>
          <w:rFonts w:ascii="Times New Roman" w:eastAsia="Times New Roman" w:hAnsi="Times New Roman" w:cs="Times New Roman"/>
          <w:b/>
          <w:color w:val="auto"/>
          <w:sz w:val="24"/>
          <w:szCs w:val="24"/>
        </w:rPr>
      </w:pPr>
      <w:bookmarkStart w:id="32" w:name="_Toc202786762"/>
      <w:r w:rsidRPr="0050743C">
        <w:rPr>
          <w:rFonts w:ascii="Times New Roman" w:eastAsia="Times New Roman" w:hAnsi="Times New Roman" w:cs="Times New Roman"/>
          <w:b/>
          <w:color w:val="auto"/>
          <w:sz w:val="24"/>
          <w:szCs w:val="24"/>
        </w:rPr>
        <w:t>3.</w:t>
      </w:r>
      <w:r w:rsidR="00E561DA" w:rsidRPr="0050743C">
        <w:rPr>
          <w:rFonts w:ascii="Times New Roman" w:eastAsia="Times New Roman" w:hAnsi="Times New Roman" w:cs="Times New Roman"/>
          <w:b/>
          <w:color w:val="auto"/>
          <w:sz w:val="24"/>
          <w:szCs w:val="24"/>
        </w:rPr>
        <w:t>6</w:t>
      </w:r>
      <w:r w:rsidRPr="0050743C">
        <w:rPr>
          <w:rFonts w:ascii="Times New Roman" w:eastAsia="Times New Roman" w:hAnsi="Times New Roman" w:cs="Times New Roman"/>
          <w:b/>
          <w:color w:val="auto"/>
          <w:sz w:val="24"/>
          <w:szCs w:val="24"/>
        </w:rPr>
        <w:t xml:space="preserve"> Method of Data Analysis</w:t>
      </w:r>
      <w:bookmarkEnd w:id="32"/>
    </w:p>
    <w:p w:rsidR="00A75116" w:rsidRPr="00F363B9" w:rsidRDefault="00A75116" w:rsidP="00A7511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Quantitative data collected through the questionnaires were analyzed using descriptive and inferential statistics. Frequency distributions, percentages, and mean scores were used to summarize the data, while chi-square tests were conducted to determine relationships between variables. Qualitative data from the interviews were transcribed and analyzed thematically to identify recurring patterns and insights.</w:t>
      </w:r>
    </w:p>
    <w:p w:rsidR="00A75116" w:rsidRPr="003D1912" w:rsidRDefault="00E561DA" w:rsidP="003D1912">
      <w:pPr>
        <w:pStyle w:val="Heading2"/>
        <w:spacing w:line="360" w:lineRule="auto"/>
        <w:rPr>
          <w:rFonts w:ascii="Times New Roman" w:eastAsia="Times New Roman" w:hAnsi="Times New Roman" w:cs="Times New Roman"/>
          <w:color w:val="auto"/>
          <w:sz w:val="24"/>
          <w:szCs w:val="24"/>
        </w:rPr>
      </w:pPr>
      <w:bookmarkStart w:id="33" w:name="_Toc202786763"/>
      <w:r w:rsidRPr="003D1912">
        <w:rPr>
          <w:rFonts w:ascii="Times New Roman" w:eastAsia="Times New Roman" w:hAnsi="Times New Roman" w:cs="Times New Roman"/>
          <w:color w:val="auto"/>
          <w:sz w:val="24"/>
          <w:szCs w:val="24"/>
        </w:rPr>
        <w:t>3.7</w:t>
      </w:r>
      <w:r w:rsidR="00A75116" w:rsidRPr="003D1912">
        <w:rPr>
          <w:rFonts w:ascii="Times New Roman" w:eastAsia="Times New Roman" w:hAnsi="Times New Roman" w:cs="Times New Roman"/>
          <w:color w:val="auto"/>
          <w:sz w:val="24"/>
          <w:szCs w:val="24"/>
        </w:rPr>
        <w:t xml:space="preserve"> Ethical Considerations</w:t>
      </w:r>
      <w:bookmarkEnd w:id="33"/>
    </w:p>
    <w:p w:rsidR="00F363B9" w:rsidRPr="00F363B9" w:rsidRDefault="00A75116" w:rsidP="00A75116">
      <w:pPr>
        <w:spacing w:after="160" w:line="360" w:lineRule="auto"/>
        <w:jc w:val="both"/>
        <w:rPr>
          <w:rFonts w:ascii="Times New Roman" w:eastAsia="Times New Roman" w:hAnsi="Times New Roman"/>
          <w:bCs/>
          <w:sz w:val="24"/>
          <w:szCs w:val="24"/>
        </w:rPr>
      </w:pPr>
      <w:r w:rsidRPr="00F363B9">
        <w:rPr>
          <w:rFonts w:ascii="Times New Roman" w:eastAsia="Times New Roman" w:hAnsi="Times New Roman"/>
          <w:bCs/>
          <w:sz w:val="24"/>
          <w:szCs w:val="24"/>
        </w:rPr>
        <w:t>Ethical approval was obtained from the relevant research ethics committee. Participants were informed about the purpose of the study and their rights to confidentiality and voluntary participation. Written consent was obtained from all respondents, and the data collected were used solely for research purposes.</w:t>
      </w:r>
    </w:p>
    <w:p w:rsidR="00F363B9" w:rsidRPr="00F363B9" w:rsidRDefault="00F363B9">
      <w:pPr>
        <w:spacing w:after="160" w:line="259" w:lineRule="auto"/>
        <w:rPr>
          <w:rFonts w:ascii="Times New Roman" w:eastAsia="Times New Roman" w:hAnsi="Times New Roman"/>
          <w:bCs/>
          <w:sz w:val="24"/>
          <w:szCs w:val="24"/>
        </w:rPr>
      </w:pPr>
      <w:r w:rsidRPr="00F363B9">
        <w:rPr>
          <w:rFonts w:ascii="Times New Roman" w:eastAsia="Times New Roman" w:hAnsi="Times New Roman"/>
          <w:bCs/>
          <w:sz w:val="24"/>
          <w:szCs w:val="24"/>
        </w:rPr>
        <w:br w:type="page"/>
      </w:r>
    </w:p>
    <w:p w:rsidR="00F363B9" w:rsidRPr="0022152D" w:rsidRDefault="00F363B9" w:rsidP="0022152D">
      <w:pPr>
        <w:pStyle w:val="Heading1"/>
        <w:jc w:val="center"/>
        <w:rPr>
          <w:rStyle w:val="Strong"/>
          <w:rFonts w:ascii="Times New Roman" w:hAnsi="Times New Roman" w:cs="Times New Roman"/>
          <w:bCs w:val="0"/>
          <w:color w:val="auto"/>
          <w:sz w:val="24"/>
          <w:szCs w:val="24"/>
        </w:rPr>
      </w:pPr>
      <w:bookmarkStart w:id="34" w:name="_Toc202786764"/>
      <w:r w:rsidRPr="0022152D">
        <w:rPr>
          <w:rStyle w:val="Strong"/>
          <w:rFonts w:ascii="Times New Roman" w:hAnsi="Times New Roman" w:cs="Times New Roman"/>
          <w:bCs w:val="0"/>
          <w:color w:val="auto"/>
          <w:sz w:val="24"/>
          <w:szCs w:val="24"/>
        </w:rPr>
        <w:t>CHAPTER FOUR</w:t>
      </w:r>
      <w:bookmarkEnd w:id="34"/>
    </w:p>
    <w:p w:rsidR="00F363B9" w:rsidRPr="0022152D" w:rsidRDefault="00F363B9" w:rsidP="0022152D">
      <w:pPr>
        <w:pStyle w:val="Heading1"/>
        <w:jc w:val="center"/>
        <w:rPr>
          <w:rFonts w:ascii="Times New Roman" w:hAnsi="Times New Roman" w:cs="Times New Roman"/>
          <w:color w:val="auto"/>
          <w:sz w:val="24"/>
          <w:szCs w:val="24"/>
        </w:rPr>
      </w:pPr>
      <w:bookmarkStart w:id="35" w:name="_Toc202786765"/>
      <w:r w:rsidRPr="0022152D">
        <w:rPr>
          <w:rStyle w:val="Strong"/>
          <w:rFonts w:ascii="Times New Roman" w:hAnsi="Times New Roman" w:cs="Times New Roman"/>
          <w:bCs w:val="0"/>
          <w:color w:val="auto"/>
          <w:sz w:val="24"/>
          <w:szCs w:val="24"/>
        </w:rPr>
        <w:t>DATA PRESENTATION AND ANALYSIS</w:t>
      </w:r>
      <w:bookmarkEnd w:id="35"/>
    </w:p>
    <w:p w:rsidR="00F363B9" w:rsidRPr="003D1912" w:rsidRDefault="00F363B9" w:rsidP="003D1912">
      <w:pPr>
        <w:pStyle w:val="Heading2"/>
        <w:spacing w:line="360" w:lineRule="auto"/>
        <w:rPr>
          <w:rFonts w:ascii="Times New Roman" w:hAnsi="Times New Roman" w:cs="Times New Roman"/>
          <w:color w:val="auto"/>
          <w:sz w:val="24"/>
          <w:szCs w:val="24"/>
        </w:rPr>
      </w:pPr>
      <w:bookmarkStart w:id="36" w:name="_Toc202786766"/>
      <w:r w:rsidRPr="003D1912">
        <w:rPr>
          <w:rStyle w:val="Strong"/>
          <w:rFonts w:ascii="Times New Roman" w:hAnsi="Times New Roman" w:cs="Times New Roman"/>
          <w:color w:val="auto"/>
          <w:sz w:val="24"/>
          <w:szCs w:val="24"/>
        </w:rPr>
        <w:t>4.0 Introduction</w:t>
      </w:r>
      <w:bookmarkEnd w:id="36"/>
    </w:p>
    <w:p w:rsidR="00F363B9" w:rsidRPr="00F363B9" w:rsidRDefault="00F363B9" w:rsidP="00F363B9">
      <w:pPr>
        <w:pStyle w:val="NormalWeb"/>
        <w:spacing w:before="0" w:beforeAutospacing="0" w:after="240" w:afterAutospacing="0" w:line="360" w:lineRule="auto"/>
        <w:jc w:val="both"/>
      </w:pPr>
      <w:r w:rsidRPr="00F363B9">
        <w:t>This chapter presents and analyzes the data obtained from respondents on the influence of radio programs in diabetes prevention and management. The responses are categorized under demographic details and the three research objectives. Each table includes frequencies, percentages, and a concise interpretation of the findings.</w:t>
      </w:r>
    </w:p>
    <w:p w:rsidR="00F363B9" w:rsidRPr="003D1912" w:rsidRDefault="00F363B9" w:rsidP="003D1912">
      <w:pPr>
        <w:pStyle w:val="Heading2"/>
        <w:spacing w:line="360" w:lineRule="auto"/>
        <w:rPr>
          <w:rFonts w:ascii="Times New Roman" w:hAnsi="Times New Roman" w:cs="Times New Roman"/>
          <w:color w:val="auto"/>
          <w:sz w:val="24"/>
          <w:szCs w:val="24"/>
        </w:rPr>
      </w:pPr>
      <w:bookmarkStart w:id="37" w:name="_Toc202786767"/>
      <w:r w:rsidRPr="003D1912">
        <w:rPr>
          <w:rStyle w:val="Strong"/>
          <w:rFonts w:ascii="Times New Roman" w:hAnsi="Times New Roman" w:cs="Times New Roman"/>
          <w:color w:val="auto"/>
          <w:sz w:val="24"/>
          <w:szCs w:val="24"/>
        </w:rPr>
        <w:t>4.1 Data Presentation and Discussion</w:t>
      </w:r>
      <w:bookmarkEnd w:id="37"/>
    </w:p>
    <w:p w:rsidR="00F363B9" w:rsidRPr="00F363B9" w:rsidRDefault="00F363B9" w:rsidP="00F363B9">
      <w:pPr>
        <w:pStyle w:val="Heading4"/>
        <w:spacing w:before="0" w:after="240"/>
        <w:jc w:val="both"/>
        <w:rPr>
          <w:rFonts w:ascii="Times New Roman" w:hAnsi="Times New Roman" w:cs="Times New Roman"/>
          <w:color w:val="auto"/>
          <w:sz w:val="24"/>
          <w:szCs w:val="24"/>
        </w:rPr>
      </w:pPr>
      <w:r w:rsidRPr="00F363B9">
        <w:rPr>
          <w:rStyle w:val="Strong"/>
          <w:rFonts w:ascii="Times New Roman" w:hAnsi="Times New Roman" w:cs="Times New Roman"/>
          <w:b w:val="0"/>
          <w:bCs w:val="0"/>
          <w:color w:val="auto"/>
          <w:sz w:val="24"/>
          <w:szCs w:val="24"/>
        </w:rPr>
        <w:t>Section A: Respondents’ Personal Information</w:t>
      </w:r>
    </w:p>
    <w:p w:rsidR="00F363B9" w:rsidRPr="00F363B9" w:rsidRDefault="00F363B9" w:rsidP="00F363B9">
      <w:pPr>
        <w:pStyle w:val="NormalWeb"/>
        <w:spacing w:before="0" w:beforeAutospacing="0" w:after="240" w:afterAutospacing="0" w:line="276" w:lineRule="auto"/>
        <w:jc w:val="both"/>
      </w:pPr>
      <w:r w:rsidRPr="00F363B9">
        <w:rPr>
          <w:rStyle w:val="Strong"/>
        </w:rPr>
        <w:t>Table 4.1: Sex</w:t>
      </w:r>
    </w:p>
    <w:tbl>
      <w:tblPr>
        <w:tblStyle w:val="TableGrid"/>
        <w:tblW w:w="0" w:type="auto"/>
        <w:tblLook w:val="04A0" w:firstRow="1" w:lastRow="0" w:firstColumn="1" w:lastColumn="0" w:noHBand="0" w:noVBand="1"/>
      </w:tblPr>
      <w:tblGrid>
        <w:gridCol w:w="1980"/>
        <w:gridCol w:w="2693"/>
        <w:gridCol w:w="2977"/>
      </w:tblGrid>
      <w:tr w:rsidR="00F363B9" w:rsidRPr="00F363B9" w:rsidTr="00F363B9">
        <w:tc>
          <w:tcPr>
            <w:tcW w:w="1980"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Options</w:t>
            </w:r>
          </w:p>
        </w:tc>
        <w:tc>
          <w:tcPr>
            <w:tcW w:w="2693"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Frequency</w:t>
            </w:r>
          </w:p>
        </w:tc>
        <w:tc>
          <w:tcPr>
            <w:tcW w:w="2977"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Percentage (%)</w:t>
            </w:r>
          </w:p>
        </w:tc>
      </w:tr>
      <w:tr w:rsidR="00F363B9" w:rsidRPr="00F363B9" w:rsidTr="00F363B9">
        <w:tc>
          <w:tcPr>
            <w:tcW w:w="1980"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Male</w:t>
            </w:r>
          </w:p>
        </w:tc>
        <w:tc>
          <w:tcPr>
            <w:tcW w:w="2693"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55</w:t>
            </w:r>
          </w:p>
        </w:tc>
        <w:tc>
          <w:tcPr>
            <w:tcW w:w="2977"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55.0%</w:t>
            </w:r>
          </w:p>
        </w:tc>
      </w:tr>
      <w:tr w:rsidR="00F363B9" w:rsidRPr="00F363B9" w:rsidTr="00F363B9">
        <w:tc>
          <w:tcPr>
            <w:tcW w:w="1980"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Female</w:t>
            </w:r>
          </w:p>
        </w:tc>
        <w:tc>
          <w:tcPr>
            <w:tcW w:w="2693"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45</w:t>
            </w:r>
          </w:p>
        </w:tc>
        <w:tc>
          <w:tcPr>
            <w:tcW w:w="2977"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45.0%</w:t>
            </w:r>
          </w:p>
        </w:tc>
      </w:tr>
      <w:tr w:rsidR="00F363B9" w:rsidRPr="00F363B9" w:rsidTr="00F363B9">
        <w:tc>
          <w:tcPr>
            <w:tcW w:w="1980"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Total</w:t>
            </w:r>
          </w:p>
        </w:tc>
        <w:tc>
          <w:tcPr>
            <w:tcW w:w="2693"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100</w:t>
            </w:r>
          </w:p>
        </w:tc>
        <w:tc>
          <w:tcPr>
            <w:tcW w:w="2977"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100%</w:t>
            </w:r>
          </w:p>
        </w:tc>
      </w:tr>
    </w:tbl>
    <w:p w:rsidR="00F363B9" w:rsidRPr="00F363B9" w:rsidRDefault="00F363B9" w:rsidP="00F363B9">
      <w:pPr>
        <w:pStyle w:val="NormalWeb"/>
        <w:spacing w:before="0" w:beforeAutospacing="0" w:after="240" w:afterAutospacing="0" w:line="276" w:lineRule="auto"/>
        <w:jc w:val="both"/>
      </w:pPr>
      <w:r w:rsidRPr="00F363B9">
        <w:t>The most common response to the question 'Sex' is 'Male' with 55.0%. This indicates a slightly higher male participation in the survey compared to females, showing gender inclusivity with a slight male predominance.</w:t>
      </w:r>
    </w:p>
    <w:p w:rsidR="00F363B9" w:rsidRPr="00F363B9" w:rsidRDefault="00F363B9" w:rsidP="00F363B9">
      <w:pPr>
        <w:pStyle w:val="NormalWeb"/>
        <w:spacing w:before="0" w:beforeAutospacing="0" w:after="240" w:afterAutospacing="0" w:line="276" w:lineRule="auto"/>
        <w:jc w:val="both"/>
      </w:pPr>
      <w:r w:rsidRPr="00F363B9">
        <w:rPr>
          <w:rStyle w:val="Strong"/>
        </w:rPr>
        <w:t>Table 4.2: Age</w:t>
      </w:r>
    </w:p>
    <w:tbl>
      <w:tblPr>
        <w:tblStyle w:val="TableGrid"/>
        <w:tblW w:w="0" w:type="auto"/>
        <w:tblLook w:val="04A0" w:firstRow="1" w:lastRow="0" w:firstColumn="1" w:lastColumn="0" w:noHBand="0" w:noVBand="1"/>
      </w:tblPr>
      <w:tblGrid>
        <w:gridCol w:w="2405"/>
        <w:gridCol w:w="2835"/>
        <w:gridCol w:w="2693"/>
      </w:tblGrid>
      <w:tr w:rsidR="00F363B9" w:rsidRPr="00F363B9" w:rsidTr="00F363B9">
        <w:tc>
          <w:tcPr>
            <w:tcW w:w="2405"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Options</w:t>
            </w:r>
          </w:p>
        </w:tc>
        <w:tc>
          <w:tcPr>
            <w:tcW w:w="2835"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Frequency</w:t>
            </w:r>
          </w:p>
        </w:tc>
        <w:tc>
          <w:tcPr>
            <w:tcW w:w="2693" w:type="dxa"/>
            <w:hideMark/>
          </w:tcPr>
          <w:p w:rsidR="00F363B9" w:rsidRPr="00F363B9" w:rsidRDefault="00F363B9" w:rsidP="00F363B9">
            <w:pPr>
              <w:spacing w:after="240"/>
              <w:jc w:val="both"/>
              <w:rPr>
                <w:rFonts w:ascii="Times New Roman" w:hAnsi="Times New Roman"/>
                <w:b/>
                <w:bCs/>
                <w:sz w:val="24"/>
                <w:szCs w:val="24"/>
              </w:rPr>
            </w:pPr>
            <w:r w:rsidRPr="00F363B9">
              <w:rPr>
                <w:rFonts w:ascii="Times New Roman" w:hAnsi="Times New Roman"/>
                <w:b/>
                <w:bCs/>
                <w:sz w:val="24"/>
                <w:szCs w:val="24"/>
              </w:rPr>
              <w:t>Percentage (%)</w:t>
            </w:r>
          </w:p>
        </w:tc>
      </w:tr>
      <w:tr w:rsidR="00F363B9" w:rsidRPr="00F363B9" w:rsidTr="00F363B9">
        <w:tc>
          <w:tcPr>
            <w:tcW w:w="240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18–20</w:t>
            </w:r>
          </w:p>
        </w:tc>
        <w:tc>
          <w:tcPr>
            <w:tcW w:w="283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20</w:t>
            </w:r>
          </w:p>
        </w:tc>
        <w:tc>
          <w:tcPr>
            <w:tcW w:w="2693"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20.0%</w:t>
            </w:r>
          </w:p>
        </w:tc>
      </w:tr>
      <w:tr w:rsidR="00F363B9" w:rsidRPr="00F363B9" w:rsidTr="00F363B9">
        <w:tc>
          <w:tcPr>
            <w:tcW w:w="240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21–30</w:t>
            </w:r>
          </w:p>
        </w:tc>
        <w:tc>
          <w:tcPr>
            <w:tcW w:w="283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50</w:t>
            </w:r>
          </w:p>
        </w:tc>
        <w:tc>
          <w:tcPr>
            <w:tcW w:w="2693"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50.0%</w:t>
            </w:r>
          </w:p>
        </w:tc>
      </w:tr>
      <w:tr w:rsidR="00F363B9" w:rsidRPr="00F363B9" w:rsidTr="00F363B9">
        <w:tc>
          <w:tcPr>
            <w:tcW w:w="240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31–40</w:t>
            </w:r>
          </w:p>
        </w:tc>
        <w:tc>
          <w:tcPr>
            <w:tcW w:w="2835"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30</w:t>
            </w:r>
          </w:p>
        </w:tc>
        <w:tc>
          <w:tcPr>
            <w:tcW w:w="2693" w:type="dxa"/>
            <w:hideMark/>
          </w:tcPr>
          <w:p w:rsidR="00F363B9" w:rsidRPr="00F363B9" w:rsidRDefault="00F363B9" w:rsidP="00F363B9">
            <w:pPr>
              <w:spacing w:after="240"/>
              <w:jc w:val="both"/>
              <w:rPr>
                <w:rFonts w:ascii="Times New Roman" w:hAnsi="Times New Roman"/>
                <w:sz w:val="24"/>
                <w:szCs w:val="24"/>
              </w:rPr>
            </w:pPr>
            <w:r w:rsidRPr="00F363B9">
              <w:rPr>
                <w:rFonts w:ascii="Times New Roman" w:hAnsi="Times New Roman"/>
                <w:sz w:val="24"/>
                <w:szCs w:val="24"/>
              </w:rPr>
              <w:t>30.0%</w:t>
            </w:r>
          </w:p>
        </w:tc>
      </w:tr>
      <w:tr w:rsidR="00F363B9" w:rsidRPr="00F363B9" w:rsidTr="00F363B9">
        <w:tc>
          <w:tcPr>
            <w:tcW w:w="2405"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Total</w:t>
            </w:r>
          </w:p>
        </w:tc>
        <w:tc>
          <w:tcPr>
            <w:tcW w:w="2835"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100</w:t>
            </w:r>
          </w:p>
        </w:tc>
        <w:tc>
          <w:tcPr>
            <w:tcW w:w="2693" w:type="dxa"/>
          </w:tcPr>
          <w:p w:rsidR="00F363B9" w:rsidRPr="00F363B9" w:rsidRDefault="00F363B9" w:rsidP="00F363B9">
            <w:pPr>
              <w:spacing w:after="240"/>
              <w:jc w:val="both"/>
              <w:rPr>
                <w:rFonts w:ascii="Times New Roman" w:hAnsi="Times New Roman"/>
                <w:sz w:val="24"/>
                <w:szCs w:val="24"/>
              </w:rPr>
            </w:pPr>
            <w:r>
              <w:rPr>
                <w:rFonts w:ascii="Times New Roman" w:hAnsi="Times New Roman"/>
                <w:sz w:val="24"/>
                <w:szCs w:val="24"/>
              </w:rPr>
              <w:t>100%</w:t>
            </w:r>
          </w:p>
        </w:tc>
      </w:tr>
    </w:tbl>
    <w:p w:rsidR="00F363B9" w:rsidRPr="00F363B9" w:rsidRDefault="00F363B9" w:rsidP="00F363B9">
      <w:pPr>
        <w:pStyle w:val="NormalWeb"/>
        <w:spacing w:before="0" w:beforeAutospacing="0" w:after="240" w:afterAutospacing="0" w:line="360" w:lineRule="auto"/>
        <w:jc w:val="both"/>
      </w:pPr>
      <w:r w:rsidRPr="00F363B9">
        <w:t>Most respondents (50%) fall within the 21–30 age range, indicating a younger demographic is more represented. This group is likely more active in accessing and engaging with radio programs.</w:t>
      </w:r>
    </w:p>
    <w:p w:rsidR="00F363B9" w:rsidRPr="00F363B9" w:rsidRDefault="00F363B9" w:rsidP="00F363B9">
      <w:pPr>
        <w:pStyle w:val="NormalWeb"/>
        <w:spacing w:before="0" w:beforeAutospacing="0" w:after="240" w:afterAutospacing="0" w:line="360" w:lineRule="auto"/>
        <w:jc w:val="both"/>
      </w:pPr>
      <w:r w:rsidRPr="00F363B9">
        <w:rPr>
          <w:rStyle w:val="Strong"/>
        </w:rPr>
        <w:t>Table 4.3: Marital Status</w:t>
      </w:r>
    </w:p>
    <w:tbl>
      <w:tblPr>
        <w:tblStyle w:val="TableGrid"/>
        <w:tblW w:w="0" w:type="auto"/>
        <w:tblLook w:val="04A0" w:firstRow="1" w:lastRow="0" w:firstColumn="1" w:lastColumn="0" w:noHBand="0" w:noVBand="1"/>
      </w:tblPr>
      <w:tblGrid>
        <w:gridCol w:w="2405"/>
        <w:gridCol w:w="2552"/>
        <w:gridCol w:w="3118"/>
      </w:tblGrid>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Options</w:t>
            </w:r>
          </w:p>
        </w:tc>
        <w:tc>
          <w:tcPr>
            <w:tcW w:w="2552"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Frequency</w:t>
            </w:r>
          </w:p>
        </w:tc>
        <w:tc>
          <w:tcPr>
            <w:tcW w:w="3118"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Percentage (%)</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Single</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40</w:t>
            </w:r>
          </w:p>
        </w:tc>
        <w:tc>
          <w:tcPr>
            <w:tcW w:w="3118"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40.0%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Married</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45</w:t>
            </w:r>
          </w:p>
        </w:tc>
        <w:tc>
          <w:tcPr>
            <w:tcW w:w="3118"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45.0%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Divorced</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10</w:t>
            </w:r>
          </w:p>
        </w:tc>
        <w:tc>
          <w:tcPr>
            <w:tcW w:w="3118"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10.0%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Others</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5</w:t>
            </w:r>
          </w:p>
        </w:tc>
        <w:tc>
          <w:tcPr>
            <w:tcW w:w="3118"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5.0%</w:t>
            </w:r>
          </w:p>
        </w:tc>
      </w:tr>
      <w:tr w:rsidR="00F363B9" w:rsidRPr="00F363B9" w:rsidTr="00F363B9">
        <w:tc>
          <w:tcPr>
            <w:tcW w:w="2405"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Total</w:t>
            </w:r>
          </w:p>
        </w:tc>
        <w:tc>
          <w:tcPr>
            <w:tcW w:w="2552"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c>
          <w:tcPr>
            <w:tcW w:w="3118"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r>
    </w:tbl>
    <w:p w:rsidR="00F363B9" w:rsidRPr="00F363B9" w:rsidRDefault="00F363B9" w:rsidP="00F363B9">
      <w:pPr>
        <w:pStyle w:val="NormalWeb"/>
        <w:spacing w:before="0" w:beforeAutospacing="0" w:after="240" w:afterAutospacing="0" w:line="360" w:lineRule="auto"/>
        <w:jc w:val="both"/>
      </w:pPr>
      <w:r w:rsidRPr="00F363B9">
        <w:t>The majority of respondents are married (45%), closely followed by singles (40%). This spread offers a good perspective from both single and married individuals regarding their media consumption habits.</w:t>
      </w:r>
    </w:p>
    <w:p w:rsidR="00F363B9" w:rsidRPr="00F363B9" w:rsidRDefault="00F363B9" w:rsidP="00F363B9">
      <w:pPr>
        <w:pStyle w:val="NormalWeb"/>
        <w:spacing w:before="0" w:beforeAutospacing="0" w:after="240" w:afterAutospacing="0" w:line="360" w:lineRule="auto"/>
        <w:jc w:val="both"/>
      </w:pPr>
      <w:r w:rsidRPr="00F363B9">
        <w:rPr>
          <w:rStyle w:val="Strong"/>
        </w:rPr>
        <w:t>Table 4.4: Occupation</w:t>
      </w:r>
    </w:p>
    <w:tbl>
      <w:tblPr>
        <w:tblStyle w:val="TableGrid"/>
        <w:tblW w:w="0" w:type="auto"/>
        <w:tblLook w:val="04A0" w:firstRow="1" w:lastRow="0" w:firstColumn="1" w:lastColumn="0" w:noHBand="0" w:noVBand="1"/>
      </w:tblPr>
      <w:tblGrid>
        <w:gridCol w:w="2405"/>
        <w:gridCol w:w="2552"/>
        <w:gridCol w:w="3260"/>
      </w:tblGrid>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Options</w:t>
            </w:r>
          </w:p>
        </w:tc>
        <w:tc>
          <w:tcPr>
            <w:tcW w:w="2552"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Frequency</w:t>
            </w:r>
          </w:p>
        </w:tc>
        <w:tc>
          <w:tcPr>
            <w:tcW w:w="3260"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Percentage (%)</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Civil Servant</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20</w:t>
            </w:r>
          </w:p>
        </w:tc>
        <w:tc>
          <w:tcPr>
            <w:tcW w:w="3260"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20.0%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Student</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25</w:t>
            </w:r>
          </w:p>
        </w:tc>
        <w:tc>
          <w:tcPr>
            <w:tcW w:w="3260"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25.0%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Employed</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30</w:t>
            </w:r>
          </w:p>
        </w:tc>
        <w:tc>
          <w:tcPr>
            <w:tcW w:w="3260"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30.0%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Self Employed</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15</w:t>
            </w:r>
          </w:p>
        </w:tc>
        <w:tc>
          <w:tcPr>
            <w:tcW w:w="3260"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15.0%</w:t>
            </w:r>
          </w:p>
        </w:tc>
      </w:tr>
      <w:tr w:rsidR="00F363B9" w:rsidRPr="00F363B9" w:rsidTr="00F363B9">
        <w:tc>
          <w:tcPr>
            <w:tcW w:w="2405"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Unemployed</w:t>
            </w:r>
          </w:p>
        </w:tc>
        <w:tc>
          <w:tcPr>
            <w:tcW w:w="255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10</w:t>
            </w:r>
          </w:p>
        </w:tc>
        <w:tc>
          <w:tcPr>
            <w:tcW w:w="3260"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10.0%</w:t>
            </w:r>
          </w:p>
        </w:tc>
      </w:tr>
      <w:tr w:rsidR="00F363B9" w:rsidRPr="00F363B9" w:rsidTr="00F363B9">
        <w:tc>
          <w:tcPr>
            <w:tcW w:w="2405"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Total</w:t>
            </w:r>
          </w:p>
        </w:tc>
        <w:tc>
          <w:tcPr>
            <w:tcW w:w="2552"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c>
          <w:tcPr>
            <w:tcW w:w="3260"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r>
    </w:tbl>
    <w:p w:rsidR="00F363B9" w:rsidRPr="00F363B9" w:rsidRDefault="00F363B9" w:rsidP="00F363B9">
      <w:pPr>
        <w:pStyle w:val="NormalWeb"/>
        <w:spacing w:before="0" w:beforeAutospacing="0" w:after="240" w:afterAutospacing="0" w:line="360" w:lineRule="auto"/>
        <w:jc w:val="both"/>
      </w:pPr>
      <w:r w:rsidRPr="00F363B9">
        <w:t>Employed individuals make up the largest portion (30%), followed by students (25%). This shows diverse economic backgrounds among participants, possibly influencing their access to health information.</w:t>
      </w:r>
    </w:p>
    <w:p w:rsidR="00F363B9" w:rsidRPr="00F363B9" w:rsidRDefault="00F363B9" w:rsidP="00F363B9">
      <w:pPr>
        <w:pStyle w:val="NormalWeb"/>
        <w:spacing w:before="0" w:beforeAutospacing="0" w:after="240" w:afterAutospacing="0" w:line="360" w:lineRule="auto"/>
        <w:jc w:val="both"/>
      </w:pPr>
      <w:r w:rsidRPr="00F363B9">
        <w:rPr>
          <w:rStyle w:val="Strong"/>
        </w:rPr>
        <w:t>Table 4.5: Level of Education</w:t>
      </w:r>
    </w:p>
    <w:tbl>
      <w:tblPr>
        <w:tblStyle w:val="TableGrid"/>
        <w:tblW w:w="0" w:type="auto"/>
        <w:tblLook w:val="04A0" w:firstRow="1" w:lastRow="0" w:firstColumn="1" w:lastColumn="0" w:noHBand="0" w:noVBand="1"/>
      </w:tblPr>
      <w:tblGrid>
        <w:gridCol w:w="2972"/>
        <w:gridCol w:w="2126"/>
        <w:gridCol w:w="3119"/>
      </w:tblGrid>
      <w:tr w:rsidR="00F363B9" w:rsidRPr="00F363B9" w:rsidTr="00F363B9">
        <w:tc>
          <w:tcPr>
            <w:tcW w:w="2972"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Options</w:t>
            </w:r>
          </w:p>
        </w:tc>
        <w:tc>
          <w:tcPr>
            <w:tcW w:w="2126"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Frequency</w:t>
            </w:r>
          </w:p>
        </w:tc>
        <w:tc>
          <w:tcPr>
            <w:tcW w:w="3119" w:type="dxa"/>
            <w:hideMark/>
          </w:tcPr>
          <w:p w:rsidR="00F363B9" w:rsidRPr="00F363B9" w:rsidRDefault="00F363B9" w:rsidP="00F363B9">
            <w:pPr>
              <w:spacing w:after="240" w:line="360" w:lineRule="auto"/>
              <w:jc w:val="both"/>
              <w:rPr>
                <w:rFonts w:ascii="Times New Roman" w:hAnsi="Times New Roman"/>
                <w:b/>
                <w:bCs/>
                <w:sz w:val="24"/>
                <w:szCs w:val="24"/>
              </w:rPr>
            </w:pPr>
            <w:r w:rsidRPr="00F363B9">
              <w:rPr>
                <w:rFonts w:ascii="Times New Roman" w:hAnsi="Times New Roman"/>
                <w:b/>
                <w:bCs/>
                <w:sz w:val="24"/>
                <w:szCs w:val="24"/>
              </w:rPr>
              <w:t>Percentage (%)</w:t>
            </w:r>
          </w:p>
        </w:tc>
      </w:tr>
      <w:tr w:rsidR="00F363B9" w:rsidRPr="00F363B9" w:rsidTr="00F363B9">
        <w:tc>
          <w:tcPr>
            <w:tcW w:w="297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SSCE</w:t>
            </w:r>
          </w:p>
        </w:tc>
        <w:tc>
          <w:tcPr>
            <w:tcW w:w="2126"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30</w:t>
            </w:r>
          </w:p>
        </w:tc>
        <w:tc>
          <w:tcPr>
            <w:tcW w:w="3119"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30.0%</w:t>
            </w:r>
          </w:p>
        </w:tc>
      </w:tr>
      <w:tr w:rsidR="00F363B9" w:rsidRPr="00F363B9" w:rsidTr="00F363B9">
        <w:tc>
          <w:tcPr>
            <w:tcW w:w="297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National Diploma</w:t>
            </w:r>
          </w:p>
        </w:tc>
        <w:tc>
          <w:tcPr>
            <w:tcW w:w="2126"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35</w:t>
            </w:r>
          </w:p>
        </w:tc>
        <w:tc>
          <w:tcPr>
            <w:tcW w:w="3119"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35.0%</w:t>
            </w:r>
          </w:p>
        </w:tc>
      </w:tr>
      <w:tr w:rsidR="00F363B9" w:rsidRPr="00F363B9" w:rsidTr="00F363B9">
        <w:tc>
          <w:tcPr>
            <w:tcW w:w="2972"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HND/BSC</w:t>
            </w:r>
          </w:p>
        </w:tc>
        <w:tc>
          <w:tcPr>
            <w:tcW w:w="2126"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35</w:t>
            </w:r>
          </w:p>
        </w:tc>
        <w:tc>
          <w:tcPr>
            <w:tcW w:w="3119" w:type="dxa"/>
            <w:hideMark/>
          </w:tcPr>
          <w:p w:rsidR="00F363B9" w:rsidRPr="00F363B9" w:rsidRDefault="00F363B9" w:rsidP="00F363B9">
            <w:pPr>
              <w:spacing w:after="240" w:line="360" w:lineRule="auto"/>
              <w:jc w:val="both"/>
              <w:rPr>
                <w:rFonts w:ascii="Times New Roman" w:hAnsi="Times New Roman"/>
                <w:sz w:val="24"/>
                <w:szCs w:val="24"/>
              </w:rPr>
            </w:pPr>
            <w:r w:rsidRPr="00F363B9">
              <w:rPr>
                <w:rFonts w:ascii="Times New Roman" w:hAnsi="Times New Roman"/>
                <w:sz w:val="24"/>
                <w:szCs w:val="24"/>
              </w:rPr>
              <w:t>35.0%</w:t>
            </w:r>
          </w:p>
        </w:tc>
      </w:tr>
      <w:tr w:rsidR="00F363B9" w:rsidRPr="00F363B9" w:rsidTr="00F363B9">
        <w:tc>
          <w:tcPr>
            <w:tcW w:w="2972"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Total</w:t>
            </w:r>
          </w:p>
        </w:tc>
        <w:tc>
          <w:tcPr>
            <w:tcW w:w="2126"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c>
          <w:tcPr>
            <w:tcW w:w="3119" w:type="dxa"/>
          </w:tcPr>
          <w:p w:rsidR="00F363B9" w:rsidRPr="00F363B9" w:rsidRDefault="00F363B9" w:rsidP="00F363B9">
            <w:pPr>
              <w:spacing w:after="240" w:line="360" w:lineRule="auto"/>
              <w:jc w:val="both"/>
              <w:rPr>
                <w:rFonts w:ascii="Times New Roman" w:hAnsi="Times New Roman"/>
                <w:sz w:val="24"/>
                <w:szCs w:val="24"/>
              </w:rPr>
            </w:pPr>
            <w:r>
              <w:rPr>
                <w:rFonts w:ascii="Times New Roman" w:hAnsi="Times New Roman"/>
                <w:sz w:val="24"/>
                <w:szCs w:val="24"/>
              </w:rPr>
              <w:t>100%</w:t>
            </w:r>
          </w:p>
        </w:tc>
      </w:tr>
    </w:tbl>
    <w:p w:rsidR="00F363B9" w:rsidRDefault="00F363B9" w:rsidP="00F363B9">
      <w:pPr>
        <w:pStyle w:val="NormalWeb"/>
        <w:spacing w:before="0" w:beforeAutospacing="0" w:after="240" w:afterAutospacing="0" w:line="360" w:lineRule="auto"/>
        <w:jc w:val="both"/>
      </w:pPr>
      <w:r w:rsidRPr="00F363B9">
        <w:t>Respondents with National Diploma and HND/BSC are equally represented (35%), suggesting that most participants have post-secondary education, which may aid their understanding of health-related content.</w:t>
      </w:r>
    </w:p>
    <w:p w:rsidR="00E21F05" w:rsidRPr="00E21F05" w:rsidRDefault="00E21F05" w:rsidP="00E21F05">
      <w:pPr>
        <w:pStyle w:val="NormalWeb"/>
        <w:spacing w:before="0" w:beforeAutospacing="0" w:after="240" w:afterAutospacing="0" w:line="360" w:lineRule="auto"/>
        <w:jc w:val="both"/>
        <w:rPr>
          <w:b/>
          <w:bCs/>
        </w:rPr>
      </w:pPr>
      <w:r w:rsidRPr="00E21F05">
        <w:rPr>
          <w:b/>
          <w:bCs/>
        </w:rPr>
        <w:t>Section B: Effectiveness of Radio Programs in Raising Public Awareness about Diabetes</w:t>
      </w:r>
    </w:p>
    <w:p w:rsidR="00E21F05" w:rsidRPr="00E21F05" w:rsidRDefault="00E21F05" w:rsidP="00E21F05">
      <w:pPr>
        <w:pStyle w:val="NormalWeb"/>
        <w:spacing w:before="0" w:beforeAutospacing="0" w:after="240" w:afterAutospacing="0" w:line="360" w:lineRule="auto"/>
        <w:jc w:val="both"/>
        <w:rPr>
          <w:b/>
          <w:bCs/>
        </w:rPr>
      </w:pPr>
      <w:r w:rsidRPr="00E21F05">
        <w:rPr>
          <w:b/>
          <w:bCs/>
        </w:rPr>
        <w:t>Table 6: How often do you listen to radio programs that discuss health issues such as diabetes?</w:t>
      </w:r>
    </w:p>
    <w:tbl>
      <w:tblPr>
        <w:tblStyle w:val="TableGrid"/>
        <w:tblW w:w="0" w:type="auto"/>
        <w:tblLook w:val="04A0" w:firstRow="1" w:lastRow="0" w:firstColumn="1" w:lastColumn="0" w:noHBand="0" w:noVBand="1"/>
      </w:tblPr>
      <w:tblGrid>
        <w:gridCol w:w="2689"/>
        <w:gridCol w:w="2976"/>
        <w:gridCol w:w="2835"/>
      </w:tblGrid>
      <w:tr w:rsidR="00E21F05" w:rsidRPr="00FB59AA" w:rsidTr="00FB59AA">
        <w:tc>
          <w:tcPr>
            <w:tcW w:w="2689" w:type="dxa"/>
            <w:hideMark/>
          </w:tcPr>
          <w:p w:rsidR="00E21F05" w:rsidRPr="00FB59AA" w:rsidRDefault="00E21F05" w:rsidP="00E21F05">
            <w:pPr>
              <w:pStyle w:val="NormalWeb"/>
              <w:spacing w:after="240" w:line="360" w:lineRule="auto"/>
              <w:jc w:val="both"/>
              <w:rPr>
                <w:b/>
                <w:bCs/>
              </w:rPr>
            </w:pPr>
            <w:r w:rsidRPr="00FB59AA">
              <w:rPr>
                <w:b/>
                <w:bCs/>
              </w:rPr>
              <w:t>Response</w:t>
            </w:r>
          </w:p>
        </w:tc>
        <w:tc>
          <w:tcPr>
            <w:tcW w:w="2976" w:type="dxa"/>
            <w:hideMark/>
          </w:tcPr>
          <w:p w:rsidR="00E21F05" w:rsidRPr="00FB59AA" w:rsidRDefault="00E21F05" w:rsidP="00E21F05">
            <w:pPr>
              <w:pStyle w:val="NormalWeb"/>
              <w:spacing w:after="240" w:line="360" w:lineRule="auto"/>
              <w:jc w:val="both"/>
              <w:rPr>
                <w:b/>
                <w:bCs/>
              </w:rPr>
            </w:pPr>
            <w:r w:rsidRPr="00FB59AA">
              <w:rPr>
                <w:b/>
                <w:bCs/>
              </w:rPr>
              <w:t>Frequency</w:t>
            </w:r>
          </w:p>
        </w:tc>
        <w:tc>
          <w:tcPr>
            <w:tcW w:w="2835" w:type="dxa"/>
            <w:hideMark/>
          </w:tcPr>
          <w:p w:rsidR="00E21F05" w:rsidRPr="00FB59AA" w:rsidRDefault="00E21F05" w:rsidP="00E21F05">
            <w:pPr>
              <w:pStyle w:val="NormalWeb"/>
              <w:spacing w:after="240" w:line="360" w:lineRule="auto"/>
              <w:jc w:val="both"/>
              <w:rPr>
                <w:b/>
                <w:bCs/>
              </w:rPr>
            </w:pPr>
            <w:r w:rsidRPr="00FB59AA">
              <w:rPr>
                <w:b/>
                <w:bCs/>
              </w:rPr>
              <w:t>Percentage (%)</w:t>
            </w:r>
          </w:p>
        </w:tc>
      </w:tr>
      <w:tr w:rsidR="00E21F05" w:rsidRPr="00FB59AA" w:rsidTr="00FB59AA">
        <w:tc>
          <w:tcPr>
            <w:tcW w:w="2689" w:type="dxa"/>
            <w:hideMark/>
          </w:tcPr>
          <w:p w:rsidR="00E21F05" w:rsidRPr="00FB59AA" w:rsidRDefault="00E21F05" w:rsidP="00E21F05">
            <w:pPr>
              <w:pStyle w:val="NormalWeb"/>
              <w:spacing w:after="240" w:line="360" w:lineRule="auto"/>
              <w:jc w:val="both"/>
              <w:rPr>
                <w:bCs/>
              </w:rPr>
            </w:pPr>
            <w:r w:rsidRPr="00FB59AA">
              <w:rPr>
                <w:bCs/>
              </w:rPr>
              <w:t>Very often</w:t>
            </w:r>
          </w:p>
        </w:tc>
        <w:tc>
          <w:tcPr>
            <w:tcW w:w="2976" w:type="dxa"/>
            <w:hideMark/>
          </w:tcPr>
          <w:p w:rsidR="00E21F05" w:rsidRPr="00FB59AA" w:rsidRDefault="00E21F05" w:rsidP="00E21F05">
            <w:pPr>
              <w:pStyle w:val="NormalWeb"/>
              <w:spacing w:after="240" w:line="360" w:lineRule="auto"/>
              <w:jc w:val="both"/>
              <w:rPr>
                <w:bCs/>
              </w:rPr>
            </w:pPr>
            <w:r w:rsidRPr="00FB59AA">
              <w:rPr>
                <w:bCs/>
              </w:rPr>
              <w:t>30</w:t>
            </w:r>
          </w:p>
        </w:tc>
        <w:tc>
          <w:tcPr>
            <w:tcW w:w="2835" w:type="dxa"/>
            <w:hideMark/>
          </w:tcPr>
          <w:p w:rsidR="00E21F05" w:rsidRPr="00FB59AA" w:rsidRDefault="00E21F05" w:rsidP="00E21F05">
            <w:pPr>
              <w:pStyle w:val="NormalWeb"/>
              <w:spacing w:after="240" w:line="360" w:lineRule="auto"/>
              <w:jc w:val="both"/>
              <w:rPr>
                <w:bCs/>
              </w:rPr>
            </w:pPr>
            <w:r w:rsidRPr="00FB59AA">
              <w:rPr>
                <w:bCs/>
              </w:rPr>
              <w:t>30.0%</w:t>
            </w:r>
          </w:p>
        </w:tc>
      </w:tr>
      <w:tr w:rsidR="00E21F05" w:rsidRPr="00FB59AA" w:rsidTr="00FB59AA">
        <w:tc>
          <w:tcPr>
            <w:tcW w:w="2689" w:type="dxa"/>
            <w:hideMark/>
          </w:tcPr>
          <w:p w:rsidR="00E21F05" w:rsidRPr="00FB59AA" w:rsidRDefault="00E21F05" w:rsidP="00E21F05">
            <w:pPr>
              <w:pStyle w:val="NormalWeb"/>
              <w:spacing w:after="240" w:line="360" w:lineRule="auto"/>
              <w:jc w:val="both"/>
              <w:rPr>
                <w:bCs/>
              </w:rPr>
            </w:pPr>
            <w:r w:rsidRPr="00FB59AA">
              <w:rPr>
                <w:bCs/>
              </w:rPr>
              <w:t>Sometimes</w:t>
            </w:r>
          </w:p>
        </w:tc>
        <w:tc>
          <w:tcPr>
            <w:tcW w:w="2976" w:type="dxa"/>
            <w:hideMark/>
          </w:tcPr>
          <w:p w:rsidR="00E21F05" w:rsidRPr="00FB59AA" w:rsidRDefault="00E21F05" w:rsidP="00E21F05">
            <w:pPr>
              <w:pStyle w:val="NormalWeb"/>
              <w:spacing w:after="240" w:line="360" w:lineRule="auto"/>
              <w:jc w:val="both"/>
              <w:rPr>
                <w:bCs/>
              </w:rPr>
            </w:pPr>
            <w:r w:rsidRPr="00FB59AA">
              <w:rPr>
                <w:bCs/>
              </w:rPr>
              <w:t>40</w:t>
            </w:r>
          </w:p>
        </w:tc>
        <w:tc>
          <w:tcPr>
            <w:tcW w:w="2835" w:type="dxa"/>
            <w:hideMark/>
          </w:tcPr>
          <w:p w:rsidR="00E21F05" w:rsidRPr="00FB59AA" w:rsidRDefault="00E21F05" w:rsidP="00E21F05">
            <w:pPr>
              <w:pStyle w:val="NormalWeb"/>
              <w:spacing w:after="240" w:line="360" w:lineRule="auto"/>
              <w:jc w:val="both"/>
              <w:rPr>
                <w:bCs/>
              </w:rPr>
            </w:pPr>
            <w:r w:rsidRPr="00FB59AA">
              <w:rPr>
                <w:bCs/>
              </w:rPr>
              <w:t>40.0%</w:t>
            </w:r>
          </w:p>
        </w:tc>
      </w:tr>
      <w:tr w:rsidR="00E21F05" w:rsidRPr="00FB59AA" w:rsidTr="00FB59AA">
        <w:tc>
          <w:tcPr>
            <w:tcW w:w="2689" w:type="dxa"/>
            <w:hideMark/>
          </w:tcPr>
          <w:p w:rsidR="00E21F05" w:rsidRPr="00FB59AA" w:rsidRDefault="00E21F05" w:rsidP="00E21F05">
            <w:pPr>
              <w:pStyle w:val="NormalWeb"/>
              <w:spacing w:after="240" w:line="360" w:lineRule="auto"/>
              <w:jc w:val="both"/>
              <w:rPr>
                <w:bCs/>
              </w:rPr>
            </w:pPr>
            <w:r w:rsidRPr="00FB59AA">
              <w:rPr>
                <w:bCs/>
              </w:rPr>
              <w:t>Rarely</w:t>
            </w:r>
          </w:p>
        </w:tc>
        <w:tc>
          <w:tcPr>
            <w:tcW w:w="2976" w:type="dxa"/>
            <w:hideMark/>
          </w:tcPr>
          <w:p w:rsidR="00E21F05" w:rsidRPr="00FB59AA" w:rsidRDefault="00E21F05" w:rsidP="00E21F05">
            <w:pPr>
              <w:pStyle w:val="NormalWeb"/>
              <w:spacing w:after="240" w:line="360" w:lineRule="auto"/>
              <w:jc w:val="both"/>
              <w:rPr>
                <w:bCs/>
              </w:rPr>
            </w:pPr>
            <w:r w:rsidRPr="00FB59AA">
              <w:rPr>
                <w:bCs/>
              </w:rPr>
              <w:t>20</w:t>
            </w:r>
          </w:p>
        </w:tc>
        <w:tc>
          <w:tcPr>
            <w:tcW w:w="2835"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2689" w:type="dxa"/>
            <w:hideMark/>
          </w:tcPr>
          <w:p w:rsidR="00E21F05" w:rsidRPr="00FB59AA" w:rsidRDefault="00E21F05" w:rsidP="00E21F05">
            <w:pPr>
              <w:pStyle w:val="NormalWeb"/>
              <w:spacing w:after="240" w:line="360" w:lineRule="auto"/>
              <w:jc w:val="both"/>
              <w:rPr>
                <w:bCs/>
              </w:rPr>
            </w:pPr>
            <w:r w:rsidRPr="00FB59AA">
              <w:rPr>
                <w:bCs/>
              </w:rPr>
              <w:t>Never</w:t>
            </w:r>
          </w:p>
        </w:tc>
        <w:tc>
          <w:tcPr>
            <w:tcW w:w="2976" w:type="dxa"/>
            <w:hideMark/>
          </w:tcPr>
          <w:p w:rsidR="00E21F05" w:rsidRPr="00FB59AA" w:rsidRDefault="00E21F05" w:rsidP="00E21F05">
            <w:pPr>
              <w:pStyle w:val="NormalWeb"/>
              <w:spacing w:after="240" w:line="360" w:lineRule="auto"/>
              <w:jc w:val="both"/>
              <w:rPr>
                <w:bCs/>
              </w:rPr>
            </w:pPr>
            <w:r w:rsidRPr="00FB59AA">
              <w:rPr>
                <w:bCs/>
              </w:rPr>
              <w:t>10</w:t>
            </w:r>
          </w:p>
        </w:tc>
        <w:tc>
          <w:tcPr>
            <w:tcW w:w="2835" w:type="dxa"/>
            <w:hideMark/>
          </w:tcPr>
          <w:p w:rsidR="00E21F05" w:rsidRPr="00FB59AA" w:rsidRDefault="00E21F05" w:rsidP="00E21F05">
            <w:pPr>
              <w:pStyle w:val="NormalWeb"/>
              <w:spacing w:after="240" w:line="360" w:lineRule="auto"/>
              <w:jc w:val="both"/>
              <w:rPr>
                <w:bCs/>
              </w:rPr>
            </w:pPr>
            <w:r w:rsidRPr="00FB59AA">
              <w:rPr>
                <w:bCs/>
              </w:rPr>
              <w:t>10.0%</w:t>
            </w:r>
          </w:p>
        </w:tc>
      </w:tr>
      <w:tr w:rsidR="00E21F05" w:rsidRPr="00FB59AA" w:rsidTr="00FB59AA">
        <w:tc>
          <w:tcPr>
            <w:tcW w:w="2689" w:type="dxa"/>
            <w:hideMark/>
          </w:tcPr>
          <w:p w:rsidR="00E21F05" w:rsidRPr="00FB59AA" w:rsidRDefault="00E21F05" w:rsidP="00E21F05">
            <w:pPr>
              <w:pStyle w:val="NormalWeb"/>
              <w:spacing w:after="240" w:line="360" w:lineRule="auto"/>
              <w:jc w:val="both"/>
              <w:rPr>
                <w:bCs/>
              </w:rPr>
            </w:pPr>
            <w:r w:rsidRPr="00FB59AA">
              <w:rPr>
                <w:bCs/>
              </w:rPr>
              <w:t>Total</w:t>
            </w:r>
          </w:p>
        </w:tc>
        <w:tc>
          <w:tcPr>
            <w:tcW w:w="2976" w:type="dxa"/>
            <w:hideMark/>
          </w:tcPr>
          <w:p w:rsidR="00E21F05" w:rsidRPr="00FB59AA" w:rsidRDefault="00E21F05" w:rsidP="00E21F05">
            <w:pPr>
              <w:pStyle w:val="NormalWeb"/>
              <w:spacing w:after="240" w:line="360" w:lineRule="auto"/>
              <w:jc w:val="both"/>
              <w:rPr>
                <w:bCs/>
              </w:rPr>
            </w:pPr>
            <w:r w:rsidRPr="00FB59AA">
              <w:rPr>
                <w:bCs/>
              </w:rPr>
              <w:t>100</w:t>
            </w:r>
          </w:p>
        </w:tc>
        <w:tc>
          <w:tcPr>
            <w:tcW w:w="2835"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Pr="00E21F05" w:rsidRDefault="00FB59AA" w:rsidP="00FB59AA">
      <w:pPr>
        <w:pStyle w:val="NormalWeb"/>
        <w:spacing w:before="0" w:beforeAutospacing="0" w:after="240" w:afterAutospacing="0" w:line="360" w:lineRule="auto"/>
        <w:jc w:val="both"/>
      </w:pPr>
      <w:r w:rsidRPr="00E21F05">
        <w:t>40.0% of respondents selected 'Sometimes', while 30.0% chose 'Very often'. This indicates that the majority of respondents listen to health-related radio programs occasionally, suggesting moderate engagement with such content.</w:t>
      </w:r>
    </w:p>
    <w:p w:rsidR="00E21F05" w:rsidRPr="00E21F05" w:rsidRDefault="00E21F05" w:rsidP="00E21F05">
      <w:pPr>
        <w:pStyle w:val="NormalWeb"/>
        <w:spacing w:before="0" w:beforeAutospacing="0" w:after="240" w:afterAutospacing="0" w:line="360" w:lineRule="auto"/>
        <w:jc w:val="both"/>
        <w:rPr>
          <w:b/>
          <w:bCs/>
        </w:rPr>
      </w:pPr>
      <w:r w:rsidRPr="00E21F05">
        <w:rPr>
          <w:b/>
          <w:bCs/>
        </w:rPr>
        <w:t>Table 7: Which time of the day do you mostly listen to health-related programs on the radio?</w:t>
      </w:r>
    </w:p>
    <w:tbl>
      <w:tblPr>
        <w:tblStyle w:val="TableGrid"/>
        <w:tblW w:w="0" w:type="auto"/>
        <w:tblLook w:val="04A0" w:firstRow="1" w:lastRow="0" w:firstColumn="1" w:lastColumn="0" w:noHBand="0" w:noVBand="1"/>
      </w:tblPr>
      <w:tblGrid>
        <w:gridCol w:w="3256"/>
        <w:gridCol w:w="2551"/>
        <w:gridCol w:w="2693"/>
      </w:tblGrid>
      <w:tr w:rsidR="00E21F05" w:rsidRPr="00FB59AA" w:rsidTr="00FB59AA">
        <w:tc>
          <w:tcPr>
            <w:tcW w:w="3256" w:type="dxa"/>
            <w:hideMark/>
          </w:tcPr>
          <w:p w:rsidR="00E21F05" w:rsidRPr="00FB59AA" w:rsidRDefault="00E21F05" w:rsidP="00E21F05">
            <w:pPr>
              <w:pStyle w:val="NormalWeb"/>
              <w:spacing w:after="240" w:line="360" w:lineRule="auto"/>
              <w:jc w:val="both"/>
              <w:rPr>
                <w:b/>
                <w:bCs/>
              </w:rPr>
            </w:pPr>
            <w:r w:rsidRPr="00FB59AA">
              <w:rPr>
                <w:b/>
                <w:bCs/>
              </w:rPr>
              <w:t>Response</w:t>
            </w:r>
          </w:p>
        </w:tc>
        <w:tc>
          <w:tcPr>
            <w:tcW w:w="2551" w:type="dxa"/>
            <w:hideMark/>
          </w:tcPr>
          <w:p w:rsidR="00E21F05" w:rsidRPr="00FB59AA" w:rsidRDefault="00E21F05" w:rsidP="00E21F05">
            <w:pPr>
              <w:pStyle w:val="NormalWeb"/>
              <w:spacing w:after="240" w:line="360" w:lineRule="auto"/>
              <w:jc w:val="both"/>
              <w:rPr>
                <w:b/>
                <w:bCs/>
              </w:rPr>
            </w:pPr>
            <w:r w:rsidRPr="00FB59AA">
              <w:rPr>
                <w:b/>
                <w:bCs/>
              </w:rPr>
              <w:t>Frequency</w:t>
            </w:r>
          </w:p>
        </w:tc>
        <w:tc>
          <w:tcPr>
            <w:tcW w:w="2693" w:type="dxa"/>
            <w:hideMark/>
          </w:tcPr>
          <w:p w:rsidR="00E21F05" w:rsidRPr="00FB59AA" w:rsidRDefault="00E21F05" w:rsidP="00E21F05">
            <w:pPr>
              <w:pStyle w:val="NormalWeb"/>
              <w:spacing w:after="240" w:line="360" w:lineRule="auto"/>
              <w:jc w:val="both"/>
              <w:rPr>
                <w:b/>
                <w:bCs/>
              </w:rPr>
            </w:pPr>
            <w:r w:rsidRPr="00FB59AA">
              <w:rPr>
                <w:b/>
                <w:bCs/>
              </w:rPr>
              <w:t>Percentage (%)</w:t>
            </w:r>
          </w:p>
        </w:tc>
      </w:tr>
      <w:tr w:rsidR="00E21F05" w:rsidRPr="00FB59AA" w:rsidTr="00FB59AA">
        <w:tc>
          <w:tcPr>
            <w:tcW w:w="3256" w:type="dxa"/>
            <w:hideMark/>
          </w:tcPr>
          <w:p w:rsidR="00E21F05" w:rsidRPr="00FB59AA" w:rsidRDefault="00E21F05" w:rsidP="00E21F05">
            <w:pPr>
              <w:pStyle w:val="NormalWeb"/>
              <w:spacing w:after="240" w:line="360" w:lineRule="auto"/>
              <w:jc w:val="both"/>
              <w:rPr>
                <w:bCs/>
              </w:rPr>
            </w:pPr>
            <w:r w:rsidRPr="00FB59AA">
              <w:rPr>
                <w:bCs/>
              </w:rPr>
              <w:t>Morning</w:t>
            </w:r>
          </w:p>
        </w:tc>
        <w:tc>
          <w:tcPr>
            <w:tcW w:w="2551" w:type="dxa"/>
            <w:hideMark/>
          </w:tcPr>
          <w:p w:rsidR="00E21F05" w:rsidRPr="00FB59AA" w:rsidRDefault="00E21F05" w:rsidP="00E21F05">
            <w:pPr>
              <w:pStyle w:val="NormalWeb"/>
              <w:spacing w:after="240" w:line="360" w:lineRule="auto"/>
              <w:jc w:val="both"/>
              <w:rPr>
                <w:bCs/>
              </w:rPr>
            </w:pPr>
            <w:r w:rsidRPr="00FB59AA">
              <w:rPr>
                <w:bCs/>
              </w:rPr>
              <w:t>30</w:t>
            </w:r>
          </w:p>
        </w:tc>
        <w:tc>
          <w:tcPr>
            <w:tcW w:w="2693" w:type="dxa"/>
            <w:hideMark/>
          </w:tcPr>
          <w:p w:rsidR="00E21F05" w:rsidRPr="00FB59AA" w:rsidRDefault="00E21F05" w:rsidP="00E21F05">
            <w:pPr>
              <w:pStyle w:val="NormalWeb"/>
              <w:spacing w:after="240" w:line="360" w:lineRule="auto"/>
              <w:jc w:val="both"/>
              <w:rPr>
                <w:bCs/>
              </w:rPr>
            </w:pPr>
            <w:r w:rsidRPr="00FB59AA">
              <w:rPr>
                <w:bCs/>
              </w:rPr>
              <w:t>30.0%</w:t>
            </w:r>
          </w:p>
        </w:tc>
      </w:tr>
      <w:tr w:rsidR="00E21F05" w:rsidRPr="00FB59AA" w:rsidTr="00FB59AA">
        <w:tc>
          <w:tcPr>
            <w:tcW w:w="3256" w:type="dxa"/>
            <w:hideMark/>
          </w:tcPr>
          <w:p w:rsidR="00E21F05" w:rsidRPr="00FB59AA" w:rsidRDefault="00E21F05" w:rsidP="00E21F05">
            <w:pPr>
              <w:pStyle w:val="NormalWeb"/>
              <w:spacing w:after="240" w:line="360" w:lineRule="auto"/>
              <w:jc w:val="both"/>
              <w:rPr>
                <w:bCs/>
              </w:rPr>
            </w:pPr>
            <w:r w:rsidRPr="00FB59AA">
              <w:rPr>
                <w:bCs/>
              </w:rPr>
              <w:t>Afternoon</w:t>
            </w:r>
          </w:p>
        </w:tc>
        <w:tc>
          <w:tcPr>
            <w:tcW w:w="2551" w:type="dxa"/>
            <w:hideMark/>
          </w:tcPr>
          <w:p w:rsidR="00E21F05" w:rsidRPr="00FB59AA" w:rsidRDefault="00E21F05" w:rsidP="00E21F05">
            <w:pPr>
              <w:pStyle w:val="NormalWeb"/>
              <w:spacing w:after="240" w:line="360" w:lineRule="auto"/>
              <w:jc w:val="both"/>
              <w:rPr>
                <w:bCs/>
              </w:rPr>
            </w:pPr>
            <w:r w:rsidRPr="00FB59AA">
              <w:rPr>
                <w:bCs/>
              </w:rPr>
              <w:t>20</w:t>
            </w:r>
          </w:p>
        </w:tc>
        <w:tc>
          <w:tcPr>
            <w:tcW w:w="2693"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3256" w:type="dxa"/>
            <w:hideMark/>
          </w:tcPr>
          <w:p w:rsidR="00E21F05" w:rsidRPr="00FB59AA" w:rsidRDefault="00E21F05" w:rsidP="00E21F05">
            <w:pPr>
              <w:pStyle w:val="NormalWeb"/>
              <w:spacing w:after="240" w:line="360" w:lineRule="auto"/>
              <w:jc w:val="both"/>
              <w:rPr>
                <w:bCs/>
              </w:rPr>
            </w:pPr>
            <w:r w:rsidRPr="00FB59AA">
              <w:rPr>
                <w:bCs/>
              </w:rPr>
              <w:t>Evening</w:t>
            </w:r>
          </w:p>
        </w:tc>
        <w:tc>
          <w:tcPr>
            <w:tcW w:w="2551" w:type="dxa"/>
            <w:hideMark/>
          </w:tcPr>
          <w:p w:rsidR="00E21F05" w:rsidRPr="00FB59AA" w:rsidRDefault="00E21F05" w:rsidP="00E21F05">
            <w:pPr>
              <w:pStyle w:val="NormalWeb"/>
              <w:spacing w:after="240" w:line="360" w:lineRule="auto"/>
              <w:jc w:val="both"/>
              <w:rPr>
                <w:bCs/>
              </w:rPr>
            </w:pPr>
            <w:r w:rsidRPr="00FB59AA">
              <w:rPr>
                <w:bCs/>
              </w:rPr>
              <w:t>35</w:t>
            </w:r>
          </w:p>
        </w:tc>
        <w:tc>
          <w:tcPr>
            <w:tcW w:w="2693" w:type="dxa"/>
            <w:hideMark/>
          </w:tcPr>
          <w:p w:rsidR="00E21F05" w:rsidRPr="00FB59AA" w:rsidRDefault="00E21F05" w:rsidP="00E21F05">
            <w:pPr>
              <w:pStyle w:val="NormalWeb"/>
              <w:spacing w:after="240" w:line="360" w:lineRule="auto"/>
              <w:jc w:val="both"/>
              <w:rPr>
                <w:bCs/>
              </w:rPr>
            </w:pPr>
            <w:r w:rsidRPr="00FB59AA">
              <w:rPr>
                <w:bCs/>
              </w:rPr>
              <w:t>35.0%</w:t>
            </w:r>
          </w:p>
        </w:tc>
      </w:tr>
      <w:tr w:rsidR="00E21F05" w:rsidRPr="00FB59AA" w:rsidTr="00FB59AA">
        <w:tc>
          <w:tcPr>
            <w:tcW w:w="3256" w:type="dxa"/>
            <w:hideMark/>
          </w:tcPr>
          <w:p w:rsidR="00E21F05" w:rsidRPr="00FB59AA" w:rsidRDefault="00E21F05" w:rsidP="00E21F05">
            <w:pPr>
              <w:pStyle w:val="NormalWeb"/>
              <w:spacing w:after="240" w:line="360" w:lineRule="auto"/>
              <w:jc w:val="both"/>
              <w:rPr>
                <w:bCs/>
              </w:rPr>
            </w:pPr>
            <w:r w:rsidRPr="00FB59AA">
              <w:rPr>
                <w:bCs/>
              </w:rPr>
              <w:t>I don’t listen at all</w:t>
            </w:r>
          </w:p>
        </w:tc>
        <w:tc>
          <w:tcPr>
            <w:tcW w:w="2551" w:type="dxa"/>
            <w:hideMark/>
          </w:tcPr>
          <w:p w:rsidR="00E21F05" w:rsidRPr="00FB59AA" w:rsidRDefault="00E21F05" w:rsidP="00E21F05">
            <w:pPr>
              <w:pStyle w:val="NormalWeb"/>
              <w:spacing w:after="240" w:line="360" w:lineRule="auto"/>
              <w:jc w:val="both"/>
              <w:rPr>
                <w:bCs/>
              </w:rPr>
            </w:pPr>
            <w:r w:rsidRPr="00FB59AA">
              <w:rPr>
                <w:bCs/>
              </w:rPr>
              <w:t>15</w:t>
            </w:r>
          </w:p>
        </w:tc>
        <w:tc>
          <w:tcPr>
            <w:tcW w:w="2693" w:type="dxa"/>
            <w:hideMark/>
          </w:tcPr>
          <w:p w:rsidR="00E21F05" w:rsidRPr="00FB59AA" w:rsidRDefault="00E21F05" w:rsidP="00E21F05">
            <w:pPr>
              <w:pStyle w:val="NormalWeb"/>
              <w:spacing w:after="240" w:line="360" w:lineRule="auto"/>
              <w:jc w:val="both"/>
              <w:rPr>
                <w:bCs/>
              </w:rPr>
            </w:pPr>
            <w:r w:rsidRPr="00FB59AA">
              <w:rPr>
                <w:bCs/>
              </w:rPr>
              <w:t>15.0%</w:t>
            </w:r>
          </w:p>
        </w:tc>
      </w:tr>
      <w:tr w:rsidR="00E21F05" w:rsidRPr="00FB59AA" w:rsidTr="00FB59AA">
        <w:tc>
          <w:tcPr>
            <w:tcW w:w="3256" w:type="dxa"/>
            <w:hideMark/>
          </w:tcPr>
          <w:p w:rsidR="00E21F05" w:rsidRPr="00FB59AA" w:rsidRDefault="00E21F05" w:rsidP="00E21F05">
            <w:pPr>
              <w:pStyle w:val="NormalWeb"/>
              <w:spacing w:after="240" w:line="360" w:lineRule="auto"/>
              <w:jc w:val="both"/>
              <w:rPr>
                <w:bCs/>
              </w:rPr>
            </w:pPr>
            <w:r w:rsidRPr="00FB59AA">
              <w:rPr>
                <w:bCs/>
              </w:rPr>
              <w:t>Total</w:t>
            </w:r>
          </w:p>
        </w:tc>
        <w:tc>
          <w:tcPr>
            <w:tcW w:w="2551" w:type="dxa"/>
            <w:hideMark/>
          </w:tcPr>
          <w:p w:rsidR="00E21F05" w:rsidRPr="00FB59AA" w:rsidRDefault="00E21F05" w:rsidP="00E21F05">
            <w:pPr>
              <w:pStyle w:val="NormalWeb"/>
              <w:spacing w:after="240" w:line="360" w:lineRule="auto"/>
              <w:jc w:val="both"/>
              <w:rPr>
                <w:bCs/>
              </w:rPr>
            </w:pPr>
            <w:r w:rsidRPr="00FB59AA">
              <w:rPr>
                <w:bCs/>
              </w:rPr>
              <w:t>100</w:t>
            </w:r>
          </w:p>
        </w:tc>
        <w:tc>
          <w:tcPr>
            <w:tcW w:w="2693"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Default="00FB59AA" w:rsidP="00E21F05">
      <w:pPr>
        <w:pStyle w:val="NormalWeb"/>
        <w:spacing w:before="0" w:beforeAutospacing="0" w:after="240" w:afterAutospacing="0" w:line="360" w:lineRule="auto"/>
        <w:jc w:val="both"/>
        <w:rPr>
          <w:b/>
          <w:bCs/>
        </w:rPr>
      </w:pPr>
    </w:p>
    <w:p w:rsidR="00E21F05" w:rsidRPr="00E21F05" w:rsidRDefault="00E21F05" w:rsidP="00E21F05">
      <w:pPr>
        <w:pStyle w:val="NormalWeb"/>
        <w:spacing w:before="0" w:beforeAutospacing="0" w:after="240" w:afterAutospacing="0" w:line="360" w:lineRule="auto"/>
        <w:jc w:val="both"/>
        <w:rPr>
          <w:b/>
          <w:bCs/>
        </w:rPr>
      </w:pPr>
      <w:r w:rsidRPr="00E21F05">
        <w:rPr>
          <w:b/>
          <w:bCs/>
        </w:rPr>
        <w:t>Table 8: What type of radio program has provided you with information about diabetes?</w:t>
      </w:r>
    </w:p>
    <w:tbl>
      <w:tblPr>
        <w:tblStyle w:val="TableGrid"/>
        <w:tblW w:w="0" w:type="auto"/>
        <w:tblLook w:val="04A0" w:firstRow="1" w:lastRow="0" w:firstColumn="1" w:lastColumn="0" w:noHBand="0" w:noVBand="1"/>
      </w:tblPr>
      <w:tblGrid>
        <w:gridCol w:w="4815"/>
        <w:gridCol w:w="1701"/>
        <w:gridCol w:w="1843"/>
      </w:tblGrid>
      <w:tr w:rsidR="00E21F05" w:rsidRPr="00FB59AA" w:rsidTr="00FB59AA">
        <w:tc>
          <w:tcPr>
            <w:tcW w:w="4815" w:type="dxa"/>
            <w:hideMark/>
          </w:tcPr>
          <w:p w:rsidR="00E21F05" w:rsidRPr="00FB59AA" w:rsidRDefault="00E21F05" w:rsidP="00E21F05">
            <w:pPr>
              <w:pStyle w:val="NormalWeb"/>
              <w:spacing w:after="240" w:line="360" w:lineRule="auto"/>
              <w:jc w:val="both"/>
              <w:rPr>
                <w:b/>
                <w:bCs/>
              </w:rPr>
            </w:pPr>
            <w:r w:rsidRPr="00FB59AA">
              <w:rPr>
                <w:b/>
                <w:bCs/>
              </w:rPr>
              <w:t>Response</w:t>
            </w:r>
          </w:p>
        </w:tc>
        <w:tc>
          <w:tcPr>
            <w:tcW w:w="1701" w:type="dxa"/>
            <w:hideMark/>
          </w:tcPr>
          <w:p w:rsidR="00E21F05" w:rsidRPr="00FB59AA" w:rsidRDefault="00E21F05" w:rsidP="00E21F05">
            <w:pPr>
              <w:pStyle w:val="NormalWeb"/>
              <w:spacing w:after="240" w:line="360" w:lineRule="auto"/>
              <w:jc w:val="both"/>
              <w:rPr>
                <w:b/>
                <w:bCs/>
              </w:rPr>
            </w:pPr>
            <w:r w:rsidRPr="00FB59AA">
              <w:rPr>
                <w:b/>
                <w:bCs/>
              </w:rPr>
              <w:t>Frequency</w:t>
            </w:r>
          </w:p>
        </w:tc>
        <w:tc>
          <w:tcPr>
            <w:tcW w:w="1843" w:type="dxa"/>
            <w:hideMark/>
          </w:tcPr>
          <w:p w:rsidR="00E21F05" w:rsidRPr="00FB59AA" w:rsidRDefault="00E21F05" w:rsidP="00E21F05">
            <w:pPr>
              <w:pStyle w:val="NormalWeb"/>
              <w:spacing w:after="240" w:line="360" w:lineRule="auto"/>
              <w:jc w:val="both"/>
              <w:rPr>
                <w:b/>
                <w:bCs/>
              </w:rPr>
            </w:pPr>
            <w:r w:rsidRPr="00FB59AA">
              <w:rPr>
                <w:b/>
                <w:bCs/>
              </w:rPr>
              <w:t>Percentage (%)</w:t>
            </w:r>
          </w:p>
        </w:tc>
      </w:tr>
      <w:tr w:rsidR="00E21F05" w:rsidRPr="00FB59AA" w:rsidTr="00FB59AA">
        <w:tc>
          <w:tcPr>
            <w:tcW w:w="4815" w:type="dxa"/>
            <w:hideMark/>
          </w:tcPr>
          <w:p w:rsidR="00E21F05" w:rsidRPr="00FB59AA" w:rsidRDefault="00E21F05" w:rsidP="00E21F05">
            <w:pPr>
              <w:pStyle w:val="NormalWeb"/>
              <w:spacing w:after="240" w:line="360" w:lineRule="auto"/>
              <w:jc w:val="both"/>
              <w:rPr>
                <w:bCs/>
              </w:rPr>
            </w:pPr>
            <w:r w:rsidRPr="00FB59AA">
              <w:rPr>
                <w:bCs/>
              </w:rPr>
              <w:t>Health talk shows</w:t>
            </w:r>
          </w:p>
        </w:tc>
        <w:tc>
          <w:tcPr>
            <w:tcW w:w="1701" w:type="dxa"/>
            <w:hideMark/>
          </w:tcPr>
          <w:p w:rsidR="00E21F05" w:rsidRPr="00FB59AA" w:rsidRDefault="00E21F05" w:rsidP="00E21F05">
            <w:pPr>
              <w:pStyle w:val="NormalWeb"/>
              <w:spacing w:after="240" w:line="360" w:lineRule="auto"/>
              <w:jc w:val="both"/>
              <w:rPr>
                <w:bCs/>
              </w:rPr>
            </w:pPr>
            <w:r w:rsidRPr="00FB59AA">
              <w:rPr>
                <w:bCs/>
              </w:rPr>
              <w:t>40</w:t>
            </w:r>
          </w:p>
        </w:tc>
        <w:tc>
          <w:tcPr>
            <w:tcW w:w="1843" w:type="dxa"/>
            <w:hideMark/>
          </w:tcPr>
          <w:p w:rsidR="00E21F05" w:rsidRPr="00FB59AA" w:rsidRDefault="00E21F05" w:rsidP="00E21F05">
            <w:pPr>
              <w:pStyle w:val="NormalWeb"/>
              <w:spacing w:after="240" w:line="360" w:lineRule="auto"/>
              <w:jc w:val="both"/>
              <w:rPr>
                <w:bCs/>
              </w:rPr>
            </w:pPr>
            <w:r w:rsidRPr="00FB59AA">
              <w:rPr>
                <w:bCs/>
              </w:rPr>
              <w:t>40.0%</w:t>
            </w:r>
          </w:p>
        </w:tc>
      </w:tr>
      <w:tr w:rsidR="00E21F05" w:rsidRPr="00FB59AA" w:rsidTr="00FB59AA">
        <w:tc>
          <w:tcPr>
            <w:tcW w:w="4815" w:type="dxa"/>
            <w:hideMark/>
          </w:tcPr>
          <w:p w:rsidR="00E21F05" w:rsidRPr="00FB59AA" w:rsidRDefault="00E21F05" w:rsidP="00E21F05">
            <w:pPr>
              <w:pStyle w:val="NormalWeb"/>
              <w:spacing w:after="240" w:line="360" w:lineRule="auto"/>
              <w:jc w:val="both"/>
              <w:rPr>
                <w:bCs/>
              </w:rPr>
            </w:pPr>
            <w:r w:rsidRPr="00FB59AA">
              <w:rPr>
                <w:bCs/>
              </w:rPr>
              <w:t>News segments</w:t>
            </w:r>
          </w:p>
        </w:tc>
        <w:tc>
          <w:tcPr>
            <w:tcW w:w="1701" w:type="dxa"/>
            <w:hideMark/>
          </w:tcPr>
          <w:p w:rsidR="00E21F05" w:rsidRPr="00FB59AA" w:rsidRDefault="00E21F05" w:rsidP="00E21F05">
            <w:pPr>
              <w:pStyle w:val="NormalWeb"/>
              <w:spacing w:after="240" w:line="360" w:lineRule="auto"/>
              <w:jc w:val="both"/>
              <w:rPr>
                <w:bCs/>
              </w:rPr>
            </w:pPr>
            <w:r w:rsidRPr="00FB59AA">
              <w:rPr>
                <w:bCs/>
              </w:rPr>
              <w:t>25</w:t>
            </w:r>
          </w:p>
        </w:tc>
        <w:tc>
          <w:tcPr>
            <w:tcW w:w="1843" w:type="dxa"/>
            <w:hideMark/>
          </w:tcPr>
          <w:p w:rsidR="00E21F05" w:rsidRPr="00FB59AA" w:rsidRDefault="00E21F05" w:rsidP="00E21F05">
            <w:pPr>
              <w:pStyle w:val="NormalWeb"/>
              <w:spacing w:after="240" w:line="360" w:lineRule="auto"/>
              <w:jc w:val="both"/>
              <w:rPr>
                <w:bCs/>
              </w:rPr>
            </w:pPr>
            <w:r w:rsidRPr="00FB59AA">
              <w:rPr>
                <w:bCs/>
              </w:rPr>
              <w:t>25.0%</w:t>
            </w:r>
          </w:p>
        </w:tc>
      </w:tr>
      <w:tr w:rsidR="00E21F05" w:rsidRPr="00FB59AA" w:rsidTr="00FB59AA">
        <w:tc>
          <w:tcPr>
            <w:tcW w:w="4815" w:type="dxa"/>
            <w:hideMark/>
          </w:tcPr>
          <w:p w:rsidR="00E21F05" w:rsidRPr="00FB59AA" w:rsidRDefault="00E21F05" w:rsidP="00E21F05">
            <w:pPr>
              <w:pStyle w:val="NormalWeb"/>
              <w:spacing w:after="240" w:line="360" w:lineRule="auto"/>
              <w:jc w:val="both"/>
              <w:rPr>
                <w:bCs/>
              </w:rPr>
            </w:pPr>
            <w:r w:rsidRPr="00FB59AA">
              <w:rPr>
                <w:bCs/>
              </w:rPr>
              <w:t>Advertisements and jingles</w:t>
            </w:r>
          </w:p>
        </w:tc>
        <w:tc>
          <w:tcPr>
            <w:tcW w:w="1701" w:type="dxa"/>
            <w:hideMark/>
          </w:tcPr>
          <w:p w:rsidR="00E21F05" w:rsidRPr="00FB59AA" w:rsidRDefault="00E21F05" w:rsidP="00E21F05">
            <w:pPr>
              <w:pStyle w:val="NormalWeb"/>
              <w:spacing w:after="240" w:line="360" w:lineRule="auto"/>
              <w:jc w:val="both"/>
              <w:rPr>
                <w:bCs/>
              </w:rPr>
            </w:pPr>
            <w:r w:rsidRPr="00FB59AA">
              <w:rPr>
                <w:bCs/>
              </w:rPr>
              <w:t>20</w:t>
            </w:r>
          </w:p>
        </w:tc>
        <w:tc>
          <w:tcPr>
            <w:tcW w:w="1843"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4815" w:type="dxa"/>
            <w:hideMark/>
          </w:tcPr>
          <w:p w:rsidR="00E21F05" w:rsidRPr="00FB59AA" w:rsidRDefault="00E21F05" w:rsidP="00E21F05">
            <w:pPr>
              <w:pStyle w:val="NormalWeb"/>
              <w:spacing w:after="240" w:line="360" w:lineRule="auto"/>
              <w:jc w:val="both"/>
              <w:rPr>
                <w:bCs/>
              </w:rPr>
            </w:pPr>
            <w:r w:rsidRPr="00FB59AA">
              <w:rPr>
                <w:bCs/>
              </w:rPr>
              <w:t>I have not heard any diabetes-related program</w:t>
            </w:r>
          </w:p>
        </w:tc>
        <w:tc>
          <w:tcPr>
            <w:tcW w:w="1701" w:type="dxa"/>
            <w:hideMark/>
          </w:tcPr>
          <w:p w:rsidR="00E21F05" w:rsidRPr="00FB59AA" w:rsidRDefault="00E21F05" w:rsidP="00E21F05">
            <w:pPr>
              <w:pStyle w:val="NormalWeb"/>
              <w:spacing w:after="240" w:line="360" w:lineRule="auto"/>
              <w:jc w:val="both"/>
              <w:rPr>
                <w:bCs/>
              </w:rPr>
            </w:pPr>
            <w:r w:rsidRPr="00FB59AA">
              <w:rPr>
                <w:bCs/>
              </w:rPr>
              <w:t>15</w:t>
            </w:r>
          </w:p>
        </w:tc>
        <w:tc>
          <w:tcPr>
            <w:tcW w:w="1843" w:type="dxa"/>
            <w:hideMark/>
          </w:tcPr>
          <w:p w:rsidR="00E21F05" w:rsidRPr="00FB59AA" w:rsidRDefault="00E21F05" w:rsidP="00E21F05">
            <w:pPr>
              <w:pStyle w:val="NormalWeb"/>
              <w:spacing w:after="240" w:line="360" w:lineRule="auto"/>
              <w:jc w:val="both"/>
              <w:rPr>
                <w:bCs/>
              </w:rPr>
            </w:pPr>
            <w:r w:rsidRPr="00FB59AA">
              <w:rPr>
                <w:bCs/>
              </w:rPr>
              <w:t>15.0%</w:t>
            </w:r>
          </w:p>
        </w:tc>
      </w:tr>
      <w:tr w:rsidR="00E21F05" w:rsidRPr="00FB59AA" w:rsidTr="00FB59AA">
        <w:tc>
          <w:tcPr>
            <w:tcW w:w="4815" w:type="dxa"/>
            <w:hideMark/>
          </w:tcPr>
          <w:p w:rsidR="00E21F05" w:rsidRPr="00FB59AA" w:rsidRDefault="00E21F05" w:rsidP="00E21F05">
            <w:pPr>
              <w:pStyle w:val="NormalWeb"/>
              <w:spacing w:after="240" w:line="360" w:lineRule="auto"/>
              <w:jc w:val="both"/>
              <w:rPr>
                <w:bCs/>
              </w:rPr>
            </w:pPr>
            <w:r w:rsidRPr="00FB59AA">
              <w:rPr>
                <w:bCs/>
              </w:rPr>
              <w:t>Total</w:t>
            </w:r>
          </w:p>
        </w:tc>
        <w:tc>
          <w:tcPr>
            <w:tcW w:w="1701" w:type="dxa"/>
            <w:hideMark/>
          </w:tcPr>
          <w:p w:rsidR="00E21F05" w:rsidRPr="00FB59AA" w:rsidRDefault="00E21F05" w:rsidP="00E21F05">
            <w:pPr>
              <w:pStyle w:val="NormalWeb"/>
              <w:spacing w:after="240" w:line="360" w:lineRule="auto"/>
              <w:jc w:val="both"/>
              <w:rPr>
                <w:bCs/>
              </w:rPr>
            </w:pPr>
            <w:r w:rsidRPr="00FB59AA">
              <w:rPr>
                <w:bCs/>
              </w:rPr>
              <w:t>100</w:t>
            </w:r>
          </w:p>
        </w:tc>
        <w:tc>
          <w:tcPr>
            <w:tcW w:w="1843"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Pr="00E21F05" w:rsidRDefault="00FB59AA" w:rsidP="00FB59AA">
      <w:pPr>
        <w:pStyle w:val="NormalWeb"/>
        <w:spacing w:before="0" w:beforeAutospacing="0" w:after="240" w:afterAutospacing="0" w:line="360" w:lineRule="auto"/>
        <w:jc w:val="both"/>
      </w:pPr>
      <w:r w:rsidRPr="00E21F05">
        <w:t>40.0% of respondents selected 'Health talk shows', while 25.0% chose 'News segments'. This indicates that health talk shows are the primary source of diabetes information via radio for most people.</w:t>
      </w:r>
    </w:p>
    <w:p w:rsidR="00E21F05" w:rsidRPr="00E21F05" w:rsidRDefault="00E21F05" w:rsidP="00E21F05">
      <w:pPr>
        <w:pStyle w:val="NormalWeb"/>
        <w:spacing w:before="0" w:beforeAutospacing="0" w:after="240" w:afterAutospacing="0" w:line="360" w:lineRule="auto"/>
        <w:jc w:val="both"/>
        <w:rPr>
          <w:b/>
          <w:bCs/>
        </w:rPr>
      </w:pPr>
      <w:r w:rsidRPr="00E21F05">
        <w:rPr>
          <w:b/>
          <w:bCs/>
        </w:rPr>
        <w:t>Table 9: How would you rate the quality of information about diabetes prevention on the radio?</w:t>
      </w:r>
    </w:p>
    <w:tbl>
      <w:tblPr>
        <w:tblStyle w:val="TableGrid"/>
        <w:tblW w:w="0" w:type="auto"/>
        <w:tblLook w:val="04A0" w:firstRow="1" w:lastRow="0" w:firstColumn="1" w:lastColumn="0" w:noHBand="0" w:noVBand="1"/>
      </w:tblPr>
      <w:tblGrid>
        <w:gridCol w:w="2830"/>
        <w:gridCol w:w="2694"/>
        <w:gridCol w:w="2835"/>
      </w:tblGrid>
      <w:tr w:rsidR="00E21F05" w:rsidRPr="00FB59AA" w:rsidTr="00FB59AA">
        <w:tc>
          <w:tcPr>
            <w:tcW w:w="2830" w:type="dxa"/>
            <w:hideMark/>
          </w:tcPr>
          <w:p w:rsidR="00E21F05" w:rsidRPr="00FB59AA" w:rsidRDefault="00E21F05" w:rsidP="00E21F05">
            <w:pPr>
              <w:pStyle w:val="NormalWeb"/>
              <w:spacing w:after="240" w:line="360" w:lineRule="auto"/>
              <w:jc w:val="both"/>
              <w:rPr>
                <w:b/>
                <w:bCs/>
              </w:rPr>
            </w:pPr>
            <w:r w:rsidRPr="00FB59AA">
              <w:rPr>
                <w:b/>
                <w:bCs/>
              </w:rPr>
              <w:t>Response</w:t>
            </w:r>
          </w:p>
        </w:tc>
        <w:tc>
          <w:tcPr>
            <w:tcW w:w="2694" w:type="dxa"/>
            <w:hideMark/>
          </w:tcPr>
          <w:p w:rsidR="00E21F05" w:rsidRPr="00FB59AA" w:rsidRDefault="00E21F05" w:rsidP="00E21F05">
            <w:pPr>
              <w:pStyle w:val="NormalWeb"/>
              <w:spacing w:after="240" w:line="360" w:lineRule="auto"/>
              <w:jc w:val="both"/>
              <w:rPr>
                <w:b/>
                <w:bCs/>
              </w:rPr>
            </w:pPr>
            <w:r w:rsidRPr="00FB59AA">
              <w:rPr>
                <w:b/>
                <w:bCs/>
              </w:rPr>
              <w:t>Frequency</w:t>
            </w:r>
          </w:p>
        </w:tc>
        <w:tc>
          <w:tcPr>
            <w:tcW w:w="2835" w:type="dxa"/>
            <w:hideMark/>
          </w:tcPr>
          <w:p w:rsidR="00E21F05" w:rsidRPr="00FB59AA" w:rsidRDefault="00E21F05" w:rsidP="00E21F05">
            <w:pPr>
              <w:pStyle w:val="NormalWeb"/>
              <w:spacing w:after="240" w:line="360" w:lineRule="auto"/>
              <w:jc w:val="both"/>
              <w:rPr>
                <w:b/>
                <w:bCs/>
              </w:rPr>
            </w:pPr>
            <w:r w:rsidRPr="00FB59AA">
              <w:rPr>
                <w:b/>
                <w:bCs/>
              </w:rPr>
              <w:t>Percentage (%)</w:t>
            </w:r>
          </w:p>
        </w:tc>
      </w:tr>
      <w:tr w:rsidR="00E21F05" w:rsidRPr="00FB59AA" w:rsidTr="00FB59AA">
        <w:tc>
          <w:tcPr>
            <w:tcW w:w="2830" w:type="dxa"/>
            <w:hideMark/>
          </w:tcPr>
          <w:p w:rsidR="00E21F05" w:rsidRPr="00FB59AA" w:rsidRDefault="00E21F05" w:rsidP="00E21F05">
            <w:pPr>
              <w:pStyle w:val="NormalWeb"/>
              <w:spacing w:after="240" w:line="360" w:lineRule="auto"/>
              <w:jc w:val="both"/>
              <w:rPr>
                <w:bCs/>
              </w:rPr>
            </w:pPr>
            <w:r w:rsidRPr="00FB59AA">
              <w:rPr>
                <w:bCs/>
              </w:rPr>
              <w:t>Very good</w:t>
            </w:r>
          </w:p>
        </w:tc>
        <w:tc>
          <w:tcPr>
            <w:tcW w:w="2694" w:type="dxa"/>
            <w:hideMark/>
          </w:tcPr>
          <w:p w:rsidR="00E21F05" w:rsidRPr="00FB59AA" w:rsidRDefault="00E21F05" w:rsidP="00E21F05">
            <w:pPr>
              <w:pStyle w:val="NormalWeb"/>
              <w:spacing w:after="240" w:line="360" w:lineRule="auto"/>
              <w:jc w:val="both"/>
              <w:rPr>
                <w:bCs/>
              </w:rPr>
            </w:pPr>
            <w:r w:rsidRPr="00FB59AA">
              <w:rPr>
                <w:bCs/>
              </w:rPr>
              <w:t>20</w:t>
            </w:r>
          </w:p>
        </w:tc>
        <w:tc>
          <w:tcPr>
            <w:tcW w:w="2835"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2830" w:type="dxa"/>
            <w:hideMark/>
          </w:tcPr>
          <w:p w:rsidR="00E21F05" w:rsidRPr="00FB59AA" w:rsidRDefault="00E21F05" w:rsidP="00E21F05">
            <w:pPr>
              <w:pStyle w:val="NormalWeb"/>
              <w:spacing w:after="240" w:line="360" w:lineRule="auto"/>
              <w:jc w:val="both"/>
              <w:rPr>
                <w:bCs/>
              </w:rPr>
            </w:pPr>
            <w:r w:rsidRPr="00FB59AA">
              <w:rPr>
                <w:bCs/>
              </w:rPr>
              <w:t>Good</w:t>
            </w:r>
          </w:p>
        </w:tc>
        <w:tc>
          <w:tcPr>
            <w:tcW w:w="2694" w:type="dxa"/>
            <w:hideMark/>
          </w:tcPr>
          <w:p w:rsidR="00E21F05" w:rsidRPr="00FB59AA" w:rsidRDefault="00E21F05" w:rsidP="00E21F05">
            <w:pPr>
              <w:pStyle w:val="NormalWeb"/>
              <w:spacing w:after="240" w:line="360" w:lineRule="auto"/>
              <w:jc w:val="both"/>
              <w:rPr>
                <w:bCs/>
              </w:rPr>
            </w:pPr>
            <w:r w:rsidRPr="00FB59AA">
              <w:rPr>
                <w:bCs/>
              </w:rPr>
              <w:t>35</w:t>
            </w:r>
          </w:p>
        </w:tc>
        <w:tc>
          <w:tcPr>
            <w:tcW w:w="2835" w:type="dxa"/>
            <w:hideMark/>
          </w:tcPr>
          <w:p w:rsidR="00E21F05" w:rsidRPr="00FB59AA" w:rsidRDefault="00E21F05" w:rsidP="00E21F05">
            <w:pPr>
              <w:pStyle w:val="NormalWeb"/>
              <w:spacing w:after="240" w:line="360" w:lineRule="auto"/>
              <w:jc w:val="both"/>
              <w:rPr>
                <w:bCs/>
              </w:rPr>
            </w:pPr>
            <w:r w:rsidRPr="00FB59AA">
              <w:rPr>
                <w:bCs/>
              </w:rPr>
              <w:t>35.0%</w:t>
            </w:r>
          </w:p>
        </w:tc>
      </w:tr>
      <w:tr w:rsidR="00E21F05" w:rsidRPr="00FB59AA" w:rsidTr="00FB59AA">
        <w:tc>
          <w:tcPr>
            <w:tcW w:w="2830" w:type="dxa"/>
            <w:hideMark/>
          </w:tcPr>
          <w:p w:rsidR="00E21F05" w:rsidRPr="00FB59AA" w:rsidRDefault="00E21F05" w:rsidP="00E21F05">
            <w:pPr>
              <w:pStyle w:val="NormalWeb"/>
              <w:spacing w:after="240" w:line="360" w:lineRule="auto"/>
              <w:jc w:val="both"/>
              <w:rPr>
                <w:bCs/>
              </w:rPr>
            </w:pPr>
            <w:r w:rsidRPr="00FB59AA">
              <w:rPr>
                <w:bCs/>
              </w:rPr>
              <w:t>Fair</w:t>
            </w:r>
          </w:p>
        </w:tc>
        <w:tc>
          <w:tcPr>
            <w:tcW w:w="2694" w:type="dxa"/>
            <w:hideMark/>
          </w:tcPr>
          <w:p w:rsidR="00E21F05" w:rsidRPr="00FB59AA" w:rsidRDefault="00E21F05" w:rsidP="00E21F05">
            <w:pPr>
              <w:pStyle w:val="NormalWeb"/>
              <w:spacing w:after="240" w:line="360" w:lineRule="auto"/>
              <w:jc w:val="both"/>
              <w:rPr>
                <w:bCs/>
              </w:rPr>
            </w:pPr>
            <w:r w:rsidRPr="00FB59AA">
              <w:rPr>
                <w:bCs/>
              </w:rPr>
              <w:t>30</w:t>
            </w:r>
          </w:p>
        </w:tc>
        <w:tc>
          <w:tcPr>
            <w:tcW w:w="2835" w:type="dxa"/>
            <w:hideMark/>
          </w:tcPr>
          <w:p w:rsidR="00E21F05" w:rsidRPr="00FB59AA" w:rsidRDefault="00E21F05" w:rsidP="00E21F05">
            <w:pPr>
              <w:pStyle w:val="NormalWeb"/>
              <w:spacing w:after="240" w:line="360" w:lineRule="auto"/>
              <w:jc w:val="both"/>
              <w:rPr>
                <w:bCs/>
              </w:rPr>
            </w:pPr>
            <w:r w:rsidRPr="00FB59AA">
              <w:rPr>
                <w:bCs/>
              </w:rPr>
              <w:t>30.0%</w:t>
            </w:r>
          </w:p>
        </w:tc>
      </w:tr>
      <w:tr w:rsidR="00E21F05" w:rsidRPr="00FB59AA" w:rsidTr="00FB59AA">
        <w:tc>
          <w:tcPr>
            <w:tcW w:w="2830" w:type="dxa"/>
            <w:hideMark/>
          </w:tcPr>
          <w:p w:rsidR="00E21F05" w:rsidRPr="00FB59AA" w:rsidRDefault="00E21F05" w:rsidP="00E21F05">
            <w:pPr>
              <w:pStyle w:val="NormalWeb"/>
              <w:spacing w:after="240" w:line="360" w:lineRule="auto"/>
              <w:jc w:val="both"/>
              <w:rPr>
                <w:bCs/>
              </w:rPr>
            </w:pPr>
            <w:r w:rsidRPr="00FB59AA">
              <w:rPr>
                <w:bCs/>
              </w:rPr>
              <w:t>Poor</w:t>
            </w:r>
          </w:p>
        </w:tc>
        <w:tc>
          <w:tcPr>
            <w:tcW w:w="2694" w:type="dxa"/>
            <w:hideMark/>
          </w:tcPr>
          <w:p w:rsidR="00E21F05" w:rsidRPr="00FB59AA" w:rsidRDefault="00E21F05" w:rsidP="00E21F05">
            <w:pPr>
              <w:pStyle w:val="NormalWeb"/>
              <w:spacing w:after="240" w:line="360" w:lineRule="auto"/>
              <w:jc w:val="both"/>
              <w:rPr>
                <w:bCs/>
              </w:rPr>
            </w:pPr>
            <w:r w:rsidRPr="00FB59AA">
              <w:rPr>
                <w:bCs/>
              </w:rPr>
              <w:t>15</w:t>
            </w:r>
          </w:p>
        </w:tc>
        <w:tc>
          <w:tcPr>
            <w:tcW w:w="2835" w:type="dxa"/>
            <w:hideMark/>
          </w:tcPr>
          <w:p w:rsidR="00E21F05" w:rsidRPr="00FB59AA" w:rsidRDefault="00E21F05" w:rsidP="00E21F05">
            <w:pPr>
              <w:pStyle w:val="NormalWeb"/>
              <w:spacing w:after="240" w:line="360" w:lineRule="auto"/>
              <w:jc w:val="both"/>
              <w:rPr>
                <w:bCs/>
              </w:rPr>
            </w:pPr>
            <w:r w:rsidRPr="00FB59AA">
              <w:rPr>
                <w:bCs/>
              </w:rPr>
              <w:t>15.0%</w:t>
            </w:r>
          </w:p>
        </w:tc>
      </w:tr>
      <w:tr w:rsidR="00E21F05" w:rsidRPr="00FB59AA" w:rsidTr="00FB59AA">
        <w:tc>
          <w:tcPr>
            <w:tcW w:w="2830" w:type="dxa"/>
            <w:hideMark/>
          </w:tcPr>
          <w:p w:rsidR="00E21F05" w:rsidRPr="00FB59AA" w:rsidRDefault="00E21F05" w:rsidP="00E21F05">
            <w:pPr>
              <w:pStyle w:val="NormalWeb"/>
              <w:spacing w:after="240" w:line="360" w:lineRule="auto"/>
              <w:jc w:val="both"/>
              <w:rPr>
                <w:bCs/>
              </w:rPr>
            </w:pPr>
            <w:r w:rsidRPr="00FB59AA">
              <w:rPr>
                <w:bCs/>
              </w:rPr>
              <w:t>Total</w:t>
            </w:r>
          </w:p>
        </w:tc>
        <w:tc>
          <w:tcPr>
            <w:tcW w:w="2694" w:type="dxa"/>
            <w:hideMark/>
          </w:tcPr>
          <w:p w:rsidR="00E21F05" w:rsidRPr="00FB59AA" w:rsidRDefault="00E21F05" w:rsidP="00E21F05">
            <w:pPr>
              <w:pStyle w:val="NormalWeb"/>
              <w:spacing w:after="240" w:line="360" w:lineRule="auto"/>
              <w:jc w:val="both"/>
              <w:rPr>
                <w:bCs/>
              </w:rPr>
            </w:pPr>
            <w:r w:rsidRPr="00FB59AA">
              <w:rPr>
                <w:bCs/>
              </w:rPr>
              <w:t>100</w:t>
            </w:r>
          </w:p>
        </w:tc>
        <w:tc>
          <w:tcPr>
            <w:tcW w:w="2835"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Pr="00E21F05" w:rsidRDefault="00FB59AA" w:rsidP="00FB59AA">
      <w:pPr>
        <w:pStyle w:val="NormalWeb"/>
        <w:spacing w:before="0" w:beforeAutospacing="0" w:after="240" w:afterAutospacing="0" w:line="360" w:lineRule="auto"/>
        <w:jc w:val="both"/>
      </w:pPr>
      <w:r w:rsidRPr="00E21F05">
        <w:t>35.0% of respondents selected 'Good', while 30.0% chose 'Fair'. This reflects a generally positive perception of diabetes information quality on radio, though with some room for improvement.</w:t>
      </w:r>
    </w:p>
    <w:p w:rsidR="00E21F05" w:rsidRPr="00E21F05" w:rsidRDefault="00E21F05" w:rsidP="00E21F05">
      <w:pPr>
        <w:pStyle w:val="NormalWeb"/>
        <w:spacing w:after="240" w:line="360" w:lineRule="auto"/>
        <w:jc w:val="both"/>
        <w:rPr>
          <w:b/>
          <w:bCs/>
        </w:rPr>
      </w:pPr>
    </w:p>
    <w:p w:rsidR="00E21F05" w:rsidRPr="00E21F05" w:rsidRDefault="00E21F05" w:rsidP="00E21F05">
      <w:pPr>
        <w:pStyle w:val="NormalWeb"/>
        <w:spacing w:before="0" w:beforeAutospacing="0" w:after="240" w:afterAutospacing="0" w:line="360" w:lineRule="auto"/>
        <w:jc w:val="both"/>
        <w:rPr>
          <w:b/>
          <w:bCs/>
        </w:rPr>
      </w:pPr>
      <w:r w:rsidRPr="00E21F05">
        <w:rPr>
          <w:b/>
          <w:bCs/>
        </w:rPr>
        <w:t>Table 10: Have radio programs encouraged you to seek more information or medical help regarding diabetes?</w:t>
      </w:r>
    </w:p>
    <w:tbl>
      <w:tblPr>
        <w:tblStyle w:val="TableGrid"/>
        <w:tblW w:w="0" w:type="auto"/>
        <w:tblLook w:val="04A0" w:firstRow="1" w:lastRow="0" w:firstColumn="1" w:lastColumn="0" w:noHBand="0" w:noVBand="1"/>
      </w:tblPr>
      <w:tblGrid>
        <w:gridCol w:w="3688"/>
        <w:gridCol w:w="1836"/>
        <w:gridCol w:w="2553"/>
      </w:tblGrid>
      <w:tr w:rsidR="00E21F05" w:rsidRPr="00FB59AA" w:rsidTr="00FB59AA">
        <w:tc>
          <w:tcPr>
            <w:tcW w:w="0" w:type="auto"/>
            <w:hideMark/>
          </w:tcPr>
          <w:p w:rsidR="00E21F05" w:rsidRPr="00FB59AA" w:rsidRDefault="00E21F05" w:rsidP="00E21F05">
            <w:pPr>
              <w:pStyle w:val="NormalWeb"/>
              <w:spacing w:after="240" w:line="360" w:lineRule="auto"/>
              <w:jc w:val="both"/>
              <w:rPr>
                <w:b/>
                <w:bCs/>
              </w:rPr>
            </w:pPr>
            <w:r w:rsidRPr="00FB59AA">
              <w:rPr>
                <w:b/>
                <w:bCs/>
              </w:rPr>
              <w:t>Response</w:t>
            </w:r>
          </w:p>
        </w:tc>
        <w:tc>
          <w:tcPr>
            <w:tcW w:w="1836" w:type="dxa"/>
            <w:hideMark/>
          </w:tcPr>
          <w:p w:rsidR="00E21F05" w:rsidRPr="00FB59AA" w:rsidRDefault="00E21F05" w:rsidP="00E21F05">
            <w:pPr>
              <w:pStyle w:val="NormalWeb"/>
              <w:spacing w:after="240" w:line="360" w:lineRule="auto"/>
              <w:jc w:val="both"/>
              <w:rPr>
                <w:b/>
                <w:bCs/>
              </w:rPr>
            </w:pPr>
            <w:r w:rsidRPr="00FB59AA">
              <w:rPr>
                <w:b/>
                <w:bCs/>
              </w:rPr>
              <w:t>Frequency</w:t>
            </w:r>
          </w:p>
        </w:tc>
        <w:tc>
          <w:tcPr>
            <w:tcW w:w="2553" w:type="dxa"/>
            <w:hideMark/>
          </w:tcPr>
          <w:p w:rsidR="00E21F05" w:rsidRPr="00FB59AA" w:rsidRDefault="00E21F05" w:rsidP="00E21F05">
            <w:pPr>
              <w:pStyle w:val="NormalWeb"/>
              <w:spacing w:after="240" w:line="360" w:lineRule="auto"/>
              <w:jc w:val="both"/>
              <w:rPr>
                <w:b/>
                <w:bCs/>
              </w:rPr>
            </w:pPr>
            <w:r w:rsidRPr="00FB59AA">
              <w:rPr>
                <w:b/>
                <w:bCs/>
              </w:rPr>
              <w:t>Percentage (%)</w:t>
            </w:r>
          </w:p>
        </w:tc>
      </w:tr>
      <w:tr w:rsidR="00E21F05" w:rsidRPr="00FB59AA" w:rsidTr="00FB59AA">
        <w:tc>
          <w:tcPr>
            <w:tcW w:w="0" w:type="auto"/>
            <w:hideMark/>
          </w:tcPr>
          <w:p w:rsidR="00E21F05" w:rsidRPr="00FB59AA" w:rsidRDefault="00E21F05" w:rsidP="00E21F05">
            <w:pPr>
              <w:pStyle w:val="NormalWeb"/>
              <w:spacing w:after="240" w:line="360" w:lineRule="auto"/>
              <w:jc w:val="both"/>
              <w:rPr>
                <w:bCs/>
              </w:rPr>
            </w:pPr>
            <w:r w:rsidRPr="00FB59AA">
              <w:rPr>
                <w:bCs/>
              </w:rPr>
              <w:t>Yes</w:t>
            </w:r>
          </w:p>
        </w:tc>
        <w:tc>
          <w:tcPr>
            <w:tcW w:w="1836" w:type="dxa"/>
            <w:hideMark/>
          </w:tcPr>
          <w:p w:rsidR="00E21F05" w:rsidRPr="00FB59AA" w:rsidRDefault="00E21F05" w:rsidP="00E21F05">
            <w:pPr>
              <w:pStyle w:val="NormalWeb"/>
              <w:spacing w:after="240" w:line="360" w:lineRule="auto"/>
              <w:jc w:val="both"/>
              <w:rPr>
                <w:bCs/>
              </w:rPr>
            </w:pPr>
            <w:r w:rsidRPr="00FB59AA">
              <w:rPr>
                <w:bCs/>
              </w:rPr>
              <w:t>40</w:t>
            </w:r>
          </w:p>
        </w:tc>
        <w:tc>
          <w:tcPr>
            <w:tcW w:w="2553" w:type="dxa"/>
            <w:hideMark/>
          </w:tcPr>
          <w:p w:rsidR="00E21F05" w:rsidRPr="00FB59AA" w:rsidRDefault="00E21F05" w:rsidP="00E21F05">
            <w:pPr>
              <w:pStyle w:val="NormalWeb"/>
              <w:spacing w:after="240" w:line="360" w:lineRule="auto"/>
              <w:jc w:val="both"/>
              <w:rPr>
                <w:bCs/>
              </w:rPr>
            </w:pPr>
            <w:r w:rsidRPr="00FB59AA">
              <w:rPr>
                <w:bCs/>
              </w:rPr>
              <w:t>40.0%</w:t>
            </w:r>
          </w:p>
        </w:tc>
      </w:tr>
      <w:tr w:rsidR="00E21F05" w:rsidRPr="00FB59AA" w:rsidTr="00FB59AA">
        <w:tc>
          <w:tcPr>
            <w:tcW w:w="0" w:type="auto"/>
            <w:hideMark/>
          </w:tcPr>
          <w:p w:rsidR="00E21F05" w:rsidRPr="00FB59AA" w:rsidRDefault="00E21F05" w:rsidP="00E21F05">
            <w:pPr>
              <w:pStyle w:val="NormalWeb"/>
              <w:spacing w:after="240" w:line="360" w:lineRule="auto"/>
              <w:jc w:val="both"/>
              <w:rPr>
                <w:bCs/>
              </w:rPr>
            </w:pPr>
            <w:r w:rsidRPr="00FB59AA">
              <w:rPr>
                <w:bCs/>
              </w:rPr>
              <w:t>No</w:t>
            </w:r>
          </w:p>
        </w:tc>
        <w:tc>
          <w:tcPr>
            <w:tcW w:w="1836" w:type="dxa"/>
            <w:hideMark/>
          </w:tcPr>
          <w:p w:rsidR="00E21F05" w:rsidRPr="00FB59AA" w:rsidRDefault="00E21F05" w:rsidP="00E21F05">
            <w:pPr>
              <w:pStyle w:val="NormalWeb"/>
              <w:spacing w:after="240" w:line="360" w:lineRule="auto"/>
              <w:jc w:val="both"/>
              <w:rPr>
                <w:bCs/>
              </w:rPr>
            </w:pPr>
            <w:r w:rsidRPr="00FB59AA">
              <w:rPr>
                <w:bCs/>
              </w:rPr>
              <w:t>30</w:t>
            </w:r>
          </w:p>
        </w:tc>
        <w:tc>
          <w:tcPr>
            <w:tcW w:w="2553" w:type="dxa"/>
            <w:hideMark/>
          </w:tcPr>
          <w:p w:rsidR="00E21F05" w:rsidRPr="00FB59AA" w:rsidRDefault="00E21F05" w:rsidP="00E21F05">
            <w:pPr>
              <w:pStyle w:val="NormalWeb"/>
              <w:spacing w:after="240" w:line="360" w:lineRule="auto"/>
              <w:jc w:val="both"/>
              <w:rPr>
                <w:bCs/>
              </w:rPr>
            </w:pPr>
            <w:r w:rsidRPr="00FB59AA">
              <w:rPr>
                <w:bCs/>
              </w:rPr>
              <w:t>30.0%</w:t>
            </w:r>
          </w:p>
        </w:tc>
      </w:tr>
      <w:tr w:rsidR="00E21F05" w:rsidRPr="00FB59AA" w:rsidTr="00FB59AA">
        <w:tc>
          <w:tcPr>
            <w:tcW w:w="0" w:type="auto"/>
            <w:hideMark/>
          </w:tcPr>
          <w:p w:rsidR="00E21F05" w:rsidRPr="00FB59AA" w:rsidRDefault="00E21F05" w:rsidP="00E21F05">
            <w:pPr>
              <w:pStyle w:val="NormalWeb"/>
              <w:spacing w:after="240" w:line="360" w:lineRule="auto"/>
              <w:jc w:val="both"/>
              <w:rPr>
                <w:bCs/>
              </w:rPr>
            </w:pPr>
            <w:r w:rsidRPr="00FB59AA">
              <w:rPr>
                <w:bCs/>
              </w:rPr>
              <w:t>Not sure</w:t>
            </w:r>
          </w:p>
        </w:tc>
        <w:tc>
          <w:tcPr>
            <w:tcW w:w="1836" w:type="dxa"/>
            <w:hideMark/>
          </w:tcPr>
          <w:p w:rsidR="00E21F05" w:rsidRPr="00FB59AA" w:rsidRDefault="00E21F05" w:rsidP="00E21F05">
            <w:pPr>
              <w:pStyle w:val="NormalWeb"/>
              <w:spacing w:after="240" w:line="360" w:lineRule="auto"/>
              <w:jc w:val="both"/>
              <w:rPr>
                <w:bCs/>
              </w:rPr>
            </w:pPr>
            <w:r w:rsidRPr="00FB59AA">
              <w:rPr>
                <w:bCs/>
              </w:rPr>
              <w:t>20</w:t>
            </w:r>
          </w:p>
        </w:tc>
        <w:tc>
          <w:tcPr>
            <w:tcW w:w="2553"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0" w:type="auto"/>
            <w:hideMark/>
          </w:tcPr>
          <w:p w:rsidR="00E21F05" w:rsidRPr="00FB59AA" w:rsidRDefault="00E21F05" w:rsidP="00E21F05">
            <w:pPr>
              <w:pStyle w:val="NormalWeb"/>
              <w:spacing w:after="240" w:line="360" w:lineRule="auto"/>
              <w:jc w:val="both"/>
              <w:rPr>
                <w:bCs/>
              </w:rPr>
            </w:pPr>
            <w:r w:rsidRPr="00FB59AA">
              <w:rPr>
                <w:bCs/>
              </w:rPr>
              <w:t>I already had the information before</w:t>
            </w:r>
          </w:p>
        </w:tc>
        <w:tc>
          <w:tcPr>
            <w:tcW w:w="1836" w:type="dxa"/>
            <w:hideMark/>
          </w:tcPr>
          <w:p w:rsidR="00E21F05" w:rsidRPr="00FB59AA" w:rsidRDefault="00E21F05" w:rsidP="00E21F05">
            <w:pPr>
              <w:pStyle w:val="NormalWeb"/>
              <w:spacing w:after="240" w:line="360" w:lineRule="auto"/>
              <w:jc w:val="both"/>
              <w:rPr>
                <w:bCs/>
              </w:rPr>
            </w:pPr>
            <w:r w:rsidRPr="00FB59AA">
              <w:rPr>
                <w:bCs/>
              </w:rPr>
              <w:t>10</w:t>
            </w:r>
          </w:p>
        </w:tc>
        <w:tc>
          <w:tcPr>
            <w:tcW w:w="2553" w:type="dxa"/>
            <w:hideMark/>
          </w:tcPr>
          <w:p w:rsidR="00E21F05" w:rsidRPr="00FB59AA" w:rsidRDefault="00E21F05" w:rsidP="00E21F05">
            <w:pPr>
              <w:pStyle w:val="NormalWeb"/>
              <w:spacing w:after="240" w:line="360" w:lineRule="auto"/>
              <w:jc w:val="both"/>
              <w:rPr>
                <w:bCs/>
              </w:rPr>
            </w:pPr>
            <w:r w:rsidRPr="00FB59AA">
              <w:rPr>
                <w:bCs/>
              </w:rPr>
              <w:t>10.0%</w:t>
            </w:r>
          </w:p>
        </w:tc>
      </w:tr>
      <w:tr w:rsidR="00E21F05" w:rsidRPr="00FB59AA" w:rsidTr="00FB59AA">
        <w:tc>
          <w:tcPr>
            <w:tcW w:w="0" w:type="auto"/>
            <w:hideMark/>
          </w:tcPr>
          <w:p w:rsidR="00E21F05" w:rsidRPr="00FB59AA" w:rsidRDefault="00E21F05" w:rsidP="00E21F05">
            <w:pPr>
              <w:pStyle w:val="NormalWeb"/>
              <w:spacing w:after="240" w:line="360" w:lineRule="auto"/>
              <w:jc w:val="both"/>
              <w:rPr>
                <w:bCs/>
              </w:rPr>
            </w:pPr>
            <w:r w:rsidRPr="00FB59AA">
              <w:rPr>
                <w:bCs/>
              </w:rPr>
              <w:t>Total</w:t>
            </w:r>
          </w:p>
        </w:tc>
        <w:tc>
          <w:tcPr>
            <w:tcW w:w="1836" w:type="dxa"/>
            <w:hideMark/>
          </w:tcPr>
          <w:p w:rsidR="00E21F05" w:rsidRPr="00FB59AA" w:rsidRDefault="00E21F05" w:rsidP="00E21F05">
            <w:pPr>
              <w:pStyle w:val="NormalWeb"/>
              <w:spacing w:after="240" w:line="360" w:lineRule="auto"/>
              <w:jc w:val="both"/>
              <w:rPr>
                <w:bCs/>
              </w:rPr>
            </w:pPr>
            <w:r w:rsidRPr="00FB59AA">
              <w:rPr>
                <w:bCs/>
              </w:rPr>
              <w:t>100</w:t>
            </w:r>
          </w:p>
        </w:tc>
        <w:tc>
          <w:tcPr>
            <w:tcW w:w="2553"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Default="00FB59AA" w:rsidP="00FB59AA">
      <w:pPr>
        <w:pStyle w:val="NormalWeb"/>
        <w:spacing w:before="0" w:beforeAutospacing="0" w:after="240" w:afterAutospacing="0" w:line="360" w:lineRule="auto"/>
        <w:jc w:val="both"/>
      </w:pPr>
      <w:r w:rsidRPr="00E21F05">
        <w:t>40.0% of respondents selected 'Yes', while 30.0% chose 'No'. This suggests that a considerable portion of listeners are motivated by radio programs to pursue more health knowledge or medical assistance.</w:t>
      </w:r>
    </w:p>
    <w:p w:rsidR="008A499A" w:rsidRPr="008A499A" w:rsidRDefault="008A499A" w:rsidP="008A499A">
      <w:pPr>
        <w:pStyle w:val="NormalWeb"/>
        <w:spacing w:before="0" w:beforeAutospacing="0" w:after="240" w:afterAutospacing="0" w:line="360" w:lineRule="auto"/>
        <w:jc w:val="both"/>
        <w:rPr>
          <w:b/>
          <w:bCs/>
        </w:rPr>
      </w:pPr>
      <w:r w:rsidRPr="008A499A">
        <w:rPr>
          <w:b/>
          <w:bCs/>
        </w:rPr>
        <w:t>Table 11: Radio campaigns have increased my knowledge about the causes and symptoms of diabetes</w:t>
      </w:r>
    </w:p>
    <w:tbl>
      <w:tblPr>
        <w:tblStyle w:val="TableGrid"/>
        <w:tblW w:w="0" w:type="auto"/>
        <w:tblLook w:val="04A0" w:firstRow="1" w:lastRow="0" w:firstColumn="1" w:lastColumn="0" w:noHBand="0" w:noVBand="1"/>
      </w:tblPr>
      <w:tblGrid>
        <w:gridCol w:w="2547"/>
        <w:gridCol w:w="2410"/>
        <w:gridCol w:w="2835"/>
      </w:tblGrid>
      <w:tr w:rsidR="008A499A" w:rsidRPr="008A499A" w:rsidTr="008A499A">
        <w:tc>
          <w:tcPr>
            <w:tcW w:w="2547" w:type="dxa"/>
            <w:hideMark/>
          </w:tcPr>
          <w:p w:rsidR="008A499A" w:rsidRPr="008A499A" w:rsidRDefault="008A499A" w:rsidP="008A499A">
            <w:pPr>
              <w:pStyle w:val="NormalWeb"/>
              <w:spacing w:after="240" w:line="360" w:lineRule="auto"/>
              <w:jc w:val="both"/>
              <w:rPr>
                <w:b/>
                <w:bCs/>
              </w:rPr>
            </w:pPr>
            <w:r w:rsidRPr="008A499A">
              <w:rPr>
                <w:b/>
                <w:bCs/>
              </w:rPr>
              <w:t>Response</w:t>
            </w:r>
          </w:p>
        </w:tc>
        <w:tc>
          <w:tcPr>
            <w:tcW w:w="2410" w:type="dxa"/>
            <w:hideMark/>
          </w:tcPr>
          <w:p w:rsidR="008A499A" w:rsidRPr="008A499A" w:rsidRDefault="008A499A" w:rsidP="008A499A">
            <w:pPr>
              <w:pStyle w:val="NormalWeb"/>
              <w:spacing w:after="240" w:line="360" w:lineRule="auto"/>
              <w:jc w:val="both"/>
              <w:rPr>
                <w:b/>
                <w:bCs/>
              </w:rPr>
            </w:pPr>
            <w:r w:rsidRPr="008A499A">
              <w:rPr>
                <w:b/>
                <w:bCs/>
              </w:rPr>
              <w:t>Frequency</w:t>
            </w:r>
          </w:p>
        </w:tc>
        <w:tc>
          <w:tcPr>
            <w:tcW w:w="2835" w:type="dxa"/>
            <w:hideMark/>
          </w:tcPr>
          <w:p w:rsidR="008A499A" w:rsidRPr="008A499A" w:rsidRDefault="008A499A" w:rsidP="008A499A">
            <w:pPr>
              <w:pStyle w:val="NormalWeb"/>
              <w:spacing w:after="240" w:line="360" w:lineRule="auto"/>
              <w:jc w:val="both"/>
              <w:rPr>
                <w:b/>
                <w:bCs/>
              </w:rPr>
            </w:pPr>
            <w:r w:rsidRPr="008A499A">
              <w:rPr>
                <w:b/>
                <w:bCs/>
              </w:rPr>
              <w:t>Percentage (%)</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Strongly Agree</w:t>
            </w:r>
          </w:p>
        </w:tc>
        <w:tc>
          <w:tcPr>
            <w:tcW w:w="2410" w:type="dxa"/>
            <w:hideMark/>
          </w:tcPr>
          <w:p w:rsidR="008A499A" w:rsidRPr="008A499A" w:rsidRDefault="008A499A" w:rsidP="008A499A">
            <w:pPr>
              <w:pStyle w:val="NormalWeb"/>
              <w:spacing w:after="240" w:line="360" w:lineRule="auto"/>
              <w:jc w:val="both"/>
            </w:pPr>
            <w:r w:rsidRPr="008A499A">
              <w:t>30</w:t>
            </w:r>
          </w:p>
        </w:tc>
        <w:tc>
          <w:tcPr>
            <w:tcW w:w="2835" w:type="dxa"/>
            <w:hideMark/>
          </w:tcPr>
          <w:p w:rsidR="008A499A" w:rsidRPr="008A499A" w:rsidRDefault="008A499A" w:rsidP="008A499A">
            <w:pPr>
              <w:pStyle w:val="NormalWeb"/>
              <w:spacing w:after="240" w:line="360" w:lineRule="auto"/>
              <w:jc w:val="both"/>
            </w:pPr>
            <w:r w:rsidRPr="008A499A">
              <w:t>30.0%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Agree</w:t>
            </w:r>
          </w:p>
        </w:tc>
        <w:tc>
          <w:tcPr>
            <w:tcW w:w="2410" w:type="dxa"/>
            <w:hideMark/>
          </w:tcPr>
          <w:p w:rsidR="008A499A" w:rsidRPr="008A499A" w:rsidRDefault="008A499A" w:rsidP="008A499A">
            <w:pPr>
              <w:pStyle w:val="NormalWeb"/>
              <w:spacing w:after="240" w:line="360" w:lineRule="auto"/>
              <w:jc w:val="both"/>
            </w:pPr>
            <w:r w:rsidRPr="008A499A">
              <w:t>40</w:t>
            </w:r>
          </w:p>
        </w:tc>
        <w:tc>
          <w:tcPr>
            <w:tcW w:w="2835" w:type="dxa"/>
            <w:hideMark/>
          </w:tcPr>
          <w:p w:rsidR="008A499A" w:rsidRPr="008A499A" w:rsidRDefault="008A499A" w:rsidP="008A499A">
            <w:pPr>
              <w:pStyle w:val="NormalWeb"/>
              <w:spacing w:after="240" w:line="360" w:lineRule="auto"/>
              <w:jc w:val="both"/>
            </w:pPr>
            <w:r w:rsidRPr="008A499A">
              <w:t>40.0%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Neutral</w:t>
            </w:r>
          </w:p>
        </w:tc>
        <w:tc>
          <w:tcPr>
            <w:tcW w:w="2410" w:type="dxa"/>
            <w:hideMark/>
          </w:tcPr>
          <w:p w:rsidR="008A499A" w:rsidRPr="008A499A" w:rsidRDefault="008A499A" w:rsidP="008A499A">
            <w:pPr>
              <w:pStyle w:val="NormalWeb"/>
              <w:spacing w:after="240" w:line="360" w:lineRule="auto"/>
              <w:jc w:val="both"/>
            </w:pPr>
            <w:r w:rsidRPr="008A499A">
              <w:t>15</w:t>
            </w:r>
          </w:p>
        </w:tc>
        <w:tc>
          <w:tcPr>
            <w:tcW w:w="2835" w:type="dxa"/>
            <w:hideMark/>
          </w:tcPr>
          <w:p w:rsidR="008A499A" w:rsidRPr="008A499A" w:rsidRDefault="008A499A" w:rsidP="008A499A">
            <w:pPr>
              <w:pStyle w:val="NormalWeb"/>
              <w:spacing w:after="240" w:line="360" w:lineRule="auto"/>
              <w:jc w:val="both"/>
            </w:pPr>
            <w:r w:rsidRPr="008A499A">
              <w:t>15.0%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Disagree</w:t>
            </w:r>
          </w:p>
        </w:tc>
        <w:tc>
          <w:tcPr>
            <w:tcW w:w="2410" w:type="dxa"/>
            <w:hideMark/>
          </w:tcPr>
          <w:p w:rsidR="008A499A" w:rsidRPr="008A499A" w:rsidRDefault="008A499A" w:rsidP="008A499A">
            <w:pPr>
              <w:pStyle w:val="NormalWeb"/>
              <w:spacing w:after="240" w:line="360" w:lineRule="auto"/>
              <w:jc w:val="both"/>
            </w:pPr>
            <w:r w:rsidRPr="008A499A">
              <w:t>10</w:t>
            </w:r>
          </w:p>
        </w:tc>
        <w:tc>
          <w:tcPr>
            <w:tcW w:w="2835"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Strongly Disagree</w:t>
            </w:r>
          </w:p>
        </w:tc>
        <w:tc>
          <w:tcPr>
            <w:tcW w:w="2410" w:type="dxa"/>
            <w:hideMark/>
          </w:tcPr>
          <w:p w:rsidR="008A499A" w:rsidRPr="008A499A" w:rsidRDefault="008A499A" w:rsidP="008A499A">
            <w:pPr>
              <w:pStyle w:val="NormalWeb"/>
              <w:spacing w:after="240" w:line="360" w:lineRule="auto"/>
              <w:jc w:val="both"/>
            </w:pPr>
            <w:r w:rsidRPr="008A499A">
              <w:t>5</w:t>
            </w:r>
          </w:p>
        </w:tc>
        <w:tc>
          <w:tcPr>
            <w:tcW w:w="2835" w:type="dxa"/>
            <w:hideMark/>
          </w:tcPr>
          <w:p w:rsidR="008A499A" w:rsidRPr="008A499A" w:rsidRDefault="008A499A" w:rsidP="008A499A">
            <w:pPr>
              <w:pStyle w:val="NormalWeb"/>
              <w:spacing w:after="240" w:line="360" w:lineRule="auto"/>
              <w:jc w:val="both"/>
            </w:pPr>
            <w:r w:rsidRPr="008A499A">
              <w:t>5.0%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rPr>
                <w:b/>
                <w:bCs/>
              </w:rPr>
              <w:t>Total</w:t>
            </w:r>
          </w:p>
        </w:tc>
        <w:tc>
          <w:tcPr>
            <w:tcW w:w="2410" w:type="dxa"/>
            <w:hideMark/>
          </w:tcPr>
          <w:p w:rsidR="008A499A" w:rsidRPr="008A499A" w:rsidRDefault="008A499A" w:rsidP="008A499A">
            <w:pPr>
              <w:pStyle w:val="NormalWeb"/>
              <w:spacing w:after="240" w:line="360" w:lineRule="auto"/>
              <w:jc w:val="both"/>
            </w:pPr>
            <w:r w:rsidRPr="008A499A">
              <w:rPr>
                <w:b/>
                <w:bCs/>
              </w:rPr>
              <w:t>100</w:t>
            </w:r>
          </w:p>
        </w:tc>
        <w:tc>
          <w:tcPr>
            <w:tcW w:w="2835" w:type="dxa"/>
            <w:hideMark/>
          </w:tcPr>
          <w:p w:rsidR="008A499A" w:rsidRPr="008A499A" w:rsidRDefault="008A499A" w:rsidP="008A499A">
            <w:pPr>
              <w:pStyle w:val="NormalWeb"/>
              <w:spacing w:after="240" w:line="360" w:lineRule="auto"/>
              <w:jc w:val="both"/>
            </w:pPr>
            <w:r w:rsidRPr="008A499A">
              <w:rPr>
                <w:b/>
                <w:bCs/>
              </w:rPr>
              <w:t>100.0%</w:t>
            </w:r>
          </w:p>
        </w:tc>
      </w:tr>
    </w:tbl>
    <w:p w:rsidR="008A499A" w:rsidRPr="00B43A4A" w:rsidRDefault="008A499A" w:rsidP="008A499A">
      <w:pPr>
        <w:spacing w:before="100" w:beforeAutospacing="1" w:after="100" w:afterAutospacing="1" w:line="360" w:lineRule="auto"/>
        <w:jc w:val="both"/>
        <w:rPr>
          <w:rFonts w:ascii="Times New Roman" w:eastAsia="Times New Roman" w:hAnsi="Times New Roman"/>
          <w:sz w:val="24"/>
          <w:szCs w:val="24"/>
        </w:rPr>
      </w:pPr>
      <w:r w:rsidRPr="00B43A4A">
        <w:rPr>
          <w:rFonts w:ascii="Times New Roman" w:eastAsia="Times New Roman" w:hAnsi="Times New Roman"/>
          <w:sz w:val="24"/>
          <w:szCs w:val="24"/>
        </w:rPr>
        <w:t>40.0% of respondents selected 'Agree', while 30.0% chose 'Strongly Agree'. This indicates that most listeners believe radio campaigns effectively increase their understanding of diabetes.</w:t>
      </w:r>
    </w:p>
    <w:p w:rsidR="008A499A" w:rsidRDefault="008A499A">
      <w:pPr>
        <w:spacing w:after="160" w:line="259" w:lineRule="auto"/>
        <w:rPr>
          <w:rFonts w:ascii="Times New Roman" w:eastAsia="Times New Roman" w:hAnsi="Times New Roman"/>
          <w:b/>
          <w:bCs/>
          <w:sz w:val="24"/>
          <w:szCs w:val="24"/>
        </w:rPr>
      </w:pPr>
      <w:r>
        <w:rPr>
          <w:b/>
          <w:bCs/>
        </w:rPr>
        <w:br w:type="page"/>
      </w:r>
    </w:p>
    <w:p w:rsidR="008A499A" w:rsidRPr="008A499A" w:rsidRDefault="008A499A" w:rsidP="008A499A">
      <w:pPr>
        <w:pStyle w:val="NormalWeb"/>
        <w:spacing w:before="0" w:beforeAutospacing="0" w:after="240" w:afterAutospacing="0" w:line="360" w:lineRule="auto"/>
        <w:jc w:val="both"/>
        <w:rPr>
          <w:b/>
          <w:bCs/>
        </w:rPr>
      </w:pPr>
      <w:r w:rsidRPr="008A499A">
        <w:rPr>
          <w:b/>
          <w:bCs/>
        </w:rPr>
        <w:t>Table 12: I believe that the way radio communicates about diabetes is persuasive and impactful</w:t>
      </w:r>
    </w:p>
    <w:tbl>
      <w:tblPr>
        <w:tblStyle w:val="TableGrid"/>
        <w:tblW w:w="0" w:type="auto"/>
        <w:tblLook w:val="04A0" w:firstRow="1" w:lastRow="0" w:firstColumn="1" w:lastColumn="0" w:noHBand="0" w:noVBand="1"/>
      </w:tblPr>
      <w:tblGrid>
        <w:gridCol w:w="3114"/>
        <w:gridCol w:w="2126"/>
        <w:gridCol w:w="2693"/>
      </w:tblGrid>
      <w:tr w:rsidR="008A499A" w:rsidRPr="008A499A" w:rsidTr="008A499A">
        <w:tc>
          <w:tcPr>
            <w:tcW w:w="3114" w:type="dxa"/>
            <w:hideMark/>
          </w:tcPr>
          <w:p w:rsidR="008A499A" w:rsidRPr="008A499A" w:rsidRDefault="008A499A" w:rsidP="008A499A">
            <w:pPr>
              <w:pStyle w:val="NormalWeb"/>
              <w:spacing w:after="240" w:line="360" w:lineRule="auto"/>
              <w:jc w:val="both"/>
              <w:rPr>
                <w:b/>
                <w:bCs/>
              </w:rPr>
            </w:pPr>
            <w:r w:rsidRPr="008A499A">
              <w:rPr>
                <w:b/>
                <w:bCs/>
              </w:rPr>
              <w:t>Response</w:t>
            </w:r>
          </w:p>
        </w:tc>
        <w:tc>
          <w:tcPr>
            <w:tcW w:w="2126" w:type="dxa"/>
            <w:hideMark/>
          </w:tcPr>
          <w:p w:rsidR="008A499A" w:rsidRPr="008A499A" w:rsidRDefault="008A499A" w:rsidP="008A499A">
            <w:pPr>
              <w:pStyle w:val="NormalWeb"/>
              <w:spacing w:after="240" w:line="360" w:lineRule="auto"/>
              <w:jc w:val="both"/>
              <w:rPr>
                <w:b/>
                <w:bCs/>
              </w:rPr>
            </w:pPr>
            <w:r w:rsidRPr="008A499A">
              <w:rPr>
                <w:b/>
                <w:bCs/>
              </w:rPr>
              <w:t>Frequency</w:t>
            </w:r>
          </w:p>
        </w:tc>
        <w:tc>
          <w:tcPr>
            <w:tcW w:w="2693" w:type="dxa"/>
            <w:hideMark/>
          </w:tcPr>
          <w:p w:rsidR="008A499A" w:rsidRPr="008A499A" w:rsidRDefault="008A499A" w:rsidP="008A499A">
            <w:pPr>
              <w:pStyle w:val="NormalWeb"/>
              <w:spacing w:after="240" w:line="360" w:lineRule="auto"/>
              <w:jc w:val="both"/>
              <w:rPr>
                <w:b/>
                <w:bCs/>
              </w:rPr>
            </w:pPr>
            <w:r w:rsidRPr="008A499A">
              <w:rPr>
                <w:b/>
                <w:bCs/>
              </w:rPr>
              <w:t>Percentage (%)</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t>Strongly Agree</w:t>
            </w:r>
          </w:p>
        </w:tc>
        <w:tc>
          <w:tcPr>
            <w:tcW w:w="2126" w:type="dxa"/>
            <w:hideMark/>
          </w:tcPr>
          <w:p w:rsidR="008A499A" w:rsidRPr="008A499A" w:rsidRDefault="008A499A" w:rsidP="008A499A">
            <w:pPr>
              <w:pStyle w:val="NormalWeb"/>
              <w:spacing w:after="240" w:line="360" w:lineRule="auto"/>
              <w:jc w:val="both"/>
            </w:pPr>
            <w:r w:rsidRPr="008A499A">
              <w:t>25</w:t>
            </w:r>
          </w:p>
        </w:tc>
        <w:tc>
          <w:tcPr>
            <w:tcW w:w="2693" w:type="dxa"/>
            <w:hideMark/>
          </w:tcPr>
          <w:p w:rsidR="008A499A" w:rsidRPr="008A499A" w:rsidRDefault="008A499A" w:rsidP="008A499A">
            <w:pPr>
              <w:pStyle w:val="NormalWeb"/>
              <w:spacing w:after="240" w:line="360" w:lineRule="auto"/>
              <w:jc w:val="both"/>
            </w:pPr>
            <w:r w:rsidRPr="008A499A">
              <w:t>25.0%</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t>Agree</w:t>
            </w:r>
          </w:p>
        </w:tc>
        <w:tc>
          <w:tcPr>
            <w:tcW w:w="2126" w:type="dxa"/>
            <w:hideMark/>
          </w:tcPr>
          <w:p w:rsidR="008A499A" w:rsidRPr="008A499A" w:rsidRDefault="008A499A" w:rsidP="008A499A">
            <w:pPr>
              <w:pStyle w:val="NormalWeb"/>
              <w:spacing w:after="240" w:line="360" w:lineRule="auto"/>
              <w:jc w:val="both"/>
            </w:pPr>
            <w:r w:rsidRPr="008A499A">
              <w:t>35</w:t>
            </w:r>
          </w:p>
        </w:tc>
        <w:tc>
          <w:tcPr>
            <w:tcW w:w="2693" w:type="dxa"/>
            <w:hideMark/>
          </w:tcPr>
          <w:p w:rsidR="008A499A" w:rsidRPr="008A499A" w:rsidRDefault="008A499A" w:rsidP="008A499A">
            <w:pPr>
              <w:pStyle w:val="NormalWeb"/>
              <w:spacing w:after="240" w:line="360" w:lineRule="auto"/>
              <w:jc w:val="both"/>
            </w:pPr>
            <w:r w:rsidRPr="008A499A">
              <w:t>35.0%</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t>Neutral</w:t>
            </w:r>
          </w:p>
        </w:tc>
        <w:tc>
          <w:tcPr>
            <w:tcW w:w="2126" w:type="dxa"/>
            <w:hideMark/>
          </w:tcPr>
          <w:p w:rsidR="008A499A" w:rsidRPr="008A499A" w:rsidRDefault="008A499A" w:rsidP="008A499A">
            <w:pPr>
              <w:pStyle w:val="NormalWeb"/>
              <w:spacing w:after="240" w:line="360" w:lineRule="auto"/>
              <w:jc w:val="both"/>
            </w:pPr>
            <w:r w:rsidRPr="008A499A">
              <w:t>20</w:t>
            </w:r>
          </w:p>
        </w:tc>
        <w:tc>
          <w:tcPr>
            <w:tcW w:w="2693" w:type="dxa"/>
            <w:hideMark/>
          </w:tcPr>
          <w:p w:rsidR="008A499A" w:rsidRPr="008A499A" w:rsidRDefault="008A499A" w:rsidP="008A499A">
            <w:pPr>
              <w:pStyle w:val="NormalWeb"/>
              <w:spacing w:after="240" w:line="360" w:lineRule="auto"/>
              <w:jc w:val="both"/>
            </w:pPr>
            <w:r w:rsidRPr="008A499A">
              <w:t>20.0%</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t>Disagree</w:t>
            </w:r>
          </w:p>
        </w:tc>
        <w:tc>
          <w:tcPr>
            <w:tcW w:w="2126" w:type="dxa"/>
            <w:hideMark/>
          </w:tcPr>
          <w:p w:rsidR="008A499A" w:rsidRPr="008A499A" w:rsidRDefault="008A499A" w:rsidP="008A499A">
            <w:pPr>
              <w:pStyle w:val="NormalWeb"/>
              <w:spacing w:after="240" w:line="360" w:lineRule="auto"/>
              <w:jc w:val="both"/>
            </w:pPr>
            <w:r w:rsidRPr="008A499A">
              <w:t>15</w:t>
            </w:r>
          </w:p>
        </w:tc>
        <w:tc>
          <w:tcPr>
            <w:tcW w:w="2693" w:type="dxa"/>
            <w:hideMark/>
          </w:tcPr>
          <w:p w:rsidR="008A499A" w:rsidRPr="008A499A" w:rsidRDefault="008A499A" w:rsidP="008A499A">
            <w:pPr>
              <w:pStyle w:val="NormalWeb"/>
              <w:spacing w:after="240" w:line="360" w:lineRule="auto"/>
              <w:jc w:val="both"/>
            </w:pPr>
            <w:r w:rsidRPr="008A499A">
              <w:t>15.0%</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t>Strongly Disagree</w:t>
            </w:r>
          </w:p>
        </w:tc>
        <w:tc>
          <w:tcPr>
            <w:tcW w:w="2126" w:type="dxa"/>
            <w:hideMark/>
          </w:tcPr>
          <w:p w:rsidR="008A499A" w:rsidRPr="008A499A" w:rsidRDefault="008A499A" w:rsidP="008A499A">
            <w:pPr>
              <w:pStyle w:val="NormalWeb"/>
              <w:spacing w:after="240" w:line="360" w:lineRule="auto"/>
              <w:jc w:val="both"/>
            </w:pPr>
            <w:r w:rsidRPr="008A499A">
              <w:t>5</w:t>
            </w:r>
          </w:p>
        </w:tc>
        <w:tc>
          <w:tcPr>
            <w:tcW w:w="2693" w:type="dxa"/>
            <w:hideMark/>
          </w:tcPr>
          <w:p w:rsidR="008A499A" w:rsidRPr="008A499A" w:rsidRDefault="008A499A" w:rsidP="008A499A">
            <w:pPr>
              <w:pStyle w:val="NormalWeb"/>
              <w:spacing w:after="240" w:line="360" w:lineRule="auto"/>
              <w:jc w:val="both"/>
            </w:pPr>
            <w:r w:rsidRPr="008A499A">
              <w:t>5.0%</w:t>
            </w:r>
          </w:p>
        </w:tc>
      </w:tr>
      <w:tr w:rsidR="008A499A" w:rsidRPr="008A499A" w:rsidTr="008A499A">
        <w:tc>
          <w:tcPr>
            <w:tcW w:w="3114" w:type="dxa"/>
            <w:hideMark/>
          </w:tcPr>
          <w:p w:rsidR="008A499A" w:rsidRPr="008A499A" w:rsidRDefault="008A499A" w:rsidP="008A499A">
            <w:pPr>
              <w:pStyle w:val="NormalWeb"/>
              <w:spacing w:after="240" w:line="360" w:lineRule="auto"/>
              <w:jc w:val="both"/>
            </w:pPr>
            <w:r w:rsidRPr="008A499A">
              <w:rPr>
                <w:b/>
                <w:bCs/>
              </w:rPr>
              <w:t>Total</w:t>
            </w:r>
          </w:p>
        </w:tc>
        <w:tc>
          <w:tcPr>
            <w:tcW w:w="2126" w:type="dxa"/>
            <w:hideMark/>
          </w:tcPr>
          <w:p w:rsidR="008A499A" w:rsidRPr="008A499A" w:rsidRDefault="008A499A" w:rsidP="008A499A">
            <w:pPr>
              <w:pStyle w:val="NormalWeb"/>
              <w:spacing w:after="240" w:line="360" w:lineRule="auto"/>
              <w:jc w:val="both"/>
            </w:pPr>
            <w:r w:rsidRPr="008A499A">
              <w:rPr>
                <w:b/>
                <w:bCs/>
              </w:rPr>
              <w:t>100</w:t>
            </w:r>
          </w:p>
        </w:tc>
        <w:tc>
          <w:tcPr>
            <w:tcW w:w="2693" w:type="dxa"/>
            <w:hideMark/>
          </w:tcPr>
          <w:p w:rsidR="008A499A" w:rsidRPr="008A499A" w:rsidRDefault="008A499A" w:rsidP="008A499A">
            <w:pPr>
              <w:pStyle w:val="NormalWeb"/>
              <w:spacing w:after="240" w:line="360" w:lineRule="auto"/>
              <w:jc w:val="both"/>
            </w:pPr>
            <w:r w:rsidRPr="008A499A">
              <w:rPr>
                <w:b/>
                <w:bCs/>
              </w:rPr>
              <w:t>100.0%</w:t>
            </w:r>
          </w:p>
        </w:tc>
      </w:tr>
    </w:tbl>
    <w:p w:rsidR="008A499A" w:rsidRPr="00B43A4A" w:rsidRDefault="008A499A" w:rsidP="008A499A">
      <w:pPr>
        <w:spacing w:before="100" w:beforeAutospacing="1" w:after="100" w:afterAutospacing="1" w:line="360" w:lineRule="auto"/>
        <w:jc w:val="both"/>
        <w:rPr>
          <w:rFonts w:ascii="Times New Roman" w:eastAsia="Times New Roman" w:hAnsi="Times New Roman"/>
          <w:sz w:val="24"/>
          <w:szCs w:val="24"/>
        </w:rPr>
      </w:pPr>
      <w:r w:rsidRPr="00B43A4A">
        <w:rPr>
          <w:rFonts w:ascii="Times New Roman" w:eastAsia="Times New Roman" w:hAnsi="Times New Roman"/>
          <w:sz w:val="24"/>
          <w:szCs w:val="24"/>
        </w:rPr>
        <w:t>35.0% of respondents selected 'Agree', while 25.0% chose 'Strongly Agree'. This shows that many respondents find radio messaging effective in communicating health issues like diabetes.</w:t>
      </w:r>
    </w:p>
    <w:p w:rsidR="008A499A" w:rsidRPr="008A499A" w:rsidRDefault="008A499A" w:rsidP="008A499A">
      <w:pPr>
        <w:pStyle w:val="NormalWeb"/>
        <w:spacing w:before="0" w:beforeAutospacing="0" w:after="240" w:afterAutospacing="0" w:line="360" w:lineRule="auto"/>
        <w:jc w:val="both"/>
        <w:rPr>
          <w:b/>
          <w:bCs/>
        </w:rPr>
      </w:pPr>
      <w:r w:rsidRPr="008A499A">
        <w:rPr>
          <w:b/>
          <w:bCs/>
        </w:rPr>
        <w:t>Table 13: I have changed some of my health practices because of what I learned on radio programs</w:t>
      </w:r>
    </w:p>
    <w:tbl>
      <w:tblPr>
        <w:tblStyle w:val="TableGrid"/>
        <w:tblW w:w="0" w:type="auto"/>
        <w:tblLook w:val="04A0" w:firstRow="1" w:lastRow="0" w:firstColumn="1" w:lastColumn="0" w:noHBand="0" w:noVBand="1"/>
      </w:tblPr>
      <w:tblGrid>
        <w:gridCol w:w="2689"/>
        <w:gridCol w:w="2693"/>
        <w:gridCol w:w="2835"/>
      </w:tblGrid>
      <w:tr w:rsidR="008A499A" w:rsidRPr="008A499A" w:rsidTr="008A499A">
        <w:tc>
          <w:tcPr>
            <w:tcW w:w="2689" w:type="dxa"/>
            <w:hideMark/>
          </w:tcPr>
          <w:p w:rsidR="008A499A" w:rsidRPr="008A499A" w:rsidRDefault="008A499A" w:rsidP="008A499A">
            <w:pPr>
              <w:pStyle w:val="NormalWeb"/>
              <w:spacing w:after="240" w:line="360" w:lineRule="auto"/>
              <w:jc w:val="both"/>
              <w:rPr>
                <w:b/>
                <w:bCs/>
              </w:rPr>
            </w:pPr>
            <w:r w:rsidRPr="008A499A">
              <w:rPr>
                <w:b/>
                <w:bCs/>
              </w:rPr>
              <w:t>Response</w:t>
            </w:r>
          </w:p>
        </w:tc>
        <w:tc>
          <w:tcPr>
            <w:tcW w:w="2693" w:type="dxa"/>
            <w:hideMark/>
          </w:tcPr>
          <w:p w:rsidR="008A499A" w:rsidRPr="008A499A" w:rsidRDefault="008A499A" w:rsidP="008A499A">
            <w:pPr>
              <w:pStyle w:val="NormalWeb"/>
              <w:spacing w:after="240" w:line="360" w:lineRule="auto"/>
              <w:jc w:val="both"/>
              <w:rPr>
                <w:b/>
                <w:bCs/>
              </w:rPr>
            </w:pPr>
            <w:r w:rsidRPr="008A499A">
              <w:rPr>
                <w:b/>
                <w:bCs/>
              </w:rPr>
              <w:t>Frequency</w:t>
            </w:r>
          </w:p>
        </w:tc>
        <w:tc>
          <w:tcPr>
            <w:tcW w:w="2835" w:type="dxa"/>
            <w:hideMark/>
          </w:tcPr>
          <w:p w:rsidR="008A499A" w:rsidRPr="008A499A" w:rsidRDefault="008A499A" w:rsidP="008A499A">
            <w:pPr>
              <w:pStyle w:val="NormalWeb"/>
              <w:spacing w:after="240" w:line="360" w:lineRule="auto"/>
              <w:jc w:val="both"/>
              <w:rPr>
                <w:b/>
                <w:bCs/>
              </w:rPr>
            </w:pPr>
            <w:r w:rsidRPr="008A499A">
              <w:rPr>
                <w:b/>
                <w:bCs/>
              </w:rPr>
              <w:t>Percentage (%)</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t>Strongly Agree</w:t>
            </w:r>
          </w:p>
        </w:tc>
        <w:tc>
          <w:tcPr>
            <w:tcW w:w="2693" w:type="dxa"/>
            <w:hideMark/>
          </w:tcPr>
          <w:p w:rsidR="008A499A" w:rsidRPr="008A499A" w:rsidRDefault="008A499A" w:rsidP="008A499A">
            <w:pPr>
              <w:pStyle w:val="NormalWeb"/>
              <w:spacing w:after="240" w:line="360" w:lineRule="auto"/>
              <w:jc w:val="both"/>
            </w:pPr>
            <w:r w:rsidRPr="008A499A">
              <w:t>20</w:t>
            </w:r>
          </w:p>
        </w:tc>
        <w:tc>
          <w:tcPr>
            <w:tcW w:w="2835" w:type="dxa"/>
            <w:hideMark/>
          </w:tcPr>
          <w:p w:rsidR="008A499A" w:rsidRPr="008A499A" w:rsidRDefault="008A499A" w:rsidP="008A499A">
            <w:pPr>
              <w:pStyle w:val="NormalWeb"/>
              <w:spacing w:after="240" w:line="360" w:lineRule="auto"/>
              <w:jc w:val="both"/>
            </w:pPr>
            <w:r w:rsidRPr="008A499A">
              <w:t>20.0%</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t>Agree</w:t>
            </w:r>
          </w:p>
        </w:tc>
        <w:tc>
          <w:tcPr>
            <w:tcW w:w="2693" w:type="dxa"/>
            <w:hideMark/>
          </w:tcPr>
          <w:p w:rsidR="008A499A" w:rsidRPr="008A499A" w:rsidRDefault="008A499A" w:rsidP="008A499A">
            <w:pPr>
              <w:pStyle w:val="NormalWeb"/>
              <w:spacing w:after="240" w:line="360" w:lineRule="auto"/>
              <w:jc w:val="both"/>
            </w:pPr>
            <w:r w:rsidRPr="008A499A">
              <w:t>30</w:t>
            </w:r>
          </w:p>
        </w:tc>
        <w:tc>
          <w:tcPr>
            <w:tcW w:w="2835" w:type="dxa"/>
            <w:hideMark/>
          </w:tcPr>
          <w:p w:rsidR="008A499A" w:rsidRPr="008A499A" w:rsidRDefault="008A499A" w:rsidP="008A499A">
            <w:pPr>
              <w:pStyle w:val="NormalWeb"/>
              <w:spacing w:after="240" w:line="360" w:lineRule="auto"/>
              <w:jc w:val="both"/>
            </w:pPr>
            <w:r w:rsidRPr="008A499A">
              <w:t>30.0%</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t>Neutral</w:t>
            </w:r>
          </w:p>
        </w:tc>
        <w:tc>
          <w:tcPr>
            <w:tcW w:w="2693" w:type="dxa"/>
            <w:hideMark/>
          </w:tcPr>
          <w:p w:rsidR="008A499A" w:rsidRPr="008A499A" w:rsidRDefault="008A499A" w:rsidP="008A499A">
            <w:pPr>
              <w:pStyle w:val="NormalWeb"/>
              <w:spacing w:after="240" w:line="360" w:lineRule="auto"/>
              <w:jc w:val="both"/>
            </w:pPr>
            <w:r w:rsidRPr="008A499A">
              <w:t>25</w:t>
            </w:r>
          </w:p>
        </w:tc>
        <w:tc>
          <w:tcPr>
            <w:tcW w:w="2835" w:type="dxa"/>
            <w:hideMark/>
          </w:tcPr>
          <w:p w:rsidR="008A499A" w:rsidRPr="008A499A" w:rsidRDefault="008A499A" w:rsidP="008A499A">
            <w:pPr>
              <w:pStyle w:val="NormalWeb"/>
              <w:spacing w:after="240" w:line="360" w:lineRule="auto"/>
              <w:jc w:val="both"/>
            </w:pPr>
            <w:r w:rsidRPr="008A499A">
              <w:t>25.0%</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t>Disagree</w:t>
            </w:r>
          </w:p>
        </w:tc>
        <w:tc>
          <w:tcPr>
            <w:tcW w:w="2693" w:type="dxa"/>
            <w:hideMark/>
          </w:tcPr>
          <w:p w:rsidR="008A499A" w:rsidRPr="008A499A" w:rsidRDefault="008A499A" w:rsidP="008A499A">
            <w:pPr>
              <w:pStyle w:val="NormalWeb"/>
              <w:spacing w:after="240" w:line="360" w:lineRule="auto"/>
              <w:jc w:val="both"/>
            </w:pPr>
            <w:r w:rsidRPr="008A499A">
              <w:t>15</w:t>
            </w:r>
          </w:p>
        </w:tc>
        <w:tc>
          <w:tcPr>
            <w:tcW w:w="2835" w:type="dxa"/>
            <w:hideMark/>
          </w:tcPr>
          <w:p w:rsidR="008A499A" w:rsidRPr="008A499A" w:rsidRDefault="008A499A" w:rsidP="008A499A">
            <w:pPr>
              <w:pStyle w:val="NormalWeb"/>
              <w:spacing w:after="240" w:line="360" w:lineRule="auto"/>
              <w:jc w:val="both"/>
            </w:pPr>
            <w:r w:rsidRPr="008A499A">
              <w:t>15.0%</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t>Strongly Disagree</w:t>
            </w:r>
          </w:p>
        </w:tc>
        <w:tc>
          <w:tcPr>
            <w:tcW w:w="2693" w:type="dxa"/>
            <w:hideMark/>
          </w:tcPr>
          <w:p w:rsidR="008A499A" w:rsidRPr="008A499A" w:rsidRDefault="008A499A" w:rsidP="008A499A">
            <w:pPr>
              <w:pStyle w:val="NormalWeb"/>
              <w:spacing w:after="240" w:line="360" w:lineRule="auto"/>
              <w:jc w:val="both"/>
            </w:pPr>
            <w:r w:rsidRPr="008A499A">
              <w:t>10</w:t>
            </w:r>
          </w:p>
        </w:tc>
        <w:tc>
          <w:tcPr>
            <w:tcW w:w="2835"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689" w:type="dxa"/>
            <w:hideMark/>
          </w:tcPr>
          <w:p w:rsidR="008A499A" w:rsidRPr="008A499A" w:rsidRDefault="008A499A" w:rsidP="008A499A">
            <w:pPr>
              <w:pStyle w:val="NormalWeb"/>
              <w:spacing w:after="240" w:line="360" w:lineRule="auto"/>
              <w:jc w:val="both"/>
            </w:pPr>
            <w:r w:rsidRPr="008A499A">
              <w:rPr>
                <w:b/>
                <w:bCs/>
              </w:rPr>
              <w:t>Total</w:t>
            </w:r>
          </w:p>
        </w:tc>
        <w:tc>
          <w:tcPr>
            <w:tcW w:w="2693" w:type="dxa"/>
            <w:hideMark/>
          </w:tcPr>
          <w:p w:rsidR="008A499A" w:rsidRPr="008A499A" w:rsidRDefault="008A499A" w:rsidP="008A499A">
            <w:pPr>
              <w:pStyle w:val="NormalWeb"/>
              <w:spacing w:after="240" w:line="360" w:lineRule="auto"/>
              <w:jc w:val="both"/>
            </w:pPr>
            <w:r w:rsidRPr="008A499A">
              <w:rPr>
                <w:b/>
                <w:bCs/>
              </w:rPr>
              <w:t>100</w:t>
            </w:r>
          </w:p>
        </w:tc>
        <w:tc>
          <w:tcPr>
            <w:tcW w:w="2835" w:type="dxa"/>
            <w:hideMark/>
          </w:tcPr>
          <w:p w:rsidR="008A499A" w:rsidRPr="008A499A" w:rsidRDefault="008A499A" w:rsidP="008A499A">
            <w:pPr>
              <w:pStyle w:val="NormalWeb"/>
              <w:spacing w:after="240" w:line="360" w:lineRule="auto"/>
              <w:jc w:val="both"/>
            </w:pPr>
            <w:r w:rsidRPr="008A499A">
              <w:rPr>
                <w:b/>
                <w:bCs/>
              </w:rPr>
              <w:t>100.0%</w:t>
            </w:r>
          </w:p>
        </w:tc>
      </w:tr>
    </w:tbl>
    <w:p w:rsidR="008A499A" w:rsidRPr="00B43A4A" w:rsidRDefault="008A499A" w:rsidP="008A499A">
      <w:pPr>
        <w:spacing w:before="100" w:beforeAutospacing="1" w:after="100" w:afterAutospacing="1" w:line="360" w:lineRule="auto"/>
        <w:jc w:val="both"/>
        <w:rPr>
          <w:rFonts w:ascii="Times New Roman" w:eastAsia="Times New Roman" w:hAnsi="Times New Roman"/>
          <w:sz w:val="24"/>
          <w:szCs w:val="24"/>
        </w:rPr>
      </w:pPr>
      <w:r w:rsidRPr="00B43A4A">
        <w:rPr>
          <w:rFonts w:ascii="Times New Roman" w:eastAsia="Times New Roman" w:hAnsi="Times New Roman"/>
          <w:sz w:val="24"/>
          <w:szCs w:val="24"/>
        </w:rPr>
        <w:t>30.0% of respondents selected 'Agree', while 25.0% chose 'Neutral'. This suggests a positive influence of radio on behavior, though a segment remains unchanged or unsure.</w:t>
      </w:r>
    </w:p>
    <w:p w:rsidR="008A499A" w:rsidRPr="008A499A" w:rsidRDefault="008A499A" w:rsidP="008A499A">
      <w:pPr>
        <w:pStyle w:val="NormalWeb"/>
        <w:spacing w:before="0" w:beforeAutospacing="0" w:after="240" w:afterAutospacing="0" w:line="360" w:lineRule="auto"/>
        <w:jc w:val="both"/>
        <w:rPr>
          <w:b/>
          <w:bCs/>
        </w:rPr>
      </w:pPr>
      <w:r w:rsidRPr="008A499A">
        <w:rPr>
          <w:b/>
          <w:bCs/>
        </w:rPr>
        <w:t>Table 14: I feel more concerned about diabetes risks due to radio awareness campaigns</w:t>
      </w:r>
    </w:p>
    <w:tbl>
      <w:tblPr>
        <w:tblStyle w:val="TableGrid"/>
        <w:tblW w:w="0" w:type="auto"/>
        <w:tblLook w:val="04A0" w:firstRow="1" w:lastRow="0" w:firstColumn="1" w:lastColumn="0" w:noHBand="0" w:noVBand="1"/>
      </w:tblPr>
      <w:tblGrid>
        <w:gridCol w:w="2547"/>
        <w:gridCol w:w="2835"/>
        <w:gridCol w:w="2835"/>
      </w:tblGrid>
      <w:tr w:rsidR="008A499A" w:rsidRPr="008A499A" w:rsidTr="008A499A">
        <w:tc>
          <w:tcPr>
            <w:tcW w:w="2547" w:type="dxa"/>
            <w:hideMark/>
          </w:tcPr>
          <w:p w:rsidR="008A499A" w:rsidRPr="008A499A" w:rsidRDefault="008A499A" w:rsidP="008A499A">
            <w:pPr>
              <w:pStyle w:val="NormalWeb"/>
              <w:spacing w:after="240" w:line="360" w:lineRule="auto"/>
              <w:jc w:val="both"/>
              <w:rPr>
                <w:b/>
                <w:bCs/>
              </w:rPr>
            </w:pPr>
            <w:r w:rsidRPr="008A499A">
              <w:rPr>
                <w:b/>
                <w:bCs/>
              </w:rPr>
              <w:t>Response</w:t>
            </w:r>
          </w:p>
        </w:tc>
        <w:tc>
          <w:tcPr>
            <w:tcW w:w="2835" w:type="dxa"/>
            <w:hideMark/>
          </w:tcPr>
          <w:p w:rsidR="008A499A" w:rsidRPr="008A499A" w:rsidRDefault="008A499A" w:rsidP="008A499A">
            <w:pPr>
              <w:pStyle w:val="NormalWeb"/>
              <w:spacing w:after="240" w:line="360" w:lineRule="auto"/>
              <w:jc w:val="both"/>
              <w:rPr>
                <w:b/>
                <w:bCs/>
              </w:rPr>
            </w:pPr>
            <w:r w:rsidRPr="008A499A">
              <w:rPr>
                <w:b/>
                <w:bCs/>
              </w:rPr>
              <w:t>Frequency</w:t>
            </w:r>
          </w:p>
        </w:tc>
        <w:tc>
          <w:tcPr>
            <w:tcW w:w="2835" w:type="dxa"/>
            <w:hideMark/>
          </w:tcPr>
          <w:p w:rsidR="008A499A" w:rsidRPr="008A499A" w:rsidRDefault="008A499A" w:rsidP="008A499A">
            <w:pPr>
              <w:pStyle w:val="NormalWeb"/>
              <w:spacing w:after="240" w:line="360" w:lineRule="auto"/>
              <w:jc w:val="both"/>
              <w:rPr>
                <w:b/>
                <w:bCs/>
              </w:rPr>
            </w:pPr>
            <w:r w:rsidRPr="008A499A">
              <w:rPr>
                <w:b/>
                <w:bCs/>
              </w:rPr>
              <w:t>Percentage (%)</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Strongly Agree</w:t>
            </w:r>
          </w:p>
        </w:tc>
        <w:tc>
          <w:tcPr>
            <w:tcW w:w="2835" w:type="dxa"/>
            <w:hideMark/>
          </w:tcPr>
          <w:p w:rsidR="008A499A" w:rsidRPr="008A499A" w:rsidRDefault="008A499A" w:rsidP="008A499A">
            <w:pPr>
              <w:pStyle w:val="NormalWeb"/>
              <w:spacing w:after="240" w:line="360" w:lineRule="auto"/>
              <w:jc w:val="both"/>
            </w:pPr>
            <w:r w:rsidRPr="008A499A">
              <w:t>30</w:t>
            </w:r>
          </w:p>
        </w:tc>
        <w:tc>
          <w:tcPr>
            <w:tcW w:w="2835" w:type="dxa"/>
            <w:hideMark/>
          </w:tcPr>
          <w:p w:rsidR="008A499A" w:rsidRPr="008A499A" w:rsidRDefault="008A499A" w:rsidP="008A499A">
            <w:pPr>
              <w:pStyle w:val="NormalWeb"/>
              <w:spacing w:after="240" w:line="360" w:lineRule="auto"/>
              <w:jc w:val="both"/>
            </w:pPr>
            <w:r w:rsidRPr="008A499A">
              <w:t>30.0%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Agree</w:t>
            </w:r>
          </w:p>
        </w:tc>
        <w:tc>
          <w:tcPr>
            <w:tcW w:w="2835" w:type="dxa"/>
            <w:hideMark/>
          </w:tcPr>
          <w:p w:rsidR="008A499A" w:rsidRPr="008A499A" w:rsidRDefault="008A499A" w:rsidP="008A499A">
            <w:pPr>
              <w:pStyle w:val="NormalWeb"/>
              <w:spacing w:after="240" w:line="360" w:lineRule="auto"/>
              <w:jc w:val="both"/>
            </w:pPr>
            <w:r w:rsidRPr="008A499A">
              <w:t>30</w:t>
            </w:r>
          </w:p>
        </w:tc>
        <w:tc>
          <w:tcPr>
            <w:tcW w:w="2835" w:type="dxa"/>
            <w:hideMark/>
          </w:tcPr>
          <w:p w:rsidR="008A499A" w:rsidRPr="008A499A" w:rsidRDefault="008A499A" w:rsidP="008A499A">
            <w:pPr>
              <w:pStyle w:val="NormalWeb"/>
              <w:spacing w:after="240" w:line="360" w:lineRule="auto"/>
              <w:jc w:val="both"/>
            </w:pPr>
            <w:r w:rsidRPr="008A499A">
              <w:t>30.0%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Neutral</w:t>
            </w:r>
          </w:p>
        </w:tc>
        <w:tc>
          <w:tcPr>
            <w:tcW w:w="2835" w:type="dxa"/>
            <w:hideMark/>
          </w:tcPr>
          <w:p w:rsidR="008A499A" w:rsidRPr="008A499A" w:rsidRDefault="008A499A" w:rsidP="008A499A">
            <w:pPr>
              <w:pStyle w:val="NormalWeb"/>
              <w:spacing w:after="240" w:line="360" w:lineRule="auto"/>
              <w:jc w:val="both"/>
            </w:pPr>
            <w:r w:rsidRPr="008A499A">
              <w:t>20</w:t>
            </w:r>
          </w:p>
        </w:tc>
        <w:tc>
          <w:tcPr>
            <w:tcW w:w="2835" w:type="dxa"/>
            <w:hideMark/>
          </w:tcPr>
          <w:p w:rsidR="008A499A" w:rsidRPr="008A499A" w:rsidRDefault="008A499A" w:rsidP="008A499A">
            <w:pPr>
              <w:pStyle w:val="NormalWeb"/>
              <w:spacing w:after="240" w:line="360" w:lineRule="auto"/>
              <w:jc w:val="both"/>
            </w:pPr>
            <w:r w:rsidRPr="008A499A">
              <w:t>20.0%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Disagree</w:t>
            </w:r>
          </w:p>
        </w:tc>
        <w:tc>
          <w:tcPr>
            <w:tcW w:w="2835" w:type="dxa"/>
            <w:hideMark/>
          </w:tcPr>
          <w:p w:rsidR="008A499A" w:rsidRPr="008A499A" w:rsidRDefault="008A499A" w:rsidP="008A499A">
            <w:pPr>
              <w:pStyle w:val="NormalWeb"/>
              <w:spacing w:after="240" w:line="360" w:lineRule="auto"/>
              <w:jc w:val="both"/>
            </w:pPr>
            <w:r w:rsidRPr="008A499A">
              <w:t>10</w:t>
            </w:r>
          </w:p>
        </w:tc>
        <w:tc>
          <w:tcPr>
            <w:tcW w:w="2835"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t>Strongly Disagree</w:t>
            </w:r>
          </w:p>
        </w:tc>
        <w:tc>
          <w:tcPr>
            <w:tcW w:w="2835" w:type="dxa"/>
            <w:hideMark/>
          </w:tcPr>
          <w:p w:rsidR="008A499A" w:rsidRPr="008A499A" w:rsidRDefault="008A499A" w:rsidP="008A499A">
            <w:pPr>
              <w:pStyle w:val="NormalWeb"/>
              <w:spacing w:after="240" w:line="360" w:lineRule="auto"/>
              <w:jc w:val="both"/>
            </w:pPr>
            <w:r w:rsidRPr="008A499A">
              <w:t>10</w:t>
            </w:r>
          </w:p>
        </w:tc>
        <w:tc>
          <w:tcPr>
            <w:tcW w:w="2835"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547" w:type="dxa"/>
            <w:hideMark/>
          </w:tcPr>
          <w:p w:rsidR="008A499A" w:rsidRPr="008A499A" w:rsidRDefault="008A499A" w:rsidP="008A499A">
            <w:pPr>
              <w:pStyle w:val="NormalWeb"/>
              <w:spacing w:after="240" w:line="360" w:lineRule="auto"/>
              <w:jc w:val="both"/>
            </w:pPr>
            <w:r w:rsidRPr="008A499A">
              <w:rPr>
                <w:b/>
                <w:bCs/>
              </w:rPr>
              <w:t>Total</w:t>
            </w:r>
          </w:p>
        </w:tc>
        <w:tc>
          <w:tcPr>
            <w:tcW w:w="2835" w:type="dxa"/>
            <w:hideMark/>
          </w:tcPr>
          <w:p w:rsidR="008A499A" w:rsidRPr="008A499A" w:rsidRDefault="008A499A" w:rsidP="008A499A">
            <w:pPr>
              <w:pStyle w:val="NormalWeb"/>
              <w:spacing w:after="240" w:line="360" w:lineRule="auto"/>
              <w:jc w:val="both"/>
            </w:pPr>
            <w:r w:rsidRPr="008A499A">
              <w:rPr>
                <w:b/>
                <w:bCs/>
              </w:rPr>
              <w:t>100</w:t>
            </w:r>
          </w:p>
        </w:tc>
        <w:tc>
          <w:tcPr>
            <w:tcW w:w="2835" w:type="dxa"/>
            <w:hideMark/>
          </w:tcPr>
          <w:p w:rsidR="008A499A" w:rsidRPr="008A499A" w:rsidRDefault="008A499A" w:rsidP="008A499A">
            <w:pPr>
              <w:pStyle w:val="NormalWeb"/>
              <w:spacing w:after="240" w:line="360" w:lineRule="auto"/>
              <w:jc w:val="both"/>
            </w:pPr>
            <w:r w:rsidRPr="008A499A">
              <w:rPr>
                <w:b/>
                <w:bCs/>
              </w:rPr>
              <w:t>100.0%</w:t>
            </w:r>
          </w:p>
        </w:tc>
      </w:tr>
    </w:tbl>
    <w:p w:rsidR="008A499A" w:rsidRPr="00B43A4A" w:rsidRDefault="008A499A" w:rsidP="008A499A">
      <w:pPr>
        <w:spacing w:before="100" w:beforeAutospacing="1" w:after="100" w:afterAutospacing="1" w:line="360" w:lineRule="auto"/>
        <w:jc w:val="both"/>
        <w:rPr>
          <w:rFonts w:ascii="Times New Roman" w:eastAsia="Times New Roman" w:hAnsi="Times New Roman"/>
          <w:sz w:val="24"/>
          <w:szCs w:val="24"/>
        </w:rPr>
      </w:pPr>
      <w:r w:rsidRPr="00B43A4A">
        <w:rPr>
          <w:rFonts w:ascii="Times New Roman" w:eastAsia="Times New Roman" w:hAnsi="Times New Roman"/>
          <w:sz w:val="24"/>
          <w:szCs w:val="24"/>
        </w:rPr>
        <w:t>30.0% of respondents selected both 'Strongly Agree' and 'Agree', showing that 60% of listeners are now more aware of the risks of diabetes through radio efforts.</w:t>
      </w:r>
    </w:p>
    <w:p w:rsidR="008A499A" w:rsidRPr="008A499A" w:rsidRDefault="008A499A" w:rsidP="008A499A">
      <w:pPr>
        <w:pStyle w:val="NormalWeb"/>
        <w:spacing w:before="0" w:beforeAutospacing="0" w:after="240" w:afterAutospacing="0" w:line="360" w:lineRule="auto"/>
        <w:jc w:val="both"/>
        <w:rPr>
          <w:b/>
          <w:bCs/>
        </w:rPr>
      </w:pPr>
      <w:r w:rsidRPr="008A499A">
        <w:rPr>
          <w:b/>
          <w:bCs/>
        </w:rPr>
        <w:t>Table 15: Radio programs have influenced my attitude toward people living with diabetes</w:t>
      </w:r>
    </w:p>
    <w:tbl>
      <w:tblPr>
        <w:tblStyle w:val="TableGrid"/>
        <w:tblW w:w="0" w:type="auto"/>
        <w:tblLook w:val="04A0" w:firstRow="1" w:lastRow="0" w:firstColumn="1" w:lastColumn="0" w:noHBand="0" w:noVBand="1"/>
      </w:tblPr>
      <w:tblGrid>
        <w:gridCol w:w="2405"/>
        <w:gridCol w:w="2410"/>
        <w:gridCol w:w="3260"/>
      </w:tblGrid>
      <w:tr w:rsidR="008A499A" w:rsidRPr="008A499A" w:rsidTr="008A499A">
        <w:tc>
          <w:tcPr>
            <w:tcW w:w="2405" w:type="dxa"/>
            <w:hideMark/>
          </w:tcPr>
          <w:p w:rsidR="008A499A" w:rsidRPr="008A499A" w:rsidRDefault="008A499A" w:rsidP="008A499A">
            <w:pPr>
              <w:pStyle w:val="NormalWeb"/>
              <w:spacing w:after="240" w:line="360" w:lineRule="auto"/>
              <w:jc w:val="both"/>
              <w:rPr>
                <w:b/>
                <w:bCs/>
              </w:rPr>
            </w:pPr>
            <w:r w:rsidRPr="008A499A">
              <w:rPr>
                <w:b/>
                <w:bCs/>
              </w:rPr>
              <w:t>Response</w:t>
            </w:r>
          </w:p>
        </w:tc>
        <w:tc>
          <w:tcPr>
            <w:tcW w:w="2410" w:type="dxa"/>
            <w:hideMark/>
          </w:tcPr>
          <w:p w:rsidR="008A499A" w:rsidRPr="008A499A" w:rsidRDefault="008A499A" w:rsidP="008A499A">
            <w:pPr>
              <w:pStyle w:val="NormalWeb"/>
              <w:spacing w:after="240" w:line="360" w:lineRule="auto"/>
              <w:jc w:val="both"/>
              <w:rPr>
                <w:b/>
                <w:bCs/>
              </w:rPr>
            </w:pPr>
            <w:r w:rsidRPr="008A499A">
              <w:rPr>
                <w:b/>
                <w:bCs/>
              </w:rPr>
              <w:t>Frequency</w:t>
            </w:r>
          </w:p>
        </w:tc>
        <w:tc>
          <w:tcPr>
            <w:tcW w:w="3260" w:type="dxa"/>
            <w:hideMark/>
          </w:tcPr>
          <w:p w:rsidR="008A499A" w:rsidRPr="008A499A" w:rsidRDefault="008A499A" w:rsidP="008A499A">
            <w:pPr>
              <w:pStyle w:val="NormalWeb"/>
              <w:spacing w:after="240" w:line="360" w:lineRule="auto"/>
              <w:jc w:val="both"/>
              <w:rPr>
                <w:b/>
                <w:bCs/>
              </w:rPr>
            </w:pPr>
            <w:r w:rsidRPr="008A499A">
              <w:rPr>
                <w:b/>
                <w:bCs/>
              </w:rPr>
              <w:t>Percentage (%)</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t>Strongly Agree</w:t>
            </w:r>
          </w:p>
        </w:tc>
        <w:tc>
          <w:tcPr>
            <w:tcW w:w="2410" w:type="dxa"/>
            <w:hideMark/>
          </w:tcPr>
          <w:p w:rsidR="008A499A" w:rsidRPr="008A499A" w:rsidRDefault="008A499A" w:rsidP="008A499A">
            <w:pPr>
              <w:pStyle w:val="NormalWeb"/>
              <w:spacing w:after="240" w:line="360" w:lineRule="auto"/>
              <w:jc w:val="both"/>
            </w:pPr>
            <w:r w:rsidRPr="008A499A">
              <w:t>25</w:t>
            </w:r>
          </w:p>
        </w:tc>
        <w:tc>
          <w:tcPr>
            <w:tcW w:w="3260" w:type="dxa"/>
            <w:hideMark/>
          </w:tcPr>
          <w:p w:rsidR="008A499A" w:rsidRPr="008A499A" w:rsidRDefault="008A499A" w:rsidP="008A499A">
            <w:pPr>
              <w:pStyle w:val="NormalWeb"/>
              <w:spacing w:after="240" w:line="360" w:lineRule="auto"/>
              <w:jc w:val="both"/>
            </w:pPr>
            <w:r w:rsidRPr="008A499A">
              <w:t>25.0%</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t>Agree</w:t>
            </w:r>
          </w:p>
        </w:tc>
        <w:tc>
          <w:tcPr>
            <w:tcW w:w="2410" w:type="dxa"/>
            <w:hideMark/>
          </w:tcPr>
          <w:p w:rsidR="008A499A" w:rsidRPr="008A499A" w:rsidRDefault="008A499A" w:rsidP="008A499A">
            <w:pPr>
              <w:pStyle w:val="NormalWeb"/>
              <w:spacing w:after="240" w:line="360" w:lineRule="auto"/>
              <w:jc w:val="both"/>
            </w:pPr>
            <w:r w:rsidRPr="008A499A">
              <w:t>35</w:t>
            </w:r>
          </w:p>
        </w:tc>
        <w:tc>
          <w:tcPr>
            <w:tcW w:w="3260" w:type="dxa"/>
            <w:hideMark/>
          </w:tcPr>
          <w:p w:rsidR="008A499A" w:rsidRPr="008A499A" w:rsidRDefault="008A499A" w:rsidP="008A499A">
            <w:pPr>
              <w:pStyle w:val="NormalWeb"/>
              <w:spacing w:after="240" w:line="360" w:lineRule="auto"/>
              <w:jc w:val="both"/>
            </w:pPr>
            <w:r w:rsidRPr="008A499A">
              <w:t>35.0%</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t>Neutral</w:t>
            </w:r>
          </w:p>
        </w:tc>
        <w:tc>
          <w:tcPr>
            <w:tcW w:w="2410" w:type="dxa"/>
            <w:hideMark/>
          </w:tcPr>
          <w:p w:rsidR="008A499A" w:rsidRPr="008A499A" w:rsidRDefault="008A499A" w:rsidP="008A499A">
            <w:pPr>
              <w:pStyle w:val="NormalWeb"/>
              <w:spacing w:after="240" w:line="360" w:lineRule="auto"/>
              <w:jc w:val="both"/>
            </w:pPr>
            <w:r w:rsidRPr="008A499A">
              <w:t>20</w:t>
            </w:r>
          </w:p>
        </w:tc>
        <w:tc>
          <w:tcPr>
            <w:tcW w:w="3260" w:type="dxa"/>
            <w:hideMark/>
          </w:tcPr>
          <w:p w:rsidR="008A499A" w:rsidRPr="008A499A" w:rsidRDefault="008A499A" w:rsidP="008A499A">
            <w:pPr>
              <w:pStyle w:val="NormalWeb"/>
              <w:spacing w:after="240" w:line="360" w:lineRule="auto"/>
              <w:jc w:val="both"/>
            </w:pPr>
            <w:r w:rsidRPr="008A499A">
              <w:t>20.0%</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t>Disagree</w:t>
            </w:r>
          </w:p>
        </w:tc>
        <w:tc>
          <w:tcPr>
            <w:tcW w:w="2410" w:type="dxa"/>
            <w:hideMark/>
          </w:tcPr>
          <w:p w:rsidR="008A499A" w:rsidRPr="008A499A" w:rsidRDefault="008A499A" w:rsidP="008A499A">
            <w:pPr>
              <w:pStyle w:val="NormalWeb"/>
              <w:spacing w:after="240" w:line="360" w:lineRule="auto"/>
              <w:jc w:val="both"/>
            </w:pPr>
            <w:r w:rsidRPr="008A499A">
              <w:t>10</w:t>
            </w:r>
          </w:p>
        </w:tc>
        <w:tc>
          <w:tcPr>
            <w:tcW w:w="3260"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t>Strongly Disagree</w:t>
            </w:r>
          </w:p>
        </w:tc>
        <w:tc>
          <w:tcPr>
            <w:tcW w:w="2410" w:type="dxa"/>
            <w:hideMark/>
          </w:tcPr>
          <w:p w:rsidR="008A499A" w:rsidRPr="008A499A" w:rsidRDefault="008A499A" w:rsidP="008A499A">
            <w:pPr>
              <w:pStyle w:val="NormalWeb"/>
              <w:spacing w:after="240" w:line="360" w:lineRule="auto"/>
              <w:jc w:val="both"/>
            </w:pPr>
            <w:r w:rsidRPr="008A499A">
              <w:t>10</w:t>
            </w:r>
          </w:p>
        </w:tc>
        <w:tc>
          <w:tcPr>
            <w:tcW w:w="3260" w:type="dxa"/>
            <w:hideMark/>
          </w:tcPr>
          <w:p w:rsidR="008A499A" w:rsidRPr="008A499A" w:rsidRDefault="008A499A" w:rsidP="008A499A">
            <w:pPr>
              <w:pStyle w:val="NormalWeb"/>
              <w:spacing w:after="240" w:line="360" w:lineRule="auto"/>
              <w:jc w:val="both"/>
            </w:pPr>
            <w:r w:rsidRPr="008A499A">
              <w:t>10.0%</w:t>
            </w:r>
          </w:p>
        </w:tc>
      </w:tr>
      <w:tr w:rsidR="008A499A" w:rsidRPr="008A499A" w:rsidTr="008A499A">
        <w:tc>
          <w:tcPr>
            <w:tcW w:w="2405" w:type="dxa"/>
            <w:hideMark/>
          </w:tcPr>
          <w:p w:rsidR="008A499A" w:rsidRPr="008A499A" w:rsidRDefault="008A499A" w:rsidP="008A499A">
            <w:pPr>
              <w:pStyle w:val="NormalWeb"/>
              <w:spacing w:after="240" w:line="360" w:lineRule="auto"/>
              <w:jc w:val="both"/>
            </w:pPr>
            <w:r w:rsidRPr="008A499A">
              <w:rPr>
                <w:b/>
                <w:bCs/>
              </w:rPr>
              <w:t>Total</w:t>
            </w:r>
          </w:p>
        </w:tc>
        <w:tc>
          <w:tcPr>
            <w:tcW w:w="2410" w:type="dxa"/>
            <w:hideMark/>
          </w:tcPr>
          <w:p w:rsidR="008A499A" w:rsidRPr="008A499A" w:rsidRDefault="008A499A" w:rsidP="008A499A">
            <w:pPr>
              <w:pStyle w:val="NormalWeb"/>
              <w:spacing w:after="240" w:line="360" w:lineRule="auto"/>
              <w:jc w:val="both"/>
            </w:pPr>
            <w:r w:rsidRPr="008A499A">
              <w:rPr>
                <w:b/>
                <w:bCs/>
              </w:rPr>
              <w:t>100</w:t>
            </w:r>
          </w:p>
        </w:tc>
        <w:tc>
          <w:tcPr>
            <w:tcW w:w="3260" w:type="dxa"/>
            <w:hideMark/>
          </w:tcPr>
          <w:p w:rsidR="008A499A" w:rsidRPr="008A499A" w:rsidRDefault="008A499A" w:rsidP="008A499A">
            <w:pPr>
              <w:pStyle w:val="NormalWeb"/>
              <w:spacing w:after="240" w:line="360" w:lineRule="auto"/>
              <w:jc w:val="both"/>
            </w:pPr>
            <w:r w:rsidRPr="008A499A">
              <w:rPr>
                <w:b/>
                <w:bCs/>
              </w:rPr>
              <w:t>100.0%</w:t>
            </w:r>
          </w:p>
        </w:tc>
      </w:tr>
    </w:tbl>
    <w:p w:rsidR="008A499A" w:rsidRPr="00B43A4A" w:rsidRDefault="008A499A" w:rsidP="008A499A">
      <w:pPr>
        <w:spacing w:before="100" w:beforeAutospacing="1" w:after="100" w:afterAutospacing="1" w:line="360" w:lineRule="auto"/>
        <w:jc w:val="both"/>
        <w:rPr>
          <w:rFonts w:ascii="Times New Roman" w:eastAsia="Times New Roman" w:hAnsi="Times New Roman"/>
          <w:sz w:val="24"/>
          <w:szCs w:val="24"/>
        </w:rPr>
      </w:pPr>
      <w:r w:rsidRPr="00B43A4A">
        <w:rPr>
          <w:rFonts w:ascii="Times New Roman" w:eastAsia="Times New Roman" w:hAnsi="Times New Roman"/>
          <w:sz w:val="24"/>
          <w:szCs w:val="24"/>
        </w:rPr>
        <w:t>35.0% of respondents selected 'Agree', while 25.0% chose 'Strongly Agree'. This implies that radio plays a positive role in shaping empathetic attitudes toward individuals living with diabetes.</w:t>
      </w:r>
    </w:p>
    <w:p w:rsidR="008A499A" w:rsidRPr="00E21F05" w:rsidRDefault="008A499A" w:rsidP="00FB59AA">
      <w:pPr>
        <w:pStyle w:val="NormalWeb"/>
        <w:spacing w:before="0" w:beforeAutospacing="0" w:after="240" w:afterAutospacing="0" w:line="360" w:lineRule="auto"/>
        <w:jc w:val="both"/>
      </w:pPr>
    </w:p>
    <w:p w:rsidR="00E21F05" w:rsidRPr="00E21F05" w:rsidRDefault="00E21F05" w:rsidP="00E21F05">
      <w:pPr>
        <w:pStyle w:val="NormalWeb"/>
        <w:spacing w:before="0" w:beforeAutospacing="0" w:after="240" w:afterAutospacing="0" w:line="360" w:lineRule="auto"/>
        <w:jc w:val="both"/>
        <w:rPr>
          <w:b/>
          <w:bCs/>
        </w:rPr>
      </w:pPr>
      <w:r w:rsidRPr="00E21F05">
        <w:rPr>
          <w:b/>
          <w:bCs/>
        </w:rPr>
        <w:t>Section D: Role of Radio in Promoting Community Engagement and Support Networks</w:t>
      </w:r>
    </w:p>
    <w:p w:rsidR="00E21F05" w:rsidRPr="00E21F05" w:rsidRDefault="00E21F05" w:rsidP="00712A01">
      <w:pPr>
        <w:pStyle w:val="NormalWeb"/>
        <w:spacing w:before="0" w:beforeAutospacing="0" w:after="240" w:afterAutospacing="0" w:line="276" w:lineRule="auto"/>
        <w:jc w:val="both"/>
        <w:rPr>
          <w:b/>
          <w:bCs/>
        </w:rPr>
      </w:pPr>
      <w:r w:rsidRPr="00E21F05">
        <w:rPr>
          <w:b/>
          <w:bCs/>
        </w:rPr>
        <w:t>Table 16: Radio has encouraged my community to discuss diabetes-related issues</w:t>
      </w:r>
    </w:p>
    <w:tbl>
      <w:tblPr>
        <w:tblStyle w:val="TableGrid"/>
        <w:tblW w:w="0" w:type="auto"/>
        <w:tblLook w:val="04A0" w:firstRow="1" w:lastRow="0" w:firstColumn="1" w:lastColumn="0" w:noHBand="0" w:noVBand="1"/>
      </w:tblPr>
      <w:tblGrid>
        <w:gridCol w:w="1956"/>
        <w:gridCol w:w="3332"/>
        <w:gridCol w:w="2693"/>
      </w:tblGrid>
      <w:tr w:rsidR="00E21F05" w:rsidRPr="00FB59AA" w:rsidTr="00FB59AA">
        <w:tc>
          <w:tcPr>
            <w:tcW w:w="0" w:type="auto"/>
            <w:hideMark/>
          </w:tcPr>
          <w:p w:rsidR="00E21F05" w:rsidRPr="00FB59AA" w:rsidRDefault="00E21F05" w:rsidP="00712A01">
            <w:pPr>
              <w:pStyle w:val="NormalWeb"/>
              <w:spacing w:after="240" w:line="276" w:lineRule="auto"/>
              <w:jc w:val="both"/>
              <w:rPr>
                <w:b/>
                <w:bCs/>
              </w:rPr>
            </w:pPr>
            <w:r w:rsidRPr="00FB59AA">
              <w:rPr>
                <w:b/>
                <w:bCs/>
              </w:rPr>
              <w:t>Response</w:t>
            </w:r>
          </w:p>
        </w:tc>
        <w:tc>
          <w:tcPr>
            <w:tcW w:w="3332" w:type="dxa"/>
            <w:hideMark/>
          </w:tcPr>
          <w:p w:rsidR="00E21F05" w:rsidRPr="00FB59AA" w:rsidRDefault="00E21F05" w:rsidP="00712A01">
            <w:pPr>
              <w:pStyle w:val="NormalWeb"/>
              <w:spacing w:after="240" w:line="276" w:lineRule="auto"/>
              <w:jc w:val="both"/>
              <w:rPr>
                <w:b/>
                <w:bCs/>
              </w:rPr>
            </w:pPr>
            <w:r w:rsidRPr="00FB59AA">
              <w:rPr>
                <w:b/>
                <w:bCs/>
              </w:rPr>
              <w:t>Frequency</w:t>
            </w:r>
          </w:p>
        </w:tc>
        <w:tc>
          <w:tcPr>
            <w:tcW w:w="2693" w:type="dxa"/>
            <w:hideMark/>
          </w:tcPr>
          <w:p w:rsidR="00E21F05" w:rsidRPr="00FB59AA" w:rsidRDefault="00E21F05" w:rsidP="00712A01">
            <w:pPr>
              <w:pStyle w:val="NormalWeb"/>
              <w:spacing w:after="240" w:line="276" w:lineRule="auto"/>
              <w:jc w:val="both"/>
              <w:rPr>
                <w:b/>
                <w:bCs/>
              </w:rPr>
            </w:pPr>
            <w:r w:rsidRPr="00FB59AA">
              <w:rPr>
                <w:b/>
                <w:bCs/>
              </w:rPr>
              <w:t>Percentage (%)</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Strongly Agree</w:t>
            </w:r>
          </w:p>
        </w:tc>
        <w:tc>
          <w:tcPr>
            <w:tcW w:w="3332" w:type="dxa"/>
            <w:hideMark/>
          </w:tcPr>
          <w:p w:rsidR="00E21F05" w:rsidRPr="00FB59AA" w:rsidRDefault="00E21F05" w:rsidP="00712A01">
            <w:pPr>
              <w:pStyle w:val="NormalWeb"/>
              <w:spacing w:after="240" w:line="276" w:lineRule="auto"/>
              <w:jc w:val="both"/>
              <w:rPr>
                <w:bCs/>
              </w:rPr>
            </w:pPr>
            <w:r w:rsidRPr="00FB59AA">
              <w:rPr>
                <w:bCs/>
              </w:rPr>
              <w:t>30</w:t>
            </w:r>
          </w:p>
        </w:tc>
        <w:tc>
          <w:tcPr>
            <w:tcW w:w="2693" w:type="dxa"/>
            <w:hideMark/>
          </w:tcPr>
          <w:p w:rsidR="00E21F05" w:rsidRPr="00FB59AA" w:rsidRDefault="00E21F05" w:rsidP="00712A01">
            <w:pPr>
              <w:pStyle w:val="NormalWeb"/>
              <w:spacing w:after="240" w:line="276" w:lineRule="auto"/>
              <w:jc w:val="both"/>
              <w:rPr>
                <w:bCs/>
              </w:rPr>
            </w:pPr>
            <w:r w:rsidRPr="00FB59AA">
              <w:rPr>
                <w:bCs/>
              </w:rPr>
              <w:t>30.0%</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Agree</w:t>
            </w:r>
          </w:p>
        </w:tc>
        <w:tc>
          <w:tcPr>
            <w:tcW w:w="3332" w:type="dxa"/>
            <w:hideMark/>
          </w:tcPr>
          <w:p w:rsidR="00E21F05" w:rsidRPr="00FB59AA" w:rsidRDefault="00E21F05" w:rsidP="00712A01">
            <w:pPr>
              <w:pStyle w:val="NormalWeb"/>
              <w:spacing w:after="240" w:line="276" w:lineRule="auto"/>
              <w:jc w:val="both"/>
              <w:rPr>
                <w:bCs/>
              </w:rPr>
            </w:pPr>
            <w:r w:rsidRPr="00FB59AA">
              <w:rPr>
                <w:bCs/>
              </w:rPr>
              <w:t>35</w:t>
            </w:r>
          </w:p>
        </w:tc>
        <w:tc>
          <w:tcPr>
            <w:tcW w:w="2693" w:type="dxa"/>
            <w:hideMark/>
          </w:tcPr>
          <w:p w:rsidR="00E21F05" w:rsidRPr="00FB59AA" w:rsidRDefault="00E21F05" w:rsidP="00712A01">
            <w:pPr>
              <w:pStyle w:val="NormalWeb"/>
              <w:spacing w:after="240" w:line="276" w:lineRule="auto"/>
              <w:jc w:val="both"/>
              <w:rPr>
                <w:bCs/>
              </w:rPr>
            </w:pPr>
            <w:r w:rsidRPr="00FB59AA">
              <w:rPr>
                <w:bCs/>
              </w:rPr>
              <w:t>35.0%</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Neutral</w:t>
            </w:r>
          </w:p>
        </w:tc>
        <w:tc>
          <w:tcPr>
            <w:tcW w:w="3332" w:type="dxa"/>
            <w:hideMark/>
          </w:tcPr>
          <w:p w:rsidR="00E21F05" w:rsidRPr="00FB59AA" w:rsidRDefault="00E21F05" w:rsidP="00712A01">
            <w:pPr>
              <w:pStyle w:val="NormalWeb"/>
              <w:spacing w:after="240" w:line="276" w:lineRule="auto"/>
              <w:jc w:val="both"/>
              <w:rPr>
                <w:bCs/>
              </w:rPr>
            </w:pPr>
            <w:r w:rsidRPr="00FB59AA">
              <w:rPr>
                <w:bCs/>
              </w:rPr>
              <w:t>20</w:t>
            </w:r>
          </w:p>
        </w:tc>
        <w:tc>
          <w:tcPr>
            <w:tcW w:w="2693" w:type="dxa"/>
            <w:hideMark/>
          </w:tcPr>
          <w:p w:rsidR="00E21F05" w:rsidRPr="00FB59AA" w:rsidRDefault="00E21F05" w:rsidP="00712A01">
            <w:pPr>
              <w:pStyle w:val="NormalWeb"/>
              <w:spacing w:after="240" w:line="276" w:lineRule="auto"/>
              <w:jc w:val="both"/>
              <w:rPr>
                <w:bCs/>
              </w:rPr>
            </w:pPr>
            <w:r w:rsidRPr="00FB59AA">
              <w:rPr>
                <w:bCs/>
              </w:rPr>
              <w:t>20.0%</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Disagree</w:t>
            </w:r>
          </w:p>
        </w:tc>
        <w:tc>
          <w:tcPr>
            <w:tcW w:w="3332" w:type="dxa"/>
            <w:hideMark/>
          </w:tcPr>
          <w:p w:rsidR="00E21F05" w:rsidRPr="00FB59AA" w:rsidRDefault="00E21F05" w:rsidP="00712A01">
            <w:pPr>
              <w:pStyle w:val="NormalWeb"/>
              <w:spacing w:after="240" w:line="276" w:lineRule="auto"/>
              <w:jc w:val="both"/>
              <w:rPr>
                <w:bCs/>
              </w:rPr>
            </w:pPr>
            <w:r w:rsidRPr="00FB59AA">
              <w:rPr>
                <w:bCs/>
              </w:rPr>
              <w:t>10</w:t>
            </w:r>
          </w:p>
        </w:tc>
        <w:tc>
          <w:tcPr>
            <w:tcW w:w="2693" w:type="dxa"/>
            <w:hideMark/>
          </w:tcPr>
          <w:p w:rsidR="00E21F05" w:rsidRPr="00FB59AA" w:rsidRDefault="00E21F05" w:rsidP="00712A01">
            <w:pPr>
              <w:pStyle w:val="NormalWeb"/>
              <w:spacing w:after="240" w:line="276" w:lineRule="auto"/>
              <w:jc w:val="both"/>
              <w:rPr>
                <w:bCs/>
              </w:rPr>
            </w:pPr>
            <w:r w:rsidRPr="00FB59AA">
              <w:rPr>
                <w:bCs/>
              </w:rPr>
              <w:t>10.0%</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Strongly Disagree</w:t>
            </w:r>
          </w:p>
        </w:tc>
        <w:tc>
          <w:tcPr>
            <w:tcW w:w="3332" w:type="dxa"/>
            <w:hideMark/>
          </w:tcPr>
          <w:p w:rsidR="00E21F05" w:rsidRPr="00FB59AA" w:rsidRDefault="00E21F05" w:rsidP="00712A01">
            <w:pPr>
              <w:pStyle w:val="NormalWeb"/>
              <w:spacing w:after="240" w:line="276" w:lineRule="auto"/>
              <w:jc w:val="both"/>
              <w:rPr>
                <w:bCs/>
              </w:rPr>
            </w:pPr>
            <w:r w:rsidRPr="00FB59AA">
              <w:rPr>
                <w:bCs/>
              </w:rPr>
              <w:t>5</w:t>
            </w:r>
          </w:p>
        </w:tc>
        <w:tc>
          <w:tcPr>
            <w:tcW w:w="2693" w:type="dxa"/>
            <w:hideMark/>
          </w:tcPr>
          <w:p w:rsidR="00E21F05" w:rsidRPr="00FB59AA" w:rsidRDefault="00E21F05" w:rsidP="00712A01">
            <w:pPr>
              <w:pStyle w:val="NormalWeb"/>
              <w:spacing w:after="240" w:line="276" w:lineRule="auto"/>
              <w:jc w:val="both"/>
              <w:rPr>
                <w:bCs/>
              </w:rPr>
            </w:pPr>
            <w:r w:rsidRPr="00FB59AA">
              <w:rPr>
                <w:bCs/>
              </w:rPr>
              <w:t>5.0%</w:t>
            </w:r>
          </w:p>
        </w:tc>
      </w:tr>
      <w:tr w:rsidR="00E21F05" w:rsidRPr="00FB59AA" w:rsidTr="00FB59AA">
        <w:tc>
          <w:tcPr>
            <w:tcW w:w="0" w:type="auto"/>
            <w:hideMark/>
          </w:tcPr>
          <w:p w:rsidR="00E21F05" w:rsidRPr="00FB59AA" w:rsidRDefault="00E21F05" w:rsidP="00712A01">
            <w:pPr>
              <w:pStyle w:val="NormalWeb"/>
              <w:spacing w:after="240" w:line="276" w:lineRule="auto"/>
              <w:jc w:val="both"/>
              <w:rPr>
                <w:bCs/>
              </w:rPr>
            </w:pPr>
            <w:r w:rsidRPr="00FB59AA">
              <w:rPr>
                <w:bCs/>
              </w:rPr>
              <w:t>Total</w:t>
            </w:r>
          </w:p>
        </w:tc>
        <w:tc>
          <w:tcPr>
            <w:tcW w:w="3332" w:type="dxa"/>
            <w:hideMark/>
          </w:tcPr>
          <w:p w:rsidR="00E21F05" w:rsidRPr="00FB59AA" w:rsidRDefault="00E21F05" w:rsidP="00712A01">
            <w:pPr>
              <w:pStyle w:val="NormalWeb"/>
              <w:spacing w:after="240" w:line="276" w:lineRule="auto"/>
              <w:jc w:val="both"/>
              <w:rPr>
                <w:bCs/>
              </w:rPr>
            </w:pPr>
            <w:r w:rsidRPr="00FB59AA">
              <w:rPr>
                <w:bCs/>
              </w:rPr>
              <w:t>100</w:t>
            </w:r>
          </w:p>
        </w:tc>
        <w:tc>
          <w:tcPr>
            <w:tcW w:w="2693" w:type="dxa"/>
            <w:hideMark/>
          </w:tcPr>
          <w:p w:rsidR="00E21F05" w:rsidRPr="00FB59AA" w:rsidRDefault="00E21F05" w:rsidP="00712A01">
            <w:pPr>
              <w:pStyle w:val="NormalWeb"/>
              <w:spacing w:after="240" w:line="276" w:lineRule="auto"/>
              <w:jc w:val="both"/>
              <w:rPr>
                <w:bCs/>
              </w:rPr>
            </w:pPr>
            <w:r w:rsidRPr="00FB59AA">
              <w:rPr>
                <w:bCs/>
              </w:rPr>
              <w:t>100.0%</w:t>
            </w:r>
          </w:p>
        </w:tc>
      </w:tr>
    </w:tbl>
    <w:p w:rsidR="00FB59AA" w:rsidRPr="00E21F05" w:rsidRDefault="00FB59AA" w:rsidP="00712A01">
      <w:pPr>
        <w:spacing w:before="100" w:beforeAutospacing="1" w:after="100" w:afterAutospacing="1"/>
        <w:rPr>
          <w:rFonts w:ascii="Times New Roman" w:eastAsia="Times New Roman" w:hAnsi="Times New Roman"/>
          <w:sz w:val="24"/>
          <w:szCs w:val="24"/>
        </w:rPr>
      </w:pPr>
      <w:r w:rsidRPr="00E21F05">
        <w:rPr>
          <w:rFonts w:ascii="Times New Roman" w:eastAsia="Times New Roman" w:hAnsi="Times New Roman"/>
          <w:sz w:val="24"/>
          <w:szCs w:val="24"/>
        </w:rPr>
        <w:t>35.0% of respondents selected 'Agree', while 30.0% chose 'Strongly Agree'. This suggests radio programs are effective in initiating community conversations about diabetes.</w:t>
      </w:r>
    </w:p>
    <w:p w:rsidR="00E21F05" w:rsidRPr="00E21F05" w:rsidRDefault="00E21F05" w:rsidP="00712A01">
      <w:pPr>
        <w:pStyle w:val="NormalWeb"/>
        <w:spacing w:before="0" w:beforeAutospacing="0" w:after="240" w:afterAutospacing="0" w:line="276" w:lineRule="auto"/>
        <w:jc w:val="both"/>
        <w:rPr>
          <w:b/>
          <w:bCs/>
        </w:rPr>
      </w:pPr>
      <w:r w:rsidRPr="00E21F05">
        <w:rPr>
          <w:b/>
          <w:bCs/>
        </w:rPr>
        <w:t>Table 17: I have heard about support groups for diabetic patients through radio broadcasts</w:t>
      </w:r>
    </w:p>
    <w:tbl>
      <w:tblPr>
        <w:tblStyle w:val="TableGrid"/>
        <w:tblW w:w="0" w:type="auto"/>
        <w:tblLook w:val="04A0" w:firstRow="1" w:lastRow="0" w:firstColumn="1" w:lastColumn="0" w:noHBand="0" w:noVBand="1"/>
      </w:tblPr>
      <w:tblGrid>
        <w:gridCol w:w="2830"/>
        <w:gridCol w:w="2410"/>
        <w:gridCol w:w="2693"/>
      </w:tblGrid>
      <w:tr w:rsidR="00E21F05" w:rsidRPr="00FB59AA" w:rsidTr="00FB59AA">
        <w:tc>
          <w:tcPr>
            <w:tcW w:w="2830" w:type="dxa"/>
            <w:hideMark/>
          </w:tcPr>
          <w:p w:rsidR="00E21F05" w:rsidRPr="00FB59AA" w:rsidRDefault="00E21F05" w:rsidP="00712A01">
            <w:pPr>
              <w:pStyle w:val="NormalWeb"/>
              <w:spacing w:after="240" w:line="276" w:lineRule="auto"/>
              <w:jc w:val="both"/>
              <w:rPr>
                <w:b/>
                <w:bCs/>
              </w:rPr>
            </w:pPr>
            <w:r w:rsidRPr="00FB59AA">
              <w:rPr>
                <w:b/>
                <w:bCs/>
              </w:rPr>
              <w:t>Response</w:t>
            </w:r>
          </w:p>
        </w:tc>
        <w:tc>
          <w:tcPr>
            <w:tcW w:w="2410" w:type="dxa"/>
            <w:hideMark/>
          </w:tcPr>
          <w:p w:rsidR="00E21F05" w:rsidRPr="00FB59AA" w:rsidRDefault="00E21F05" w:rsidP="00712A01">
            <w:pPr>
              <w:pStyle w:val="NormalWeb"/>
              <w:spacing w:after="240" w:line="276" w:lineRule="auto"/>
              <w:jc w:val="both"/>
              <w:rPr>
                <w:b/>
                <w:bCs/>
              </w:rPr>
            </w:pPr>
            <w:r w:rsidRPr="00FB59AA">
              <w:rPr>
                <w:b/>
                <w:bCs/>
              </w:rPr>
              <w:t>Frequency</w:t>
            </w:r>
          </w:p>
        </w:tc>
        <w:tc>
          <w:tcPr>
            <w:tcW w:w="2693" w:type="dxa"/>
            <w:hideMark/>
          </w:tcPr>
          <w:p w:rsidR="00E21F05" w:rsidRPr="00FB59AA" w:rsidRDefault="00E21F05" w:rsidP="00712A01">
            <w:pPr>
              <w:pStyle w:val="NormalWeb"/>
              <w:spacing w:after="240" w:line="276" w:lineRule="auto"/>
              <w:jc w:val="both"/>
              <w:rPr>
                <w:b/>
                <w:bCs/>
              </w:rPr>
            </w:pPr>
            <w:r w:rsidRPr="00FB59AA">
              <w:rPr>
                <w:b/>
                <w:bCs/>
              </w:rPr>
              <w:t>Percentage (%)</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Strongly Agree</w:t>
            </w:r>
          </w:p>
        </w:tc>
        <w:tc>
          <w:tcPr>
            <w:tcW w:w="2410" w:type="dxa"/>
            <w:hideMark/>
          </w:tcPr>
          <w:p w:rsidR="00E21F05" w:rsidRPr="00FB59AA" w:rsidRDefault="00E21F05" w:rsidP="00712A01">
            <w:pPr>
              <w:pStyle w:val="NormalWeb"/>
              <w:spacing w:after="240" w:line="276" w:lineRule="auto"/>
              <w:jc w:val="both"/>
              <w:rPr>
                <w:bCs/>
              </w:rPr>
            </w:pPr>
            <w:r w:rsidRPr="00FB59AA">
              <w:rPr>
                <w:bCs/>
              </w:rPr>
              <w:t>25</w:t>
            </w:r>
          </w:p>
        </w:tc>
        <w:tc>
          <w:tcPr>
            <w:tcW w:w="2693" w:type="dxa"/>
            <w:hideMark/>
          </w:tcPr>
          <w:p w:rsidR="00E21F05" w:rsidRPr="00FB59AA" w:rsidRDefault="00E21F05" w:rsidP="00712A01">
            <w:pPr>
              <w:pStyle w:val="NormalWeb"/>
              <w:spacing w:after="240" w:line="276" w:lineRule="auto"/>
              <w:jc w:val="both"/>
              <w:rPr>
                <w:bCs/>
              </w:rPr>
            </w:pPr>
            <w:r w:rsidRPr="00FB59AA">
              <w:rPr>
                <w:bCs/>
              </w:rPr>
              <w:t>25.0%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Agree</w:t>
            </w:r>
          </w:p>
        </w:tc>
        <w:tc>
          <w:tcPr>
            <w:tcW w:w="2410" w:type="dxa"/>
            <w:hideMark/>
          </w:tcPr>
          <w:p w:rsidR="00E21F05" w:rsidRPr="00FB59AA" w:rsidRDefault="00E21F05" w:rsidP="00712A01">
            <w:pPr>
              <w:pStyle w:val="NormalWeb"/>
              <w:spacing w:after="240" w:line="276" w:lineRule="auto"/>
              <w:jc w:val="both"/>
              <w:rPr>
                <w:bCs/>
              </w:rPr>
            </w:pPr>
            <w:r w:rsidRPr="00FB59AA">
              <w:rPr>
                <w:bCs/>
              </w:rPr>
              <w:t>30</w:t>
            </w:r>
          </w:p>
        </w:tc>
        <w:tc>
          <w:tcPr>
            <w:tcW w:w="2693" w:type="dxa"/>
            <w:hideMark/>
          </w:tcPr>
          <w:p w:rsidR="00E21F05" w:rsidRPr="00FB59AA" w:rsidRDefault="00E21F05" w:rsidP="00712A01">
            <w:pPr>
              <w:pStyle w:val="NormalWeb"/>
              <w:spacing w:after="240" w:line="276" w:lineRule="auto"/>
              <w:jc w:val="both"/>
              <w:rPr>
                <w:bCs/>
              </w:rPr>
            </w:pPr>
            <w:r w:rsidRPr="00FB59AA">
              <w:rPr>
                <w:bCs/>
              </w:rPr>
              <w:t>30.0%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Neutral</w:t>
            </w:r>
          </w:p>
        </w:tc>
        <w:tc>
          <w:tcPr>
            <w:tcW w:w="2410" w:type="dxa"/>
            <w:hideMark/>
          </w:tcPr>
          <w:p w:rsidR="00E21F05" w:rsidRPr="00FB59AA" w:rsidRDefault="00E21F05" w:rsidP="00712A01">
            <w:pPr>
              <w:pStyle w:val="NormalWeb"/>
              <w:spacing w:after="240" w:line="276" w:lineRule="auto"/>
              <w:jc w:val="both"/>
              <w:rPr>
                <w:bCs/>
              </w:rPr>
            </w:pPr>
            <w:r w:rsidRPr="00FB59AA">
              <w:rPr>
                <w:bCs/>
              </w:rPr>
              <w:t>20</w:t>
            </w:r>
          </w:p>
        </w:tc>
        <w:tc>
          <w:tcPr>
            <w:tcW w:w="2693" w:type="dxa"/>
            <w:hideMark/>
          </w:tcPr>
          <w:p w:rsidR="00E21F05" w:rsidRPr="00FB59AA" w:rsidRDefault="00E21F05" w:rsidP="00712A01">
            <w:pPr>
              <w:pStyle w:val="NormalWeb"/>
              <w:spacing w:after="240" w:line="276" w:lineRule="auto"/>
              <w:jc w:val="both"/>
              <w:rPr>
                <w:bCs/>
              </w:rPr>
            </w:pPr>
            <w:r w:rsidRPr="00FB59AA">
              <w:rPr>
                <w:bCs/>
              </w:rPr>
              <w:t>20.0%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Disagree</w:t>
            </w:r>
          </w:p>
        </w:tc>
        <w:tc>
          <w:tcPr>
            <w:tcW w:w="2410" w:type="dxa"/>
            <w:hideMark/>
          </w:tcPr>
          <w:p w:rsidR="00E21F05" w:rsidRPr="00FB59AA" w:rsidRDefault="00E21F05" w:rsidP="00712A01">
            <w:pPr>
              <w:pStyle w:val="NormalWeb"/>
              <w:spacing w:after="240" w:line="276" w:lineRule="auto"/>
              <w:jc w:val="both"/>
              <w:rPr>
                <w:bCs/>
              </w:rPr>
            </w:pPr>
            <w:r w:rsidRPr="00FB59AA">
              <w:rPr>
                <w:bCs/>
              </w:rPr>
              <w:t>15</w:t>
            </w:r>
          </w:p>
        </w:tc>
        <w:tc>
          <w:tcPr>
            <w:tcW w:w="2693" w:type="dxa"/>
            <w:hideMark/>
          </w:tcPr>
          <w:p w:rsidR="00E21F05" w:rsidRPr="00FB59AA" w:rsidRDefault="00E21F05" w:rsidP="00712A01">
            <w:pPr>
              <w:pStyle w:val="NormalWeb"/>
              <w:spacing w:after="240" w:line="276" w:lineRule="auto"/>
              <w:jc w:val="both"/>
              <w:rPr>
                <w:bCs/>
              </w:rPr>
            </w:pPr>
            <w:r w:rsidRPr="00FB59AA">
              <w:rPr>
                <w:bCs/>
              </w:rPr>
              <w:t>15.0%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Strongly Disagree</w:t>
            </w:r>
          </w:p>
        </w:tc>
        <w:tc>
          <w:tcPr>
            <w:tcW w:w="2410" w:type="dxa"/>
            <w:hideMark/>
          </w:tcPr>
          <w:p w:rsidR="00E21F05" w:rsidRPr="00FB59AA" w:rsidRDefault="00E21F05" w:rsidP="00712A01">
            <w:pPr>
              <w:pStyle w:val="NormalWeb"/>
              <w:spacing w:after="240" w:line="276" w:lineRule="auto"/>
              <w:jc w:val="both"/>
              <w:rPr>
                <w:bCs/>
              </w:rPr>
            </w:pPr>
            <w:r w:rsidRPr="00FB59AA">
              <w:rPr>
                <w:bCs/>
              </w:rPr>
              <w:t>10</w:t>
            </w:r>
          </w:p>
        </w:tc>
        <w:tc>
          <w:tcPr>
            <w:tcW w:w="2693" w:type="dxa"/>
            <w:hideMark/>
          </w:tcPr>
          <w:p w:rsidR="00E21F05" w:rsidRPr="00FB59AA" w:rsidRDefault="00E21F05" w:rsidP="00712A01">
            <w:pPr>
              <w:pStyle w:val="NormalWeb"/>
              <w:spacing w:after="240" w:line="276" w:lineRule="auto"/>
              <w:jc w:val="both"/>
              <w:rPr>
                <w:bCs/>
              </w:rPr>
            </w:pPr>
            <w:r w:rsidRPr="00FB59AA">
              <w:rPr>
                <w:bCs/>
              </w:rPr>
              <w:t>10.0%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Total</w:t>
            </w:r>
          </w:p>
        </w:tc>
        <w:tc>
          <w:tcPr>
            <w:tcW w:w="2410" w:type="dxa"/>
            <w:hideMark/>
          </w:tcPr>
          <w:p w:rsidR="00E21F05" w:rsidRPr="00FB59AA" w:rsidRDefault="00E21F05" w:rsidP="00712A01">
            <w:pPr>
              <w:pStyle w:val="NormalWeb"/>
              <w:spacing w:after="240" w:line="276" w:lineRule="auto"/>
              <w:jc w:val="both"/>
              <w:rPr>
                <w:bCs/>
              </w:rPr>
            </w:pPr>
            <w:r w:rsidRPr="00FB59AA">
              <w:rPr>
                <w:bCs/>
              </w:rPr>
              <w:t>100</w:t>
            </w:r>
          </w:p>
        </w:tc>
        <w:tc>
          <w:tcPr>
            <w:tcW w:w="2693" w:type="dxa"/>
            <w:hideMark/>
          </w:tcPr>
          <w:p w:rsidR="00E21F05" w:rsidRPr="00FB59AA" w:rsidRDefault="00E21F05" w:rsidP="00712A01">
            <w:pPr>
              <w:pStyle w:val="NormalWeb"/>
              <w:spacing w:after="240" w:line="276" w:lineRule="auto"/>
              <w:jc w:val="both"/>
              <w:rPr>
                <w:bCs/>
              </w:rPr>
            </w:pPr>
            <w:r w:rsidRPr="00FB59AA">
              <w:rPr>
                <w:bCs/>
              </w:rPr>
              <w:t>100.0%</w:t>
            </w:r>
          </w:p>
        </w:tc>
      </w:tr>
    </w:tbl>
    <w:p w:rsidR="00FB59AA" w:rsidRPr="00E21F05" w:rsidRDefault="00FB59AA" w:rsidP="00FB59AA">
      <w:pPr>
        <w:spacing w:before="100" w:beforeAutospacing="1" w:after="100" w:afterAutospacing="1" w:line="240" w:lineRule="auto"/>
        <w:rPr>
          <w:rFonts w:ascii="Times New Roman" w:eastAsia="Times New Roman" w:hAnsi="Times New Roman"/>
          <w:sz w:val="24"/>
          <w:szCs w:val="24"/>
        </w:rPr>
      </w:pPr>
      <w:r w:rsidRPr="00E21F05">
        <w:rPr>
          <w:rFonts w:ascii="Times New Roman" w:eastAsia="Times New Roman" w:hAnsi="Times New Roman"/>
          <w:sz w:val="24"/>
          <w:szCs w:val="24"/>
        </w:rPr>
        <w:t>30.0% of respondents selected 'Agree', while 25.0% chose 'Strongly Agree'. This shows that more than half of the respondents have learned about diabetes support groups via radio.</w:t>
      </w:r>
    </w:p>
    <w:p w:rsidR="00E21F05" w:rsidRPr="00E21F05" w:rsidRDefault="00E21F05" w:rsidP="00712A01">
      <w:pPr>
        <w:pStyle w:val="NormalWeb"/>
        <w:spacing w:before="0" w:beforeAutospacing="0" w:after="240" w:afterAutospacing="0" w:line="276" w:lineRule="auto"/>
        <w:jc w:val="both"/>
        <w:rPr>
          <w:b/>
          <w:bCs/>
        </w:rPr>
      </w:pPr>
      <w:r w:rsidRPr="00E21F05">
        <w:rPr>
          <w:b/>
          <w:bCs/>
        </w:rPr>
        <w:t>Table 18: Radio has promoted local health events or screenings related to diabetes</w:t>
      </w:r>
    </w:p>
    <w:tbl>
      <w:tblPr>
        <w:tblStyle w:val="TableGrid"/>
        <w:tblW w:w="0" w:type="auto"/>
        <w:tblLook w:val="04A0" w:firstRow="1" w:lastRow="0" w:firstColumn="1" w:lastColumn="0" w:noHBand="0" w:noVBand="1"/>
      </w:tblPr>
      <w:tblGrid>
        <w:gridCol w:w="2830"/>
        <w:gridCol w:w="2410"/>
        <w:gridCol w:w="2693"/>
      </w:tblGrid>
      <w:tr w:rsidR="00E21F05" w:rsidRPr="00FB59AA" w:rsidTr="00FB59AA">
        <w:tc>
          <w:tcPr>
            <w:tcW w:w="2830" w:type="dxa"/>
            <w:hideMark/>
          </w:tcPr>
          <w:p w:rsidR="00E21F05" w:rsidRPr="00FB59AA" w:rsidRDefault="00E21F05" w:rsidP="00712A01">
            <w:pPr>
              <w:pStyle w:val="NormalWeb"/>
              <w:spacing w:after="240" w:line="276" w:lineRule="auto"/>
              <w:jc w:val="both"/>
              <w:rPr>
                <w:b/>
                <w:bCs/>
              </w:rPr>
            </w:pPr>
            <w:r w:rsidRPr="00FB59AA">
              <w:rPr>
                <w:b/>
                <w:bCs/>
              </w:rPr>
              <w:t>Response</w:t>
            </w:r>
          </w:p>
        </w:tc>
        <w:tc>
          <w:tcPr>
            <w:tcW w:w="2410" w:type="dxa"/>
            <w:hideMark/>
          </w:tcPr>
          <w:p w:rsidR="00E21F05" w:rsidRPr="00FB59AA" w:rsidRDefault="00E21F05" w:rsidP="00712A01">
            <w:pPr>
              <w:pStyle w:val="NormalWeb"/>
              <w:spacing w:after="240" w:line="276" w:lineRule="auto"/>
              <w:jc w:val="both"/>
              <w:rPr>
                <w:b/>
                <w:bCs/>
              </w:rPr>
            </w:pPr>
            <w:r w:rsidRPr="00FB59AA">
              <w:rPr>
                <w:b/>
                <w:bCs/>
              </w:rPr>
              <w:t>Frequency</w:t>
            </w:r>
          </w:p>
        </w:tc>
        <w:tc>
          <w:tcPr>
            <w:tcW w:w="2693" w:type="dxa"/>
            <w:hideMark/>
          </w:tcPr>
          <w:p w:rsidR="00E21F05" w:rsidRPr="00FB59AA" w:rsidRDefault="00E21F05" w:rsidP="00712A01">
            <w:pPr>
              <w:pStyle w:val="NormalWeb"/>
              <w:spacing w:after="240" w:line="276" w:lineRule="auto"/>
              <w:jc w:val="both"/>
              <w:rPr>
                <w:b/>
                <w:bCs/>
              </w:rPr>
            </w:pPr>
            <w:r w:rsidRPr="00FB59AA">
              <w:rPr>
                <w:b/>
                <w:bCs/>
              </w:rPr>
              <w:t>Percentage (%)</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Strongly Agree</w:t>
            </w:r>
          </w:p>
        </w:tc>
        <w:tc>
          <w:tcPr>
            <w:tcW w:w="2410" w:type="dxa"/>
            <w:hideMark/>
          </w:tcPr>
          <w:p w:rsidR="00E21F05" w:rsidRPr="00FB59AA" w:rsidRDefault="00E21F05" w:rsidP="00712A01">
            <w:pPr>
              <w:pStyle w:val="NormalWeb"/>
              <w:spacing w:after="240" w:line="276" w:lineRule="auto"/>
              <w:jc w:val="both"/>
              <w:rPr>
                <w:bCs/>
              </w:rPr>
            </w:pPr>
            <w:r w:rsidRPr="00FB59AA">
              <w:rPr>
                <w:bCs/>
              </w:rPr>
              <w:t>30</w:t>
            </w:r>
          </w:p>
        </w:tc>
        <w:tc>
          <w:tcPr>
            <w:tcW w:w="2693" w:type="dxa"/>
            <w:hideMark/>
          </w:tcPr>
          <w:p w:rsidR="00E21F05" w:rsidRPr="00FB59AA" w:rsidRDefault="00E21F05" w:rsidP="00712A01">
            <w:pPr>
              <w:pStyle w:val="NormalWeb"/>
              <w:spacing w:after="240" w:line="276" w:lineRule="auto"/>
              <w:jc w:val="both"/>
              <w:rPr>
                <w:bCs/>
              </w:rPr>
            </w:pPr>
            <w:r w:rsidRPr="00FB59AA">
              <w:rPr>
                <w:bCs/>
              </w:rPr>
              <w:t>30.0%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Agree</w:t>
            </w:r>
          </w:p>
        </w:tc>
        <w:tc>
          <w:tcPr>
            <w:tcW w:w="2410" w:type="dxa"/>
            <w:hideMark/>
          </w:tcPr>
          <w:p w:rsidR="00E21F05" w:rsidRPr="00FB59AA" w:rsidRDefault="00E21F05" w:rsidP="00712A01">
            <w:pPr>
              <w:pStyle w:val="NormalWeb"/>
              <w:spacing w:after="240" w:line="276" w:lineRule="auto"/>
              <w:jc w:val="both"/>
              <w:rPr>
                <w:bCs/>
              </w:rPr>
            </w:pPr>
            <w:r w:rsidRPr="00FB59AA">
              <w:rPr>
                <w:bCs/>
              </w:rPr>
              <w:t>35</w:t>
            </w:r>
          </w:p>
        </w:tc>
        <w:tc>
          <w:tcPr>
            <w:tcW w:w="2693" w:type="dxa"/>
            <w:hideMark/>
          </w:tcPr>
          <w:p w:rsidR="00E21F05" w:rsidRPr="00FB59AA" w:rsidRDefault="00E21F05" w:rsidP="00712A01">
            <w:pPr>
              <w:pStyle w:val="NormalWeb"/>
              <w:spacing w:after="240" w:line="276" w:lineRule="auto"/>
              <w:jc w:val="both"/>
              <w:rPr>
                <w:bCs/>
              </w:rPr>
            </w:pPr>
            <w:r w:rsidRPr="00FB59AA">
              <w:rPr>
                <w:bCs/>
              </w:rPr>
              <w:t>35.0%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Neutral</w:t>
            </w:r>
          </w:p>
        </w:tc>
        <w:tc>
          <w:tcPr>
            <w:tcW w:w="2410" w:type="dxa"/>
            <w:hideMark/>
          </w:tcPr>
          <w:p w:rsidR="00E21F05" w:rsidRPr="00FB59AA" w:rsidRDefault="00E21F05" w:rsidP="00712A01">
            <w:pPr>
              <w:pStyle w:val="NormalWeb"/>
              <w:spacing w:after="240" w:line="276" w:lineRule="auto"/>
              <w:jc w:val="both"/>
              <w:rPr>
                <w:bCs/>
              </w:rPr>
            </w:pPr>
            <w:r w:rsidRPr="00FB59AA">
              <w:rPr>
                <w:bCs/>
              </w:rPr>
              <w:t>20</w:t>
            </w:r>
          </w:p>
        </w:tc>
        <w:tc>
          <w:tcPr>
            <w:tcW w:w="2693" w:type="dxa"/>
            <w:hideMark/>
          </w:tcPr>
          <w:p w:rsidR="00E21F05" w:rsidRPr="00FB59AA" w:rsidRDefault="00E21F05" w:rsidP="00712A01">
            <w:pPr>
              <w:pStyle w:val="NormalWeb"/>
              <w:spacing w:after="240" w:line="276" w:lineRule="auto"/>
              <w:jc w:val="both"/>
              <w:rPr>
                <w:bCs/>
              </w:rPr>
            </w:pPr>
            <w:r w:rsidRPr="00FB59AA">
              <w:rPr>
                <w:bCs/>
              </w:rPr>
              <w:t>20.0%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Disagree</w:t>
            </w:r>
          </w:p>
        </w:tc>
        <w:tc>
          <w:tcPr>
            <w:tcW w:w="2410" w:type="dxa"/>
            <w:hideMark/>
          </w:tcPr>
          <w:p w:rsidR="00E21F05" w:rsidRPr="00FB59AA" w:rsidRDefault="00E21F05" w:rsidP="00712A01">
            <w:pPr>
              <w:pStyle w:val="NormalWeb"/>
              <w:spacing w:after="240" w:line="276" w:lineRule="auto"/>
              <w:jc w:val="both"/>
              <w:rPr>
                <w:bCs/>
              </w:rPr>
            </w:pPr>
            <w:r w:rsidRPr="00FB59AA">
              <w:rPr>
                <w:bCs/>
              </w:rPr>
              <w:t>10</w:t>
            </w:r>
          </w:p>
        </w:tc>
        <w:tc>
          <w:tcPr>
            <w:tcW w:w="2693" w:type="dxa"/>
            <w:hideMark/>
          </w:tcPr>
          <w:p w:rsidR="00E21F05" w:rsidRPr="00FB59AA" w:rsidRDefault="00E21F05" w:rsidP="00712A01">
            <w:pPr>
              <w:pStyle w:val="NormalWeb"/>
              <w:spacing w:after="240" w:line="276" w:lineRule="auto"/>
              <w:jc w:val="both"/>
              <w:rPr>
                <w:bCs/>
              </w:rPr>
            </w:pPr>
            <w:r w:rsidRPr="00FB59AA">
              <w:rPr>
                <w:bCs/>
              </w:rPr>
              <w:t>10.0%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Strongly Disagree</w:t>
            </w:r>
          </w:p>
        </w:tc>
        <w:tc>
          <w:tcPr>
            <w:tcW w:w="2410" w:type="dxa"/>
            <w:hideMark/>
          </w:tcPr>
          <w:p w:rsidR="00E21F05" w:rsidRPr="00FB59AA" w:rsidRDefault="00E21F05" w:rsidP="00712A01">
            <w:pPr>
              <w:pStyle w:val="NormalWeb"/>
              <w:spacing w:after="240" w:line="276" w:lineRule="auto"/>
              <w:jc w:val="both"/>
              <w:rPr>
                <w:bCs/>
              </w:rPr>
            </w:pPr>
            <w:r w:rsidRPr="00FB59AA">
              <w:rPr>
                <w:bCs/>
              </w:rPr>
              <w:t>5</w:t>
            </w:r>
          </w:p>
        </w:tc>
        <w:tc>
          <w:tcPr>
            <w:tcW w:w="2693" w:type="dxa"/>
            <w:hideMark/>
          </w:tcPr>
          <w:p w:rsidR="00E21F05" w:rsidRPr="00FB59AA" w:rsidRDefault="00E21F05" w:rsidP="00712A01">
            <w:pPr>
              <w:pStyle w:val="NormalWeb"/>
              <w:spacing w:after="240" w:line="276" w:lineRule="auto"/>
              <w:jc w:val="both"/>
              <w:rPr>
                <w:bCs/>
              </w:rPr>
            </w:pPr>
            <w:r w:rsidRPr="00FB59AA">
              <w:rPr>
                <w:bCs/>
              </w:rPr>
              <w:t>5.0%</w:t>
            </w:r>
          </w:p>
        </w:tc>
      </w:tr>
      <w:tr w:rsidR="00E21F05" w:rsidRPr="00FB59AA" w:rsidTr="00FB59AA">
        <w:tc>
          <w:tcPr>
            <w:tcW w:w="2830" w:type="dxa"/>
            <w:hideMark/>
          </w:tcPr>
          <w:p w:rsidR="00E21F05" w:rsidRPr="00FB59AA" w:rsidRDefault="00E21F05" w:rsidP="00712A01">
            <w:pPr>
              <w:pStyle w:val="NormalWeb"/>
              <w:spacing w:after="240" w:line="276" w:lineRule="auto"/>
              <w:jc w:val="both"/>
              <w:rPr>
                <w:bCs/>
              </w:rPr>
            </w:pPr>
            <w:r w:rsidRPr="00FB59AA">
              <w:rPr>
                <w:bCs/>
              </w:rPr>
              <w:t>Total</w:t>
            </w:r>
          </w:p>
        </w:tc>
        <w:tc>
          <w:tcPr>
            <w:tcW w:w="2410" w:type="dxa"/>
            <w:hideMark/>
          </w:tcPr>
          <w:p w:rsidR="00E21F05" w:rsidRPr="00FB59AA" w:rsidRDefault="00E21F05" w:rsidP="00712A01">
            <w:pPr>
              <w:pStyle w:val="NormalWeb"/>
              <w:spacing w:after="240" w:line="276" w:lineRule="auto"/>
              <w:jc w:val="both"/>
              <w:rPr>
                <w:bCs/>
              </w:rPr>
            </w:pPr>
            <w:r w:rsidRPr="00FB59AA">
              <w:rPr>
                <w:bCs/>
              </w:rPr>
              <w:t>100</w:t>
            </w:r>
          </w:p>
        </w:tc>
        <w:tc>
          <w:tcPr>
            <w:tcW w:w="2693" w:type="dxa"/>
            <w:hideMark/>
          </w:tcPr>
          <w:p w:rsidR="00E21F05" w:rsidRPr="00FB59AA" w:rsidRDefault="00E21F05" w:rsidP="00712A01">
            <w:pPr>
              <w:pStyle w:val="NormalWeb"/>
              <w:spacing w:after="240" w:line="276" w:lineRule="auto"/>
              <w:jc w:val="both"/>
              <w:rPr>
                <w:bCs/>
              </w:rPr>
            </w:pPr>
            <w:r w:rsidRPr="00FB59AA">
              <w:rPr>
                <w:bCs/>
              </w:rPr>
              <w:t>100.0%</w:t>
            </w:r>
          </w:p>
        </w:tc>
      </w:tr>
    </w:tbl>
    <w:p w:rsidR="00FB59AA" w:rsidRPr="00E21F05" w:rsidRDefault="00FB59AA" w:rsidP="00712A01">
      <w:pPr>
        <w:spacing w:before="100" w:beforeAutospacing="1" w:after="100" w:afterAutospacing="1"/>
        <w:rPr>
          <w:rFonts w:ascii="Times New Roman" w:eastAsia="Times New Roman" w:hAnsi="Times New Roman"/>
          <w:sz w:val="24"/>
          <w:szCs w:val="24"/>
        </w:rPr>
      </w:pPr>
      <w:r w:rsidRPr="00E21F05">
        <w:rPr>
          <w:rFonts w:ascii="Times New Roman" w:eastAsia="Times New Roman" w:hAnsi="Times New Roman"/>
          <w:sz w:val="24"/>
          <w:szCs w:val="24"/>
        </w:rPr>
        <w:t>35.0% of respondents selected 'Agree', while 30.0% chose 'Strongly Agree'. This indicates that radio is a major tool for mobilizing public participation in local diabetes-related events.</w:t>
      </w:r>
    </w:p>
    <w:p w:rsidR="00E21F05" w:rsidRPr="00E21F05" w:rsidRDefault="00E21F05" w:rsidP="00712A01">
      <w:pPr>
        <w:pStyle w:val="NormalWeb"/>
        <w:spacing w:before="0" w:beforeAutospacing="0" w:after="240" w:afterAutospacing="0" w:line="276" w:lineRule="auto"/>
        <w:jc w:val="both"/>
        <w:rPr>
          <w:b/>
          <w:bCs/>
        </w:rPr>
      </w:pPr>
      <w:r w:rsidRPr="00E21F05">
        <w:rPr>
          <w:b/>
          <w:bCs/>
        </w:rPr>
        <w:t>Table 19: I believe radio helps connect diabetic individuals with health professionals or support systems</w:t>
      </w:r>
    </w:p>
    <w:tbl>
      <w:tblPr>
        <w:tblStyle w:val="TableGrid"/>
        <w:tblW w:w="0" w:type="auto"/>
        <w:tblLook w:val="04A0" w:firstRow="1" w:lastRow="0" w:firstColumn="1" w:lastColumn="0" w:noHBand="0" w:noVBand="1"/>
      </w:tblPr>
      <w:tblGrid>
        <w:gridCol w:w="2972"/>
        <w:gridCol w:w="2410"/>
        <w:gridCol w:w="2693"/>
      </w:tblGrid>
      <w:tr w:rsidR="00E21F05" w:rsidRPr="00FB59AA" w:rsidTr="00FB59AA">
        <w:tc>
          <w:tcPr>
            <w:tcW w:w="2972" w:type="dxa"/>
            <w:hideMark/>
          </w:tcPr>
          <w:p w:rsidR="00E21F05" w:rsidRPr="00FB59AA" w:rsidRDefault="00E21F05" w:rsidP="00712A01">
            <w:pPr>
              <w:pStyle w:val="NormalWeb"/>
              <w:spacing w:after="240" w:line="276" w:lineRule="auto"/>
              <w:jc w:val="both"/>
              <w:rPr>
                <w:b/>
                <w:bCs/>
              </w:rPr>
            </w:pPr>
            <w:r w:rsidRPr="00FB59AA">
              <w:rPr>
                <w:b/>
                <w:bCs/>
              </w:rPr>
              <w:t>Response</w:t>
            </w:r>
          </w:p>
        </w:tc>
        <w:tc>
          <w:tcPr>
            <w:tcW w:w="2410" w:type="dxa"/>
            <w:hideMark/>
          </w:tcPr>
          <w:p w:rsidR="00E21F05" w:rsidRPr="00FB59AA" w:rsidRDefault="00E21F05" w:rsidP="00712A01">
            <w:pPr>
              <w:pStyle w:val="NormalWeb"/>
              <w:spacing w:after="240" w:line="276" w:lineRule="auto"/>
              <w:jc w:val="both"/>
              <w:rPr>
                <w:b/>
                <w:bCs/>
              </w:rPr>
            </w:pPr>
            <w:r w:rsidRPr="00FB59AA">
              <w:rPr>
                <w:b/>
                <w:bCs/>
              </w:rPr>
              <w:t>Frequency</w:t>
            </w:r>
          </w:p>
        </w:tc>
        <w:tc>
          <w:tcPr>
            <w:tcW w:w="2693" w:type="dxa"/>
            <w:hideMark/>
          </w:tcPr>
          <w:p w:rsidR="00E21F05" w:rsidRPr="00FB59AA" w:rsidRDefault="00E21F05" w:rsidP="00712A01">
            <w:pPr>
              <w:pStyle w:val="NormalWeb"/>
              <w:spacing w:after="240" w:line="276" w:lineRule="auto"/>
              <w:jc w:val="both"/>
              <w:rPr>
                <w:b/>
                <w:bCs/>
              </w:rPr>
            </w:pPr>
            <w:r w:rsidRPr="00FB59AA">
              <w:rPr>
                <w:b/>
                <w:bCs/>
              </w:rPr>
              <w:t>Percentage (%)</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Strongly Agree</w:t>
            </w:r>
          </w:p>
        </w:tc>
        <w:tc>
          <w:tcPr>
            <w:tcW w:w="2410" w:type="dxa"/>
            <w:hideMark/>
          </w:tcPr>
          <w:p w:rsidR="00E21F05" w:rsidRPr="00FB59AA" w:rsidRDefault="00E21F05" w:rsidP="00712A01">
            <w:pPr>
              <w:pStyle w:val="NormalWeb"/>
              <w:spacing w:after="240" w:line="276" w:lineRule="auto"/>
              <w:jc w:val="both"/>
              <w:rPr>
                <w:bCs/>
              </w:rPr>
            </w:pPr>
            <w:r w:rsidRPr="00FB59AA">
              <w:rPr>
                <w:bCs/>
              </w:rPr>
              <w:t>28</w:t>
            </w:r>
          </w:p>
        </w:tc>
        <w:tc>
          <w:tcPr>
            <w:tcW w:w="2693" w:type="dxa"/>
            <w:hideMark/>
          </w:tcPr>
          <w:p w:rsidR="00E21F05" w:rsidRPr="00FB59AA" w:rsidRDefault="00E21F05" w:rsidP="00712A01">
            <w:pPr>
              <w:pStyle w:val="NormalWeb"/>
              <w:spacing w:after="240" w:line="276" w:lineRule="auto"/>
              <w:jc w:val="both"/>
              <w:rPr>
                <w:bCs/>
              </w:rPr>
            </w:pPr>
            <w:r w:rsidRPr="00FB59AA">
              <w:rPr>
                <w:bCs/>
              </w:rPr>
              <w:t>28.0%</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Agree</w:t>
            </w:r>
          </w:p>
        </w:tc>
        <w:tc>
          <w:tcPr>
            <w:tcW w:w="2410" w:type="dxa"/>
            <w:hideMark/>
          </w:tcPr>
          <w:p w:rsidR="00E21F05" w:rsidRPr="00FB59AA" w:rsidRDefault="00E21F05" w:rsidP="00712A01">
            <w:pPr>
              <w:pStyle w:val="NormalWeb"/>
              <w:spacing w:after="240" w:line="276" w:lineRule="auto"/>
              <w:jc w:val="both"/>
              <w:rPr>
                <w:bCs/>
              </w:rPr>
            </w:pPr>
            <w:r w:rsidRPr="00FB59AA">
              <w:rPr>
                <w:bCs/>
              </w:rPr>
              <w:t>37</w:t>
            </w:r>
          </w:p>
        </w:tc>
        <w:tc>
          <w:tcPr>
            <w:tcW w:w="2693" w:type="dxa"/>
            <w:hideMark/>
          </w:tcPr>
          <w:p w:rsidR="00E21F05" w:rsidRPr="00FB59AA" w:rsidRDefault="00E21F05" w:rsidP="00712A01">
            <w:pPr>
              <w:pStyle w:val="NormalWeb"/>
              <w:spacing w:after="240" w:line="276" w:lineRule="auto"/>
              <w:jc w:val="both"/>
              <w:rPr>
                <w:bCs/>
              </w:rPr>
            </w:pPr>
            <w:r w:rsidRPr="00FB59AA">
              <w:rPr>
                <w:bCs/>
              </w:rPr>
              <w:t>37.0%</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Neutral</w:t>
            </w:r>
          </w:p>
        </w:tc>
        <w:tc>
          <w:tcPr>
            <w:tcW w:w="2410" w:type="dxa"/>
            <w:hideMark/>
          </w:tcPr>
          <w:p w:rsidR="00E21F05" w:rsidRPr="00FB59AA" w:rsidRDefault="00E21F05" w:rsidP="00712A01">
            <w:pPr>
              <w:pStyle w:val="NormalWeb"/>
              <w:spacing w:after="240" w:line="276" w:lineRule="auto"/>
              <w:jc w:val="both"/>
              <w:rPr>
                <w:bCs/>
              </w:rPr>
            </w:pPr>
            <w:r w:rsidRPr="00FB59AA">
              <w:rPr>
                <w:bCs/>
              </w:rPr>
              <w:t>20</w:t>
            </w:r>
          </w:p>
        </w:tc>
        <w:tc>
          <w:tcPr>
            <w:tcW w:w="2693" w:type="dxa"/>
            <w:hideMark/>
          </w:tcPr>
          <w:p w:rsidR="00E21F05" w:rsidRPr="00FB59AA" w:rsidRDefault="00E21F05" w:rsidP="00712A01">
            <w:pPr>
              <w:pStyle w:val="NormalWeb"/>
              <w:spacing w:after="240" w:line="276" w:lineRule="auto"/>
              <w:jc w:val="both"/>
              <w:rPr>
                <w:bCs/>
              </w:rPr>
            </w:pPr>
            <w:r w:rsidRPr="00FB59AA">
              <w:rPr>
                <w:bCs/>
              </w:rPr>
              <w:t>20.0%</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Disagree</w:t>
            </w:r>
          </w:p>
        </w:tc>
        <w:tc>
          <w:tcPr>
            <w:tcW w:w="2410" w:type="dxa"/>
            <w:hideMark/>
          </w:tcPr>
          <w:p w:rsidR="00E21F05" w:rsidRPr="00FB59AA" w:rsidRDefault="00E21F05" w:rsidP="00712A01">
            <w:pPr>
              <w:pStyle w:val="NormalWeb"/>
              <w:spacing w:after="240" w:line="276" w:lineRule="auto"/>
              <w:jc w:val="both"/>
              <w:rPr>
                <w:bCs/>
              </w:rPr>
            </w:pPr>
            <w:r w:rsidRPr="00FB59AA">
              <w:rPr>
                <w:bCs/>
              </w:rPr>
              <w:t>10</w:t>
            </w:r>
          </w:p>
        </w:tc>
        <w:tc>
          <w:tcPr>
            <w:tcW w:w="2693" w:type="dxa"/>
            <w:hideMark/>
          </w:tcPr>
          <w:p w:rsidR="00E21F05" w:rsidRPr="00FB59AA" w:rsidRDefault="00E21F05" w:rsidP="00712A01">
            <w:pPr>
              <w:pStyle w:val="NormalWeb"/>
              <w:spacing w:after="240" w:line="276" w:lineRule="auto"/>
              <w:jc w:val="both"/>
              <w:rPr>
                <w:bCs/>
              </w:rPr>
            </w:pPr>
            <w:r w:rsidRPr="00FB59AA">
              <w:rPr>
                <w:bCs/>
              </w:rPr>
              <w:t>10.0%</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Strongly Disagree</w:t>
            </w:r>
          </w:p>
        </w:tc>
        <w:tc>
          <w:tcPr>
            <w:tcW w:w="2410" w:type="dxa"/>
            <w:hideMark/>
          </w:tcPr>
          <w:p w:rsidR="00E21F05" w:rsidRPr="00FB59AA" w:rsidRDefault="00E21F05" w:rsidP="00712A01">
            <w:pPr>
              <w:pStyle w:val="NormalWeb"/>
              <w:spacing w:after="240" w:line="276" w:lineRule="auto"/>
              <w:jc w:val="both"/>
              <w:rPr>
                <w:bCs/>
              </w:rPr>
            </w:pPr>
            <w:r w:rsidRPr="00FB59AA">
              <w:rPr>
                <w:bCs/>
              </w:rPr>
              <w:t>5</w:t>
            </w:r>
          </w:p>
        </w:tc>
        <w:tc>
          <w:tcPr>
            <w:tcW w:w="2693" w:type="dxa"/>
            <w:hideMark/>
          </w:tcPr>
          <w:p w:rsidR="00E21F05" w:rsidRPr="00FB59AA" w:rsidRDefault="00E21F05" w:rsidP="00712A01">
            <w:pPr>
              <w:pStyle w:val="NormalWeb"/>
              <w:spacing w:after="240" w:line="276" w:lineRule="auto"/>
              <w:jc w:val="both"/>
              <w:rPr>
                <w:bCs/>
              </w:rPr>
            </w:pPr>
            <w:r w:rsidRPr="00FB59AA">
              <w:rPr>
                <w:bCs/>
              </w:rPr>
              <w:t>5.0%</w:t>
            </w:r>
          </w:p>
        </w:tc>
      </w:tr>
      <w:tr w:rsidR="00E21F05" w:rsidRPr="00FB59AA" w:rsidTr="00FB59AA">
        <w:tc>
          <w:tcPr>
            <w:tcW w:w="2972" w:type="dxa"/>
            <w:hideMark/>
          </w:tcPr>
          <w:p w:rsidR="00E21F05" w:rsidRPr="00FB59AA" w:rsidRDefault="00E21F05" w:rsidP="00712A01">
            <w:pPr>
              <w:pStyle w:val="NormalWeb"/>
              <w:spacing w:after="240" w:line="276" w:lineRule="auto"/>
              <w:jc w:val="both"/>
              <w:rPr>
                <w:bCs/>
              </w:rPr>
            </w:pPr>
            <w:r w:rsidRPr="00FB59AA">
              <w:rPr>
                <w:bCs/>
              </w:rPr>
              <w:t>Total</w:t>
            </w:r>
          </w:p>
        </w:tc>
        <w:tc>
          <w:tcPr>
            <w:tcW w:w="2410" w:type="dxa"/>
            <w:hideMark/>
          </w:tcPr>
          <w:p w:rsidR="00E21F05" w:rsidRPr="00FB59AA" w:rsidRDefault="00E21F05" w:rsidP="00712A01">
            <w:pPr>
              <w:pStyle w:val="NormalWeb"/>
              <w:spacing w:after="240" w:line="276" w:lineRule="auto"/>
              <w:jc w:val="both"/>
              <w:rPr>
                <w:bCs/>
              </w:rPr>
            </w:pPr>
            <w:r w:rsidRPr="00FB59AA">
              <w:rPr>
                <w:bCs/>
              </w:rPr>
              <w:t>100</w:t>
            </w:r>
          </w:p>
        </w:tc>
        <w:tc>
          <w:tcPr>
            <w:tcW w:w="2693" w:type="dxa"/>
            <w:hideMark/>
          </w:tcPr>
          <w:p w:rsidR="00E21F05" w:rsidRPr="00FB59AA" w:rsidRDefault="00E21F05" w:rsidP="00712A01">
            <w:pPr>
              <w:pStyle w:val="NormalWeb"/>
              <w:spacing w:after="240" w:line="276" w:lineRule="auto"/>
              <w:jc w:val="both"/>
              <w:rPr>
                <w:bCs/>
              </w:rPr>
            </w:pPr>
            <w:r w:rsidRPr="00FB59AA">
              <w:rPr>
                <w:bCs/>
              </w:rPr>
              <w:t>100.0%</w:t>
            </w:r>
          </w:p>
        </w:tc>
      </w:tr>
    </w:tbl>
    <w:p w:rsidR="00712A01" w:rsidRDefault="00712A01" w:rsidP="00FB59AA">
      <w:pPr>
        <w:spacing w:before="100" w:beforeAutospacing="1" w:after="100" w:afterAutospacing="1" w:line="240" w:lineRule="auto"/>
        <w:jc w:val="both"/>
        <w:rPr>
          <w:rFonts w:ascii="Times New Roman" w:eastAsia="Times New Roman" w:hAnsi="Times New Roman"/>
          <w:sz w:val="24"/>
          <w:szCs w:val="24"/>
        </w:rPr>
      </w:pPr>
    </w:p>
    <w:p w:rsidR="00FB59AA" w:rsidRPr="00E21F05" w:rsidRDefault="00FB59AA" w:rsidP="00FB59AA">
      <w:pPr>
        <w:spacing w:before="100" w:beforeAutospacing="1" w:after="100" w:afterAutospacing="1" w:line="240" w:lineRule="auto"/>
        <w:jc w:val="both"/>
        <w:rPr>
          <w:rFonts w:ascii="Times New Roman" w:eastAsia="Times New Roman" w:hAnsi="Times New Roman"/>
          <w:sz w:val="24"/>
          <w:szCs w:val="24"/>
        </w:rPr>
      </w:pPr>
      <w:r w:rsidRPr="00E21F05">
        <w:rPr>
          <w:rFonts w:ascii="Times New Roman" w:eastAsia="Times New Roman" w:hAnsi="Times New Roman"/>
          <w:sz w:val="24"/>
          <w:szCs w:val="24"/>
        </w:rPr>
        <w:t>37.0% of respondents selected 'Agree', while 28.0% chose 'Strongly Agree'. This reflects confidence in radio as a bridge linking diabetic individuals to medical and emotional support.</w:t>
      </w:r>
    </w:p>
    <w:p w:rsidR="00E21F05" w:rsidRPr="00E21F05" w:rsidRDefault="00E21F05" w:rsidP="00E21F05">
      <w:pPr>
        <w:pStyle w:val="NormalWeb"/>
        <w:spacing w:before="0" w:beforeAutospacing="0" w:after="240" w:afterAutospacing="0" w:line="360" w:lineRule="auto"/>
        <w:jc w:val="both"/>
        <w:rPr>
          <w:b/>
          <w:bCs/>
        </w:rPr>
      </w:pPr>
      <w:r w:rsidRPr="00E21F05">
        <w:rPr>
          <w:b/>
          <w:bCs/>
        </w:rPr>
        <w:t>Table 20: Radio programming makes it easier for communities to come together to fight diabetes</w:t>
      </w:r>
    </w:p>
    <w:tbl>
      <w:tblPr>
        <w:tblStyle w:val="TableGrid"/>
        <w:tblW w:w="0" w:type="auto"/>
        <w:tblLook w:val="04A0" w:firstRow="1" w:lastRow="0" w:firstColumn="1" w:lastColumn="0" w:noHBand="0" w:noVBand="1"/>
      </w:tblPr>
      <w:tblGrid>
        <w:gridCol w:w="3114"/>
        <w:gridCol w:w="2410"/>
        <w:gridCol w:w="2693"/>
      </w:tblGrid>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Response</w:t>
            </w:r>
          </w:p>
        </w:tc>
        <w:tc>
          <w:tcPr>
            <w:tcW w:w="2410" w:type="dxa"/>
            <w:hideMark/>
          </w:tcPr>
          <w:p w:rsidR="00E21F05" w:rsidRPr="00FB59AA" w:rsidRDefault="00E21F05" w:rsidP="00E21F05">
            <w:pPr>
              <w:pStyle w:val="NormalWeb"/>
              <w:spacing w:after="240" w:line="360" w:lineRule="auto"/>
              <w:jc w:val="both"/>
              <w:rPr>
                <w:bCs/>
              </w:rPr>
            </w:pPr>
            <w:r w:rsidRPr="00FB59AA">
              <w:rPr>
                <w:bCs/>
              </w:rPr>
              <w:t>Frequency</w:t>
            </w:r>
          </w:p>
        </w:tc>
        <w:tc>
          <w:tcPr>
            <w:tcW w:w="2693" w:type="dxa"/>
            <w:hideMark/>
          </w:tcPr>
          <w:p w:rsidR="00E21F05" w:rsidRPr="00FB59AA" w:rsidRDefault="00E21F05" w:rsidP="00E21F05">
            <w:pPr>
              <w:pStyle w:val="NormalWeb"/>
              <w:spacing w:after="240" w:line="360" w:lineRule="auto"/>
              <w:jc w:val="both"/>
              <w:rPr>
                <w:bCs/>
              </w:rPr>
            </w:pPr>
            <w:r w:rsidRPr="00FB59AA">
              <w:rPr>
                <w:bCs/>
              </w:rPr>
              <w:t>Percentage (%)</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Strongly Agree</w:t>
            </w:r>
          </w:p>
        </w:tc>
        <w:tc>
          <w:tcPr>
            <w:tcW w:w="2410" w:type="dxa"/>
            <w:hideMark/>
          </w:tcPr>
          <w:p w:rsidR="00E21F05" w:rsidRPr="00FB59AA" w:rsidRDefault="00E21F05" w:rsidP="00E21F05">
            <w:pPr>
              <w:pStyle w:val="NormalWeb"/>
              <w:spacing w:after="240" w:line="360" w:lineRule="auto"/>
              <w:jc w:val="both"/>
              <w:rPr>
                <w:bCs/>
              </w:rPr>
            </w:pPr>
            <w:r w:rsidRPr="00FB59AA">
              <w:rPr>
                <w:bCs/>
              </w:rPr>
              <w:t>32</w:t>
            </w:r>
          </w:p>
        </w:tc>
        <w:tc>
          <w:tcPr>
            <w:tcW w:w="2693" w:type="dxa"/>
            <w:hideMark/>
          </w:tcPr>
          <w:p w:rsidR="00E21F05" w:rsidRPr="00FB59AA" w:rsidRDefault="00E21F05" w:rsidP="00E21F05">
            <w:pPr>
              <w:pStyle w:val="NormalWeb"/>
              <w:spacing w:after="240" w:line="360" w:lineRule="auto"/>
              <w:jc w:val="both"/>
              <w:rPr>
                <w:bCs/>
              </w:rPr>
            </w:pPr>
            <w:r w:rsidRPr="00FB59AA">
              <w:rPr>
                <w:bCs/>
              </w:rPr>
              <w:t>32.0%</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Agree</w:t>
            </w:r>
          </w:p>
        </w:tc>
        <w:tc>
          <w:tcPr>
            <w:tcW w:w="2410" w:type="dxa"/>
            <w:hideMark/>
          </w:tcPr>
          <w:p w:rsidR="00E21F05" w:rsidRPr="00FB59AA" w:rsidRDefault="00E21F05" w:rsidP="00E21F05">
            <w:pPr>
              <w:pStyle w:val="NormalWeb"/>
              <w:spacing w:after="240" w:line="360" w:lineRule="auto"/>
              <w:jc w:val="both"/>
              <w:rPr>
                <w:bCs/>
              </w:rPr>
            </w:pPr>
            <w:r w:rsidRPr="00FB59AA">
              <w:rPr>
                <w:bCs/>
              </w:rPr>
              <w:t>33</w:t>
            </w:r>
          </w:p>
        </w:tc>
        <w:tc>
          <w:tcPr>
            <w:tcW w:w="2693" w:type="dxa"/>
            <w:hideMark/>
          </w:tcPr>
          <w:p w:rsidR="00E21F05" w:rsidRPr="00FB59AA" w:rsidRDefault="00E21F05" w:rsidP="00E21F05">
            <w:pPr>
              <w:pStyle w:val="NormalWeb"/>
              <w:spacing w:after="240" w:line="360" w:lineRule="auto"/>
              <w:jc w:val="both"/>
              <w:rPr>
                <w:bCs/>
              </w:rPr>
            </w:pPr>
            <w:r w:rsidRPr="00FB59AA">
              <w:rPr>
                <w:bCs/>
              </w:rPr>
              <w:t>33.0%</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Neutral</w:t>
            </w:r>
          </w:p>
        </w:tc>
        <w:tc>
          <w:tcPr>
            <w:tcW w:w="2410" w:type="dxa"/>
            <w:hideMark/>
          </w:tcPr>
          <w:p w:rsidR="00E21F05" w:rsidRPr="00FB59AA" w:rsidRDefault="00E21F05" w:rsidP="00E21F05">
            <w:pPr>
              <w:pStyle w:val="NormalWeb"/>
              <w:spacing w:after="240" w:line="360" w:lineRule="auto"/>
              <w:jc w:val="both"/>
              <w:rPr>
                <w:bCs/>
              </w:rPr>
            </w:pPr>
            <w:r w:rsidRPr="00FB59AA">
              <w:rPr>
                <w:bCs/>
              </w:rPr>
              <w:t>20</w:t>
            </w:r>
          </w:p>
        </w:tc>
        <w:tc>
          <w:tcPr>
            <w:tcW w:w="2693" w:type="dxa"/>
            <w:hideMark/>
          </w:tcPr>
          <w:p w:rsidR="00E21F05" w:rsidRPr="00FB59AA" w:rsidRDefault="00E21F05" w:rsidP="00E21F05">
            <w:pPr>
              <w:pStyle w:val="NormalWeb"/>
              <w:spacing w:after="240" w:line="360" w:lineRule="auto"/>
              <w:jc w:val="both"/>
              <w:rPr>
                <w:bCs/>
              </w:rPr>
            </w:pPr>
            <w:r w:rsidRPr="00FB59AA">
              <w:rPr>
                <w:bCs/>
              </w:rPr>
              <w:t>20.0%</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Disagree</w:t>
            </w:r>
          </w:p>
        </w:tc>
        <w:tc>
          <w:tcPr>
            <w:tcW w:w="2410" w:type="dxa"/>
            <w:hideMark/>
          </w:tcPr>
          <w:p w:rsidR="00E21F05" w:rsidRPr="00FB59AA" w:rsidRDefault="00E21F05" w:rsidP="00E21F05">
            <w:pPr>
              <w:pStyle w:val="NormalWeb"/>
              <w:spacing w:after="240" w:line="360" w:lineRule="auto"/>
              <w:jc w:val="both"/>
              <w:rPr>
                <w:bCs/>
              </w:rPr>
            </w:pPr>
            <w:r w:rsidRPr="00FB59AA">
              <w:rPr>
                <w:bCs/>
              </w:rPr>
              <w:t>10</w:t>
            </w:r>
          </w:p>
        </w:tc>
        <w:tc>
          <w:tcPr>
            <w:tcW w:w="2693" w:type="dxa"/>
            <w:hideMark/>
          </w:tcPr>
          <w:p w:rsidR="00E21F05" w:rsidRPr="00FB59AA" w:rsidRDefault="00E21F05" w:rsidP="00E21F05">
            <w:pPr>
              <w:pStyle w:val="NormalWeb"/>
              <w:spacing w:after="240" w:line="360" w:lineRule="auto"/>
              <w:jc w:val="both"/>
              <w:rPr>
                <w:bCs/>
              </w:rPr>
            </w:pPr>
            <w:r w:rsidRPr="00FB59AA">
              <w:rPr>
                <w:bCs/>
              </w:rPr>
              <w:t>10.0%</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Strongly Disagree</w:t>
            </w:r>
          </w:p>
        </w:tc>
        <w:tc>
          <w:tcPr>
            <w:tcW w:w="2410" w:type="dxa"/>
            <w:hideMark/>
          </w:tcPr>
          <w:p w:rsidR="00E21F05" w:rsidRPr="00FB59AA" w:rsidRDefault="00E21F05" w:rsidP="00E21F05">
            <w:pPr>
              <w:pStyle w:val="NormalWeb"/>
              <w:spacing w:after="240" w:line="360" w:lineRule="auto"/>
              <w:jc w:val="both"/>
              <w:rPr>
                <w:bCs/>
              </w:rPr>
            </w:pPr>
            <w:r w:rsidRPr="00FB59AA">
              <w:rPr>
                <w:bCs/>
              </w:rPr>
              <w:t>5</w:t>
            </w:r>
          </w:p>
        </w:tc>
        <w:tc>
          <w:tcPr>
            <w:tcW w:w="2693" w:type="dxa"/>
            <w:hideMark/>
          </w:tcPr>
          <w:p w:rsidR="00E21F05" w:rsidRPr="00FB59AA" w:rsidRDefault="00E21F05" w:rsidP="00E21F05">
            <w:pPr>
              <w:pStyle w:val="NormalWeb"/>
              <w:spacing w:after="240" w:line="360" w:lineRule="auto"/>
              <w:jc w:val="both"/>
              <w:rPr>
                <w:bCs/>
              </w:rPr>
            </w:pPr>
            <w:r w:rsidRPr="00FB59AA">
              <w:rPr>
                <w:bCs/>
              </w:rPr>
              <w:t>5.0%</w:t>
            </w:r>
          </w:p>
        </w:tc>
      </w:tr>
      <w:tr w:rsidR="00E21F05" w:rsidRPr="00FB59AA" w:rsidTr="00FB59AA">
        <w:tc>
          <w:tcPr>
            <w:tcW w:w="3114" w:type="dxa"/>
            <w:hideMark/>
          </w:tcPr>
          <w:p w:rsidR="00E21F05" w:rsidRPr="00FB59AA" w:rsidRDefault="00E21F05" w:rsidP="00E21F05">
            <w:pPr>
              <w:pStyle w:val="NormalWeb"/>
              <w:spacing w:after="240" w:line="360" w:lineRule="auto"/>
              <w:jc w:val="both"/>
              <w:rPr>
                <w:bCs/>
              </w:rPr>
            </w:pPr>
            <w:r w:rsidRPr="00FB59AA">
              <w:rPr>
                <w:bCs/>
              </w:rPr>
              <w:t>Total</w:t>
            </w:r>
          </w:p>
        </w:tc>
        <w:tc>
          <w:tcPr>
            <w:tcW w:w="2410" w:type="dxa"/>
            <w:hideMark/>
          </w:tcPr>
          <w:p w:rsidR="00E21F05" w:rsidRPr="00FB59AA" w:rsidRDefault="00E21F05" w:rsidP="00E21F05">
            <w:pPr>
              <w:pStyle w:val="NormalWeb"/>
              <w:spacing w:after="240" w:line="360" w:lineRule="auto"/>
              <w:jc w:val="both"/>
              <w:rPr>
                <w:bCs/>
              </w:rPr>
            </w:pPr>
            <w:r w:rsidRPr="00FB59AA">
              <w:rPr>
                <w:bCs/>
              </w:rPr>
              <w:t>100</w:t>
            </w:r>
          </w:p>
        </w:tc>
        <w:tc>
          <w:tcPr>
            <w:tcW w:w="2693" w:type="dxa"/>
            <w:hideMark/>
          </w:tcPr>
          <w:p w:rsidR="00E21F05" w:rsidRPr="00FB59AA" w:rsidRDefault="00E21F05" w:rsidP="00E21F05">
            <w:pPr>
              <w:pStyle w:val="NormalWeb"/>
              <w:spacing w:after="240" w:line="360" w:lineRule="auto"/>
              <w:jc w:val="both"/>
              <w:rPr>
                <w:bCs/>
              </w:rPr>
            </w:pPr>
            <w:r w:rsidRPr="00FB59AA">
              <w:rPr>
                <w:bCs/>
              </w:rPr>
              <w:t>100.0%</w:t>
            </w:r>
          </w:p>
        </w:tc>
      </w:tr>
    </w:tbl>
    <w:p w:rsidR="00FB59AA" w:rsidRPr="00E21F05" w:rsidRDefault="00FB59AA" w:rsidP="00FB59AA">
      <w:pPr>
        <w:spacing w:before="100" w:beforeAutospacing="1" w:after="100" w:afterAutospacing="1" w:line="240" w:lineRule="auto"/>
        <w:rPr>
          <w:rFonts w:ascii="Times New Roman" w:eastAsia="Times New Roman" w:hAnsi="Times New Roman"/>
          <w:sz w:val="24"/>
          <w:szCs w:val="24"/>
        </w:rPr>
      </w:pPr>
      <w:r w:rsidRPr="00E21F05">
        <w:rPr>
          <w:rFonts w:ascii="Times New Roman" w:eastAsia="Times New Roman" w:hAnsi="Times New Roman"/>
          <w:sz w:val="24"/>
          <w:szCs w:val="24"/>
        </w:rPr>
        <w:t>33.0% of respondents selected 'Agree', while 32.0% chose 'Strongly Agree'. This indicates a strong agreement that radio can mobilize collective action against diabetes.</w:t>
      </w:r>
    </w:p>
    <w:p w:rsidR="00A8588F" w:rsidRPr="003D1912" w:rsidRDefault="00A8588F" w:rsidP="003D1912">
      <w:pPr>
        <w:pStyle w:val="Heading2"/>
        <w:spacing w:line="360" w:lineRule="auto"/>
        <w:rPr>
          <w:rFonts w:ascii="Times New Roman" w:hAnsi="Times New Roman" w:cs="Times New Roman"/>
          <w:color w:val="auto"/>
          <w:sz w:val="24"/>
          <w:szCs w:val="24"/>
        </w:rPr>
      </w:pPr>
      <w:bookmarkStart w:id="38" w:name="_Toc202786768"/>
      <w:r w:rsidRPr="003D1912">
        <w:rPr>
          <w:rFonts w:ascii="Times New Roman" w:hAnsi="Times New Roman" w:cs="Times New Roman"/>
          <w:color w:val="auto"/>
          <w:sz w:val="24"/>
          <w:szCs w:val="24"/>
        </w:rPr>
        <w:t>4.2 Analysis of Research Questions</w:t>
      </w:r>
      <w:bookmarkEnd w:id="38"/>
      <w:r w:rsidRPr="003D1912">
        <w:rPr>
          <w:rFonts w:ascii="Times New Roman" w:hAnsi="Times New Roman" w:cs="Times New Roman"/>
          <w:color w:val="auto"/>
          <w:sz w:val="24"/>
          <w:szCs w:val="24"/>
        </w:rPr>
        <w:t xml:space="preserve"> </w:t>
      </w:r>
    </w:p>
    <w:p w:rsidR="00D46027" w:rsidRPr="00D46027" w:rsidRDefault="00D46027" w:rsidP="00D46027">
      <w:pPr>
        <w:spacing w:before="100" w:beforeAutospacing="1" w:line="360" w:lineRule="auto"/>
        <w:jc w:val="both"/>
        <w:rPr>
          <w:rFonts w:ascii="Times New Roman" w:eastAsia="Times New Roman" w:hAnsi="Times New Roman"/>
          <w:b/>
          <w:sz w:val="24"/>
          <w:szCs w:val="24"/>
        </w:rPr>
      </w:pPr>
      <w:r w:rsidRPr="00D46027">
        <w:rPr>
          <w:rFonts w:ascii="Times New Roman" w:eastAsia="Times New Roman" w:hAnsi="Times New Roman"/>
          <w:b/>
          <w:sz w:val="24"/>
          <w:szCs w:val="24"/>
        </w:rPr>
        <w:t xml:space="preserve">Research Question One: </w:t>
      </w:r>
      <w:r w:rsidRPr="00D46027">
        <w:rPr>
          <w:rFonts w:ascii="Times New Roman" w:eastAsia="Times New Roman" w:hAnsi="Times New Roman"/>
          <w:b/>
          <w:bCs/>
          <w:sz w:val="24"/>
          <w:szCs w:val="24"/>
        </w:rPr>
        <w:t>How do radio-based diabetes awareness campaigns impact listeners’ understanding of diabetes risk factors and preventive measures?</w:t>
      </w:r>
    </w:p>
    <w:p w:rsidR="00A8588F" w:rsidRPr="00A8588F" w:rsidRDefault="00A8588F" w:rsidP="00A8588F">
      <w:pPr>
        <w:pStyle w:val="NormalWeb"/>
        <w:spacing w:before="0" w:beforeAutospacing="0" w:after="240" w:afterAutospacing="0" w:line="360" w:lineRule="auto"/>
        <w:jc w:val="both"/>
      </w:pPr>
      <w:r w:rsidRPr="00A8588F">
        <w:t>The analysis of the research questions reveals how effectively radio serves as a tool in the fight against diabetes in Ilorin Metropolis. The first research question sought to understand how radio-based diabetes awareness campaigns impact listeners’ understanding of risk factors and preventive measures. The study found that over 70% of respondents listen to health programs on the radio at least occasionally, with health talk shows being the primary source of diabetes-related information. The majority of respondents agreed that their knowledge of diabetes, including causes and symptoms, improved due to radio programs. This aligns with findings by Ajala and Amosun (2018), who emphasized that health-focused radio content significantly boosts awareness and knowledge retention in Nigeria.</w:t>
      </w:r>
    </w:p>
    <w:p w:rsidR="00712A01" w:rsidRDefault="00712A01">
      <w:pPr>
        <w:spacing w:after="160" w:line="259" w:lineRule="auto"/>
        <w:rPr>
          <w:rFonts w:ascii="Times New Roman" w:eastAsia="Times New Roman" w:hAnsi="Times New Roman"/>
          <w:b/>
          <w:sz w:val="24"/>
          <w:szCs w:val="24"/>
        </w:rPr>
      </w:pPr>
      <w:r>
        <w:rPr>
          <w:b/>
        </w:rPr>
        <w:br w:type="page"/>
      </w:r>
    </w:p>
    <w:p w:rsidR="00D46027" w:rsidRPr="00D46027" w:rsidRDefault="00D46027" w:rsidP="00D46027">
      <w:pPr>
        <w:pStyle w:val="NormalWeb"/>
        <w:spacing w:after="240"/>
        <w:rPr>
          <w:b/>
        </w:rPr>
      </w:pPr>
      <w:r w:rsidRPr="00D46027">
        <w:rPr>
          <w:b/>
        </w:rPr>
        <w:t xml:space="preserve">Research Question two: </w:t>
      </w:r>
      <w:r w:rsidRPr="00D46027">
        <w:rPr>
          <w:b/>
          <w:bCs/>
        </w:rPr>
        <w:t>What behavioral changes do radio listeners report after exposure to diabetes-related radio programs?</w:t>
      </w:r>
    </w:p>
    <w:p w:rsidR="00A8588F" w:rsidRPr="00A8588F" w:rsidRDefault="00A8588F" w:rsidP="00A8588F">
      <w:pPr>
        <w:pStyle w:val="NormalWeb"/>
        <w:spacing w:before="0" w:beforeAutospacing="0" w:after="240" w:afterAutospacing="0" w:line="360" w:lineRule="auto"/>
        <w:jc w:val="both"/>
      </w:pPr>
      <w:r w:rsidRPr="00A8588F">
        <w:t>The second research question examined the behavioral impact of these radio programs. Findings showed that 60% of respondents changed some health practices after listening to radio programs, such as seeking medical advice, altering diets, or increasing physical activity. This supports the Health Belief Model (Funnell, 2010), which emphasizes that perceived susceptibility and severity—factors shaped by repeated messaging—can motivate behavior change. Similarly, empirical studies by Gupta et al. (2016) and Okafor et al. (2020) confirm that consistent radio health campaigns positively influence lifestyle decisions and encourage preventive actions.</w:t>
      </w:r>
    </w:p>
    <w:p w:rsidR="00D46027" w:rsidRPr="00D46027" w:rsidRDefault="00D46027" w:rsidP="00D46027">
      <w:pPr>
        <w:spacing w:before="100" w:beforeAutospacing="1" w:line="360" w:lineRule="auto"/>
        <w:jc w:val="both"/>
        <w:rPr>
          <w:rFonts w:ascii="Times New Roman" w:hAnsi="Times New Roman"/>
          <w:b/>
          <w:sz w:val="24"/>
          <w:szCs w:val="24"/>
        </w:rPr>
      </w:pPr>
      <w:r w:rsidRPr="00D46027">
        <w:rPr>
          <w:rFonts w:ascii="Times New Roman" w:eastAsia="Times New Roman" w:hAnsi="Times New Roman"/>
          <w:b/>
          <w:sz w:val="24"/>
          <w:szCs w:val="24"/>
        </w:rPr>
        <w:t xml:space="preserve">Research Question </w:t>
      </w:r>
      <w:r w:rsidRPr="00D46027">
        <w:rPr>
          <w:b/>
        </w:rPr>
        <w:t xml:space="preserve">Three: </w:t>
      </w:r>
      <w:r w:rsidRPr="00D46027">
        <w:rPr>
          <w:rFonts w:ascii="Times New Roman" w:eastAsia="Times New Roman" w:hAnsi="Times New Roman"/>
          <w:b/>
          <w:bCs/>
          <w:sz w:val="24"/>
          <w:szCs w:val="24"/>
        </w:rPr>
        <w:t>To what extent does radio serve as a tool for creating a supportive environment for people living with diabetes in Ilorin metropolis?</w:t>
      </w:r>
      <w:r w:rsidRPr="00D46027">
        <w:rPr>
          <w:rFonts w:ascii="Times New Roman" w:hAnsi="Times New Roman"/>
          <w:b/>
          <w:sz w:val="24"/>
          <w:szCs w:val="24"/>
        </w:rPr>
        <w:t xml:space="preserve"> </w:t>
      </w:r>
    </w:p>
    <w:p w:rsidR="00A8588F" w:rsidRPr="00A8588F" w:rsidRDefault="00A8588F" w:rsidP="00A8588F">
      <w:pPr>
        <w:pStyle w:val="NormalWeb"/>
        <w:spacing w:before="0" w:beforeAutospacing="0" w:after="240" w:afterAutospacing="0" w:line="360" w:lineRule="auto"/>
        <w:jc w:val="both"/>
      </w:pPr>
      <w:r w:rsidRPr="00A8588F">
        <w:t>The third research question evaluated how radio facilitates support systems for people living with diabetes. Data showed that more than half of respondents had heard about support groups or local diabetes screenings through the radio, and a significant percentage believed that radio helped connect patients to health professionals. This is consistent with the Uses and Gratifications Theory (UGT), which suggests that audiences actively seek media for both information and social integration. Interactive features such as call-in segments further strengthen these community ties and create a supportive environment.</w:t>
      </w:r>
    </w:p>
    <w:p w:rsidR="00D46027" w:rsidRDefault="00A8588F" w:rsidP="00A8588F">
      <w:pPr>
        <w:pStyle w:val="NormalWeb"/>
        <w:spacing w:before="0" w:beforeAutospacing="0" w:after="240" w:afterAutospacing="0" w:line="360" w:lineRule="auto"/>
        <w:jc w:val="both"/>
      </w:pPr>
      <w:r w:rsidRPr="00A8588F">
        <w:t>In conclusion, the analysis of research questions confirms that radio remains a potent medium for public health advocacy. It not only raises awareness and fosters behavior change but also facilitates community engagement and support for individuals affected by diabetes. Literature and empirical findings strongly validate the transformative potential of radio in addressing chronic health issues in developing contexts.</w:t>
      </w:r>
    </w:p>
    <w:p w:rsidR="00A8588F" w:rsidRPr="003D1912" w:rsidRDefault="00A8588F" w:rsidP="003D1912">
      <w:pPr>
        <w:pStyle w:val="Heading2"/>
        <w:spacing w:line="360" w:lineRule="auto"/>
        <w:rPr>
          <w:rFonts w:ascii="Times New Roman" w:hAnsi="Times New Roman" w:cs="Times New Roman"/>
          <w:color w:val="auto"/>
          <w:sz w:val="24"/>
          <w:szCs w:val="24"/>
        </w:rPr>
      </w:pPr>
      <w:bookmarkStart w:id="39" w:name="_Toc202786769"/>
      <w:r w:rsidRPr="003D1912">
        <w:rPr>
          <w:rFonts w:ascii="Times New Roman" w:hAnsi="Times New Roman" w:cs="Times New Roman"/>
          <w:color w:val="auto"/>
          <w:sz w:val="24"/>
          <w:szCs w:val="24"/>
        </w:rPr>
        <w:t>4.3</w:t>
      </w:r>
      <w:r w:rsidRPr="003D1912">
        <w:rPr>
          <w:rFonts w:ascii="Times New Roman" w:hAnsi="Times New Roman" w:cs="Times New Roman"/>
          <w:color w:val="auto"/>
          <w:sz w:val="24"/>
          <w:szCs w:val="24"/>
        </w:rPr>
        <w:tab/>
        <w:t>Discussion of Findings</w:t>
      </w:r>
      <w:bookmarkEnd w:id="39"/>
    </w:p>
    <w:p w:rsidR="00E21F05" w:rsidRPr="00E21F05" w:rsidRDefault="00E21F05" w:rsidP="00E21F05">
      <w:pPr>
        <w:pStyle w:val="NormalWeb"/>
        <w:spacing w:before="0" w:beforeAutospacing="0" w:after="240" w:afterAutospacing="0" w:line="360" w:lineRule="auto"/>
        <w:jc w:val="both"/>
      </w:pPr>
      <w:r w:rsidRPr="00E21F05">
        <w:t>The data analyzed in this study highlights the significant role that radio broadcasting plays in diabetes awareness, behavioral influence, and community engagement. Starting with the demographic data, a balanced gender distribution and a majority of respondents aged between 21–30 years suggest that young adults are active listeners of health-related radio programs. Most respondents were either students or civil servants, indicating a population segment likely to be reachable through radio communication due to their structured daily routines.</w:t>
      </w:r>
    </w:p>
    <w:p w:rsidR="00E21F05" w:rsidRPr="00E21F05" w:rsidRDefault="00E21F05" w:rsidP="00E21F05">
      <w:pPr>
        <w:pStyle w:val="NormalWeb"/>
        <w:spacing w:before="0" w:beforeAutospacing="0" w:after="240" w:afterAutospacing="0" w:line="360" w:lineRule="auto"/>
        <w:jc w:val="both"/>
      </w:pPr>
      <w:r w:rsidRPr="00E21F05">
        <w:t>Section B results revealed that a significant proportion of the respondents (70%) listen to radio programs discussing health issues, with a preference for evening broadcasts. Health talk shows were identified as the main source of diabetes information, and respondents rated the quality of the information as generally good. Moreover, 40% confirmed that radio programs had encouraged them to seek further information or medical help regarding diabetes. This implies that radio remains an effective tool for disseminating preventive health information and motivating individuals to take action.</w:t>
      </w:r>
    </w:p>
    <w:p w:rsidR="00E21F05" w:rsidRPr="00E21F05" w:rsidRDefault="00E21F05" w:rsidP="00E21F05">
      <w:pPr>
        <w:pStyle w:val="NormalWeb"/>
        <w:spacing w:before="0" w:beforeAutospacing="0" w:after="240" w:afterAutospacing="0" w:line="360" w:lineRule="auto"/>
        <w:jc w:val="both"/>
      </w:pPr>
      <w:r w:rsidRPr="00E21F05">
        <w:t>In Section C, the influence of radio on knowledge and behavior change was clearly observed. A combined 70% of respondents agreed or strongly agreed that their knowledge of diabetes causes and symptoms increased through radio. Furthermore, more than half of the participants acknowledged changes in their health practices due to the insights gained from such programs. These results affirm the effectiveness of radio in shaping public understanding and health behaviors toward diabetes, a condition that requires sustained education and awareness.</w:t>
      </w:r>
    </w:p>
    <w:p w:rsidR="00E21F05" w:rsidRPr="00E21F05" w:rsidRDefault="00E21F05" w:rsidP="00E21F05">
      <w:pPr>
        <w:pStyle w:val="NormalWeb"/>
        <w:spacing w:before="0" w:beforeAutospacing="0" w:after="240" w:afterAutospacing="0" w:line="360" w:lineRule="auto"/>
        <w:jc w:val="both"/>
      </w:pPr>
      <w:r w:rsidRPr="00E21F05">
        <w:t>Section D focused on radio’s role in promoting community support. Findings showed that a majority of respondents agreed that radio encouraged community discussions, introduced them to support groups, and advertised local diabetes-related events. Importantly, more than 60% of participants believed that radio helped link diabetic individuals with health professionals and fostered community cooperation in combating the disease. These insights underscore the potential of radio not just as an information tool, but as a catalyst for social cohesion and collective health action.</w:t>
      </w:r>
    </w:p>
    <w:p w:rsidR="00E21F05" w:rsidRPr="00E21F05" w:rsidRDefault="00E21F05" w:rsidP="00E21F05">
      <w:pPr>
        <w:pStyle w:val="NormalWeb"/>
        <w:spacing w:before="0" w:beforeAutospacing="0" w:after="240" w:afterAutospacing="0" w:line="360" w:lineRule="auto"/>
        <w:jc w:val="both"/>
      </w:pPr>
      <w:r w:rsidRPr="00E21F05">
        <w:t>In summary, the findings demonstrate that radio is a powerful medium in health promotion. It educates the public, influences attitudes and behavior, and encourages community engagement. Therefore, leveraging radio broadcasting remains crucial in the broader strategy for diabetes prevention and management.</w:t>
      </w:r>
    </w:p>
    <w:p w:rsidR="00FB59AA" w:rsidRDefault="00FB59AA">
      <w:pPr>
        <w:spacing w:after="160" w:line="259" w:lineRule="auto"/>
        <w:rPr>
          <w:rStyle w:val="Strong"/>
          <w:rFonts w:asciiTheme="majorHAnsi" w:eastAsiaTheme="majorEastAsia" w:hAnsiTheme="majorHAnsi" w:cstheme="majorBidi"/>
          <w:b w:val="0"/>
          <w:bCs w:val="0"/>
          <w:color w:val="2E74B5" w:themeColor="accent1" w:themeShade="BF"/>
          <w:sz w:val="26"/>
          <w:szCs w:val="26"/>
        </w:rPr>
      </w:pPr>
      <w:r>
        <w:rPr>
          <w:rStyle w:val="Strong"/>
          <w:b w:val="0"/>
          <w:bCs w:val="0"/>
        </w:rPr>
        <w:br w:type="page"/>
      </w:r>
    </w:p>
    <w:p w:rsidR="00FB59AA" w:rsidRPr="0022152D" w:rsidRDefault="00E21F05" w:rsidP="0022152D">
      <w:pPr>
        <w:pStyle w:val="Heading1"/>
        <w:jc w:val="center"/>
        <w:rPr>
          <w:rStyle w:val="Strong"/>
          <w:rFonts w:ascii="Times New Roman" w:hAnsi="Times New Roman" w:cs="Times New Roman"/>
          <w:bCs w:val="0"/>
          <w:color w:val="auto"/>
          <w:sz w:val="24"/>
          <w:szCs w:val="24"/>
        </w:rPr>
      </w:pPr>
      <w:bookmarkStart w:id="40" w:name="_Toc202786770"/>
      <w:r w:rsidRPr="0022152D">
        <w:rPr>
          <w:rStyle w:val="Strong"/>
          <w:rFonts w:ascii="Times New Roman" w:hAnsi="Times New Roman" w:cs="Times New Roman"/>
          <w:bCs w:val="0"/>
          <w:color w:val="auto"/>
          <w:sz w:val="24"/>
          <w:szCs w:val="24"/>
        </w:rPr>
        <w:t>CHAPTER FIVE</w:t>
      </w:r>
      <w:bookmarkEnd w:id="40"/>
    </w:p>
    <w:p w:rsidR="00E21F05" w:rsidRPr="0022152D" w:rsidRDefault="00E21F05" w:rsidP="0022152D">
      <w:pPr>
        <w:pStyle w:val="Heading1"/>
        <w:jc w:val="center"/>
        <w:rPr>
          <w:rFonts w:ascii="Times New Roman" w:hAnsi="Times New Roman" w:cs="Times New Roman"/>
          <w:color w:val="auto"/>
          <w:sz w:val="24"/>
          <w:szCs w:val="24"/>
        </w:rPr>
      </w:pPr>
      <w:bookmarkStart w:id="41" w:name="_Toc202786771"/>
      <w:r w:rsidRPr="0022152D">
        <w:rPr>
          <w:rStyle w:val="Strong"/>
          <w:rFonts w:ascii="Times New Roman" w:hAnsi="Times New Roman" w:cs="Times New Roman"/>
          <w:bCs w:val="0"/>
          <w:color w:val="auto"/>
          <w:sz w:val="24"/>
          <w:szCs w:val="24"/>
        </w:rPr>
        <w:t>SUMMARY, CONCLUSION AND RECOMMENDATIONS</w:t>
      </w:r>
      <w:bookmarkEnd w:id="41"/>
    </w:p>
    <w:p w:rsidR="00E21F05" w:rsidRPr="003D1912" w:rsidRDefault="00E21F05" w:rsidP="003D1912">
      <w:pPr>
        <w:pStyle w:val="Heading2"/>
        <w:spacing w:line="360" w:lineRule="auto"/>
        <w:rPr>
          <w:rFonts w:ascii="Times New Roman" w:hAnsi="Times New Roman" w:cs="Times New Roman"/>
          <w:color w:val="auto"/>
          <w:sz w:val="24"/>
          <w:szCs w:val="24"/>
        </w:rPr>
      </w:pPr>
      <w:bookmarkStart w:id="42" w:name="_Toc202786772"/>
      <w:r w:rsidRPr="003D1912">
        <w:rPr>
          <w:rStyle w:val="Strong"/>
          <w:rFonts w:ascii="Times New Roman" w:hAnsi="Times New Roman" w:cs="Times New Roman"/>
          <w:color w:val="auto"/>
          <w:sz w:val="24"/>
          <w:szCs w:val="24"/>
        </w:rPr>
        <w:t>5.0 Summary</w:t>
      </w:r>
      <w:bookmarkEnd w:id="42"/>
    </w:p>
    <w:p w:rsidR="00E21F05" w:rsidRDefault="00E21F05" w:rsidP="008A499A">
      <w:pPr>
        <w:pStyle w:val="NormalWeb"/>
        <w:spacing w:before="0" w:beforeAutospacing="0" w:after="240" w:afterAutospacing="0" w:line="360" w:lineRule="auto"/>
        <w:jc w:val="both"/>
      </w:pPr>
      <w:r>
        <w:t>This research examined the influence of radio programs in the prevention and management of diabetes. The objectives were to assess the effectiveness of radio in raising awareness, to investigate how radio campaigns influence listeners’ knowledge, attitudes, and behaviors, and to evaluate how radio promotes community support and engagement related to diabetes.</w:t>
      </w:r>
    </w:p>
    <w:p w:rsidR="00E21F05" w:rsidRDefault="00E21F05" w:rsidP="008A499A">
      <w:pPr>
        <w:pStyle w:val="NormalWeb"/>
        <w:spacing w:before="0" w:beforeAutospacing="0" w:after="240" w:afterAutospacing="0" w:line="360" w:lineRule="auto"/>
        <w:jc w:val="both"/>
      </w:pPr>
      <w:r>
        <w:t>Data were collected through questionnaires from 100 respondents, with findings analyzed and interpreted in 20 tables divided into demographic data and the three research objectives.</w:t>
      </w:r>
    </w:p>
    <w:p w:rsidR="00E21F05" w:rsidRDefault="00E21F05" w:rsidP="008A499A">
      <w:pPr>
        <w:pStyle w:val="NormalWeb"/>
        <w:spacing w:before="0" w:beforeAutospacing="0" w:after="240" w:afterAutospacing="0" w:line="360" w:lineRule="auto"/>
        <w:jc w:val="both"/>
      </w:pPr>
      <w:r>
        <w:t>The results revealed that radio is an effective channel for disseminating information on diabetes prevention and management. Most respondents listen to health-related radio programs, particularly in the evenings, and prefer health talk shows. Many rated the information received as good and affirmed that radio had encouraged them to seek more information or medical help.</w:t>
      </w:r>
    </w:p>
    <w:p w:rsidR="00E21F05" w:rsidRDefault="00E21F05" w:rsidP="008A499A">
      <w:pPr>
        <w:pStyle w:val="NormalWeb"/>
        <w:spacing w:before="0" w:beforeAutospacing="0" w:after="240" w:afterAutospacing="0" w:line="360" w:lineRule="auto"/>
        <w:jc w:val="both"/>
      </w:pPr>
      <w:r>
        <w:t>Findings also showed that radio campaigns positively influence listeners’ knowledge, attitudes, and practices regarding diabetes. Many respondents indicated changes in their health behavior due to what they learned on the radio. In addition, radio was credited for fostering community dialogue, promoting support groups, and linking patients with healthcare providers.</w:t>
      </w:r>
    </w:p>
    <w:p w:rsidR="00E21F05" w:rsidRPr="003D1912" w:rsidRDefault="00E21F05" w:rsidP="003D1912">
      <w:pPr>
        <w:pStyle w:val="Heading2"/>
        <w:spacing w:line="360" w:lineRule="auto"/>
        <w:rPr>
          <w:rFonts w:ascii="Times New Roman" w:hAnsi="Times New Roman" w:cs="Times New Roman"/>
          <w:color w:val="auto"/>
          <w:sz w:val="24"/>
          <w:szCs w:val="24"/>
        </w:rPr>
      </w:pPr>
      <w:bookmarkStart w:id="43" w:name="_Toc202786773"/>
      <w:r w:rsidRPr="003D1912">
        <w:rPr>
          <w:rStyle w:val="Strong"/>
          <w:rFonts w:ascii="Times New Roman" w:hAnsi="Times New Roman" w:cs="Times New Roman"/>
          <w:color w:val="auto"/>
          <w:sz w:val="24"/>
          <w:szCs w:val="24"/>
        </w:rPr>
        <w:t>5.1 Conclusion</w:t>
      </w:r>
      <w:bookmarkEnd w:id="43"/>
      <w:r w:rsidRPr="003D1912">
        <w:rPr>
          <w:rStyle w:val="Strong"/>
          <w:rFonts w:ascii="Times New Roman" w:hAnsi="Times New Roman" w:cs="Times New Roman"/>
          <w:color w:val="auto"/>
          <w:sz w:val="24"/>
          <w:szCs w:val="24"/>
        </w:rPr>
        <w:t xml:space="preserve"> </w:t>
      </w:r>
    </w:p>
    <w:p w:rsidR="00E21F05" w:rsidRDefault="00E21F05" w:rsidP="008A499A">
      <w:pPr>
        <w:pStyle w:val="NormalWeb"/>
        <w:spacing w:before="0" w:beforeAutospacing="0" w:after="240" w:afterAutospacing="0" w:line="360" w:lineRule="auto"/>
        <w:jc w:val="both"/>
      </w:pPr>
      <w:r>
        <w:t>This study concludes that radio plays a significant and multifaceted role in diabetes prevention and management among its audience. The findings established that radio programs are not only a source of information but also act as platforms for behavior change and community engagement.</w:t>
      </w:r>
    </w:p>
    <w:p w:rsidR="00E21F05" w:rsidRDefault="00E21F05" w:rsidP="008A499A">
      <w:pPr>
        <w:pStyle w:val="NormalWeb"/>
        <w:spacing w:before="0" w:beforeAutospacing="0" w:after="240" w:afterAutospacing="0" w:line="360" w:lineRule="auto"/>
        <w:jc w:val="both"/>
      </w:pPr>
      <w:r>
        <w:t>Firstly, the effectiveness of radio in raising public awareness about diabetes was clearly demonstrated. The majority of respondents acknowledged learning about diabetes causes, symptoms, and preventive measures through health-focused radio programs. This validates radio as a vital tool for health communication.</w:t>
      </w:r>
    </w:p>
    <w:p w:rsidR="00E21F05" w:rsidRDefault="00E21F05" w:rsidP="008A499A">
      <w:pPr>
        <w:pStyle w:val="NormalWeb"/>
        <w:spacing w:before="0" w:beforeAutospacing="0" w:after="240" w:afterAutospacing="0" w:line="360" w:lineRule="auto"/>
        <w:jc w:val="both"/>
      </w:pPr>
      <w:r>
        <w:t>Secondly, the influence of radio on listeners’ knowledge and behavior was evident. Respondents reported adopting healthier lifestyles and gaining a better understanding of diabetes risks due to consistent exposure to radio messages. This change in behavior supports the theory that repeated health messaging via media can improve public health outcomes.</w:t>
      </w:r>
    </w:p>
    <w:p w:rsidR="00E21F05" w:rsidRDefault="00E21F05" w:rsidP="008A499A">
      <w:pPr>
        <w:pStyle w:val="NormalWeb"/>
        <w:spacing w:before="0" w:beforeAutospacing="0" w:after="240" w:afterAutospacing="0" w:line="360" w:lineRule="auto"/>
        <w:jc w:val="both"/>
      </w:pPr>
      <w:r>
        <w:t>Lastly, the study highlighted radio’s role in building social support and promoting health-related community events. By introducing listeners to support groups and local screenings, radio served not only to inform but also to connect individuals to real-life assistance and resources.</w:t>
      </w:r>
    </w:p>
    <w:p w:rsidR="00E21F05" w:rsidRDefault="00E21F05" w:rsidP="008A499A">
      <w:pPr>
        <w:pStyle w:val="NormalWeb"/>
        <w:spacing w:before="0" w:beforeAutospacing="0" w:after="240" w:afterAutospacing="0" w:line="360" w:lineRule="auto"/>
        <w:jc w:val="both"/>
      </w:pPr>
      <w:r>
        <w:t>In conclusion, radio remains a cost-effective and widely accessible medium that can be harnessed more strategically in public health campaigns. It reaches diverse demographics, influences personal choices, and fosters communal health consciousness. Policymakers, media producers, and health professionals should continue to invest in and collaborate on radio programming for sustained impact in the fight against diabetes.</w:t>
      </w:r>
    </w:p>
    <w:p w:rsidR="00E21F05" w:rsidRPr="003D1912" w:rsidRDefault="00E21F05" w:rsidP="003D1912">
      <w:pPr>
        <w:pStyle w:val="Heading2"/>
        <w:spacing w:line="360" w:lineRule="auto"/>
        <w:rPr>
          <w:rFonts w:ascii="Times New Roman" w:hAnsi="Times New Roman" w:cs="Times New Roman"/>
          <w:color w:val="auto"/>
          <w:sz w:val="24"/>
          <w:szCs w:val="24"/>
        </w:rPr>
      </w:pPr>
      <w:bookmarkStart w:id="44" w:name="_Toc202786774"/>
      <w:r w:rsidRPr="003D1912">
        <w:rPr>
          <w:rStyle w:val="Strong"/>
          <w:rFonts w:ascii="Times New Roman" w:hAnsi="Times New Roman" w:cs="Times New Roman"/>
          <w:color w:val="auto"/>
          <w:sz w:val="24"/>
          <w:szCs w:val="24"/>
        </w:rPr>
        <w:t>5.2 Recommendations</w:t>
      </w:r>
      <w:bookmarkEnd w:id="44"/>
    </w:p>
    <w:p w:rsidR="00E21F05" w:rsidRDefault="00E21F05" w:rsidP="008A499A">
      <w:pPr>
        <w:pStyle w:val="NormalWeb"/>
        <w:numPr>
          <w:ilvl w:val="0"/>
          <w:numId w:val="5"/>
        </w:numPr>
        <w:spacing w:before="0" w:beforeAutospacing="0" w:after="240" w:afterAutospacing="0" w:line="360" w:lineRule="auto"/>
        <w:jc w:val="both"/>
      </w:pPr>
      <w:r>
        <w:rPr>
          <w:rStyle w:val="Strong"/>
        </w:rPr>
        <w:t>Health authorities and NGOs</w:t>
      </w:r>
      <w:r>
        <w:t xml:space="preserve"> should partner with radio stations to design consistent and engaging diabetes education programs.</w:t>
      </w:r>
    </w:p>
    <w:p w:rsidR="00E21F05" w:rsidRDefault="00E21F05" w:rsidP="008A499A">
      <w:pPr>
        <w:pStyle w:val="NormalWeb"/>
        <w:numPr>
          <w:ilvl w:val="0"/>
          <w:numId w:val="5"/>
        </w:numPr>
        <w:spacing w:before="0" w:beforeAutospacing="0" w:after="240" w:afterAutospacing="0" w:line="360" w:lineRule="auto"/>
        <w:jc w:val="both"/>
      </w:pPr>
      <w:r>
        <w:rPr>
          <w:rStyle w:val="Strong"/>
        </w:rPr>
        <w:t>Radio stations</w:t>
      </w:r>
      <w:r>
        <w:t xml:space="preserve"> should air health-related content during peak listening hours such as evenings.</w:t>
      </w:r>
    </w:p>
    <w:p w:rsidR="00E21F05" w:rsidRDefault="00E21F05" w:rsidP="008A499A">
      <w:pPr>
        <w:pStyle w:val="NormalWeb"/>
        <w:numPr>
          <w:ilvl w:val="0"/>
          <w:numId w:val="5"/>
        </w:numPr>
        <w:spacing w:before="0" w:beforeAutospacing="0" w:after="240" w:afterAutospacing="0" w:line="360" w:lineRule="auto"/>
        <w:jc w:val="both"/>
      </w:pPr>
      <w:r>
        <w:rPr>
          <w:rStyle w:val="Strong"/>
        </w:rPr>
        <w:t>Community health workers</w:t>
      </w:r>
      <w:r>
        <w:t xml:space="preserve"> should use radio to announce local health campaigns, screenings, and support initiatives.</w:t>
      </w:r>
    </w:p>
    <w:p w:rsidR="00E21F05" w:rsidRDefault="00E21F05" w:rsidP="008A499A">
      <w:pPr>
        <w:pStyle w:val="NormalWeb"/>
        <w:numPr>
          <w:ilvl w:val="0"/>
          <w:numId w:val="5"/>
        </w:numPr>
        <w:spacing w:before="0" w:beforeAutospacing="0" w:after="240" w:afterAutospacing="0" w:line="360" w:lineRule="auto"/>
        <w:jc w:val="both"/>
      </w:pPr>
      <w:r>
        <w:rPr>
          <w:rStyle w:val="Strong"/>
        </w:rPr>
        <w:t>Radio programs</w:t>
      </w:r>
      <w:r>
        <w:t xml:space="preserve"> should feature testimonials from diabetic patients to increase relatability and impact.</w:t>
      </w:r>
    </w:p>
    <w:p w:rsidR="00E21F05" w:rsidRDefault="00E21F05" w:rsidP="008A499A">
      <w:pPr>
        <w:pStyle w:val="NormalWeb"/>
        <w:numPr>
          <w:ilvl w:val="0"/>
          <w:numId w:val="5"/>
        </w:numPr>
        <w:spacing w:before="0" w:beforeAutospacing="0" w:after="240" w:afterAutospacing="0" w:line="360" w:lineRule="auto"/>
        <w:jc w:val="both"/>
      </w:pPr>
      <w:r>
        <w:rPr>
          <w:rStyle w:val="Strong"/>
        </w:rPr>
        <w:t>Government agencies</w:t>
      </w:r>
      <w:r>
        <w:t xml:space="preserve"> should fund public health broadcasting initiatives, particularly in rural areas where radio remains the most accessible medium.</w:t>
      </w:r>
    </w:p>
    <w:p w:rsidR="008A499A" w:rsidRDefault="008A499A">
      <w:pPr>
        <w:spacing w:after="160" w:line="259" w:lineRule="auto"/>
        <w:rPr>
          <w:rStyle w:val="Strong"/>
          <w:rFonts w:ascii="Times New Roman" w:eastAsia="Times New Roman" w:hAnsi="Times New Roman"/>
          <w:sz w:val="27"/>
          <w:szCs w:val="27"/>
        </w:rPr>
      </w:pPr>
      <w:r>
        <w:rPr>
          <w:rStyle w:val="Strong"/>
          <w:b w:val="0"/>
          <w:bCs w:val="0"/>
        </w:rPr>
        <w:br w:type="page"/>
      </w:r>
    </w:p>
    <w:p w:rsidR="00E21F05" w:rsidRDefault="008A499A" w:rsidP="008A499A">
      <w:pPr>
        <w:pStyle w:val="Heading3"/>
        <w:jc w:val="center"/>
      </w:pPr>
      <w:bookmarkStart w:id="45" w:name="_Toc202786775"/>
      <w:r>
        <w:rPr>
          <w:rStyle w:val="Strong"/>
          <w:b/>
          <w:bCs/>
        </w:rPr>
        <w:t>REFERENCES</w:t>
      </w:r>
      <w:bookmarkEnd w:id="45"/>
      <w:r>
        <w:rPr>
          <w:rStyle w:val="Strong"/>
          <w:b/>
          <w:bCs/>
        </w:rPr>
        <w:t xml:space="preserve"> </w:t>
      </w:r>
    </w:p>
    <w:p w:rsidR="00E21F05" w:rsidRDefault="00E21F05" w:rsidP="00E21F05">
      <w:pPr>
        <w:pStyle w:val="NormalWeb"/>
      </w:pPr>
      <w:r>
        <w:t xml:space="preserve">Adepoju, A. A., &amp; Oyelade, A. A. (2020). </w:t>
      </w:r>
      <w:r>
        <w:rPr>
          <w:rStyle w:val="Emphasis"/>
        </w:rPr>
        <w:t>The Role of Mass Media in Health Communication in Nigeria</w:t>
      </w:r>
      <w:r>
        <w:t>. African Journal of Communication, 5(2), 15–28.</w:t>
      </w:r>
    </w:p>
    <w:p w:rsidR="00E21F05" w:rsidRDefault="00E21F05" w:rsidP="00E21F05">
      <w:pPr>
        <w:pStyle w:val="NormalWeb"/>
      </w:pPr>
      <w:r>
        <w:t xml:space="preserve">Ajala, A. S., &amp; Amosun, A. P. (2018). Radio as a tool for health education: A study of selected health programmes on radio in Ibadan, Nigeria. </w:t>
      </w:r>
      <w:r>
        <w:rPr>
          <w:rStyle w:val="Emphasis"/>
        </w:rPr>
        <w:t>International Journal of Media, Journalism and Mass Communications</w:t>
      </w:r>
      <w:r>
        <w:t xml:space="preserve">, 4(2), 1–9. </w:t>
      </w:r>
      <w:hyperlink r:id="rId9" w:history="1">
        <w:r>
          <w:rPr>
            <w:rStyle w:val="Hyperlink"/>
          </w:rPr>
          <w:t>https://doi.org/10.20431/2454-9479.0402001</w:t>
        </w:r>
      </w:hyperlink>
    </w:p>
    <w:p w:rsidR="00E21F05" w:rsidRDefault="00E21F05" w:rsidP="00E21F05">
      <w:pPr>
        <w:pStyle w:val="NormalWeb"/>
      </w:pPr>
      <w:r>
        <w:t xml:space="preserve">Eze, C. J., &amp; Ugwuanyi, J. K. (2017). Media influence on diabetes awareness among adults in Nigeria. </w:t>
      </w:r>
      <w:r>
        <w:rPr>
          <w:rStyle w:val="Emphasis"/>
        </w:rPr>
        <w:t>Health Communication Research Journal</w:t>
      </w:r>
      <w:r>
        <w:t>, 12(3), 30–42.</w:t>
      </w:r>
    </w:p>
    <w:p w:rsidR="00E21F05" w:rsidRDefault="00E21F05" w:rsidP="00E21F05">
      <w:pPr>
        <w:pStyle w:val="NormalWeb"/>
      </w:pPr>
      <w:r>
        <w:t xml:space="preserve">Federal Ministry of Health. (2021). </w:t>
      </w:r>
      <w:r>
        <w:rPr>
          <w:rStyle w:val="Emphasis"/>
        </w:rPr>
        <w:t>National Strategic Health Development Plan II (2018–2022)</w:t>
      </w:r>
      <w:r>
        <w:t>. Abuja: FMoH Press.</w:t>
      </w:r>
    </w:p>
    <w:p w:rsidR="00E21F05" w:rsidRDefault="00E21F05" w:rsidP="00E21F05">
      <w:pPr>
        <w:pStyle w:val="NormalWeb"/>
      </w:pPr>
      <w:r>
        <w:t xml:space="preserve">Ogunjimi, L. O., &amp; Amodu, M. O. (2016). Evaluating the effectiveness of health promotion campaigns on radio in Nigeria. </w:t>
      </w:r>
      <w:r>
        <w:rPr>
          <w:rStyle w:val="Emphasis"/>
        </w:rPr>
        <w:t>Journal of African Media Studies</w:t>
      </w:r>
      <w:r>
        <w:t>, 8(1), 23–38.</w:t>
      </w:r>
    </w:p>
    <w:p w:rsidR="00E21F05" w:rsidRDefault="00E21F05" w:rsidP="00E21F05">
      <w:pPr>
        <w:pStyle w:val="NormalWeb"/>
      </w:pPr>
      <w:r>
        <w:t xml:space="preserve">World Health Organization. (2020). </w:t>
      </w:r>
      <w:r>
        <w:rPr>
          <w:rStyle w:val="Emphasis"/>
        </w:rPr>
        <w:t>Global report on diabetes</w:t>
      </w:r>
      <w:r>
        <w:t xml:space="preserve">. Geneva: WHO. </w:t>
      </w:r>
      <w:hyperlink r:id="rId10" w:history="1">
        <w:r>
          <w:rPr>
            <w:rStyle w:val="Hyperlink"/>
          </w:rPr>
          <w:t>https://www.who.int/publications/i/item/9789241565257</w:t>
        </w:r>
      </w:hyperlink>
    </w:p>
    <w:p w:rsidR="00F363B9" w:rsidRPr="00F363B9" w:rsidRDefault="00F363B9" w:rsidP="00F363B9">
      <w:pPr>
        <w:pStyle w:val="NormalWeb"/>
        <w:spacing w:before="0" w:beforeAutospacing="0" w:after="240" w:afterAutospacing="0" w:line="360" w:lineRule="auto"/>
        <w:jc w:val="both"/>
      </w:pPr>
    </w:p>
    <w:p w:rsidR="00A75116" w:rsidRPr="00F363B9" w:rsidRDefault="00A75116" w:rsidP="00A75116">
      <w:pPr>
        <w:spacing w:after="160" w:line="360" w:lineRule="auto"/>
        <w:jc w:val="both"/>
        <w:rPr>
          <w:rFonts w:ascii="Times New Roman" w:eastAsia="Times New Roman" w:hAnsi="Times New Roman"/>
          <w:bCs/>
          <w:sz w:val="24"/>
          <w:szCs w:val="24"/>
        </w:rPr>
      </w:pPr>
    </w:p>
    <w:p w:rsidR="00A75116" w:rsidRPr="00F363B9" w:rsidRDefault="00A75116">
      <w:pPr>
        <w:spacing w:after="160" w:line="259" w:lineRule="auto"/>
        <w:rPr>
          <w:rFonts w:ascii="Times New Roman" w:eastAsia="Times New Roman" w:hAnsi="Times New Roman"/>
          <w:b/>
          <w:bCs/>
          <w:sz w:val="27"/>
          <w:szCs w:val="27"/>
        </w:rPr>
      </w:pPr>
    </w:p>
    <w:p w:rsidR="008A1C65" w:rsidRPr="00E0071F" w:rsidRDefault="008A1C65" w:rsidP="00E0071F">
      <w:pPr>
        <w:spacing w:after="160" w:line="259" w:lineRule="auto"/>
        <w:rPr>
          <w:rFonts w:ascii="Times New Roman" w:eastAsia="Times New Roman" w:hAnsi="Times New Roman"/>
          <w:b/>
          <w:bCs/>
          <w:sz w:val="27"/>
          <w:szCs w:val="27"/>
        </w:rPr>
      </w:pPr>
    </w:p>
    <w:sectPr w:rsidR="008A1C65" w:rsidRPr="00E0071F" w:rsidSect="00E0071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8C6" w:rsidRDefault="00DF08C6" w:rsidP="00E0071F">
      <w:pPr>
        <w:spacing w:after="0" w:line="240" w:lineRule="auto"/>
      </w:pPr>
      <w:r>
        <w:separator/>
      </w:r>
    </w:p>
  </w:endnote>
  <w:endnote w:type="continuationSeparator" w:id="0">
    <w:p w:rsidR="00DF08C6" w:rsidRDefault="00DF08C6" w:rsidP="00E0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87254"/>
      <w:docPartObj>
        <w:docPartGallery w:val="Page Numbers (Bottom of Page)"/>
        <w:docPartUnique/>
      </w:docPartObj>
    </w:sdtPr>
    <w:sdtEndPr>
      <w:rPr>
        <w:noProof/>
      </w:rPr>
    </w:sdtEndPr>
    <w:sdtContent>
      <w:p w:rsidR="003D1912" w:rsidRDefault="003D1912">
        <w:pPr>
          <w:pStyle w:val="Footer"/>
          <w:jc w:val="center"/>
        </w:pPr>
        <w:r>
          <w:fldChar w:fldCharType="begin"/>
        </w:r>
        <w:r>
          <w:instrText xml:space="preserve"> PAGE   \* MERGEFORMAT </w:instrText>
        </w:r>
        <w:r>
          <w:fldChar w:fldCharType="separate"/>
        </w:r>
        <w:r w:rsidR="00DF08C6">
          <w:rPr>
            <w:noProof/>
          </w:rPr>
          <w:t>i</w:t>
        </w:r>
        <w:r>
          <w:rPr>
            <w:noProof/>
          </w:rPr>
          <w:fldChar w:fldCharType="end"/>
        </w:r>
      </w:p>
    </w:sdtContent>
  </w:sdt>
  <w:p w:rsidR="003D1912" w:rsidRDefault="003D1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8C6" w:rsidRDefault="00DF08C6" w:rsidP="00E0071F">
      <w:pPr>
        <w:spacing w:after="0" w:line="240" w:lineRule="auto"/>
      </w:pPr>
      <w:r>
        <w:separator/>
      </w:r>
    </w:p>
  </w:footnote>
  <w:footnote w:type="continuationSeparator" w:id="0">
    <w:p w:rsidR="00DF08C6" w:rsidRDefault="00DF08C6" w:rsidP="00E00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E5A45"/>
    <w:multiLevelType w:val="multilevel"/>
    <w:tmpl w:val="828A4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0738A7"/>
    <w:multiLevelType w:val="multilevel"/>
    <w:tmpl w:val="3EA2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42F99"/>
    <w:multiLevelType w:val="multilevel"/>
    <w:tmpl w:val="828A4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823C3A"/>
    <w:multiLevelType w:val="multilevel"/>
    <w:tmpl w:val="7394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D04401"/>
    <w:multiLevelType w:val="multilevel"/>
    <w:tmpl w:val="51328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8441D1"/>
    <w:multiLevelType w:val="multilevel"/>
    <w:tmpl w:val="75AA85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1A8"/>
    <w:rsid w:val="00185656"/>
    <w:rsid w:val="0022152D"/>
    <w:rsid w:val="00287A63"/>
    <w:rsid w:val="002F3DF6"/>
    <w:rsid w:val="003D1912"/>
    <w:rsid w:val="00465DB4"/>
    <w:rsid w:val="0050743C"/>
    <w:rsid w:val="0059265C"/>
    <w:rsid w:val="006061A8"/>
    <w:rsid w:val="00637F6F"/>
    <w:rsid w:val="00712A01"/>
    <w:rsid w:val="00726B5E"/>
    <w:rsid w:val="0075409A"/>
    <w:rsid w:val="00762370"/>
    <w:rsid w:val="007B0B20"/>
    <w:rsid w:val="007D3910"/>
    <w:rsid w:val="008062DF"/>
    <w:rsid w:val="00811384"/>
    <w:rsid w:val="008A1C65"/>
    <w:rsid w:val="008A499A"/>
    <w:rsid w:val="008B7D27"/>
    <w:rsid w:val="00940191"/>
    <w:rsid w:val="00972B7F"/>
    <w:rsid w:val="00977C76"/>
    <w:rsid w:val="00A75116"/>
    <w:rsid w:val="00A8588F"/>
    <w:rsid w:val="00D26A39"/>
    <w:rsid w:val="00D46027"/>
    <w:rsid w:val="00DD3A22"/>
    <w:rsid w:val="00DF08C6"/>
    <w:rsid w:val="00E0071F"/>
    <w:rsid w:val="00E21F05"/>
    <w:rsid w:val="00E561DA"/>
    <w:rsid w:val="00F363B9"/>
    <w:rsid w:val="00FB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192AC-DB38-4203-A6F1-87ABD574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1A8"/>
    <w:pPr>
      <w:spacing w:after="200" w:line="276" w:lineRule="auto"/>
    </w:pPr>
    <w:rPr>
      <w:rFonts w:ascii="Bookman Old Style" w:eastAsia="Calibri" w:hAnsi="Bookman Old Style" w:cs="Times New Roman"/>
      <w:sz w:val="28"/>
    </w:rPr>
  </w:style>
  <w:style w:type="paragraph" w:styleId="Heading1">
    <w:name w:val="heading 1"/>
    <w:basedOn w:val="Normal"/>
    <w:next w:val="Normal"/>
    <w:link w:val="Heading1Char"/>
    <w:uiPriority w:val="9"/>
    <w:qFormat/>
    <w:rsid w:val="00221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6237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751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061A8"/>
    <w:rPr>
      <w:i/>
      <w:iCs/>
    </w:rPr>
  </w:style>
  <w:style w:type="paragraph" w:styleId="NormalWeb">
    <w:name w:val="Normal (Web)"/>
    <w:basedOn w:val="Normal"/>
    <w:uiPriority w:val="99"/>
    <w:unhideWhenUsed/>
    <w:rsid w:val="006061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8B7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D27"/>
    <w:rPr>
      <w:rFonts w:ascii="Segoe UI" w:eastAsia="Calibri" w:hAnsi="Segoe UI" w:cs="Segoe UI"/>
      <w:sz w:val="18"/>
      <w:szCs w:val="18"/>
    </w:rPr>
  </w:style>
  <w:style w:type="character" w:customStyle="1" w:styleId="Heading3Char">
    <w:name w:val="Heading 3 Char"/>
    <w:basedOn w:val="DefaultParagraphFont"/>
    <w:link w:val="Heading3"/>
    <w:uiPriority w:val="9"/>
    <w:rsid w:val="00762370"/>
    <w:rPr>
      <w:rFonts w:ascii="Times New Roman" w:eastAsia="Times New Roman" w:hAnsi="Times New Roman" w:cs="Times New Roman"/>
      <w:b/>
      <w:bCs/>
      <w:sz w:val="27"/>
      <w:szCs w:val="27"/>
    </w:rPr>
  </w:style>
  <w:style w:type="character" w:styleId="Strong">
    <w:name w:val="Strong"/>
    <w:basedOn w:val="DefaultParagraphFont"/>
    <w:uiPriority w:val="22"/>
    <w:qFormat/>
    <w:rsid w:val="00762370"/>
    <w:rPr>
      <w:b/>
      <w:bCs/>
    </w:rPr>
  </w:style>
  <w:style w:type="paragraph" w:styleId="ListParagraph">
    <w:name w:val="List Paragraph"/>
    <w:basedOn w:val="Normal"/>
    <w:uiPriority w:val="34"/>
    <w:qFormat/>
    <w:rsid w:val="00465DB4"/>
    <w:pPr>
      <w:ind w:left="720"/>
      <w:contextualSpacing/>
    </w:pPr>
  </w:style>
  <w:style w:type="character" w:customStyle="1" w:styleId="Heading4Char">
    <w:name w:val="Heading 4 Char"/>
    <w:basedOn w:val="DefaultParagraphFont"/>
    <w:link w:val="Heading4"/>
    <w:uiPriority w:val="9"/>
    <w:semiHidden/>
    <w:rsid w:val="00A75116"/>
    <w:rPr>
      <w:rFonts w:asciiTheme="majorHAnsi" w:eastAsiaTheme="majorEastAsia" w:hAnsiTheme="majorHAnsi" w:cstheme="majorBidi"/>
      <w:i/>
      <w:iCs/>
      <w:color w:val="2E74B5" w:themeColor="accent1" w:themeShade="BF"/>
      <w:sz w:val="28"/>
    </w:rPr>
  </w:style>
  <w:style w:type="character" w:customStyle="1" w:styleId="Heading2Char">
    <w:name w:val="Heading 2 Char"/>
    <w:basedOn w:val="DefaultParagraphFont"/>
    <w:link w:val="Heading2"/>
    <w:uiPriority w:val="9"/>
    <w:rsid w:val="00F363B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36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1F05"/>
    <w:rPr>
      <w:color w:val="0000FF"/>
      <w:u w:val="single"/>
    </w:rPr>
  </w:style>
  <w:style w:type="paragraph" w:styleId="BodyText">
    <w:name w:val="Body Text"/>
    <w:basedOn w:val="Normal"/>
    <w:link w:val="BodyTextChar"/>
    <w:unhideWhenUsed/>
    <w:rsid w:val="00D26A39"/>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rsid w:val="00D26A39"/>
    <w:rPr>
      <w:rFonts w:ascii="Century Gothic" w:eastAsia="Times New Roman" w:hAnsi="Century Gothic" w:cs="Times New Roman"/>
      <w:sz w:val="26"/>
      <w:szCs w:val="24"/>
    </w:rPr>
  </w:style>
  <w:style w:type="paragraph" w:styleId="Header">
    <w:name w:val="header"/>
    <w:basedOn w:val="Normal"/>
    <w:link w:val="HeaderChar"/>
    <w:uiPriority w:val="99"/>
    <w:unhideWhenUsed/>
    <w:rsid w:val="00E00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71F"/>
    <w:rPr>
      <w:rFonts w:ascii="Bookman Old Style" w:eastAsia="Calibri" w:hAnsi="Bookman Old Style" w:cs="Times New Roman"/>
      <w:sz w:val="28"/>
    </w:rPr>
  </w:style>
  <w:style w:type="paragraph" w:styleId="Footer">
    <w:name w:val="footer"/>
    <w:basedOn w:val="Normal"/>
    <w:link w:val="FooterChar"/>
    <w:uiPriority w:val="99"/>
    <w:unhideWhenUsed/>
    <w:rsid w:val="00E00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71F"/>
    <w:rPr>
      <w:rFonts w:ascii="Bookman Old Style" w:eastAsia="Calibri" w:hAnsi="Bookman Old Style" w:cs="Times New Roman"/>
      <w:sz w:val="28"/>
    </w:rPr>
  </w:style>
  <w:style w:type="character" w:customStyle="1" w:styleId="Heading1Char">
    <w:name w:val="Heading 1 Char"/>
    <w:basedOn w:val="DefaultParagraphFont"/>
    <w:link w:val="Heading1"/>
    <w:uiPriority w:val="9"/>
    <w:rsid w:val="0022152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152D"/>
    <w:pPr>
      <w:spacing w:line="259" w:lineRule="auto"/>
      <w:outlineLvl w:val="9"/>
    </w:pPr>
  </w:style>
  <w:style w:type="paragraph" w:styleId="TOC1">
    <w:name w:val="toc 1"/>
    <w:basedOn w:val="Normal"/>
    <w:next w:val="Normal"/>
    <w:autoRedefine/>
    <w:uiPriority w:val="39"/>
    <w:unhideWhenUsed/>
    <w:rsid w:val="0022152D"/>
    <w:pPr>
      <w:spacing w:after="100"/>
    </w:pPr>
  </w:style>
  <w:style w:type="paragraph" w:styleId="TOC3">
    <w:name w:val="toc 3"/>
    <w:basedOn w:val="Normal"/>
    <w:next w:val="Normal"/>
    <w:autoRedefine/>
    <w:uiPriority w:val="39"/>
    <w:unhideWhenUsed/>
    <w:rsid w:val="0022152D"/>
    <w:pPr>
      <w:spacing w:after="100"/>
      <w:ind w:left="560"/>
    </w:pPr>
  </w:style>
  <w:style w:type="paragraph" w:styleId="TOC2">
    <w:name w:val="toc 2"/>
    <w:basedOn w:val="Normal"/>
    <w:next w:val="Normal"/>
    <w:autoRedefine/>
    <w:uiPriority w:val="39"/>
    <w:unhideWhenUsed/>
    <w:rsid w:val="003D1912"/>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7835">
      <w:bodyDiv w:val="1"/>
      <w:marLeft w:val="0"/>
      <w:marRight w:val="0"/>
      <w:marTop w:val="0"/>
      <w:marBottom w:val="0"/>
      <w:divBdr>
        <w:top w:val="none" w:sz="0" w:space="0" w:color="auto"/>
        <w:left w:val="none" w:sz="0" w:space="0" w:color="auto"/>
        <w:bottom w:val="none" w:sz="0" w:space="0" w:color="auto"/>
        <w:right w:val="none" w:sz="0" w:space="0" w:color="auto"/>
      </w:divBdr>
    </w:div>
    <w:div w:id="58747885">
      <w:bodyDiv w:val="1"/>
      <w:marLeft w:val="0"/>
      <w:marRight w:val="0"/>
      <w:marTop w:val="0"/>
      <w:marBottom w:val="0"/>
      <w:divBdr>
        <w:top w:val="none" w:sz="0" w:space="0" w:color="auto"/>
        <w:left w:val="none" w:sz="0" w:space="0" w:color="auto"/>
        <w:bottom w:val="none" w:sz="0" w:space="0" w:color="auto"/>
        <w:right w:val="none" w:sz="0" w:space="0" w:color="auto"/>
      </w:divBdr>
    </w:div>
    <w:div w:id="99879916">
      <w:bodyDiv w:val="1"/>
      <w:marLeft w:val="0"/>
      <w:marRight w:val="0"/>
      <w:marTop w:val="0"/>
      <w:marBottom w:val="0"/>
      <w:divBdr>
        <w:top w:val="none" w:sz="0" w:space="0" w:color="auto"/>
        <w:left w:val="none" w:sz="0" w:space="0" w:color="auto"/>
        <w:bottom w:val="none" w:sz="0" w:space="0" w:color="auto"/>
        <w:right w:val="none" w:sz="0" w:space="0" w:color="auto"/>
      </w:divBdr>
    </w:div>
    <w:div w:id="135874497">
      <w:bodyDiv w:val="1"/>
      <w:marLeft w:val="0"/>
      <w:marRight w:val="0"/>
      <w:marTop w:val="0"/>
      <w:marBottom w:val="0"/>
      <w:divBdr>
        <w:top w:val="none" w:sz="0" w:space="0" w:color="auto"/>
        <w:left w:val="none" w:sz="0" w:space="0" w:color="auto"/>
        <w:bottom w:val="none" w:sz="0" w:space="0" w:color="auto"/>
        <w:right w:val="none" w:sz="0" w:space="0" w:color="auto"/>
      </w:divBdr>
    </w:div>
    <w:div w:id="161240496">
      <w:bodyDiv w:val="1"/>
      <w:marLeft w:val="0"/>
      <w:marRight w:val="0"/>
      <w:marTop w:val="0"/>
      <w:marBottom w:val="0"/>
      <w:divBdr>
        <w:top w:val="none" w:sz="0" w:space="0" w:color="auto"/>
        <w:left w:val="none" w:sz="0" w:space="0" w:color="auto"/>
        <w:bottom w:val="none" w:sz="0" w:space="0" w:color="auto"/>
        <w:right w:val="none" w:sz="0" w:space="0" w:color="auto"/>
      </w:divBdr>
    </w:div>
    <w:div w:id="175267942">
      <w:bodyDiv w:val="1"/>
      <w:marLeft w:val="0"/>
      <w:marRight w:val="0"/>
      <w:marTop w:val="0"/>
      <w:marBottom w:val="0"/>
      <w:divBdr>
        <w:top w:val="none" w:sz="0" w:space="0" w:color="auto"/>
        <w:left w:val="none" w:sz="0" w:space="0" w:color="auto"/>
        <w:bottom w:val="none" w:sz="0" w:space="0" w:color="auto"/>
        <w:right w:val="none" w:sz="0" w:space="0" w:color="auto"/>
      </w:divBdr>
    </w:div>
    <w:div w:id="266813085">
      <w:bodyDiv w:val="1"/>
      <w:marLeft w:val="0"/>
      <w:marRight w:val="0"/>
      <w:marTop w:val="0"/>
      <w:marBottom w:val="0"/>
      <w:divBdr>
        <w:top w:val="none" w:sz="0" w:space="0" w:color="auto"/>
        <w:left w:val="none" w:sz="0" w:space="0" w:color="auto"/>
        <w:bottom w:val="none" w:sz="0" w:space="0" w:color="auto"/>
        <w:right w:val="none" w:sz="0" w:space="0" w:color="auto"/>
      </w:divBdr>
    </w:div>
    <w:div w:id="311255051">
      <w:bodyDiv w:val="1"/>
      <w:marLeft w:val="0"/>
      <w:marRight w:val="0"/>
      <w:marTop w:val="0"/>
      <w:marBottom w:val="0"/>
      <w:divBdr>
        <w:top w:val="none" w:sz="0" w:space="0" w:color="auto"/>
        <w:left w:val="none" w:sz="0" w:space="0" w:color="auto"/>
        <w:bottom w:val="none" w:sz="0" w:space="0" w:color="auto"/>
        <w:right w:val="none" w:sz="0" w:space="0" w:color="auto"/>
      </w:divBdr>
    </w:div>
    <w:div w:id="463892393">
      <w:bodyDiv w:val="1"/>
      <w:marLeft w:val="0"/>
      <w:marRight w:val="0"/>
      <w:marTop w:val="0"/>
      <w:marBottom w:val="0"/>
      <w:divBdr>
        <w:top w:val="none" w:sz="0" w:space="0" w:color="auto"/>
        <w:left w:val="none" w:sz="0" w:space="0" w:color="auto"/>
        <w:bottom w:val="none" w:sz="0" w:space="0" w:color="auto"/>
        <w:right w:val="none" w:sz="0" w:space="0" w:color="auto"/>
      </w:divBdr>
      <w:divsChild>
        <w:div w:id="686249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972188">
      <w:bodyDiv w:val="1"/>
      <w:marLeft w:val="0"/>
      <w:marRight w:val="0"/>
      <w:marTop w:val="0"/>
      <w:marBottom w:val="0"/>
      <w:divBdr>
        <w:top w:val="none" w:sz="0" w:space="0" w:color="auto"/>
        <w:left w:val="none" w:sz="0" w:space="0" w:color="auto"/>
        <w:bottom w:val="none" w:sz="0" w:space="0" w:color="auto"/>
        <w:right w:val="none" w:sz="0" w:space="0" w:color="auto"/>
      </w:divBdr>
    </w:div>
    <w:div w:id="510610695">
      <w:bodyDiv w:val="1"/>
      <w:marLeft w:val="0"/>
      <w:marRight w:val="0"/>
      <w:marTop w:val="0"/>
      <w:marBottom w:val="0"/>
      <w:divBdr>
        <w:top w:val="none" w:sz="0" w:space="0" w:color="auto"/>
        <w:left w:val="none" w:sz="0" w:space="0" w:color="auto"/>
        <w:bottom w:val="none" w:sz="0" w:space="0" w:color="auto"/>
        <w:right w:val="none" w:sz="0" w:space="0" w:color="auto"/>
      </w:divBdr>
    </w:div>
    <w:div w:id="616642212">
      <w:bodyDiv w:val="1"/>
      <w:marLeft w:val="0"/>
      <w:marRight w:val="0"/>
      <w:marTop w:val="0"/>
      <w:marBottom w:val="0"/>
      <w:divBdr>
        <w:top w:val="none" w:sz="0" w:space="0" w:color="auto"/>
        <w:left w:val="none" w:sz="0" w:space="0" w:color="auto"/>
        <w:bottom w:val="none" w:sz="0" w:space="0" w:color="auto"/>
        <w:right w:val="none" w:sz="0" w:space="0" w:color="auto"/>
      </w:divBdr>
    </w:div>
    <w:div w:id="620258796">
      <w:bodyDiv w:val="1"/>
      <w:marLeft w:val="0"/>
      <w:marRight w:val="0"/>
      <w:marTop w:val="0"/>
      <w:marBottom w:val="0"/>
      <w:divBdr>
        <w:top w:val="none" w:sz="0" w:space="0" w:color="auto"/>
        <w:left w:val="none" w:sz="0" w:space="0" w:color="auto"/>
        <w:bottom w:val="none" w:sz="0" w:space="0" w:color="auto"/>
        <w:right w:val="none" w:sz="0" w:space="0" w:color="auto"/>
      </w:divBdr>
    </w:div>
    <w:div w:id="627469695">
      <w:bodyDiv w:val="1"/>
      <w:marLeft w:val="0"/>
      <w:marRight w:val="0"/>
      <w:marTop w:val="0"/>
      <w:marBottom w:val="0"/>
      <w:divBdr>
        <w:top w:val="none" w:sz="0" w:space="0" w:color="auto"/>
        <w:left w:val="none" w:sz="0" w:space="0" w:color="auto"/>
        <w:bottom w:val="none" w:sz="0" w:space="0" w:color="auto"/>
        <w:right w:val="none" w:sz="0" w:space="0" w:color="auto"/>
      </w:divBdr>
      <w:divsChild>
        <w:div w:id="1119648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748476">
      <w:bodyDiv w:val="1"/>
      <w:marLeft w:val="0"/>
      <w:marRight w:val="0"/>
      <w:marTop w:val="0"/>
      <w:marBottom w:val="0"/>
      <w:divBdr>
        <w:top w:val="none" w:sz="0" w:space="0" w:color="auto"/>
        <w:left w:val="none" w:sz="0" w:space="0" w:color="auto"/>
        <w:bottom w:val="none" w:sz="0" w:space="0" w:color="auto"/>
        <w:right w:val="none" w:sz="0" w:space="0" w:color="auto"/>
      </w:divBdr>
    </w:div>
    <w:div w:id="664864409">
      <w:bodyDiv w:val="1"/>
      <w:marLeft w:val="0"/>
      <w:marRight w:val="0"/>
      <w:marTop w:val="0"/>
      <w:marBottom w:val="0"/>
      <w:divBdr>
        <w:top w:val="none" w:sz="0" w:space="0" w:color="auto"/>
        <w:left w:val="none" w:sz="0" w:space="0" w:color="auto"/>
        <w:bottom w:val="none" w:sz="0" w:space="0" w:color="auto"/>
        <w:right w:val="none" w:sz="0" w:space="0" w:color="auto"/>
      </w:divBdr>
    </w:div>
    <w:div w:id="700403027">
      <w:bodyDiv w:val="1"/>
      <w:marLeft w:val="0"/>
      <w:marRight w:val="0"/>
      <w:marTop w:val="0"/>
      <w:marBottom w:val="0"/>
      <w:divBdr>
        <w:top w:val="none" w:sz="0" w:space="0" w:color="auto"/>
        <w:left w:val="none" w:sz="0" w:space="0" w:color="auto"/>
        <w:bottom w:val="none" w:sz="0" w:space="0" w:color="auto"/>
        <w:right w:val="none" w:sz="0" w:space="0" w:color="auto"/>
      </w:divBdr>
    </w:div>
    <w:div w:id="748578200">
      <w:bodyDiv w:val="1"/>
      <w:marLeft w:val="0"/>
      <w:marRight w:val="0"/>
      <w:marTop w:val="0"/>
      <w:marBottom w:val="0"/>
      <w:divBdr>
        <w:top w:val="none" w:sz="0" w:space="0" w:color="auto"/>
        <w:left w:val="none" w:sz="0" w:space="0" w:color="auto"/>
        <w:bottom w:val="none" w:sz="0" w:space="0" w:color="auto"/>
        <w:right w:val="none" w:sz="0" w:space="0" w:color="auto"/>
      </w:divBdr>
    </w:div>
    <w:div w:id="795638161">
      <w:bodyDiv w:val="1"/>
      <w:marLeft w:val="0"/>
      <w:marRight w:val="0"/>
      <w:marTop w:val="0"/>
      <w:marBottom w:val="0"/>
      <w:divBdr>
        <w:top w:val="none" w:sz="0" w:space="0" w:color="auto"/>
        <w:left w:val="none" w:sz="0" w:space="0" w:color="auto"/>
        <w:bottom w:val="none" w:sz="0" w:space="0" w:color="auto"/>
        <w:right w:val="none" w:sz="0" w:space="0" w:color="auto"/>
      </w:divBdr>
    </w:div>
    <w:div w:id="875001478">
      <w:bodyDiv w:val="1"/>
      <w:marLeft w:val="0"/>
      <w:marRight w:val="0"/>
      <w:marTop w:val="0"/>
      <w:marBottom w:val="0"/>
      <w:divBdr>
        <w:top w:val="none" w:sz="0" w:space="0" w:color="auto"/>
        <w:left w:val="none" w:sz="0" w:space="0" w:color="auto"/>
        <w:bottom w:val="none" w:sz="0" w:space="0" w:color="auto"/>
        <w:right w:val="none" w:sz="0" w:space="0" w:color="auto"/>
      </w:divBdr>
    </w:div>
    <w:div w:id="878206061">
      <w:bodyDiv w:val="1"/>
      <w:marLeft w:val="0"/>
      <w:marRight w:val="0"/>
      <w:marTop w:val="0"/>
      <w:marBottom w:val="0"/>
      <w:divBdr>
        <w:top w:val="none" w:sz="0" w:space="0" w:color="auto"/>
        <w:left w:val="none" w:sz="0" w:space="0" w:color="auto"/>
        <w:bottom w:val="none" w:sz="0" w:space="0" w:color="auto"/>
        <w:right w:val="none" w:sz="0" w:space="0" w:color="auto"/>
      </w:divBdr>
    </w:div>
    <w:div w:id="904029211">
      <w:bodyDiv w:val="1"/>
      <w:marLeft w:val="0"/>
      <w:marRight w:val="0"/>
      <w:marTop w:val="0"/>
      <w:marBottom w:val="0"/>
      <w:divBdr>
        <w:top w:val="none" w:sz="0" w:space="0" w:color="auto"/>
        <w:left w:val="none" w:sz="0" w:space="0" w:color="auto"/>
        <w:bottom w:val="none" w:sz="0" w:space="0" w:color="auto"/>
        <w:right w:val="none" w:sz="0" w:space="0" w:color="auto"/>
      </w:divBdr>
    </w:div>
    <w:div w:id="935866528">
      <w:bodyDiv w:val="1"/>
      <w:marLeft w:val="0"/>
      <w:marRight w:val="0"/>
      <w:marTop w:val="0"/>
      <w:marBottom w:val="0"/>
      <w:divBdr>
        <w:top w:val="none" w:sz="0" w:space="0" w:color="auto"/>
        <w:left w:val="none" w:sz="0" w:space="0" w:color="auto"/>
        <w:bottom w:val="none" w:sz="0" w:space="0" w:color="auto"/>
        <w:right w:val="none" w:sz="0" w:space="0" w:color="auto"/>
      </w:divBdr>
    </w:div>
    <w:div w:id="1180663392">
      <w:bodyDiv w:val="1"/>
      <w:marLeft w:val="0"/>
      <w:marRight w:val="0"/>
      <w:marTop w:val="0"/>
      <w:marBottom w:val="0"/>
      <w:divBdr>
        <w:top w:val="none" w:sz="0" w:space="0" w:color="auto"/>
        <w:left w:val="none" w:sz="0" w:space="0" w:color="auto"/>
        <w:bottom w:val="none" w:sz="0" w:space="0" w:color="auto"/>
        <w:right w:val="none" w:sz="0" w:space="0" w:color="auto"/>
      </w:divBdr>
    </w:div>
    <w:div w:id="1195146780">
      <w:bodyDiv w:val="1"/>
      <w:marLeft w:val="0"/>
      <w:marRight w:val="0"/>
      <w:marTop w:val="0"/>
      <w:marBottom w:val="0"/>
      <w:divBdr>
        <w:top w:val="none" w:sz="0" w:space="0" w:color="auto"/>
        <w:left w:val="none" w:sz="0" w:space="0" w:color="auto"/>
        <w:bottom w:val="none" w:sz="0" w:space="0" w:color="auto"/>
        <w:right w:val="none" w:sz="0" w:space="0" w:color="auto"/>
      </w:divBdr>
    </w:div>
    <w:div w:id="1399015956">
      <w:bodyDiv w:val="1"/>
      <w:marLeft w:val="0"/>
      <w:marRight w:val="0"/>
      <w:marTop w:val="0"/>
      <w:marBottom w:val="0"/>
      <w:divBdr>
        <w:top w:val="none" w:sz="0" w:space="0" w:color="auto"/>
        <w:left w:val="none" w:sz="0" w:space="0" w:color="auto"/>
        <w:bottom w:val="none" w:sz="0" w:space="0" w:color="auto"/>
        <w:right w:val="none" w:sz="0" w:space="0" w:color="auto"/>
      </w:divBdr>
    </w:div>
    <w:div w:id="1401445337">
      <w:bodyDiv w:val="1"/>
      <w:marLeft w:val="0"/>
      <w:marRight w:val="0"/>
      <w:marTop w:val="0"/>
      <w:marBottom w:val="0"/>
      <w:divBdr>
        <w:top w:val="none" w:sz="0" w:space="0" w:color="auto"/>
        <w:left w:val="none" w:sz="0" w:space="0" w:color="auto"/>
        <w:bottom w:val="none" w:sz="0" w:space="0" w:color="auto"/>
        <w:right w:val="none" w:sz="0" w:space="0" w:color="auto"/>
      </w:divBdr>
    </w:div>
    <w:div w:id="1431387040">
      <w:bodyDiv w:val="1"/>
      <w:marLeft w:val="0"/>
      <w:marRight w:val="0"/>
      <w:marTop w:val="0"/>
      <w:marBottom w:val="0"/>
      <w:divBdr>
        <w:top w:val="none" w:sz="0" w:space="0" w:color="auto"/>
        <w:left w:val="none" w:sz="0" w:space="0" w:color="auto"/>
        <w:bottom w:val="none" w:sz="0" w:space="0" w:color="auto"/>
        <w:right w:val="none" w:sz="0" w:space="0" w:color="auto"/>
      </w:divBdr>
    </w:div>
    <w:div w:id="1576935468">
      <w:bodyDiv w:val="1"/>
      <w:marLeft w:val="0"/>
      <w:marRight w:val="0"/>
      <w:marTop w:val="0"/>
      <w:marBottom w:val="0"/>
      <w:divBdr>
        <w:top w:val="none" w:sz="0" w:space="0" w:color="auto"/>
        <w:left w:val="none" w:sz="0" w:space="0" w:color="auto"/>
        <w:bottom w:val="none" w:sz="0" w:space="0" w:color="auto"/>
        <w:right w:val="none" w:sz="0" w:space="0" w:color="auto"/>
      </w:divBdr>
    </w:div>
    <w:div w:id="1609779726">
      <w:bodyDiv w:val="1"/>
      <w:marLeft w:val="0"/>
      <w:marRight w:val="0"/>
      <w:marTop w:val="0"/>
      <w:marBottom w:val="0"/>
      <w:divBdr>
        <w:top w:val="none" w:sz="0" w:space="0" w:color="auto"/>
        <w:left w:val="none" w:sz="0" w:space="0" w:color="auto"/>
        <w:bottom w:val="none" w:sz="0" w:space="0" w:color="auto"/>
        <w:right w:val="none" w:sz="0" w:space="0" w:color="auto"/>
      </w:divBdr>
    </w:div>
    <w:div w:id="1613589376">
      <w:bodyDiv w:val="1"/>
      <w:marLeft w:val="0"/>
      <w:marRight w:val="0"/>
      <w:marTop w:val="0"/>
      <w:marBottom w:val="0"/>
      <w:divBdr>
        <w:top w:val="none" w:sz="0" w:space="0" w:color="auto"/>
        <w:left w:val="none" w:sz="0" w:space="0" w:color="auto"/>
        <w:bottom w:val="none" w:sz="0" w:space="0" w:color="auto"/>
        <w:right w:val="none" w:sz="0" w:space="0" w:color="auto"/>
      </w:divBdr>
    </w:div>
    <w:div w:id="1662007347">
      <w:bodyDiv w:val="1"/>
      <w:marLeft w:val="0"/>
      <w:marRight w:val="0"/>
      <w:marTop w:val="0"/>
      <w:marBottom w:val="0"/>
      <w:divBdr>
        <w:top w:val="none" w:sz="0" w:space="0" w:color="auto"/>
        <w:left w:val="none" w:sz="0" w:space="0" w:color="auto"/>
        <w:bottom w:val="none" w:sz="0" w:space="0" w:color="auto"/>
        <w:right w:val="none" w:sz="0" w:space="0" w:color="auto"/>
      </w:divBdr>
    </w:div>
    <w:div w:id="1697536738">
      <w:bodyDiv w:val="1"/>
      <w:marLeft w:val="0"/>
      <w:marRight w:val="0"/>
      <w:marTop w:val="0"/>
      <w:marBottom w:val="0"/>
      <w:divBdr>
        <w:top w:val="none" w:sz="0" w:space="0" w:color="auto"/>
        <w:left w:val="none" w:sz="0" w:space="0" w:color="auto"/>
        <w:bottom w:val="none" w:sz="0" w:space="0" w:color="auto"/>
        <w:right w:val="none" w:sz="0" w:space="0" w:color="auto"/>
      </w:divBdr>
    </w:div>
    <w:div w:id="1797529789">
      <w:bodyDiv w:val="1"/>
      <w:marLeft w:val="0"/>
      <w:marRight w:val="0"/>
      <w:marTop w:val="0"/>
      <w:marBottom w:val="0"/>
      <w:divBdr>
        <w:top w:val="none" w:sz="0" w:space="0" w:color="auto"/>
        <w:left w:val="none" w:sz="0" w:space="0" w:color="auto"/>
        <w:bottom w:val="none" w:sz="0" w:space="0" w:color="auto"/>
        <w:right w:val="none" w:sz="0" w:space="0" w:color="auto"/>
      </w:divBdr>
    </w:div>
    <w:div w:id="1823082746">
      <w:bodyDiv w:val="1"/>
      <w:marLeft w:val="0"/>
      <w:marRight w:val="0"/>
      <w:marTop w:val="0"/>
      <w:marBottom w:val="0"/>
      <w:divBdr>
        <w:top w:val="none" w:sz="0" w:space="0" w:color="auto"/>
        <w:left w:val="none" w:sz="0" w:space="0" w:color="auto"/>
        <w:bottom w:val="none" w:sz="0" w:space="0" w:color="auto"/>
        <w:right w:val="none" w:sz="0" w:space="0" w:color="auto"/>
      </w:divBdr>
    </w:div>
    <w:div w:id="1860241538">
      <w:bodyDiv w:val="1"/>
      <w:marLeft w:val="0"/>
      <w:marRight w:val="0"/>
      <w:marTop w:val="0"/>
      <w:marBottom w:val="0"/>
      <w:divBdr>
        <w:top w:val="none" w:sz="0" w:space="0" w:color="auto"/>
        <w:left w:val="none" w:sz="0" w:space="0" w:color="auto"/>
        <w:bottom w:val="none" w:sz="0" w:space="0" w:color="auto"/>
        <w:right w:val="none" w:sz="0" w:space="0" w:color="auto"/>
      </w:divBdr>
    </w:div>
    <w:div w:id="1919171746">
      <w:bodyDiv w:val="1"/>
      <w:marLeft w:val="0"/>
      <w:marRight w:val="0"/>
      <w:marTop w:val="0"/>
      <w:marBottom w:val="0"/>
      <w:divBdr>
        <w:top w:val="none" w:sz="0" w:space="0" w:color="auto"/>
        <w:left w:val="none" w:sz="0" w:space="0" w:color="auto"/>
        <w:bottom w:val="none" w:sz="0" w:space="0" w:color="auto"/>
        <w:right w:val="none" w:sz="0" w:space="0" w:color="auto"/>
      </w:divBdr>
    </w:div>
    <w:div w:id="1933051922">
      <w:bodyDiv w:val="1"/>
      <w:marLeft w:val="0"/>
      <w:marRight w:val="0"/>
      <w:marTop w:val="0"/>
      <w:marBottom w:val="0"/>
      <w:divBdr>
        <w:top w:val="none" w:sz="0" w:space="0" w:color="auto"/>
        <w:left w:val="none" w:sz="0" w:space="0" w:color="auto"/>
        <w:bottom w:val="none" w:sz="0" w:space="0" w:color="auto"/>
        <w:right w:val="none" w:sz="0" w:space="0" w:color="auto"/>
      </w:divBdr>
    </w:div>
    <w:div w:id="2039577567">
      <w:bodyDiv w:val="1"/>
      <w:marLeft w:val="0"/>
      <w:marRight w:val="0"/>
      <w:marTop w:val="0"/>
      <w:marBottom w:val="0"/>
      <w:divBdr>
        <w:top w:val="none" w:sz="0" w:space="0" w:color="auto"/>
        <w:left w:val="none" w:sz="0" w:space="0" w:color="auto"/>
        <w:bottom w:val="none" w:sz="0" w:space="0" w:color="auto"/>
        <w:right w:val="none" w:sz="0" w:space="0" w:color="auto"/>
      </w:divBdr>
    </w:div>
    <w:div w:id="207476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ho.int/publications/i/item/9789241565257" TargetMode="External"/><Relationship Id="rId4" Type="http://schemas.openxmlformats.org/officeDocument/2006/relationships/settings" Target="settings.xml"/><Relationship Id="rId9" Type="http://schemas.openxmlformats.org/officeDocument/2006/relationships/hyperlink" Target="https://doi.org/10.20431/2454-9479.040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EB43-E67D-4341-A3E0-C4427507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45</Pages>
  <Words>12054</Words>
  <Characters>68713</Characters>
  <Application>Microsoft Office Word</Application>
  <DocSecurity>0</DocSecurity>
  <Lines>572</Lines>
  <Paragraphs>161</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CERTIFICATION</vt:lpstr>
      <vt:lpstr>DEDICATION</vt:lpstr>
      <vt:lpstr>ACKNOWLEDGEMENTS</vt:lpstr>
      <vt:lpstr>CHAPTER ONE</vt:lpstr>
      <vt:lpstr>INTRODUCTION</vt:lpstr>
      <vt:lpstr>    1.1	Background to the Study </vt:lpstr>
      <vt:lpstr>    1.2      Statement of the Problem </vt:lpstr>
      <vt:lpstr>    1.3	Objectives of the Study</vt:lpstr>
      <vt:lpstr>    1.4	Research Questions</vt:lpstr>
      <vt:lpstr>    1.5    Significance of the Study</vt:lpstr>
      <vt:lpstr>    1.6	Scope of the Study </vt:lpstr>
      <vt:lpstr>    1.7 Limitation of the Study </vt:lpstr>
      <vt:lpstr>    1.8	Definition of Terms</vt:lpstr>
      <vt:lpstr>CHAPTER TWO</vt:lpstr>
      <vt:lpstr>LITERATURE REVIEW</vt:lpstr>
      <vt:lpstr>    2.1 Introduction</vt:lpstr>
      <vt:lpstr>    2.1.1	 Concept of Diabetes and Its Prevalence</vt:lpstr>
      <vt:lpstr>    2.1.2 Overview of Radio as a Communication Tool</vt:lpstr>
      <vt:lpstr>    2.1.3 The Role of Media in Health Communication</vt:lpstr>
      <vt:lpstr>    2.1.4 The Role of Radio in Public Health Campaigns</vt:lpstr>
      <vt:lpstr>    2.2 Theoretical Framework</vt:lpstr>
      <vt:lpstr>    2.2.1	Health Belief Model (HBM)</vt:lpstr>
      <vt:lpstr>    2.2.2	Uses and Gratifications Theory</vt:lpstr>
      <vt:lpstr>    2.3 Empirical Review</vt:lpstr>
      <vt:lpstr>CHAPTER THREE</vt:lpstr>
      <vt:lpstr>RESEARCH METHODOLOGY</vt:lpstr>
      <vt:lpstr>    3.1 Research Design</vt:lpstr>
      <vt:lpstr>    3.2 Population of the Study</vt:lpstr>
      <vt:lpstr>    3.3 Sample Size and Sampling Technique</vt:lpstr>
      <vt:lpstr>    3.4 Data Collection Instruments</vt:lpstr>
      <vt:lpstr>    3.5 Method of Data Collection</vt:lpstr>
      <vt:lpstr>    3.6 Method of Data Analysis</vt:lpstr>
      <vt:lpstr>    3.7 Ethical Considerations</vt:lpstr>
      <vt:lpstr>CHAPTER FOUR</vt:lpstr>
      <vt:lpstr>DATA PRESENTATION AND ANALYSIS</vt:lpstr>
      <vt:lpstr>    4.0 Introduction</vt:lpstr>
      <vt:lpstr>    4.1 Data Presentation and Discussion</vt:lpstr>
      <vt:lpstr>    4.2 Analysis of Research Questions </vt:lpstr>
      <vt:lpstr>    4.3	Discussion of Findings</vt:lpstr>
      <vt:lpstr>CHAPTER FIVE</vt:lpstr>
      <vt:lpstr>SUMMARY, CONCLUSION AND RECOMMENDATIONS</vt:lpstr>
      <vt:lpstr>    5.0 Summary</vt:lpstr>
      <vt:lpstr>    5.1 Conclusion </vt:lpstr>
      <vt:lpstr>    5.2 Recommendations</vt:lpstr>
      <vt:lpstr>        REFERENCES </vt:lpstr>
    </vt:vector>
  </TitlesOfParts>
  <Company/>
  <LinksUpToDate>false</LinksUpToDate>
  <CharactersWithSpaces>80606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Sotunde oluwamuyiwa</cp:lastModifiedBy>
  <cp:revision>17</cp:revision>
  <cp:lastPrinted>2025-07-07T12:45:00Z</cp:lastPrinted>
  <dcterms:created xsi:type="dcterms:W3CDTF">2025-01-06T09:54:00Z</dcterms:created>
  <dcterms:modified xsi:type="dcterms:W3CDTF">2025-07-07T14:37:00Z</dcterms:modified>
</cp:coreProperties>
</file>