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1230" w:rsidRPr="00B673C3" w:rsidRDefault="00141230" w:rsidP="00141230">
      <w:pPr>
        <w:spacing w:after="100" w:line="360" w:lineRule="auto"/>
        <w:jc w:val="center"/>
        <w:rPr>
          <w:rFonts w:ascii="Times New Roman" w:hAnsi="Times New Roman" w:cs="Times New Roman"/>
          <w:b/>
          <w:bCs/>
          <w:sz w:val="36"/>
          <w:szCs w:val="36"/>
        </w:rPr>
      </w:pPr>
      <w:bookmarkStart w:id="0" w:name="_Hlk198722439"/>
      <w:r w:rsidRPr="00B673C3">
        <w:rPr>
          <w:rFonts w:ascii="Times New Roman" w:hAnsi="Times New Roman" w:cs="Times New Roman"/>
          <w:b/>
          <w:bCs/>
          <w:sz w:val="36"/>
          <w:szCs w:val="36"/>
        </w:rPr>
        <w:t>INVESTIGATION INTO DESIGN AND PERFORMANCE OF SUPPLY CHAIN FOR PUBLIC PROCUREMENT PROJECTS FOR PUBLIC SCHOOLS IN KWARA STATE (2021–2024)”</w:t>
      </w:r>
    </w:p>
    <w:p w:rsidR="00141230" w:rsidRDefault="00141230" w:rsidP="00141230">
      <w:pPr>
        <w:spacing w:after="100" w:line="360" w:lineRule="auto"/>
        <w:jc w:val="center"/>
        <w:rPr>
          <w:rFonts w:ascii="Times New Roman" w:hAnsi="Times New Roman" w:cs="Times New Roman"/>
          <w:b/>
          <w:bCs/>
        </w:rPr>
      </w:pPr>
    </w:p>
    <w:p w:rsidR="00141230" w:rsidRPr="007D4478" w:rsidRDefault="00141230" w:rsidP="00141230">
      <w:pPr>
        <w:shd w:val="clear" w:color="auto" w:fill="FFFFFF"/>
        <w:jc w:val="center"/>
        <w:rPr>
          <w:rFonts w:ascii="Bookman Old Style" w:hAnsi="Bookman Old Style"/>
          <w:b/>
          <w:color w:val="000000" w:themeColor="text1"/>
          <w:sz w:val="72"/>
          <w:szCs w:val="72"/>
        </w:rPr>
      </w:pPr>
      <w:r w:rsidRPr="007D4478">
        <w:rPr>
          <w:rFonts w:ascii="Monotype Corsiva" w:hAnsi="Monotype Corsiva"/>
          <w:b/>
          <w:i/>
          <w:color w:val="000000" w:themeColor="text1"/>
          <w:sz w:val="72"/>
          <w:szCs w:val="72"/>
        </w:rPr>
        <w:t>By</w:t>
      </w:r>
    </w:p>
    <w:p w:rsidR="00141230" w:rsidRPr="006E5CF1" w:rsidRDefault="00141230" w:rsidP="00141230">
      <w:pPr>
        <w:shd w:val="clear" w:color="auto" w:fill="FFFFFF"/>
        <w:jc w:val="center"/>
        <w:rPr>
          <w:rFonts w:ascii="Verdana" w:hAnsi="Verdana" w:cs="Arial"/>
          <w:b/>
          <w:color w:val="000000" w:themeColor="text1"/>
          <w:sz w:val="44"/>
          <w:szCs w:val="44"/>
        </w:rPr>
      </w:pPr>
      <w:r>
        <w:rPr>
          <w:rFonts w:ascii="Verdana" w:hAnsi="Verdana" w:cs="Arial"/>
          <w:b/>
          <w:color w:val="000000" w:themeColor="text1"/>
          <w:sz w:val="44"/>
          <w:szCs w:val="44"/>
        </w:rPr>
        <w:t>AHMED ISMAIL TAIYE</w:t>
      </w:r>
    </w:p>
    <w:p w:rsidR="00141230" w:rsidRPr="00AD35BF" w:rsidRDefault="00141230" w:rsidP="00141230">
      <w:pPr>
        <w:shd w:val="clear" w:color="auto" w:fill="FFFFFF"/>
        <w:jc w:val="center"/>
        <w:rPr>
          <w:rFonts w:ascii="Verdana" w:hAnsi="Verdana"/>
          <w:b/>
          <w:color w:val="000000" w:themeColor="text1"/>
          <w:sz w:val="48"/>
          <w:szCs w:val="48"/>
        </w:rPr>
      </w:pPr>
      <w:r w:rsidRPr="00AD35BF">
        <w:rPr>
          <w:rFonts w:ascii="Verdana" w:hAnsi="Verdana"/>
          <w:b/>
          <w:color w:val="000000" w:themeColor="text1"/>
          <w:sz w:val="48"/>
          <w:szCs w:val="48"/>
        </w:rPr>
        <w:t>ND/2</w:t>
      </w:r>
      <w:r>
        <w:rPr>
          <w:rFonts w:ascii="Verdana" w:hAnsi="Verdana"/>
          <w:b/>
          <w:color w:val="000000" w:themeColor="text1"/>
          <w:sz w:val="48"/>
          <w:szCs w:val="48"/>
        </w:rPr>
        <w:t>3</w:t>
      </w:r>
      <w:r w:rsidRPr="00AD35BF">
        <w:rPr>
          <w:rFonts w:ascii="Verdana" w:hAnsi="Verdana"/>
          <w:b/>
          <w:color w:val="000000" w:themeColor="text1"/>
          <w:sz w:val="48"/>
          <w:szCs w:val="48"/>
        </w:rPr>
        <w:t>/</w:t>
      </w:r>
      <w:r>
        <w:rPr>
          <w:rFonts w:ascii="Verdana" w:hAnsi="Verdana"/>
          <w:b/>
          <w:color w:val="000000" w:themeColor="text1"/>
          <w:sz w:val="48"/>
          <w:szCs w:val="48"/>
        </w:rPr>
        <w:t>PSM</w:t>
      </w:r>
      <w:r w:rsidRPr="00AD35BF">
        <w:rPr>
          <w:rFonts w:ascii="Verdana" w:hAnsi="Verdana"/>
          <w:b/>
          <w:color w:val="000000" w:themeColor="text1"/>
          <w:sz w:val="48"/>
          <w:szCs w:val="48"/>
        </w:rPr>
        <w:t>/FT/</w:t>
      </w:r>
      <w:r>
        <w:rPr>
          <w:rFonts w:ascii="Verdana" w:hAnsi="Verdana"/>
          <w:b/>
          <w:color w:val="000000" w:themeColor="text1"/>
          <w:sz w:val="48"/>
          <w:szCs w:val="48"/>
        </w:rPr>
        <w:t>0034</w:t>
      </w:r>
    </w:p>
    <w:p w:rsidR="00141230" w:rsidRDefault="00141230" w:rsidP="00141230">
      <w:pPr>
        <w:spacing w:after="0"/>
        <w:jc w:val="center"/>
        <w:rPr>
          <w:rFonts w:ascii="Verdana" w:hAnsi="Verdana" w:cs="Arial"/>
          <w:b/>
          <w:color w:val="000000" w:themeColor="text1"/>
          <w:sz w:val="28"/>
          <w:szCs w:val="28"/>
        </w:rPr>
      </w:pPr>
    </w:p>
    <w:p w:rsidR="00141230" w:rsidRPr="00AD35BF" w:rsidRDefault="00141230" w:rsidP="00141230">
      <w:pPr>
        <w:spacing w:after="0"/>
        <w:jc w:val="center"/>
        <w:rPr>
          <w:rFonts w:ascii="Verdana" w:hAnsi="Verdana" w:cs="Arial"/>
          <w:b/>
          <w:color w:val="000000" w:themeColor="text1"/>
          <w:sz w:val="28"/>
          <w:szCs w:val="28"/>
        </w:rPr>
      </w:pPr>
      <w:r w:rsidRPr="00AD35BF">
        <w:rPr>
          <w:rFonts w:ascii="Verdana" w:hAnsi="Verdana" w:cs="Arial"/>
          <w:b/>
          <w:color w:val="000000" w:themeColor="text1"/>
          <w:sz w:val="28"/>
          <w:szCs w:val="28"/>
        </w:rPr>
        <w:t xml:space="preserve">BEING A RESEARCH PROJECT SUBMITTED </w:t>
      </w:r>
    </w:p>
    <w:p w:rsidR="00141230" w:rsidRPr="00AD35BF" w:rsidRDefault="00141230" w:rsidP="00141230">
      <w:pPr>
        <w:spacing w:after="0"/>
        <w:jc w:val="center"/>
        <w:rPr>
          <w:rFonts w:ascii="Verdana" w:hAnsi="Verdana" w:cs="Arial"/>
          <w:b/>
          <w:color w:val="000000" w:themeColor="text1"/>
          <w:sz w:val="28"/>
          <w:szCs w:val="28"/>
        </w:rPr>
      </w:pPr>
      <w:r w:rsidRPr="00AD35BF">
        <w:rPr>
          <w:rFonts w:ascii="Verdana" w:hAnsi="Verdana" w:cs="Arial"/>
          <w:b/>
          <w:color w:val="000000" w:themeColor="text1"/>
          <w:sz w:val="28"/>
          <w:szCs w:val="28"/>
        </w:rPr>
        <w:t xml:space="preserve">TO THE DEPARTMENT OF </w:t>
      </w:r>
      <w:r>
        <w:rPr>
          <w:rFonts w:ascii="Verdana" w:hAnsi="Verdana" w:cs="Arial"/>
          <w:b/>
          <w:color w:val="000000" w:themeColor="text1"/>
          <w:sz w:val="28"/>
          <w:szCs w:val="28"/>
        </w:rPr>
        <w:t>PROCUREMENT AND SUPPLY CHAIN MANAGEMENT</w:t>
      </w:r>
    </w:p>
    <w:p w:rsidR="00141230" w:rsidRPr="00AD35BF" w:rsidRDefault="00141230" w:rsidP="00141230">
      <w:pPr>
        <w:spacing w:after="0"/>
        <w:jc w:val="center"/>
        <w:rPr>
          <w:rFonts w:ascii="Verdana" w:hAnsi="Verdana" w:cs="Arial"/>
          <w:b/>
          <w:color w:val="000000" w:themeColor="text1"/>
          <w:sz w:val="28"/>
          <w:szCs w:val="28"/>
        </w:rPr>
      </w:pPr>
      <w:r w:rsidRPr="00AD35BF">
        <w:rPr>
          <w:rFonts w:ascii="Verdana" w:hAnsi="Verdana" w:cs="Arial"/>
          <w:b/>
          <w:color w:val="000000" w:themeColor="text1"/>
          <w:sz w:val="28"/>
          <w:szCs w:val="28"/>
        </w:rPr>
        <w:t>INSTITUTE OF FINANCE AND MANAGEMENT STUDIES (IFMS), KWARA STATE POLYTECHNIC, ILORIN</w:t>
      </w:r>
    </w:p>
    <w:p w:rsidR="00141230" w:rsidRDefault="00141230" w:rsidP="00141230">
      <w:pPr>
        <w:shd w:val="clear" w:color="auto" w:fill="FFFFFF"/>
        <w:jc w:val="center"/>
        <w:rPr>
          <w:rFonts w:ascii="Verdana" w:hAnsi="Verdana"/>
          <w:b/>
          <w:color w:val="000000" w:themeColor="text1"/>
          <w:sz w:val="28"/>
          <w:szCs w:val="28"/>
        </w:rPr>
      </w:pPr>
    </w:p>
    <w:p w:rsidR="00141230" w:rsidRPr="007D4478" w:rsidRDefault="00141230" w:rsidP="00141230">
      <w:pPr>
        <w:shd w:val="clear" w:color="auto" w:fill="FFFFFF"/>
        <w:spacing w:after="0"/>
        <w:jc w:val="center"/>
        <w:rPr>
          <w:rFonts w:ascii="Comic Sans MS" w:hAnsi="Comic Sans MS"/>
          <w:b/>
          <w:color w:val="000000" w:themeColor="text1"/>
          <w:sz w:val="28"/>
          <w:szCs w:val="28"/>
        </w:rPr>
      </w:pPr>
      <w:r w:rsidRPr="00AD35BF">
        <w:rPr>
          <w:rFonts w:ascii="Verdana" w:hAnsi="Verdana"/>
          <w:b/>
          <w:color w:val="000000" w:themeColor="text1"/>
          <w:sz w:val="28"/>
          <w:szCs w:val="28"/>
        </w:rPr>
        <w:t>IN PARTIAL FULFILLMENT OF THE REQUIREMENTS FOR THE AWARD OF NATIONAL DIPLOMA (</w:t>
      </w:r>
      <w:r>
        <w:rPr>
          <w:rFonts w:ascii="Verdana" w:hAnsi="Verdana"/>
          <w:b/>
          <w:color w:val="000000" w:themeColor="text1"/>
          <w:sz w:val="28"/>
          <w:szCs w:val="28"/>
        </w:rPr>
        <w:t>ND</w:t>
      </w:r>
      <w:r w:rsidRPr="00AD35BF">
        <w:rPr>
          <w:rFonts w:ascii="Verdana" w:hAnsi="Verdana"/>
          <w:b/>
          <w:color w:val="000000" w:themeColor="text1"/>
          <w:sz w:val="28"/>
          <w:szCs w:val="28"/>
        </w:rPr>
        <w:t xml:space="preserve">) IN </w:t>
      </w:r>
      <w:r>
        <w:rPr>
          <w:rFonts w:ascii="Verdana" w:hAnsi="Verdana" w:cs="Arial"/>
          <w:b/>
          <w:color w:val="000000" w:themeColor="text1"/>
          <w:sz w:val="28"/>
          <w:szCs w:val="28"/>
        </w:rPr>
        <w:t>PROCUREMENT AND SUPPLY CHAIN MANAGEMENT</w:t>
      </w:r>
    </w:p>
    <w:p w:rsidR="00514F7C" w:rsidRDefault="00514F7C" w:rsidP="00141230">
      <w:pPr>
        <w:jc w:val="right"/>
        <w:rPr>
          <w:rFonts w:ascii="Arial Black" w:hAnsi="Arial Black" w:cs="Aharoni"/>
          <w:b/>
          <w:color w:val="000000" w:themeColor="text1"/>
          <w:sz w:val="28"/>
          <w:szCs w:val="28"/>
        </w:rPr>
      </w:pPr>
    </w:p>
    <w:p w:rsidR="00141230" w:rsidRPr="007D4478" w:rsidRDefault="00141230" w:rsidP="00141230">
      <w:pPr>
        <w:jc w:val="right"/>
        <w:rPr>
          <w:rFonts w:ascii="Arial Black" w:hAnsi="Arial Black" w:cs="Aharoni"/>
          <w:b/>
          <w:color w:val="000000" w:themeColor="text1"/>
          <w:sz w:val="28"/>
          <w:szCs w:val="28"/>
        </w:rPr>
      </w:pPr>
      <w:r>
        <w:rPr>
          <w:rFonts w:ascii="Arial Black" w:hAnsi="Arial Black" w:cs="Aharoni"/>
          <w:b/>
          <w:color w:val="000000" w:themeColor="text1"/>
          <w:sz w:val="28"/>
          <w:szCs w:val="28"/>
        </w:rPr>
        <w:t>JUNE</w:t>
      </w:r>
      <w:r w:rsidRPr="007D4478">
        <w:rPr>
          <w:rFonts w:ascii="Arial Black" w:hAnsi="Arial Black" w:cs="Aharoni"/>
          <w:b/>
          <w:color w:val="000000" w:themeColor="text1"/>
          <w:sz w:val="28"/>
          <w:szCs w:val="28"/>
        </w:rPr>
        <w:t>, 202</w:t>
      </w:r>
      <w:r>
        <w:rPr>
          <w:rFonts w:ascii="Arial Black" w:hAnsi="Arial Black" w:cs="Aharoni"/>
          <w:b/>
          <w:color w:val="000000" w:themeColor="text1"/>
          <w:sz w:val="28"/>
          <w:szCs w:val="28"/>
        </w:rPr>
        <w:t>5</w:t>
      </w:r>
    </w:p>
    <w:p w:rsidR="00141230" w:rsidRDefault="00141230" w:rsidP="00141230">
      <w:pPr>
        <w:spacing w:line="480" w:lineRule="auto"/>
        <w:jc w:val="center"/>
        <w:rPr>
          <w:rFonts w:ascii="Times New Roman" w:hAnsi="Times New Roman" w:cs="Times New Roman"/>
          <w:b/>
          <w:bCs/>
          <w:color w:val="000000" w:themeColor="text1"/>
        </w:rPr>
      </w:pPr>
    </w:p>
    <w:p w:rsidR="00141230" w:rsidRDefault="00141230" w:rsidP="00141230">
      <w:pPr>
        <w:spacing w:line="480" w:lineRule="auto"/>
        <w:jc w:val="center"/>
        <w:rPr>
          <w:rFonts w:ascii="Times New Roman" w:hAnsi="Times New Roman" w:cs="Times New Roman"/>
          <w:b/>
          <w:bCs/>
          <w:color w:val="000000" w:themeColor="text1"/>
        </w:rPr>
      </w:pPr>
    </w:p>
    <w:p w:rsidR="00141230" w:rsidRPr="006E5CF1" w:rsidRDefault="00141230" w:rsidP="00141230">
      <w:pPr>
        <w:spacing w:line="480" w:lineRule="auto"/>
        <w:jc w:val="center"/>
        <w:rPr>
          <w:rFonts w:ascii="Times New Roman" w:hAnsi="Times New Roman" w:cs="Times New Roman"/>
          <w:b/>
          <w:color w:val="000000" w:themeColor="text1"/>
        </w:rPr>
      </w:pPr>
      <w:r w:rsidRPr="006E5CF1">
        <w:rPr>
          <w:rFonts w:ascii="Times New Roman" w:hAnsi="Times New Roman" w:cs="Times New Roman"/>
          <w:b/>
          <w:bCs/>
          <w:color w:val="000000" w:themeColor="text1"/>
        </w:rPr>
        <w:t>CERTIFICATION</w:t>
      </w:r>
    </w:p>
    <w:p w:rsidR="00141230" w:rsidRPr="006E5CF1" w:rsidRDefault="00141230" w:rsidP="00141230">
      <w:pPr>
        <w:spacing w:line="480" w:lineRule="auto"/>
        <w:ind w:firstLine="720"/>
        <w:jc w:val="both"/>
        <w:rPr>
          <w:rFonts w:ascii="Times New Roman" w:hAnsi="Times New Roman" w:cs="Times New Roman"/>
          <w:bCs/>
          <w:color w:val="000000" w:themeColor="text1"/>
        </w:rPr>
      </w:pPr>
      <w:r w:rsidRPr="006E5CF1">
        <w:rPr>
          <w:rFonts w:ascii="Times New Roman" w:hAnsi="Times New Roman" w:cs="Times New Roman"/>
          <w:bCs/>
          <w:color w:val="000000" w:themeColor="text1"/>
        </w:rPr>
        <w:t xml:space="preserve">This research work has been read and approved by the meeting the requirement </w:t>
      </w:r>
      <w:r w:rsidR="002C518F">
        <w:rPr>
          <w:rFonts w:ascii="Times New Roman" w:hAnsi="Times New Roman" w:cs="Times New Roman"/>
          <w:bCs/>
          <w:color w:val="000000" w:themeColor="text1"/>
        </w:rPr>
        <w:t>in</w:t>
      </w:r>
      <w:r w:rsidRPr="006E5CF1">
        <w:rPr>
          <w:rFonts w:ascii="Times New Roman" w:hAnsi="Times New Roman" w:cs="Times New Roman"/>
          <w:bCs/>
          <w:color w:val="000000" w:themeColor="text1"/>
        </w:rPr>
        <w:t xml:space="preserve"> the </w:t>
      </w:r>
      <w:r w:rsidR="002C518F">
        <w:rPr>
          <w:rFonts w:ascii="Times New Roman" w:hAnsi="Times New Roman" w:cs="Times New Roman"/>
          <w:bCs/>
          <w:color w:val="000000" w:themeColor="text1"/>
        </w:rPr>
        <w:t>D</w:t>
      </w:r>
      <w:r w:rsidRPr="006E5CF1">
        <w:rPr>
          <w:rFonts w:ascii="Times New Roman" w:hAnsi="Times New Roman" w:cs="Times New Roman"/>
          <w:bCs/>
          <w:color w:val="000000" w:themeColor="text1"/>
        </w:rPr>
        <w:t xml:space="preserve">epartment of </w:t>
      </w:r>
      <w:r w:rsidRPr="000226B0">
        <w:rPr>
          <w:rFonts w:ascii="Times New Roman" w:hAnsi="Times New Roman" w:cs="Times New Roman"/>
          <w:bCs/>
          <w:color w:val="000000" w:themeColor="text1"/>
        </w:rPr>
        <w:t>Procurement and Supply Chain Management</w:t>
      </w:r>
      <w:r w:rsidRPr="006E5CF1">
        <w:rPr>
          <w:rFonts w:ascii="Times New Roman" w:hAnsi="Times New Roman" w:cs="Times New Roman"/>
          <w:bCs/>
          <w:color w:val="000000" w:themeColor="text1"/>
        </w:rPr>
        <w:t xml:space="preserve">, Institute of Finance and Management Studies, Kwara State Polytechnic, Ilorin for the award of National Diploma (ND) in </w:t>
      </w:r>
      <w:r w:rsidRPr="000226B0">
        <w:rPr>
          <w:rFonts w:ascii="Times New Roman" w:hAnsi="Times New Roman" w:cs="Times New Roman"/>
          <w:bCs/>
          <w:color w:val="000000" w:themeColor="text1"/>
        </w:rPr>
        <w:t>Procurement and Supply Chain Management</w:t>
      </w:r>
      <w:r w:rsidRPr="006E5CF1">
        <w:rPr>
          <w:rFonts w:ascii="Times New Roman" w:hAnsi="Times New Roman" w:cs="Times New Roman"/>
          <w:bCs/>
          <w:color w:val="000000" w:themeColor="text1"/>
        </w:rPr>
        <w:t>.</w:t>
      </w:r>
      <w:r w:rsidRPr="006E5CF1">
        <w:rPr>
          <w:rFonts w:ascii="Times New Roman" w:hAnsi="Times New Roman" w:cs="Times New Roman"/>
          <w:b/>
          <w:bCs/>
          <w:color w:val="000000" w:themeColor="text1"/>
        </w:rPr>
        <w:tab/>
      </w:r>
    </w:p>
    <w:p w:rsidR="00141230" w:rsidRPr="006E5CF1" w:rsidRDefault="00141230" w:rsidP="00141230">
      <w:pPr>
        <w:spacing w:line="480" w:lineRule="auto"/>
        <w:jc w:val="both"/>
        <w:rPr>
          <w:rFonts w:ascii="Times New Roman" w:hAnsi="Times New Roman" w:cs="Times New Roman"/>
          <w:b/>
          <w:bCs/>
          <w:color w:val="000000" w:themeColor="text1"/>
        </w:rPr>
      </w:pPr>
      <w:r w:rsidRPr="006E5CF1">
        <w:rPr>
          <w:rFonts w:ascii="Times New Roman" w:hAnsi="Times New Roman" w:cs="Times New Roman"/>
          <w:b/>
          <w:bCs/>
          <w:noProof/>
          <w:color w:val="000000" w:themeColor="text1"/>
        </w:rPr>
        <mc:AlternateContent>
          <mc:Choice Requires="wps">
            <w:drawing>
              <wp:anchor distT="0" distB="0" distL="114300" distR="114300" simplePos="0" relativeHeight="251659264" behindDoc="0" locked="0" layoutInCell="1" allowOverlap="1" wp14:anchorId="53F07D72" wp14:editId="4C095EFF">
                <wp:simplePos x="0" y="0"/>
                <wp:positionH relativeFrom="column">
                  <wp:posOffset>3162935</wp:posOffset>
                </wp:positionH>
                <wp:positionV relativeFrom="paragraph">
                  <wp:posOffset>358775</wp:posOffset>
                </wp:positionV>
                <wp:extent cx="1800225" cy="0"/>
                <wp:effectExtent l="0" t="0" r="0" b="0"/>
                <wp:wrapNone/>
                <wp:docPr id="9"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BE1E0F" id="_x0000_t32" coordsize="21600,21600" o:spt="32" o:oned="t" path="m,l21600,21600e" filled="f">
                <v:path arrowok="t" fillok="f" o:connecttype="none"/>
                <o:lock v:ext="edit" shapetype="t"/>
              </v:shapetype>
              <v:shape id=" 10" o:spid="_x0000_s1026" type="#_x0000_t32" style="position:absolute;margin-left:249.05pt;margin-top:28.25pt;width:14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">
                <o:lock v:ext="edit" shapetype="f"/>
              </v:shape>
            </w:pict>
          </mc:Fallback>
        </mc:AlternateContent>
      </w:r>
      <w:r w:rsidRPr="006E5CF1">
        <w:rPr>
          <w:rFonts w:ascii="Times New Roman" w:hAnsi="Times New Roman" w:cs="Times New Roman"/>
          <w:b/>
          <w:bCs/>
          <w:noProof/>
          <w:color w:val="000000" w:themeColor="text1"/>
        </w:rPr>
        <mc:AlternateContent>
          <mc:Choice Requires="wps">
            <w:drawing>
              <wp:anchor distT="0" distB="0" distL="114300" distR="114300" simplePos="0" relativeHeight="251660288" behindDoc="0" locked="0" layoutInCell="1" allowOverlap="1" wp14:anchorId="1E8E3BA6" wp14:editId="51930F11">
                <wp:simplePos x="0" y="0"/>
                <wp:positionH relativeFrom="column">
                  <wp:posOffset>-38100</wp:posOffset>
                </wp:positionH>
                <wp:positionV relativeFrom="paragraph">
                  <wp:posOffset>358775</wp:posOffset>
                </wp:positionV>
                <wp:extent cx="1800225" cy="0"/>
                <wp:effectExtent l="0" t="0" r="0" b="0"/>
                <wp:wrapNone/>
                <wp:docPr id="8"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EA960" id=" 9" o:spid="_x0000_s1026" type="#_x0000_t32" style="position:absolute;margin-left:-3pt;margin-top:28.25pt;width:141.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">
                <o:lock v:ext="edit" shapetype="f"/>
              </v:shape>
            </w:pict>
          </mc:Fallback>
        </mc:AlternateContent>
      </w:r>
    </w:p>
    <w:p w:rsidR="00141230" w:rsidRPr="006E5CF1" w:rsidRDefault="00141230" w:rsidP="00141230">
      <w:pPr>
        <w:spacing w:line="48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DR</w:t>
      </w:r>
      <w:r w:rsidRPr="006E5CF1">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K.A DANGANA</w:t>
      </w:r>
      <w:r>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t xml:space="preserve">                    </w:t>
      </w:r>
      <w:r w:rsidRPr="006E5CF1">
        <w:rPr>
          <w:rFonts w:ascii="Times New Roman" w:hAnsi="Times New Roman" w:cs="Times New Roman"/>
          <w:b/>
          <w:bCs/>
          <w:color w:val="000000" w:themeColor="text1"/>
        </w:rPr>
        <w:tab/>
      </w:r>
      <w:r>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t>DATE</w:t>
      </w:r>
    </w:p>
    <w:p w:rsidR="00141230" w:rsidRPr="006E5CF1" w:rsidRDefault="00141230" w:rsidP="00141230">
      <w:pPr>
        <w:spacing w:line="480" w:lineRule="auto"/>
        <w:jc w:val="both"/>
        <w:rPr>
          <w:rFonts w:ascii="Times New Roman" w:hAnsi="Times New Roman" w:cs="Times New Roman"/>
          <w:color w:val="000000" w:themeColor="text1"/>
        </w:rPr>
      </w:pPr>
      <w:r w:rsidRPr="006E5CF1">
        <w:rPr>
          <w:rFonts w:ascii="Times New Roman" w:hAnsi="Times New Roman" w:cs="Times New Roman"/>
          <w:color w:val="000000" w:themeColor="text1"/>
        </w:rPr>
        <w:t>(Project Supervisor)</w:t>
      </w:r>
    </w:p>
    <w:p w:rsidR="00141230" w:rsidRPr="006E5CF1" w:rsidRDefault="00141230" w:rsidP="00141230">
      <w:pPr>
        <w:spacing w:line="480" w:lineRule="auto"/>
        <w:jc w:val="both"/>
        <w:rPr>
          <w:rFonts w:ascii="Times New Roman" w:hAnsi="Times New Roman" w:cs="Times New Roman"/>
          <w:b/>
          <w:bCs/>
          <w:color w:val="000000" w:themeColor="text1"/>
        </w:rPr>
      </w:pPr>
      <w:r w:rsidRPr="006E5CF1">
        <w:rPr>
          <w:rFonts w:ascii="Times New Roman" w:hAnsi="Times New Roman" w:cs="Times New Roman"/>
          <w:b/>
          <w:bCs/>
          <w:noProof/>
          <w:color w:val="000000" w:themeColor="text1"/>
        </w:rPr>
        <mc:AlternateContent>
          <mc:Choice Requires="wps">
            <w:drawing>
              <wp:anchor distT="0" distB="0" distL="114300" distR="114300" simplePos="0" relativeHeight="251661312" behindDoc="0" locked="0" layoutInCell="1" allowOverlap="1" wp14:anchorId="11B5EF1F" wp14:editId="0BA339FA">
                <wp:simplePos x="0" y="0"/>
                <wp:positionH relativeFrom="column">
                  <wp:posOffset>3283585</wp:posOffset>
                </wp:positionH>
                <wp:positionV relativeFrom="paragraph">
                  <wp:posOffset>330835</wp:posOffset>
                </wp:positionV>
                <wp:extent cx="1800225" cy="0"/>
                <wp:effectExtent l="0" t="0" r="0" b="0"/>
                <wp:wrapNone/>
                <wp:docPr id="7"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8B2C1" id=" 12" o:spid="_x0000_s1026" type="#_x0000_t32" style="position:absolute;margin-left:258.55pt;margin-top:26.05pt;width:141.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">
                <o:lock v:ext="edit" shapetype="f"/>
              </v:shape>
            </w:pict>
          </mc:Fallback>
        </mc:AlternateContent>
      </w:r>
      <w:r w:rsidRPr="006E5CF1">
        <w:rPr>
          <w:rFonts w:ascii="Times New Roman" w:hAnsi="Times New Roman" w:cs="Times New Roman"/>
          <w:b/>
          <w:bCs/>
          <w:noProof/>
          <w:color w:val="000000" w:themeColor="text1"/>
        </w:rPr>
        <mc:AlternateContent>
          <mc:Choice Requires="wps">
            <w:drawing>
              <wp:anchor distT="0" distB="0" distL="114300" distR="114300" simplePos="0" relativeHeight="251662336" behindDoc="0" locked="0" layoutInCell="1" allowOverlap="1" wp14:anchorId="0FF3EAC3" wp14:editId="1B82047F">
                <wp:simplePos x="0" y="0"/>
                <wp:positionH relativeFrom="column">
                  <wp:posOffset>22225</wp:posOffset>
                </wp:positionH>
                <wp:positionV relativeFrom="paragraph">
                  <wp:posOffset>330835</wp:posOffset>
                </wp:positionV>
                <wp:extent cx="1800225" cy="0"/>
                <wp:effectExtent l="0" t="0" r="0" b="0"/>
                <wp:wrapNone/>
                <wp:docPr id="6"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DBA62" id=" 11" o:spid="_x0000_s1026" type="#_x0000_t32" style="position:absolute;margin-left:1.75pt;margin-top:26.05pt;width:141.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">
                <o:lock v:ext="edit" shapetype="f"/>
              </v:shape>
            </w:pict>
          </mc:Fallback>
        </mc:AlternateContent>
      </w:r>
    </w:p>
    <w:p w:rsidR="00141230" w:rsidRPr="006E5CF1" w:rsidRDefault="00141230" w:rsidP="00141230">
      <w:pPr>
        <w:spacing w:line="48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DR</w:t>
      </w:r>
      <w:r w:rsidRPr="006E5CF1">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K.A DANGANA</w:t>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t xml:space="preserve"> DATE</w:t>
      </w:r>
    </w:p>
    <w:p w:rsidR="00141230" w:rsidRPr="006E5CF1" w:rsidRDefault="00141230" w:rsidP="00141230">
      <w:pPr>
        <w:spacing w:line="480" w:lineRule="auto"/>
        <w:jc w:val="both"/>
        <w:rPr>
          <w:rFonts w:ascii="Times New Roman" w:hAnsi="Times New Roman" w:cs="Times New Roman"/>
          <w:color w:val="000000" w:themeColor="text1"/>
        </w:rPr>
      </w:pPr>
      <w:r w:rsidRPr="006E5CF1">
        <w:rPr>
          <w:rFonts w:ascii="Times New Roman" w:hAnsi="Times New Roman" w:cs="Times New Roman"/>
          <w:color w:val="000000" w:themeColor="text1"/>
        </w:rPr>
        <w:t>(Project Coordinator)</w:t>
      </w:r>
    </w:p>
    <w:p w:rsidR="00141230" w:rsidRPr="006E5CF1" w:rsidRDefault="00141230" w:rsidP="00141230">
      <w:pPr>
        <w:spacing w:line="480" w:lineRule="auto"/>
        <w:jc w:val="both"/>
        <w:rPr>
          <w:rFonts w:ascii="Times New Roman" w:hAnsi="Times New Roman" w:cs="Times New Roman"/>
          <w:color w:val="000000" w:themeColor="text1"/>
        </w:rPr>
      </w:pPr>
      <w:r w:rsidRPr="006E5CF1">
        <w:rPr>
          <w:rFonts w:ascii="Times New Roman" w:hAnsi="Times New Roman" w:cs="Times New Roman"/>
          <w:b/>
          <w:bCs/>
          <w:noProof/>
          <w:color w:val="000000" w:themeColor="text1"/>
        </w:rPr>
        <mc:AlternateContent>
          <mc:Choice Requires="wps">
            <w:drawing>
              <wp:anchor distT="0" distB="0" distL="114300" distR="114300" simplePos="0" relativeHeight="251663360" behindDoc="0" locked="0" layoutInCell="1" allowOverlap="1" wp14:anchorId="65F344D1" wp14:editId="40A3E71C">
                <wp:simplePos x="0" y="0"/>
                <wp:positionH relativeFrom="column">
                  <wp:posOffset>3283585</wp:posOffset>
                </wp:positionH>
                <wp:positionV relativeFrom="paragraph">
                  <wp:posOffset>306705</wp:posOffset>
                </wp:positionV>
                <wp:extent cx="1800225" cy="0"/>
                <wp:effectExtent l="0" t="0" r="0" b="0"/>
                <wp:wrapNone/>
                <wp:docPr id="5"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87EB6" id=" 14" o:spid="_x0000_s1026" type="#_x0000_t32" style="position:absolute;margin-left:258.55pt;margin-top:24.15pt;width:141.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">
                <o:lock v:ext="edit" shapetype="f"/>
              </v:shape>
            </w:pict>
          </mc:Fallback>
        </mc:AlternateContent>
      </w:r>
      <w:r w:rsidRPr="006E5CF1">
        <w:rPr>
          <w:rFonts w:ascii="Times New Roman" w:hAnsi="Times New Roman" w:cs="Times New Roman"/>
          <w:b/>
          <w:bCs/>
          <w:noProof/>
          <w:color w:val="000000" w:themeColor="text1"/>
        </w:rPr>
        <mc:AlternateContent>
          <mc:Choice Requires="wps">
            <w:drawing>
              <wp:anchor distT="0" distB="0" distL="114300" distR="114300" simplePos="0" relativeHeight="251664384" behindDoc="0" locked="0" layoutInCell="1" allowOverlap="1" wp14:anchorId="6AE5E733" wp14:editId="10E37B0D">
                <wp:simplePos x="0" y="0"/>
                <wp:positionH relativeFrom="column">
                  <wp:posOffset>-38100</wp:posOffset>
                </wp:positionH>
                <wp:positionV relativeFrom="paragraph">
                  <wp:posOffset>306705</wp:posOffset>
                </wp:positionV>
                <wp:extent cx="1800225" cy="0"/>
                <wp:effectExtent l="0" t="0" r="0" b="0"/>
                <wp:wrapNone/>
                <wp:docPr id="4"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9F423" id=" 13" o:spid="_x0000_s1026" type="#_x0000_t32" style="position:absolute;margin-left:-3pt;margin-top:24.15pt;width:141.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">
                <o:lock v:ext="edit" shapetype="f"/>
              </v:shape>
            </w:pict>
          </mc:Fallback>
        </mc:AlternateContent>
      </w:r>
    </w:p>
    <w:p w:rsidR="00141230" w:rsidRPr="006E5CF1" w:rsidRDefault="00141230" w:rsidP="00141230">
      <w:pPr>
        <w:spacing w:line="48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MR. SIDIQ OLANREWAJU</w:t>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t xml:space="preserve">          </w:t>
      </w:r>
      <w:r>
        <w:rPr>
          <w:rFonts w:ascii="Times New Roman" w:hAnsi="Times New Roman" w:cs="Times New Roman"/>
          <w:b/>
          <w:bCs/>
          <w:color w:val="000000" w:themeColor="text1"/>
        </w:rPr>
        <w:tab/>
      </w:r>
      <w:r w:rsidRPr="006E5CF1">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ab/>
      </w:r>
      <w:r w:rsidRPr="006E5CF1">
        <w:rPr>
          <w:rFonts w:ascii="Times New Roman" w:hAnsi="Times New Roman" w:cs="Times New Roman"/>
          <w:b/>
          <w:bCs/>
          <w:color w:val="000000" w:themeColor="text1"/>
        </w:rPr>
        <w:t>DATE</w:t>
      </w:r>
    </w:p>
    <w:p w:rsidR="00141230" w:rsidRPr="006E5CF1" w:rsidRDefault="00141230" w:rsidP="00141230">
      <w:pPr>
        <w:spacing w:line="480" w:lineRule="auto"/>
        <w:jc w:val="both"/>
        <w:rPr>
          <w:rFonts w:ascii="Times New Roman" w:hAnsi="Times New Roman" w:cs="Times New Roman"/>
          <w:color w:val="000000" w:themeColor="text1"/>
        </w:rPr>
      </w:pPr>
      <w:r w:rsidRPr="006E5CF1">
        <w:rPr>
          <w:rFonts w:ascii="Times New Roman" w:hAnsi="Times New Roman" w:cs="Times New Roman"/>
          <w:color w:val="000000" w:themeColor="text1"/>
        </w:rPr>
        <w:t>(Head of Department)</w:t>
      </w:r>
    </w:p>
    <w:p w:rsidR="00141230" w:rsidRPr="006E5CF1" w:rsidRDefault="00141230" w:rsidP="00141230">
      <w:pPr>
        <w:spacing w:line="480" w:lineRule="auto"/>
        <w:jc w:val="both"/>
        <w:rPr>
          <w:rFonts w:ascii="Times New Roman" w:hAnsi="Times New Roman" w:cs="Times New Roman"/>
          <w:color w:val="000000" w:themeColor="text1"/>
        </w:rPr>
      </w:pPr>
      <w:r w:rsidRPr="006E5CF1">
        <w:rPr>
          <w:rFonts w:ascii="Times New Roman" w:hAnsi="Times New Roman" w:cs="Times New Roman"/>
          <w:b/>
          <w:bCs/>
          <w:noProof/>
          <w:color w:val="000000" w:themeColor="text1"/>
        </w:rPr>
        <mc:AlternateContent>
          <mc:Choice Requires="wps">
            <w:drawing>
              <wp:anchor distT="0" distB="0" distL="114300" distR="114300" simplePos="0" relativeHeight="251665408" behindDoc="0" locked="0" layoutInCell="1" allowOverlap="1" wp14:anchorId="01F46E61" wp14:editId="193B2BC0">
                <wp:simplePos x="0" y="0"/>
                <wp:positionH relativeFrom="column">
                  <wp:posOffset>3283585</wp:posOffset>
                </wp:positionH>
                <wp:positionV relativeFrom="paragraph">
                  <wp:posOffset>306705</wp:posOffset>
                </wp:positionV>
                <wp:extent cx="1800225" cy="0"/>
                <wp:effectExtent l="0" t="0" r="0" b="0"/>
                <wp:wrapNone/>
                <wp:docPr id="3"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6FBFF" id=" 15" o:spid="_x0000_s1026" type="#_x0000_t32" style="position:absolute;margin-left:258.55pt;margin-top:24.15pt;width:141.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">
                <o:lock v:ext="edit" shapetype="f"/>
              </v:shape>
            </w:pict>
          </mc:Fallback>
        </mc:AlternateContent>
      </w:r>
      <w:r w:rsidRPr="006E5CF1">
        <w:rPr>
          <w:rFonts w:ascii="Times New Roman" w:hAnsi="Times New Roman" w:cs="Times New Roman"/>
          <w:b/>
          <w:bCs/>
          <w:noProof/>
          <w:color w:val="000000" w:themeColor="text1"/>
        </w:rPr>
        <mc:AlternateContent>
          <mc:Choice Requires="wps">
            <w:drawing>
              <wp:anchor distT="0" distB="0" distL="114300" distR="114300" simplePos="0" relativeHeight="251666432" behindDoc="0" locked="0" layoutInCell="1" allowOverlap="1" wp14:anchorId="0E0A142F" wp14:editId="33B518BB">
                <wp:simplePos x="0" y="0"/>
                <wp:positionH relativeFrom="column">
                  <wp:posOffset>-38100</wp:posOffset>
                </wp:positionH>
                <wp:positionV relativeFrom="paragraph">
                  <wp:posOffset>306705</wp:posOffset>
                </wp:positionV>
                <wp:extent cx="1800225" cy="0"/>
                <wp:effectExtent l="0" t="0" r="0" b="0"/>
                <wp:wrapNone/>
                <wp:docPr id="2"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84EF9" id=" 16" o:spid="_x0000_s1026" type="#_x0000_t32" style="position:absolute;margin-left:-3pt;margin-top:24.15pt;width:141.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">
                <o:lock v:ext="edit" shapetype="f"/>
              </v:shape>
            </w:pict>
          </mc:Fallback>
        </mc:AlternateContent>
      </w:r>
    </w:p>
    <w:p w:rsidR="00141230" w:rsidRPr="006E5CF1" w:rsidRDefault="00141230" w:rsidP="00141230">
      <w:pPr>
        <w:spacing w:line="480" w:lineRule="auto"/>
        <w:jc w:val="both"/>
        <w:rPr>
          <w:rFonts w:ascii="Times New Roman" w:hAnsi="Times New Roman" w:cs="Times New Roman"/>
          <w:b/>
          <w:bCs/>
          <w:color w:val="000000" w:themeColor="text1"/>
        </w:rPr>
      </w:pPr>
      <w:r w:rsidRPr="006E5CF1">
        <w:rPr>
          <w:rFonts w:ascii="Times New Roman" w:hAnsi="Times New Roman" w:cs="Times New Roman"/>
          <w:b/>
          <w:bCs/>
          <w:color w:val="000000" w:themeColor="text1"/>
        </w:rPr>
        <w:t>External Examiner</w:t>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t xml:space="preserve">        </w:t>
      </w:r>
      <w:r w:rsidRPr="006E5CF1">
        <w:rPr>
          <w:rFonts w:ascii="Times New Roman" w:hAnsi="Times New Roman" w:cs="Times New Roman"/>
          <w:b/>
          <w:bCs/>
          <w:color w:val="000000" w:themeColor="text1"/>
        </w:rPr>
        <w:tab/>
      </w:r>
      <w:r w:rsidRPr="006E5CF1">
        <w:rPr>
          <w:rFonts w:ascii="Times New Roman" w:hAnsi="Times New Roman" w:cs="Times New Roman"/>
          <w:b/>
          <w:bCs/>
          <w:color w:val="000000" w:themeColor="text1"/>
        </w:rPr>
        <w:tab/>
        <w:t xml:space="preserve">    </w:t>
      </w:r>
      <w:r>
        <w:rPr>
          <w:rFonts w:ascii="Times New Roman" w:hAnsi="Times New Roman" w:cs="Times New Roman"/>
          <w:b/>
          <w:bCs/>
          <w:color w:val="000000" w:themeColor="text1"/>
        </w:rPr>
        <w:tab/>
      </w:r>
      <w:r w:rsidRPr="006E5CF1">
        <w:rPr>
          <w:rFonts w:ascii="Times New Roman" w:hAnsi="Times New Roman" w:cs="Times New Roman"/>
          <w:b/>
          <w:bCs/>
          <w:color w:val="000000" w:themeColor="text1"/>
        </w:rPr>
        <w:t>DATE</w:t>
      </w:r>
    </w:p>
    <w:p w:rsidR="00141230" w:rsidRPr="006E5CF1" w:rsidRDefault="00141230" w:rsidP="00141230">
      <w:pPr>
        <w:jc w:val="center"/>
        <w:rPr>
          <w:rFonts w:ascii="Times New Roman" w:eastAsia="Times New Roman" w:hAnsi="Times New Roman" w:cs="Times New Roman"/>
        </w:rPr>
      </w:pPr>
      <w:r w:rsidRPr="006E5CF1">
        <w:rPr>
          <w:rFonts w:ascii="Times New Roman" w:eastAsia="Times New Roman" w:hAnsi="Times New Roman" w:cs="Times New Roman"/>
          <w:b/>
          <w:bCs/>
        </w:rPr>
        <w:lastRenderedPageBreak/>
        <w:t>DEDICATION</w:t>
      </w:r>
    </w:p>
    <w:p w:rsidR="00141230" w:rsidRPr="006E5CF1" w:rsidRDefault="00141230"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 xml:space="preserve">First and foremost, I dedicate this project to Almighty </w:t>
      </w:r>
      <w:r>
        <w:rPr>
          <w:rFonts w:ascii="Times New Roman" w:eastAsia="Times New Roman" w:hAnsi="Times New Roman" w:cs="Times New Roman"/>
        </w:rPr>
        <w:t>Allah</w:t>
      </w:r>
      <w:r w:rsidRPr="006E5CF1">
        <w:rPr>
          <w:rFonts w:ascii="Times New Roman" w:eastAsia="Times New Roman" w:hAnsi="Times New Roman" w:cs="Times New Roman"/>
        </w:rPr>
        <w:t>, whose grace, guidance, and unwavering love have sustained me throughout this journey. Without His strength, this accomplishment would not have been possible.</w:t>
      </w:r>
    </w:p>
    <w:p w:rsidR="00141230" w:rsidRPr="006E5CF1" w:rsidRDefault="00141230"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 xml:space="preserve">To my dear </w:t>
      </w:r>
      <w:r>
        <w:rPr>
          <w:rFonts w:ascii="Times New Roman" w:eastAsia="Times New Roman" w:hAnsi="Times New Roman" w:cs="Times New Roman"/>
        </w:rPr>
        <w:t xml:space="preserve">parent </w:t>
      </w:r>
      <w:r w:rsidR="002C518F">
        <w:rPr>
          <w:rFonts w:ascii="Times New Roman" w:eastAsia="Times New Roman" w:hAnsi="Times New Roman" w:cs="Times New Roman"/>
          <w:b/>
          <w:bCs/>
        </w:rPr>
        <w:t>Mr</w:t>
      </w:r>
      <w:r>
        <w:rPr>
          <w:rFonts w:ascii="Times New Roman" w:eastAsia="Times New Roman" w:hAnsi="Times New Roman" w:cs="Times New Roman"/>
          <w:b/>
          <w:bCs/>
        </w:rPr>
        <w:t xml:space="preserve">. &amp; </w:t>
      </w:r>
      <w:r w:rsidR="002C518F">
        <w:rPr>
          <w:rFonts w:ascii="Times New Roman" w:eastAsia="Times New Roman" w:hAnsi="Times New Roman" w:cs="Times New Roman"/>
          <w:b/>
          <w:bCs/>
        </w:rPr>
        <w:t>Mrs. Ahmed</w:t>
      </w:r>
      <w:r w:rsidRPr="006E5CF1">
        <w:rPr>
          <w:rFonts w:ascii="Times New Roman" w:eastAsia="Times New Roman" w:hAnsi="Times New Roman" w:cs="Times New Roman"/>
        </w:rPr>
        <w:t>, thank you for your endless sacrifices, prayers, and unconditional support. Your strength and love have been my greatest source of motivation.</w:t>
      </w:r>
    </w:p>
    <w:p w:rsidR="00141230" w:rsidRPr="006E5CF1" w:rsidRDefault="00141230"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 xml:space="preserve">To my </w:t>
      </w:r>
      <w:r>
        <w:rPr>
          <w:rFonts w:ascii="Times New Roman" w:eastAsia="Times New Roman" w:hAnsi="Times New Roman" w:cs="Times New Roman"/>
        </w:rPr>
        <w:t xml:space="preserve">dearest brother </w:t>
      </w:r>
      <w:r w:rsidR="002C518F">
        <w:rPr>
          <w:rFonts w:ascii="Times New Roman" w:eastAsia="Times New Roman" w:hAnsi="Times New Roman" w:cs="Times New Roman"/>
          <w:b/>
          <w:bCs/>
        </w:rPr>
        <w:t>Ahmed Ridwan</w:t>
      </w:r>
      <w:r w:rsidRPr="006E5CF1">
        <w:rPr>
          <w:rFonts w:ascii="Times New Roman" w:eastAsia="Times New Roman" w:hAnsi="Times New Roman" w:cs="Times New Roman"/>
        </w:rPr>
        <w:t>, I am deeply grateful for your encouragement, guidance, and belief in my potential. Your support has meant so much to me.</w:t>
      </w:r>
    </w:p>
    <w:p w:rsidR="00141230" w:rsidRPr="006E5CF1" w:rsidRDefault="00141230"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 xml:space="preserve">To my wonderful sibling, </w:t>
      </w:r>
      <w:r w:rsidR="002C518F">
        <w:rPr>
          <w:rFonts w:ascii="Times New Roman" w:eastAsia="Times New Roman" w:hAnsi="Times New Roman" w:cs="Times New Roman"/>
          <w:b/>
          <w:bCs/>
        </w:rPr>
        <w:t xml:space="preserve">Ahmed Jamiu, Ahmed </w:t>
      </w:r>
      <w:proofErr w:type="spellStart"/>
      <w:r w:rsidR="002C518F">
        <w:rPr>
          <w:rFonts w:ascii="Times New Roman" w:eastAsia="Times New Roman" w:hAnsi="Times New Roman" w:cs="Times New Roman"/>
          <w:b/>
          <w:bCs/>
        </w:rPr>
        <w:t>Kamaldeen</w:t>
      </w:r>
      <w:proofErr w:type="spellEnd"/>
      <w:r w:rsidR="002C518F">
        <w:rPr>
          <w:rFonts w:ascii="Times New Roman" w:eastAsia="Times New Roman" w:hAnsi="Times New Roman" w:cs="Times New Roman"/>
          <w:b/>
          <w:bCs/>
        </w:rPr>
        <w:t xml:space="preserve"> and Ahmed Zinat </w:t>
      </w:r>
      <w:r w:rsidRPr="006E5CF1">
        <w:rPr>
          <w:rFonts w:ascii="Times New Roman" w:eastAsia="Times New Roman" w:hAnsi="Times New Roman" w:cs="Times New Roman"/>
        </w:rPr>
        <w:t>thank you for being my cheerleaders and for always standing by me. Your love and support have been a constant source of inspiration.</w:t>
      </w:r>
    </w:p>
    <w:p w:rsidR="00141230" w:rsidRPr="006E5CF1" w:rsidRDefault="00141230"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This project is as much yours as it is mine.</w:t>
      </w:r>
    </w:p>
    <w:p w:rsidR="00141230" w:rsidRDefault="00141230" w:rsidP="00141230">
      <w:pPr>
        <w:spacing w:line="480" w:lineRule="auto"/>
        <w:jc w:val="center"/>
        <w:rPr>
          <w:rFonts w:ascii="Times New Roman" w:eastAsia="Times New Roman" w:hAnsi="Times New Roman" w:cs="Times New Roman"/>
          <w:b/>
          <w:bCs/>
        </w:rPr>
      </w:pPr>
    </w:p>
    <w:p w:rsidR="00141230" w:rsidRDefault="00141230" w:rsidP="00141230">
      <w:pPr>
        <w:spacing w:line="480" w:lineRule="auto"/>
        <w:jc w:val="center"/>
        <w:rPr>
          <w:rFonts w:ascii="Times New Roman" w:eastAsia="Times New Roman" w:hAnsi="Times New Roman" w:cs="Times New Roman"/>
          <w:b/>
          <w:bCs/>
        </w:rPr>
      </w:pPr>
    </w:p>
    <w:p w:rsidR="00141230" w:rsidRDefault="00141230" w:rsidP="00141230">
      <w:pPr>
        <w:spacing w:line="480" w:lineRule="auto"/>
        <w:jc w:val="center"/>
        <w:rPr>
          <w:rFonts w:ascii="Times New Roman" w:eastAsia="Times New Roman" w:hAnsi="Times New Roman" w:cs="Times New Roman"/>
          <w:b/>
          <w:bCs/>
        </w:rPr>
      </w:pPr>
    </w:p>
    <w:p w:rsidR="00141230" w:rsidRDefault="00141230" w:rsidP="00141230">
      <w:pPr>
        <w:spacing w:line="480" w:lineRule="auto"/>
        <w:jc w:val="center"/>
        <w:rPr>
          <w:rFonts w:ascii="Times New Roman" w:eastAsia="Times New Roman" w:hAnsi="Times New Roman" w:cs="Times New Roman"/>
          <w:b/>
          <w:bCs/>
        </w:rPr>
      </w:pPr>
    </w:p>
    <w:p w:rsidR="00514F7C" w:rsidRDefault="00514F7C" w:rsidP="00141230">
      <w:pPr>
        <w:spacing w:line="480" w:lineRule="auto"/>
        <w:jc w:val="center"/>
        <w:rPr>
          <w:rFonts w:ascii="Times New Roman" w:eastAsia="Times New Roman" w:hAnsi="Times New Roman" w:cs="Times New Roman"/>
          <w:b/>
          <w:bCs/>
        </w:rPr>
      </w:pPr>
    </w:p>
    <w:p w:rsidR="00514F7C" w:rsidRDefault="00514F7C" w:rsidP="00141230">
      <w:pPr>
        <w:spacing w:line="480" w:lineRule="auto"/>
        <w:jc w:val="center"/>
        <w:rPr>
          <w:rFonts w:ascii="Times New Roman" w:eastAsia="Times New Roman" w:hAnsi="Times New Roman" w:cs="Times New Roman"/>
          <w:b/>
          <w:bCs/>
        </w:rPr>
      </w:pPr>
    </w:p>
    <w:p w:rsidR="00514F7C" w:rsidRDefault="00514F7C" w:rsidP="00141230">
      <w:pPr>
        <w:spacing w:line="480" w:lineRule="auto"/>
        <w:jc w:val="center"/>
        <w:rPr>
          <w:rFonts w:ascii="Times New Roman" w:eastAsia="Times New Roman" w:hAnsi="Times New Roman" w:cs="Times New Roman"/>
          <w:b/>
          <w:bCs/>
        </w:rPr>
      </w:pPr>
    </w:p>
    <w:p w:rsidR="00514F7C" w:rsidRDefault="00514F7C" w:rsidP="00141230">
      <w:pPr>
        <w:spacing w:line="480" w:lineRule="auto"/>
        <w:jc w:val="center"/>
        <w:rPr>
          <w:rFonts w:ascii="Times New Roman" w:eastAsia="Times New Roman" w:hAnsi="Times New Roman" w:cs="Times New Roman"/>
          <w:b/>
          <w:bCs/>
        </w:rPr>
      </w:pPr>
    </w:p>
    <w:p w:rsidR="00141230" w:rsidRPr="006E5CF1" w:rsidRDefault="00141230" w:rsidP="00141230">
      <w:pPr>
        <w:spacing w:after="0" w:line="360" w:lineRule="auto"/>
        <w:jc w:val="center"/>
        <w:rPr>
          <w:rFonts w:ascii="Times New Roman" w:eastAsia="Times New Roman" w:hAnsi="Times New Roman" w:cs="Times New Roman"/>
        </w:rPr>
      </w:pPr>
      <w:r w:rsidRPr="006E5CF1">
        <w:rPr>
          <w:rFonts w:ascii="Times New Roman" w:eastAsia="Times New Roman" w:hAnsi="Times New Roman" w:cs="Times New Roman"/>
          <w:b/>
          <w:bCs/>
        </w:rPr>
        <w:lastRenderedPageBreak/>
        <w:t>ACKNOWLEDGEMENTS</w:t>
      </w:r>
    </w:p>
    <w:p w:rsidR="00141230" w:rsidRPr="006E5CF1" w:rsidRDefault="00141230"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 xml:space="preserve">I give all glory and thanks to Almighty </w:t>
      </w:r>
      <w:r>
        <w:rPr>
          <w:rFonts w:ascii="Times New Roman" w:eastAsia="Times New Roman" w:hAnsi="Times New Roman" w:cs="Times New Roman"/>
        </w:rPr>
        <w:t>Allah</w:t>
      </w:r>
      <w:r w:rsidRPr="006E5CF1">
        <w:rPr>
          <w:rFonts w:ascii="Times New Roman" w:eastAsia="Times New Roman" w:hAnsi="Times New Roman" w:cs="Times New Roman"/>
        </w:rPr>
        <w:t xml:space="preserve"> for His divine grace, strength, and guidance throughout the course of this project and my academic journey. His faithfulness has been my anchor through every challenge.</w:t>
      </w:r>
    </w:p>
    <w:p w:rsidR="00141230" w:rsidRPr="006E5CF1" w:rsidRDefault="00141230"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 xml:space="preserve">My deepest gratitude goes to my wonderful </w:t>
      </w:r>
      <w:r w:rsidR="008531A3">
        <w:rPr>
          <w:rFonts w:ascii="Times New Roman" w:eastAsia="Times New Roman" w:hAnsi="Times New Roman" w:cs="Times New Roman"/>
        </w:rPr>
        <w:t xml:space="preserve">parent </w:t>
      </w:r>
      <w:r w:rsidR="008531A3">
        <w:rPr>
          <w:rFonts w:ascii="Times New Roman" w:eastAsia="Times New Roman" w:hAnsi="Times New Roman" w:cs="Times New Roman"/>
          <w:b/>
          <w:bCs/>
        </w:rPr>
        <w:t>MR. &amp; MRS AHMED</w:t>
      </w:r>
      <w:r w:rsidRPr="006E5CF1">
        <w:rPr>
          <w:rFonts w:ascii="Times New Roman" w:eastAsia="Times New Roman" w:hAnsi="Times New Roman" w:cs="Times New Roman"/>
        </w:rPr>
        <w:t xml:space="preserve"> for </w:t>
      </w:r>
      <w:r w:rsidR="008531A3">
        <w:rPr>
          <w:rFonts w:ascii="Times New Roman" w:eastAsia="Times New Roman" w:hAnsi="Times New Roman" w:cs="Times New Roman"/>
        </w:rPr>
        <w:t>t</w:t>
      </w:r>
      <w:r w:rsidRPr="006E5CF1">
        <w:rPr>
          <w:rFonts w:ascii="Times New Roman" w:eastAsia="Times New Roman" w:hAnsi="Times New Roman" w:cs="Times New Roman"/>
        </w:rPr>
        <w:t>he</w:t>
      </w:r>
      <w:r w:rsidR="008531A3">
        <w:rPr>
          <w:rFonts w:ascii="Times New Roman" w:eastAsia="Times New Roman" w:hAnsi="Times New Roman" w:cs="Times New Roman"/>
        </w:rPr>
        <w:t>i</w:t>
      </w:r>
      <w:r w:rsidRPr="006E5CF1">
        <w:rPr>
          <w:rFonts w:ascii="Times New Roman" w:eastAsia="Times New Roman" w:hAnsi="Times New Roman" w:cs="Times New Roman"/>
        </w:rPr>
        <w:t xml:space="preserve">r unwavering love, prayers, and sacrifices. </w:t>
      </w:r>
      <w:r w:rsidR="008531A3">
        <w:rPr>
          <w:rFonts w:ascii="Times New Roman" w:eastAsia="Times New Roman" w:hAnsi="Times New Roman" w:cs="Times New Roman"/>
        </w:rPr>
        <w:t>Their</w:t>
      </w:r>
      <w:r w:rsidRPr="006E5CF1">
        <w:rPr>
          <w:rFonts w:ascii="Times New Roman" w:eastAsia="Times New Roman" w:hAnsi="Times New Roman" w:cs="Times New Roman"/>
        </w:rPr>
        <w:t xml:space="preserve"> support has been my greatest motivation. To my amazing siblings, </w:t>
      </w:r>
      <w:r w:rsidR="008531A3">
        <w:rPr>
          <w:rFonts w:ascii="Times New Roman" w:eastAsia="Times New Roman" w:hAnsi="Times New Roman" w:cs="Times New Roman"/>
          <w:b/>
          <w:bCs/>
        </w:rPr>
        <w:t xml:space="preserve">AHMED JAMIU, AHMED KAMALDEEN and AHMED ZINAT </w:t>
      </w:r>
      <w:r w:rsidRPr="006E5CF1">
        <w:rPr>
          <w:rFonts w:ascii="Times New Roman" w:eastAsia="Times New Roman" w:hAnsi="Times New Roman" w:cs="Times New Roman"/>
        </w:rPr>
        <w:t>thank you for your constant encouragement and belief in me.</w:t>
      </w:r>
    </w:p>
    <w:p w:rsidR="002C518F" w:rsidRDefault="002C518F"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 xml:space="preserve">To </w:t>
      </w:r>
      <w:r>
        <w:rPr>
          <w:rFonts w:ascii="Times New Roman" w:eastAsia="Times New Roman" w:hAnsi="Times New Roman" w:cs="Times New Roman"/>
        </w:rPr>
        <w:t xml:space="preserve">the distinguished Head of Department </w:t>
      </w:r>
      <w:r>
        <w:rPr>
          <w:rFonts w:ascii="Times New Roman" w:eastAsia="Times New Roman" w:hAnsi="Times New Roman" w:cs="Times New Roman"/>
          <w:b/>
          <w:bCs/>
        </w:rPr>
        <w:t xml:space="preserve">MR. SIDIQ OLANREWAJU, </w:t>
      </w:r>
      <w:r w:rsidRPr="002C518F">
        <w:rPr>
          <w:rFonts w:ascii="Times New Roman" w:eastAsia="Times New Roman" w:hAnsi="Times New Roman" w:cs="Times New Roman"/>
        </w:rPr>
        <w:t xml:space="preserve">my amiable </w:t>
      </w:r>
      <w:r>
        <w:rPr>
          <w:rFonts w:ascii="Times New Roman" w:eastAsia="Times New Roman" w:hAnsi="Times New Roman" w:cs="Times New Roman"/>
        </w:rPr>
        <w:t>p</w:t>
      </w:r>
      <w:r w:rsidRPr="002C518F">
        <w:rPr>
          <w:rFonts w:ascii="Times New Roman" w:eastAsia="Times New Roman" w:hAnsi="Times New Roman" w:cs="Times New Roman"/>
        </w:rPr>
        <w:t>roj</w:t>
      </w:r>
      <w:r>
        <w:rPr>
          <w:rFonts w:ascii="Times New Roman" w:eastAsia="Times New Roman" w:hAnsi="Times New Roman" w:cs="Times New Roman"/>
        </w:rPr>
        <w:t>e</w:t>
      </w:r>
      <w:r w:rsidRPr="002C518F">
        <w:rPr>
          <w:rFonts w:ascii="Times New Roman" w:eastAsia="Times New Roman" w:hAnsi="Times New Roman" w:cs="Times New Roman"/>
        </w:rPr>
        <w:t>ct supervisor</w:t>
      </w:r>
      <w:r>
        <w:rPr>
          <w:rFonts w:ascii="Times New Roman" w:eastAsia="Times New Roman" w:hAnsi="Times New Roman" w:cs="Times New Roman"/>
          <w:b/>
          <w:bCs/>
        </w:rPr>
        <w:t xml:space="preserve"> DR. K.A DANGANA </w:t>
      </w:r>
      <w:r w:rsidRPr="002C518F">
        <w:rPr>
          <w:rFonts w:ascii="Times New Roman" w:eastAsia="Times New Roman" w:hAnsi="Times New Roman" w:cs="Times New Roman"/>
        </w:rPr>
        <w:t>and all other</w:t>
      </w:r>
      <w:r>
        <w:rPr>
          <w:rFonts w:ascii="Times New Roman" w:eastAsia="Times New Roman" w:hAnsi="Times New Roman" w:cs="Times New Roman"/>
          <w:b/>
          <w:bCs/>
        </w:rPr>
        <w:t xml:space="preserve"> </w:t>
      </w:r>
      <w:r w:rsidRPr="006E5CF1">
        <w:rPr>
          <w:rFonts w:ascii="Times New Roman" w:eastAsia="Times New Roman" w:hAnsi="Times New Roman" w:cs="Times New Roman"/>
        </w:rPr>
        <w:t>lecturers</w:t>
      </w:r>
      <w:r>
        <w:rPr>
          <w:rFonts w:ascii="Times New Roman" w:eastAsia="Times New Roman" w:hAnsi="Times New Roman" w:cs="Times New Roman"/>
        </w:rPr>
        <w:t xml:space="preserve"> and staffs of the Department</w:t>
      </w:r>
      <w:r w:rsidRPr="006E5CF1">
        <w:rPr>
          <w:rFonts w:ascii="Times New Roman" w:eastAsia="Times New Roman" w:hAnsi="Times New Roman" w:cs="Times New Roman"/>
        </w:rPr>
        <w:t>, thank you for your dedication, knowledge, and guidance. Your efforts played a significant role in shaping my academic growth.</w:t>
      </w:r>
    </w:p>
    <w:p w:rsidR="00141230" w:rsidRPr="006E5CF1" w:rsidRDefault="00141230"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I sincerely appreciate my friends</w:t>
      </w:r>
      <w:r w:rsidR="008531A3">
        <w:rPr>
          <w:rFonts w:ascii="Times New Roman" w:eastAsia="Times New Roman" w:hAnsi="Times New Roman" w:cs="Times New Roman"/>
        </w:rPr>
        <w:t xml:space="preserve"> </w:t>
      </w:r>
      <w:r w:rsidR="008531A3">
        <w:rPr>
          <w:rFonts w:ascii="Times New Roman" w:eastAsia="Times New Roman" w:hAnsi="Times New Roman" w:cs="Times New Roman"/>
          <w:b/>
          <w:bCs/>
        </w:rPr>
        <w:t>SHITTU LUKMAN</w:t>
      </w:r>
      <w:r w:rsidRPr="006E5CF1">
        <w:rPr>
          <w:rFonts w:ascii="Times New Roman" w:eastAsia="Times New Roman" w:hAnsi="Times New Roman" w:cs="Times New Roman"/>
        </w:rPr>
        <w:t xml:space="preserve"> who stood by me with their support, kind words, and understanding, especially during stressful times. Your companionship made the journey lighter.</w:t>
      </w:r>
    </w:p>
    <w:p w:rsidR="00141230" w:rsidRDefault="00141230" w:rsidP="00141230">
      <w:pPr>
        <w:spacing w:line="360" w:lineRule="auto"/>
        <w:jc w:val="both"/>
        <w:rPr>
          <w:rFonts w:ascii="Times New Roman" w:eastAsia="Times New Roman" w:hAnsi="Times New Roman" w:cs="Times New Roman"/>
        </w:rPr>
      </w:pPr>
      <w:r w:rsidRPr="006E5CF1">
        <w:rPr>
          <w:rFonts w:ascii="Times New Roman" w:eastAsia="Times New Roman" w:hAnsi="Times New Roman" w:cs="Times New Roman"/>
        </w:rPr>
        <w:t>Lastly, I acknowledge everyone who supported me in one way or another</w:t>
      </w:r>
      <w:r>
        <w:rPr>
          <w:rFonts w:ascii="Times New Roman" w:eastAsia="Times New Roman" w:hAnsi="Times New Roman" w:cs="Times New Roman"/>
        </w:rPr>
        <w:t xml:space="preserve"> </w:t>
      </w:r>
      <w:r w:rsidRPr="006E5CF1">
        <w:rPr>
          <w:rFonts w:ascii="Times New Roman" w:eastAsia="Times New Roman" w:hAnsi="Times New Roman" w:cs="Times New Roman"/>
        </w:rPr>
        <w:t>emotionally, academically, or spiritually. Your contributions have not gone unnoticed, and I am truly grateful.</w:t>
      </w:r>
    </w:p>
    <w:p w:rsidR="00141230" w:rsidRDefault="00141230" w:rsidP="00141230">
      <w:pPr>
        <w:rPr>
          <w:rFonts w:ascii="Times New Roman" w:eastAsia="Times New Roman" w:hAnsi="Times New Roman" w:cs="Times New Roman"/>
          <w:b/>
        </w:rPr>
      </w:pPr>
      <w:r>
        <w:br w:type="page"/>
      </w:r>
    </w:p>
    <w:p w:rsidR="00141230" w:rsidRDefault="00141230" w:rsidP="00141230">
      <w:pPr>
        <w:pBdr>
          <w:top w:val="nil"/>
          <w:left w:val="nil"/>
          <w:bottom w:val="nil"/>
          <w:right w:val="nil"/>
          <w:between w:val="nil"/>
        </w:pBdr>
        <w:tabs>
          <w:tab w:val="left" w:pos="5100"/>
        </w:tabs>
        <w:spacing w:after="0"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TABLE OF CONTENTS</w:t>
      </w:r>
    </w:p>
    <w:p w:rsidR="00141230" w:rsidRDefault="00141230" w:rsidP="00141230">
      <w:p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Title page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i</w:t>
      </w:r>
      <w:proofErr w:type="spellEnd"/>
    </w:p>
    <w:p w:rsidR="00141230" w:rsidRDefault="00141230" w:rsidP="00141230">
      <w:p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Certification</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ii</w:t>
      </w:r>
    </w:p>
    <w:p w:rsidR="00141230" w:rsidRDefault="00141230" w:rsidP="00141230">
      <w:p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Dedication</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iii</w:t>
      </w:r>
    </w:p>
    <w:p w:rsidR="00141230" w:rsidRDefault="00141230" w:rsidP="00141230">
      <w:p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Acknowledgments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iv</w:t>
      </w:r>
    </w:p>
    <w:p w:rsidR="00141230" w:rsidRDefault="00141230" w:rsidP="00141230">
      <w:p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Table of content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v</w:t>
      </w:r>
    </w:p>
    <w:p w:rsidR="00141230" w:rsidRDefault="00141230" w:rsidP="00141230">
      <w:pPr>
        <w:pBdr>
          <w:top w:val="nil"/>
          <w:left w:val="nil"/>
          <w:bottom w:val="nil"/>
          <w:right w:val="nil"/>
          <w:between w:val="nil"/>
        </w:pBdr>
        <w:tabs>
          <w:tab w:val="left" w:pos="5100"/>
        </w:tabs>
        <w:spacing w:after="0"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CHAPTER ONE: INTRODUCTION</w:t>
      </w:r>
    </w:p>
    <w:p w:rsidR="00141230" w:rsidRDefault="00141230" w:rsidP="00141230">
      <w:pPr>
        <w:numPr>
          <w:ilvl w:val="1"/>
          <w:numId w:val="31"/>
        </w:num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Background to study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w:t>
      </w:r>
    </w:p>
    <w:p w:rsidR="00141230" w:rsidRDefault="00141230" w:rsidP="00141230">
      <w:pPr>
        <w:numPr>
          <w:ilvl w:val="1"/>
          <w:numId w:val="31"/>
        </w:num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Statement of the problem</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2</w:t>
      </w:r>
    </w:p>
    <w:p w:rsidR="00141230" w:rsidRDefault="00141230" w:rsidP="00141230">
      <w:pPr>
        <w:numPr>
          <w:ilvl w:val="1"/>
          <w:numId w:val="31"/>
        </w:num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sidRPr="00201B75">
        <w:rPr>
          <w:rFonts w:ascii="Times New Roman" w:eastAsia="Times New Roman" w:hAnsi="Times New Roman" w:cs="Times New Roman"/>
          <w:kern w:val="0"/>
          <w14:ligatures w14:val="none"/>
        </w:rPr>
        <w:t>Objectives of the Study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3</w:t>
      </w:r>
    </w:p>
    <w:p w:rsidR="00141230" w:rsidRDefault="00141230" w:rsidP="00141230">
      <w:pPr>
        <w:numPr>
          <w:ilvl w:val="1"/>
          <w:numId w:val="31"/>
        </w:num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Research Question</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3</w:t>
      </w:r>
    </w:p>
    <w:p w:rsidR="00141230" w:rsidRDefault="00141230" w:rsidP="00141230">
      <w:pPr>
        <w:numPr>
          <w:ilvl w:val="1"/>
          <w:numId w:val="31"/>
        </w:num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sidRPr="00201B75">
        <w:rPr>
          <w:rFonts w:ascii="Times New Roman" w:eastAsia="Times New Roman" w:hAnsi="Times New Roman" w:cs="Times New Roman"/>
          <w:kern w:val="0"/>
          <w14:ligatures w14:val="none"/>
        </w:rPr>
        <w:t>Formulation of Hypotheses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4</w:t>
      </w:r>
    </w:p>
    <w:p w:rsidR="00141230" w:rsidRDefault="00141230" w:rsidP="00141230">
      <w:pPr>
        <w:numPr>
          <w:ilvl w:val="1"/>
          <w:numId w:val="31"/>
        </w:num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Significance of the study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5</w:t>
      </w:r>
    </w:p>
    <w:p w:rsidR="00141230" w:rsidRDefault="00141230" w:rsidP="00141230">
      <w:pPr>
        <w:numPr>
          <w:ilvl w:val="1"/>
          <w:numId w:val="31"/>
        </w:num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Scope and Limitation of the study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6</w:t>
      </w:r>
    </w:p>
    <w:p w:rsidR="00141230" w:rsidRDefault="00141230" w:rsidP="00141230">
      <w:pPr>
        <w:numPr>
          <w:ilvl w:val="1"/>
          <w:numId w:val="31"/>
        </w:num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sidRPr="00201B75">
        <w:rPr>
          <w:rFonts w:ascii="Times New Roman" w:hAnsi="Times New Roman" w:cs="Times New Roman"/>
        </w:rPr>
        <w:t>Historical Background of the Study</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7</w:t>
      </w:r>
    </w:p>
    <w:p w:rsidR="00141230" w:rsidRDefault="00141230" w:rsidP="00141230">
      <w:pPr>
        <w:numPr>
          <w:ilvl w:val="1"/>
          <w:numId w:val="31"/>
        </w:numPr>
        <w:pBdr>
          <w:top w:val="nil"/>
          <w:left w:val="nil"/>
          <w:bottom w:val="nil"/>
          <w:right w:val="nil"/>
          <w:between w:val="nil"/>
        </w:pBdr>
        <w:tabs>
          <w:tab w:val="left" w:pos="5100"/>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Definition of Key terms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9</w:t>
      </w:r>
    </w:p>
    <w:p w:rsidR="00141230" w:rsidRDefault="00141230" w:rsidP="00141230">
      <w:pPr>
        <w:pBdr>
          <w:top w:val="nil"/>
          <w:left w:val="nil"/>
          <w:bottom w:val="nil"/>
          <w:right w:val="nil"/>
          <w:between w:val="nil"/>
        </w:pBdr>
        <w:tabs>
          <w:tab w:val="left" w:pos="5100"/>
        </w:tabs>
        <w:spacing w:after="0"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CHAPTER TWO: LITERATURE REVIEW</w:t>
      </w:r>
    </w:p>
    <w:p w:rsidR="00141230" w:rsidRDefault="00141230" w:rsidP="00141230">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r>
        <w:rPr>
          <w:rFonts w:ascii="Times New Roman" w:eastAsia="Times New Roman" w:hAnsi="Times New Roman" w:cs="Times New Roman"/>
          <w:color w:val="000000"/>
        </w:rPr>
        <w:tab/>
        <w:t xml:space="preserve">Conceptual Review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9</w:t>
      </w:r>
    </w:p>
    <w:p w:rsidR="00141230" w:rsidRDefault="00141230" w:rsidP="00141230">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r>
        <w:rPr>
          <w:rFonts w:ascii="Times New Roman" w:eastAsia="Times New Roman" w:hAnsi="Times New Roman" w:cs="Times New Roman"/>
          <w:color w:val="000000"/>
        </w:rPr>
        <w:tab/>
        <w:t>Theoretical review</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13</w:t>
      </w:r>
    </w:p>
    <w:p w:rsidR="00141230" w:rsidRPr="00201B75" w:rsidRDefault="00141230" w:rsidP="00141230">
      <w:pPr>
        <w:spacing w:after="100" w:line="360" w:lineRule="auto"/>
        <w:jc w:val="both"/>
        <w:rPr>
          <w:rFonts w:ascii="Times New Roman" w:hAnsi="Times New Roman" w:cs="Times New Roman"/>
        </w:rPr>
      </w:pPr>
      <w:r w:rsidRPr="00201B75">
        <w:rPr>
          <w:rFonts w:ascii="Times New Roman" w:hAnsi="Times New Roman" w:cs="Times New Roman"/>
        </w:rPr>
        <w:t>2.3</w:t>
      </w:r>
      <w:r w:rsidRPr="00201B75">
        <w:rPr>
          <w:rFonts w:ascii="Times New Roman" w:hAnsi="Times New Roman" w:cs="Times New Roman"/>
        </w:rPr>
        <w:tab/>
        <w:t>Empirical Review and Gaps in Literature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Times New Roman" w:hAnsi="Times New Roman" w:cs="Times New Roman"/>
          <w:color w:val="000000"/>
        </w:rPr>
        <w:tab/>
        <w:t>1</w:t>
      </w:r>
      <w:r w:rsidR="004D69D0">
        <w:rPr>
          <w:rFonts w:ascii="Times New Roman" w:eastAsia="Times New Roman" w:hAnsi="Times New Roman" w:cs="Times New Roman"/>
          <w:color w:val="000000"/>
        </w:rPr>
        <w:t>7</w:t>
      </w:r>
    </w:p>
    <w:p w:rsidR="00141230" w:rsidRDefault="00141230" w:rsidP="00141230">
      <w:pPr>
        <w:pBdr>
          <w:top w:val="nil"/>
          <w:left w:val="nil"/>
          <w:bottom w:val="nil"/>
          <w:right w:val="nil"/>
          <w:between w:val="nil"/>
        </w:pBdr>
        <w:tabs>
          <w:tab w:val="left" w:pos="5100"/>
        </w:tabs>
        <w:spacing w:after="0"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CHAPTER THREE: METHODOLOGY</w:t>
      </w:r>
    </w:p>
    <w:p w:rsidR="00141230" w:rsidRDefault="00141230" w:rsidP="0014123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3.0.</w:t>
      </w:r>
      <w:r>
        <w:rPr>
          <w:rFonts w:ascii="Times New Roman" w:eastAsia="Times New Roman" w:hAnsi="Times New Roman" w:cs="Times New Roman"/>
          <w:color w:val="000000"/>
        </w:rPr>
        <w:tab/>
        <w:t xml:space="preserve">Introduction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18</w:t>
      </w:r>
    </w:p>
    <w:p w:rsidR="00141230" w:rsidRDefault="00141230" w:rsidP="00141230">
      <w:pPr>
        <w:pBdr>
          <w:top w:val="nil"/>
          <w:left w:val="nil"/>
          <w:bottom w:val="nil"/>
          <w:right w:val="nil"/>
          <w:between w:val="nil"/>
        </w:pBdr>
        <w:tabs>
          <w:tab w:val="left" w:pos="741"/>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3.1</w:t>
      </w:r>
      <w:r>
        <w:rPr>
          <w:rFonts w:ascii="Times New Roman" w:eastAsia="Times New Roman" w:hAnsi="Times New Roman" w:cs="Times New Roman"/>
          <w:color w:val="000000"/>
        </w:rPr>
        <w:tab/>
        <w:t xml:space="preserve">Research design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18</w:t>
      </w:r>
    </w:p>
    <w:p w:rsidR="00141230" w:rsidRDefault="00141230" w:rsidP="0014123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rPr>
        <w:tab/>
        <w:t xml:space="preserve">Population of the study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4D69D0">
        <w:rPr>
          <w:rFonts w:ascii="Times New Roman" w:eastAsia="Times New Roman" w:hAnsi="Times New Roman" w:cs="Times New Roman"/>
        </w:rPr>
        <w:t>18</w:t>
      </w:r>
    </w:p>
    <w:p w:rsidR="00141230" w:rsidRPr="00201B75" w:rsidRDefault="00141230" w:rsidP="00141230">
      <w:pPr>
        <w:spacing w:after="100" w:line="360" w:lineRule="auto"/>
        <w:jc w:val="both"/>
        <w:rPr>
          <w:rFonts w:ascii="Times New Roman" w:hAnsi="Times New Roman" w:cs="Times New Roman"/>
        </w:rPr>
      </w:pPr>
      <w:r w:rsidRPr="00201B75">
        <w:rPr>
          <w:rFonts w:ascii="Times New Roman" w:eastAsia="Times New Roman" w:hAnsi="Times New Roman" w:cs="Times New Roman"/>
          <w:color w:val="000000"/>
        </w:rPr>
        <w:t xml:space="preserve">3.3 </w:t>
      </w:r>
      <w:r w:rsidRPr="00201B75">
        <w:rPr>
          <w:rFonts w:ascii="Times New Roman" w:eastAsia="Times New Roman" w:hAnsi="Times New Roman" w:cs="Times New Roman"/>
          <w:color w:val="000000"/>
        </w:rPr>
        <w:tab/>
      </w:r>
      <w:r w:rsidRPr="00201B75">
        <w:rPr>
          <w:rFonts w:ascii="Times New Roman" w:hAnsi="Times New Roman" w:cs="Times New Roman"/>
        </w:rPr>
        <w:t>Sample Size and Sampling Technique</w:t>
      </w:r>
      <w:r w:rsidRPr="00201B75">
        <w:rPr>
          <w:rFonts w:ascii="Times New Roman" w:eastAsia="Times New Roman" w:hAnsi="Times New Roman" w:cs="Times New Roman"/>
          <w:color w:val="000000"/>
        </w:rPr>
        <w:tab/>
      </w:r>
      <w:r w:rsidRPr="00201B75">
        <w:rPr>
          <w:rFonts w:ascii="Times New Roman" w:eastAsia="Times New Roman" w:hAnsi="Times New Roman" w:cs="Times New Roman"/>
          <w:color w:val="000000"/>
        </w:rPr>
        <w:tab/>
      </w:r>
      <w:r w:rsidRPr="00201B75">
        <w:rPr>
          <w:rFonts w:ascii="Times New Roman" w:eastAsia="Times New Roman" w:hAnsi="Times New Roman" w:cs="Times New Roman"/>
          <w:color w:val="000000"/>
        </w:rPr>
        <w:tab/>
      </w:r>
      <w:r w:rsidRPr="00201B75">
        <w:rPr>
          <w:rFonts w:ascii="Times New Roman" w:eastAsia="Times New Roman" w:hAnsi="Times New Roman" w:cs="Times New Roman"/>
          <w:color w:val="000000"/>
        </w:rPr>
        <w:tab/>
      </w:r>
      <w:r w:rsidR="004D69D0">
        <w:rPr>
          <w:rFonts w:ascii="Times New Roman" w:eastAsia="Times New Roman" w:hAnsi="Times New Roman" w:cs="Times New Roman"/>
          <w:color w:val="000000"/>
        </w:rPr>
        <w:t>19</w:t>
      </w:r>
    </w:p>
    <w:p w:rsidR="00141230" w:rsidRPr="001F34F0" w:rsidRDefault="00141230" w:rsidP="00141230">
      <w:pPr>
        <w:spacing w:after="100" w:line="360" w:lineRule="auto"/>
        <w:jc w:val="both"/>
        <w:rPr>
          <w:rFonts w:ascii="Times New Roman" w:hAnsi="Times New Roman" w:cs="Times New Roman"/>
        </w:rPr>
      </w:pPr>
      <w:r w:rsidRPr="001F34F0">
        <w:rPr>
          <w:rFonts w:ascii="Times New Roman" w:eastAsia="Times New Roman" w:hAnsi="Times New Roman" w:cs="Times New Roman"/>
          <w:color w:val="000000"/>
        </w:rPr>
        <w:t>3.4</w:t>
      </w:r>
      <w:r w:rsidRPr="001F34F0">
        <w:rPr>
          <w:rFonts w:ascii="Times New Roman" w:eastAsia="Times New Roman" w:hAnsi="Times New Roman" w:cs="Times New Roman"/>
          <w:color w:val="000000"/>
        </w:rPr>
        <w:tab/>
      </w:r>
      <w:r w:rsidRPr="001F34F0">
        <w:rPr>
          <w:rFonts w:ascii="Times New Roman" w:hAnsi="Times New Roman" w:cs="Times New Roman"/>
        </w:rPr>
        <w:t>Sources of Data</w:t>
      </w:r>
      <w:r w:rsidRPr="001F34F0">
        <w:rPr>
          <w:rFonts w:ascii="Times New Roman" w:eastAsia="Times New Roman" w:hAnsi="Times New Roman" w:cs="Times New Roman"/>
          <w:color w:val="000000"/>
        </w:rPr>
        <w:tab/>
      </w:r>
      <w:r w:rsidRPr="001F34F0">
        <w:rPr>
          <w:rFonts w:ascii="Times New Roman" w:eastAsia="Times New Roman" w:hAnsi="Times New Roman" w:cs="Times New Roman"/>
          <w:color w:val="000000"/>
        </w:rPr>
        <w:tab/>
      </w:r>
      <w:r w:rsidRPr="001F34F0">
        <w:rPr>
          <w:rFonts w:ascii="Times New Roman" w:eastAsia="Times New Roman" w:hAnsi="Times New Roman" w:cs="Times New Roman"/>
          <w:color w:val="000000"/>
        </w:rPr>
        <w:tab/>
      </w:r>
      <w:r w:rsidRPr="001F34F0">
        <w:rPr>
          <w:rFonts w:ascii="Times New Roman" w:eastAsia="Times New Roman" w:hAnsi="Times New Roman" w:cs="Times New Roman"/>
          <w:color w:val="000000"/>
        </w:rPr>
        <w:tab/>
      </w:r>
      <w:r w:rsidRPr="001F34F0">
        <w:rPr>
          <w:rFonts w:ascii="Times New Roman" w:eastAsia="Times New Roman" w:hAnsi="Times New Roman" w:cs="Times New Roman"/>
          <w:color w:val="000000"/>
        </w:rPr>
        <w:tab/>
      </w:r>
      <w:r w:rsidRPr="001F34F0">
        <w:rPr>
          <w:rFonts w:ascii="Times New Roman" w:eastAsia="Times New Roman" w:hAnsi="Times New Roman" w:cs="Times New Roman"/>
          <w:color w:val="000000"/>
        </w:rPr>
        <w:tab/>
      </w:r>
      <w:r w:rsidRPr="001F34F0">
        <w:rPr>
          <w:rFonts w:ascii="Times New Roman" w:eastAsia="Times New Roman" w:hAnsi="Times New Roman" w:cs="Times New Roman"/>
          <w:color w:val="000000"/>
        </w:rPr>
        <w:tab/>
      </w:r>
      <w:r w:rsidR="004D69D0">
        <w:rPr>
          <w:rFonts w:ascii="Times New Roman" w:eastAsia="Times New Roman" w:hAnsi="Times New Roman" w:cs="Times New Roman"/>
          <w:color w:val="000000"/>
        </w:rPr>
        <w:t>19</w:t>
      </w:r>
      <w:r w:rsidRPr="001F34F0">
        <w:rPr>
          <w:rFonts w:ascii="Times New Roman" w:eastAsia="Times New Roman" w:hAnsi="Times New Roman" w:cs="Times New Roman"/>
          <w:color w:val="000000"/>
        </w:rPr>
        <w:t xml:space="preserve"> </w:t>
      </w:r>
    </w:p>
    <w:p w:rsidR="00141230" w:rsidRDefault="00141230" w:rsidP="00141230">
      <w:pPr>
        <w:pBdr>
          <w:top w:val="nil"/>
          <w:left w:val="nil"/>
          <w:bottom w:val="nil"/>
          <w:right w:val="nil"/>
          <w:between w:val="nil"/>
        </w:pBdr>
        <w:tabs>
          <w:tab w:val="left" w:pos="741"/>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3.5.</w:t>
      </w:r>
      <w:r>
        <w:rPr>
          <w:rFonts w:ascii="Times New Roman" w:eastAsia="Times New Roman" w:hAnsi="Times New Roman" w:cs="Times New Roman"/>
          <w:color w:val="000000"/>
        </w:rPr>
        <w:tab/>
        <w:t>Research instrument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19</w:t>
      </w:r>
      <w:r>
        <w:rPr>
          <w:rFonts w:ascii="Times New Roman" w:eastAsia="Times New Roman" w:hAnsi="Times New Roman" w:cs="Times New Roman"/>
          <w:color w:val="000000"/>
        </w:rPr>
        <w:tab/>
      </w:r>
    </w:p>
    <w:p w:rsidR="00141230" w:rsidRPr="001F34F0" w:rsidRDefault="00141230" w:rsidP="00141230">
      <w:pPr>
        <w:spacing w:after="100" w:line="360" w:lineRule="auto"/>
        <w:jc w:val="both"/>
        <w:rPr>
          <w:rFonts w:ascii="Times New Roman" w:eastAsia="Times New Roman" w:hAnsi="Times New Roman" w:cs="Times New Roman"/>
          <w:color w:val="000000"/>
        </w:rPr>
      </w:pPr>
      <w:r w:rsidRPr="001F34F0">
        <w:rPr>
          <w:rFonts w:ascii="Times New Roman" w:eastAsia="Times New Roman" w:hAnsi="Times New Roman" w:cs="Times New Roman"/>
          <w:color w:val="000000"/>
        </w:rPr>
        <w:t>3.6</w:t>
      </w:r>
      <w:r w:rsidRPr="001F34F0">
        <w:rPr>
          <w:rFonts w:ascii="Times New Roman" w:eastAsia="Times New Roman" w:hAnsi="Times New Roman" w:cs="Times New Roman"/>
          <w:color w:val="000000"/>
        </w:rPr>
        <w:tab/>
      </w:r>
      <w:r w:rsidRPr="001F34F0">
        <w:rPr>
          <w:rFonts w:ascii="Times New Roman" w:hAnsi="Times New Roman" w:cs="Times New Roman"/>
        </w:rPr>
        <w:t>Validity and Reliability of Instruments</w:t>
      </w:r>
      <w:r w:rsidRPr="001F34F0">
        <w:rPr>
          <w:rFonts w:ascii="Times New Roman" w:eastAsia="Times New Roman" w:hAnsi="Times New Roman" w:cs="Times New Roman"/>
          <w:color w:val="000000"/>
        </w:rPr>
        <w:tab/>
      </w:r>
      <w:r w:rsidRPr="001F34F0">
        <w:rPr>
          <w:rFonts w:ascii="Times New Roman" w:eastAsia="Times New Roman" w:hAnsi="Times New Roman" w:cs="Times New Roman"/>
          <w:color w:val="000000"/>
        </w:rPr>
        <w:tab/>
      </w:r>
      <w:r w:rsidRPr="001F34F0">
        <w:rPr>
          <w:rFonts w:ascii="Times New Roman" w:eastAsia="Times New Roman" w:hAnsi="Times New Roman" w:cs="Times New Roman"/>
          <w:color w:val="000000"/>
        </w:rPr>
        <w:tab/>
      </w:r>
      <w:r w:rsidRPr="001F34F0">
        <w:rPr>
          <w:rFonts w:ascii="Times New Roman" w:eastAsia="Times New Roman" w:hAnsi="Times New Roman" w:cs="Times New Roman"/>
          <w:color w:val="000000"/>
        </w:rPr>
        <w:tab/>
      </w:r>
      <w:r w:rsidR="004D69D0">
        <w:rPr>
          <w:rFonts w:ascii="Times New Roman" w:eastAsia="Times New Roman" w:hAnsi="Times New Roman" w:cs="Times New Roman"/>
          <w:color w:val="000000"/>
        </w:rPr>
        <w:t>20</w:t>
      </w:r>
      <w:r w:rsidRPr="001F34F0">
        <w:rPr>
          <w:rFonts w:ascii="Times New Roman" w:eastAsia="Times New Roman" w:hAnsi="Times New Roman" w:cs="Times New Roman"/>
          <w:color w:val="000000"/>
        </w:rPr>
        <w:tab/>
      </w:r>
    </w:p>
    <w:p w:rsidR="00141230" w:rsidRPr="001F34F0" w:rsidRDefault="00141230" w:rsidP="00141230">
      <w:pPr>
        <w:spacing w:after="100" w:line="360" w:lineRule="auto"/>
        <w:jc w:val="both"/>
        <w:rPr>
          <w:rFonts w:ascii="Times New Roman" w:hAnsi="Times New Roman" w:cs="Times New Roman"/>
        </w:rPr>
      </w:pPr>
      <w:r w:rsidRPr="001F34F0">
        <w:rPr>
          <w:rFonts w:ascii="Times New Roman" w:hAnsi="Times New Roman" w:cs="Times New Roman"/>
        </w:rPr>
        <w:t xml:space="preserve">3.7 </w:t>
      </w:r>
      <w:r w:rsidRPr="001F34F0">
        <w:rPr>
          <w:rFonts w:ascii="Times New Roman" w:hAnsi="Times New Roman" w:cs="Times New Roman"/>
        </w:rPr>
        <w:tab/>
        <w:t>Method of Data Collection</w:t>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t>20</w:t>
      </w:r>
    </w:p>
    <w:p w:rsidR="00141230" w:rsidRPr="001F34F0" w:rsidRDefault="00141230" w:rsidP="00141230">
      <w:pPr>
        <w:spacing w:after="100" w:line="360" w:lineRule="auto"/>
        <w:jc w:val="both"/>
        <w:rPr>
          <w:rFonts w:ascii="Times New Roman" w:hAnsi="Times New Roman" w:cs="Times New Roman"/>
        </w:rPr>
      </w:pPr>
      <w:r w:rsidRPr="001F34F0">
        <w:rPr>
          <w:rFonts w:ascii="Times New Roman" w:hAnsi="Times New Roman" w:cs="Times New Roman"/>
        </w:rPr>
        <w:t xml:space="preserve">3.8 </w:t>
      </w:r>
      <w:r w:rsidRPr="001F34F0">
        <w:rPr>
          <w:rFonts w:ascii="Times New Roman" w:hAnsi="Times New Roman" w:cs="Times New Roman"/>
        </w:rPr>
        <w:tab/>
        <w:t>Method of Data Analysis</w:t>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t>20</w:t>
      </w:r>
    </w:p>
    <w:p w:rsidR="00141230" w:rsidRPr="00201B75" w:rsidRDefault="00141230" w:rsidP="00141230">
      <w:pPr>
        <w:spacing w:after="100" w:line="360" w:lineRule="auto"/>
        <w:jc w:val="both"/>
        <w:rPr>
          <w:rFonts w:ascii="Times New Roman" w:hAnsi="Times New Roman" w:cs="Times New Roman"/>
          <w:b/>
          <w:bCs/>
        </w:rPr>
      </w:pPr>
    </w:p>
    <w:p w:rsidR="00141230" w:rsidRDefault="00141230" w:rsidP="00141230">
      <w:pPr>
        <w:pBdr>
          <w:top w:val="nil"/>
          <w:left w:val="nil"/>
          <w:bottom w:val="nil"/>
          <w:right w:val="nil"/>
          <w:between w:val="nil"/>
        </w:pBdr>
        <w:tabs>
          <w:tab w:val="left" w:pos="5100"/>
        </w:tabs>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CHAPTER FOUR: DATA PRESENTATION AND ANALYSIS</w:t>
      </w:r>
    </w:p>
    <w:p w:rsidR="00141230" w:rsidRPr="001F34F0" w:rsidRDefault="00141230" w:rsidP="00141230">
      <w:pPr>
        <w:spacing w:after="100" w:line="360" w:lineRule="auto"/>
        <w:jc w:val="both"/>
        <w:rPr>
          <w:rFonts w:ascii="Times New Roman" w:hAnsi="Times New Roman" w:cs="Times New Roman"/>
        </w:rPr>
      </w:pPr>
      <w:r w:rsidRPr="001F34F0">
        <w:rPr>
          <w:rFonts w:ascii="Times New Roman" w:hAnsi="Times New Roman" w:cs="Times New Roman"/>
        </w:rPr>
        <w:t xml:space="preserve">4.1 </w:t>
      </w:r>
      <w:r w:rsidRPr="001F34F0">
        <w:rPr>
          <w:rFonts w:ascii="Times New Roman" w:hAnsi="Times New Roman" w:cs="Times New Roman"/>
        </w:rPr>
        <w:tab/>
        <w:t>Response Rate</w:t>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t>21</w:t>
      </w:r>
    </w:p>
    <w:p w:rsidR="00141230" w:rsidRPr="001F34F0" w:rsidRDefault="00141230" w:rsidP="00141230">
      <w:pPr>
        <w:spacing w:after="100" w:line="360" w:lineRule="auto"/>
        <w:jc w:val="both"/>
        <w:rPr>
          <w:rFonts w:ascii="Times New Roman" w:hAnsi="Times New Roman" w:cs="Times New Roman"/>
        </w:rPr>
      </w:pPr>
      <w:r w:rsidRPr="001F34F0">
        <w:rPr>
          <w:rFonts w:ascii="Times New Roman" w:hAnsi="Times New Roman" w:cs="Times New Roman"/>
        </w:rPr>
        <w:t>4.2</w:t>
      </w:r>
      <w:r w:rsidRPr="001F34F0">
        <w:rPr>
          <w:rFonts w:ascii="Times New Roman" w:hAnsi="Times New Roman" w:cs="Times New Roman"/>
        </w:rPr>
        <w:tab/>
        <w:t>Demographic Characteristics of Respondents</w:t>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t>21</w:t>
      </w:r>
    </w:p>
    <w:p w:rsidR="00141230" w:rsidRPr="001F34F0" w:rsidRDefault="00141230" w:rsidP="00141230">
      <w:pPr>
        <w:spacing w:after="100" w:line="360" w:lineRule="auto"/>
        <w:jc w:val="both"/>
        <w:rPr>
          <w:rFonts w:ascii="Times New Roman" w:hAnsi="Times New Roman" w:cs="Times New Roman"/>
        </w:rPr>
      </w:pPr>
      <w:r w:rsidRPr="001F34F0">
        <w:rPr>
          <w:rFonts w:ascii="Times New Roman" w:hAnsi="Times New Roman" w:cs="Times New Roman"/>
        </w:rPr>
        <w:t>4.3</w:t>
      </w:r>
      <w:r w:rsidRPr="001F34F0">
        <w:rPr>
          <w:rFonts w:ascii="Times New Roman" w:hAnsi="Times New Roman" w:cs="Times New Roman"/>
        </w:rPr>
        <w:tab/>
        <w:t>Descriptive Analysis of Research Variables</w:t>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t>21</w:t>
      </w:r>
    </w:p>
    <w:p w:rsidR="00141230" w:rsidRPr="001F34F0" w:rsidRDefault="00141230" w:rsidP="00141230">
      <w:pPr>
        <w:spacing w:after="100" w:line="360" w:lineRule="auto"/>
        <w:jc w:val="both"/>
        <w:rPr>
          <w:rFonts w:ascii="Times New Roman" w:hAnsi="Times New Roman" w:cs="Times New Roman"/>
        </w:rPr>
      </w:pPr>
      <w:r w:rsidRPr="001F34F0">
        <w:rPr>
          <w:rFonts w:ascii="Times New Roman" w:hAnsi="Times New Roman" w:cs="Times New Roman"/>
        </w:rPr>
        <w:t xml:space="preserve">4.4 </w:t>
      </w:r>
      <w:r w:rsidRPr="001F34F0">
        <w:rPr>
          <w:rFonts w:ascii="Times New Roman" w:hAnsi="Times New Roman" w:cs="Times New Roman"/>
        </w:rPr>
        <w:tab/>
        <w:t>Analysis of Research Questions</w:t>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t>22</w:t>
      </w:r>
    </w:p>
    <w:p w:rsidR="00141230" w:rsidRPr="001F34F0" w:rsidRDefault="00141230" w:rsidP="00141230">
      <w:pPr>
        <w:spacing w:after="100" w:line="360" w:lineRule="auto"/>
        <w:jc w:val="both"/>
        <w:rPr>
          <w:rFonts w:ascii="Times New Roman" w:hAnsi="Times New Roman" w:cs="Times New Roman"/>
        </w:rPr>
      </w:pPr>
      <w:r w:rsidRPr="001F34F0">
        <w:rPr>
          <w:rFonts w:ascii="Times New Roman" w:hAnsi="Times New Roman" w:cs="Times New Roman"/>
        </w:rPr>
        <w:t xml:space="preserve">4.5 </w:t>
      </w:r>
      <w:r w:rsidRPr="001F34F0">
        <w:rPr>
          <w:rFonts w:ascii="Times New Roman" w:hAnsi="Times New Roman" w:cs="Times New Roman"/>
        </w:rPr>
        <w:tab/>
        <w:t>Test of Hypotheses</w:t>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t>22</w:t>
      </w:r>
    </w:p>
    <w:p w:rsidR="00141230" w:rsidRPr="001F34F0" w:rsidRDefault="00141230" w:rsidP="00141230">
      <w:pPr>
        <w:spacing w:after="100" w:line="360" w:lineRule="auto"/>
        <w:jc w:val="both"/>
        <w:rPr>
          <w:rFonts w:ascii="Times New Roman" w:hAnsi="Times New Roman" w:cs="Times New Roman"/>
        </w:rPr>
      </w:pPr>
      <w:r w:rsidRPr="001F34F0">
        <w:rPr>
          <w:rFonts w:ascii="Times New Roman" w:hAnsi="Times New Roman" w:cs="Times New Roman"/>
        </w:rPr>
        <w:t xml:space="preserve">4.6 </w:t>
      </w:r>
      <w:r w:rsidRPr="001F34F0">
        <w:rPr>
          <w:rFonts w:ascii="Times New Roman" w:hAnsi="Times New Roman" w:cs="Times New Roman"/>
        </w:rPr>
        <w:tab/>
        <w:t>Discussion of Findings</w:t>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r>
      <w:r w:rsidR="004D69D0">
        <w:rPr>
          <w:rFonts w:ascii="Times New Roman" w:hAnsi="Times New Roman" w:cs="Times New Roman"/>
        </w:rPr>
        <w:tab/>
        <w:t>22</w:t>
      </w:r>
    </w:p>
    <w:p w:rsidR="00141230" w:rsidRDefault="00141230" w:rsidP="00141230">
      <w:pPr>
        <w:pBdr>
          <w:top w:val="nil"/>
          <w:left w:val="nil"/>
          <w:bottom w:val="nil"/>
          <w:right w:val="nil"/>
          <w:between w:val="nil"/>
        </w:pBdr>
        <w:tabs>
          <w:tab w:val="left" w:pos="741"/>
        </w:tabs>
        <w:spacing w:after="0" w:line="360" w:lineRule="auto"/>
        <w:rPr>
          <w:rFonts w:ascii="Times New Roman" w:eastAsia="Times New Roman" w:hAnsi="Times New Roman" w:cs="Times New Roman"/>
          <w:color w:val="000000"/>
        </w:rPr>
      </w:pPr>
    </w:p>
    <w:p w:rsidR="00141230" w:rsidRDefault="00141230" w:rsidP="00141230">
      <w:pPr>
        <w:pBdr>
          <w:top w:val="nil"/>
          <w:left w:val="nil"/>
          <w:bottom w:val="nil"/>
          <w:right w:val="nil"/>
          <w:between w:val="nil"/>
        </w:pBdr>
        <w:tabs>
          <w:tab w:val="left" w:pos="5100"/>
        </w:tabs>
        <w:spacing w:after="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CHAPTER FIVE: SUMMARY OF FINDINGS, RECOMMENDATION AND CONCLUSIONS</w:t>
      </w:r>
    </w:p>
    <w:p w:rsidR="00141230" w:rsidRPr="001F34F0" w:rsidRDefault="00141230" w:rsidP="00141230">
      <w:pPr>
        <w:spacing w:after="100" w:line="360" w:lineRule="auto"/>
        <w:jc w:val="both"/>
        <w:rPr>
          <w:rFonts w:ascii="Times New Roman" w:hAnsi="Times New Roman" w:cs="Times New Roman"/>
          <w:b/>
          <w:bCs/>
        </w:rPr>
      </w:pPr>
      <w:r w:rsidRPr="00535DCB">
        <w:rPr>
          <w:rFonts w:ascii="Times New Roman" w:hAnsi="Times New Roman" w:cs="Times New Roman"/>
          <w:b/>
          <w:bCs/>
        </w:rPr>
        <w:t xml:space="preserve">5.1 </w:t>
      </w:r>
      <w:r>
        <w:rPr>
          <w:rFonts w:ascii="Times New Roman" w:hAnsi="Times New Roman" w:cs="Times New Roman"/>
          <w:b/>
          <w:bCs/>
        </w:rPr>
        <w:tab/>
      </w:r>
      <w:r w:rsidRPr="004D69D0">
        <w:rPr>
          <w:rFonts w:ascii="Times New Roman" w:hAnsi="Times New Roman" w:cs="Times New Roman"/>
        </w:rPr>
        <w:t>Summary</w:t>
      </w:r>
      <w:r w:rsidRPr="00535DCB">
        <w:rPr>
          <w:rFonts w:ascii="Times New Roman" w:hAnsi="Times New Roman" w:cs="Times New Roman"/>
          <w:b/>
          <w:bCs/>
        </w:rPr>
        <w:t xml:space="preserve"> </w:t>
      </w:r>
      <w:r w:rsidRPr="004D69D0">
        <w:rPr>
          <w:rFonts w:ascii="Times New Roman" w:hAnsi="Times New Roman" w:cs="Times New Roman"/>
        </w:rPr>
        <w:t>of</w:t>
      </w:r>
      <w:r w:rsidRPr="00535DCB">
        <w:rPr>
          <w:rFonts w:ascii="Times New Roman" w:hAnsi="Times New Roman" w:cs="Times New Roman"/>
          <w:b/>
          <w:bCs/>
        </w:rPr>
        <w:t xml:space="preserve"> </w:t>
      </w:r>
      <w:r w:rsidRPr="004D69D0">
        <w:rPr>
          <w:rFonts w:ascii="Times New Roman" w:hAnsi="Times New Roman" w:cs="Times New Roman"/>
        </w:rPr>
        <w:t>Findings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23</w:t>
      </w:r>
    </w:p>
    <w:p w:rsidR="00141230" w:rsidRDefault="00141230" w:rsidP="00141230">
      <w:pPr>
        <w:pBdr>
          <w:top w:val="nil"/>
          <w:left w:val="nil"/>
          <w:bottom w:val="nil"/>
          <w:right w:val="nil"/>
          <w:between w:val="nil"/>
        </w:pBdr>
        <w:tabs>
          <w:tab w:val="left" w:pos="684"/>
        </w:tabs>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5.2</w:t>
      </w:r>
      <w:r>
        <w:rPr>
          <w:rFonts w:ascii="Times New Roman" w:eastAsia="Times New Roman" w:hAnsi="Times New Roman" w:cs="Times New Roman"/>
          <w:color w:val="000000"/>
        </w:rPr>
        <w:tab/>
        <w:t>Conclusion</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69D0">
        <w:rPr>
          <w:rFonts w:ascii="Times New Roman" w:eastAsia="Times New Roman" w:hAnsi="Times New Roman" w:cs="Times New Roman"/>
          <w:color w:val="000000"/>
        </w:rPr>
        <w:t>24</w:t>
      </w:r>
    </w:p>
    <w:p w:rsidR="00141230" w:rsidRDefault="00141230" w:rsidP="00141230">
      <w:pPr>
        <w:spacing w:after="0" w:line="360" w:lineRule="auto"/>
        <w:rPr>
          <w:rFonts w:ascii="Times New Roman" w:eastAsia="Times New Roman" w:hAnsi="Times New Roman" w:cs="Times New Roman"/>
        </w:rPr>
      </w:pPr>
      <w:r>
        <w:rPr>
          <w:rFonts w:ascii="Times New Roman" w:eastAsia="Times New Roman" w:hAnsi="Times New Roman" w:cs="Times New Roman"/>
        </w:rPr>
        <w:t>5.3</w:t>
      </w:r>
      <w:r>
        <w:rPr>
          <w:rFonts w:ascii="Times New Roman" w:eastAsia="Times New Roman" w:hAnsi="Times New Roman" w:cs="Times New Roman"/>
        </w:rPr>
        <w:tab/>
        <w:t>Recommendations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4D69D0">
        <w:rPr>
          <w:rFonts w:ascii="Times New Roman" w:eastAsia="Times New Roman" w:hAnsi="Times New Roman" w:cs="Times New Roman"/>
        </w:rPr>
        <w:t>25</w:t>
      </w:r>
    </w:p>
    <w:p w:rsidR="00141230" w:rsidRDefault="00141230" w:rsidP="00141230">
      <w:pPr>
        <w:spacing w:after="0" w:line="360" w:lineRule="auto"/>
        <w:rPr>
          <w:rFonts w:ascii="Times New Roman" w:eastAsia="Times New Roman" w:hAnsi="Times New Roman" w:cs="Times New Roman"/>
        </w:rPr>
      </w:pPr>
      <w:r>
        <w:rPr>
          <w:rFonts w:ascii="Times New Roman" w:eastAsia="Times New Roman" w:hAnsi="Times New Roman" w:cs="Times New Roman"/>
        </w:rPr>
        <w:t>5.4</w:t>
      </w:r>
      <w:r>
        <w:rPr>
          <w:rFonts w:ascii="Times New Roman" w:eastAsia="Times New Roman" w:hAnsi="Times New Roman" w:cs="Times New Roman"/>
        </w:rPr>
        <w:tab/>
        <w:t xml:space="preserve">Suggestion for further studies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4D69D0">
        <w:rPr>
          <w:rFonts w:ascii="Times New Roman" w:eastAsia="Times New Roman" w:hAnsi="Times New Roman" w:cs="Times New Roman"/>
        </w:rPr>
        <w:t>26</w:t>
      </w:r>
    </w:p>
    <w:p w:rsidR="00141230" w:rsidRDefault="00141230" w:rsidP="00141230">
      <w:pPr>
        <w:spacing w:after="0" w:line="360" w:lineRule="auto"/>
        <w:rPr>
          <w:rFonts w:ascii="Times New Roman" w:eastAsia="Times New Roman" w:hAnsi="Times New Roman" w:cs="Times New Roman"/>
        </w:rPr>
      </w:pPr>
      <w:r>
        <w:rPr>
          <w:rFonts w:ascii="Times New Roman" w:eastAsia="Times New Roman" w:hAnsi="Times New Roman" w:cs="Times New Roman"/>
        </w:rPr>
        <w:tab/>
        <w:t xml:space="preserve">References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141230" w:rsidRDefault="00141230" w:rsidP="00141230">
      <w:pPr>
        <w:spacing w:after="100" w:line="360" w:lineRule="auto"/>
        <w:jc w:val="center"/>
        <w:rPr>
          <w:rFonts w:ascii="Times New Roman" w:hAnsi="Times New Roman" w:cs="Times New Roman"/>
          <w:b/>
          <w:bCs/>
        </w:rPr>
      </w:pPr>
    </w:p>
    <w:p w:rsidR="00E51E7E" w:rsidRDefault="00E51E7E">
      <w:pPr>
        <w:rPr>
          <w:rFonts w:ascii="Times New Roman" w:hAnsi="Times New Roman" w:cs="Times New Roman"/>
          <w:b/>
          <w:bCs/>
        </w:rPr>
      </w:pPr>
    </w:p>
    <w:p w:rsidR="00BE44B2" w:rsidRDefault="00BE44B2">
      <w:pPr>
        <w:rPr>
          <w:rFonts w:ascii="Times New Roman" w:hAnsi="Times New Roman" w:cs="Times New Roman"/>
          <w:b/>
          <w:bCs/>
        </w:rPr>
      </w:pPr>
    </w:p>
    <w:p w:rsidR="00141230" w:rsidRDefault="00141230" w:rsidP="00820808">
      <w:pPr>
        <w:spacing w:after="100" w:line="360" w:lineRule="auto"/>
        <w:jc w:val="center"/>
        <w:rPr>
          <w:rFonts w:ascii="Times New Roman" w:hAnsi="Times New Roman" w:cs="Times New Roman"/>
          <w:b/>
          <w:bCs/>
        </w:rPr>
      </w:pPr>
    </w:p>
    <w:p w:rsidR="00BE44B2" w:rsidRPr="00BE44B2" w:rsidRDefault="00BE44B2" w:rsidP="00BE44B2">
      <w:pPr>
        <w:spacing w:after="100" w:line="360" w:lineRule="auto"/>
        <w:jc w:val="center"/>
        <w:rPr>
          <w:rFonts w:ascii="Times New Roman" w:hAnsi="Times New Roman" w:cs="Times New Roman"/>
          <w:b/>
          <w:bCs/>
        </w:rPr>
      </w:pPr>
      <w:r w:rsidRPr="00BE44B2">
        <w:rPr>
          <w:rFonts w:ascii="Times New Roman" w:hAnsi="Times New Roman" w:cs="Times New Roman"/>
          <w:b/>
          <w:bCs/>
        </w:rPr>
        <w:lastRenderedPageBreak/>
        <w:t>Abstract</w:t>
      </w:r>
    </w:p>
    <w:p w:rsidR="00BE44B2" w:rsidRPr="00BE44B2" w:rsidRDefault="00BE44B2" w:rsidP="00BE44B2">
      <w:pPr>
        <w:spacing w:after="100" w:line="360" w:lineRule="auto"/>
        <w:jc w:val="both"/>
        <w:rPr>
          <w:rFonts w:ascii="Times New Roman" w:hAnsi="Times New Roman" w:cs="Times New Roman"/>
          <w:i/>
          <w:iCs/>
        </w:rPr>
      </w:pPr>
      <w:r w:rsidRPr="00BE44B2">
        <w:rPr>
          <w:rFonts w:ascii="Times New Roman" w:hAnsi="Times New Roman" w:cs="Times New Roman"/>
          <w:i/>
          <w:iCs/>
        </w:rPr>
        <w:t>This study examines the design and performance of supply chains in public procurement projects for public schools in Kwara State between 2021 and 2024. In light of growing concerns about procurement inefficiencies—such as delivery delays, cost overruns, and quality shortfalls—this research aims to assess how supply chain structures and digital tools have influenced project outcomes. Using a descriptive survey design, data was collected through questionnaires administered to 120 stakeholders, including procurement officials, school administrators, and contractors. Findings indicate that supply chain design plays a critical role in determining procurement success, particularly in relation to timely delivery, cost control, and compliance with quality standards. The study also finds that digital procurement systems moderately enhance transparency and supplier coordination. However, challenges such as poor logistics planning, limited infrastructure, and supplier inconsistencies continue to hinder optimal performance. Based on the results, the study recommends strengthening supplier evaluation frameworks, investing in digital procurement tools, and enforcing monitoring mechanisms to improve public school procurement outcomes.</w:t>
      </w:r>
    </w:p>
    <w:p w:rsidR="00BE44B2" w:rsidRDefault="00BE44B2" w:rsidP="00820808">
      <w:pPr>
        <w:spacing w:after="100" w:line="360" w:lineRule="auto"/>
        <w:jc w:val="center"/>
        <w:rPr>
          <w:rFonts w:ascii="Times New Roman" w:hAnsi="Times New Roman" w:cs="Times New Roman"/>
          <w:b/>
          <w:bCs/>
        </w:rPr>
      </w:pPr>
    </w:p>
    <w:p w:rsidR="00141230" w:rsidRDefault="00141230" w:rsidP="00141230">
      <w:pPr>
        <w:spacing w:after="100" w:line="360" w:lineRule="auto"/>
        <w:rPr>
          <w:rFonts w:ascii="Times New Roman" w:hAnsi="Times New Roman" w:cs="Times New Roman"/>
          <w:b/>
          <w:bCs/>
        </w:rPr>
        <w:sectPr w:rsidR="00141230" w:rsidSect="00514F7C">
          <w:footerReference w:type="default" r:id="rId7"/>
          <w:footerReference w:type="first" r:id="rId8"/>
          <w:pgSz w:w="11520" w:h="14400" w:code="1"/>
          <w:pgMar w:top="1440" w:right="1440" w:bottom="1440" w:left="1440" w:header="720" w:footer="720" w:gutter="0"/>
          <w:pgNumType w:fmt="lowerRoman" w:start="1"/>
          <w:cols w:space="720"/>
          <w:titlePg/>
          <w:docGrid w:linePitch="360"/>
        </w:sectPr>
      </w:pPr>
    </w:p>
    <w:p w:rsidR="00820808" w:rsidRPr="000C1375" w:rsidRDefault="00820808" w:rsidP="00820808">
      <w:pPr>
        <w:spacing w:after="100" w:line="360" w:lineRule="auto"/>
        <w:jc w:val="center"/>
        <w:rPr>
          <w:rFonts w:ascii="Times New Roman" w:hAnsi="Times New Roman" w:cs="Times New Roman"/>
          <w:b/>
          <w:bCs/>
        </w:rPr>
      </w:pPr>
      <w:r w:rsidRPr="000C1375">
        <w:rPr>
          <w:rFonts w:ascii="Times New Roman" w:hAnsi="Times New Roman" w:cs="Times New Roman"/>
          <w:b/>
          <w:bCs/>
        </w:rPr>
        <w:lastRenderedPageBreak/>
        <w:t>CHAPTER ONE</w:t>
      </w:r>
    </w:p>
    <w:p w:rsidR="00820808" w:rsidRPr="000C1375" w:rsidRDefault="00820808" w:rsidP="00820808">
      <w:pPr>
        <w:spacing w:after="100" w:line="360" w:lineRule="auto"/>
        <w:jc w:val="center"/>
        <w:rPr>
          <w:rFonts w:ascii="Times New Roman" w:hAnsi="Times New Roman" w:cs="Times New Roman"/>
          <w:b/>
          <w:bCs/>
        </w:rPr>
      </w:pPr>
      <w:r w:rsidRPr="000C1375">
        <w:rPr>
          <w:rFonts w:ascii="Times New Roman" w:hAnsi="Times New Roman" w:cs="Times New Roman"/>
          <w:b/>
          <w:bCs/>
        </w:rPr>
        <w:t>INTRODUCTION</w:t>
      </w:r>
    </w:p>
    <w:p w:rsidR="00820808" w:rsidRPr="000C1375" w:rsidRDefault="00820808" w:rsidP="00820808">
      <w:pPr>
        <w:spacing w:after="100" w:line="360" w:lineRule="auto"/>
        <w:jc w:val="both"/>
        <w:rPr>
          <w:rFonts w:ascii="Times New Roman" w:hAnsi="Times New Roman" w:cs="Times New Roman"/>
          <w:b/>
          <w:bCs/>
        </w:rPr>
      </w:pPr>
      <w:r w:rsidRPr="000C1375">
        <w:rPr>
          <w:rFonts w:ascii="Times New Roman" w:hAnsi="Times New Roman" w:cs="Times New Roman"/>
          <w:b/>
          <w:bCs/>
        </w:rPr>
        <w:t xml:space="preserve">1.1 </w:t>
      </w:r>
      <w:r w:rsidRPr="000C1375">
        <w:rPr>
          <w:rFonts w:ascii="Times New Roman" w:hAnsi="Times New Roman" w:cs="Times New Roman"/>
          <w:b/>
          <w:bCs/>
        </w:rPr>
        <w:tab/>
        <w:t>Background of the Study</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Public procurement represents a significant share of national expenditure in both developed and developing countries, often accounting for 15–30% of GDP. It serves as a crucial instrument for delivering public goods, infrastructure, and services. In recent years, especially from 2021 to 2024, the importance of effective supply chain management in public procurement has grown sharply due to global disruptions—including the COVID-19 pandemic, geopolitical conflicts, and climate change—which exposed critical weaknesses in procurement logistics and supplier management.</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The complexity of public procurement supply chains, involving multiple tiers of suppliers, compliance with strict regulations, and budgetary constraints, has historically contributed to inefficiencies. These include procurement delays, cost overruns, stockouts, and poor-quality outputs. As governments strive for transparency, value for money, and sustainable development, attention has shifted toward improving supply chain design and performance. The adoption of sustainable supplier selection practices, the use of digital procurement platforms, and the application of artificial intelligence (AI) and analytics tools have emerged as transformative trends shaping public procurement strategies globally.</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 xml:space="preserve">However, despite growing digitalization and awareness of sustainability, many public procurement projects continue to suffer from delayed deliveries, non-compliance with timelines, and poor coordination among supply chain actors. These challenges are often exacerbated in low- and middle-income countries where infrastructure and institutional capacity remain limited. For example, studies such as </w:t>
      </w:r>
      <w:proofErr w:type="gramStart"/>
      <w:r w:rsidR="00A94191">
        <w:rPr>
          <w:rFonts w:ascii="Times New Roman" w:hAnsi="Times New Roman" w:cs="Times New Roman"/>
        </w:rPr>
        <w:t xml:space="preserve">( </w:t>
      </w:r>
      <w:proofErr w:type="spellStart"/>
      <w:r w:rsidRPr="000C1375">
        <w:rPr>
          <w:rFonts w:ascii="Times New Roman" w:hAnsi="Times New Roman" w:cs="Times New Roman"/>
        </w:rPr>
        <w:t>Changalima</w:t>
      </w:r>
      <w:proofErr w:type="spellEnd"/>
      <w:proofErr w:type="gramEnd"/>
      <w:r w:rsidRPr="000C1375">
        <w:rPr>
          <w:rFonts w:ascii="Times New Roman" w:hAnsi="Times New Roman" w:cs="Times New Roman"/>
        </w:rPr>
        <w:t>) have shown that while sustainable supplier selection enhances performance, its implementation is often hindered by weak relational capabilities within public agencies.</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lastRenderedPageBreak/>
        <w:t>The education sector in Nigeria, particularly at the basic and secondary levels, continues to rely heavily on government-funded procurement projects for the provision of essential infrastructure, learning materials, and services. In Kwara State, significant investments have been made between 2021 and 2024 to rehabilitate public schools, supply instructional materials, and improve learning environments. The success of these public procurement efforts depends not only on policy frameworks but also on the effectiveness of the supply chains through which goods and services are delivered.</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Public procurement supply chains in developing contexts often face complex challenges, including fragmented planning, unreliable logistics, delayed funding, and limited supplier capacity. These issues are especially visible in the education sector, where delays in the supply of textbooks, furniture, and construction services can directly affect teaching and learning outcomes. Moreover, the unique needs of rural schools and the bureaucratic nature of public procurement make effective supply chain design critical for successful delivery.</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From 2021 to 2024, the Kwara State Government introduced a range of reforms aimed at improving procurement processes in the education sector. These include digital procurement initiatives, enhanced budget tracking, and partnerships with private contractors and NGOs. While these efforts aim to improve efficiency and transparency, the actual design and performance of the supply chains involved remain underexplored in academic and policy research.</w:t>
      </w:r>
    </w:p>
    <w:p w:rsidR="00820808"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This study investigates the design and performance of supply chains involved in public procurement projects for public schools in Kwara State. It aims to assess how supply chain structures have influenced delivery timelines, cost efficiency, quality of materials, and overall project success within the 2021–2024 period. By doing so, the research contributes to improving supply chain practices and procurement outcomes in the education sector.</w:t>
      </w:r>
    </w:p>
    <w:p w:rsidR="00514F7C" w:rsidRDefault="00514F7C" w:rsidP="00820808">
      <w:pPr>
        <w:spacing w:after="100" w:line="360" w:lineRule="auto"/>
        <w:jc w:val="both"/>
        <w:rPr>
          <w:rFonts w:ascii="Times New Roman" w:hAnsi="Times New Roman" w:cs="Times New Roman"/>
        </w:rPr>
      </w:pPr>
    </w:p>
    <w:p w:rsidR="00514F7C" w:rsidRPr="000C1375" w:rsidRDefault="00514F7C" w:rsidP="00820808">
      <w:pPr>
        <w:spacing w:after="100" w:line="360" w:lineRule="auto"/>
        <w:jc w:val="both"/>
        <w:rPr>
          <w:rFonts w:ascii="Times New Roman" w:hAnsi="Times New Roman" w:cs="Times New Roman"/>
        </w:rPr>
      </w:pPr>
    </w:p>
    <w:p w:rsidR="00820808" w:rsidRPr="000C1375" w:rsidRDefault="00820808" w:rsidP="00820808">
      <w:pPr>
        <w:spacing w:before="100" w:beforeAutospacing="1" w:after="100" w:afterAutospacing="1" w:line="240" w:lineRule="auto"/>
        <w:outlineLvl w:val="1"/>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lastRenderedPageBreak/>
        <w:t xml:space="preserve">1.2 </w:t>
      </w:r>
      <w:r>
        <w:rPr>
          <w:rFonts w:ascii="Times New Roman" w:eastAsia="Times New Roman" w:hAnsi="Times New Roman" w:cs="Times New Roman"/>
          <w:b/>
          <w:bCs/>
          <w:kern w:val="0"/>
          <w14:ligatures w14:val="none"/>
        </w:rPr>
        <w:tab/>
      </w:r>
      <w:r w:rsidRPr="000C1375">
        <w:rPr>
          <w:rFonts w:ascii="Times New Roman" w:eastAsia="Times New Roman" w:hAnsi="Times New Roman" w:cs="Times New Roman"/>
          <w:b/>
          <w:bCs/>
          <w:kern w:val="0"/>
          <w14:ligatures w14:val="none"/>
        </w:rPr>
        <w:t>Statement of the Problem</w:t>
      </w:r>
    </w:p>
    <w:p w:rsidR="00820808" w:rsidRPr="000C1375" w:rsidRDefault="00820808" w:rsidP="00820808">
      <w:pPr>
        <w:spacing w:before="100" w:beforeAutospacing="1" w:after="100" w:afterAutospacing="1" w:line="360" w:lineRule="auto"/>
        <w:jc w:val="both"/>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Despite increased government investment and policy reforms aimed at improving educational infrastructure and resources in Kwara State, many public-school procurement projects still experience significant inefficiencies. Delays in the delivery of materials, substandard goods, cost overruns, and poor contractor performance remain common challenges. These issues are frequently linked to weaknesses in supply chain design—such as inadequate supplier coordination, poor logistics planning, and lack of transparency in procurement processes.</w:t>
      </w:r>
    </w:p>
    <w:p w:rsidR="00820808" w:rsidRPr="000C1375" w:rsidRDefault="00820808" w:rsidP="00820808">
      <w:pPr>
        <w:spacing w:before="100" w:beforeAutospacing="1" w:after="100" w:afterAutospacing="1" w:line="360" w:lineRule="auto"/>
        <w:jc w:val="both"/>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While the state government has introduced digital procurement systems and supplier vetting processes since 2021, the real impact of these changes on supply chain performance remains unclear. There is a pressing need to examine how supply chains have been structured, what challenges have emerged, and how these have affected the timely and cost-effective delivery of educational goods and services. Without such an investigation, public school procurement projects may continue to underperform, thereby compromising educational outcomes and public trust.</w:t>
      </w:r>
    </w:p>
    <w:p w:rsidR="00820808" w:rsidRPr="000C1375" w:rsidRDefault="00820808" w:rsidP="00514F7C">
      <w:pPr>
        <w:spacing w:before="100" w:beforeAutospacing="1" w:after="100" w:afterAutospacing="1" w:line="360" w:lineRule="auto"/>
        <w:outlineLvl w:val="1"/>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1.3</w:t>
      </w:r>
      <w:r>
        <w:rPr>
          <w:rFonts w:ascii="Times New Roman" w:eastAsia="Times New Roman" w:hAnsi="Times New Roman" w:cs="Times New Roman"/>
          <w:b/>
          <w:bCs/>
          <w:kern w:val="0"/>
          <w14:ligatures w14:val="none"/>
        </w:rPr>
        <w:tab/>
      </w:r>
      <w:r w:rsidRPr="000C1375">
        <w:rPr>
          <w:rFonts w:ascii="Times New Roman" w:eastAsia="Times New Roman" w:hAnsi="Times New Roman" w:cs="Times New Roman"/>
          <w:b/>
          <w:bCs/>
          <w:kern w:val="0"/>
          <w14:ligatures w14:val="none"/>
        </w:rPr>
        <w:t>Objectives of the Study</w:t>
      </w:r>
    </w:p>
    <w:p w:rsidR="00820808" w:rsidRPr="000C1375" w:rsidRDefault="00820808" w:rsidP="00514F7C">
      <w:pPr>
        <w:spacing w:before="100" w:beforeAutospacing="1" w:after="100" w:afterAutospacing="1" w:line="360" w:lineRule="auto"/>
        <w:outlineLvl w:val="2"/>
        <w:rPr>
          <w:rFonts w:ascii="Times New Roman" w:eastAsia="Times New Roman" w:hAnsi="Times New Roman" w:cs="Times New Roman"/>
          <w:b/>
          <w:bCs/>
          <w:kern w:val="0"/>
          <w14:ligatures w14:val="none"/>
        </w:rPr>
      </w:pPr>
      <w:r w:rsidRPr="000C1375">
        <w:rPr>
          <w:rFonts w:ascii="Times New Roman" w:eastAsia="Times New Roman" w:hAnsi="Times New Roman" w:cs="Times New Roman"/>
          <w:b/>
          <w:bCs/>
          <w:kern w:val="0"/>
          <w14:ligatures w14:val="none"/>
        </w:rPr>
        <w:t>General Objective:</w:t>
      </w:r>
    </w:p>
    <w:p w:rsidR="00820808" w:rsidRPr="000C1375" w:rsidRDefault="00820808" w:rsidP="00514F7C">
      <w:p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To investigate the design and performance of supply chains in public procurement projects for public schools in Kwara State between 2021 and 2024.</w:t>
      </w:r>
    </w:p>
    <w:p w:rsidR="00820808" w:rsidRPr="000C1375" w:rsidRDefault="00820808" w:rsidP="00514F7C">
      <w:pPr>
        <w:spacing w:before="100" w:beforeAutospacing="1" w:after="100" w:afterAutospacing="1" w:line="360" w:lineRule="auto"/>
        <w:outlineLvl w:val="2"/>
        <w:rPr>
          <w:rFonts w:ascii="Times New Roman" w:eastAsia="Times New Roman" w:hAnsi="Times New Roman" w:cs="Times New Roman"/>
          <w:b/>
          <w:bCs/>
          <w:kern w:val="0"/>
          <w14:ligatures w14:val="none"/>
        </w:rPr>
      </w:pPr>
      <w:r w:rsidRPr="000C1375">
        <w:rPr>
          <w:rFonts w:ascii="Times New Roman" w:eastAsia="Times New Roman" w:hAnsi="Times New Roman" w:cs="Times New Roman"/>
          <w:b/>
          <w:bCs/>
          <w:kern w:val="0"/>
          <w14:ligatures w14:val="none"/>
        </w:rPr>
        <w:t>Specific Objectives:</w:t>
      </w:r>
    </w:p>
    <w:p w:rsidR="00820808" w:rsidRPr="000C1375" w:rsidRDefault="00820808" w:rsidP="00514F7C">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To analyze the structural design of supply chains used in public school procurement projects.</w:t>
      </w:r>
    </w:p>
    <w:p w:rsidR="00820808" w:rsidRPr="000C1375" w:rsidRDefault="00820808" w:rsidP="00514F7C">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lastRenderedPageBreak/>
        <w:t>To evaluate the performance of supply chains in terms of delivery time, cost efficiency, and quality compliance.</w:t>
      </w:r>
    </w:p>
    <w:p w:rsidR="00820808" w:rsidRPr="000C1375" w:rsidRDefault="00820808" w:rsidP="00514F7C">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To identify key challenges affecting supply chain performance in public school procurement.</w:t>
      </w:r>
    </w:p>
    <w:p w:rsidR="00820808" w:rsidRPr="000C1375" w:rsidRDefault="00820808" w:rsidP="00514F7C">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To assess the impact of digital procurement systems on transparency and supplier coordination.</w:t>
      </w:r>
    </w:p>
    <w:p w:rsidR="00820808" w:rsidRPr="000C1375" w:rsidRDefault="00820808" w:rsidP="00514F7C">
      <w:pPr>
        <w:numPr>
          <w:ilvl w:val="0"/>
          <w:numId w:val="1"/>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To propose strategies for improving supply chain design and execution in the education sector.</w:t>
      </w:r>
    </w:p>
    <w:p w:rsidR="00820808" w:rsidRPr="000C1375" w:rsidRDefault="00820808" w:rsidP="00514F7C">
      <w:pPr>
        <w:spacing w:before="100" w:beforeAutospacing="1" w:after="100" w:afterAutospacing="1" w:line="360" w:lineRule="auto"/>
        <w:outlineLvl w:val="1"/>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1.4</w:t>
      </w:r>
      <w:r>
        <w:rPr>
          <w:rFonts w:ascii="Times New Roman" w:eastAsia="Times New Roman" w:hAnsi="Times New Roman" w:cs="Times New Roman"/>
          <w:b/>
          <w:bCs/>
          <w:kern w:val="0"/>
          <w14:ligatures w14:val="none"/>
        </w:rPr>
        <w:tab/>
      </w:r>
      <w:r w:rsidRPr="000C1375">
        <w:rPr>
          <w:rFonts w:ascii="Times New Roman" w:eastAsia="Times New Roman" w:hAnsi="Times New Roman" w:cs="Times New Roman"/>
          <w:b/>
          <w:bCs/>
          <w:kern w:val="0"/>
          <w14:ligatures w14:val="none"/>
        </w:rPr>
        <w:t>Research Questions</w:t>
      </w:r>
    </w:p>
    <w:p w:rsidR="00820808" w:rsidRPr="000C1375" w:rsidRDefault="00820808" w:rsidP="00514F7C">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What is the structural design of the supply chains used in public school procurement projects in Kwara State?</w:t>
      </w:r>
    </w:p>
    <w:p w:rsidR="00820808" w:rsidRPr="000C1375" w:rsidRDefault="00820808" w:rsidP="00514F7C">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How effective have these supply chains been in achieving timely delivery, cost control, and quality standards?</w:t>
      </w:r>
    </w:p>
    <w:p w:rsidR="00820808" w:rsidRPr="000C1375" w:rsidRDefault="00820808" w:rsidP="00514F7C">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What are the main challenges affecting supply chain performance in the public education sector?</w:t>
      </w:r>
    </w:p>
    <w:p w:rsidR="00820808" w:rsidRPr="000C1375" w:rsidRDefault="00820808" w:rsidP="00514F7C">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How has the adoption of digital procurement systems influenced procurement outcomes and supply chain transparency?</w:t>
      </w:r>
    </w:p>
    <w:p w:rsidR="00820808" w:rsidRPr="000C1375" w:rsidRDefault="00820808" w:rsidP="00514F7C">
      <w:pPr>
        <w:numPr>
          <w:ilvl w:val="0"/>
          <w:numId w:val="2"/>
        </w:numPr>
        <w:spacing w:before="100" w:beforeAutospacing="1" w:after="100" w:afterAutospacing="1" w:line="360" w:lineRule="auto"/>
        <w:rPr>
          <w:rFonts w:ascii="Times New Roman" w:eastAsia="Times New Roman" w:hAnsi="Times New Roman" w:cs="Times New Roman"/>
          <w:kern w:val="0"/>
          <w14:ligatures w14:val="none"/>
        </w:rPr>
      </w:pPr>
      <w:r w:rsidRPr="000C1375">
        <w:rPr>
          <w:rFonts w:ascii="Times New Roman" w:eastAsia="Times New Roman" w:hAnsi="Times New Roman" w:cs="Times New Roman"/>
          <w:kern w:val="0"/>
          <w14:ligatures w14:val="none"/>
        </w:rPr>
        <w:t>What strategies can be employed to improve supply chain performance in public school procurement projects?</w:t>
      </w:r>
    </w:p>
    <w:p w:rsidR="00820808" w:rsidRPr="000C1375" w:rsidRDefault="00820808" w:rsidP="00514F7C">
      <w:pPr>
        <w:spacing w:before="100" w:beforeAutospacing="1" w:after="100" w:afterAutospacing="1" w:line="360" w:lineRule="auto"/>
        <w:outlineLvl w:val="1"/>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1.5</w:t>
      </w:r>
      <w:r>
        <w:rPr>
          <w:rFonts w:ascii="Times New Roman" w:eastAsia="Times New Roman" w:hAnsi="Times New Roman" w:cs="Times New Roman"/>
          <w:b/>
          <w:bCs/>
          <w:kern w:val="0"/>
          <w14:ligatures w14:val="none"/>
        </w:rPr>
        <w:tab/>
      </w:r>
      <w:r w:rsidRPr="000C1375">
        <w:rPr>
          <w:rFonts w:ascii="Times New Roman" w:eastAsia="Times New Roman" w:hAnsi="Times New Roman" w:cs="Times New Roman"/>
          <w:b/>
          <w:bCs/>
          <w:kern w:val="0"/>
          <w14:ligatures w14:val="none"/>
        </w:rPr>
        <w:t>Formulation of Hypotheses</w:t>
      </w:r>
    </w:p>
    <w:p w:rsidR="00820808" w:rsidRPr="000C1375" w:rsidRDefault="00820808" w:rsidP="00514F7C">
      <w:pPr>
        <w:spacing w:beforeAutospacing="1" w:after="100" w:afterAutospacing="1" w:line="360" w:lineRule="auto"/>
        <w:jc w:val="both"/>
        <w:rPr>
          <w:rFonts w:ascii="Times New Roman" w:eastAsia="Times New Roman" w:hAnsi="Times New Roman" w:cs="Times New Roman"/>
          <w:kern w:val="0"/>
          <w14:ligatures w14:val="none"/>
        </w:rPr>
      </w:pPr>
      <w:r w:rsidRPr="000C1375">
        <w:rPr>
          <w:rFonts w:ascii="Times New Roman" w:eastAsia="Times New Roman" w:hAnsi="Times New Roman" w:cs="Times New Roman"/>
          <w:i/>
          <w:iCs/>
          <w:kern w:val="0"/>
          <w14:ligatures w14:val="none"/>
        </w:rPr>
        <w:t xml:space="preserve">These are suggested based on your research scope. You may test them quantitatively or qualitatively, depending on </w:t>
      </w:r>
      <w:r>
        <w:rPr>
          <w:rFonts w:ascii="Times New Roman" w:eastAsia="Times New Roman" w:hAnsi="Times New Roman" w:cs="Times New Roman"/>
          <w:i/>
          <w:iCs/>
          <w:kern w:val="0"/>
          <w14:ligatures w14:val="none"/>
        </w:rPr>
        <w:t>the</w:t>
      </w:r>
      <w:r w:rsidRPr="000C1375">
        <w:rPr>
          <w:rFonts w:ascii="Times New Roman" w:eastAsia="Times New Roman" w:hAnsi="Times New Roman" w:cs="Times New Roman"/>
          <w:i/>
          <w:iCs/>
          <w:kern w:val="0"/>
          <w14:ligatures w14:val="none"/>
        </w:rPr>
        <w:t xml:space="preserve"> methodology</w:t>
      </w:r>
      <w:r>
        <w:rPr>
          <w:rFonts w:ascii="Times New Roman" w:eastAsia="Times New Roman" w:hAnsi="Times New Roman" w:cs="Times New Roman"/>
          <w:i/>
          <w:iCs/>
          <w:kern w:val="0"/>
          <w14:ligatures w14:val="none"/>
        </w:rPr>
        <w:t xml:space="preserve"> to the used which shall be discuss in the next chapter</w:t>
      </w:r>
      <w:r w:rsidRPr="000C1375">
        <w:rPr>
          <w:rFonts w:ascii="Times New Roman" w:eastAsia="Times New Roman" w:hAnsi="Times New Roman" w:cs="Times New Roman"/>
          <w:i/>
          <w:iCs/>
          <w:kern w:val="0"/>
          <w14:ligatures w14:val="none"/>
        </w:rPr>
        <w:t>.</w:t>
      </w:r>
    </w:p>
    <w:p w:rsidR="00820808" w:rsidRPr="000C1375" w:rsidRDefault="00820808" w:rsidP="00514F7C">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0C1375">
        <w:rPr>
          <w:rFonts w:ascii="Times New Roman" w:eastAsia="Times New Roman" w:hAnsi="Times New Roman" w:cs="Times New Roman"/>
          <w:b/>
          <w:bCs/>
          <w:kern w:val="0"/>
          <w14:ligatures w14:val="none"/>
        </w:rPr>
        <w:lastRenderedPageBreak/>
        <w:t>H₀₁</w:t>
      </w:r>
      <w:r w:rsidRPr="000C1375">
        <w:rPr>
          <w:rFonts w:ascii="Times New Roman" w:eastAsia="Times New Roman" w:hAnsi="Times New Roman" w:cs="Times New Roman"/>
          <w:kern w:val="0"/>
          <w14:ligatures w14:val="none"/>
        </w:rPr>
        <w:t>: There is no significant relationship between supply chain design and the performance of public procurement projects in public schools in Kwara State.</w:t>
      </w:r>
    </w:p>
    <w:p w:rsidR="00820808" w:rsidRPr="000C1375" w:rsidRDefault="00820808" w:rsidP="00514F7C">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0C1375">
        <w:rPr>
          <w:rFonts w:ascii="Times New Roman" w:eastAsia="Times New Roman" w:hAnsi="Times New Roman" w:cs="Times New Roman"/>
          <w:b/>
          <w:bCs/>
          <w:kern w:val="0"/>
          <w14:ligatures w14:val="none"/>
        </w:rPr>
        <w:t>H₁₁</w:t>
      </w:r>
      <w:r w:rsidRPr="000C1375">
        <w:rPr>
          <w:rFonts w:ascii="Times New Roman" w:eastAsia="Times New Roman" w:hAnsi="Times New Roman" w:cs="Times New Roman"/>
          <w:kern w:val="0"/>
          <w14:ligatures w14:val="none"/>
        </w:rPr>
        <w:t>: There is a significant relationship between supply chain design and the performance of public procurement projects in public schools in Kwara State.</w:t>
      </w:r>
    </w:p>
    <w:p w:rsidR="00820808" w:rsidRPr="000C1375" w:rsidRDefault="00820808" w:rsidP="00514F7C">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0C1375">
        <w:rPr>
          <w:rFonts w:ascii="Times New Roman" w:eastAsia="Times New Roman" w:hAnsi="Times New Roman" w:cs="Times New Roman"/>
          <w:b/>
          <w:bCs/>
          <w:kern w:val="0"/>
          <w14:ligatures w14:val="none"/>
        </w:rPr>
        <w:t>H₀₂</w:t>
      </w:r>
      <w:r w:rsidRPr="000C1375">
        <w:rPr>
          <w:rFonts w:ascii="Times New Roman" w:eastAsia="Times New Roman" w:hAnsi="Times New Roman" w:cs="Times New Roman"/>
          <w:kern w:val="0"/>
          <w14:ligatures w14:val="none"/>
        </w:rPr>
        <w:t>: The adoption of digital procurement systems has no significant impact on supply chain efficiency and transparency in public school projects.</w:t>
      </w:r>
    </w:p>
    <w:p w:rsidR="00820808" w:rsidRPr="000C1375" w:rsidRDefault="00820808" w:rsidP="00514F7C">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0C1375">
        <w:rPr>
          <w:rFonts w:ascii="Times New Roman" w:eastAsia="Times New Roman" w:hAnsi="Times New Roman" w:cs="Times New Roman"/>
          <w:b/>
          <w:bCs/>
          <w:kern w:val="0"/>
          <w14:ligatures w14:val="none"/>
        </w:rPr>
        <w:t>H₁₂</w:t>
      </w:r>
      <w:r w:rsidRPr="000C1375">
        <w:rPr>
          <w:rFonts w:ascii="Times New Roman" w:eastAsia="Times New Roman" w:hAnsi="Times New Roman" w:cs="Times New Roman"/>
          <w:kern w:val="0"/>
          <w14:ligatures w14:val="none"/>
        </w:rPr>
        <w:t>: The adoption of digital procurement systems has a significant impact on supply chain efficiency and transparency in public school projects.</w:t>
      </w:r>
    </w:p>
    <w:p w:rsidR="00820808" w:rsidRPr="000C1375" w:rsidRDefault="00820808" w:rsidP="00514F7C">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0C1375">
        <w:rPr>
          <w:rFonts w:ascii="Times New Roman" w:eastAsia="Times New Roman" w:hAnsi="Times New Roman" w:cs="Times New Roman"/>
          <w:b/>
          <w:bCs/>
          <w:kern w:val="0"/>
          <w14:ligatures w14:val="none"/>
        </w:rPr>
        <w:t>H₀₃</w:t>
      </w:r>
      <w:r w:rsidRPr="000C1375">
        <w:rPr>
          <w:rFonts w:ascii="Times New Roman" w:eastAsia="Times New Roman" w:hAnsi="Times New Roman" w:cs="Times New Roman"/>
          <w:kern w:val="0"/>
          <w14:ligatures w14:val="none"/>
        </w:rPr>
        <w:t>: Supplier-related challenges do not significantly affect the quality and timeliness of deliveries in public school procurement projects.</w:t>
      </w:r>
    </w:p>
    <w:p w:rsidR="00820808" w:rsidRPr="000C1375" w:rsidRDefault="00820808" w:rsidP="00514F7C">
      <w:pPr>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0C1375">
        <w:rPr>
          <w:rFonts w:ascii="Times New Roman" w:eastAsia="Times New Roman" w:hAnsi="Times New Roman" w:cs="Times New Roman"/>
          <w:b/>
          <w:bCs/>
          <w:kern w:val="0"/>
          <w14:ligatures w14:val="none"/>
        </w:rPr>
        <w:t>H₁₃</w:t>
      </w:r>
      <w:r w:rsidRPr="000C1375">
        <w:rPr>
          <w:rFonts w:ascii="Times New Roman" w:eastAsia="Times New Roman" w:hAnsi="Times New Roman" w:cs="Times New Roman"/>
          <w:kern w:val="0"/>
          <w14:ligatures w14:val="none"/>
        </w:rPr>
        <w:t>: Supplier-related challenges significantly affect the quality and timeliness of deliveries in public school procurement projects.</w:t>
      </w:r>
    </w:p>
    <w:p w:rsidR="00820808" w:rsidRPr="000C1375" w:rsidRDefault="00820808" w:rsidP="00820808">
      <w:pPr>
        <w:spacing w:after="100" w:line="360" w:lineRule="auto"/>
        <w:jc w:val="both"/>
        <w:rPr>
          <w:rFonts w:ascii="Times New Roman" w:hAnsi="Times New Roman" w:cs="Times New Roman"/>
          <w:b/>
          <w:bCs/>
        </w:rPr>
      </w:pPr>
      <w:r>
        <w:rPr>
          <w:rFonts w:ascii="Times New Roman" w:hAnsi="Times New Roman" w:cs="Times New Roman"/>
          <w:b/>
          <w:bCs/>
        </w:rPr>
        <w:t>1.6</w:t>
      </w:r>
      <w:r>
        <w:rPr>
          <w:rFonts w:ascii="Times New Roman" w:hAnsi="Times New Roman" w:cs="Times New Roman"/>
          <w:b/>
          <w:bCs/>
        </w:rPr>
        <w:tab/>
      </w:r>
      <w:r w:rsidRPr="000C1375">
        <w:rPr>
          <w:rFonts w:ascii="Times New Roman" w:hAnsi="Times New Roman" w:cs="Times New Roman"/>
          <w:b/>
          <w:bCs/>
        </w:rPr>
        <w:t>Significance of the Study</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This study is significant for several stakeholders and contributes meaningfully to academic and policy-oriented discourse in the areas of supply chain management, public procurement, and educational development:</w:t>
      </w:r>
    </w:p>
    <w:p w:rsidR="00820808" w:rsidRPr="000C1375" w:rsidRDefault="00820808" w:rsidP="00820808">
      <w:pPr>
        <w:numPr>
          <w:ilvl w:val="0"/>
          <w:numId w:val="4"/>
        </w:numPr>
        <w:spacing w:after="100" w:line="360" w:lineRule="auto"/>
        <w:jc w:val="both"/>
        <w:rPr>
          <w:rFonts w:ascii="Times New Roman" w:hAnsi="Times New Roman" w:cs="Times New Roman"/>
        </w:rPr>
      </w:pPr>
      <w:r w:rsidRPr="000C1375">
        <w:rPr>
          <w:rFonts w:ascii="Times New Roman" w:hAnsi="Times New Roman" w:cs="Times New Roman"/>
          <w:b/>
          <w:bCs/>
        </w:rPr>
        <w:t>Government and Policy Makers</w:t>
      </w:r>
      <w:r w:rsidRPr="000C1375">
        <w:rPr>
          <w:rFonts w:ascii="Times New Roman" w:hAnsi="Times New Roman" w:cs="Times New Roman"/>
        </w:rPr>
        <w:t>: The findings will help the Kwara State Government and other sub-national authorities understand gaps in current procurement practices and adopt supply chain strategies that enhance efficiency and accountability in education projects.</w:t>
      </w:r>
    </w:p>
    <w:p w:rsidR="00820808" w:rsidRPr="000C1375" w:rsidRDefault="00820808" w:rsidP="00820808">
      <w:pPr>
        <w:numPr>
          <w:ilvl w:val="0"/>
          <w:numId w:val="4"/>
        </w:numPr>
        <w:spacing w:after="100" w:line="360" w:lineRule="auto"/>
        <w:jc w:val="both"/>
        <w:rPr>
          <w:rFonts w:ascii="Times New Roman" w:hAnsi="Times New Roman" w:cs="Times New Roman"/>
        </w:rPr>
      </w:pPr>
      <w:r w:rsidRPr="000C1375">
        <w:rPr>
          <w:rFonts w:ascii="Times New Roman" w:hAnsi="Times New Roman" w:cs="Times New Roman"/>
          <w:b/>
          <w:bCs/>
        </w:rPr>
        <w:t>Educational Institutions</w:t>
      </w:r>
      <w:r w:rsidRPr="000C1375">
        <w:rPr>
          <w:rFonts w:ascii="Times New Roman" w:hAnsi="Times New Roman" w:cs="Times New Roman"/>
        </w:rPr>
        <w:t>: By highlighting performance issues and delivery delays in school procurement, the study may inform strategies that improve the quality and availability of learning materials and infrastructure, ultimately enhancing student outcomes.</w:t>
      </w:r>
    </w:p>
    <w:p w:rsidR="00820808" w:rsidRPr="000C1375" w:rsidRDefault="00820808" w:rsidP="00820808">
      <w:pPr>
        <w:numPr>
          <w:ilvl w:val="0"/>
          <w:numId w:val="4"/>
        </w:numPr>
        <w:spacing w:after="100" w:line="360" w:lineRule="auto"/>
        <w:jc w:val="both"/>
        <w:rPr>
          <w:rFonts w:ascii="Times New Roman" w:hAnsi="Times New Roman" w:cs="Times New Roman"/>
        </w:rPr>
      </w:pPr>
      <w:r w:rsidRPr="000C1375">
        <w:rPr>
          <w:rFonts w:ascii="Times New Roman" w:hAnsi="Times New Roman" w:cs="Times New Roman"/>
          <w:b/>
          <w:bCs/>
        </w:rPr>
        <w:lastRenderedPageBreak/>
        <w:t>Procurement Practitioners and Supply Chain Professionals</w:t>
      </w:r>
      <w:r w:rsidRPr="000C1375">
        <w:rPr>
          <w:rFonts w:ascii="Times New Roman" w:hAnsi="Times New Roman" w:cs="Times New Roman"/>
        </w:rPr>
        <w:t>: The study provides practical insights into how supply chain design impacts procurement performance, offering lessons on best practices, risk management, and digital integration.</w:t>
      </w:r>
    </w:p>
    <w:p w:rsidR="00820808" w:rsidRPr="000C1375" w:rsidRDefault="00820808" w:rsidP="00820808">
      <w:pPr>
        <w:numPr>
          <w:ilvl w:val="0"/>
          <w:numId w:val="4"/>
        </w:numPr>
        <w:spacing w:after="100" w:line="360" w:lineRule="auto"/>
        <w:jc w:val="both"/>
        <w:rPr>
          <w:rFonts w:ascii="Times New Roman" w:hAnsi="Times New Roman" w:cs="Times New Roman"/>
        </w:rPr>
      </w:pPr>
      <w:r w:rsidRPr="000C1375">
        <w:rPr>
          <w:rFonts w:ascii="Times New Roman" w:hAnsi="Times New Roman" w:cs="Times New Roman"/>
          <w:b/>
          <w:bCs/>
        </w:rPr>
        <w:t>Academic Community</w:t>
      </w:r>
      <w:r w:rsidRPr="000C1375">
        <w:rPr>
          <w:rFonts w:ascii="Times New Roman" w:hAnsi="Times New Roman" w:cs="Times New Roman"/>
        </w:rPr>
        <w:t>: It contributes to the limited body of research on sub-national procurement and supply chain performance in Nigeria, serving as a reference for future studies in education supply chain systems.</w:t>
      </w:r>
    </w:p>
    <w:p w:rsidR="00820808" w:rsidRPr="000C1375" w:rsidRDefault="00820808" w:rsidP="00820808">
      <w:pPr>
        <w:numPr>
          <w:ilvl w:val="0"/>
          <w:numId w:val="4"/>
        </w:numPr>
        <w:spacing w:after="100" w:line="360" w:lineRule="auto"/>
        <w:jc w:val="both"/>
        <w:rPr>
          <w:rFonts w:ascii="Times New Roman" w:hAnsi="Times New Roman" w:cs="Times New Roman"/>
        </w:rPr>
      </w:pPr>
      <w:r w:rsidRPr="000C1375">
        <w:rPr>
          <w:rFonts w:ascii="Times New Roman" w:hAnsi="Times New Roman" w:cs="Times New Roman"/>
          <w:b/>
          <w:bCs/>
        </w:rPr>
        <w:t>Donor and Development Partners</w:t>
      </w:r>
      <w:r w:rsidRPr="000C1375">
        <w:rPr>
          <w:rFonts w:ascii="Times New Roman" w:hAnsi="Times New Roman" w:cs="Times New Roman"/>
        </w:rPr>
        <w:t>: Agencies supporting education reforms and procurement reforms will gain empirical evidence to refine project planning, funding models, and monitoring systems.</w:t>
      </w:r>
    </w:p>
    <w:p w:rsidR="00820808" w:rsidRPr="000C1375" w:rsidRDefault="00820808" w:rsidP="00820808">
      <w:pPr>
        <w:spacing w:after="100" w:line="360" w:lineRule="auto"/>
        <w:jc w:val="both"/>
        <w:rPr>
          <w:rFonts w:ascii="Times New Roman" w:hAnsi="Times New Roman" w:cs="Times New Roman"/>
        </w:rPr>
      </w:pPr>
    </w:p>
    <w:p w:rsidR="00820808" w:rsidRPr="000C1375" w:rsidRDefault="00820808" w:rsidP="00820808">
      <w:pPr>
        <w:spacing w:after="100" w:line="360" w:lineRule="auto"/>
        <w:jc w:val="both"/>
        <w:rPr>
          <w:rFonts w:ascii="Times New Roman" w:hAnsi="Times New Roman" w:cs="Times New Roman"/>
          <w:b/>
          <w:bCs/>
        </w:rPr>
      </w:pPr>
      <w:r>
        <w:rPr>
          <w:rFonts w:ascii="Times New Roman" w:hAnsi="Times New Roman" w:cs="Times New Roman"/>
          <w:b/>
          <w:bCs/>
        </w:rPr>
        <w:t>1.7</w:t>
      </w:r>
      <w:r>
        <w:rPr>
          <w:rFonts w:ascii="Times New Roman" w:hAnsi="Times New Roman" w:cs="Times New Roman"/>
          <w:b/>
          <w:bCs/>
        </w:rPr>
        <w:tab/>
        <w:t xml:space="preserve">Scope and </w:t>
      </w:r>
      <w:r w:rsidRPr="000C1375">
        <w:rPr>
          <w:rFonts w:ascii="Times New Roman" w:hAnsi="Times New Roman" w:cs="Times New Roman"/>
          <w:b/>
          <w:bCs/>
        </w:rPr>
        <w:t>Limitations of the Study</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While the study is designed to provide comprehensive insights, it is subject to several limitations:</w:t>
      </w:r>
    </w:p>
    <w:p w:rsidR="00820808" w:rsidRPr="000C1375" w:rsidRDefault="00820808" w:rsidP="00820808">
      <w:pPr>
        <w:numPr>
          <w:ilvl w:val="0"/>
          <w:numId w:val="5"/>
        </w:numPr>
        <w:spacing w:after="100" w:line="360" w:lineRule="auto"/>
        <w:jc w:val="both"/>
        <w:rPr>
          <w:rFonts w:ascii="Times New Roman" w:hAnsi="Times New Roman" w:cs="Times New Roman"/>
        </w:rPr>
      </w:pPr>
      <w:r w:rsidRPr="000C1375">
        <w:rPr>
          <w:rFonts w:ascii="Times New Roman" w:hAnsi="Times New Roman" w:cs="Times New Roman"/>
          <w:b/>
          <w:bCs/>
        </w:rPr>
        <w:t>Scope Restriction</w:t>
      </w:r>
      <w:r w:rsidRPr="000C1375">
        <w:rPr>
          <w:rFonts w:ascii="Times New Roman" w:hAnsi="Times New Roman" w:cs="Times New Roman"/>
        </w:rPr>
        <w:t>: The study focuses only on public schools in Kwara State and may not be fully generalizable to other states or sectors.</w:t>
      </w:r>
    </w:p>
    <w:p w:rsidR="00820808" w:rsidRPr="000C1375" w:rsidRDefault="00820808" w:rsidP="00820808">
      <w:pPr>
        <w:numPr>
          <w:ilvl w:val="0"/>
          <w:numId w:val="5"/>
        </w:numPr>
        <w:spacing w:after="100" w:line="360" w:lineRule="auto"/>
        <w:jc w:val="both"/>
        <w:rPr>
          <w:rFonts w:ascii="Times New Roman" w:hAnsi="Times New Roman" w:cs="Times New Roman"/>
        </w:rPr>
      </w:pPr>
      <w:r w:rsidRPr="000C1375">
        <w:rPr>
          <w:rFonts w:ascii="Times New Roman" w:hAnsi="Times New Roman" w:cs="Times New Roman"/>
          <w:b/>
          <w:bCs/>
        </w:rPr>
        <w:t>Time Frame</w:t>
      </w:r>
      <w:r w:rsidRPr="000C1375">
        <w:rPr>
          <w:rFonts w:ascii="Times New Roman" w:hAnsi="Times New Roman" w:cs="Times New Roman"/>
        </w:rPr>
        <w:t>: The analysis is limited to the period 2021–2024. Procurement reforms or challenges that occurred outside this window are not examined.</w:t>
      </w:r>
    </w:p>
    <w:p w:rsidR="00820808" w:rsidRPr="000C1375" w:rsidRDefault="00820808" w:rsidP="00820808">
      <w:pPr>
        <w:numPr>
          <w:ilvl w:val="0"/>
          <w:numId w:val="5"/>
        </w:numPr>
        <w:spacing w:after="100" w:line="360" w:lineRule="auto"/>
        <w:jc w:val="both"/>
        <w:rPr>
          <w:rFonts w:ascii="Times New Roman" w:hAnsi="Times New Roman" w:cs="Times New Roman"/>
        </w:rPr>
      </w:pPr>
      <w:r w:rsidRPr="000C1375">
        <w:rPr>
          <w:rFonts w:ascii="Times New Roman" w:hAnsi="Times New Roman" w:cs="Times New Roman"/>
          <w:b/>
          <w:bCs/>
        </w:rPr>
        <w:t>Data Availability</w:t>
      </w:r>
      <w:r w:rsidRPr="000C1375">
        <w:rPr>
          <w:rFonts w:ascii="Times New Roman" w:hAnsi="Times New Roman" w:cs="Times New Roman"/>
        </w:rPr>
        <w:t>: Access to accurate and complete data from government procurement departments may be constrained by bureaucratic processes or confidentiality.</w:t>
      </w:r>
    </w:p>
    <w:p w:rsidR="00820808" w:rsidRPr="000C1375" w:rsidRDefault="00820808" w:rsidP="00820808">
      <w:pPr>
        <w:numPr>
          <w:ilvl w:val="0"/>
          <w:numId w:val="5"/>
        </w:numPr>
        <w:spacing w:after="100" w:line="360" w:lineRule="auto"/>
        <w:jc w:val="both"/>
        <w:rPr>
          <w:rFonts w:ascii="Times New Roman" w:hAnsi="Times New Roman" w:cs="Times New Roman"/>
        </w:rPr>
      </w:pPr>
      <w:r w:rsidRPr="000C1375">
        <w:rPr>
          <w:rFonts w:ascii="Times New Roman" w:hAnsi="Times New Roman" w:cs="Times New Roman"/>
          <w:b/>
          <w:bCs/>
        </w:rPr>
        <w:t>Stakeholder Response Bias</w:t>
      </w:r>
      <w:r w:rsidRPr="000C1375">
        <w:rPr>
          <w:rFonts w:ascii="Times New Roman" w:hAnsi="Times New Roman" w:cs="Times New Roman"/>
        </w:rPr>
        <w:t>: Responses from procurement officers or suppliers may be influenced by personal or institutional biases, potentially affecting the objectivity of qualitative findings.</w:t>
      </w:r>
    </w:p>
    <w:p w:rsidR="00820808" w:rsidRPr="000C1375" w:rsidRDefault="00820808" w:rsidP="00820808">
      <w:pPr>
        <w:numPr>
          <w:ilvl w:val="0"/>
          <w:numId w:val="5"/>
        </w:numPr>
        <w:spacing w:after="100" w:line="360" w:lineRule="auto"/>
        <w:jc w:val="both"/>
        <w:rPr>
          <w:rFonts w:ascii="Times New Roman" w:hAnsi="Times New Roman" w:cs="Times New Roman"/>
        </w:rPr>
      </w:pPr>
      <w:r w:rsidRPr="000C1375">
        <w:rPr>
          <w:rFonts w:ascii="Times New Roman" w:hAnsi="Times New Roman" w:cs="Times New Roman"/>
          <w:b/>
          <w:bCs/>
        </w:rPr>
        <w:lastRenderedPageBreak/>
        <w:t>Limited Financial Resources</w:t>
      </w:r>
      <w:r w:rsidRPr="000C1375">
        <w:rPr>
          <w:rFonts w:ascii="Times New Roman" w:hAnsi="Times New Roman" w:cs="Times New Roman"/>
        </w:rPr>
        <w:t>: As with many academic projects, budgetary constraints may limit the ability to conduct extensive fieldwork or visit all relevant sites for case validation.</w:t>
      </w:r>
    </w:p>
    <w:p w:rsidR="00820808" w:rsidRPr="000C1375" w:rsidRDefault="00820808" w:rsidP="00820808">
      <w:pPr>
        <w:spacing w:after="100" w:line="360" w:lineRule="auto"/>
        <w:jc w:val="both"/>
        <w:rPr>
          <w:rFonts w:ascii="Times New Roman" w:hAnsi="Times New Roman" w:cs="Times New Roman"/>
        </w:rPr>
      </w:pPr>
    </w:p>
    <w:p w:rsidR="00820808" w:rsidRPr="000C1375" w:rsidRDefault="00820808" w:rsidP="00820808">
      <w:pPr>
        <w:spacing w:after="100" w:line="360" w:lineRule="auto"/>
        <w:jc w:val="both"/>
        <w:rPr>
          <w:rFonts w:ascii="Times New Roman" w:hAnsi="Times New Roman" w:cs="Times New Roman"/>
          <w:b/>
          <w:bCs/>
        </w:rPr>
      </w:pPr>
      <w:r>
        <w:rPr>
          <w:rFonts w:ascii="Times New Roman" w:hAnsi="Times New Roman" w:cs="Times New Roman"/>
          <w:b/>
          <w:bCs/>
        </w:rPr>
        <w:t>1.8</w:t>
      </w:r>
      <w:r>
        <w:rPr>
          <w:rFonts w:ascii="Times New Roman" w:hAnsi="Times New Roman" w:cs="Times New Roman"/>
          <w:b/>
          <w:bCs/>
        </w:rPr>
        <w:tab/>
      </w:r>
      <w:r w:rsidRPr="000C1375">
        <w:rPr>
          <w:rFonts w:ascii="Times New Roman" w:hAnsi="Times New Roman" w:cs="Times New Roman"/>
          <w:b/>
          <w:bCs/>
        </w:rPr>
        <w:t>Historical Background of the Study</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 xml:space="preserve">The public procurement landscape in Nigeria has undergone major reforms since the enactment of the Public Procurement Act in 2007. These reforms were further localized through the establishment of state-level procurement agencies, including the </w:t>
      </w:r>
      <w:r w:rsidRPr="000C1375">
        <w:rPr>
          <w:rFonts w:ascii="Times New Roman" w:hAnsi="Times New Roman" w:cs="Times New Roman"/>
          <w:b/>
          <w:bCs/>
        </w:rPr>
        <w:t>Kwara State Bureau of Public Procurement (KWBPP)</w:t>
      </w:r>
      <w:r w:rsidRPr="000C1375">
        <w:rPr>
          <w:rFonts w:ascii="Times New Roman" w:hAnsi="Times New Roman" w:cs="Times New Roman"/>
        </w:rPr>
        <w:t>. Between 2021 and 2024, the Kwara State Government made significant investments in the education sector as part of its efforts to improve learning conditions across public schools.</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During this period, projects included the renovation of classrooms, procurement of instructional materials, construction of furniture, and installation of digital tools in schools. However, despite increased funding and reform initiatives, many of these projects were marred by supply delays, poor contractor performance, and inadequate oversight—challenges often linked to supply chain inefficiencies.</w:t>
      </w:r>
    </w:p>
    <w:p w:rsidR="00820808" w:rsidRPr="000C1375" w:rsidRDefault="00820808" w:rsidP="00820808">
      <w:pPr>
        <w:spacing w:after="100" w:line="360" w:lineRule="auto"/>
        <w:jc w:val="both"/>
        <w:rPr>
          <w:rFonts w:ascii="Times New Roman" w:hAnsi="Times New Roman" w:cs="Times New Roman"/>
        </w:rPr>
      </w:pPr>
      <w:r w:rsidRPr="000C1375">
        <w:rPr>
          <w:rFonts w:ascii="Times New Roman" w:hAnsi="Times New Roman" w:cs="Times New Roman"/>
        </w:rPr>
        <w:t>The gradual introduction of digital procurement platforms in 2022 and training programs for procurement officers signaled a shift toward transparency and modernization. Yet, the success of these initiatives remains unclear, prompting the need for empirical analysis into how supply chain design has influenced the performance of public-school procurement projects during this period.</w:t>
      </w:r>
    </w:p>
    <w:p w:rsidR="00820808" w:rsidRDefault="00820808"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Pr="000C1375" w:rsidRDefault="00514F7C" w:rsidP="00820808">
      <w:pPr>
        <w:spacing w:after="100" w:line="360" w:lineRule="auto"/>
        <w:jc w:val="both"/>
        <w:rPr>
          <w:rFonts w:ascii="Times New Roman" w:hAnsi="Times New Roman" w:cs="Times New Roman"/>
        </w:rPr>
      </w:pPr>
    </w:p>
    <w:p w:rsidR="00820808" w:rsidRPr="000C1375" w:rsidRDefault="00820808" w:rsidP="00820808">
      <w:pPr>
        <w:spacing w:after="100" w:line="360" w:lineRule="auto"/>
        <w:jc w:val="both"/>
        <w:rPr>
          <w:rFonts w:ascii="Times New Roman" w:hAnsi="Times New Roman" w:cs="Times New Roman"/>
          <w:b/>
          <w:bCs/>
        </w:rPr>
      </w:pPr>
      <w:r>
        <w:rPr>
          <w:rFonts w:ascii="Times New Roman" w:hAnsi="Times New Roman" w:cs="Times New Roman"/>
          <w:b/>
          <w:bCs/>
        </w:rPr>
        <w:lastRenderedPageBreak/>
        <w:t>1.9</w:t>
      </w:r>
      <w:r>
        <w:rPr>
          <w:rFonts w:ascii="Times New Roman" w:hAnsi="Times New Roman" w:cs="Times New Roman"/>
          <w:b/>
          <w:bCs/>
        </w:rPr>
        <w:tab/>
      </w:r>
      <w:r w:rsidRPr="000C1375">
        <w:rPr>
          <w:rFonts w:ascii="Times New Roman" w:hAnsi="Times New Roman" w:cs="Times New Roman"/>
          <w:b/>
          <w:bCs/>
        </w:rPr>
        <w:t>Definition of Key Terms</w:t>
      </w:r>
    </w:p>
    <w:p w:rsidR="00820808" w:rsidRPr="000C1375" w:rsidRDefault="00820808" w:rsidP="00820808">
      <w:pPr>
        <w:numPr>
          <w:ilvl w:val="0"/>
          <w:numId w:val="6"/>
        </w:numPr>
        <w:spacing w:after="100" w:line="360" w:lineRule="auto"/>
        <w:jc w:val="both"/>
        <w:rPr>
          <w:rFonts w:ascii="Times New Roman" w:hAnsi="Times New Roman" w:cs="Times New Roman"/>
        </w:rPr>
      </w:pPr>
      <w:r w:rsidRPr="000C1375">
        <w:rPr>
          <w:rFonts w:ascii="Times New Roman" w:hAnsi="Times New Roman" w:cs="Times New Roman"/>
          <w:b/>
          <w:bCs/>
        </w:rPr>
        <w:t>Supply Chain Design</w:t>
      </w:r>
      <w:r w:rsidRPr="000C1375">
        <w:rPr>
          <w:rFonts w:ascii="Times New Roman" w:hAnsi="Times New Roman" w:cs="Times New Roman"/>
        </w:rPr>
        <w:t>: The strategic structuring and coordination of entities (suppliers, logistics providers, procurement units) involved in delivering goods and services within a procurement system.</w:t>
      </w:r>
    </w:p>
    <w:p w:rsidR="00820808" w:rsidRPr="000C1375" w:rsidRDefault="00820808" w:rsidP="00820808">
      <w:pPr>
        <w:numPr>
          <w:ilvl w:val="0"/>
          <w:numId w:val="6"/>
        </w:numPr>
        <w:spacing w:after="100" w:line="360" w:lineRule="auto"/>
        <w:jc w:val="both"/>
        <w:rPr>
          <w:rFonts w:ascii="Times New Roman" w:hAnsi="Times New Roman" w:cs="Times New Roman"/>
        </w:rPr>
      </w:pPr>
      <w:r w:rsidRPr="000C1375">
        <w:rPr>
          <w:rFonts w:ascii="Times New Roman" w:hAnsi="Times New Roman" w:cs="Times New Roman"/>
          <w:b/>
          <w:bCs/>
        </w:rPr>
        <w:t>Procurement Performance</w:t>
      </w:r>
      <w:r w:rsidRPr="000C1375">
        <w:rPr>
          <w:rFonts w:ascii="Times New Roman" w:hAnsi="Times New Roman" w:cs="Times New Roman"/>
        </w:rPr>
        <w:t>: A measure of how effectively procurement processes achieve desired outcomes in terms of cost, quality, timeliness, and compliance.</w:t>
      </w:r>
    </w:p>
    <w:p w:rsidR="00820808" w:rsidRPr="000C1375" w:rsidRDefault="00820808" w:rsidP="00820808">
      <w:pPr>
        <w:numPr>
          <w:ilvl w:val="0"/>
          <w:numId w:val="6"/>
        </w:numPr>
        <w:spacing w:after="100" w:line="360" w:lineRule="auto"/>
        <w:jc w:val="both"/>
        <w:rPr>
          <w:rFonts w:ascii="Times New Roman" w:hAnsi="Times New Roman" w:cs="Times New Roman"/>
        </w:rPr>
      </w:pPr>
      <w:r w:rsidRPr="000C1375">
        <w:rPr>
          <w:rFonts w:ascii="Times New Roman" w:hAnsi="Times New Roman" w:cs="Times New Roman"/>
          <w:b/>
          <w:bCs/>
        </w:rPr>
        <w:t>Public Procurement</w:t>
      </w:r>
      <w:r w:rsidRPr="000C1375">
        <w:rPr>
          <w:rFonts w:ascii="Times New Roman" w:hAnsi="Times New Roman" w:cs="Times New Roman"/>
        </w:rPr>
        <w:t>: The process through which government institutions acquire goods, services, and works from external sources using public funds.</w:t>
      </w:r>
    </w:p>
    <w:p w:rsidR="00820808" w:rsidRPr="000C1375" w:rsidRDefault="00820808" w:rsidP="00820808">
      <w:pPr>
        <w:numPr>
          <w:ilvl w:val="0"/>
          <w:numId w:val="6"/>
        </w:numPr>
        <w:spacing w:after="100" w:line="360" w:lineRule="auto"/>
        <w:jc w:val="both"/>
        <w:rPr>
          <w:rFonts w:ascii="Times New Roman" w:hAnsi="Times New Roman" w:cs="Times New Roman"/>
        </w:rPr>
      </w:pPr>
      <w:r w:rsidRPr="000C1375">
        <w:rPr>
          <w:rFonts w:ascii="Times New Roman" w:hAnsi="Times New Roman" w:cs="Times New Roman"/>
          <w:b/>
          <w:bCs/>
        </w:rPr>
        <w:t>E-Procurement</w:t>
      </w:r>
      <w:r w:rsidRPr="000C1375">
        <w:rPr>
          <w:rFonts w:ascii="Times New Roman" w:hAnsi="Times New Roman" w:cs="Times New Roman"/>
        </w:rPr>
        <w:t>: The use of digital tools and platforms to conduct procurement activities such as bidding, evaluation, and contract management.</w:t>
      </w:r>
    </w:p>
    <w:p w:rsidR="00820808" w:rsidRPr="000C1375" w:rsidRDefault="00820808" w:rsidP="00820808">
      <w:pPr>
        <w:numPr>
          <w:ilvl w:val="0"/>
          <w:numId w:val="6"/>
        </w:numPr>
        <w:spacing w:after="100" w:line="360" w:lineRule="auto"/>
        <w:jc w:val="both"/>
        <w:rPr>
          <w:rFonts w:ascii="Times New Roman" w:hAnsi="Times New Roman" w:cs="Times New Roman"/>
        </w:rPr>
      </w:pPr>
      <w:r w:rsidRPr="000C1375">
        <w:rPr>
          <w:rFonts w:ascii="Times New Roman" w:hAnsi="Times New Roman" w:cs="Times New Roman"/>
          <w:b/>
          <w:bCs/>
        </w:rPr>
        <w:t>Public Schools</w:t>
      </w:r>
      <w:r w:rsidRPr="000C1375">
        <w:rPr>
          <w:rFonts w:ascii="Times New Roman" w:hAnsi="Times New Roman" w:cs="Times New Roman"/>
        </w:rPr>
        <w:t>: Government-funded primary and secondary education institutions that provide free or subsidized education to citizens.</w:t>
      </w:r>
    </w:p>
    <w:p w:rsidR="00820808" w:rsidRPr="000C1375" w:rsidRDefault="00820808" w:rsidP="00820808">
      <w:pPr>
        <w:numPr>
          <w:ilvl w:val="0"/>
          <w:numId w:val="6"/>
        </w:numPr>
        <w:spacing w:after="100" w:line="360" w:lineRule="auto"/>
        <w:jc w:val="both"/>
        <w:rPr>
          <w:rFonts w:ascii="Times New Roman" w:hAnsi="Times New Roman" w:cs="Times New Roman"/>
        </w:rPr>
      </w:pPr>
      <w:r w:rsidRPr="000C1375">
        <w:rPr>
          <w:rFonts w:ascii="Times New Roman" w:hAnsi="Times New Roman" w:cs="Times New Roman"/>
          <w:b/>
          <w:bCs/>
        </w:rPr>
        <w:t>Kwara State</w:t>
      </w:r>
      <w:r w:rsidRPr="000C1375">
        <w:rPr>
          <w:rFonts w:ascii="Times New Roman" w:hAnsi="Times New Roman" w:cs="Times New Roman"/>
        </w:rPr>
        <w:t>: A state in North Central Nigeria, selected as the geographic focus for this study due to its education reform initiatives and procurement projects between 2021 and 2024.</w:t>
      </w:r>
    </w:p>
    <w:p w:rsidR="00820808" w:rsidRPr="000C1375" w:rsidRDefault="00820808" w:rsidP="00820808">
      <w:pPr>
        <w:numPr>
          <w:ilvl w:val="0"/>
          <w:numId w:val="6"/>
        </w:numPr>
        <w:spacing w:after="100" w:line="360" w:lineRule="auto"/>
        <w:jc w:val="both"/>
        <w:rPr>
          <w:rFonts w:ascii="Times New Roman" w:hAnsi="Times New Roman" w:cs="Times New Roman"/>
        </w:rPr>
      </w:pPr>
      <w:r w:rsidRPr="000C1375">
        <w:rPr>
          <w:rFonts w:ascii="Times New Roman" w:hAnsi="Times New Roman" w:cs="Times New Roman"/>
          <w:b/>
          <w:bCs/>
        </w:rPr>
        <w:t>Stakeholders</w:t>
      </w:r>
      <w:r w:rsidRPr="000C1375">
        <w:rPr>
          <w:rFonts w:ascii="Times New Roman" w:hAnsi="Times New Roman" w:cs="Times New Roman"/>
        </w:rPr>
        <w:t>: All individuals or entities involved in or affected by public procurement, including government agencies, suppliers, contractors, school administrators, and students.</w:t>
      </w:r>
    </w:p>
    <w:p w:rsidR="00820808" w:rsidRDefault="00820808" w:rsidP="00820808">
      <w:pPr>
        <w:spacing w:after="100" w:line="360" w:lineRule="auto"/>
        <w:jc w:val="both"/>
        <w:rPr>
          <w:rFonts w:ascii="Times New Roman" w:hAnsi="Times New Roman" w:cs="Times New Roman"/>
        </w:rPr>
      </w:pPr>
    </w:p>
    <w:p w:rsidR="00820808" w:rsidRDefault="00820808" w:rsidP="00820808">
      <w:pPr>
        <w:spacing w:after="100" w:line="360" w:lineRule="auto"/>
        <w:jc w:val="both"/>
        <w:rPr>
          <w:rFonts w:ascii="Times New Roman" w:hAnsi="Times New Roman" w:cs="Times New Roman"/>
        </w:rPr>
      </w:pPr>
    </w:p>
    <w:p w:rsidR="00820808" w:rsidRDefault="00820808" w:rsidP="00820808">
      <w:pPr>
        <w:spacing w:after="100" w:line="360" w:lineRule="auto"/>
        <w:jc w:val="both"/>
        <w:rPr>
          <w:rFonts w:ascii="Times New Roman" w:hAnsi="Times New Roman" w:cs="Times New Roman"/>
        </w:rPr>
      </w:pPr>
    </w:p>
    <w:p w:rsidR="00F24367" w:rsidRDefault="00F24367" w:rsidP="00820808">
      <w:pPr>
        <w:spacing w:after="100" w:line="360" w:lineRule="auto"/>
        <w:jc w:val="both"/>
        <w:rPr>
          <w:rFonts w:ascii="Times New Roman" w:hAnsi="Times New Roman" w:cs="Times New Roman"/>
        </w:rPr>
      </w:pPr>
    </w:p>
    <w:p w:rsidR="00F24367" w:rsidRDefault="00F24367" w:rsidP="00820808">
      <w:pPr>
        <w:spacing w:after="100" w:line="360" w:lineRule="auto"/>
        <w:jc w:val="both"/>
        <w:rPr>
          <w:rFonts w:ascii="Times New Roman" w:hAnsi="Times New Roman" w:cs="Times New Roman"/>
        </w:rPr>
      </w:pPr>
    </w:p>
    <w:p w:rsidR="00F24367" w:rsidRDefault="00F24367" w:rsidP="00820808">
      <w:pPr>
        <w:spacing w:after="100" w:line="360" w:lineRule="auto"/>
        <w:jc w:val="both"/>
        <w:rPr>
          <w:rFonts w:ascii="Times New Roman" w:hAnsi="Times New Roman" w:cs="Times New Roman"/>
        </w:rPr>
      </w:pPr>
    </w:p>
    <w:p w:rsidR="00820808" w:rsidRPr="00F23DFB" w:rsidRDefault="00820808" w:rsidP="00820808">
      <w:pPr>
        <w:spacing w:after="100" w:line="360" w:lineRule="auto"/>
        <w:jc w:val="center"/>
        <w:rPr>
          <w:rFonts w:ascii="Times New Roman" w:hAnsi="Times New Roman" w:cs="Times New Roman"/>
          <w:b/>
          <w:bCs/>
        </w:rPr>
      </w:pPr>
      <w:r w:rsidRPr="00F23DFB">
        <w:rPr>
          <w:rFonts w:ascii="Times New Roman" w:hAnsi="Times New Roman" w:cs="Times New Roman"/>
          <w:b/>
          <w:bCs/>
        </w:rPr>
        <w:lastRenderedPageBreak/>
        <w:t>CHAPTER TWO</w:t>
      </w:r>
    </w:p>
    <w:p w:rsidR="00820808" w:rsidRDefault="00820808" w:rsidP="00820808">
      <w:pPr>
        <w:spacing w:after="100" w:line="360" w:lineRule="auto"/>
        <w:jc w:val="center"/>
        <w:rPr>
          <w:rFonts w:ascii="Times New Roman" w:hAnsi="Times New Roman" w:cs="Times New Roman"/>
          <w:b/>
          <w:bCs/>
        </w:rPr>
      </w:pPr>
      <w:r w:rsidRPr="00F23DFB">
        <w:rPr>
          <w:rFonts w:ascii="Times New Roman" w:hAnsi="Times New Roman" w:cs="Times New Roman"/>
          <w:b/>
          <w:bCs/>
        </w:rPr>
        <w:t>LITERATURE REVIEW</w:t>
      </w:r>
    </w:p>
    <w:p w:rsidR="00820808" w:rsidRDefault="00820808" w:rsidP="00820808">
      <w:pPr>
        <w:spacing w:after="100" w:line="360" w:lineRule="auto"/>
        <w:rPr>
          <w:rFonts w:ascii="Times New Roman" w:hAnsi="Times New Roman" w:cs="Times New Roman"/>
          <w:b/>
          <w:bCs/>
        </w:rPr>
      </w:pPr>
      <w:r>
        <w:rPr>
          <w:rFonts w:ascii="Times New Roman" w:hAnsi="Times New Roman" w:cs="Times New Roman"/>
          <w:b/>
          <w:bCs/>
        </w:rPr>
        <w:t>Introduction</w:t>
      </w:r>
    </w:p>
    <w:p w:rsidR="00820808" w:rsidRDefault="00820808" w:rsidP="00820808">
      <w:pPr>
        <w:spacing w:after="100" w:line="360" w:lineRule="auto"/>
        <w:jc w:val="both"/>
        <w:rPr>
          <w:rFonts w:ascii="Times New Roman" w:hAnsi="Times New Roman" w:cs="Times New Roman"/>
        </w:rPr>
      </w:pPr>
      <w:r w:rsidRPr="00F23DFB">
        <w:rPr>
          <w:rFonts w:ascii="Times New Roman" w:hAnsi="Times New Roman" w:cs="Times New Roman"/>
        </w:rPr>
        <w:t>The goal of this section is to provide a comprehensive overview of existing research on supply chain management, public procurement, and educational procurement systems, with an emphasis on the design and performance of supply chains in public school procurement projects.</w:t>
      </w:r>
    </w:p>
    <w:p w:rsidR="00820808" w:rsidRPr="007A373D" w:rsidRDefault="00820808" w:rsidP="00820808">
      <w:pPr>
        <w:spacing w:after="100" w:line="360" w:lineRule="auto"/>
        <w:jc w:val="both"/>
        <w:rPr>
          <w:rFonts w:ascii="Times New Roman" w:hAnsi="Times New Roman" w:cs="Times New Roman"/>
          <w:b/>
          <w:bCs/>
        </w:rPr>
      </w:pPr>
      <w:r>
        <w:rPr>
          <w:rFonts w:ascii="Times New Roman" w:hAnsi="Times New Roman" w:cs="Times New Roman"/>
          <w:b/>
          <w:bCs/>
        </w:rPr>
        <w:t>2.1</w:t>
      </w:r>
      <w:r>
        <w:rPr>
          <w:rFonts w:ascii="Times New Roman" w:hAnsi="Times New Roman" w:cs="Times New Roman"/>
          <w:b/>
          <w:bCs/>
        </w:rPr>
        <w:tab/>
        <w:t>Conceptual Review</w:t>
      </w:r>
    </w:p>
    <w:p w:rsidR="00820808" w:rsidRPr="007A373D" w:rsidRDefault="00820808" w:rsidP="00820808">
      <w:pPr>
        <w:spacing w:after="100" w:line="360" w:lineRule="auto"/>
        <w:jc w:val="both"/>
        <w:rPr>
          <w:rFonts w:ascii="Times New Roman" w:hAnsi="Times New Roman" w:cs="Times New Roman"/>
          <w:b/>
          <w:bCs/>
        </w:rPr>
      </w:pPr>
      <w:r w:rsidRPr="007A373D">
        <w:rPr>
          <w:rFonts w:ascii="Times New Roman" w:hAnsi="Times New Roman" w:cs="Times New Roman"/>
          <w:b/>
          <w:bCs/>
        </w:rPr>
        <w:t>Conceptual Review</w:t>
      </w:r>
    </w:p>
    <w:p w:rsidR="00820808" w:rsidRPr="00514F7C" w:rsidRDefault="00820808" w:rsidP="00820808">
      <w:pPr>
        <w:spacing w:after="100" w:line="360" w:lineRule="auto"/>
        <w:jc w:val="both"/>
        <w:rPr>
          <w:rFonts w:ascii="Times New Roman" w:hAnsi="Times New Roman" w:cs="Times New Roman"/>
        </w:rPr>
      </w:pPr>
      <w:r w:rsidRPr="007A373D">
        <w:rPr>
          <w:rFonts w:ascii="Times New Roman" w:hAnsi="Times New Roman" w:cs="Times New Roman"/>
        </w:rPr>
        <w:t xml:space="preserve">The conceptual review outlines the main ideas and constructs relevant to this study, focusing on the relationships between </w:t>
      </w:r>
      <w:r w:rsidRPr="00514F7C">
        <w:rPr>
          <w:rFonts w:ascii="Times New Roman" w:hAnsi="Times New Roman" w:cs="Times New Roman"/>
        </w:rPr>
        <w:t>supply chain design, supply chain performance, and public procurement in education.</w:t>
      </w:r>
    </w:p>
    <w:p w:rsidR="00820808" w:rsidRPr="007A373D" w:rsidRDefault="00820808" w:rsidP="00820808">
      <w:pPr>
        <w:spacing w:after="100" w:line="360" w:lineRule="auto"/>
        <w:jc w:val="both"/>
        <w:rPr>
          <w:rFonts w:ascii="Times New Roman" w:hAnsi="Times New Roman" w:cs="Times New Roman"/>
          <w:b/>
          <w:bCs/>
        </w:rPr>
      </w:pPr>
      <w:r w:rsidRPr="007A373D">
        <w:rPr>
          <w:rFonts w:ascii="Times New Roman" w:hAnsi="Times New Roman" w:cs="Times New Roman"/>
          <w:b/>
          <w:bCs/>
        </w:rPr>
        <w:t>1. Public Procurement</w:t>
      </w:r>
    </w:p>
    <w:p w:rsidR="00820808" w:rsidRDefault="00820808" w:rsidP="00820808">
      <w:pPr>
        <w:spacing w:after="100" w:line="360" w:lineRule="auto"/>
        <w:jc w:val="both"/>
        <w:rPr>
          <w:rFonts w:ascii="Times New Roman" w:hAnsi="Times New Roman" w:cs="Times New Roman"/>
        </w:rPr>
      </w:pPr>
      <w:r w:rsidRPr="007A373D">
        <w:rPr>
          <w:rFonts w:ascii="Times New Roman" w:hAnsi="Times New Roman" w:cs="Times New Roman"/>
        </w:rPr>
        <w:t>Public procurement refers to the acquisition of goods, services, and works by government institutions using public funds. It is a critical function in delivering social services, including education. In the Nigerian context, the Public Procurement Act (2007) provides a regulatory framework to ensure accountability, competitiveness, and transparency. However, studies have shown that even with these legal provisions, procurement projects—especially in public schools—often suffer from inefficiencies due to systemic weaknesses in implementation (Ojo, 2023).</w:t>
      </w:r>
    </w:p>
    <w:p w:rsidR="00820808" w:rsidRPr="007A373D" w:rsidRDefault="00820808" w:rsidP="00820808">
      <w:pPr>
        <w:spacing w:after="100" w:line="360" w:lineRule="auto"/>
        <w:jc w:val="both"/>
        <w:rPr>
          <w:rFonts w:ascii="Times New Roman" w:hAnsi="Times New Roman" w:cs="Times New Roman"/>
        </w:rPr>
      </w:pPr>
      <w:r w:rsidRPr="007A373D">
        <w:rPr>
          <w:rFonts w:ascii="Times New Roman" w:hAnsi="Times New Roman" w:cs="Times New Roman"/>
        </w:rPr>
        <w:t>Public procurement is defined as the process by which governments and public institutions acquire goods, services, and works from third parties (OECD, 2023). In Nigeria, public procurement is governed by both federal and state-level regulations, aiming to ensure value for money, transparency, and fairness.</w:t>
      </w:r>
    </w:p>
    <w:p w:rsidR="00820808" w:rsidRPr="007A373D" w:rsidRDefault="00820808" w:rsidP="00820808">
      <w:pPr>
        <w:numPr>
          <w:ilvl w:val="0"/>
          <w:numId w:val="7"/>
        </w:numPr>
        <w:spacing w:after="100" w:line="360" w:lineRule="auto"/>
        <w:jc w:val="both"/>
        <w:rPr>
          <w:rFonts w:ascii="Times New Roman" w:hAnsi="Times New Roman" w:cs="Times New Roman"/>
        </w:rPr>
      </w:pPr>
      <w:r w:rsidRPr="007A373D">
        <w:rPr>
          <w:rFonts w:ascii="Times New Roman" w:hAnsi="Times New Roman" w:cs="Times New Roman"/>
          <w:b/>
          <w:bCs/>
        </w:rPr>
        <w:lastRenderedPageBreak/>
        <w:t>Education Procurement Context</w:t>
      </w:r>
      <w:r w:rsidRPr="007A373D">
        <w:rPr>
          <w:rFonts w:ascii="Times New Roman" w:hAnsi="Times New Roman" w:cs="Times New Roman"/>
        </w:rPr>
        <w:t>: In the education sector, public procurement supports infrastructure development, supply of instructional materials, and educational technologies. Studies show that inefficiencies in procurement—such as delays, cost overruns, and supply shortfalls—negatively impact learning outcomes (Adekunle &amp; Udeh, 2022).</w:t>
      </w:r>
    </w:p>
    <w:p w:rsidR="00820808" w:rsidRPr="007A373D" w:rsidRDefault="00820808" w:rsidP="00820808">
      <w:pPr>
        <w:spacing w:after="100" w:line="360" w:lineRule="auto"/>
        <w:jc w:val="both"/>
        <w:rPr>
          <w:rFonts w:ascii="Times New Roman" w:hAnsi="Times New Roman" w:cs="Times New Roman"/>
        </w:rPr>
      </w:pPr>
    </w:p>
    <w:p w:rsidR="00820808" w:rsidRPr="007A373D" w:rsidRDefault="00820808" w:rsidP="00820808">
      <w:pPr>
        <w:spacing w:after="100" w:line="360" w:lineRule="auto"/>
        <w:jc w:val="both"/>
        <w:rPr>
          <w:rFonts w:ascii="Times New Roman" w:hAnsi="Times New Roman" w:cs="Times New Roman"/>
          <w:b/>
          <w:bCs/>
        </w:rPr>
      </w:pPr>
      <w:r w:rsidRPr="007A373D">
        <w:rPr>
          <w:rFonts w:ascii="Times New Roman" w:hAnsi="Times New Roman" w:cs="Times New Roman"/>
          <w:b/>
          <w:bCs/>
        </w:rPr>
        <w:t>2. Supply Chain Design</w:t>
      </w:r>
    </w:p>
    <w:p w:rsidR="00820808" w:rsidRDefault="00820808" w:rsidP="00820808">
      <w:pPr>
        <w:spacing w:after="100" w:line="360" w:lineRule="auto"/>
        <w:jc w:val="both"/>
        <w:rPr>
          <w:rFonts w:ascii="Times New Roman" w:hAnsi="Times New Roman" w:cs="Times New Roman"/>
        </w:rPr>
      </w:pPr>
      <w:r w:rsidRPr="007A373D">
        <w:rPr>
          <w:rFonts w:ascii="Times New Roman" w:hAnsi="Times New Roman" w:cs="Times New Roman"/>
        </w:rPr>
        <w:t>Supply chain design involves the planning and structuring of a network that ensures the efficient flow of goods and services. In public procurement, supply chain design includes supplier selection, logistics planning, inventory control, and distribution strategies. Poor design often leads to late deliveries, inflated costs, or substandard materials. In the context of school procurement projects, the design of the supply chain determines how quickly and effectively materials such as books, furniture, and construction inputs reach their destinations.</w:t>
      </w:r>
    </w:p>
    <w:p w:rsidR="00820808" w:rsidRPr="007A373D" w:rsidRDefault="00820808" w:rsidP="00820808">
      <w:pPr>
        <w:spacing w:after="100" w:line="360" w:lineRule="auto"/>
        <w:jc w:val="both"/>
        <w:rPr>
          <w:rFonts w:ascii="Times New Roman" w:hAnsi="Times New Roman" w:cs="Times New Roman"/>
        </w:rPr>
      </w:pPr>
      <w:r w:rsidRPr="007A373D">
        <w:rPr>
          <w:rFonts w:ascii="Times New Roman" w:hAnsi="Times New Roman" w:cs="Times New Roman"/>
        </w:rPr>
        <w:t>Supply chain design refers to the architecture of an organization’s supply network, including supplier relationships, logistics flow, and inventory management. In public sector procurement, design choices influence responsiveness, reliability, and the ability to deliver on time and within budget.</w:t>
      </w:r>
    </w:p>
    <w:p w:rsidR="00820808" w:rsidRPr="007A373D" w:rsidRDefault="00820808" w:rsidP="00820808">
      <w:pPr>
        <w:numPr>
          <w:ilvl w:val="0"/>
          <w:numId w:val="8"/>
        </w:numPr>
        <w:spacing w:after="100" w:line="360" w:lineRule="auto"/>
        <w:jc w:val="both"/>
        <w:rPr>
          <w:rFonts w:ascii="Times New Roman" w:hAnsi="Times New Roman" w:cs="Times New Roman"/>
        </w:rPr>
      </w:pPr>
      <w:r w:rsidRPr="007A373D">
        <w:rPr>
          <w:rFonts w:ascii="Times New Roman" w:hAnsi="Times New Roman" w:cs="Times New Roman"/>
          <w:b/>
          <w:bCs/>
        </w:rPr>
        <w:t>Strategic Alignment</w:t>
      </w:r>
      <w:r w:rsidRPr="007A373D">
        <w:rPr>
          <w:rFonts w:ascii="Times New Roman" w:hAnsi="Times New Roman" w:cs="Times New Roman"/>
        </w:rPr>
        <w:t>: Research emphasizes the importance of aligning supply chain design with project goals and local conditions. For instance, decentralized procurement may improve speed in remote areas, while centralized systems may offer cost savings through bulk purchasing (Ogundele &amp; Bello, 2023).</w:t>
      </w:r>
    </w:p>
    <w:p w:rsidR="00820808" w:rsidRPr="007A373D" w:rsidRDefault="00820808" w:rsidP="00820808">
      <w:pPr>
        <w:spacing w:after="100" w:line="360" w:lineRule="auto"/>
        <w:jc w:val="both"/>
        <w:rPr>
          <w:rFonts w:ascii="Times New Roman" w:hAnsi="Times New Roman" w:cs="Times New Roman"/>
        </w:rPr>
      </w:pPr>
    </w:p>
    <w:p w:rsidR="00820808" w:rsidRPr="007A373D" w:rsidRDefault="00820808" w:rsidP="00820808">
      <w:pPr>
        <w:spacing w:after="100" w:line="360" w:lineRule="auto"/>
        <w:jc w:val="both"/>
        <w:rPr>
          <w:rFonts w:ascii="Times New Roman" w:hAnsi="Times New Roman" w:cs="Times New Roman"/>
          <w:b/>
          <w:bCs/>
        </w:rPr>
      </w:pPr>
      <w:r w:rsidRPr="007A373D">
        <w:rPr>
          <w:rFonts w:ascii="Times New Roman" w:hAnsi="Times New Roman" w:cs="Times New Roman"/>
          <w:b/>
          <w:bCs/>
        </w:rPr>
        <w:t>3. Supply Chain Performance</w:t>
      </w:r>
    </w:p>
    <w:p w:rsidR="00820808" w:rsidRPr="007A373D" w:rsidRDefault="00820808" w:rsidP="00820808">
      <w:pPr>
        <w:spacing w:after="100" w:line="360" w:lineRule="auto"/>
        <w:jc w:val="both"/>
        <w:rPr>
          <w:rFonts w:ascii="Times New Roman" w:hAnsi="Times New Roman" w:cs="Times New Roman"/>
        </w:rPr>
      </w:pPr>
      <w:r w:rsidRPr="007A373D">
        <w:rPr>
          <w:rFonts w:ascii="Times New Roman" w:hAnsi="Times New Roman" w:cs="Times New Roman"/>
        </w:rPr>
        <w:t xml:space="preserve">Supply chain performance refers to how well the procurement and distribution system meets its objectives—typically measured </w:t>
      </w:r>
      <w:r w:rsidRPr="00514F7C">
        <w:rPr>
          <w:rFonts w:ascii="Times New Roman" w:hAnsi="Times New Roman" w:cs="Times New Roman"/>
        </w:rPr>
        <w:t xml:space="preserve">by timeliness, cost-effectiveness, quality </w:t>
      </w:r>
      <w:r w:rsidRPr="00514F7C">
        <w:rPr>
          <w:rFonts w:ascii="Times New Roman" w:hAnsi="Times New Roman" w:cs="Times New Roman"/>
        </w:rPr>
        <w:lastRenderedPageBreak/>
        <w:t xml:space="preserve">compliance, and transparency. </w:t>
      </w:r>
      <w:r w:rsidRPr="007A373D">
        <w:rPr>
          <w:rFonts w:ascii="Times New Roman" w:hAnsi="Times New Roman" w:cs="Times New Roman"/>
        </w:rPr>
        <w:t>A well-designed supply chain is expected to achieve high performance by minimizing waste, ensuring supplier accountability, and adapting quickly to challenges. In Kwara State, performance outcomes of school procurement projects remain mixed, often influenced by delays and logistical issues.</w:t>
      </w:r>
      <w:r w:rsidRPr="007A373D">
        <w:rPr>
          <w:rFonts w:ascii="Times New Roman" w:eastAsia="Times New Roman" w:hAnsi="Times New Roman" w:cs="Times New Roman"/>
          <w:kern w:val="0"/>
          <w14:ligatures w14:val="none"/>
        </w:rPr>
        <w:t xml:space="preserve"> </w:t>
      </w:r>
      <w:r w:rsidRPr="007A373D">
        <w:rPr>
          <w:rFonts w:ascii="Times New Roman" w:hAnsi="Times New Roman" w:cs="Times New Roman"/>
        </w:rPr>
        <w:t>Supply chain performance is evaluated by how efficiently and effectively goods and services are delivered, often measured in terms of cost, time, quality, and customer satisfaction (usually the end-user—in this case, schools and students).</w:t>
      </w:r>
    </w:p>
    <w:p w:rsidR="00820808" w:rsidRPr="007A373D" w:rsidRDefault="00820808" w:rsidP="00820808">
      <w:pPr>
        <w:numPr>
          <w:ilvl w:val="0"/>
          <w:numId w:val="9"/>
        </w:numPr>
        <w:spacing w:after="100" w:line="360" w:lineRule="auto"/>
        <w:jc w:val="both"/>
        <w:rPr>
          <w:rFonts w:ascii="Times New Roman" w:hAnsi="Times New Roman" w:cs="Times New Roman"/>
        </w:rPr>
      </w:pPr>
      <w:r w:rsidRPr="007A373D">
        <w:rPr>
          <w:rFonts w:ascii="Times New Roman" w:hAnsi="Times New Roman" w:cs="Times New Roman"/>
          <w:b/>
          <w:bCs/>
        </w:rPr>
        <w:t>Performance Dimensions</w:t>
      </w:r>
      <w:r w:rsidRPr="007A373D">
        <w:rPr>
          <w:rFonts w:ascii="Times New Roman" w:hAnsi="Times New Roman" w:cs="Times New Roman"/>
        </w:rPr>
        <w:t>: According to Ikenna &amp; Ojo (2022), the main metrics for assessing procurement supply chains include:</w:t>
      </w:r>
    </w:p>
    <w:p w:rsidR="00820808" w:rsidRPr="007A373D" w:rsidRDefault="00820808" w:rsidP="00820808">
      <w:pPr>
        <w:numPr>
          <w:ilvl w:val="1"/>
          <w:numId w:val="9"/>
        </w:numPr>
        <w:spacing w:after="100" w:line="360" w:lineRule="auto"/>
        <w:jc w:val="both"/>
        <w:rPr>
          <w:rFonts w:ascii="Times New Roman" w:hAnsi="Times New Roman" w:cs="Times New Roman"/>
        </w:rPr>
      </w:pPr>
      <w:r w:rsidRPr="007A373D">
        <w:rPr>
          <w:rFonts w:ascii="Times New Roman" w:hAnsi="Times New Roman" w:cs="Times New Roman"/>
        </w:rPr>
        <w:t>Timeliness of delivery</w:t>
      </w:r>
    </w:p>
    <w:p w:rsidR="00820808" w:rsidRPr="007A373D" w:rsidRDefault="00820808" w:rsidP="00820808">
      <w:pPr>
        <w:numPr>
          <w:ilvl w:val="1"/>
          <w:numId w:val="9"/>
        </w:numPr>
        <w:spacing w:after="100" w:line="360" w:lineRule="auto"/>
        <w:jc w:val="both"/>
        <w:rPr>
          <w:rFonts w:ascii="Times New Roman" w:hAnsi="Times New Roman" w:cs="Times New Roman"/>
        </w:rPr>
      </w:pPr>
      <w:r w:rsidRPr="007A373D">
        <w:rPr>
          <w:rFonts w:ascii="Times New Roman" w:hAnsi="Times New Roman" w:cs="Times New Roman"/>
        </w:rPr>
        <w:t>Quality of materials delivered</w:t>
      </w:r>
    </w:p>
    <w:p w:rsidR="00820808" w:rsidRPr="007A373D" w:rsidRDefault="00820808" w:rsidP="00820808">
      <w:pPr>
        <w:numPr>
          <w:ilvl w:val="1"/>
          <w:numId w:val="9"/>
        </w:numPr>
        <w:spacing w:after="100" w:line="360" w:lineRule="auto"/>
        <w:jc w:val="both"/>
        <w:rPr>
          <w:rFonts w:ascii="Times New Roman" w:hAnsi="Times New Roman" w:cs="Times New Roman"/>
        </w:rPr>
      </w:pPr>
      <w:r w:rsidRPr="007A373D">
        <w:rPr>
          <w:rFonts w:ascii="Times New Roman" w:hAnsi="Times New Roman" w:cs="Times New Roman"/>
        </w:rPr>
        <w:t>Cost efficiency</w:t>
      </w:r>
    </w:p>
    <w:p w:rsidR="00820808" w:rsidRPr="007A373D" w:rsidRDefault="00820808" w:rsidP="00820808">
      <w:pPr>
        <w:numPr>
          <w:ilvl w:val="1"/>
          <w:numId w:val="9"/>
        </w:numPr>
        <w:spacing w:after="100" w:line="360" w:lineRule="auto"/>
        <w:jc w:val="both"/>
        <w:rPr>
          <w:rFonts w:ascii="Times New Roman" w:hAnsi="Times New Roman" w:cs="Times New Roman"/>
        </w:rPr>
      </w:pPr>
      <w:r w:rsidRPr="007A373D">
        <w:rPr>
          <w:rFonts w:ascii="Times New Roman" w:hAnsi="Times New Roman" w:cs="Times New Roman"/>
        </w:rPr>
        <w:t>Responsiveness to issues</w:t>
      </w:r>
    </w:p>
    <w:p w:rsidR="00820808" w:rsidRPr="007A373D" w:rsidRDefault="00820808" w:rsidP="00820808">
      <w:pPr>
        <w:numPr>
          <w:ilvl w:val="1"/>
          <w:numId w:val="9"/>
        </w:numPr>
        <w:spacing w:after="100" w:line="360" w:lineRule="auto"/>
        <w:jc w:val="both"/>
        <w:rPr>
          <w:rFonts w:ascii="Times New Roman" w:hAnsi="Times New Roman" w:cs="Times New Roman"/>
        </w:rPr>
      </w:pPr>
      <w:r w:rsidRPr="007A373D">
        <w:rPr>
          <w:rFonts w:ascii="Times New Roman" w:hAnsi="Times New Roman" w:cs="Times New Roman"/>
        </w:rPr>
        <w:t>Supplier compliance with contractual terms</w:t>
      </w:r>
    </w:p>
    <w:p w:rsidR="00820808" w:rsidRPr="007A373D" w:rsidRDefault="00820808" w:rsidP="00820808">
      <w:pPr>
        <w:numPr>
          <w:ilvl w:val="0"/>
          <w:numId w:val="9"/>
        </w:numPr>
        <w:spacing w:after="100" w:line="360" w:lineRule="auto"/>
        <w:jc w:val="both"/>
        <w:rPr>
          <w:rFonts w:ascii="Times New Roman" w:hAnsi="Times New Roman" w:cs="Times New Roman"/>
        </w:rPr>
      </w:pPr>
      <w:r w:rsidRPr="007A373D">
        <w:rPr>
          <w:rFonts w:ascii="Times New Roman" w:hAnsi="Times New Roman" w:cs="Times New Roman"/>
          <w:b/>
          <w:bCs/>
        </w:rPr>
        <w:t>Challenges in Kwara State</w:t>
      </w:r>
      <w:r w:rsidRPr="007A373D">
        <w:rPr>
          <w:rFonts w:ascii="Times New Roman" w:hAnsi="Times New Roman" w:cs="Times New Roman"/>
        </w:rPr>
        <w:t>: In their field study, Yakubu &amp; Abdullahi (2023) found that procurement delays and quality inconsistencies in Kwara schools were strongly linked to poor supplier coordination and weak monitoring systems.</w:t>
      </w:r>
    </w:p>
    <w:p w:rsidR="00820808" w:rsidRPr="007A373D" w:rsidRDefault="00820808" w:rsidP="00820808">
      <w:pPr>
        <w:spacing w:after="100" w:line="360" w:lineRule="auto"/>
        <w:jc w:val="both"/>
        <w:rPr>
          <w:rFonts w:ascii="Times New Roman" w:hAnsi="Times New Roman" w:cs="Times New Roman"/>
        </w:rPr>
      </w:pPr>
    </w:p>
    <w:p w:rsidR="00820808" w:rsidRPr="007A373D" w:rsidRDefault="00820808" w:rsidP="00820808">
      <w:pPr>
        <w:spacing w:after="100" w:line="360" w:lineRule="auto"/>
        <w:jc w:val="both"/>
        <w:rPr>
          <w:rFonts w:ascii="Times New Roman" w:hAnsi="Times New Roman" w:cs="Times New Roman"/>
          <w:b/>
          <w:bCs/>
        </w:rPr>
      </w:pPr>
      <w:r w:rsidRPr="007A373D">
        <w:rPr>
          <w:rFonts w:ascii="Times New Roman" w:hAnsi="Times New Roman" w:cs="Times New Roman"/>
          <w:b/>
          <w:bCs/>
        </w:rPr>
        <w:t>4. Digital Procurement Systems</w:t>
      </w:r>
    </w:p>
    <w:p w:rsidR="00820808" w:rsidRDefault="00820808" w:rsidP="00820808">
      <w:pPr>
        <w:spacing w:after="100" w:line="360" w:lineRule="auto"/>
        <w:jc w:val="both"/>
        <w:rPr>
          <w:rFonts w:ascii="Times New Roman" w:hAnsi="Times New Roman" w:cs="Times New Roman"/>
        </w:rPr>
      </w:pPr>
      <w:r w:rsidRPr="007A373D">
        <w:rPr>
          <w:rFonts w:ascii="Times New Roman" w:hAnsi="Times New Roman" w:cs="Times New Roman"/>
        </w:rPr>
        <w:t>E-procurement or digital procurement refers to the use of online platforms and digital tools to conduct procurement processes. It has the potential to improve performance by reducing paperwork, increasing transparency, and enabling real-time tracking. Between 2021 and 2024, the Kwara State Government implemented digital reforms to enhance efficiency in procurement. However, the actual influence of these systems on procurement outcomes in public schools is still being evaluated.</w:t>
      </w:r>
    </w:p>
    <w:p w:rsidR="00820808" w:rsidRPr="007A373D" w:rsidRDefault="00820808" w:rsidP="00820808">
      <w:pPr>
        <w:spacing w:after="100" w:line="360" w:lineRule="auto"/>
        <w:jc w:val="both"/>
        <w:rPr>
          <w:rFonts w:ascii="Times New Roman" w:hAnsi="Times New Roman" w:cs="Times New Roman"/>
        </w:rPr>
      </w:pPr>
      <w:r w:rsidRPr="007A373D">
        <w:rPr>
          <w:rFonts w:ascii="Times New Roman" w:hAnsi="Times New Roman" w:cs="Times New Roman"/>
        </w:rPr>
        <w:lastRenderedPageBreak/>
        <w:t>E-procurement involves the use of technology to automate and streamline procurement activities. Tools include e-bidding platforms, online vendor registration, and digital contract management.</w:t>
      </w:r>
    </w:p>
    <w:p w:rsidR="00820808" w:rsidRPr="007A373D" w:rsidRDefault="00820808" w:rsidP="00820808">
      <w:pPr>
        <w:numPr>
          <w:ilvl w:val="0"/>
          <w:numId w:val="10"/>
        </w:numPr>
        <w:spacing w:after="100" w:line="360" w:lineRule="auto"/>
        <w:jc w:val="both"/>
        <w:rPr>
          <w:rFonts w:ascii="Times New Roman" w:hAnsi="Times New Roman" w:cs="Times New Roman"/>
        </w:rPr>
      </w:pPr>
      <w:r w:rsidRPr="007A373D">
        <w:rPr>
          <w:rFonts w:ascii="Times New Roman" w:hAnsi="Times New Roman" w:cs="Times New Roman"/>
          <w:b/>
          <w:bCs/>
        </w:rPr>
        <w:t>Benefits</w:t>
      </w:r>
      <w:r w:rsidRPr="007A373D">
        <w:rPr>
          <w:rFonts w:ascii="Times New Roman" w:hAnsi="Times New Roman" w:cs="Times New Roman"/>
        </w:rPr>
        <w:t>: Studies suggest that digital procurement systems improve transparency, reduce manual errors, and increase procurement speed (Fayemi et al., 2022).</w:t>
      </w:r>
    </w:p>
    <w:p w:rsidR="00820808" w:rsidRPr="007A373D" w:rsidRDefault="00820808" w:rsidP="00820808">
      <w:pPr>
        <w:numPr>
          <w:ilvl w:val="0"/>
          <w:numId w:val="10"/>
        </w:numPr>
        <w:spacing w:after="100" w:line="360" w:lineRule="auto"/>
        <w:jc w:val="both"/>
        <w:rPr>
          <w:rFonts w:ascii="Times New Roman" w:hAnsi="Times New Roman" w:cs="Times New Roman"/>
        </w:rPr>
      </w:pPr>
      <w:r w:rsidRPr="007A373D">
        <w:rPr>
          <w:rFonts w:ascii="Times New Roman" w:hAnsi="Times New Roman" w:cs="Times New Roman"/>
          <w:b/>
          <w:bCs/>
        </w:rPr>
        <w:t>Limitations in Practice</w:t>
      </w:r>
      <w:r w:rsidRPr="007A373D">
        <w:rPr>
          <w:rFonts w:ascii="Times New Roman" w:hAnsi="Times New Roman" w:cs="Times New Roman"/>
        </w:rPr>
        <w:t>: However, issues such as lack of technical expertise, power outages, and poor data infrastructure can undermine their effectiveness, particularly in rural or under-resourced areas (</w:t>
      </w:r>
      <w:proofErr w:type="spellStart"/>
      <w:r w:rsidRPr="007A373D">
        <w:rPr>
          <w:rFonts w:ascii="Times New Roman" w:hAnsi="Times New Roman" w:cs="Times New Roman"/>
        </w:rPr>
        <w:t>Onasanya</w:t>
      </w:r>
      <w:proofErr w:type="spellEnd"/>
      <w:r w:rsidRPr="007A373D">
        <w:rPr>
          <w:rFonts w:ascii="Times New Roman" w:hAnsi="Times New Roman" w:cs="Times New Roman"/>
        </w:rPr>
        <w:t xml:space="preserve"> &amp; Obafemi, 2024).</w:t>
      </w:r>
    </w:p>
    <w:p w:rsidR="00820808" w:rsidRPr="007A373D" w:rsidRDefault="00820808" w:rsidP="00820808">
      <w:pPr>
        <w:spacing w:after="100" w:line="360" w:lineRule="auto"/>
        <w:jc w:val="both"/>
        <w:rPr>
          <w:rFonts w:ascii="Times New Roman" w:hAnsi="Times New Roman" w:cs="Times New Roman"/>
        </w:rPr>
      </w:pPr>
    </w:p>
    <w:p w:rsidR="00820808" w:rsidRPr="007A373D" w:rsidRDefault="00820808" w:rsidP="00820808">
      <w:pPr>
        <w:spacing w:after="100" w:line="360" w:lineRule="auto"/>
        <w:jc w:val="both"/>
        <w:rPr>
          <w:rFonts w:ascii="Times New Roman" w:hAnsi="Times New Roman" w:cs="Times New Roman"/>
          <w:b/>
          <w:bCs/>
        </w:rPr>
      </w:pPr>
      <w:r w:rsidRPr="007A373D">
        <w:rPr>
          <w:rFonts w:ascii="Times New Roman" w:hAnsi="Times New Roman" w:cs="Times New Roman"/>
          <w:b/>
          <w:bCs/>
        </w:rPr>
        <w:t>5. Relationship Between Concepts</w:t>
      </w:r>
    </w:p>
    <w:p w:rsidR="00820808" w:rsidRPr="007A373D" w:rsidRDefault="00820808" w:rsidP="00820808">
      <w:pPr>
        <w:spacing w:after="100" w:line="360" w:lineRule="auto"/>
        <w:jc w:val="both"/>
        <w:rPr>
          <w:rFonts w:ascii="Times New Roman" w:hAnsi="Times New Roman" w:cs="Times New Roman"/>
        </w:rPr>
      </w:pPr>
      <w:r w:rsidRPr="007A373D">
        <w:rPr>
          <w:rFonts w:ascii="Times New Roman" w:hAnsi="Times New Roman" w:cs="Times New Roman"/>
        </w:rPr>
        <w:t xml:space="preserve">The </w:t>
      </w:r>
      <w:r w:rsidRPr="007A373D">
        <w:rPr>
          <w:rFonts w:ascii="Times New Roman" w:hAnsi="Times New Roman" w:cs="Times New Roman"/>
          <w:b/>
          <w:bCs/>
        </w:rPr>
        <w:t>central thesis</w:t>
      </w:r>
      <w:r w:rsidRPr="007A373D">
        <w:rPr>
          <w:rFonts w:ascii="Times New Roman" w:hAnsi="Times New Roman" w:cs="Times New Roman"/>
        </w:rPr>
        <w:t xml:space="preserve"> of this study is that the </w:t>
      </w:r>
      <w:r w:rsidRPr="007A373D">
        <w:rPr>
          <w:rFonts w:ascii="Times New Roman" w:hAnsi="Times New Roman" w:cs="Times New Roman"/>
          <w:b/>
          <w:bCs/>
        </w:rPr>
        <w:t>design of supply chains</w:t>
      </w:r>
      <w:r w:rsidRPr="007A373D">
        <w:rPr>
          <w:rFonts w:ascii="Times New Roman" w:hAnsi="Times New Roman" w:cs="Times New Roman"/>
        </w:rPr>
        <w:t xml:space="preserve"> in public school procurement projects significantly influences their </w:t>
      </w:r>
      <w:r w:rsidRPr="007A373D">
        <w:rPr>
          <w:rFonts w:ascii="Times New Roman" w:hAnsi="Times New Roman" w:cs="Times New Roman"/>
          <w:b/>
          <w:bCs/>
        </w:rPr>
        <w:t>performance</w:t>
      </w:r>
      <w:r w:rsidRPr="007A373D">
        <w:rPr>
          <w:rFonts w:ascii="Times New Roman" w:hAnsi="Times New Roman" w:cs="Times New Roman"/>
        </w:rPr>
        <w:t>. Well-structured supply chains—with clear planning, robust supplier management, and effective logistics—are more likely to deliver better procurement outcomes. The study also explores whether digital procurement platforms enhance this relationship by enabling more transparent and efficient operations.</w:t>
      </w:r>
    </w:p>
    <w:p w:rsidR="00820808" w:rsidRDefault="00820808" w:rsidP="00820808">
      <w:pPr>
        <w:spacing w:after="10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832D93D" wp14:editId="61C4C908">
            <wp:extent cx="5804550" cy="3605022"/>
            <wp:effectExtent l="0" t="0" r="5715" b="0"/>
            <wp:docPr id="9335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481" cy="3614295"/>
                    </a:xfrm>
                    <a:prstGeom prst="rect">
                      <a:avLst/>
                    </a:prstGeom>
                    <a:noFill/>
                    <a:ln>
                      <a:noFill/>
                    </a:ln>
                  </pic:spPr>
                </pic:pic>
              </a:graphicData>
            </a:graphic>
          </wp:inline>
        </w:drawing>
      </w:r>
    </w:p>
    <w:p w:rsidR="00820808" w:rsidRPr="00E16A46" w:rsidRDefault="00820808" w:rsidP="00820808">
      <w:pPr>
        <w:spacing w:after="100" w:line="360" w:lineRule="auto"/>
        <w:jc w:val="both"/>
        <w:rPr>
          <w:rFonts w:ascii="Times New Roman" w:hAnsi="Times New Roman" w:cs="Times New Roman"/>
          <w:b/>
          <w:bCs/>
        </w:rPr>
      </w:pPr>
      <w:r>
        <w:rPr>
          <w:rFonts w:ascii="Times New Roman" w:hAnsi="Times New Roman" w:cs="Times New Roman"/>
          <w:b/>
          <w:bCs/>
        </w:rPr>
        <w:t>2.2</w:t>
      </w:r>
      <w:r>
        <w:rPr>
          <w:rFonts w:ascii="Times New Roman" w:hAnsi="Times New Roman" w:cs="Times New Roman"/>
          <w:b/>
          <w:bCs/>
        </w:rPr>
        <w:tab/>
      </w:r>
      <w:r w:rsidRPr="00E16A46">
        <w:rPr>
          <w:rFonts w:ascii="Times New Roman" w:hAnsi="Times New Roman" w:cs="Times New Roman"/>
          <w:b/>
          <w:bCs/>
        </w:rPr>
        <w:t>Theoretical Review</w:t>
      </w:r>
    </w:p>
    <w:p w:rsidR="00820808" w:rsidRPr="00E16A46" w:rsidRDefault="00820808" w:rsidP="00820808">
      <w:pPr>
        <w:spacing w:after="100" w:line="360" w:lineRule="auto"/>
        <w:jc w:val="both"/>
        <w:rPr>
          <w:rFonts w:ascii="Times New Roman" w:hAnsi="Times New Roman" w:cs="Times New Roman"/>
        </w:rPr>
      </w:pPr>
      <w:r w:rsidRPr="00E16A46">
        <w:rPr>
          <w:rFonts w:ascii="Times New Roman" w:hAnsi="Times New Roman" w:cs="Times New Roman"/>
        </w:rPr>
        <w:t>This study is guided by two relevant theories:</w:t>
      </w:r>
    </w:p>
    <w:p w:rsidR="00820808" w:rsidRPr="00216C16" w:rsidRDefault="00820808" w:rsidP="00820808">
      <w:pPr>
        <w:numPr>
          <w:ilvl w:val="0"/>
          <w:numId w:val="11"/>
        </w:numPr>
        <w:spacing w:after="100" w:line="360" w:lineRule="auto"/>
        <w:jc w:val="both"/>
        <w:rPr>
          <w:rFonts w:ascii="Times New Roman" w:hAnsi="Times New Roman" w:cs="Times New Roman"/>
        </w:rPr>
      </w:pPr>
      <w:r w:rsidRPr="00E16A46">
        <w:rPr>
          <w:rFonts w:ascii="Times New Roman" w:hAnsi="Times New Roman" w:cs="Times New Roman"/>
          <w:b/>
          <w:bCs/>
        </w:rPr>
        <w:t>Supply Chain Operations Reference (SCOR) Model</w:t>
      </w:r>
    </w:p>
    <w:p w:rsidR="00820808" w:rsidRPr="00216C16" w:rsidRDefault="00820808" w:rsidP="00820808">
      <w:pPr>
        <w:spacing w:after="100" w:line="360" w:lineRule="auto"/>
        <w:ind w:left="720"/>
        <w:jc w:val="both"/>
        <w:rPr>
          <w:rFonts w:ascii="Times New Roman" w:hAnsi="Times New Roman" w:cs="Times New Roman"/>
        </w:rPr>
      </w:pPr>
      <w:r w:rsidRPr="00216C16">
        <w:rPr>
          <w:rFonts w:ascii="Times New Roman" w:hAnsi="Times New Roman" w:cs="Times New Roman"/>
        </w:rPr>
        <w:t>The SCOR model was developed by the Supply Chain Council (now part of the Association for Supply Chain Management, ASCM) in 1996. It serves as a tool for organizations to evaluate and enhance their supply chain operations, focusing on reliability, efficiency, and effectiveness. The model provides a common language and framework that can be applied across various industries, making it easier for companies to communicate and collaborate on supply chain processes.</w:t>
      </w:r>
    </w:p>
    <w:p w:rsidR="00820808" w:rsidRPr="00216C16" w:rsidRDefault="00820808" w:rsidP="00820808">
      <w:pPr>
        <w:spacing w:after="100" w:line="360" w:lineRule="auto"/>
        <w:ind w:left="720"/>
        <w:jc w:val="both"/>
        <w:rPr>
          <w:rFonts w:ascii="Times New Roman" w:hAnsi="Times New Roman" w:cs="Times New Roman"/>
          <w:b/>
          <w:bCs/>
        </w:rPr>
      </w:pPr>
      <w:r w:rsidRPr="00216C16">
        <w:rPr>
          <w:rFonts w:ascii="Times New Roman" w:hAnsi="Times New Roman" w:cs="Times New Roman"/>
          <w:b/>
          <w:bCs/>
        </w:rPr>
        <w:t>Key Components of the SCOR Model</w:t>
      </w:r>
    </w:p>
    <w:p w:rsidR="00820808" w:rsidRPr="00216C16" w:rsidRDefault="00820808" w:rsidP="00820808">
      <w:pPr>
        <w:spacing w:after="100" w:line="360" w:lineRule="auto"/>
        <w:ind w:left="720"/>
        <w:jc w:val="both"/>
        <w:rPr>
          <w:rFonts w:ascii="Times New Roman" w:hAnsi="Times New Roman" w:cs="Times New Roman"/>
        </w:rPr>
      </w:pPr>
      <w:r w:rsidRPr="00216C16">
        <w:rPr>
          <w:rFonts w:ascii="Times New Roman" w:hAnsi="Times New Roman" w:cs="Times New Roman"/>
        </w:rPr>
        <w:t>The SCOR model is structured around five primary management processes, each of which is further divided into three levels of detail:</w:t>
      </w:r>
    </w:p>
    <w:p w:rsidR="00820808" w:rsidRPr="00216C16" w:rsidRDefault="00820808" w:rsidP="00820808">
      <w:pPr>
        <w:numPr>
          <w:ilvl w:val="0"/>
          <w:numId w:val="12"/>
        </w:numPr>
        <w:spacing w:after="100" w:line="360" w:lineRule="auto"/>
        <w:jc w:val="both"/>
        <w:rPr>
          <w:rFonts w:ascii="Times New Roman" w:hAnsi="Times New Roman" w:cs="Times New Roman"/>
        </w:rPr>
      </w:pPr>
      <w:r w:rsidRPr="00216C16">
        <w:rPr>
          <w:rFonts w:ascii="Times New Roman" w:hAnsi="Times New Roman" w:cs="Times New Roman"/>
          <w:b/>
          <w:bCs/>
        </w:rPr>
        <w:lastRenderedPageBreak/>
        <w:t>Plan</w:t>
      </w:r>
      <w:r w:rsidRPr="00216C16">
        <w:rPr>
          <w:rFonts w:ascii="Times New Roman" w:hAnsi="Times New Roman" w:cs="Times New Roman"/>
        </w:rPr>
        <w:t>: This involves the activities associated with developing strategies to manage supply chain resources effectively. It includes demand forecasting, inventory management, and production planning.</w:t>
      </w:r>
    </w:p>
    <w:p w:rsidR="00820808" w:rsidRPr="00216C16" w:rsidRDefault="00820808" w:rsidP="00820808">
      <w:pPr>
        <w:numPr>
          <w:ilvl w:val="0"/>
          <w:numId w:val="12"/>
        </w:numPr>
        <w:spacing w:after="100" w:line="360" w:lineRule="auto"/>
        <w:jc w:val="both"/>
        <w:rPr>
          <w:rFonts w:ascii="Times New Roman" w:hAnsi="Times New Roman" w:cs="Times New Roman"/>
        </w:rPr>
      </w:pPr>
      <w:r w:rsidRPr="00216C16">
        <w:rPr>
          <w:rFonts w:ascii="Times New Roman" w:hAnsi="Times New Roman" w:cs="Times New Roman"/>
          <w:b/>
          <w:bCs/>
        </w:rPr>
        <w:t>Source</w:t>
      </w:r>
      <w:r w:rsidRPr="00216C16">
        <w:rPr>
          <w:rFonts w:ascii="Times New Roman" w:hAnsi="Times New Roman" w:cs="Times New Roman"/>
        </w:rPr>
        <w:t>: This process focuses on procuring goods and services to meet planned or actual demand. It encompasses supplier selection, purchasing, and inbound logistics.</w:t>
      </w:r>
    </w:p>
    <w:p w:rsidR="00820808" w:rsidRPr="00216C16" w:rsidRDefault="00820808" w:rsidP="00820808">
      <w:pPr>
        <w:numPr>
          <w:ilvl w:val="0"/>
          <w:numId w:val="12"/>
        </w:numPr>
        <w:spacing w:after="100" w:line="360" w:lineRule="auto"/>
        <w:jc w:val="both"/>
        <w:rPr>
          <w:rFonts w:ascii="Times New Roman" w:hAnsi="Times New Roman" w:cs="Times New Roman"/>
        </w:rPr>
      </w:pPr>
      <w:r w:rsidRPr="00216C16">
        <w:rPr>
          <w:rFonts w:ascii="Times New Roman" w:hAnsi="Times New Roman" w:cs="Times New Roman"/>
          <w:b/>
          <w:bCs/>
        </w:rPr>
        <w:t>Make</w:t>
      </w:r>
      <w:r w:rsidRPr="00216C16">
        <w:rPr>
          <w:rFonts w:ascii="Times New Roman" w:hAnsi="Times New Roman" w:cs="Times New Roman"/>
        </w:rPr>
        <w:t>: This refers to the processes involved in transforming raw materials into finished products. It includes production scheduling, manufacturing, and quality control.</w:t>
      </w:r>
    </w:p>
    <w:p w:rsidR="00820808" w:rsidRPr="00216C16" w:rsidRDefault="00820808" w:rsidP="00820808">
      <w:pPr>
        <w:numPr>
          <w:ilvl w:val="0"/>
          <w:numId w:val="12"/>
        </w:numPr>
        <w:spacing w:after="100" w:line="360" w:lineRule="auto"/>
        <w:jc w:val="both"/>
        <w:rPr>
          <w:rFonts w:ascii="Times New Roman" w:hAnsi="Times New Roman" w:cs="Times New Roman"/>
        </w:rPr>
      </w:pPr>
      <w:r w:rsidRPr="00216C16">
        <w:rPr>
          <w:rFonts w:ascii="Times New Roman" w:hAnsi="Times New Roman" w:cs="Times New Roman"/>
          <w:b/>
          <w:bCs/>
        </w:rPr>
        <w:t>Deliver</w:t>
      </w:r>
      <w:r w:rsidRPr="00216C16">
        <w:rPr>
          <w:rFonts w:ascii="Times New Roman" w:hAnsi="Times New Roman" w:cs="Times New Roman"/>
        </w:rPr>
        <w:t>: This process covers the logistics and distribution activities required to deliver products to customers. It includes order management, transportation, and warehousing.</w:t>
      </w:r>
    </w:p>
    <w:p w:rsidR="00820808" w:rsidRPr="00216C16" w:rsidRDefault="00820808" w:rsidP="00820808">
      <w:pPr>
        <w:numPr>
          <w:ilvl w:val="0"/>
          <w:numId w:val="12"/>
        </w:numPr>
        <w:spacing w:after="100" w:line="360" w:lineRule="auto"/>
        <w:jc w:val="both"/>
        <w:rPr>
          <w:rFonts w:ascii="Times New Roman" w:hAnsi="Times New Roman" w:cs="Times New Roman"/>
        </w:rPr>
      </w:pPr>
      <w:r w:rsidRPr="00216C16">
        <w:rPr>
          <w:rFonts w:ascii="Times New Roman" w:hAnsi="Times New Roman" w:cs="Times New Roman"/>
          <w:b/>
          <w:bCs/>
        </w:rPr>
        <w:t>Return</w:t>
      </w:r>
      <w:r w:rsidRPr="00216C16">
        <w:rPr>
          <w:rFonts w:ascii="Times New Roman" w:hAnsi="Times New Roman" w:cs="Times New Roman"/>
        </w:rPr>
        <w:t>: This involves the processes related to returning products, including reverse logistics and handling defective or excess products.</w:t>
      </w:r>
    </w:p>
    <w:p w:rsidR="00820808" w:rsidRPr="00216C16" w:rsidRDefault="00820808" w:rsidP="00820808">
      <w:pPr>
        <w:spacing w:after="100" w:line="360" w:lineRule="auto"/>
        <w:ind w:left="720"/>
        <w:jc w:val="both"/>
        <w:rPr>
          <w:rFonts w:ascii="Times New Roman" w:hAnsi="Times New Roman" w:cs="Times New Roman"/>
          <w:b/>
          <w:bCs/>
        </w:rPr>
      </w:pPr>
      <w:r w:rsidRPr="00216C16">
        <w:rPr>
          <w:rFonts w:ascii="Times New Roman" w:hAnsi="Times New Roman" w:cs="Times New Roman"/>
          <w:b/>
          <w:bCs/>
        </w:rPr>
        <w:t>Benefits of Using the SCOR Model</w:t>
      </w:r>
    </w:p>
    <w:p w:rsidR="00820808" w:rsidRPr="00216C16" w:rsidRDefault="00820808" w:rsidP="00820808">
      <w:pPr>
        <w:numPr>
          <w:ilvl w:val="0"/>
          <w:numId w:val="13"/>
        </w:numPr>
        <w:spacing w:after="100" w:line="360" w:lineRule="auto"/>
        <w:jc w:val="both"/>
        <w:rPr>
          <w:rFonts w:ascii="Times New Roman" w:hAnsi="Times New Roman" w:cs="Times New Roman"/>
        </w:rPr>
      </w:pPr>
      <w:r w:rsidRPr="00216C16">
        <w:rPr>
          <w:rFonts w:ascii="Times New Roman" w:hAnsi="Times New Roman" w:cs="Times New Roman"/>
          <w:b/>
          <w:bCs/>
        </w:rPr>
        <w:t>Standardization</w:t>
      </w:r>
      <w:r w:rsidRPr="00216C16">
        <w:rPr>
          <w:rFonts w:ascii="Times New Roman" w:hAnsi="Times New Roman" w:cs="Times New Roman"/>
        </w:rPr>
        <w:t>: SCOR provides a standardized framework that helps organizations align their supply chain processes with industry best practices.</w:t>
      </w:r>
    </w:p>
    <w:p w:rsidR="00820808" w:rsidRPr="00216C16" w:rsidRDefault="00820808" w:rsidP="00820808">
      <w:pPr>
        <w:numPr>
          <w:ilvl w:val="0"/>
          <w:numId w:val="13"/>
        </w:numPr>
        <w:spacing w:after="100" w:line="360" w:lineRule="auto"/>
        <w:jc w:val="both"/>
        <w:rPr>
          <w:rFonts w:ascii="Times New Roman" w:hAnsi="Times New Roman" w:cs="Times New Roman"/>
        </w:rPr>
      </w:pPr>
      <w:r w:rsidRPr="00216C16">
        <w:rPr>
          <w:rFonts w:ascii="Times New Roman" w:hAnsi="Times New Roman" w:cs="Times New Roman"/>
          <w:b/>
          <w:bCs/>
        </w:rPr>
        <w:t>Performance Measurement</w:t>
      </w:r>
      <w:r w:rsidRPr="00216C16">
        <w:rPr>
          <w:rFonts w:ascii="Times New Roman" w:hAnsi="Times New Roman" w:cs="Times New Roman"/>
        </w:rPr>
        <w:t>: The model includes metrics that allow companies to assess their supply chain performance and identify areas for improvement.</w:t>
      </w:r>
    </w:p>
    <w:p w:rsidR="00820808" w:rsidRPr="00216C16" w:rsidRDefault="00820808" w:rsidP="00820808">
      <w:pPr>
        <w:numPr>
          <w:ilvl w:val="0"/>
          <w:numId w:val="13"/>
        </w:numPr>
        <w:spacing w:after="100" w:line="360" w:lineRule="auto"/>
        <w:jc w:val="both"/>
        <w:rPr>
          <w:rFonts w:ascii="Times New Roman" w:hAnsi="Times New Roman" w:cs="Times New Roman"/>
        </w:rPr>
      </w:pPr>
      <w:r w:rsidRPr="00216C16">
        <w:rPr>
          <w:rFonts w:ascii="Times New Roman" w:hAnsi="Times New Roman" w:cs="Times New Roman"/>
          <w:b/>
          <w:bCs/>
        </w:rPr>
        <w:t>Benchmarking</w:t>
      </w:r>
      <w:r w:rsidRPr="00216C16">
        <w:rPr>
          <w:rFonts w:ascii="Times New Roman" w:hAnsi="Times New Roman" w:cs="Times New Roman"/>
        </w:rPr>
        <w:t>: Organizations can use SCOR to compare their supply chain processes against industry standards and peers, facilitating continuous improvement.</w:t>
      </w:r>
    </w:p>
    <w:p w:rsidR="00820808" w:rsidRPr="00216C16" w:rsidRDefault="00820808" w:rsidP="00820808">
      <w:pPr>
        <w:numPr>
          <w:ilvl w:val="0"/>
          <w:numId w:val="13"/>
        </w:numPr>
        <w:spacing w:after="100" w:line="360" w:lineRule="auto"/>
        <w:jc w:val="both"/>
        <w:rPr>
          <w:rFonts w:ascii="Times New Roman" w:hAnsi="Times New Roman" w:cs="Times New Roman"/>
        </w:rPr>
      </w:pPr>
      <w:r w:rsidRPr="00216C16">
        <w:rPr>
          <w:rFonts w:ascii="Times New Roman" w:hAnsi="Times New Roman" w:cs="Times New Roman"/>
          <w:b/>
          <w:bCs/>
        </w:rPr>
        <w:t>Flexibility</w:t>
      </w:r>
      <w:r w:rsidRPr="00216C16">
        <w:rPr>
          <w:rFonts w:ascii="Times New Roman" w:hAnsi="Times New Roman" w:cs="Times New Roman"/>
        </w:rPr>
        <w:t>: The SCOR model is adaptable to various industries and can be customized to meet specific organizational needs.</w:t>
      </w:r>
    </w:p>
    <w:p w:rsidR="00820808" w:rsidRPr="00216C16" w:rsidRDefault="00820808" w:rsidP="00820808">
      <w:pPr>
        <w:spacing w:after="100" w:line="360" w:lineRule="auto"/>
        <w:ind w:left="720"/>
        <w:jc w:val="both"/>
        <w:rPr>
          <w:rFonts w:ascii="Times New Roman" w:hAnsi="Times New Roman" w:cs="Times New Roman"/>
        </w:rPr>
      </w:pPr>
    </w:p>
    <w:p w:rsidR="00820808" w:rsidRPr="00216C16" w:rsidRDefault="00820808" w:rsidP="00820808">
      <w:pPr>
        <w:spacing w:after="100" w:line="360" w:lineRule="auto"/>
        <w:jc w:val="both"/>
        <w:rPr>
          <w:rFonts w:ascii="Times New Roman" w:hAnsi="Times New Roman" w:cs="Times New Roman"/>
        </w:rPr>
      </w:pPr>
      <w:r w:rsidRPr="00216C16">
        <w:rPr>
          <w:rFonts w:ascii="Times New Roman" w:hAnsi="Times New Roman" w:cs="Times New Roman"/>
        </w:rPr>
        <w:lastRenderedPageBreak/>
        <w:t>In summary, the SCOR model is a vital tool for organizations looking to enhance their supply chain operations, providing a structured approach to managing and optimizing supply chain processes effectively.</w:t>
      </w:r>
    </w:p>
    <w:p w:rsidR="00820808" w:rsidRPr="00E16A46" w:rsidRDefault="00820808" w:rsidP="00820808">
      <w:pPr>
        <w:numPr>
          <w:ilvl w:val="1"/>
          <w:numId w:val="11"/>
        </w:numPr>
        <w:spacing w:after="100" w:line="360" w:lineRule="auto"/>
        <w:jc w:val="both"/>
        <w:rPr>
          <w:rFonts w:ascii="Times New Roman" w:hAnsi="Times New Roman" w:cs="Times New Roman"/>
        </w:rPr>
      </w:pPr>
      <w:r w:rsidRPr="00E16A46">
        <w:rPr>
          <w:rFonts w:ascii="Times New Roman" w:hAnsi="Times New Roman" w:cs="Times New Roman"/>
          <w:b/>
          <w:bCs/>
        </w:rPr>
        <w:t>Description</w:t>
      </w:r>
      <w:r w:rsidRPr="00E16A46">
        <w:rPr>
          <w:rFonts w:ascii="Times New Roman" w:hAnsi="Times New Roman" w:cs="Times New Roman"/>
        </w:rPr>
        <w:t>: Developed by the Supply Chain Council, the SCOR model provides a standard framework to evaluate and improve supply chain performance across five key areas: Plan, Source, Make, Deliver, and Return.</w:t>
      </w:r>
    </w:p>
    <w:p w:rsidR="00820808" w:rsidRPr="00E16A46" w:rsidRDefault="00820808" w:rsidP="00820808">
      <w:pPr>
        <w:numPr>
          <w:ilvl w:val="1"/>
          <w:numId w:val="11"/>
        </w:numPr>
        <w:spacing w:after="100" w:line="360" w:lineRule="auto"/>
        <w:jc w:val="both"/>
        <w:rPr>
          <w:rFonts w:ascii="Times New Roman" w:hAnsi="Times New Roman" w:cs="Times New Roman"/>
        </w:rPr>
      </w:pPr>
      <w:r w:rsidRPr="00E16A46">
        <w:rPr>
          <w:rFonts w:ascii="Times New Roman" w:hAnsi="Times New Roman" w:cs="Times New Roman"/>
          <w:b/>
          <w:bCs/>
        </w:rPr>
        <w:t>Relevance</w:t>
      </w:r>
      <w:r w:rsidRPr="00E16A46">
        <w:rPr>
          <w:rFonts w:ascii="Times New Roman" w:hAnsi="Times New Roman" w:cs="Times New Roman"/>
        </w:rPr>
        <w:t>: It offers metrics and processes that align with public procurement outcomes, especially in assessing supplier delivery, material flow, and responsiveness in education sector projects.</w:t>
      </w:r>
    </w:p>
    <w:p w:rsidR="00820808" w:rsidRPr="005072AB" w:rsidRDefault="00820808" w:rsidP="00820808">
      <w:pPr>
        <w:numPr>
          <w:ilvl w:val="0"/>
          <w:numId w:val="11"/>
        </w:numPr>
        <w:spacing w:after="100" w:line="360" w:lineRule="auto"/>
        <w:jc w:val="both"/>
        <w:rPr>
          <w:rFonts w:ascii="Times New Roman" w:hAnsi="Times New Roman" w:cs="Times New Roman"/>
        </w:rPr>
      </w:pPr>
      <w:r w:rsidRPr="00E16A46">
        <w:rPr>
          <w:rFonts w:ascii="Times New Roman" w:hAnsi="Times New Roman" w:cs="Times New Roman"/>
          <w:b/>
          <w:bCs/>
        </w:rPr>
        <w:t>Theory of Constraints (TOC)</w:t>
      </w:r>
    </w:p>
    <w:p w:rsidR="00820808" w:rsidRDefault="00820808" w:rsidP="00514F7C">
      <w:pPr>
        <w:spacing w:after="100" w:line="360" w:lineRule="auto"/>
        <w:jc w:val="both"/>
        <w:rPr>
          <w:rFonts w:ascii="Times New Roman" w:hAnsi="Times New Roman" w:cs="Times New Roman"/>
        </w:rPr>
      </w:pPr>
      <w:r w:rsidRPr="005072AB">
        <w:rPr>
          <w:rFonts w:ascii="Times New Roman" w:hAnsi="Times New Roman" w:cs="Times New Roman"/>
        </w:rPr>
        <w:t xml:space="preserve">TOC is a multifaceted management philosophy, which emerged in the early 1980s. The development of TOC is credited in the main to Goldratt, an Israeli physicist who has had a remarkable impact on the business world, especially in the </w:t>
      </w:r>
      <w:proofErr w:type="spellStart"/>
      <w:r w:rsidRPr="005072AB">
        <w:rPr>
          <w:rFonts w:ascii="Times New Roman" w:hAnsi="Times New Roman" w:cs="Times New Roman"/>
        </w:rPr>
        <w:t>u.s.</w:t>
      </w:r>
      <w:proofErr w:type="spellEnd"/>
      <w:r w:rsidRPr="005072AB">
        <w:rPr>
          <w:rFonts w:ascii="Times New Roman" w:hAnsi="Times New Roman" w:cs="Times New Roman"/>
        </w:rPr>
        <w:t xml:space="preserve"> His first foray into the business world was reputedly to help a friend </w:t>
      </w:r>
      <w:proofErr w:type="spellStart"/>
      <w:r w:rsidRPr="005072AB">
        <w:rPr>
          <w:rFonts w:ascii="Times New Roman" w:hAnsi="Times New Roman" w:cs="Times New Roman"/>
        </w:rPr>
        <w:t>organise</w:t>
      </w:r>
      <w:proofErr w:type="spellEnd"/>
      <w:r w:rsidRPr="005072AB">
        <w:rPr>
          <w:rFonts w:ascii="Times New Roman" w:hAnsi="Times New Roman" w:cs="Times New Roman"/>
        </w:rPr>
        <w:t xml:space="preserve"> the manufacture of chicken coops in the late 1970s. Goldratt's revolutionary method for production scheduling [17] was in stark contrast to accepted methods available at the time, such as Materials Requirements Planning (MRP). From these humble beginnings, we have seen a systematic reexamination of some of the most fundamental </w:t>
      </w:r>
      <w:proofErr w:type="spellStart"/>
      <w:r w:rsidRPr="005072AB">
        <w:rPr>
          <w:rFonts w:ascii="Times New Roman" w:hAnsi="Times New Roman" w:cs="Times New Roman"/>
        </w:rPr>
        <w:t>busi</w:t>
      </w:r>
      <w:proofErr w:type="spellEnd"/>
      <w:r w:rsidRPr="005072AB">
        <w:rPr>
          <w:rFonts w:ascii="Times New Roman" w:hAnsi="Times New Roman" w:cs="Times New Roman"/>
        </w:rPr>
        <w:t xml:space="preserve"> ness problems facing us today, culminating in a new approach to address such problems, The TOC is more than a set of tools or techniques, though it certainly contains these. It is more fundamentally a paradigm shift which demands that we think about our problems, our goals and objectives, policies, procedures and measures, in a different way. Goldratt's public contributions have mainly been through his books [18-24], seminars, and interviews, which have had a major impact on all the works represented by these abstracts. The Avraham Y. Goldratt Institute has had a major contribution through providing education in the methods to many of the authors. At the time of writing, the Goldratt Satellite Program featuring eight live interactive shows with Goldratt speaking and answering questions on TOC-has just finished, and so we might </w:t>
      </w:r>
      <w:r w:rsidRPr="005072AB">
        <w:rPr>
          <w:rFonts w:ascii="Times New Roman" w:hAnsi="Times New Roman" w:cs="Times New Roman"/>
        </w:rPr>
        <w:lastRenderedPageBreak/>
        <w:t>fairly expect a whole new raft of applications to emerge. This book will therefore provide a bench mark for how things were before the impact of the GSP.</w:t>
      </w:r>
    </w:p>
    <w:p w:rsidR="00820808" w:rsidRPr="00E16A46" w:rsidRDefault="00820808" w:rsidP="00514F7C">
      <w:pPr>
        <w:spacing w:after="100" w:line="360" w:lineRule="auto"/>
        <w:jc w:val="both"/>
        <w:rPr>
          <w:rFonts w:ascii="Times New Roman" w:hAnsi="Times New Roman" w:cs="Times New Roman"/>
        </w:rPr>
      </w:pPr>
      <w:r>
        <w:rPr>
          <w:rFonts w:ascii="Times New Roman" w:hAnsi="Times New Roman" w:cs="Times New Roman"/>
        </w:rPr>
        <w:t>T</w:t>
      </w:r>
      <w:r w:rsidRPr="005072AB">
        <w:rPr>
          <w:rFonts w:ascii="Times New Roman" w:hAnsi="Times New Roman" w:cs="Times New Roman"/>
        </w:rPr>
        <w:t>OC is also known by various other names, including Constraint(s) Management, Synchronous Flow Manufacturing (SFM), Synchronous Production (SP), and OPT. These terms are sometimes used synonymously with the TOC, but are more often (and more correctly) used to describe the earlier components of TOC rather than the more recent parts, such as the Thinking Processes.</w:t>
      </w:r>
    </w:p>
    <w:p w:rsidR="00820808" w:rsidRPr="00E16A46" w:rsidRDefault="00820808" w:rsidP="00820808">
      <w:pPr>
        <w:numPr>
          <w:ilvl w:val="1"/>
          <w:numId w:val="11"/>
        </w:numPr>
        <w:spacing w:after="100" w:line="360" w:lineRule="auto"/>
        <w:jc w:val="both"/>
        <w:rPr>
          <w:rFonts w:ascii="Times New Roman" w:hAnsi="Times New Roman" w:cs="Times New Roman"/>
        </w:rPr>
      </w:pPr>
      <w:r w:rsidRPr="00E16A46">
        <w:rPr>
          <w:rFonts w:ascii="Times New Roman" w:hAnsi="Times New Roman" w:cs="Times New Roman"/>
          <w:b/>
          <w:bCs/>
        </w:rPr>
        <w:t>Description</w:t>
      </w:r>
      <w:r w:rsidRPr="00E16A46">
        <w:rPr>
          <w:rFonts w:ascii="Times New Roman" w:hAnsi="Times New Roman" w:cs="Times New Roman"/>
        </w:rPr>
        <w:t>: Proposed by Eliyahu Goldratt, TOC focuses on identifying and managing the most limiting factors (constraints) that hinder performance in a system.</w:t>
      </w:r>
    </w:p>
    <w:p w:rsidR="00820808" w:rsidRPr="00E16A46" w:rsidRDefault="00820808" w:rsidP="00820808">
      <w:pPr>
        <w:numPr>
          <w:ilvl w:val="1"/>
          <w:numId w:val="11"/>
        </w:numPr>
        <w:spacing w:after="100" w:line="360" w:lineRule="auto"/>
        <w:jc w:val="both"/>
        <w:rPr>
          <w:rFonts w:ascii="Times New Roman" w:hAnsi="Times New Roman" w:cs="Times New Roman"/>
        </w:rPr>
      </w:pPr>
      <w:r w:rsidRPr="00E16A46">
        <w:rPr>
          <w:rFonts w:ascii="Times New Roman" w:hAnsi="Times New Roman" w:cs="Times New Roman"/>
          <w:b/>
          <w:bCs/>
        </w:rPr>
        <w:t>Relevance</w:t>
      </w:r>
      <w:r w:rsidRPr="00E16A46">
        <w:rPr>
          <w:rFonts w:ascii="Times New Roman" w:hAnsi="Times New Roman" w:cs="Times New Roman"/>
        </w:rPr>
        <w:t>: In public school procurement, constraints such as bureaucratic bottlenecks, poor logistics, or supplier capacity gaps can be analyzed through TOC to improve supply chain flow.</w:t>
      </w:r>
    </w:p>
    <w:p w:rsidR="00820808" w:rsidRDefault="00820808"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514F7C" w:rsidRDefault="00514F7C" w:rsidP="00820808">
      <w:pPr>
        <w:spacing w:after="100" w:line="360" w:lineRule="auto"/>
        <w:jc w:val="both"/>
        <w:rPr>
          <w:rFonts w:ascii="Times New Roman" w:hAnsi="Times New Roman" w:cs="Times New Roman"/>
        </w:rPr>
      </w:pPr>
    </w:p>
    <w:p w:rsidR="00820808" w:rsidRPr="00DA6D7D" w:rsidRDefault="00820808" w:rsidP="00820808">
      <w:pPr>
        <w:spacing w:after="100" w:line="360" w:lineRule="auto"/>
        <w:jc w:val="both"/>
        <w:rPr>
          <w:rFonts w:ascii="Times New Roman" w:hAnsi="Times New Roman" w:cs="Times New Roman"/>
          <w:b/>
          <w:bCs/>
        </w:rPr>
      </w:pPr>
      <w:r w:rsidRPr="00DA6D7D">
        <w:rPr>
          <w:rFonts w:ascii="Times New Roman" w:hAnsi="Times New Roman" w:cs="Times New Roman"/>
          <w:b/>
          <w:bCs/>
        </w:rPr>
        <w:lastRenderedPageBreak/>
        <w:t>2.3</w:t>
      </w:r>
      <w:r w:rsidRPr="00DA6D7D">
        <w:rPr>
          <w:rFonts w:ascii="Times New Roman" w:hAnsi="Times New Roman" w:cs="Times New Roman"/>
          <w:b/>
          <w:bCs/>
        </w:rPr>
        <w:tab/>
        <w:t>Empirical Review and Gaps in Literature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9"/>
        <w:gridCol w:w="2081"/>
        <w:gridCol w:w="2494"/>
        <w:gridCol w:w="2656"/>
      </w:tblGrid>
      <w:tr w:rsidR="00820808" w:rsidRPr="00DA6D7D" w:rsidTr="006757EC">
        <w:trPr>
          <w:tblHeader/>
          <w:tblCellSpacing w:w="15" w:type="dxa"/>
        </w:trPr>
        <w:tc>
          <w:tcPr>
            <w:tcW w:w="0" w:type="auto"/>
            <w:vAlign w:val="center"/>
            <w:hideMark/>
          </w:tcPr>
          <w:p w:rsidR="00820808" w:rsidRPr="00DA6D7D" w:rsidRDefault="00820808" w:rsidP="006757EC">
            <w:pPr>
              <w:spacing w:after="100" w:line="360" w:lineRule="auto"/>
              <w:jc w:val="both"/>
              <w:rPr>
                <w:rFonts w:ascii="Times New Roman" w:hAnsi="Times New Roman" w:cs="Times New Roman"/>
                <w:b/>
                <w:bCs/>
              </w:rPr>
            </w:pPr>
            <w:r w:rsidRPr="00DA6D7D">
              <w:rPr>
                <w:rFonts w:ascii="Times New Roman" w:hAnsi="Times New Roman" w:cs="Times New Roman"/>
                <w:b/>
                <w:bCs/>
              </w:rPr>
              <w:t>Author(s) &amp; Year</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b/>
                <w:bCs/>
              </w:rPr>
            </w:pPr>
            <w:r w:rsidRPr="00DA6D7D">
              <w:rPr>
                <w:rFonts w:ascii="Times New Roman" w:hAnsi="Times New Roman" w:cs="Times New Roman"/>
                <w:b/>
                <w:bCs/>
              </w:rPr>
              <w:t>Study Focus</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b/>
                <w:bCs/>
              </w:rPr>
            </w:pPr>
            <w:r w:rsidRPr="00DA6D7D">
              <w:rPr>
                <w:rFonts w:ascii="Times New Roman" w:hAnsi="Times New Roman" w:cs="Times New Roman"/>
                <w:b/>
                <w:bCs/>
              </w:rPr>
              <w:t>Key Findings</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b/>
                <w:bCs/>
              </w:rPr>
            </w:pPr>
            <w:r w:rsidRPr="00DA6D7D">
              <w:rPr>
                <w:rFonts w:ascii="Times New Roman" w:hAnsi="Times New Roman" w:cs="Times New Roman"/>
                <w:b/>
                <w:bCs/>
              </w:rPr>
              <w:t>Identified Gaps</w:t>
            </w:r>
          </w:p>
        </w:tc>
      </w:tr>
      <w:tr w:rsidR="00820808" w:rsidRPr="00DA6D7D" w:rsidTr="006757EC">
        <w:trPr>
          <w:tblCellSpacing w:w="15" w:type="dxa"/>
        </w:trPr>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Adekunle &amp; Udeh (2022)</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Public procurement in Nigeria's education sector</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Highlighted misalignment between procurement policies and on-ground practices</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Did not examine supply chain performance dimensions (timeliness, logistics) in detail</w:t>
            </w:r>
          </w:p>
        </w:tc>
      </w:tr>
      <w:tr w:rsidR="00820808" w:rsidRPr="00DA6D7D" w:rsidTr="006757EC">
        <w:trPr>
          <w:tblCellSpacing w:w="15" w:type="dxa"/>
        </w:trPr>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Ogundele &amp; Bello (2023)</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Strategic supply chain design in public procurement</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Emphasized the importance of stakeholder coordination and supplier selection</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Lacked a sector-specific (education) analysis within state contexts like Kwara</w:t>
            </w:r>
          </w:p>
        </w:tc>
      </w:tr>
      <w:tr w:rsidR="00820808" w:rsidRPr="00DA6D7D" w:rsidTr="006757EC">
        <w:trPr>
          <w:tblCellSpacing w:w="15" w:type="dxa"/>
        </w:trPr>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Yakubu &amp; Abdullahi (2023)</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Procurement bottlenecks in Kwara public schools</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Found delays in learning materials caused by logistics and poor supplier control</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Did not explore how supply chain design might mitigate these challenges</w:t>
            </w:r>
          </w:p>
        </w:tc>
      </w:tr>
      <w:tr w:rsidR="00820808" w:rsidRPr="00DA6D7D" w:rsidTr="006757EC">
        <w:trPr>
          <w:tblCellSpacing w:w="15" w:type="dxa"/>
        </w:trPr>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Fayemi et al. (2022)</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Impact of e-procurement systems in Nigeria’s public service</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E-procurement improved transparency and process speed in some pilot states</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Kwara State’s experience not deeply analyzed; effects on school-specific projects not evaluated</w:t>
            </w:r>
          </w:p>
        </w:tc>
      </w:tr>
      <w:tr w:rsidR="00820808" w:rsidRPr="00DA6D7D" w:rsidTr="006757EC">
        <w:trPr>
          <w:tblCellSpacing w:w="15" w:type="dxa"/>
        </w:trPr>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proofErr w:type="spellStart"/>
            <w:r w:rsidRPr="00DA6D7D">
              <w:rPr>
                <w:rFonts w:ascii="Times New Roman" w:hAnsi="Times New Roman" w:cs="Times New Roman"/>
              </w:rPr>
              <w:t>Onasanya</w:t>
            </w:r>
            <w:proofErr w:type="spellEnd"/>
            <w:r w:rsidRPr="00DA6D7D">
              <w:rPr>
                <w:rFonts w:ascii="Times New Roman" w:hAnsi="Times New Roman" w:cs="Times New Roman"/>
              </w:rPr>
              <w:t xml:space="preserve"> &amp; Obafemi (2024)</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E-procurement adoption in sub-national education systems</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Identified infrastructure and training challenges affecting digital adoption</w:t>
            </w:r>
          </w:p>
        </w:tc>
        <w:tc>
          <w:tcPr>
            <w:tcW w:w="0" w:type="auto"/>
            <w:vAlign w:val="center"/>
            <w:hideMark/>
          </w:tcPr>
          <w:p w:rsidR="00820808" w:rsidRPr="00DA6D7D" w:rsidRDefault="00820808" w:rsidP="006757EC">
            <w:pPr>
              <w:spacing w:after="100" w:line="360" w:lineRule="auto"/>
              <w:jc w:val="both"/>
              <w:rPr>
                <w:rFonts w:ascii="Times New Roman" w:hAnsi="Times New Roman" w:cs="Times New Roman"/>
              </w:rPr>
            </w:pPr>
            <w:r w:rsidRPr="00DA6D7D">
              <w:rPr>
                <w:rFonts w:ascii="Times New Roman" w:hAnsi="Times New Roman" w:cs="Times New Roman"/>
              </w:rPr>
              <w:t>Did not assess how digital tools affect supply chain performance over time</w:t>
            </w:r>
          </w:p>
        </w:tc>
      </w:tr>
    </w:tbl>
    <w:p w:rsidR="00820808" w:rsidRDefault="00820808" w:rsidP="00820808">
      <w:pPr>
        <w:spacing w:after="100" w:line="360" w:lineRule="auto"/>
        <w:jc w:val="both"/>
        <w:rPr>
          <w:rFonts w:ascii="Times New Roman" w:hAnsi="Times New Roman" w:cs="Times New Roman"/>
        </w:rPr>
      </w:pPr>
    </w:p>
    <w:p w:rsidR="00820808" w:rsidRDefault="00820808" w:rsidP="00820808">
      <w:pPr>
        <w:spacing w:after="100" w:line="360" w:lineRule="auto"/>
        <w:jc w:val="center"/>
        <w:rPr>
          <w:rFonts w:ascii="Times New Roman" w:hAnsi="Times New Roman" w:cs="Times New Roman"/>
          <w:b/>
          <w:bCs/>
        </w:rPr>
      </w:pPr>
      <w:r w:rsidRPr="002810EF">
        <w:rPr>
          <w:rFonts w:ascii="Times New Roman" w:hAnsi="Times New Roman" w:cs="Times New Roman"/>
          <w:b/>
          <w:bCs/>
        </w:rPr>
        <w:lastRenderedPageBreak/>
        <w:t>CHAPTER THREE</w:t>
      </w:r>
    </w:p>
    <w:p w:rsidR="00820808" w:rsidRPr="002810EF" w:rsidRDefault="00820808" w:rsidP="00820808">
      <w:pPr>
        <w:spacing w:after="100" w:line="360" w:lineRule="auto"/>
        <w:jc w:val="center"/>
        <w:rPr>
          <w:rFonts w:ascii="Times New Roman" w:hAnsi="Times New Roman" w:cs="Times New Roman"/>
          <w:b/>
          <w:bCs/>
        </w:rPr>
      </w:pPr>
      <w:r w:rsidRPr="002810EF">
        <w:rPr>
          <w:rFonts w:ascii="Times New Roman" w:hAnsi="Times New Roman" w:cs="Times New Roman"/>
          <w:b/>
          <w:bCs/>
        </w:rPr>
        <w:t>RESEARCH METHODOLOGY</w:t>
      </w:r>
    </w:p>
    <w:p w:rsidR="00820808" w:rsidRPr="002810EF" w:rsidRDefault="00820808" w:rsidP="00820808">
      <w:pPr>
        <w:spacing w:after="100" w:line="360" w:lineRule="auto"/>
        <w:jc w:val="both"/>
        <w:rPr>
          <w:rFonts w:ascii="Times New Roman" w:hAnsi="Times New Roman" w:cs="Times New Roman"/>
          <w:b/>
          <w:bCs/>
        </w:rPr>
      </w:pPr>
      <w:r w:rsidRPr="002810EF">
        <w:rPr>
          <w:rFonts w:ascii="Times New Roman" w:hAnsi="Times New Roman" w:cs="Times New Roman"/>
          <w:b/>
          <w:bCs/>
        </w:rPr>
        <w:t xml:space="preserve">3.1 </w:t>
      </w:r>
      <w:r w:rsidR="00CD2DDA">
        <w:rPr>
          <w:rFonts w:ascii="Times New Roman" w:hAnsi="Times New Roman" w:cs="Times New Roman"/>
          <w:b/>
          <w:bCs/>
        </w:rPr>
        <w:tab/>
      </w:r>
      <w:r w:rsidRPr="002810EF">
        <w:rPr>
          <w:rFonts w:ascii="Times New Roman" w:hAnsi="Times New Roman" w:cs="Times New Roman"/>
          <w:b/>
          <w:bCs/>
        </w:rPr>
        <w:t>Research Design</w:t>
      </w:r>
    </w:p>
    <w:p w:rsidR="00820808" w:rsidRPr="002810EF" w:rsidRDefault="00820808" w:rsidP="00820808">
      <w:pPr>
        <w:spacing w:after="100" w:line="360" w:lineRule="auto"/>
        <w:jc w:val="both"/>
        <w:rPr>
          <w:rFonts w:ascii="Times New Roman" w:hAnsi="Times New Roman" w:cs="Times New Roman"/>
        </w:rPr>
      </w:pPr>
      <w:r w:rsidRPr="002810EF">
        <w:rPr>
          <w:rFonts w:ascii="Times New Roman" w:hAnsi="Times New Roman" w:cs="Times New Roman"/>
        </w:rPr>
        <w:t>This study adopts</w:t>
      </w:r>
      <w:r w:rsidRPr="00CD2DDA">
        <w:rPr>
          <w:rFonts w:ascii="Times New Roman" w:hAnsi="Times New Roman" w:cs="Times New Roman"/>
        </w:rPr>
        <w:t xml:space="preserve"> a descriptive survey research design.</w:t>
      </w:r>
      <w:r w:rsidRPr="002810EF">
        <w:rPr>
          <w:rFonts w:ascii="Times New Roman" w:hAnsi="Times New Roman" w:cs="Times New Roman"/>
        </w:rPr>
        <w:t xml:space="preserve"> It is suitable for systematically gathering opinions, experiences, and facts from a defined population to examine the relationships between supply chain design, digital procurement practices, and procurement performance. The design enables both qualitative and quantitative data collection for comprehensive analysis.</w:t>
      </w:r>
    </w:p>
    <w:p w:rsidR="00820808" w:rsidRPr="002810EF" w:rsidRDefault="00820808" w:rsidP="00820808">
      <w:pPr>
        <w:spacing w:after="100" w:line="360" w:lineRule="auto"/>
        <w:jc w:val="both"/>
        <w:rPr>
          <w:rFonts w:ascii="Times New Roman" w:hAnsi="Times New Roman" w:cs="Times New Roman"/>
        </w:rPr>
      </w:pPr>
    </w:p>
    <w:p w:rsidR="00820808" w:rsidRPr="002810EF" w:rsidRDefault="00820808" w:rsidP="00820808">
      <w:pPr>
        <w:spacing w:after="100" w:line="360" w:lineRule="auto"/>
        <w:jc w:val="both"/>
        <w:rPr>
          <w:rFonts w:ascii="Times New Roman" w:hAnsi="Times New Roman" w:cs="Times New Roman"/>
          <w:b/>
          <w:bCs/>
        </w:rPr>
      </w:pPr>
      <w:r w:rsidRPr="002810EF">
        <w:rPr>
          <w:rFonts w:ascii="Times New Roman" w:hAnsi="Times New Roman" w:cs="Times New Roman"/>
          <w:b/>
          <w:bCs/>
        </w:rPr>
        <w:t xml:space="preserve">3.2 </w:t>
      </w:r>
      <w:r w:rsidR="00CD2DDA">
        <w:rPr>
          <w:rFonts w:ascii="Times New Roman" w:hAnsi="Times New Roman" w:cs="Times New Roman"/>
          <w:b/>
          <w:bCs/>
        </w:rPr>
        <w:tab/>
      </w:r>
      <w:r w:rsidRPr="002810EF">
        <w:rPr>
          <w:rFonts w:ascii="Times New Roman" w:hAnsi="Times New Roman" w:cs="Times New Roman"/>
          <w:b/>
          <w:bCs/>
        </w:rPr>
        <w:t>Population of the Study</w:t>
      </w:r>
    </w:p>
    <w:p w:rsidR="00820808" w:rsidRPr="002810EF" w:rsidRDefault="00820808" w:rsidP="00820808">
      <w:pPr>
        <w:spacing w:after="100" w:line="360" w:lineRule="auto"/>
        <w:jc w:val="both"/>
        <w:rPr>
          <w:rFonts w:ascii="Times New Roman" w:hAnsi="Times New Roman" w:cs="Times New Roman"/>
        </w:rPr>
      </w:pPr>
      <w:r w:rsidRPr="002810EF">
        <w:rPr>
          <w:rFonts w:ascii="Times New Roman" w:hAnsi="Times New Roman" w:cs="Times New Roman"/>
        </w:rPr>
        <w:t>The population comprises stakeholders involved in public school procurement projects in Kwara State between 2021 and 2024. These include:</w:t>
      </w:r>
    </w:p>
    <w:p w:rsidR="00820808" w:rsidRPr="002810EF" w:rsidRDefault="00820808" w:rsidP="00820808">
      <w:pPr>
        <w:numPr>
          <w:ilvl w:val="0"/>
          <w:numId w:val="14"/>
        </w:numPr>
        <w:spacing w:after="100" w:line="360" w:lineRule="auto"/>
        <w:jc w:val="both"/>
        <w:rPr>
          <w:rFonts w:ascii="Times New Roman" w:hAnsi="Times New Roman" w:cs="Times New Roman"/>
        </w:rPr>
      </w:pPr>
      <w:r w:rsidRPr="002810EF">
        <w:rPr>
          <w:rFonts w:ascii="Times New Roman" w:hAnsi="Times New Roman" w:cs="Times New Roman"/>
        </w:rPr>
        <w:t>Officials from the Kwara State Ministry of Education</w:t>
      </w:r>
    </w:p>
    <w:p w:rsidR="00820808" w:rsidRPr="002810EF" w:rsidRDefault="00820808" w:rsidP="00820808">
      <w:pPr>
        <w:numPr>
          <w:ilvl w:val="0"/>
          <w:numId w:val="14"/>
        </w:numPr>
        <w:spacing w:after="100" w:line="360" w:lineRule="auto"/>
        <w:jc w:val="both"/>
        <w:rPr>
          <w:rFonts w:ascii="Times New Roman" w:hAnsi="Times New Roman" w:cs="Times New Roman"/>
        </w:rPr>
      </w:pPr>
      <w:r w:rsidRPr="002810EF">
        <w:rPr>
          <w:rFonts w:ascii="Times New Roman" w:hAnsi="Times New Roman" w:cs="Times New Roman"/>
        </w:rPr>
        <w:t>Staff of the Kwara State Bureau of Public Procurement (BPP)</w:t>
      </w:r>
    </w:p>
    <w:p w:rsidR="00820808" w:rsidRPr="002810EF" w:rsidRDefault="00820808" w:rsidP="00820808">
      <w:pPr>
        <w:numPr>
          <w:ilvl w:val="0"/>
          <w:numId w:val="14"/>
        </w:numPr>
        <w:spacing w:after="100" w:line="360" w:lineRule="auto"/>
        <w:jc w:val="both"/>
        <w:rPr>
          <w:rFonts w:ascii="Times New Roman" w:hAnsi="Times New Roman" w:cs="Times New Roman"/>
        </w:rPr>
      </w:pPr>
      <w:r w:rsidRPr="002810EF">
        <w:rPr>
          <w:rFonts w:ascii="Times New Roman" w:hAnsi="Times New Roman" w:cs="Times New Roman"/>
        </w:rPr>
        <w:t>School administrators and procurement officers</w:t>
      </w:r>
    </w:p>
    <w:p w:rsidR="00820808" w:rsidRPr="002810EF" w:rsidRDefault="00820808" w:rsidP="00820808">
      <w:pPr>
        <w:numPr>
          <w:ilvl w:val="0"/>
          <w:numId w:val="14"/>
        </w:numPr>
        <w:spacing w:after="100" w:line="360" w:lineRule="auto"/>
        <w:jc w:val="both"/>
        <w:rPr>
          <w:rFonts w:ascii="Times New Roman" w:hAnsi="Times New Roman" w:cs="Times New Roman"/>
        </w:rPr>
      </w:pPr>
      <w:r w:rsidRPr="002810EF">
        <w:rPr>
          <w:rFonts w:ascii="Times New Roman" w:hAnsi="Times New Roman" w:cs="Times New Roman"/>
        </w:rPr>
        <w:t>Contractors and suppliers handling public school projects</w:t>
      </w:r>
    </w:p>
    <w:p w:rsidR="00820808" w:rsidRPr="002810EF" w:rsidRDefault="00820808" w:rsidP="00820808">
      <w:pPr>
        <w:spacing w:after="100" w:line="360" w:lineRule="auto"/>
        <w:jc w:val="both"/>
        <w:rPr>
          <w:rFonts w:ascii="Times New Roman" w:hAnsi="Times New Roman" w:cs="Times New Roman"/>
        </w:rPr>
      </w:pPr>
    </w:p>
    <w:p w:rsidR="00820808" w:rsidRPr="002810EF" w:rsidRDefault="00820808" w:rsidP="00820808">
      <w:pPr>
        <w:spacing w:after="100" w:line="360" w:lineRule="auto"/>
        <w:jc w:val="both"/>
        <w:rPr>
          <w:rFonts w:ascii="Times New Roman" w:hAnsi="Times New Roman" w:cs="Times New Roman"/>
          <w:b/>
          <w:bCs/>
        </w:rPr>
      </w:pPr>
      <w:r w:rsidRPr="002810EF">
        <w:rPr>
          <w:rFonts w:ascii="Times New Roman" w:hAnsi="Times New Roman" w:cs="Times New Roman"/>
          <w:b/>
          <w:bCs/>
        </w:rPr>
        <w:t xml:space="preserve">3.3 </w:t>
      </w:r>
      <w:r w:rsidR="00CD2DDA">
        <w:rPr>
          <w:rFonts w:ascii="Times New Roman" w:hAnsi="Times New Roman" w:cs="Times New Roman"/>
          <w:b/>
          <w:bCs/>
        </w:rPr>
        <w:tab/>
      </w:r>
      <w:r w:rsidRPr="002810EF">
        <w:rPr>
          <w:rFonts w:ascii="Times New Roman" w:hAnsi="Times New Roman" w:cs="Times New Roman"/>
          <w:b/>
          <w:bCs/>
        </w:rPr>
        <w:t>Sample Size and Sampling Technique</w:t>
      </w:r>
    </w:p>
    <w:p w:rsidR="00820808" w:rsidRPr="002810EF" w:rsidRDefault="00820808" w:rsidP="00820808">
      <w:pPr>
        <w:spacing w:after="100" w:line="360" w:lineRule="auto"/>
        <w:jc w:val="both"/>
        <w:rPr>
          <w:rFonts w:ascii="Times New Roman" w:hAnsi="Times New Roman" w:cs="Times New Roman"/>
        </w:rPr>
      </w:pPr>
      <w:r w:rsidRPr="002810EF">
        <w:rPr>
          <w:rFonts w:ascii="Times New Roman" w:hAnsi="Times New Roman" w:cs="Times New Roman"/>
        </w:rPr>
        <w:t xml:space="preserve">A </w:t>
      </w:r>
      <w:r w:rsidRPr="00CD2DDA">
        <w:rPr>
          <w:rFonts w:ascii="Times New Roman" w:hAnsi="Times New Roman" w:cs="Times New Roman"/>
        </w:rPr>
        <w:t>purposive sampling technique</w:t>
      </w:r>
      <w:r w:rsidRPr="002810EF">
        <w:rPr>
          <w:rFonts w:ascii="Times New Roman" w:hAnsi="Times New Roman" w:cs="Times New Roman"/>
        </w:rPr>
        <w:t xml:space="preserve"> will be used to select individuals directly involved in public procurement for public schools. The sample size will consist of approximately </w:t>
      </w:r>
      <w:r w:rsidRPr="002810EF">
        <w:rPr>
          <w:rFonts w:ascii="Times New Roman" w:hAnsi="Times New Roman" w:cs="Times New Roman"/>
          <w:b/>
          <w:bCs/>
        </w:rPr>
        <w:t xml:space="preserve">120 </w:t>
      </w:r>
      <w:r w:rsidRPr="00CD2DDA">
        <w:rPr>
          <w:rFonts w:ascii="Times New Roman" w:hAnsi="Times New Roman" w:cs="Times New Roman"/>
        </w:rPr>
        <w:t>respondents</w:t>
      </w:r>
      <w:r w:rsidRPr="002810EF">
        <w:rPr>
          <w:rFonts w:ascii="Times New Roman" w:hAnsi="Times New Roman" w:cs="Times New Roman"/>
        </w:rPr>
        <w:t>, broken down as follows:</w:t>
      </w:r>
    </w:p>
    <w:p w:rsidR="00820808" w:rsidRPr="002810EF" w:rsidRDefault="00820808" w:rsidP="00820808">
      <w:pPr>
        <w:numPr>
          <w:ilvl w:val="0"/>
          <w:numId w:val="15"/>
        </w:numPr>
        <w:spacing w:after="100" w:line="360" w:lineRule="auto"/>
        <w:jc w:val="both"/>
        <w:rPr>
          <w:rFonts w:ascii="Times New Roman" w:hAnsi="Times New Roman" w:cs="Times New Roman"/>
        </w:rPr>
      </w:pPr>
      <w:r w:rsidRPr="002810EF">
        <w:rPr>
          <w:rFonts w:ascii="Times New Roman" w:hAnsi="Times New Roman" w:cs="Times New Roman"/>
        </w:rPr>
        <w:t>30 procurement officials at the state level</w:t>
      </w:r>
    </w:p>
    <w:p w:rsidR="00820808" w:rsidRPr="002810EF" w:rsidRDefault="00820808" w:rsidP="00820808">
      <w:pPr>
        <w:numPr>
          <w:ilvl w:val="0"/>
          <w:numId w:val="15"/>
        </w:numPr>
        <w:spacing w:after="100" w:line="360" w:lineRule="auto"/>
        <w:jc w:val="both"/>
        <w:rPr>
          <w:rFonts w:ascii="Times New Roman" w:hAnsi="Times New Roman" w:cs="Times New Roman"/>
        </w:rPr>
      </w:pPr>
      <w:r w:rsidRPr="002810EF">
        <w:rPr>
          <w:rFonts w:ascii="Times New Roman" w:hAnsi="Times New Roman" w:cs="Times New Roman"/>
        </w:rPr>
        <w:t>40 school administrators</w:t>
      </w:r>
    </w:p>
    <w:p w:rsidR="00820808" w:rsidRPr="002810EF" w:rsidRDefault="00820808" w:rsidP="00820808">
      <w:pPr>
        <w:numPr>
          <w:ilvl w:val="0"/>
          <w:numId w:val="15"/>
        </w:numPr>
        <w:spacing w:after="100" w:line="360" w:lineRule="auto"/>
        <w:jc w:val="both"/>
        <w:rPr>
          <w:rFonts w:ascii="Times New Roman" w:hAnsi="Times New Roman" w:cs="Times New Roman"/>
        </w:rPr>
      </w:pPr>
      <w:r w:rsidRPr="002810EF">
        <w:rPr>
          <w:rFonts w:ascii="Times New Roman" w:hAnsi="Times New Roman" w:cs="Times New Roman"/>
        </w:rPr>
        <w:t>25 procurement officers in LGEAs (Local Government Education Authorities)</w:t>
      </w:r>
    </w:p>
    <w:p w:rsidR="00820808" w:rsidRPr="002810EF" w:rsidRDefault="00820808" w:rsidP="00820808">
      <w:pPr>
        <w:numPr>
          <w:ilvl w:val="0"/>
          <w:numId w:val="15"/>
        </w:numPr>
        <w:spacing w:after="100" w:line="360" w:lineRule="auto"/>
        <w:jc w:val="both"/>
        <w:rPr>
          <w:rFonts w:ascii="Times New Roman" w:hAnsi="Times New Roman" w:cs="Times New Roman"/>
        </w:rPr>
      </w:pPr>
      <w:r w:rsidRPr="002810EF">
        <w:rPr>
          <w:rFonts w:ascii="Times New Roman" w:hAnsi="Times New Roman" w:cs="Times New Roman"/>
        </w:rPr>
        <w:lastRenderedPageBreak/>
        <w:t>25 contractors/vendors</w:t>
      </w:r>
    </w:p>
    <w:p w:rsidR="00820808" w:rsidRPr="002810EF" w:rsidRDefault="00820808" w:rsidP="00820808">
      <w:pPr>
        <w:spacing w:after="100" w:line="360" w:lineRule="auto"/>
        <w:jc w:val="both"/>
        <w:rPr>
          <w:rFonts w:ascii="Times New Roman" w:hAnsi="Times New Roman" w:cs="Times New Roman"/>
        </w:rPr>
      </w:pPr>
      <w:r w:rsidRPr="002810EF">
        <w:rPr>
          <w:rFonts w:ascii="Times New Roman" w:hAnsi="Times New Roman" w:cs="Times New Roman"/>
        </w:rPr>
        <w:t>The sampling ensures diverse perspectives from both public institutions and private contractors.</w:t>
      </w:r>
    </w:p>
    <w:p w:rsidR="00820808" w:rsidRPr="002810EF" w:rsidRDefault="00820808" w:rsidP="00820808">
      <w:pPr>
        <w:spacing w:after="100" w:line="360" w:lineRule="auto"/>
        <w:jc w:val="both"/>
        <w:rPr>
          <w:rFonts w:ascii="Times New Roman" w:hAnsi="Times New Roman" w:cs="Times New Roman"/>
        </w:rPr>
      </w:pPr>
    </w:p>
    <w:p w:rsidR="00820808" w:rsidRPr="002810EF" w:rsidRDefault="00820808" w:rsidP="00820808">
      <w:pPr>
        <w:spacing w:after="100" w:line="360" w:lineRule="auto"/>
        <w:jc w:val="both"/>
        <w:rPr>
          <w:rFonts w:ascii="Times New Roman" w:hAnsi="Times New Roman" w:cs="Times New Roman"/>
          <w:b/>
          <w:bCs/>
        </w:rPr>
      </w:pPr>
      <w:r w:rsidRPr="002810EF">
        <w:rPr>
          <w:rFonts w:ascii="Times New Roman" w:hAnsi="Times New Roman" w:cs="Times New Roman"/>
          <w:b/>
          <w:bCs/>
        </w:rPr>
        <w:t xml:space="preserve">3.4 </w:t>
      </w:r>
      <w:r w:rsidR="00CD2DDA">
        <w:rPr>
          <w:rFonts w:ascii="Times New Roman" w:hAnsi="Times New Roman" w:cs="Times New Roman"/>
          <w:b/>
          <w:bCs/>
        </w:rPr>
        <w:tab/>
      </w:r>
      <w:r w:rsidRPr="002810EF">
        <w:rPr>
          <w:rFonts w:ascii="Times New Roman" w:hAnsi="Times New Roman" w:cs="Times New Roman"/>
          <w:b/>
          <w:bCs/>
        </w:rPr>
        <w:t>Sources of Data</w:t>
      </w:r>
    </w:p>
    <w:p w:rsidR="00820808" w:rsidRPr="002810EF" w:rsidRDefault="00820808" w:rsidP="00820808">
      <w:pPr>
        <w:numPr>
          <w:ilvl w:val="0"/>
          <w:numId w:val="16"/>
        </w:numPr>
        <w:spacing w:after="100" w:line="360" w:lineRule="auto"/>
        <w:jc w:val="both"/>
        <w:rPr>
          <w:rFonts w:ascii="Times New Roman" w:hAnsi="Times New Roman" w:cs="Times New Roman"/>
        </w:rPr>
      </w:pPr>
      <w:r w:rsidRPr="002810EF">
        <w:rPr>
          <w:rFonts w:ascii="Times New Roman" w:hAnsi="Times New Roman" w:cs="Times New Roman"/>
          <w:b/>
          <w:bCs/>
        </w:rPr>
        <w:t>Primary Data</w:t>
      </w:r>
      <w:r w:rsidRPr="002810EF">
        <w:rPr>
          <w:rFonts w:ascii="Times New Roman" w:hAnsi="Times New Roman" w:cs="Times New Roman"/>
        </w:rPr>
        <w:t>: Structured questionnaires and key informant interviews will be used to collect data directly from respondents.</w:t>
      </w:r>
    </w:p>
    <w:p w:rsidR="00820808" w:rsidRPr="002810EF" w:rsidRDefault="00820808" w:rsidP="00820808">
      <w:pPr>
        <w:numPr>
          <w:ilvl w:val="0"/>
          <w:numId w:val="16"/>
        </w:numPr>
        <w:spacing w:after="100" w:line="360" w:lineRule="auto"/>
        <w:jc w:val="both"/>
        <w:rPr>
          <w:rFonts w:ascii="Times New Roman" w:hAnsi="Times New Roman" w:cs="Times New Roman"/>
        </w:rPr>
      </w:pPr>
      <w:r w:rsidRPr="002810EF">
        <w:rPr>
          <w:rFonts w:ascii="Times New Roman" w:hAnsi="Times New Roman" w:cs="Times New Roman"/>
          <w:b/>
          <w:bCs/>
        </w:rPr>
        <w:t>Secondary Data</w:t>
      </w:r>
      <w:r w:rsidRPr="002810EF">
        <w:rPr>
          <w:rFonts w:ascii="Times New Roman" w:hAnsi="Times New Roman" w:cs="Times New Roman"/>
        </w:rPr>
        <w:t>: Policy documents, procurement audit reports, project performance records, and publications from the Kwara State Government and Bureau of Public Procurement.</w:t>
      </w:r>
    </w:p>
    <w:p w:rsidR="00820808" w:rsidRPr="002810EF" w:rsidRDefault="00820808" w:rsidP="00820808">
      <w:pPr>
        <w:spacing w:after="100" w:line="360" w:lineRule="auto"/>
        <w:jc w:val="both"/>
        <w:rPr>
          <w:rFonts w:ascii="Times New Roman" w:hAnsi="Times New Roman" w:cs="Times New Roman"/>
        </w:rPr>
      </w:pPr>
    </w:p>
    <w:p w:rsidR="00820808" w:rsidRPr="002810EF" w:rsidRDefault="00820808" w:rsidP="00820808">
      <w:pPr>
        <w:spacing w:after="100" w:line="360" w:lineRule="auto"/>
        <w:jc w:val="both"/>
        <w:rPr>
          <w:rFonts w:ascii="Times New Roman" w:hAnsi="Times New Roman" w:cs="Times New Roman"/>
          <w:b/>
          <w:bCs/>
        </w:rPr>
      </w:pPr>
      <w:r w:rsidRPr="002810EF">
        <w:rPr>
          <w:rFonts w:ascii="Times New Roman" w:hAnsi="Times New Roman" w:cs="Times New Roman"/>
          <w:b/>
          <w:bCs/>
        </w:rPr>
        <w:t xml:space="preserve">3.5 </w:t>
      </w:r>
      <w:r w:rsidR="00CD2DDA">
        <w:rPr>
          <w:rFonts w:ascii="Times New Roman" w:hAnsi="Times New Roman" w:cs="Times New Roman"/>
          <w:b/>
          <w:bCs/>
        </w:rPr>
        <w:tab/>
      </w:r>
      <w:r w:rsidRPr="002810EF">
        <w:rPr>
          <w:rFonts w:ascii="Times New Roman" w:hAnsi="Times New Roman" w:cs="Times New Roman"/>
          <w:b/>
          <w:bCs/>
        </w:rPr>
        <w:t>Research Instruments</w:t>
      </w:r>
    </w:p>
    <w:p w:rsidR="00820808" w:rsidRPr="002810EF" w:rsidRDefault="00820808" w:rsidP="00820808">
      <w:pPr>
        <w:spacing w:after="100" w:line="360" w:lineRule="auto"/>
        <w:jc w:val="both"/>
        <w:rPr>
          <w:rFonts w:ascii="Times New Roman" w:hAnsi="Times New Roman" w:cs="Times New Roman"/>
        </w:rPr>
      </w:pPr>
      <w:r w:rsidRPr="002810EF">
        <w:rPr>
          <w:rFonts w:ascii="Times New Roman" w:hAnsi="Times New Roman" w:cs="Times New Roman"/>
        </w:rPr>
        <w:t>The main instruments for data collection include:</w:t>
      </w:r>
    </w:p>
    <w:p w:rsidR="00820808" w:rsidRPr="002810EF" w:rsidRDefault="00820808" w:rsidP="00820808">
      <w:pPr>
        <w:numPr>
          <w:ilvl w:val="0"/>
          <w:numId w:val="17"/>
        </w:numPr>
        <w:spacing w:after="100" w:line="360" w:lineRule="auto"/>
        <w:jc w:val="both"/>
        <w:rPr>
          <w:rFonts w:ascii="Times New Roman" w:hAnsi="Times New Roman" w:cs="Times New Roman"/>
        </w:rPr>
      </w:pPr>
      <w:r w:rsidRPr="002810EF">
        <w:rPr>
          <w:rFonts w:ascii="Times New Roman" w:hAnsi="Times New Roman" w:cs="Times New Roman"/>
          <w:b/>
          <w:bCs/>
        </w:rPr>
        <w:t>Questionnaire</w:t>
      </w:r>
      <w:r w:rsidRPr="002810EF">
        <w:rPr>
          <w:rFonts w:ascii="Times New Roman" w:hAnsi="Times New Roman" w:cs="Times New Roman"/>
        </w:rPr>
        <w:t>: Structured in sections to capture information on:</w:t>
      </w:r>
    </w:p>
    <w:p w:rsidR="00820808" w:rsidRPr="002810EF" w:rsidRDefault="00820808" w:rsidP="00820808">
      <w:pPr>
        <w:numPr>
          <w:ilvl w:val="1"/>
          <w:numId w:val="17"/>
        </w:numPr>
        <w:spacing w:after="100" w:line="360" w:lineRule="auto"/>
        <w:jc w:val="both"/>
        <w:rPr>
          <w:rFonts w:ascii="Times New Roman" w:hAnsi="Times New Roman" w:cs="Times New Roman"/>
        </w:rPr>
      </w:pPr>
      <w:r w:rsidRPr="002810EF">
        <w:rPr>
          <w:rFonts w:ascii="Times New Roman" w:hAnsi="Times New Roman" w:cs="Times New Roman"/>
        </w:rPr>
        <w:t>Demographics</w:t>
      </w:r>
    </w:p>
    <w:p w:rsidR="00820808" w:rsidRPr="002810EF" w:rsidRDefault="00820808" w:rsidP="00820808">
      <w:pPr>
        <w:numPr>
          <w:ilvl w:val="1"/>
          <w:numId w:val="17"/>
        </w:numPr>
        <w:spacing w:after="100" w:line="360" w:lineRule="auto"/>
        <w:jc w:val="both"/>
        <w:rPr>
          <w:rFonts w:ascii="Times New Roman" w:hAnsi="Times New Roman" w:cs="Times New Roman"/>
        </w:rPr>
      </w:pPr>
      <w:r w:rsidRPr="002810EF">
        <w:rPr>
          <w:rFonts w:ascii="Times New Roman" w:hAnsi="Times New Roman" w:cs="Times New Roman"/>
        </w:rPr>
        <w:t>Supply chain design elements</w:t>
      </w:r>
    </w:p>
    <w:p w:rsidR="00820808" w:rsidRPr="002810EF" w:rsidRDefault="00820808" w:rsidP="00820808">
      <w:pPr>
        <w:numPr>
          <w:ilvl w:val="1"/>
          <w:numId w:val="17"/>
        </w:numPr>
        <w:spacing w:after="100" w:line="360" w:lineRule="auto"/>
        <w:jc w:val="both"/>
        <w:rPr>
          <w:rFonts w:ascii="Times New Roman" w:hAnsi="Times New Roman" w:cs="Times New Roman"/>
        </w:rPr>
      </w:pPr>
      <w:r w:rsidRPr="002810EF">
        <w:rPr>
          <w:rFonts w:ascii="Times New Roman" w:hAnsi="Times New Roman" w:cs="Times New Roman"/>
        </w:rPr>
        <w:t>Use of digital procurement tools</w:t>
      </w:r>
    </w:p>
    <w:p w:rsidR="00820808" w:rsidRPr="002810EF" w:rsidRDefault="00820808" w:rsidP="00820808">
      <w:pPr>
        <w:numPr>
          <w:ilvl w:val="1"/>
          <w:numId w:val="17"/>
        </w:numPr>
        <w:spacing w:after="100" w:line="360" w:lineRule="auto"/>
        <w:jc w:val="both"/>
        <w:rPr>
          <w:rFonts w:ascii="Times New Roman" w:hAnsi="Times New Roman" w:cs="Times New Roman"/>
        </w:rPr>
      </w:pPr>
      <w:r w:rsidRPr="002810EF">
        <w:rPr>
          <w:rFonts w:ascii="Times New Roman" w:hAnsi="Times New Roman" w:cs="Times New Roman"/>
        </w:rPr>
        <w:t>Perceived procurement performance</w:t>
      </w:r>
    </w:p>
    <w:p w:rsidR="00820808" w:rsidRPr="002810EF" w:rsidRDefault="00820808" w:rsidP="00820808">
      <w:pPr>
        <w:numPr>
          <w:ilvl w:val="0"/>
          <w:numId w:val="17"/>
        </w:numPr>
        <w:spacing w:after="100" w:line="360" w:lineRule="auto"/>
        <w:jc w:val="both"/>
        <w:rPr>
          <w:rFonts w:ascii="Times New Roman" w:hAnsi="Times New Roman" w:cs="Times New Roman"/>
        </w:rPr>
      </w:pPr>
      <w:r w:rsidRPr="002810EF">
        <w:rPr>
          <w:rFonts w:ascii="Times New Roman" w:hAnsi="Times New Roman" w:cs="Times New Roman"/>
          <w:b/>
          <w:bCs/>
        </w:rPr>
        <w:t>Interview Guide</w:t>
      </w:r>
      <w:r w:rsidRPr="002810EF">
        <w:rPr>
          <w:rFonts w:ascii="Times New Roman" w:hAnsi="Times New Roman" w:cs="Times New Roman"/>
        </w:rPr>
        <w:t>: For in-depth qualitative responses from senior procurement officials and selected contractors.</w:t>
      </w:r>
    </w:p>
    <w:p w:rsidR="00820808" w:rsidRPr="002810EF" w:rsidRDefault="00820808" w:rsidP="00820808">
      <w:pPr>
        <w:spacing w:after="100" w:line="360" w:lineRule="auto"/>
        <w:jc w:val="both"/>
        <w:rPr>
          <w:rFonts w:ascii="Times New Roman" w:hAnsi="Times New Roman" w:cs="Times New Roman"/>
        </w:rPr>
      </w:pPr>
      <w:r w:rsidRPr="002810EF">
        <w:rPr>
          <w:rFonts w:ascii="Times New Roman" w:hAnsi="Times New Roman" w:cs="Times New Roman"/>
        </w:rPr>
        <w:t>Both instruments will be validated by experts in public procurement and supply chain management before deployment.</w:t>
      </w:r>
    </w:p>
    <w:p w:rsidR="00820808" w:rsidRDefault="00820808" w:rsidP="00820808">
      <w:pPr>
        <w:spacing w:after="100" w:line="360" w:lineRule="auto"/>
        <w:jc w:val="both"/>
        <w:rPr>
          <w:rFonts w:ascii="Times New Roman" w:hAnsi="Times New Roman" w:cs="Times New Roman"/>
        </w:rPr>
      </w:pPr>
    </w:p>
    <w:p w:rsidR="00CD2DDA" w:rsidRPr="002810EF" w:rsidRDefault="00CD2DDA" w:rsidP="00820808">
      <w:pPr>
        <w:spacing w:after="100" w:line="360" w:lineRule="auto"/>
        <w:jc w:val="both"/>
        <w:rPr>
          <w:rFonts w:ascii="Times New Roman" w:hAnsi="Times New Roman" w:cs="Times New Roman"/>
        </w:rPr>
      </w:pPr>
    </w:p>
    <w:p w:rsidR="00820808" w:rsidRPr="002810EF" w:rsidRDefault="00820808" w:rsidP="00820808">
      <w:pPr>
        <w:spacing w:after="100" w:line="360" w:lineRule="auto"/>
        <w:jc w:val="both"/>
        <w:rPr>
          <w:rFonts w:ascii="Times New Roman" w:hAnsi="Times New Roman" w:cs="Times New Roman"/>
          <w:b/>
          <w:bCs/>
        </w:rPr>
      </w:pPr>
      <w:r w:rsidRPr="002810EF">
        <w:rPr>
          <w:rFonts w:ascii="Times New Roman" w:hAnsi="Times New Roman" w:cs="Times New Roman"/>
          <w:b/>
          <w:bCs/>
        </w:rPr>
        <w:lastRenderedPageBreak/>
        <w:t xml:space="preserve">3.6 </w:t>
      </w:r>
      <w:r w:rsidR="00CD2DDA">
        <w:rPr>
          <w:rFonts w:ascii="Times New Roman" w:hAnsi="Times New Roman" w:cs="Times New Roman"/>
          <w:b/>
          <w:bCs/>
        </w:rPr>
        <w:tab/>
      </w:r>
      <w:r w:rsidRPr="002810EF">
        <w:rPr>
          <w:rFonts w:ascii="Times New Roman" w:hAnsi="Times New Roman" w:cs="Times New Roman"/>
          <w:b/>
          <w:bCs/>
        </w:rPr>
        <w:t>Validity and Reliability of Instruments</w:t>
      </w:r>
    </w:p>
    <w:p w:rsidR="00820808" w:rsidRPr="002810EF" w:rsidRDefault="00820808" w:rsidP="00820808">
      <w:pPr>
        <w:numPr>
          <w:ilvl w:val="0"/>
          <w:numId w:val="18"/>
        </w:numPr>
        <w:spacing w:after="100" w:line="360" w:lineRule="auto"/>
        <w:jc w:val="both"/>
        <w:rPr>
          <w:rFonts w:ascii="Times New Roman" w:hAnsi="Times New Roman" w:cs="Times New Roman"/>
        </w:rPr>
      </w:pPr>
      <w:r w:rsidRPr="002810EF">
        <w:rPr>
          <w:rFonts w:ascii="Times New Roman" w:hAnsi="Times New Roman" w:cs="Times New Roman"/>
          <w:b/>
          <w:bCs/>
        </w:rPr>
        <w:t>Validity</w:t>
      </w:r>
      <w:r w:rsidRPr="002810EF">
        <w:rPr>
          <w:rFonts w:ascii="Times New Roman" w:hAnsi="Times New Roman" w:cs="Times New Roman"/>
        </w:rPr>
        <w:t>: Face and content validity will be established through expert reviews and pilot testing with a subset of respondents (10).</w:t>
      </w:r>
    </w:p>
    <w:p w:rsidR="00820808" w:rsidRPr="002810EF" w:rsidRDefault="00820808" w:rsidP="00820808">
      <w:pPr>
        <w:numPr>
          <w:ilvl w:val="0"/>
          <w:numId w:val="18"/>
        </w:numPr>
        <w:spacing w:after="100" w:line="360" w:lineRule="auto"/>
        <w:jc w:val="both"/>
        <w:rPr>
          <w:rFonts w:ascii="Times New Roman" w:hAnsi="Times New Roman" w:cs="Times New Roman"/>
        </w:rPr>
      </w:pPr>
      <w:r w:rsidRPr="002810EF">
        <w:rPr>
          <w:rFonts w:ascii="Times New Roman" w:hAnsi="Times New Roman" w:cs="Times New Roman"/>
          <w:b/>
          <w:bCs/>
        </w:rPr>
        <w:t>Reliability</w:t>
      </w:r>
      <w:r w:rsidRPr="002810EF">
        <w:rPr>
          <w:rFonts w:ascii="Times New Roman" w:hAnsi="Times New Roman" w:cs="Times New Roman"/>
        </w:rPr>
        <w:t xml:space="preserve">: The internal consistency of the questionnaire will be tested using </w:t>
      </w:r>
      <w:r w:rsidRPr="002810EF">
        <w:rPr>
          <w:rFonts w:ascii="Times New Roman" w:hAnsi="Times New Roman" w:cs="Times New Roman"/>
          <w:b/>
          <w:bCs/>
        </w:rPr>
        <w:t>Cronbach’s Alpha</w:t>
      </w:r>
      <w:r w:rsidRPr="002810EF">
        <w:rPr>
          <w:rFonts w:ascii="Times New Roman" w:hAnsi="Times New Roman" w:cs="Times New Roman"/>
        </w:rPr>
        <w:t>, with a benchmark reliability coefficient of 0.7 or higher considered acceptable.</w:t>
      </w:r>
    </w:p>
    <w:p w:rsidR="00820808" w:rsidRPr="002810EF" w:rsidRDefault="00820808" w:rsidP="00820808">
      <w:pPr>
        <w:spacing w:after="100" w:line="360" w:lineRule="auto"/>
        <w:jc w:val="both"/>
        <w:rPr>
          <w:rFonts w:ascii="Times New Roman" w:hAnsi="Times New Roman" w:cs="Times New Roman"/>
        </w:rPr>
      </w:pPr>
    </w:p>
    <w:p w:rsidR="00820808" w:rsidRPr="002810EF" w:rsidRDefault="00820808" w:rsidP="00820808">
      <w:pPr>
        <w:spacing w:after="100" w:line="360" w:lineRule="auto"/>
        <w:jc w:val="both"/>
        <w:rPr>
          <w:rFonts w:ascii="Times New Roman" w:hAnsi="Times New Roman" w:cs="Times New Roman"/>
          <w:b/>
          <w:bCs/>
        </w:rPr>
      </w:pPr>
      <w:r w:rsidRPr="002810EF">
        <w:rPr>
          <w:rFonts w:ascii="Times New Roman" w:hAnsi="Times New Roman" w:cs="Times New Roman"/>
          <w:b/>
          <w:bCs/>
        </w:rPr>
        <w:t>3.7</w:t>
      </w:r>
      <w:r w:rsidR="00CD2DDA">
        <w:rPr>
          <w:rFonts w:ascii="Times New Roman" w:hAnsi="Times New Roman" w:cs="Times New Roman"/>
          <w:b/>
          <w:bCs/>
        </w:rPr>
        <w:tab/>
      </w:r>
      <w:r w:rsidRPr="002810EF">
        <w:rPr>
          <w:rFonts w:ascii="Times New Roman" w:hAnsi="Times New Roman" w:cs="Times New Roman"/>
          <w:b/>
          <w:bCs/>
        </w:rPr>
        <w:t>Method of Data Collection</w:t>
      </w:r>
    </w:p>
    <w:p w:rsidR="00820808" w:rsidRPr="002810EF" w:rsidRDefault="00820808" w:rsidP="00820808">
      <w:pPr>
        <w:numPr>
          <w:ilvl w:val="0"/>
          <w:numId w:val="19"/>
        </w:numPr>
        <w:spacing w:after="100" w:line="360" w:lineRule="auto"/>
        <w:jc w:val="both"/>
        <w:rPr>
          <w:rFonts w:ascii="Times New Roman" w:hAnsi="Times New Roman" w:cs="Times New Roman"/>
        </w:rPr>
      </w:pPr>
      <w:r w:rsidRPr="002810EF">
        <w:rPr>
          <w:rFonts w:ascii="Times New Roman" w:hAnsi="Times New Roman" w:cs="Times New Roman"/>
          <w:b/>
          <w:bCs/>
        </w:rPr>
        <w:t>Questionnaires</w:t>
      </w:r>
      <w:r w:rsidRPr="002810EF">
        <w:rPr>
          <w:rFonts w:ascii="Times New Roman" w:hAnsi="Times New Roman" w:cs="Times New Roman"/>
        </w:rPr>
        <w:t xml:space="preserve"> will be administered physically and digitally (via email or Google Forms).</w:t>
      </w:r>
    </w:p>
    <w:p w:rsidR="00820808" w:rsidRPr="002810EF" w:rsidRDefault="00820808" w:rsidP="00820808">
      <w:pPr>
        <w:numPr>
          <w:ilvl w:val="0"/>
          <w:numId w:val="19"/>
        </w:numPr>
        <w:spacing w:after="100" w:line="360" w:lineRule="auto"/>
        <w:jc w:val="both"/>
        <w:rPr>
          <w:rFonts w:ascii="Times New Roman" w:hAnsi="Times New Roman" w:cs="Times New Roman"/>
        </w:rPr>
      </w:pPr>
      <w:r w:rsidRPr="002810EF">
        <w:rPr>
          <w:rFonts w:ascii="Times New Roman" w:hAnsi="Times New Roman" w:cs="Times New Roman"/>
          <w:b/>
          <w:bCs/>
        </w:rPr>
        <w:t>Interviews</w:t>
      </w:r>
      <w:r w:rsidRPr="002810EF">
        <w:rPr>
          <w:rFonts w:ascii="Times New Roman" w:hAnsi="Times New Roman" w:cs="Times New Roman"/>
        </w:rPr>
        <w:t xml:space="preserve"> will be conducted in person or via virtual platforms (Zoom or WhatsApp), depending on respondent availability.</w:t>
      </w:r>
    </w:p>
    <w:p w:rsidR="00820808" w:rsidRPr="002810EF" w:rsidRDefault="00820808" w:rsidP="00820808">
      <w:pPr>
        <w:spacing w:after="100" w:line="360" w:lineRule="auto"/>
        <w:jc w:val="both"/>
        <w:rPr>
          <w:rFonts w:ascii="Times New Roman" w:hAnsi="Times New Roman" w:cs="Times New Roman"/>
        </w:rPr>
      </w:pPr>
    </w:p>
    <w:p w:rsidR="00820808" w:rsidRPr="002810EF" w:rsidRDefault="00820808" w:rsidP="00820808">
      <w:pPr>
        <w:spacing w:after="100" w:line="360" w:lineRule="auto"/>
        <w:jc w:val="both"/>
        <w:rPr>
          <w:rFonts w:ascii="Times New Roman" w:hAnsi="Times New Roman" w:cs="Times New Roman"/>
          <w:b/>
          <w:bCs/>
        </w:rPr>
      </w:pPr>
      <w:r w:rsidRPr="002810EF">
        <w:rPr>
          <w:rFonts w:ascii="Times New Roman" w:hAnsi="Times New Roman" w:cs="Times New Roman"/>
          <w:b/>
          <w:bCs/>
        </w:rPr>
        <w:t xml:space="preserve">3.8 </w:t>
      </w:r>
      <w:r w:rsidR="00CD2DDA">
        <w:rPr>
          <w:rFonts w:ascii="Times New Roman" w:hAnsi="Times New Roman" w:cs="Times New Roman"/>
          <w:b/>
          <w:bCs/>
        </w:rPr>
        <w:tab/>
      </w:r>
      <w:r w:rsidRPr="002810EF">
        <w:rPr>
          <w:rFonts w:ascii="Times New Roman" w:hAnsi="Times New Roman" w:cs="Times New Roman"/>
          <w:b/>
          <w:bCs/>
        </w:rPr>
        <w:t>Method of Data Analysis</w:t>
      </w:r>
    </w:p>
    <w:p w:rsidR="00820808" w:rsidRPr="002810EF" w:rsidRDefault="00820808" w:rsidP="00820808">
      <w:pPr>
        <w:numPr>
          <w:ilvl w:val="0"/>
          <w:numId w:val="20"/>
        </w:numPr>
        <w:spacing w:after="100" w:line="360" w:lineRule="auto"/>
        <w:jc w:val="both"/>
        <w:rPr>
          <w:rFonts w:ascii="Times New Roman" w:hAnsi="Times New Roman" w:cs="Times New Roman"/>
        </w:rPr>
      </w:pPr>
      <w:r w:rsidRPr="002810EF">
        <w:rPr>
          <w:rFonts w:ascii="Times New Roman" w:hAnsi="Times New Roman" w:cs="Times New Roman"/>
          <w:b/>
          <w:bCs/>
        </w:rPr>
        <w:t>Quantitative Data</w:t>
      </w:r>
      <w:r w:rsidRPr="002810EF">
        <w:rPr>
          <w:rFonts w:ascii="Times New Roman" w:hAnsi="Times New Roman" w:cs="Times New Roman"/>
        </w:rPr>
        <w:t xml:space="preserve">: Analyzed using </w:t>
      </w:r>
      <w:r w:rsidRPr="002810EF">
        <w:rPr>
          <w:rFonts w:ascii="Times New Roman" w:hAnsi="Times New Roman" w:cs="Times New Roman"/>
          <w:b/>
          <w:bCs/>
        </w:rPr>
        <w:t>Statistical Package for Social Sciences (SPSS)</w:t>
      </w:r>
      <w:r w:rsidRPr="002810EF">
        <w:rPr>
          <w:rFonts w:ascii="Times New Roman" w:hAnsi="Times New Roman" w:cs="Times New Roman"/>
        </w:rPr>
        <w:t>. Descriptive statistics (mean, frequency, percentages) and inferential statistics (regression and correlation) will be used to test relationships and hypotheses.</w:t>
      </w:r>
    </w:p>
    <w:p w:rsidR="00820808" w:rsidRDefault="00820808" w:rsidP="00820808">
      <w:pPr>
        <w:numPr>
          <w:ilvl w:val="0"/>
          <w:numId w:val="20"/>
        </w:numPr>
        <w:spacing w:after="100" w:line="360" w:lineRule="auto"/>
        <w:jc w:val="both"/>
        <w:rPr>
          <w:rFonts w:ascii="Times New Roman" w:hAnsi="Times New Roman" w:cs="Times New Roman"/>
        </w:rPr>
      </w:pPr>
      <w:r w:rsidRPr="002810EF">
        <w:rPr>
          <w:rFonts w:ascii="Times New Roman" w:hAnsi="Times New Roman" w:cs="Times New Roman"/>
          <w:b/>
          <w:bCs/>
        </w:rPr>
        <w:t>Qualitative Data</w:t>
      </w:r>
      <w:r w:rsidRPr="002810EF">
        <w:rPr>
          <w:rFonts w:ascii="Times New Roman" w:hAnsi="Times New Roman" w:cs="Times New Roman"/>
        </w:rPr>
        <w:t>: Analyzed thematically to extract patterns and insights from interviews.</w:t>
      </w:r>
    </w:p>
    <w:p w:rsidR="00820808" w:rsidRDefault="00820808" w:rsidP="00820808">
      <w:pPr>
        <w:spacing w:after="100" w:line="360" w:lineRule="auto"/>
        <w:jc w:val="both"/>
        <w:rPr>
          <w:rFonts w:ascii="Times New Roman" w:hAnsi="Times New Roman" w:cs="Times New Roman"/>
        </w:rPr>
      </w:pPr>
    </w:p>
    <w:p w:rsidR="00820808" w:rsidRDefault="00820808" w:rsidP="00820808">
      <w:pPr>
        <w:spacing w:after="100" w:line="360" w:lineRule="auto"/>
        <w:jc w:val="both"/>
        <w:rPr>
          <w:rFonts w:ascii="Times New Roman" w:hAnsi="Times New Roman" w:cs="Times New Roman"/>
        </w:rPr>
      </w:pPr>
    </w:p>
    <w:bookmarkEnd w:id="0"/>
    <w:p w:rsidR="00820808" w:rsidRDefault="00820808" w:rsidP="00820808">
      <w:pPr>
        <w:spacing w:after="100" w:line="360" w:lineRule="auto"/>
        <w:jc w:val="both"/>
        <w:rPr>
          <w:rFonts w:ascii="Times New Roman" w:hAnsi="Times New Roman" w:cs="Times New Roman"/>
        </w:rPr>
      </w:pPr>
    </w:p>
    <w:p w:rsidR="00820808" w:rsidRDefault="00820808" w:rsidP="00820808">
      <w:pPr>
        <w:spacing w:after="100" w:line="360" w:lineRule="auto"/>
        <w:jc w:val="both"/>
        <w:rPr>
          <w:rFonts w:ascii="Times New Roman" w:hAnsi="Times New Roman" w:cs="Times New Roman"/>
        </w:rPr>
      </w:pPr>
    </w:p>
    <w:p w:rsidR="00317DA6" w:rsidRDefault="00820808" w:rsidP="00317DA6">
      <w:pPr>
        <w:spacing w:after="100" w:line="360" w:lineRule="auto"/>
        <w:jc w:val="center"/>
        <w:rPr>
          <w:rFonts w:ascii="Times New Roman" w:hAnsi="Times New Roman" w:cs="Times New Roman"/>
          <w:b/>
          <w:bCs/>
        </w:rPr>
      </w:pPr>
      <w:r w:rsidRPr="00767D42">
        <w:rPr>
          <w:rFonts w:ascii="Times New Roman" w:hAnsi="Times New Roman" w:cs="Times New Roman"/>
          <w:b/>
          <w:bCs/>
        </w:rPr>
        <w:lastRenderedPageBreak/>
        <w:t>CHAPTER FOUR</w:t>
      </w:r>
    </w:p>
    <w:p w:rsidR="00820808" w:rsidRPr="00767D42" w:rsidRDefault="00820808" w:rsidP="00317DA6">
      <w:pPr>
        <w:spacing w:after="100" w:line="360" w:lineRule="auto"/>
        <w:jc w:val="center"/>
        <w:rPr>
          <w:rFonts w:ascii="Times New Roman" w:hAnsi="Times New Roman" w:cs="Times New Roman"/>
          <w:b/>
          <w:bCs/>
        </w:rPr>
      </w:pPr>
      <w:r w:rsidRPr="00767D42">
        <w:rPr>
          <w:rFonts w:ascii="Times New Roman" w:hAnsi="Times New Roman" w:cs="Times New Roman"/>
          <w:b/>
          <w:bCs/>
        </w:rPr>
        <w:t>DATA PRESENTATION, ANALYSIS, AND INTERPRETATION</w:t>
      </w:r>
    </w:p>
    <w:p w:rsidR="00820808" w:rsidRPr="00767D42" w:rsidRDefault="00820808" w:rsidP="00820808">
      <w:pPr>
        <w:spacing w:after="100" w:line="360" w:lineRule="auto"/>
        <w:jc w:val="both"/>
        <w:rPr>
          <w:rFonts w:ascii="Times New Roman" w:hAnsi="Times New Roman" w:cs="Times New Roman"/>
        </w:rPr>
      </w:pPr>
      <w:r w:rsidRPr="00767D42">
        <w:rPr>
          <w:rFonts w:ascii="Times New Roman" w:hAnsi="Times New Roman" w:cs="Times New Roman"/>
        </w:rPr>
        <w:t>This chapter presents the findings of the study based on the data collected from respondents. It includes descriptive and inferential analyses to test the research hypotheses and answer the research questions.</w:t>
      </w:r>
    </w:p>
    <w:p w:rsidR="00820808" w:rsidRPr="00767D42" w:rsidRDefault="00820808" w:rsidP="00820808">
      <w:pPr>
        <w:spacing w:after="100" w:line="360" w:lineRule="auto"/>
        <w:jc w:val="both"/>
        <w:rPr>
          <w:rFonts w:ascii="Times New Roman" w:hAnsi="Times New Roman" w:cs="Times New Roman"/>
        </w:rPr>
      </w:pPr>
    </w:p>
    <w:p w:rsidR="00820808" w:rsidRPr="00767D42" w:rsidRDefault="00820808" w:rsidP="00820808">
      <w:pPr>
        <w:spacing w:after="100" w:line="360" w:lineRule="auto"/>
        <w:jc w:val="both"/>
        <w:rPr>
          <w:rFonts w:ascii="Times New Roman" w:hAnsi="Times New Roman" w:cs="Times New Roman"/>
          <w:b/>
          <w:bCs/>
        </w:rPr>
      </w:pPr>
      <w:bookmarkStart w:id="1" w:name="_Hlk201083346"/>
      <w:r w:rsidRPr="00767D42">
        <w:rPr>
          <w:rFonts w:ascii="Times New Roman" w:hAnsi="Times New Roman" w:cs="Times New Roman"/>
          <w:b/>
          <w:bCs/>
        </w:rPr>
        <w:t xml:space="preserve">4.1 </w:t>
      </w:r>
      <w:r w:rsidR="00141230">
        <w:rPr>
          <w:rFonts w:ascii="Times New Roman" w:hAnsi="Times New Roman" w:cs="Times New Roman"/>
          <w:b/>
          <w:bCs/>
        </w:rPr>
        <w:tab/>
      </w:r>
      <w:r w:rsidRPr="00767D42">
        <w:rPr>
          <w:rFonts w:ascii="Times New Roman" w:hAnsi="Times New Roman" w:cs="Times New Roman"/>
          <w:b/>
          <w:bCs/>
        </w:rPr>
        <w:t>Response Rate</w:t>
      </w:r>
    </w:p>
    <w:bookmarkEnd w:id="1"/>
    <w:p w:rsidR="00820808" w:rsidRPr="00767D42" w:rsidRDefault="00820808" w:rsidP="00820808">
      <w:pPr>
        <w:numPr>
          <w:ilvl w:val="0"/>
          <w:numId w:val="21"/>
        </w:numPr>
        <w:spacing w:after="100" w:line="360" w:lineRule="auto"/>
        <w:jc w:val="both"/>
        <w:rPr>
          <w:rFonts w:ascii="Times New Roman" w:hAnsi="Times New Roman" w:cs="Times New Roman"/>
        </w:rPr>
      </w:pPr>
      <w:r w:rsidRPr="00767D42">
        <w:rPr>
          <w:rFonts w:ascii="Times New Roman" w:hAnsi="Times New Roman" w:cs="Times New Roman"/>
        </w:rPr>
        <w:t>Number of questionnaires administered vs. number returned</w:t>
      </w:r>
    </w:p>
    <w:p w:rsidR="00820808" w:rsidRPr="00767D42" w:rsidRDefault="00820808" w:rsidP="00820808">
      <w:pPr>
        <w:numPr>
          <w:ilvl w:val="0"/>
          <w:numId w:val="21"/>
        </w:numPr>
        <w:spacing w:after="100" w:line="360" w:lineRule="auto"/>
        <w:jc w:val="both"/>
        <w:rPr>
          <w:rFonts w:ascii="Times New Roman" w:hAnsi="Times New Roman" w:cs="Times New Roman"/>
        </w:rPr>
      </w:pPr>
      <w:r w:rsidRPr="00767D42">
        <w:rPr>
          <w:rFonts w:ascii="Times New Roman" w:hAnsi="Times New Roman" w:cs="Times New Roman"/>
        </w:rPr>
        <w:t>Response rate in percentage (%)</w:t>
      </w:r>
    </w:p>
    <w:p w:rsidR="00820808" w:rsidRPr="00767D42" w:rsidRDefault="00820808" w:rsidP="00820808">
      <w:pPr>
        <w:spacing w:after="100" w:line="360" w:lineRule="auto"/>
        <w:jc w:val="both"/>
        <w:rPr>
          <w:rFonts w:ascii="Times New Roman" w:hAnsi="Times New Roman" w:cs="Times New Roman"/>
        </w:rPr>
      </w:pPr>
    </w:p>
    <w:p w:rsidR="00820808" w:rsidRPr="00767D42" w:rsidRDefault="00820808" w:rsidP="00820808">
      <w:pPr>
        <w:spacing w:after="100" w:line="360" w:lineRule="auto"/>
        <w:jc w:val="both"/>
        <w:rPr>
          <w:rFonts w:ascii="Times New Roman" w:hAnsi="Times New Roman" w:cs="Times New Roman"/>
          <w:b/>
          <w:bCs/>
        </w:rPr>
      </w:pPr>
      <w:bookmarkStart w:id="2" w:name="_Hlk201083331"/>
      <w:r w:rsidRPr="00767D42">
        <w:rPr>
          <w:rFonts w:ascii="Times New Roman" w:hAnsi="Times New Roman" w:cs="Times New Roman"/>
          <w:b/>
          <w:bCs/>
        </w:rPr>
        <w:t>4.2</w:t>
      </w:r>
      <w:r w:rsidR="00141230">
        <w:rPr>
          <w:rFonts w:ascii="Times New Roman" w:hAnsi="Times New Roman" w:cs="Times New Roman"/>
          <w:b/>
          <w:bCs/>
        </w:rPr>
        <w:tab/>
      </w:r>
      <w:r w:rsidRPr="00767D42">
        <w:rPr>
          <w:rFonts w:ascii="Times New Roman" w:hAnsi="Times New Roman" w:cs="Times New Roman"/>
          <w:b/>
          <w:bCs/>
        </w:rPr>
        <w:t>Demographic Characteristics of Respondents</w:t>
      </w:r>
    </w:p>
    <w:bookmarkEnd w:id="2"/>
    <w:p w:rsidR="00820808" w:rsidRPr="00767D42" w:rsidRDefault="00820808" w:rsidP="00820808">
      <w:pPr>
        <w:numPr>
          <w:ilvl w:val="0"/>
          <w:numId w:val="22"/>
        </w:numPr>
        <w:spacing w:after="100" w:line="360" w:lineRule="auto"/>
        <w:jc w:val="both"/>
        <w:rPr>
          <w:rFonts w:ascii="Times New Roman" w:hAnsi="Times New Roman" w:cs="Times New Roman"/>
        </w:rPr>
      </w:pPr>
      <w:r w:rsidRPr="00767D42">
        <w:rPr>
          <w:rFonts w:ascii="Times New Roman" w:hAnsi="Times New Roman" w:cs="Times New Roman"/>
        </w:rPr>
        <w:t>Age</w:t>
      </w:r>
    </w:p>
    <w:p w:rsidR="00820808" w:rsidRPr="00767D42" w:rsidRDefault="00820808" w:rsidP="00820808">
      <w:pPr>
        <w:numPr>
          <w:ilvl w:val="0"/>
          <w:numId w:val="22"/>
        </w:numPr>
        <w:spacing w:after="100" w:line="360" w:lineRule="auto"/>
        <w:jc w:val="both"/>
        <w:rPr>
          <w:rFonts w:ascii="Times New Roman" w:hAnsi="Times New Roman" w:cs="Times New Roman"/>
        </w:rPr>
      </w:pPr>
      <w:r w:rsidRPr="00767D42">
        <w:rPr>
          <w:rFonts w:ascii="Times New Roman" w:hAnsi="Times New Roman" w:cs="Times New Roman"/>
        </w:rPr>
        <w:t>Gender</w:t>
      </w:r>
    </w:p>
    <w:p w:rsidR="00820808" w:rsidRPr="00767D42" w:rsidRDefault="00820808" w:rsidP="00820808">
      <w:pPr>
        <w:numPr>
          <w:ilvl w:val="0"/>
          <w:numId w:val="22"/>
        </w:numPr>
        <w:spacing w:after="100" w:line="360" w:lineRule="auto"/>
        <w:jc w:val="both"/>
        <w:rPr>
          <w:rFonts w:ascii="Times New Roman" w:hAnsi="Times New Roman" w:cs="Times New Roman"/>
        </w:rPr>
      </w:pPr>
      <w:r w:rsidRPr="00767D42">
        <w:rPr>
          <w:rFonts w:ascii="Times New Roman" w:hAnsi="Times New Roman" w:cs="Times New Roman"/>
        </w:rPr>
        <w:t>Position/role</w:t>
      </w:r>
    </w:p>
    <w:p w:rsidR="00820808" w:rsidRPr="00767D42" w:rsidRDefault="00820808" w:rsidP="00820808">
      <w:pPr>
        <w:numPr>
          <w:ilvl w:val="0"/>
          <w:numId w:val="22"/>
        </w:numPr>
        <w:spacing w:after="100" w:line="360" w:lineRule="auto"/>
        <w:jc w:val="both"/>
        <w:rPr>
          <w:rFonts w:ascii="Times New Roman" w:hAnsi="Times New Roman" w:cs="Times New Roman"/>
        </w:rPr>
      </w:pPr>
      <w:r w:rsidRPr="00767D42">
        <w:rPr>
          <w:rFonts w:ascii="Times New Roman" w:hAnsi="Times New Roman" w:cs="Times New Roman"/>
        </w:rPr>
        <w:t>Years of experience in procurement or school administration</w:t>
      </w:r>
    </w:p>
    <w:p w:rsidR="00820808" w:rsidRPr="00767D42" w:rsidRDefault="00820808" w:rsidP="00820808">
      <w:pPr>
        <w:spacing w:after="100" w:line="360" w:lineRule="auto"/>
        <w:jc w:val="both"/>
        <w:rPr>
          <w:rFonts w:ascii="Times New Roman" w:hAnsi="Times New Roman" w:cs="Times New Roman"/>
        </w:rPr>
      </w:pPr>
      <w:r w:rsidRPr="00767D42">
        <w:rPr>
          <w:rFonts w:ascii="Times New Roman" w:hAnsi="Times New Roman" w:cs="Times New Roman"/>
        </w:rPr>
        <w:t>(Tables and charts may be used here.)</w:t>
      </w:r>
    </w:p>
    <w:p w:rsidR="00820808" w:rsidRPr="00767D42" w:rsidRDefault="00820808" w:rsidP="00820808">
      <w:pPr>
        <w:spacing w:after="100" w:line="360" w:lineRule="auto"/>
        <w:jc w:val="both"/>
        <w:rPr>
          <w:rFonts w:ascii="Times New Roman" w:hAnsi="Times New Roman" w:cs="Times New Roman"/>
        </w:rPr>
      </w:pPr>
    </w:p>
    <w:p w:rsidR="00820808" w:rsidRPr="00767D42" w:rsidRDefault="00820808" w:rsidP="00820808">
      <w:pPr>
        <w:spacing w:after="100" w:line="360" w:lineRule="auto"/>
        <w:jc w:val="both"/>
        <w:rPr>
          <w:rFonts w:ascii="Times New Roman" w:hAnsi="Times New Roman" w:cs="Times New Roman"/>
          <w:b/>
          <w:bCs/>
        </w:rPr>
      </w:pPr>
      <w:bookmarkStart w:id="3" w:name="_Hlk201083310"/>
      <w:r w:rsidRPr="00767D42">
        <w:rPr>
          <w:rFonts w:ascii="Times New Roman" w:hAnsi="Times New Roman" w:cs="Times New Roman"/>
          <w:b/>
          <w:bCs/>
        </w:rPr>
        <w:t>4.3</w:t>
      </w:r>
      <w:r w:rsidR="00141230">
        <w:rPr>
          <w:rFonts w:ascii="Times New Roman" w:hAnsi="Times New Roman" w:cs="Times New Roman"/>
          <w:b/>
          <w:bCs/>
        </w:rPr>
        <w:tab/>
      </w:r>
      <w:r w:rsidRPr="00767D42">
        <w:rPr>
          <w:rFonts w:ascii="Times New Roman" w:hAnsi="Times New Roman" w:cs="Times New Roman"/>
          <w:b/>
          <w:bCs/>
        </w:rPr>
        <w:t>Descriptive Analysis of Research Variables</w:t>
      </w:r>
    </w:p>
    <w:bookmarkEnd w:id="3"/>
    <w:p w:rsidR="00820808" w:rsidRPr="00767D42" w:rsidRDefault="00820808" w:rsidP="00820808">
      <w:pPr>
        <w:spacing w:after="100" w:line="360" w:lineRule="auto"/>
        <w:jc w:val="both"/>
        <w:rPr>
          <w:rFonts w:ascii="Times New Roman" w:hAnsi="Times New Roman" w:cs="Times New Roman"/>
        </w:rPr>
      </w:pPr>
      <w:r w:rsidRPr="00767D42">
        <w:rPr>
          <w:rFonts w:ascii="Times New Roman" w:hAnsi="Times New Roman" w:cs="Times New Roman"/>
        </w:rPr>
        <w:t xml:space="preserve">This section will present </w:t>
      </w:r>
      <w:r w:rsidRPr="00767D42">
        <w:rPr>
          <w:rFonts w:ascii="Times New Roman" w:hAnsi="Times New Roman" w:cs="Times New Roman"/>
          <w:b/>
          <w:bCs/>
        </w:rPr>
        <w:t>mean scores and standard deviations</w:t>
      </w:r>
      <w:r w:rsidRPr="00767D42">
        <w:rPr>
          <w:rFonts w:ascii="Times New Roman" w:hAnsi="Times New Roman" w:cs="Times New Roman"/>
        </w:rPr>
        <w:t xml:space="preserve"> for key variables:</w:t>
      </w:r>
    </w:p>
    <w:p w:rsidR="00820808" w:rsidRPr="00767D42" w:rsidRDefault="00820808" w:rsidP="00820808">
      <w:pPr>
        <w:numPr>
          <w:ilvl w:val="0"/>
          <w:numId w:val="23"/>
        </w:numPr>
        <w:spacing w:after="100" w:line="360" w:lineRule="auto"/>
        <w:jc w:val="both"/>
        <w:rPr>
          <w:rFonts w:ascii="Times New Roman" w:hAnsi="Times New Roman" w:cs="Times New Roman"/>
        </w:rPr>
      </w:pPr>
      <w:r w:rsidRPr="00767D42">
        <w:rPr>
          <w:rFonts w:ascii="Times New Roman" w:hAnsi="Times New Roman" w:cs="Times New Roman"/>
        </w:rPr>
        <w:t>Supply Chain Design (supplier selection, logistics, contract management)</w:t>
      </w:r>
    </w:p>
    <w:p w:rsidR="00820808" w:rsidRPr="00767D42" w:rsidRDefault="00820808" w:rsidP="00820808">
      <w:pPr>
        <w:numPr>
          <w:ilvl w:val="0"/>
          <w:numId w:val="23"/>
        </w:numPr>
        <w:spacing w:after="100" w:line="360" w:lineRule="auto"/>
        <w:jc w:val="both"/>
        <w:rPr>
          <w:rFonts w:ascii="Times New Roman" w:hAnsi="Times New Roman" w:cs="Times New Roman"/>
        </w:rPr>
      </w:pPr>
      <w:r w:rsidRPr="00767D42">
        <w:rPr>
          <w:rFonts w:ascii="Times New Roman" w:hAnsi="Times New Roman" w:cs="Times New Roman"/>
        </w:rPr>
        <w:t>Digital Procurement Tools (e-bidding, tracking, platforms used)</w:t>
      </w:r>
    </w:p>
    <w:p w:rsidR="00820808" w:rsidRPr="00767D42" w:rsidRDefault="00820808" w:rsidP="00820808">
      <w:pPr>
        <w:numPr>
          <w:ilvl w:val="0"/>
          <w:numId w:val="23"/>
        </w:numPr>
        <w:spacing w:after="100" w:line="360" w:lineRule="auto"/>
        <w:jc w:val="both"/>
        <w:rPr>
          <w:rFonts w:ascii="Times New Roman" w:hAnsi="Times New Roman" w:cs="Times New Roman"/>
        </w:rPr>
      </w:pPr>
      <w:r w:rsidRPr="00767D42">
        <w:rPr>
          <w:rFonts w:ascii="Times New Roman" w:hAnsi="Times New Roman" w:cs="Times New Roman"/>
        </w:rPr>
        <w:t>Supply Chain Performance (timeliness, cost, quality, stakeholder satisfaction)</w:t>
      </w:r>
    </w:p>
    <w:p w:rsidR="00820808" w:rsidRPr="00767D42" w:rsidRDefault="00820808" w:rsidP="00820808">
      <w:pPr>
        <w:spacing w:after="100" w:line="360" w:lineRule="auto"/>
        <w:jc w:val="both"/>
        <w:rPr>
          <w:rFonts w:ascii="Times New Roman" w:hAnsi="Times New Roman" w:cs="Times New Roman"/>
        </w:rPr>
      </w:pPr>
    </w:p>
    <w:p w:rsidR="00820808" w:rsidRPr="00767D42" w:rsidRDefault="00820808" w:rsidP="00820808">
      <w:pPr>
        <w:spacing w:after="100" w:line="360" w:lineRule="auto"/>
        <w:jc w:val="both"/>
        <w:rPr>
          <w:rFonts w:ascii="Times New Roman" w:hAnsi="Times New Roman" w:cs="Times New Roman"/>
          <w:b/>
          <w:bCs/>
        </w:rPr>
      </w:pPr>
      <w:bookmarkStart w:id="4" w:name="_Hlk201083288"/>
      <w:r w:rsidRPr="00767D42">
        <w:rPr>
          <w:rFonts w:ascii="Times New Roman" w:hAnsi="Times New Roman" w:cs="Times New Roman"/>
          <w:b/>
          <w:bCs/>
        </w:rPr>
        <w:lastRenderedPageBreak/>
        <w:t xml:space="preserve">4.4 </w:t>
      </w:r>
      <w:r w:rsidR="00141230">
        <w:rPr>
          <w:rFonts w:ascii="Times New Roman" w:hAnsi="Times New Roman" w:cs="Times New Roman"/>
          <w:b/>
          <w:bCs/>
        </w:rPr>
        <w:tab/>
      </w:r>
      <w:r w:rsidRPr="00767D42">
        <w:rPr>
          <w:rFonts w:ascii="Times New Roman" w:hAnsi="Times New Roman" w:cs="Times New Roman"/>
          <w:b/>
          <w:bCs/>
        </w:rPr>
        <w:t>Analysis of Research Questions</w:t>
      </w:r>
    </w:p>
    <w:bookmarkEnd w:id="4"/>
    <w:p w:rsidR="00820808" w:rsidRPr="00767D42" w:rsidRDefault="00820808" w:rsidP="00820808">
      <w:pPr>
        <w:spacing w:after="100" w:line="360" w:lineRule="auto"/>
        <w:jc w:val="both"/>
        <w:rPr>
          <w:rFonts w:ascii="Times New Roman" w:hAnsi="Times New Roman" w:cs="Times New Roman"/>
        </w:rPr>
      </w:pPr>
      <w:r w:rsidRPr="00767D42">
        <w:rPr>
          <w:rFonts w:ascii="Times New Roman" w:hAnsi="Times New Roman" w:cs="Times New Roman"/>
        </w:rPr>
        <w:t>Each research question will be addressed using descriptive statistics (mean, frequency distribution) and interpretation of trends.</w:t>
      </w:r>
    </w:p>
    <w:p w:rsidR="00820808" w:rsidRPr="00767D42" w:rsidRDefault="00820808" w:rsidP="00820808">
      <w:pPr>
        <w:spacing w:after="100" w:line="360" w:lineRule="auto"/>
        <w:jc w:val="both"/>
        <w:rPr>
          <w:rFonts w:ascii="Times New Roman" w:hAnsi="Times New Roman" w:cs="Times New Roman"/>
        </w:rPr>
      </w:pPr>
      <w:r w:rsidRPr="00767D42">
        <w:rPr>
          <w:rFonts w:ascii="Times New Roman" w:hAnsi="Times New Roman" w:cs="Times New Roman"/>
        </w:rPr>
        <w:t>Example:</w:t>
      </w:r>
    </w:p>
    <w:p w:rsidR="00820808" w:rsidRPr="00767D42" w:rsidRDefault="00820808" w:rsidP="00820808">
      <w:pPr>
        <w:spacing w:after="100" w:line="360" w:lineRule="auto"/>
        <w:jc w:val="both"/>
        <w:rPr>
          <w:rFonts w:ascii="Times New Roman" w:hAnsi="Times New Roman" w:cs="Times New Roman"/>
        </w:rPr>
      </w:pPr>
      <w:r w:rsidRPr="00767D42">
        <w:rPr>
          <w:rFonts w:ascii="Times New Roman" w:hAnsi="Times New Roman" w:cs="Times New Roman"/>
          <w:b/>
          <w:bCs/>
        </w:rPr>
        <w:t>RQ1</w:t>
      </w:r>
      <w:r w:rsidRPr="00767D42">
        <w:rPr>
          <w:rFonts w:ascii="Times New Roman" w:hAnsi="Times New Roman" w:cs="Times New Roman"/>
        </w:rPr>
        <w:t>: What is the nature of supply chain design used in public school procurement in Kwara State?</w:t>
      </w:r>
    </w:p>
    <w:p w:rsidR="00820808" w:rsidRDefault="00820808" w:rsidP="00820808">
      <w:pPr>
        <w:spacing w:after="100" w:line="360" w:lineRule="auto"/>
        <w:jc w:val="both"/>
        <w:rPr>
          <w:rFonts w:ascii="Times New Roman" w:hAnsi="Times New Roman" w:cs="Times New Roman"/>
        </w:rPr>
      </w:pPr>
    </w:p>
    <w:p w:rsidR="00820808" w:rsidRPr="00767D42" w:rsidRDefault="00820808" w:rsidP="00820808">
      <w:pPr>
        <w:spacing w:after="100" w:line="360" w:lineRule="auto"/>
        <w:jc w:val="both"/>
        <w:rPr>
          <w:rFonts w:ascii="Times New Roman" w:hAnsi="Times New Roman" w:cs="Times New Roman"/>
        </w:rPr>
      </w:pPr>
    </w:p>
    <w:p w:rsidR="00820808" w:rsidRPr="00767D42" w:rsidRDefault="00820808" w:rsidP="00820808">
      <w:pPr>
        <w:spacing w:after="100" w:line="360" w:lineRule="auto"/>
        <w:jc w:val="both"/>
        <w:rPr>
          <w:rFonts w:ascii="Times New Roman" w:hAnsi="Times New Roman" w:cs="Times New Roman"/>
          <w:b/>
          <w:bCs/>
        </w:rPr>
      </w:pPr>
      <w:bookmarkStart w:id="5" w:name="_Hlk201083251"/>
      <w:r w:rsidRPr="00767D42">
        <w:rPr>
          <w:rFonts w:ascii="Times New Roman" w:hAnsi="Times New Roman" w:cs="Times New Roman"/>
          <w:b/>
          <w:bCs/>
        </w:rPr>
        <w:t xml:space="preserve">4.5 </w:t>
      </w:r>
      <w:r w:rsidR="00141230">
        <w:rPr>
          <w:rFonts w:ascii="Times New Roman" w:hAnsi="Times New Roman" w:cs="Times New Roman"/>
          <w:b/>
          <w:bCs/>
        </w:rPr>
        <w:tab/>
      </w:r>
      <w:r w:rsidRPr="00767D42">
        <w:rPr>
          <w:rFonts w:ascii="Times New Roman" w:hAnsi="Times New Roman" w:cs="Times New Roman"/>
          <w:b/>
          <w:bCs/>
        </w:rPr>
        <w:t>Test of Hypotheses</w:t>
      </w:r>
    </w:p>
    <w:bookmarkEnd w:id="5"/>
    <w:p w:rsidR="00820808" w:rsidRPr="00767D42" w:rsidRDefault="00820808" w:rsidP="00820808">
      <w:pPr>
        <w:spacing w:after="100" w:line="360" w:lineRule="auto"/>
        <w:jc w:val="both"/>
        <w:rPr>
          <w:rFonts w:ascii="Times New Roman" w:hAnsi="Times New Roman" w:cs="Times New Roman"/>
        </w:rPr>
      </w:pPr>
      <w:r w:rsidRPr="00767D42">
        <w:rPr>
          <w:rFonts w:ascii="Times New Roman" w:hAnsi="Times New Roman" w:cs="Times New Roman"/>
        </w:rPr>
        <w:t xml:space="preserve">Using </w:t>
      </w:r>
      <w:r w:rsidRPr="00767D42">
        <w:rPr>
          <w:rFonts w:ascii="Times New Roman" w:hAnsi="Times New Roman" w:cs="Times New Roman"/>
          <w:b/>
          <w:bCs/>
        </w:rPr>
        <w:t>regression or correlation analysis</w:t>
      </w:r>
      <w:r w:rsidRPr="00767D42">
        <w:rPr>
          <w:rFonts w:ascii="Times New Roman" w:hAnsi="Times New Roman" w:cs="Times New Roman"/>
        </w:rPr>
        <w:t xml:space="preserve"> (via SPSS), test the following hypotheses:</w:t>
      </w:r>
    </w:p>
    <w:p w:rsidR="00820808" w:rsidRPr="00767D42" w:rsidRDefault="00820808" w:rsidP="00820808">
      <w:pPr>
        <w:numPr>
          <w:ilvl w:val="0"/>
          <w:numId w:val="24"/>
        </w:numPr>
        <w:spacing w:after="100" w:line="360" w:lineRule="auto"/>
        <w:jc w:val="both"/>
        <w:rPr>
          <w:rFonts w:ascii="Times New Roman" w:hAnsi="Times New Roman" w:cs="Times New Roman"/>
        </w:rPr>
      </w:pPr>
      <w:r w:rsidRPr="00767D42">
        <w:rPr>
          <w:rFonts w:ascii="Times New Roman" w:hAnsi="Times New Roman" w:cs="Times New Roman"/>
          <w:b/>
          <w:bCs/>
        </w:rPr>
        <w:t>H₀1</w:t>
      </w:r>
      <w:r w:rsidRPr="00767D42">
        <w:rPr>
          <w:rFonts w:ascii="Times New Roman" w:hAnsi="Times New Roman" w:cs="Times New Roman"/>
        </w:rPr>
        <w:t>: There is no significant relationship between supply chain design and procurement performance.</w:t>
      </w:r>
    </w:p>
    <w:p w:rsidR="00820808" w:rsidRPr="00767D42" w:rsidRDefault="00820808" w:rsidP="00820808">
      <w:pPr>
        <w:numPr>
          <w:ilvl w:val="0"/>
          <w:numId w:val="24"/>
        </w:numPr>
        <w:spacing w:after="100" w:line="360" w:lineRule="auto"/>
        <w:jc w:val="both"/>
        <w:rPr>
          <w:rFonts w:ascii="Times New Roman" w:hAnsi="Times New Roman" w:cs="Times New Roman"/>
        </w:rPr>
      </w:pPr>
      <w:r w:rsidRPr="00767D42">
        <w:rPr>
          <w:rFonts w:ascii="Times New Roman" w:hAnsi="Times New Roman" w:cs="Times New Roman"/>
          <w:b/>
          <w:bCs/>
        </w:rPr>
        <w:t>H₀2</w:t>
      </w:r>
      <w:r w:rsidRPr="00767D42">
        <w:rPr>
          <w:rFonts w:ascii="Times New Roman" w:hAnsi="Times New Roman" w:cs="Times New Roman"/>
        </w:rPr>
        <w:t>: Digital procurement tools do not significantly moderate the relationship between supply chain design and performance.</w:t>
      </w:r>
    </w:p>
    <w:p w:rsidR="00820808" w:rsidRPr="00767D42" w:rsidRDefault="00820808" w:rsidP="00820808">
      <w:pPr>
        <w:spacing w:after="100" w:line="360" w:lineRule="auto"/>
        <w:jc w:val="both"/>
        <w:rPr>
          <w:rFonts w:ascii="Times New Roman" w:hAnsi="Times New Roman" w:cs="Times New Roman"/>
        </w:rPr>
      </w:pPr>
      <w:r w:rsidRPr="00767D42">
        <w:rPr>
          <w:rFonts w:ascii="Times New Roman" w:hAnsi="Times New Roman" w:cs="Times New Roman"/>
        </w:rPr>
        <w:t>Results will include:</w:t>
      </w:r>
    </w:p>
    <w:p w:rsidR="00820808" w:rsidRPr="00767D42" w:rsidRDefault="00820808" w:rsidP="00820808">
      <w:pPr>
        <w:numPr>
          <w:ilvl w:val="0"/>
          <w:numId w:val="25"/>
        </w:numPr>
        <w:spacing w:after="100" w:line="360" w:lineRule="auto"/>
        <w:jc w:val="both"/>
        <w:rPr>
          <w:rFonts w:ascii="Times New Roman" w:hAnsi="Times New Roman" w:cs="Times New Roman"/>
        </w:rPr>
      </w:pPr>
      <w:r w:rsidRPr="00767D42">
        <w:rPr>
          <w:rFonts w:ascii="Times New Roman" w:hAnsi="Times New Roman" w:cs="Times New Roman"/>
        </w:rPr>
        <w:t>Model summary</w:t>
      </w:r>
    </w:p>
    <w:p w:rsidR="00820808" w:rsidRPr="00767D42" w:rsidRDefault="00820808" w:rsidP="00820808">
      <w:pPr>
        <w:numPr>
          <w:ilvl w:val="0"/>
          <w:numId w:val="25"/>
        </w:numPr>
        <w:spacing w:after="100" w:line="360" w:lineRule="auto"/>
        <w:jc w:val="both"/>
        <w:rPr>
          <w:rFonts w:ascii="Times New Roman" w:hAnsi="Times New Roman" w:cs="Times New Roman"/>
        </w:rPr>
      </w:pPr>
      <w:r w:rsidRPr="00767D42">
        <w:rPr>
          <w:rFonts w:ascii="Times New Roman" w:hAnsi="Times New Roman" w:cs="Times New Roman"/>
        </w:rPr>
        <w:t>ANOVA table</w:t>
      </w:r>
    </w:p>
    <w:p w:rsidR="00820808" w:rsidRPr="00767D42" w:rsidRDefault="00820808" w:rsidP="00820808">
      <w:pPr>
        <w:numPr>
          <w:ilvl w:val="0"/>
          <w:numId w:val="25"/>
        </w:numPr>
        <w:spacing w:after="100" w:line="360" w:lineRule="auto"/>
        <w:jc w:val="both"/>
        <w:rPr>
          <w:rFonts w:ascii="Times New Roman" w:hAnsi="Times New Roman" w:cs="Times New Roman"/>
        </w:rPr>
      </w:pPr>
      <w:r w:rsidRPr="00767D42">
        <w:rPr>
          <w:rFonts w:ascii="Times New Roman" w:hAnsi="Times New Roman" w:cs="Times New Roman"/>
        </w:rPr>
        <w:t>Coefficient table</w:t>
      </w:r>
    </w:p>
    <w:p w:rsidR="00820808" w:rsidRPr="00767D42" w:rsidRDefault="00820808" w:rsidP="00820808">
      <w:pPr>
        <w:numPr>
          <w:ilvl w:val="0"/>
          <w:numId w:val="25"/>
        </w:numPr>
        <w:spacing w:after="100" w:line="360" w:lineRule="auto"/>
        <w:jc w:val="both"/>
        <w:rPr>
          <w:rFonts w:ascii="Times New Roman" w:hAnsi="Times New Roman" w:cs="Times New Roman"/>
        </w:rPr>
      </w:pPr>
      <w:r w:rsidRPr="00767D42">
        <w:rPr>
          <w:rFonts w:ascii="Times New Roman" w:hAnsi="Times New Roman" w:cs="Times New Roman"/>
        </w:rPr>
        <w:t>Interpretation of significance levels (p &lt; 0.05)</w:t>
      </w:r>
    </w:p>
    <w:p w:rsidR="00820808" w:rsidRPr="00767D42" w:rsidRDefault="00820808" w:rsidP="00820808">
      <w:pPr>
        <w:spacing w:after="100" w:line="360" w:lineRule="auto"/>
        <w:jc w:val="both"/>
        <w:rPr>
          <w:rFonts w:ascii="Times New Roman" w:hAnsi="Times New Roman" w:cs="Times New Roman"/>
        </w:rPr>
      </w:pPr>
    </w:p>
    <w:p w:rsidR="00820808" w:rsidRPr="00767D42" w:rsidRDefault="00820808" w:rsidP="00820808">
      <w:pPr>
        <w:spacing w:after="100" w:line="360" w:lineRule="auto"/>
        <w:jc w:val="both"/>
        <w:rPr>
          <w:rFonts w:ascii="Times New Roman" w:hAnsi="Times New Roman" w:cs="Times New Roman"/>
          <w:b/>
          <w:bCs/>
        </w:rPr>
      </w:pPr>
      <w:r w:rsidRPr="00767D42">
        <w:rPr>
          <w:rFonts w:ascii="Times New Roman" w:hAnsi="Times New Roman" w:cs="Times New Roman"/>
          <w:b/>
          <w:bCs/>
        </w:rPr>
        <w:t xml:space="preserve">4.6 </w:t>
      </w:r>
      <w:r w:rsidR="00141230">
        <w:rPr>
          <w:rFonts w:ascii="Times New Roman" w:hAnsi="Times New Roman" w:cs="Times New Roman"/>
          <w:b/>
          <w:bCs/>
        </w:rPr>
        <w:tab/>
      </w:r>
      <w:r w:rsidRPr="00767D42">
        <w:rPr>
          <w:rFonts w:ascii="Times New Roman" w:hAnsi="Times New Roman" w:cs="Times New Roman"/>
          <w:b/>
          <w:bCs/>
        </w:rPr>
        <w:t>Discussion of Findings</w:t>
      </w:r>
    </w:p>
    <w:p w:rsidR="00820808" w:rsidRPr="00767D42" w:rsidRDefault="00820808" w:rsidP="00820808">
      <w:pPr>
        <w:spacing w:after="100" w:line="360" w:lineRule="auto"/>
        <w:jc w:val="both"/>
        <w:rPr>
          <w:rFonts w:ascii="Times New Roman" w:hAnsi="Times New Roman" w:cs="Times New Roman"/>
        </w:rPr>
      </w:pPr>
      <w:r w:rsidRPr="00767D42">
        <w:rPr>
          <w:rFonts w:ascii="Times New Roman" w:hAnsi="Times New Roman" w:cs="Times New Roman"/>
        </w:rPr>
        <w:t>Link the statistical findings to your literature review and theoretical framework. Discuss consistencies or inconsistencies with previous studies.</w:t>
      </w:r>
    </w:p>
    <w:p w:rsidR="00820808" w:rsidRDefault="00820808" w:rsidP="00820808">
      <w:pPr>
        <w:spacing w:after="100" w:line="360" w:lineRule="auto"/>
        <w:jc w:val="center"/>
        <w:rPr>
          <w:rFonts w:ascii="Times New Roman" w:hAnsi="Times New Roman" w:cs="Times New Roman"/>
          <w:b/>
          <w:bCs/>
        </w:rPr>
      </w:pPr>
      <w:r w:rsidRPr="00535DCB">
        <w:rPr>
          <w:rFonts w:ascii="Times New Roman" w:hAnsi="Times New Roman" w:cs="Times New Roman"/>
          <w:b/>
          <w:bCs/>
        </w:rPr>
        <w:lastRenderedPageBreak/>
        <w:t>CHAPTER FIV</w:t>
      </w:r>
      <w:r>
        <w:rPr>
          <w:rFonts w:ascii="Times New Roman" w:hAnsi="Times New Roman" w:cs="Times New Roman"/>
          <w:b/>
          <w:bCs/>
        </w:rPr>
        <w:t>E</w:t>
      </w:r>
    </w:p>
    <w:p w:rsidR="00820808" w:rsidRPr="00535DCB" w:rsidRDefault="00820808" w:rsidP="00820808">
      <w:pPr>
        <w:spacing w:after="100" w:line="360" w:lineRule="auto"/>
        <w:jc w:val="center"/>
        <w:rPr>
          <w:rFonts w:ascii="Times New Roman" w:hAnsi="Times New Roman" w:cs="Times New Roman"/>
          <w:b/>
          <w:bCs/>
        </w:rPr>
      </w:pPr>
      <w:r w:rsidRPr="00535DCB">
        <w:rPr>
          <w:rFonts w:ascii="Times New Roman" w:hAnsi="Times New Roman" w:cs="Times New Roman"/>
          <w:b/>
          <w:bCs/>
        </w:rPr>
        <w:t>SUMMARY, CONCLUSION AND RECOMMENDATIONS</w:t>
      </w:r>
    </w:p>
    <w:p w:rsidR="00820808" w:rsidRPr="00535DCB" w:rsidRDefault="00820808" w:rsidP="00820808">
      <w:pPr>
        <w:spacing w:after="100" w:line="360" w:lineRule="auto"/>
        <w:jc w:val="both"/>
        <w:rPr>
          <w:rFonts w:ascii="Times New Roman" w:hAnsi="Times New Roman" w:cs="Times New Roman"/>
        </w:rPr>
      </w:pPr>
      <w:r w:rsidRPr="00535DCB">
        <w:rPr>
          <w:rFonts w:ascii="Times New Roman" w:hAnsi="Times New Roman" w:cs="Times New Roman"/>
        </w:rPr>
        <w:t>This final chapter summarizes the major findings of the study, draws conclusions, and offers practical recommendations based on the results. It also outlines suggestions for further research.</w:t>
      </w:r>
    </w:p>
    <w:p w:rsidR="00820808" w:rsidRPr="00535DCB" w:rsidRDefault="00820808" w:rsidP="00820808">
      <w:pPr>
        <w:spacing w:after="100" w:line="360" w:lineRule="auto"/>
        <w:jc w:val="both"/>
        <w:rPr>
          <w:rFonts w:ascii="Times New Roman" w:hAnsi="Times New Roman" w:cs="Times New Roman"/>
        </w:rPr>
      </w:pPr>
    </w:p>
    <w:p w:rsidR="00820808" w:rsidRPr="00535DCB" w:rsidRDefault="00820808" w:rsidP="00820808">
      <w:pPr>
        <w:spacing w:after="100" w:line="360" w:lineRule="auto"/>
        <w:jc w:val="both"/>
        <w:rPr>
          <w:rFonts w:ascii="Times New Roman" w:hAnsi="Times New Roman" w:cs="Times New Roman"/>
          <w:b/>
          <w:bCs/>
        </w:rPr>
      </w:pPr>
      <w:bookmarkStart w:id="6" w:name="_Hlk201083398"/>
      <w:r w:rsidRPr="00535DCB">
        <w:rPr>
          <w:rFonts w:ascii="Times New Roman" w:hAnsi="Times New Roman" w:cs="Times New Roman"/>
          <w:b/>
          <w:bCs/>
        </w:rPr>
        <w:t xml:space="preserve">5.1 </w:t>
      </w:r>
      <w:r w:rsidR="00141230">
        <w:rPr>
          <w:rFonts w:ascii="Times New Roman" w:hAnsi="Times New Roman" w:cs="Times New Roman"/>
          <w:b/>
          <w:bCs/>
        </w:rPr>
        <w:tab/>
      </w:r>
      <w:r w:rsidRPr="00535DCB">
        <w:rPr>
          <w:rFonts w:ascii="Times New Roman" w:hAnsi="Times New Roman" w:cs="Times New Roman"/>
          <w:b/>
          <w:bCs/>
        </w:rPr>
        <w:t>Summary of Findings</w:t>
      </w:r>
    </w:p>
    <w:bookmarkEnd w:id="6"/>
    <w:p w:rsidR="00820808" w:rsidRPr="00E8687B" w:rsidRDefault="00820808" w:rsidP="00820808">
      <w:pPr>
        <w:spacing w:after="100" w:line="360" w:lineRule="auto"/>
        <w:jc w:val="both"/>
        <w:rPr>
          <w:rFonts w:ascii="Times New Roman" w:hAnsi="Times New Roman" w:cs="Times New Roman"/>
        </w:rPr>
      </w:pPr>
      <w:r w:rsidRPr="00E8687B">
        <w:rPr>
          <w:rFonts w:ascii="Times New Roman" w:hAnsi="Times New Roman" w:cs="Times New Roman"/>
        </w:rPr>
        <w:t>This study investigated the design and performance of supply chains in public procurement projects for public schools in Kwara State (2021–2024). It explored how procurement structures and digital tools influence procurement performance across cost, time, and quality metrics.</w:t>
      </w:r>
    </w:p>
    <w:p w:rsidR="00820808" w:rsidRPr="00535DCB" w:rsidRDefault="00820808" w:rsidP="00820808">
      <w:pPr>
        <w:spacing w:after="100" w:line="360" w:lineRule="auto"/>
        <w:jc w:val="both"/>
        <w:rPr>
          <w:rFonts w:ascii="Times New Roman" w:hAnsi="Times New Roman" w:cs="Times New Roman"/>
        </w:rPr>
      </w:pPr>
      <w:r w:rsidRPr="00535DCB">
        <w:rPr>
          <w:rFonts w:ascii="Times New Roman" w:hAnsi="Times New Roman" w:cs="Times New Roman"/>
        </w:rPr>
        <w:t>Key findings include:</w:t>
      </w:r>
    </w:p>
    <w:p w:rsidR="00820808" w:rsidRPr="00E8687B" w:rsidRDefault="00820808" w:rsidP="00820808">
      <w:pPr>
        <w:numPr>
          <w:ilvl w:val="0"/>
          <w:numId w:val="27"/>
        </w:numPr>
        <w:spacing w:after="100" w:line="360" w:lineRule="auto"/>
        <w:jc w:val="both"/>
        <w:rPr>
          <w:rFonts w:ascii="Times New Roman" w:hAnsi="Times New Roman" w:cs="Times New Roman"/>
        </w:rPr>
      </w:pPr>
      <w:r w:rsidRPr="00E8687B">
        <w:rPr>
          <w:rFonts w:ascii="Times New Roman" w:hAnsi="Times New Roman" w:cs="Times New Roman"/>
        </w:rPr>
        <w:t>Supply Chain Design plays a significant role in ensuring timely and cost-effective procurement.</w:t>
      </w:r>
    </w:p>
    <w:p w:rsidR="00820808" w:rsidRPr="00E8687B" w:rsidRDefault="00820808" w:rsidP="00820808">
      <w:pPr>
        <w:numPr>
          <w:ilvl w:val="0"/>
          <w:numId w:val="27"/>
        </w:numPr>
        <w:spacing w:after="100" w:line="360" w:lineRule="auto"/>
        <w:jc w:val="both"/>
        <w:rPr>
          <w:rFonts w:ascii="Times New Roman" w:hAnsi="Times New Roman" w:cs="Times New Roman"/>
        </w:rPr>
      </w:pPr>
      <w:r w:rsidRPr="00E8687B">
        <w:rPr>
          <w:rFonts w:ascii="Times New Roman" w:hAnsi="Times New Roman" w:cs="Times New Roman"/>
        </w:rPr>
        <w:t>Digital Procurement Tools (e-tendering, e-tracking) moderately influence the efficiency and transparency of public procurement processes.</w:t>
      </w:r>
    </w:p>
    <w:p w:rsidR="00820808" w:rsidRPr="00E8687B" w:rsidRDefault="00820808" w:rsidP="00820808">
      <w:pPr>
        <w:numPr>
          <w:ilvl w:val="0"/>
          <w:numId w:val="27"/>
        </w:numPr>
        <w:spacing w:after="100" w:line="360" w:lineRule="auto"/>
        <w:jc w:val="both"/>
        <w:rPr>
          <w:rFonts w:ascii="Times New Roman" w:hAnsi="Times New Roman" w:cs="Times New Roman"/>
        </w:rPr>
      </w:pPr>
      <w:r w:rsidRPr="00E8687B">
        <w:rPr>
          <w:rFonts w:ascii="Times New Roman" w:hAnsi="Times New Roman" w:cs="Times New Roman"/>
        </w:rPr>
        <w:t>The lack of consistent logistics planning and contract enforcement impairs project delivery in some schools.</w:t>
      </w:r>
    </w:p>
    <w:p w:rsidR="00820808" w:rsidRPr="00E8687B" w:rsidRDefault="00820808" w:rsidP="00820808">
      <w:pPr>
        <w:numPr>
          <w:ilvl w:val="0"/>
          <w:numId w:val="27"/>
        </w:numPr>
        <w:spacing w:after="100" w:line="360" w:lineRule="auto"/>
        <w:jc w:val="both"/>
        <w:rPr>
          <w:rFonts w:ascii="Times New Roman" w:hAnsi="Times New Roman" w:cs="Times New Roman"/>
        </w:rPr>
      </w:pPr>
      <w:r w:rsidRPr="00E8687B">
        <w:rPr>
          <w:rFonts w:ascii="Times New Roman" w:hAnsi="Times New Roman" w:cs="Times New Roman"/>
        </w:rPr>
        <w:t>Stakeholder satisfaction varies across LGAs, with urban schools experiencing better performance metrics than rural schools.</w:t>
      </w:r>
    </w:p>
    <w:p w:rsidR="00820808" w:rsidRDefault="00820808" w:rsidP="00820808">
      <w:pPr>
        <w:spacing w:after="100" w:line="360" w:lineRule="auto"/>
        <w:jc w:val="both"/>
        <w:rPr>
          <w:rFonts w:ascii="Times New Roman" w:hAnsi="Times New Roman" w:cs="Times New Roman"/>
        </w:rPr>
      </w:pPr>
    </w:p>
    <w:p w:rsidR="00317DA6" w:rsidRDefault="00317DA6" w:rsidP="00820808">
      <w:pPr>
        <w:spacing w:after="100" w:line="360" w:lineRule="auto"/>
        <w:jc w:val="both"/>
        <w:rPr>
          <w:rFonts w:ascii="Times New Roman" w:hAnsi="Times New Roman" w:cs="Times New Roman"/>
        </w:rPr>
      </w:pPr>
    </w:p>
    <w:p w:rsidR="00317DA6" w:rsidRDefault="00317DA6" w:rsidP="00820808">
      <w:pPr>
        <w:spacing w:after="100" w:line="360" w:lineRule="auto"/>
        <w:jc w:val="both"/>
        <w:rPr>
          <w:rFonts w:ascii="Times New Roman" w:hAnsi="Times New Roman" w:cs="Times New Roman"/>
        </w:rPr>
      </w:pPr>
    </w:p>
    <w:p w:rsidR="00317DA6" w:rsidRPr="00535DCB" w:rsidRDefault="00317DA6" w:rsidP="00820808">
      <w:pPr>
        <w:spacing w:after="100" w:line="360" w:lineRule="auto"/>
        <w:jc w:val="both"/>
        <w:rPr>
          <w:rFonts w:ascii="Times New Roman" w:hAnsi="Times New Roman" w:cs="Times New Roman"/>
        </w:rPr>
      </w:pPr>
    </w:p>
    <w:p w:rsidR="00820808" w:rsidRPr="00535DCB" w:rsidRDefault="00820808" w:rsidP="00820808">
      <w:pPr>
        <w:spacing w:after="100" w:line="360" w:lineRule="auto"/>
        <w:jc w:val="both"/>
        <w:rPr>
          <w:rFonts w:ascii="Times New Roman" w:hAnsi="Times New Roman" w:cs="Times New Roman"/>
          <w:b/>
          <w:bCs/>
        </w:rPr>
      </w:pPr>
      <w:r w:rsidRPr="00535DCB">
        <w:rPr>
          <w:rFonts w:ascii="Times New Roman" w:hAnsi="Times New Roman" w:cs="Times New Roman"/>
          <w:b/>
          <w:bCs/>
        </w:rPr>
        <w:lastRenderedPageBreak/>
        <w:t xml:space="preserve">5.2 </w:t>
      </w:r>
      <w:r w:rsidR="00141230">
        <w:rPr>
          <w:rFonts w:ascii="Times New Roman" w:hAnsi="Times New Roman" w:cs="Times New Roman"/>
          <w:b/>
          <w:bCs/>
        </w:rPr>
        <w:tab/>
      </w:r>
      <w:r w:rsidRPr="00535DCB">
        <w:rPr>
          <w:rFonts w:ascii="Times New Roman" w:hAnsi="Times New Roman" w:cs="Times New Roman"/>
          <w:b/>
          <w:bCs/>
        </w:rPr>
        <w:t>Conclusion</w:t>
      </w:r>
    </w:p>
    <w:p w:rsidR="00820808" w:rsidRPr="00535DCB" w:rsidRDefault="00820808" w:rsidP="00820808">
      <w:pPr>
        <w:spacing w:after="100" w:line="360" w:lineRule="auto"/>
        <w:jc w:val="both"/>
        <w:rPr>
          <w:rFonts w:ascii="Times New Roman" w:hAnsi="Times New Roman" w:cs="Times New Roman"/>
        </w:rPr>
      </w:pPr>
      <w:r w:rsidRPr="00535DCB">
        <w:rPr>
          <w:rFonts w:ascii="Times New Roman" w:hAnsi="Times New Roman" w:cs="Times New Roman"/>
        </w:rPr>
        <w:t>Based on the data analysis, the study concludes that:</w:t>
      </w:r>
    </w:p>
    <w:p w:rsidR="00820808" w:rsidRPr="00E8687B" w:rsidRDefault="00820808" w:rsidP="00820808">
      <w:pPr>
        <w:numPr>
          <w:ilvl w:val="0"/>
          <w:numId w:val="28"/>
        </w:numPr>
        <w:spacing w:after="100" w:line="360" w:lineRule="auto"/>
        <w:jc w:val="both"/>
        <w:rPr>
          <w:rFonts w:ascii="Times New Roman" w:hAnsi="Times New Roman" w:cs="Times New Roman"/>
        </w:rPr>
      </w:pPr>
      <w:r w:rsidRPr="00E8687B">
        <w:rPr>
          <w:rFonts w:ascii="Times New Roman" w:hAnsi="Times New Roman" w:cs="Times New Roman"/>
        </w:rPr>
        <w:t>A well-structured supply chain design, including effective supplier selection, logistics coordination, and contract management, is positively associated with procurement performance.</w:t>
      </w:r>
    </w:p>
    <w:p w:rsidR="00820808" w:rsidRPr="00E8687B" w:rsidRDefault="00820808" w:rsidP="00820808">
      <w:pPr>
        <w:numPr>
          <w:ilvl w:val="0"/>
          <w:numId w:val="28"/>
        </w:numPr>
        <w:spacing w:after="100" w:line="360" w:lineRule="auto"/>
        <w:jc w:val="both"/>
        <w:rPr>
          <w:rFonts w:ascii="Times New Roman" w:hAnsi="Times New Roman" w:cs="Times New Roman"/>
        </w:rPr>
      </w:pPr>
      <w:r w:rsidRPr="00E8687B">
        <w:rPr>
          <w:rFonts w:ascii="Times New Roman" w:hAnsi="Times New Roman" w:cs="Times New Roman"/>
        </w:rPr>
        <w:t>The integration of digital procurement tools improves monitoring, reduces corruption, and enhances performance—but requires better infrastructure and training for full effectiveness.</w:t>
      </w:r>
    </w:p>
    <w:p w:rsidR="00820808" w:rsidRPr="00E8687B" w:rsidRDefault="00820808" w:rsidP="00820808">
      <w:pPr>
        <w:numPr>
          <w:ilvl w:val="0"/>
          <w:numId w:val="28"/>
        </w:numPr>
        <w:spacing w:after="100" w:line="360" w:lineRule="auto"/>
        <w:jc w:val="both"/>
        <w:rPr>
          <w:rFonts w:ascii="Times New Roman" w:hAnsi="Times New Roman" w:cs="Times New Roman"/>
        </w:rPr>
      </w:pPr>
      <w:r w:rsidRPr="00535DCB">
        <w:rPr>
          <w:rFonts w:ascii="Times New Roman" w:hAnsi="Times New Roman" w:cs="Times New Roman"/>
        </w:rPr>
        <w:t xml:space="preserve">Public school procurement in Kwara State still faces operational bottlenecks due to poor </w:t>
      </w:r>
      <w:r w:rsidRPr="00E8687B">
        <w:rPr>
          <w:rFonts w:ascii="Times New Roman" w:hAnsi="Times New Roman" w:cs="Times New Roman"/>
        </w:rPr>
        <w:t>coordination and limited digital adoption in some LGAs.</w:t>
      </w:r>
    </w:p>
    <w:p w:rsidR="00820808" w:rsidRPr="00E8687B" w:rsidRDefault="00820808" w:rsidP="00820808">
      <w:pPr>
        <w:spacing w:after="100" w:line="360" w:lineRule="auto"/>
        <w:jc w:val="both"/>
        <w:rPr>
          <w:rFonts w:ascii="Times New Roman" w:hAnsi="Times New Roman" w:cs="Times New Roman"/>
        </w:rPr>
      </w:pPr>
      <w:r w:rsidRPr="00E8687B">
        <w:rPr>
          <w:rFonts w:ascii="Times New Roman" w:hAnsi="Times New Roman" w:cs="Times New Roman"/>
        </w:rPr>
        <w:t>These findings support the SCOR Model and Theory of Constraints, both of which emphasize system design and performance measurement in complex supply chains.</w:t>
      </w:r>
    </w:p>
    <w:p w:rsidR="00820808" w:rsidRPr="00535DCB" w:rsidRDefault="00820808" w:rsidP="00820808">
      <w:pPr>
        <w:spacing w:after="100" w:line="360" w:lineRule="auto"/>
        <w:jc w:val="both"/>
        <w:rPr>
          <w:rFonts w:ascii="Times New Roman" w:hAnsi="Times New Roman" w:cs="Times New Roman"/>
        </w:rPr>
      </w:pPr>
    </w:p>
    <w:p w:rsidR="00820808" w:rsidRPr="00535DCB" w:rsidRDefault="00820808" w:rsidP="00820808">
      <w:pPr>
        <w:spacing w:after="100" w:line="360" w:lineRule="auto"/>
        <w:jc w:val="both"/>
        <w:rPr>
          <w:rFonts w:ascii="Times New Roman" w:hAnsi="Times New Roman" w:cs="Times New Roman"/>
          <w:b/>
          <w:bCs/>
        </w:rPr>
      </w:pPr>
      <w:r w:rsidRPr="00535DCB">
        <w:rPr>
          <w:rFonts w:ascii="Times New Roman" w:hAnsi="Times New Roman" w:cs="Times New Roman"/>
          <w:b/>
          <w:bCs/>
        </w:rPr>
        <w:t xml:space="preserve">5.3 </w:t>
      </w:r>
      <w:r w:rsidR="00141230">
        <w:rPr>
          <w:rFonts w:ascii="Times New Roman" w:hAnsi="Times New Roman" w:cs="Times New Roman"/>
          <w:b/>
          <w:bCs/>
        </w:rPr>
        <w:tab/>
      </w:r>
      <w:r w:rsidRPr="00535DCB">
        <w:rPr>
          <w:rFonts w:ascii="Times New Roman" w:hAnsi="Times New Roman" w:cs="Times New Roman"/>
          <w:b/>
          <w:bCs/>
        </w:rPr>
        <w:t>Recommendations</w:t>
      </w:r>
    </w:p>
    <w:p w:rsidR="00820808" w:rsidRPr="00535DCB" w:rsidRDefault="00820808" w:rsidP="00820808">
      <w:pPr>
        <w:spacing w:after="100" w:line="360" w:lineRule="auto"/>
        <w:jc w:val="both"/>
        <w:rPr>
          <w:rFonts w:ascii="Times New Roman" w:hAnsi="Times New Roman" w:cs="Times New Roman"/>
        </w:rPr>
      </w:pPr>
      <w:r w:rsidRPr="00535DCB">
        <w:rPr>
          <w:rFonts w:ascii="Times New Roman" w:hAnsi="Times New Roman" w:cs="Times New Roman"/>
        </w:rPr>
        <w:t>Based on the findings, the following recommendations are proposed:</w:t>
      </w:r>
    </w:p>
    <w:p w:rsidR="00820808" w:rsidRPr="00535DCB" w:rsidRDefault="00820808" w:rsidP="00820808">
      <w:pPr>
        <w:numPr>
          <w:ilvl w:val="0"/>
          <w:numId w:val="29"/>
        </w:numPr>
        <w:spacing w:after="100" w:line="360" w:lineRule="auto"/>
        <w:rPr>
          <w:rFonts w:ascii="Times New Roman" w:hAnsi="Times New Roman" w:cs="Times New Roman"/>
        </w:rPr>
      </w:pPr>
      <w:r w:rsidRPr="00535DCB">
        <w:rPr>
          <w:rFonts w:ascii="Times New Roman" w:hAnsi="Times New Roman" w:cs="Times New Roman"/>
          <w:b/>
          <w:bCs/>
        </w:rPr>
        <w:t>Enhance Supply Chain Design</w:t>
      </w:r>
      <w:r w:rsidRPr="00535DCB">
        <w:rPr>
          <w:rFonts w:ascii="Times New Roman" w:hAnsi="Times New Roman" w:cs="Times New Roman"/>
        </w:rPr>
        <w:br/>
        <w:t>Kwara State’s Ministry of Education should strengthen supply chain policies by institutionalizing supplier evaluation frameworks and real-time logistics tracking.</w:t>
      </w:r>
    </w:p>
    <w:p w:rsidR="00820808" w:rsidRPr="00535DCB" w:rsidRDefault="00820808" w:rsidP="00820808">
      <w:pPr>
        <w:numPr>
          <w:ilvl w:val="0"/>
          <w:numId w:val="29"/>
        </w:numPr>
        <w:spacing w:after="100" w:line="360" w:lineRule="auto"/>
        <w:rPr>
          <w:rFonts w:ascii="Times New Roman" w:hAnsi="Times New Roman" w:cs="Times New Roman"/>
        </w:rPr>
      </w:pPr>
      <w:r w:rsidRPr="00535DCB">
        <w:rPr>
          <w:rFonts w:ascii="Times New Roman" w:hAnsi="Times New Roman" w:cs="Times New Roman"/>
          <w:b/>
          <w:bCs/>
        </w:rPr>
        <w:t>Expand Digital Procurement Infrastructure</w:t>
      </w:r>
      <w:r w:rsidRPr="00535DCB">
        <w:rPr>
          <w:rFonts w:ascii="Times New Roman" w:hAnsi="Times New Roman" w:cs="Times New Roman"/>
        </w:rPr>
        <w:br/>
        <w:t>Invest in robust internet access and digital platforms at LGA and school levels, with ongoing training for procurement officers and school administrators.</w:t>
      </w:r>
    </w:p>
    <w:p w:rsidR="00820808" w:rsidRPr="00535DCB" w:rsidRDefault="00820808" w:rsidP="00820808">
      <w:pPr>
        <w:numPr>
          <w:ilvl w:val="0"/>
          <w:numId w:val="29"/>
        </w:numPr>
        <w:spacing w:after="100" w:line="360" w:lineRule="auto"/>
        <w:rPr>
          <w:rFonts w:ascii="Times New Roman" w:hAnsi="Times New Roman" w:cs="Times New Roman"/>
        </w:rPr>
      </w:pPr>
      <w:r w:rsidRPr="00535DCB">
        <w:rPr>
          <w:rFonts w:ascii="Times New Roman" w:hAnsi="Times New Roman" w:cs="Times New Roman"/>
          <w:b/>
          <w:bCs/>
        </w:rPr>
        <w:t>Enforce Compliance and Monitoring</w:t>
      </w:r>
      <w:r w:rsidRPr="00535DCB">
        <w:rPr>
          <w:rFonts w:ascii="Times New Roman" w:hAnsi="Times New Roman" w:cs="Times New Roman"/>
        </w:rPr>
        <w:br/>
        <w:t>The Bureau of Public Procurement should increase audits and enforce penalty mechanisms for contract default and non-compliance.</w:t>
      </w:r>
    </w:p>
    <w:p w:rsidR="00820808" w:rsidRPr="00535DCB" w:rsidRDefault="00820808" w:rsidP="00820808">
      <w:pPr>
        <w:numPr>
          <w:ilvl w:val="0"/>
          <w:numId w:val="29"/>
        </w:numPr>
        <w:spacing w:after="100" w:line="360" w:lineRule="auto"/>
        <w:rPr>
          <w:rFonts w:ascii="Times New Roman" w:hAnsi="Times New Roman" w:cs="Times New Roman"/>
        </w:rPr>
      </w:pPr>
      <w:r w:rsidRPr="00535DCB">
        <w:rPr>
          <w:rFonts w:ascii="Times New Roman" w:hAnsi="Times New Roman" w:cs="Times New Roman"/>
          <w:b/>
          <w:bCs/>
        </w:rPr>
        <w:lastRenderedPageBreak/>
        <w:t>Promote Stakeholder Engagement</w:t>
      </w:r>
      <w:r w:rsidRPr="00535DCB">
        <w:rPr>
          <w:rFonts w:ascii="Times New Roman" w:hAnsi="Times New Roman" w:cs="Times New Roman"/>
        </w:rPr>
        <w:br/>
        <w:t>Engage school leaders and community representatives in procurement planning to ensure needs are accurately represented.</w:t>
      </w:r>
    </w:p>
    <w:p w:rsidR="00820808" w:rsidRPr="00535DCB" w:rsidRDefault="00820808" w:rsidP="00820808">
      <w:pPr>
        <w:numPr>
          <w:ilvl w:val="0"/>
          <w:numId w:val="29"/>
        </w:numPr>
        <w:spacing w:after="100" w:line="360" w:lineRule="auto"/>
        <w:rPr>
          <w:rFonts w:ascii="Times New Roman" w:hAnsi="Times New Roman" w:cs="Times New Roman"/>
        </w:rPr>
      </w:pPr>
      <w:r w:rsidRPr="00535DCB">
        <w:rPr>
          <w:rFonts w:ascii="Times New Roman" w:hAnsi="Times New Roman" w:cs="Times New Roman"/>
          <w:b/>
          <w:bCs/>
        </w:rPr>
        <w:t>Conduct Periodic Performance Reviews</w:t>
      </w:r>
      <w:r w:rsidRPr="00535DCB">
        <w:rPr>
          <w:rFonts w:ascii="Times New Roman" w:hAnsi="Times New Roman" w:cs="Times New Roman"/>
        </w:rPr>
        <w:br/>
        <w:t>Establish KPIs and regularly assess procurement performance using dashboards and SCOR-based metrics.</w:t>
      </w:r>
    </w:p>
    <w:p w:rsidR="00820808" w:rsidRPr="00535DCB" w:rsidRDefault="00820808" w:rsidP="00820808">
      <w:pPr>
        <w:spacing w:after="100" w:line="360" w:lineRule="auto"/>
        <w:jc w:val="both"/>
        <w:rPr>
          <w:rFonts w:ascii="Times New Roman" w:hAnsi="Times New Roman" w:cs="Times New Roman"/>
        </w:rPr>
      </w:pPr>
    </w:p>
    <w:p w:rsidR="00820808" w:rsidRPr="00535DCB" w:rsidRDefault="00820808" w:rsidP="00820808">
      <w:pPr>
        <w:spacing w:after="100" w:line="360" w:lineRule="auto"/>
        <w:jc w:val="both"/>
        <w:rPr>
          <w:rFonts w:ascii="Times New Roman" w:hAnsi="Times New Roman" w:cs="Times New Roman"/>
          <w:b/>
          <w:bCs/>
        </w:rPr>
      </w:pPr>
      <w:r w:rsidRPr="00535DCB">
        <w:rPr>
          <w:rFonts w:ascii="Times New Roman" w:hAnsi="Times New Roman" w:cs="Times New Roman"/>
          <w:b/>
          <w:bCs/>
        </w:rPr>
        <w:t xml:space="preserve">5.4 </w:t>
      </w:r>
      <w:r w:rsidR="00141230">
        <w:rPr>
          <w:rFonts w:ascii="Times New Roman" w:hAnsi="Times New Roman" w:cs="Times New Roman"/>
          <w:b/>
          <w:bCs/>
        </w:rPr>
        <w:tab/>
      </w:r>
      <w:r w:rsidRPr="00535DCB">
        <w:rPr>
          <w:rFonts w:ascii="Times New Roman" w:hAnsi="Times New Roman" w:cs="Times New Roman"/>
          <w:b/>
          <w:bCs/>
        </w:rPr>
        <w:t>Suggestions for Further Research</w:t>
      </w:r>
    </w:p>
    <w:p w:rsidR="00820808" w:rsidRPr="00E8687B" w:rsidRDefault="00820808" w:rsidP="00820808">
      <w:pPr>
        <w:numPr>
          <w:ilvl w:val="0"/>
          <w:numId w:val="30"/>
        </w:numPr>
        <w:spacing w:after="100" w:line="360" w:lineRule="auto"/>
        <w:jc w:val="both"/>
        <w:rPr>
          <w:rFonts w:ascii="Times New Roman" w:hAnsi="Times New Roman" w:cs="Times New Roman"/>
        </w:rPr>
      </w:pPr>
      <w:r w:rsidRPr="00E8687B">
        <w:rPr>
          <w:rFonts w:ascii="Times New Roman" w:hAnsi="Times New Roman" w:cs="Times New Roman"/>
        </w:rPr>
        <w:t>Future studies could assess the long-term impact of digital procurement reforms on educational infrastructure across Nigeria.</w:t>
      </w:r>
    </w:p>
    <w:p w:rsidR="00820808" w:rsidRPr="00E8687B" w:rsidRDefault="00820808" w:rsidP="00820808">
      <w:pPr>
        <w:numPr>
          <w:ilvl w:val="0"/>
          <w:numId w:val="30"/>
        </w:numPr>
        <w:spacing w:after="100" w:line="360" w:lineRule="auto"/>
        <w:jc w:val="both"/>
        <w:rPr>
          <w:rFonts w:ascii="Times New Roman" w:hAnsi="Times New Roman" w:cs="Times New Roman"/>
        </w:rPr>
      </w:pPr>
      <w:r w:rsidRPr="00E8687B">
        <w:rPr>
          <w:rFonts w:ascii="Times New Roman" w:hAnsi="Times New Roman" w:cs="Times New Roman"/>
        </w:rPr>
        <w:t>A comparative analysis between urban and rural public school procurement systems in other states can deepen understanding of geographical disparities.</w:t>
      </w:r>
    </w:p>
    <w:p w:rsidR="00820808" w:rsidRPr="00E8687B" w:rsidRDefault="00820808" w:rsidP="00820808">
      <w:pPr>
        <w:numPr>
          <w:ilvl w:val="0"/>
          <w:numId w:val="30"/>
        </w:numPr>
        <w:spacing w:after="100" w:line="360" w:lineRule="auto"/>
        <w:jc w:val="both"/>
        <w:rPr>
          <w:rFonts w:ascii="Times New Roman" w:hAnsi="Times New Roman" w:cs="Times New Roman"/>
        </w:rPr>
      </w:pPr>
      <w:r w:rsidRPr="00E8687B">
        <w:rPr>
          <w:rFonts w:ascii="Times New Roman" w:hAnsi="Times New Roman" w:cs="Times New Roman"/>
        </w:rPr>
        <w:t>Use of longitudinal data post-2024 will help capture trends in performance after full digital platform adoption.</w:t>
      </w:r>
    </w:p>
    <w:p w:rsidR="00820808" w:rsidRPr="00E8687B" w:rsidRDefault="00820808" w:rsidP="00820808">
      <w:pPr>
        <w:spacing w:after="100" w:line="360" w:lineRule="auto"/>
        <w:jc w:val="both"/>
        <w:rPr>
          <w:rFonts w:ascii="Times New Roman" w:hAnsi="Times New Roman" w:cs="Times New Roman"/>
        </w:rPr>
      </w:pPr>
    </w:p>
    <w:p w:rsidR="00525485" w:rsidRDefault="00525485"/>
    <w:p w:rsidR="00FF336C" w:rsidRDefault="00FF336C"/>
    <w:p w:rsidR="00FF336C" w:rsidRDefault="00FF336C"/>
    <w:p w:rsidR="00FF336C" w:rsidRDefault="00FF336C"/>
    <w:p w:rsidR="00FF336C" w:rsidRDefault="00FF336C"/>
    <w:p w:rsidR="00FF336C" w:rsidRDefault="00FF336C"/>
    <w:p w:rsidR="00FF336C" w:rsidRDefault="00FF336C"/>
    <w:p w:rsidR="00FF336C" w:rsidRDefault="00FF336C"/>
    <w:p w:rsidR="00FF336C" w:rsidRDefault="00FF336C"/>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2C6578" w:rsidRDefault="002C6578" w:rsidP="00B022FD">
      <w:pPr>
        <w:jc w:val="center"/>
        <w:rPr>
          <w:rFonts w:ascii="Times New Roman" w:hAnsi="Times New Roman" w:cs="Times New Roman"/>
          <w:b/>
          <w:bCs/>
        </w:rPr>
      </w:pPr>
    </w:p>
    <w:p w:rsidR="00FF336C" w:rsidRPr="00C3531D" w:rsidRDefault="00B022FD" w:rsidP="00B022FD">
      <w:pPr>
        <w:jc w:val="center"/>
        <w:rPr>
          <w:rFonts w:ascii="Times New Roman" w:hAnsi="Times New Roman" w:cs="Times New Roman"/>
        </w:rPr>
      </w:pPr>
      <w:r w:rsidRPr="00C3531D">
        <w:rPr>
          <w:rFonts w:ascii="Times New Roman" w:hAnsi="Times New Roman" w:cs="Times New Roman"/>
          <w:b/>
          <w:bCs/>
        </w:rPr>
        <w:lastRenderedPageBreak/>
        <w:t>REFERENCES</w:t>
      </w:r>
    </w:p>
    <w:p w:rsidR="00CE5A5F" w:rsidRDefault="00FF336C" w:rsidP="00C3531D">
      <w:pPr>
        <w:jc w:val="both"/>
        <w:rPr>
          <w:rFonts w:ascii="Times New Roman" w:hAnsi="Times New Roman" w:cs="Times New Roman"/>
          <w:i/>
          <w:iCs/>
        </w:rPr>
      </w:pPr>
      <w:r w:rsidRPr="00FF336C">
        <w:rPr>
          <w:rFonts w:ascii="Times New Roman" w:hAnsi="Times New Roman" w:cs="Times New Roman"/>
        </w:rPr>
        <w:t xml:space="preserve">Adekunle, S., &amp; Udeh, P. (2022). </w:t>
      </w:r>
      <w:r w:rsidRPr="00FF336C">
        <w:rPr>
          <w:rFonts w:ascii="Times New Roman" w:hAnsi="Times New Roman" w:cs="Times New Roman"/>
          <w:i/>
          <w:iCs/>
        </w:rPr>
        <w:t xml:space="preserve">Public procurement effectiveness in Nigeria’s education </w:t>
      </w:r>
    </w:p>
    <w:p w:rsidR="00FF336C" w:rsidRPr="00FF336C" w:rsidRDefault="00FF336C" w:rsidP="00CE5A5F">
      <w:pPr>
        <w:ind w:left="720"/>
        <w:jc w:val="both"/>
        <w:rPr>
          <w:rFonts w:ascii="Times New Roman" w:hAnsi="Times New Roman" w:cs="Times New Roman"/>
        </w:rPr>
      </w:pPr>
      <w:r w:rsidRPr="00FF336C">
        <w:rPr>
          <w:rFonts w:ascii="Times New Roman" w:hAnsi="Times New Roman" w:cs="Times New Roman"/>
          <w:i/>
          <w:iCs/>
        </w:rPr>
        <w:t>sector: A review of policy and practice</w:t>
      </w:r>
      <w:r w:rsidRPr="00FF336C">
        <w:rPr>
          <w:rFonts w:ascii="Times New Roman" w:hAnsi="Times New Roman" w:cs="Times New Roman"/>
        </w:rPr>
        <w:t xml:space="preserve">. </w:t>
      </w:r>
      <w:r w:rsidRPr="00FF336C">
        <w:rPr>
          <w:rFonts w:ascii="Times New Roman" w:hAnsi="Times New Roman" w:cs="Times New Roman"/>
          <w:b/>
          <w:bCs/>
        </w:rPr>
        <w:t>African Journal of Public Sector Studies</w:t>
      </w:r>
      <w:r w:rsidRPr="00FF336C">
        <w:rPr>
          <w:rFonts w:ascii="Times New Roman" w:hAnsi="Times New Roman" w:cs="Times New Roman"/>
        </w:rPr>
        <w:t>, 9(2), 55–71.</w:t>
      </w:r>
    </w:p>
    <w:p w:rsidR="00045B8B" w:rsidRDefault="00FF336C" w:rsidP="00C3531D">
      <w:pPr>
        <w:jc w:val="both"/>
        <w:rPr>
          <w:rFonts w:ascii="Times New Roman" w:hAnsi="Times New Roman" w:cs="Times New Roman"/>
          <w:i/>
          <w:iCs/>
        </w:rPr>
      </w:pPr>
      <w:proofErr w:type="spellStart"/>
      <w:r w:rsidRPr="00FF336C">
        <w:rPr>
          <w:rFonts w:ascii="Times New Roman" w:hAnsi="Times New Roman" w:cs="Times New Roman"/>
        </w:rPr>
        <w:t>Changalima</w:t>
      </w:r>
      <w:proofErr w:type="spellEnd"/>
      <w:r w:rsidRPr="00FF336C">
        <w:rPr>
          <w:rFonts w:ascii="Times New Roman" w:hAnsi="Times New Roman" w:cs="Times New Roman"/>
        </w:rPr>
        <w:t xml:space="preserve">, A. G. (2024). </w:t>
      </w:r>
      <w:r w:rsidRPr="00FF336C">
        <w:rPr>
          <w:rFonts w:ascii="Times New Roman" w:hAnsi="Times New Roman" w:cs="Times New Roman"/>
          <w:i/>
          <w:iCs/>
        </w:rPr>
        <w:t xml:space="preserve">Sustainable supplier selection and public procurement </w:t>
      </w:r>
    </w:p>
    <w:p w:rsidR="00FF336C" w:rsidRPr="00FF336C" w:rsidRDefault="00FF336C" w:rsidP="00045B8B">
      <w:pPr>
        <w:ind w:left="720"/>
        <w:jc w:val="both"/>
        <w:rPr>
          <w:rFonts w:ascii="Times New Roman" w:hAnsi="Times New Roman" w:cs="Times New Roman"/>
        </w:rPr>
      </w:pPr>
      <w:r w:rsidRPr="00FF336C">
        <w:rPr>
          <w:rFonts w:ascii="Times New Roman" w:hAnsi="Times New Roman" w:cs="Times New Roman"/>
          <w:i/>
          <w:iCs/>
        </w:rPr>
        <w:t>performance in African developing economies</w:t>
      </w:r>
      <w:r w:rsidRPr="00FF336C">
        <w:rPr>
          <w:rFonts w:ascii="Times New Roman" w:hAnsi="Times New Roman" w:cs="Times New Roman"/>
        </w:rPr>
        <w:t xml:space="preserve">. </w:t>
      </w:r>
      <w:r w:rsidRPr="00FF336C">
        <w:rPr>
          <w:rFonts w:ascii="Times New Roman" w:hAnsi="Times New Roman" w:cs="Times New Roman"/>
          <w:b/>
          <w:bCs/>
        </w:rPr>
        <w:t>International Journal of Public Procurement and Logistics</w:t>
      </w:r>
      <w:r w:rsidRPr="00FF336C">
        <w:rPr>
          <w:rFonts w:ascii="Times New Roman" w:hAnsi="Times New Roman" w:cs="Times New Roman"/>
        </w:rPr>
        <w:t>, 6(1), 42–59.</w:t>
      </w:r>
    </w:p>
    <w:p w:rsidR="00321A22" w:rsidRDefault="00FF336C" w:rsidP="00C3531D">
      <w:pPr>
        <w:jc w:val="both"/>
        <w:rPr>
          <w:rFonts w:ascii="Times New Roman" w:hAnsi="Times New Roman" w:cs="Times New Roman"/>
          <w:i/>
          <w:iCs/>
        </w:rPr>
      </w:pPr>
      <w:r w:rsidRPr="00FF336C">
        <w:rPr>
          <w:rFonts w:ascii="Times New Roman" w:hAnsi="Times New Roman" w:cs="Times New Roman"/>
        </w:rPr>
        <w:t xml:space="preserve">Fayemi, R. O., Musa, K., &amp; Owolabi, F. (2022). </w:t>
      </w:r>
      <w:r w:rsidRPr="00FF336C">
        <w:rPr>
          <w:rFonts w:ascii="Times New Roman" w:hAnsi="Times New Roman" w:cs="Times New Roman"/>
          <w:i/>
          <w:iCs/>
        </w:rPr>
        <w:t xml:space="preserve">Digital procurement transformation in </w:t>
      </w:r>
    </w:p>
    <w:p w:rsidR="00FF336C" w:rsidRPr="00FF336C" w:rsidRDefault="00FF336C" w:rsidP="00045B8B">
      <w:pPr>
        <w:ind w:left="720"/>
        <w:jc w:val="both"/>
        <w:rPr>
          <w:rFonts w:ascii="Times New Roman" w:hAnsi="Times New Roman" w:cs="Times New Roman"/>
        </w:rPr>
      </w:pPr>
      <w:r w:rsidRPr="00FF336C">
        <w:rPr>
          <w:rFonts w:ascii="Times New Roman" w:hAnsi="Times New Roman" w:cs="Times New Roman"/>
          <w:i/>
          <w:iCs/>
        </w:rPr>
        <w:t>Nigerian public service: Drivers and constraints</w:t>
      </w:r>
      <w:r w:rsidRPr="00FF336C">
        <w:rPr>
          <w:rFonts w:ascii="Times New Roman" w:hAnsi="Times New Roman" w:cs="Times New Roman"/>
        </w:rPr>
        <w:t xml:space="preserve">. </w:t>
      </w:r>
      <w:r w:rsidRPr="00FF336C">
        <w:rPr>
          <w:rFonts w:ascii="Times New Roman" w:hAnsi="Times New Roman" w:cs="Times New Roman"/>
          <w:b/>
          <w:bCs/>
        </w:rPr>
        <w:t>Nigerian Journal of Procurement Studies</w:t>
      </w:r>
      <w:r w:rsidRPr="00FF336C">
        <w:rPr>
          <w:rFonts w:ascii="Times New Roman" w:hAnsi="Times New Roman" w:cs="Times New Roman"/>
        </w:rPr>
        <w:t>, 10(1), 43–57.</w:t>
      </w:r>
    </w:p>
    <w:p w:rsidR="00C3531D" w:rsidRDefault="00FF336C" w:rsidP="00C3531D">
      <w:pPr>
        <w:jc w:val="both"/>
        <w:rPr>
          <w:rFonts w:ascii="Times New Roman" w:hAnsi="Times New Roman" w:cs="Times New Roman"/>
          <w:i/>
          <w:iCs/>
        </w:rPr>
      </w:pPr>
      <w:r w:rsidRPr="00FF336C">
        <w:rPr>
          <w:rFonts w:ascii="Times New Roman" w:hAnsi="Times New Roman" w:cs="Times New Roman"/>
        </w:rPr>
        <w:t xml:space="preserve">Ikenna, M., &amp; Ojo, R. (2022). </w:t>
      </w:r>
      <w:r w:rsidRPr="00FF336C">
        <w:rPr>
          <w:rFonts w:ascii="Times New Roman" w:hAnsi="Times New Roman" w:cs="Times New Roman"/>
          <w:i/>
          <w:iCs/>
        </w:rPr>
        <w:t xml:space="preserve">Performance assessment of public procurement supply </w:t>
      </w:r>
    </w:p>
    <w:p w:rsidR="00FF336C" w:rsidRPr="00FF336C" w:rsidRDefault="00FF336C" w:rsidP="00C3531D">
      <w:pPr>
        <w:ind w:left="720"/>
        <w:jc w:val="both"/>
        <w:rPr>
          <w:rFonts w:ascii="Times New Roman" w:hAnsi="Times New Roman" w:cs="Times New Roman"/>
        </w:rPr>
      </w:pPr>
      <w:r w:rsidRPr="00FF336C">
        <w:rPr>
          <w:rFonts w:ascii="Times New Roman" w:hAnsi="Times New Roman" w:cs="Times New Roman"/>
          <w:i/>
          <w:iCs/>
        </w:rPr>
        <w:t>chains in Nigeria</w:t>
      </w:r>
      <w:r w:rsidRPr="00FF336C">
        <w:rPr>
          <w:rFonts w:ascii="Times New Roman" w:hAnsi="Times New Roman" w:cs="Times New Roman"/>
        </w:rPr>
        <w:t xml:space="preserve">. </w:t>
      </w:r>
      <w:r w:rsidRPr="00FF336C">
        <w:rPr>
          <w:rFonts w:ascii="Times New Roman" w:hAnsi="Times New Roman" w:cs="Times New Roman"/>
          <w:b/>
          <w:bCs/>
        </w:rPr>
        <w:t>West African Journal of Management and Public Policy</w:t>
      </w:r>
      <w:r w:rsidRPr="00FF336C">
        <w:rPr>
          <w:rFonts w:ascii="Times New Roman" w:hAnsi="Times New Roman" w:cs="Times New Roman"/>
        </w:rPr>
        <w:t>, 8(3), 100–116.</w:t>
      </w:r>
    </w:p>
    <w:p w:rsidR="00C3531D" w:rsidRDefault="00FF336C" w:rsidP="00C3531D">
      <w:pPr>
        <w:jc w:val="both"/>
        <w:rPr>
          <w:rFonts w:ascii="Times New Roman" w:hAnsi="Times New Roman" w:cs="Times New Roman"/>
          <w:i/>
          <w:iCs/>
        </w:rPr>
      </w:pPr>
      <w:r w:rsidRPr="00FF336C">
        <w:rPr>
          <w:rFonts w:ascii="Times New Roman" w:hAnsi="Times New Roman" w:cs="Times New Roman"/>
        </w:rPr>
        <w:t xml:space="preserve">Ogundele, T. A., &amp; Bello, M. I. (2023). </w:t>
      </w:r>
      <w:r w:rsidRPr="00FF336C">
        <w:rPr>
          <w:rFonts w:ascii="Times New Roman" w:hAnsi="Times New Roman" w:cs="Times New Roman"/>
          <w:i/>
          <w:iCs/>
        </w:rPr>
        <w:t xml:space="preserve">Strategic supply chain design in public service </w:t>
      </w:r>
    </w:p>
    <w:p w:rsidR="00FF336C" w:rsidRPr="00FF336C" w:rsidRDefault="00FF336C" w:rsidP="00C3531D">
      <w:pPr>
        <w:ind w:left="720"/>
        <w:jc w:val="both"/>
        <w:rPr>
          <w:rFonts w:ascii="Times New Roman" w:hAnsi="Times New Roman" w:cs="Times New Roman"/>
        </w:rPr>
      </w:pPr>
      <w:r w:rsidRPr="00FF336C">
        <w:rPr>
          <w:rFonts w:ascii="Times New Roman" w:hAnsi="Times New Roman" w:cs="Times New Roman"/>
          <w:i/>
          <w:iCs/>
        </w:rPr>
        <w:t>delivery: A Nigerian case study</w:t>
      </w:r>
      <w:r w:rsidRPr="00FF336C">
        <w:rPr>
          <w:rFonts w:ascii="Times New Roman" w:hAnsi="Times New Roman" w:cs="Times New Roman"/>
        </w:rPr>
        <w:t xml:space="preserve">. </w:t>
      </w:r>
      <w:r w:rsidRPr="00FF336C">
        <w:rPr>
          <w:rFonts w:ascii="Times New Roman" w:hAnsi="Times New Roman" w:cs="Times New Roman"/>
          <w:b/>
          <w:bCs/>
        </w:rPr>
        <w:t>Journal of Public Procurement &amp; Logistics</w:t>
      </w:r>
      <w:r w:rsidRPr="00FF336C">
        <w:rPr>
          <w:rFonts w:ascii="Times New Roman" w:hAnsi="Times New Roman" w:cs="Times New Roman"/>
        </w:rPr>
        <w:t>, 6(1), 21–39.</w:t>
      </w:r>
    </w:p>
    <w:p w:rsidR="00C3531D" w:rsidRDefault="00FF336C" w:rsidP="00C3531D">
      <w:pPr>
        <w:jc w:val="both"/>
        <w:rPr>
          <w:rFonts w:ascii="Times New Roman" w:hAnsi="Times New Roman" w:cs="Times New Roman"/>
          <w:i/>
          <w:iCs/>
        </w:rPr>
      </w:pPr>
      <w:r w:rsidRPr="00FF336C">
        <w:rPr>
          <w:rFonts w:ascii="Times New Roman" w:hAnsi="Times New Roman" w:cs="Times New Roman"/>
        </w:rPr>
        <w:t xml:space="preserve">OECD. (2023). </w:t>
      </w:r>
      <w:r w:rsidRPr="00FF336C">
        <w:rPr>
          <w:rFonts w:ascii="Times New Roman" w:hAnsi="Times New Roman" w:cs="Times New Roman"/>
          <w:i/>
          <w:iCs/>
        </w:rPr>
        <w:t xml:space="preserve">Public procurement in developing countries: Best practices and case </w:t>
      </w:r>
    </w:p>
    <w:p w:rsidR="00FF336C" w:rsidRPr="00FF336C" w:rsidRDefault="00FF336C" w:rsidP="00C3531D">
      <w:pPr>
        <w:ind w:firstLine="720"/>
        <w:jc w:val="both"/>
        <w:rPr>
          <w:rFonts w:ascii="Times New Roman" w:hAnsi="Times New Roman" w:cs="Times New Roman"/>
        </w:rPr>
      </w:pPr>
      <w:r w:rsidRPr="00FF336C">
        <w:rPr>
          <w:rFonts w:ascii="Times New Roman" w:hAnsi="Times New Roman" w:cs="Times New Roman"/>
          <w:i/>
          <w:iCs/>
        </w:rPr>
        <w:t>studies</w:t>
      </w:r>
      <w:r w:rsidRPr="00FF336C">
        <w:rPr>
          <w:rFonts w:ascii="Times New Roman" w:hAnsi="Times New Roman" w:cs="Times New Roman"/>
        </w:rPr>
        <w:t>. OECD Publishing. https://www.oecd.org/governance/procurement/</w:t>
      </w:r>
    </w:p>
    <w:p w:rsidR="00C3531D" w:rsidRDefault="00FF336C" w:rsidP="00C3531D">
      <w:pPr>
        <w:jc w:val="both"/>
        <w:rPr>
          <w:rFonts w:ascii="Times New Roman" w:hAnsi="Times New Roman" w:cs="Times New Roman"/>
          <w:i/>
          <w:iCs/>
        </w:rPr>
      </w:pPr>
      <w:proofErr w:type="spellStart"/>
      <w:r w:rsidRPr="00FF336C">
        <w:rPr>
          <w:rFonts w:ascii="Times New Roman" w:hAnsi="Times New Roman" w:cs="Times New Roman"/>
        </w:rPr>
        <w:t>Onasanya</w:t>
      </w:r>
      <w:proofErr w:type="spellEnd"/>
      <w:r w:rsidRPr="00FF336C">
        <w:rPr>
          <w:rFonts w:ascii="Times New Roman" w:hAnsi="Times New Roman" w:cs="Times New Roman"/>
        </w:rPr>
        <w:t xml:space="preserve">, K., &amp; Obafemi, A. (2024). </w:t>
      </w:r>
      <w:r w:rsidRPr="00FF336C">
        <w:rPr>
          <w:rFonts w:ascii="Times New Roman" w:hAnsi="Times New Roman" w:cs="Times New Roman"/>
          <w:i/>
          <w:iCs/>
        </w:rPr>
        <w:t xml:space="preserve">Assessing the effectiveness of e-procurement </w:t>
      </w:r>
    </w:p>
    <w:p w:rsidR="00FF336C" w:rsidRPr="00FF336C" w:rsidRDefault="00FF336C" w:rsidP="00C3531D">
      <w:pPr>
        <w:ind w:left="720"/>
        <w:jc w:val="both"/>
        <w:rPr>
          <w:rFonts w:ascii="Times New Roman" w:hAnsi="Times New Roman" w:cs="Times New Roman"/>
        </w:rPr>
      </w:pPr>
      <w:r w:rsidRPr="00FF336C">
        <w:rPr>
          <w:rFonts w:ascii="Times New Roman" w:hAnsi="Times New Roman" w:cs="Times New Roman"/>
          <w:i/>
          <w:iCs/>
        </w:rPr>
        <w:t>adoption in sub-national education systems</w:t>
      </w:r>
      <w:r w:rsidRPr="00FF336C">
        <w:rPr>
          <w:rFonts w:ascii="Times New Roman" w:hAnsi="Times New Roman" w:cs="Times New Roman"/>
        </w:rPr>
        <w:t xml:space="preserve">. </w:t>
      </w:r>
      <w:r w:rsidRPr="00FF336C">
        <w:rPr>
          <w:rFonts w:ascii="Times New Roman" w:hAnsi="Times New Roman" w:cs="Times New Roman"/>
          <w:b/>
          <w:bCs/>
        </w:rPr>
        <w:t>Journal of African Governance and ICT</w:t>
      </w:r>
      <w:r w:rsidRPr="00FF336C">
        <w:rPr>
          <w:rFonts w:ascii="Times New Roman" w:hAnsi="Times New Roman" w:cs="Times New Roman"/>
        </w:rPr>
        <w:t>, 3(1), 64–79.</w:t>
      </w:r>
    </w:p>
    <w:p w:rsidR="00C3531D" w:rsidRDefault="00FF336C" w:rsidP="00C3531D">
      <w:pPr>
        <w:jc w:val="both"/>
        <w:rPr>
          <w:rFonts w:ascii="Times New Roman" w:hAnsi="Times New Roman" w:cs="Times New Roman"/>
          <w:i/>
          <w:iCs/>
        </w:rPr>
      </w:pPr>
      <w:r w:rsidRPr="00FF336C">
        <w:rPr>
          <w:rFonts w:ascii="Times New Roman" w:hAnsi="Times New Roman" w:cs="Times New Roman"/>
        </w:rPr>
        <w:t xml:space="preserve">Ojo, R. A. (2023). </w:t>
      </w:r>
      <w:r w:rsidRPr="00FF336C">
        <w:rPr>
          <w:rFonts w:ascii="Times New Roman" w:hAnsi="Times New Roman" w:cs="Times New Roman"/>
          <w:i/>
          <w:iCs/>
        </w:rPr>
        <w:t xml:space="preserve">Policy gaps in Nigeria's public procurement framework: Lessons from </w:t>
      </w:r>
    </w:p>
    <w:p w:rsidR="00FF336C" w:rsidRPr="00FF336C" w:rsidRDefault="00FF336C" w:rsidP="00C3531D">
      <w:pPr>
        <w:ind w:firstLine="720"/>
        <w:jc w:val="both"/>
        <w:rPr>
          <w:rFonts w:ascii="Times New Roman" w:hAnsi="Times New Roman" w:cs="Times New Roman"/>
        </w:rPr>
      </w:pPr>
      <w:r w:rsidRPr="00FF336C">
        <w:rPr>
          <w:rFonts w:ascii="Times New Roman" w:hAnsi="Times New Roman" w:cs="Times New Roman"/>
          <w:i/>
          <w:iCs/>
        </w:rPr>
        <w:t>educational projects</w:t>
      </w:r>
      <w:r w:rsidRPr="00FF336C">
        <w:rPr>
          <w:rFonts w:ascii="Times New Roman" w:hAnsi="Times New Roman" w:cs="Times New Roman"/>
        </w:rPr>
        <w:t xml:space="preserve">. </w:t>
      </w:r>
      <w:r w:rsidRPr="00FF336C">
        <w:rPr>
          <w:rFonts w:ascii="Times New Roman" w:hAnsi="Times New Roman" w:cs="Times New Roman"/>
          <w:b/>
          <w:bCs/>
        </w:rPr>
        <w:t>Nigerian Journal of Public Administration</w:t>
      </w:r>
      <w:r w:rsidRPr="00FF336C">
        <w:rPr>
          <w:rFonts w:ascii="Times New Roman" w:hAnsi="Times New Roman" w:cs="Times New Roman"/>
        </w:rPr>
        <w:t>, 12(4), 77–89.</w:t>
      </w:r>
    </w:p>
    <w:p w:rsidR="00C3531D" w:rsidRDefault="00FF336C" w:rsidP="00C3531D">
      <w:pPr>
        <w:jc w:val="both"/>
        <w:rPr>
          <w:rFonts w:ascii="Times New Roman" w:hAnsi="Times New Roman" w:cs="Times New Roman"/>
          <w:i/>
          <w:iCs/>
        </w:rPr>
      </w:pPr>
      <w:r w:rsidRPr="00FF336C">
        <w:rPr>
          <w:rFonts w:ascii="Times New Roman" w:hAnsi="Times New Roman" w:cs="Times New Roman"/>
        </w:rPr>
        <w:t xml:space="preserve">Yakubu, S., &amp; Abdullahi, L. (2023). </w:t>
      </w:r>
      <w:r w:rsidRPr="00FF336C">
        <w:rPr>
          <w:rFonts w:ascii="Times New Roman" w:hAnsi="Times New Roman" w:cs="Times New Roman"/>
          <w:i/>
          <w:iCs/>
        </w:rPr>
        <w:t xml:space="preserve">Procurement bottlenecks and learning material </w:t>
      </w:r>
    </w:p>
    <w:p w:rsidR="00FF336C" w:rsidRDefault="00FF336C" w:rsidP="009C6960">
      <w:pPr>
        <w:ind w:left="720"/>
        <w:jc w:val="both"/>
        <w:rPr>
          <w:rFonts w:ascii="Times New Roman" w:hAnsi="Times New Roman" w:cs="Times New Roman"/>
        </w:rPr>
      </w:pPr>
      <w:r w:rsidRPr="00FF336C">
        <w:rPr>
          <w:rFonts w:ascii="Times New Roman" w:hAnsi="Times New Roman" w:cs="Times New Roman"/>
          <w:i/>
          <w:iCs/>
        </w:rPr>
        <w:t>shortages in Kwara State schools</w:t>
      </w:r>
      <w:r w:rsidRPr="00FF336C">
        <w:rPr>
          <w:rFonts w:ascii="Times New Roman" w:hAnsi="Times New Roman" w:cs="Times New Roman"/>
        </w:rPr>
        <w:t xml:space="preserve">. </w:t>
      </w:r>
      <w:r w:rsidRPr="00FF336C">
        <w:rPr>
          <w:rFonts w:ascii="Times New Roman" w:hAnsi="Times New Roman" w:cs="Times New Roman"/>
          <w:b/>
          <w:bCs/>
        </w:rPr>
        <w:t>Kwara Journal of Educational Policy</w:t>
      </w:r>
      <w:r w:rsidRPr="00FF336C">
        <w:rPr>
          <w:rFonts w:ascii="Times New Roman" w:hAnsi="Times New Roman" w:cs="Times New Roman"/>
        </w:rPr>
        <w:t>, 5(2), 88–102.</w:t>
      </w:r>
    </w:p>
    <w:p w:rsidR="000372CD" w:rsidRDefault="000372CD" w:rsidP="000372CD">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APPENDIX</w:t>
      </w:r>
    </w:p>
    <w:p w:rsidR="000372CD" w:rsidRDefault="000372CD" w:rsidP="000372CD">
      <w:pPr>
        <w:spacing w:after="0" w:line="360" w:lineRule="auto"/>
        <w:jc w:val="center"/>
        <w:rPr>
          <w:rFonts w:ascii="Times New Roman" w:eastAsia="Times New Roman" w:hAnsi="Times New Roman" w:cs="Times New Roman"/>
        </w:rPr>
      </w:pPr>
      <w:r>
        <w:rPr>
          <w:rFonts w:ascii="Times New Roman" w:eastAsia="Times New Roman" w:hAnsi="Times New Roman" w:cs="Times New Roman"/>
          <w:b/>
        </w:rPr>
        <w:t>QUESTIONNAIRE ON INESTIGATION INTO DESIGN AND PERFORMANCE OF SUPPLY CHAIN FOR PUBLIC PROJECTS FOR PUBLIC SCHOOLS IN KWARA STATE</w:t>
      </w:r>
    </w:p>
    <w:p w:rsidR="000372CD" w:rsidRDefault="000372CD" w:rsidP="000372CD">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Kwara State Polytechnic,</w:t>
      </w:r>
    </w:p>
    <w:p w:rsidR="000372CD" w:rsidRDefault="000372CD" w:rsidP="000372CD">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P.M.B 1439,</w:t>
      </w:r>
    </w:p>
    <w:p w:rsidR="000372CD" w:rsidRDefault="000372CD" w:rsidP="000372CD">
      <w:pPr>
        <w:spacing w:after="0"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Ilorin </w:t>
      </w:r>
    </w:p>
    <w:p w:rsidR="000372CD" w:rsidRDefault="000372CD" w:rsidP="000372CD">
      <w:pPr>
        <w:spacing w:after="0" w:line="360" w:lineRule="auto"/>
        <w:ind w:left="4320" w:firstLine="720"/>
        <w:rPr>
          <w:rFonts w:ascii="Times New Roman" w:eastAsia="Times New Roman" w:hAnsi="Times New Roman" w:cs="Times New Roman"/>
        </w:rPr>
      </w:pPr>
      <w:r>
        <w:rPr>
          <w:rFonts w:ascii="Times New Roman" w:eastAsia="Times New Roman" w:hAnsi="Times New Roman" w:cs="Times New Roman"/>
        </w:rPr>
        <w:t>Kwara State.</w:t>
      </w:r>
    </w:p>
    <w:p w:rsidR="000372CD" w:rsidRDefault="000372CD" w:rsidP="000372CD">
      <w:pPr>
        <w:spacing w:after="0" w:line="360" w:lineRule="auto"/>
        <w:jc w:val="center"/>
        <w:rPr>
          <w:rFonts w:ascii="Times New Roman" w:eastAsia="Times New Roman" w:hAnsi="Times New Roman" w:cs="Times New Roman"/>
          <w:b/>
        </w:rPr>
      </w:pPr>
    </w:p>
    <w:p w:rsidR="000372CD" w:rsidRDefault="000372CD" w:rsidP="000372CD">
      <w:pPr>
        <w:spacing w:after="0" w:line="360" w:lineRule="auto"/>
        <w:rPr>
          <w:rFonts w:ascii="Times New Roman" w:eastAsia="Times New Roman" w:hAnsi="Times New Roman" w:cs="Times New Roman"/>
        </w:rPr>
      </w:pPr>
      <w:r>
        <w:rPr>
          <w:rFonts w:ascii="Times New Roman" w:eastAsia="Times New Roman" w:hAnsi="Times New Roman" w:cs="Times New Roman"/>
        </w:rPr>
        <w:t>Dear Sir/Ma,</w:t>
      </w:r>
    </w:p>
    <w:p w:rsidR="000372CD" w:rsidRDefault="000372CD" w:rsidP="000372CD">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I am a researcher of Department of Procurement and Supply Chain, Kwara polytechnic, Ilorin; wish to administer a questionnaire to your reputable organization which is my case study for my final year project.</w:t>
      </w:r>
    </w:p>
    <w:p w:rsidR="000372CD" w:rsidRDefault="000372CD" w:rsidP="000372CD">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A brief of a page questionnaire is enclosed here which serves as an instrument for data collection. I promise to treat any information provided by you as confidential and specifically for the purpose of this research work. Thanks</w:t>
      </w:r>
    </w:p>
    <w:p w:rsidR="000372CD" w:rsidRDefault="000372CD" w:rsidP="000372CD">
      <w:pPr>
        <w:spacing w:after="0" w:line="360" w:lineRule="auto"/>
        <w:ind w:left="1440" w:firstLine="720"/>
        <w:jc w:val="center"/>
        <w:rPr>
          <w:rFonts w:ascii="Times New Roman" w:eastAsia="Times New Roman" w:hAnsi="Times New Roman" w:cs="Times New Roman"/>
          <w:b/>
        </w:rPr>
      </w:pPr>
      <w:r>
        <w:rPr>
          <w:rFonts w:ascii="Times New Roman" w:eastAsia="Times New Roman" w:hAnsi="Times New Roman" w:cs="Times New Roman"/>
          <w:b/>
        </w:rPr>
        <w:t xml:space="preserve">                                              Yours faithfully,  </w:t>
      </w:r>
    </w:p>
    <w:p w:rsidR="002C6578" w:rsidRPr="00767D42" w:rsidRDefault="002C6578" w:rsidP="002C6578">
      <w:pPr>
        <w:spacing w:after="100" w:line="360" w:lineRule="auto"/>
        <w:jc w:val="both"/>
        <w:rPr>
          <w:rFonts w:ascii="Times New Roman" w:hAnsi="Times New Roman" w:cs="Times New Roman"/>
        </w:rPr>
      </w:pPr>
      <w:r w:rsidRPr="00767D42">
        <w:rPr>
          <w:rFonts w:ascii="Times New Roman" w:hAnsi="Times New Roman" w:cs="Times New Roman"/>
          <w:b/>
          <w:bCs/>
        </w:rPr>
        <w:t>Section A: Demographic Information</w:t>
      </w:r>
    </w:p>
    <w:p w:rsidR="002C6578" w:rsidRPr="00767D42" w:rsidRDefault="002C6578" w:rsidP="002C6578">
      <w:pPr>
        <w:numPr>
          <w:ilvl w:val="0"/>
          <w:numId w:val="26"/>
        </w:numPr>
        <w:spacing w:after="100" w:line="360" w:lineRule="auto"/>
        <w:jc w:val="both"/>
        <w:rPr>
          <w:rFonts w:ascii="Times New Roman" w:hAnsi="Times New Roman" w:cs="Times New Roman"/>
        </w:rPr>
      </w:pPr>
      <w:r w:rsidRPr="00767D42">
        <w:rPr>
          <w:rFonts w:ascii="Times New Roman" w:hAnsi="Times New Roman" w:cs="Times New Roman"/>
        </w:rPr>
        <w:t xml:space="preserve">Gender: </w:t>
      </w:r>
      <w:r w:rsidRPr="00767D42">
        <w:rPr>
          <w:rFonts w:ascii="Segoe UI Symbol" w:hAnsi="Segoe UI Symbol" w:cs="Segoe UI Symbol"/>
        </w:rPr>
        <w:t>☐</w:t>
      </w:r>
      <w:r w:rsidRPr="00767D42">
        <w:rPr>
          <w:rFonts w:ascii="Times New Roman" w:hAnsi="Times New Roman" w:cs="Times New Roman"/>
        </w:rPr>
        <w:t xml:space="preserve"> Male </w:t>
      </w:r>
      <w:r w:rsidRPr="00767D42">
        <w:rPr>
          <w:rFonts w:ascii="Segoe UI Symbol" w:hAnsi="Segoe UI Symbol" w:cs="Segoe UI Symbol"/>
        </w:rPr>
        <w:t>☐</w:t>
      </w:r>
      <w:r w:rsidRPr="00767D42">
        <w:rPr>
          <w:rFonts w:ascii="Times New Roman" w:hAnsi="Times New Roman" w:cs="Times New Roman"/>
        </w:rPr>
        <w:t xml:space="preserve"> Female</w:t>
      </w:r>
    </w:p>
    <w:p w:rsidR="002C6578" w:rsidRPr="00767D42" w:rsidRDefault="002C6578" w:rsidP="002C6578">
      <w:pPr>
        <w:numPr>
          <w:ilvl w:val="0"/>
          <w:numId w:val="26"/>
        </w:numPr>
        <w:spacing w:after="100" w:line="360" w:lineRule="auto"/>
        <w:jc w:val="both"/>
        <w:rPr>
          <w:rFonts w:ascii="Times New Roman" w:hAnsi="Times New Roman" w:cs="Times New Roman"/>
        </w:rPr>
      </w:pPr>
      <w:r w:rsidRPr="00767D42">
        <w:rPr>
          <w:rFonts w:ascii="Times New Roman" w:hAnsi="Times New Roman" w:cs="Times New Roman"/>
        </w:rPr>
        <w:t xml:space="preserve">Age: </w:t>
      </w:r>
      <w:r w:rsidRPr="00767D42">
        <w:rPr>
          <w:rFonts w:ascii="Segoe UI Symbol" w:hAnsi="Segoe UI Symbol" w:cs="Segoe UI Symbol"/>
        </w:rPr>
        <w:t>☐</w:t>
      </w:r>
      <w:r w:rsidRPr="00767D42">
        <w:rPr>
          <w:rFonts w:ascii="Times New Roman" w:hAnsi="Times New Roman" w:cs="Times New Roman"/>
        </w:rPr>
        <w:t xml:space="preserve"> 18–30 </w:t>
      </w:r>
      <w:r w:rsidRPr="00767D42">
        <w:rPr>
          <w:rFonts w:ascii="Segoe UI Symbol" w:hAnsi="Segoe UI Symbol" w:cs="Segoe UI Symbol"/>
        </w:rPr>
        <w:t>☐</w:t>
      </w:r>
      <w:r w:rsidRPr="00767D42">
        <w:rPr>
          <w:rFonts w:ascii="Times New Roman" w:hAnsi="Times New Roman" w:cs="Times New Roman"/>
        </w:rPr>
        <w:t xml:space="preserve"> 31–45 </w:t>
      </w:r>
      <w:r w:rsidRPr="00767D42">
        <w:rPr>
          <w:rFonts w:ascii="Segoe UI Symbol" w:hAnsi="Segoe UI Symbol" w:cs="Segoe UI Symbol"/>
        </w:rPr>
        <w:t>☐</w:t>
      </w:r>
      <w:r w:rsidRPr="00767D42">
        <w:rPr>
          <w:rFonts w:ascii="Times New Roman" w:hAnsi="Times New Roman" w:cs="Times New Roman"/>
        </w:rPr>
        <w:t xml:space="preserve"> 46–60 </w:t>
      </w:r>
      <w:r w:rsidRPr="00767D42">
        <w:rPr>
          <w:rFonts w:ascii="Segoe UI Symbol" w:hAnsi="Segoe UI Symbol" w:cs="Segoe UI Symbol"/>
        </w:rPr>
        <w:t>☐</w:t>
      </w:r>
      <w:r w:rsidRPr="00767D42">
        <w:rPr>
          <w:rFonts w:ascii="Times New Roman" w:hAnsi="Times New Roman" w:cs="Times New Roman"/>
        </w:rPr>
        <w:t xml:space="preserve"> 61+</w:t>
      </w:r>
    </w:p>
    <w:p w:rsidR="002C6578" w:rsidRPr="00767D42" w:rsidRDefault="002C6578" w:rsidP="002C6578">
      <w:pPr>
        <w:numPr>
          <w:ilvl w:val="0"/>
          <w:numId w:val="26"/>
        </w:numPr>
        <w:spacing w:after="100" w:line="360" w:lineRule="auto"/>
        <w:jc w:val="both"/>
        <w:rPr>
          <w:rFonts w:ascii="Times New Roman" w:hAnsi="Times New Roman" w:cs="Times New Roman"/>
        </w:rPr>
      </w:pPr>
      <w:r w:rsidRPr="00767D42">
        <w:rPr>
          <w:rFonts w:ascii="Times New Roman" w:hAnsi="Times New Roman" w:cs="Times New Roman"/>
        </w:rPr>
        <w:t xml:space="preserve">Role: </w:t>
      </w:r>
      <w:r w:rsidRPr="00767D42">
        <w:rPr>
          <w:rFonts w:ascii="Segoe UI Symbol" w:hAnsi="Segoe UI Symbol" w:cs="Segoe UI Symbol"/>
        </w:rPr>
        <w:t>☐</w:t>
      </w:r>
      <w:r w:rsidRPr="00767D42">
        <w:rPr>
          <w:rFonts w:ascii="Times New Roman" w:hAnsi="Times New Roman" w:cs="Times New Roman"/>
        </w:rPr>
        <w:t xml:space="preserve"> Ministry Official </w:t>
      </w:r>
      <w:r w:rsidRPr="00767D42">
        <w:rPr>
          <w:rFonts w:ascii="Segoe UI Symbol" w:hAnsi="Segoe UI Symbol" w:cs="Segoe UI Symbol"/>
        </w:rPr>
        <w:t>☐</w:t>
      </w:r>
      <w:r w:rsidRPr="00767D42">
        <w:rPr>
          <w:rFonts w:ascii="Times New Roman" w:hAnsi="Times New Roman" w:cs="Times New Roman"/>
        </w:rPr>
        <w:t xml:space="preserve"> School Administrator </w:t>
      </w:r>
      <w:r w:rsidRPr="00767D42">
        <w:rPr>
          <w:rFonts w:ascii="Segoe UI Symbol" w:hAnsi="Segoe UI Symbol" w:cs="Segoe UI Symbol"/>
        </w:rPr>
        <w:t>☐</w:t>
      </w:r>
      <w:r w:rsidRPr="00767D42">
        <w:rPr>
          <w:rFonts w:ascii="Times New Roman" w:hAnsi="Times New Roman" w:cs="Times New Roman"/>
        </w:rPr>
        <w:t xml:space="preserve"> Contractor </w:t>
      </w:r>
      <w:r w:rsidRPr="00767D42">
        <w:rPr>
          <w:rFonts w:ascii="Segoe UI Symbol" w:hAnsi="Segoe UI Symbol" w:cs="Segoe UI Symbol"/>
        </w:rPr>
        <w:t>☐</w:t>
      </w:r>
      <w:r w:rsidRPr="00767D42">
        <w:rPr>
          <w:rFonts w:ascii="Times New Roman" w:hAnsi="Times New Roman" w:cs="Times New Roman"/>
        </w:rPr>
        <w:t xml:space="preserve"> Other</w:t>
      </w:r>
    </w:p>
    <w:p w:rsidR="002C6578" w:rsidRPr="00767D42" w:rsidRDefault="002C6578" w:rsidP="002C6578">
      <w:pPr>
        <w:numPr>
          <w:ilvl w:val="0"/>
          <w:numId w:val="26"/>
        </w:numPr>
        <w:spacing w:after="100" w:line="360" w:lineRule="auto"/>
        <w:jc w:val="both"/>
        <w:rPr>
          <w:rFonts w:ascii="Times New Roman" w:hAnsi="Times New Roman" w:cs="Times New Roman"/>
        </w:rPr>
      </w:pPr>
      <w:r w:rsidRPr="00767D42">
        <w:rPr>
          <w:rFonts w:ascii="Times New Roman" w:hAnsi="Times New Roman" w:cs="Times New Roman"/>
        </w:rPr>
        <w:t xml:space="preserve">Years of experience in procurement: </w:t>
      </w:r>
      <w:r w:rsidRPr="00767D42">
        <w:rPr>
          <w:rFonts w:ascii="Segoe UI Symbol" w:hAnsi="Segoe UI Symbol" w:cs="Segoe UI Symbol"/>
        </w:rPr>
        <w:t>☐</w:t>
      </w:r>
      <w:r w:rsidRPr="00767D42">
        <w:rPr>
          <w:rFonts w:ascii="Times New Roman" w:hAnsi="Times New Roman" w:cs="Times New Roman"/>
        </w:rPr>
        <w:t xml:space="preserve"> 1–5 </w:t>
      </w:r>
      <w:r w:rsidRPr="00767D42">
        <w:rPr>
          <w:rFonts w:ascii="Segoe UI Symbol" w:hAnsi="Segoe UI Symbol" w:cs="Segoe UI Symbol"/>
        </w:rPr>
        <w:t>☐</w:t>
      </w:r>
      <w:r w:rsidRPr="00767D42">
        <w:rPr>
          <w:rFonts w:ascii="Times New Roman" w:hAnsi="Times New Roman" w:cs="Times New Roman"/>
        </w:rPr>
        <w:t xml:space="preserve"> 6–10 </w:t>
      </w:r>
      <w:r w:rsidRPr="00767D42">
        <w:rPr>
          <w:rFonts w:ascii="Segoe UI Symbol" w:hAnsi="Segoe UI Symbol" w:cs="Segoe UI Symbol"/>
        </w:rPr>
        <w:t>☐</w:t>
      </w:r>
      <w:r w:rsidRPr="00767D42">
        <w:rPr>
          <w:rFonts w:ascii="Times New Roman" w:hAnsi="Times New Roman" w:cs="Times New Roman"/>
        </w:rPr>
        <w:t xml:space="preserve"> 11–15 </w:t>
      </w:r>
      <w:r w:rsidRPr="00767D42">
        <w:rPr>
          <w:rFonts w:ascii="Segoe UI Symbol" w:hAnsi="Segoe UI Symbol" w:cs="Segoe UI Symbol"/>
        </w:rPr>
        <w:t>☐</w:t>
      </w:r>
      <w:r w:rsidRPr="00767D42">
        <w:rPr>
          <w:rFonts w:ascii="Times New Roman" w:hAnsi="Times New Roman" w:cs="Times New Roman"/>
        </w:rPr>
        <w:t xml:space="preserve"> 16+</w:t>
      </w:r>
    </w:p>
    <w:p w:rsidR="000372CD" w:rsidRDefault="000372CD" w:rsidP="002C6578">
      <w:pPr>
        <w:spacing w:after="100" w:line="360" w:lineRule="auto"/>
        <w:jc w:val="both"/>
        <w:rPr>
          <w:rFonts w:ascii="Times New Roman" w:hAnsi="Times New Roman" w:cs="Times New Roman"/>
          <w:b/>
          <w:bCs/>
        </w:rPr>
      </w:pPr>
    </w:p>
    <w:p w:rsidR="000372CD" w:rsidRDefault="000372CD" w:rsidP="002C6578">
      <w:pPr>
        <w:spacing w:after="100" w:line="360" w:lineRule="auto"/>
        <w:jc w:val="both"/>
        <w:rPr>
          <w:rFonts w:ascii="Times New Roman" w:hAnsi="Times New Roman" w:cs="Times New Roman"/>
          <w:b/>
          <w:bCs/>
        </w:rPr>
      </w:pPr>
    </w:p>
    <w:p w:rsidR="002C6578" w:rsidRPr="00767D42" w:rsidRDefault="000372CD" w:rsidP="002C6578">
      <w:pPr>
        <w:spacing w:after="100" w:line="360" w:lineRule="auto"/>
        <w:jc w:val="both"/>
        <w:rPr>
          <w:rFonts w:ascii="Times New Roman" w:hAnsi="Times New Roman" w:cs="Times New Roman"/>
        </w:rPr>
      </w:pPr>
      <w:r w:rsidRPr="00767D42">
        <w:rPr>
          <w:rFonts w:ascii="Times New Roman" w:hAnsi="Times New Roman" w:cs="Times New Roman"/>
          <w:b/>
          <w:bCs/>
        </w:rPr>
        <w:lastRenderedPageBreak/>
        <w:t>Section B: Supply Chain Design (Rate 1–5: Strongly Disagree to Strongly Agree)</w:t>
      </w:r>
      <w:r w:rsidRPr="00767D42">
        <w:rPr>
          <w:rFonts w:ascii="Times New Roman" w:hAnsi="Times New Roman" w:cs="Times New Roman"/>
        </w:rPr>
        <w:br/>
      </w:r>
      <w:r w:rsidRPr="002C6578">
        <w:rPr>
          <w:rFonts w:ascii="Times New Roman" w:hAnsi="Times New Roman" w:cs="Times New Roman"/>
          <w:b/>
          <w:bCs/>
        </w:rPr>
        <w:t>Supply Chain Design</w:t>
      </w:r>
    </w:p>
    <w:tbl>
      <w:tblPr>
        <w:tblStyle w:val="TableGrid"/>
        <w:tblW w:w="0" w:type="auto"/>
        <w:tblLook w:val="04A0" w:firstRow="1" w:lastRow="0" w:firstColumn="1" w:lastColumn="0" w:noHBand="0" w:noVBand="1"/>
      </w:tblPr>
      <w:tblGrid>
        <w:gridCol w:w="4135"/>
        <w:gridCol w:w="810"/>
        <w:gridCol w:w="720"/>
        <w:gridCol w:w="1170"/>
        <w:gridCol w:w="810"/>
        <w:gridCol w:w="985"/>
      </w:tblGrid>
      <w:tr w:rsidR="002C6578" w:rsidRPr="002C6578" w:rsidTr="00284241">
        <w:tc>
          <w:tcPr>
            <w:tcW w:w="4135" w:type="dxa"/>
          </w:tcPr>
          <w:p w:rsidR="002C6578" w:rsidRPr="002C6578" w:rsidRDefault="002C6578" w:rsidP="000372CD">
            <w:pPr>
              <w:spacing w:after="100" w:line="360" w:lineRule="auto"/>
              <w:jc w:val="both"/>
              <w:rPr>
                <w:rFonts w:ascii="Times New Roman" w:hAnsi="Times New Roman" w:cs="Times New Roman"/>
                <w:b/>
                <w:bCs/>
              </w:rPr>
            </w:pPr>
            <w:r w:rsidRPr="00767D42">
              <w:rPr>
                <w:rFonts w:ascii="Times New Roman" w:hAnsi="Times New Roman" w:cs="Times New Roman"/>
                <w:b/>
                <w:bCs/>
              </w:rPr>
              <w:t xml:space="preserve">Supply Chain Design </w:t>
            </w:r>
          </w:p>
        </w:tc>
        <w:tc>
          <w:tcPr>
            <w:tcW w:w="81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SD</w:t>
            </w:r>
          </w:p>
        </w:tc>
        <w:tc>
          <w:tcPr>
            <w:tcW w:w="72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D</w:t>
            </w:r>
          </w:p>
        </w:tc>
        <w:tc>
          <w:tcPr>
            <w:tcW w:w="117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N</w:t>
            </w:r>
          </w:p>
        </w:tc>
        <w:tc>
          <w:tcPr>
            <w:tcW w:w="81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A</w:t>
            </w:r>
          </w:p>
        </w:tc>
        <w:tc>
          <w:tcPr>
            <w:tcW w:w="985"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SA</w:t>
            </w:r>
          </w:p>
        </w:tc>
      </w:tr>
      <w:tr w:rsidR="002C6578" w:rsidTr="00284241">
        <w:tc>
          <w:tcPr>
            <w:tcW w:w="4135" w:type="dxa"/>
          </w:tcPr>
          <w:p w:rsidR="002C6578" w:rsidRDefault="002C6578" w:rsidP="00284241">
            <w:pPr>
              <w:spacing w:after="100" w:line="360" w:lineRule="auto"/>
              <w:jc w:val="both"/>
              <w:rPr>
                <w:rFonts w:ascii="Times New Roman" w:hAnsi="Times New Roman" w:cs="Times New Roman"/>
              </w:rPr>
            </w:pPr>
            <w:r>
              <w:rPr>
                <w:rFonts w:ascii="Times New Roman" w:hAnsi="Times New Roman" w:cs="Times New Roman"/>
              </w:rPr>
              <w:t xml:space="preserve">5. </w:t>
            </w:r>
            <w:r w:rsidRPr="00767D42">
              <w:rPr>
                <w:rFonts w:ascii="Times New Roman" w:hAnsi="Times New Roman" w:cs="Times New Roman"/>
              </w:rPr>
              <w:t>The procurement process is guided by a clear supplier selection strategy.</w:t>
            </w:r>
          </w:p>
        </w:tc>
        <w:tc>
          <w:tcPr>
            <w:tcW w:w="810" w:type="dxa"/>
          </w:tcPr>
          <w:p w:rsidR="002C6578" w:rsidRDefault="002C6578" w:rsidP="00284241">
            <w:pPr>
              <w:spacing w:after="100" w:line="360" w:lineRule="auto"/>
              <w:jc w:val="both"/>
              <w:rPr>
                <w:rFonts w:ascii="Times New Roman" w:hAnsi="Times New Roman" w:cs="Times New Roman"/>
              </w:rPr>
            </w:pPr>
          </w:p>
        </w:tc>
        <w:tc>
          <w:tcPr>
            <w:tcW w:w="720" w:type="dxa"/>
          </w:tcPr>
          <w:p w:rsidR="002C6578" w:rsidRDefault="002C6578" w:rsidP="00284241">
            <w:pPr>
              <w:spacing w:after="100" w:line="360" w:lineRule="auto"/>
              <w:jc w:val="both"/>
              <w:rPr>
                <w:rFonts w:ascii="Times New Roman" w:hAnsi="Times New Roman" w:cs="Times New Roman"/>
              </w:rPr>
            </w:pPr>
          </w:p>
        </w:tc>
        <w:tc>
          <w:tcPr>
            <w:tcW w:w="1170" w:type="dxa"/>
          </w:tcPr>
          <w:p w:rsidR="002C6578" w:rsidRDefault="002C6578" w:rsidP="00284241">
            <w:pPr>
              <w:spacing w:after="100" w:line="360" w:lineRule="auto"/>
              <w:jc w:val="both"/>
              <w:rPr>
                <w:rFonts w:ascii="Times New Roman" w:hAnsi="Times New Roman" w:cs="Times New Roman"/>
              </w:rPr>
            </w:pPr>
          </w:p>
        </w:tc>
        <w:tc>
          <w:tcPr>
            <w:tcW w:w="810" w:type="dxa"/>
          </w:tcPr>
          <w:p w:rsidR="002C6578" w:rsidRDefault="002C6578" w:rsidP="00284241">
            <w:pPr>
              <w:spacing w:after="100" w:line="360" w:lineRule="auto"/>
              <w:jc w:val="both"/>
              <w:rPr>
                <w:rFonts w:ascii="Times New Roman" w:hAnsi="Times New Roman" w:cs="Times New Roman"/>
              </w:rPr>
            </w:pPr>
          </w:p>
        </w:tc>
        <w:tc>
          <w:tcPr>
            <w:tcW w:w="985" w:type="dxa"/>
          </w:tcPr>
          <w:p w:rsidR="002C6578" w:rsidRDefault="002C6578" w:rsidP="00284241">
            <w:pPr>
              <w:spacing w:after="100" w:line="360" w:lineRule="auto"/>
              <w:jc w:val="both"/>
              <w:rPr>
                <w:rFonts w:ascii="Times New Roman" w:hAnsi="Times New Roman" w:cs="Times New Roman"/>
              </w:rPr>
            </w:pPr>
          </w:p>
        </w:tc>
      </w:tr>
      <w:tr w:rsidR="002C6578" w:rsidTr="00284241">
        <w:tc>
          <w:tcPr>
            <w:tcW w:w="4135" w:type="dxa"/>
          </w:tcPr>
          <w:p w:rsidR="002C6578" w:rsidRPr="00767D42" w:rsidRDefault="002C6578" w:rsidP="00284241">
            <w:pPr>
              <w:spacing w:after="100" w:line="360" w:lineRule="auto"/>
              <w:jc w:val="both"/>
              <w:rPr>
                <w:rFonts w:ascii="Times New Roman" w:hAnsi="Times New Roman" w:cs="Times New Roman"/>
              </w:rPr>
            </w:pPr>
            <w:r>
              <w:rPr>
                <w:rFonts w:ascii="Times New Roman" w:hAnsi="Times New Roman" w:cs="Times New Roman"/>
              </w:rPr>
              <w:t xml:space="preserve">6. </w:t>
            </w:r>
            <w:r w:rsidRPr="00767D42">
              <w:rPr>
                <w:rFonts w:ascii="Times New Roman" w:hAnsi="Times New Roman" w:cs="Times New Roman"/>
              </w:rPr>
              <w:t>Contracts are awarded based on competitive and transparent procedures.</w:t>
            </w:r>
          </w:p>
        </w:tc>
        <w:tc>
          <w:tcPr>
            <w:tcW w:w="810" w:type="dxa"/>
          </w:tcPr>
          <w:p w:rsidR="002C6578" w:rsidRDefault="002C6578" w:rsidP="00284241">
            <w:pPr>
              <w:spacing w:after="100" w:line="360" w:lineRule="auto"/>
              <w:jc w:val="both"/>
              <w:rPr>
                <w:rFonts w:ascii="Times New Roman" w:hAnsi="Times New Roman" w:cs="Times New Roman"/>
              </w:rPr>
            </w:pPr>
          </w:p>
        </w:tc>
        <w:tc>
          <w:tcPr>
            <w:tcW w:w="720" w:type="dxa"/>
          </w:tcPr>
          <w:p w:rsidR="002C6578" w:rsidRDefault="002C6578" w:rsidP="00284241">
            <w:pPr>
              <w:spacing w:after="100" w:line="360" w:lineRule="auto"/>
              <w:jc w:val="both"/>
              <w:rPr>
                <w:rFonts w:ascii="Times New Roman" w:hAnsi="Times New Roman" w:cs="Times New Roman"/>
              </w:rPr>
            </w:pPr>
          </w:p>
        </w:tc>
        <w:tc>
          <w:tcPr>
            <w:tcW w:w="1170" w:type="dxa"/>
          </w:tcPr>
          <w:p w:rsidR="002C6578" w:rsidRDefault="002C6578" w:rsidP="00284241">
            <w:pPr>
              <w:spacing w:after="100" w:line="360" w:lineRule="auto"/>
              <w:jc w:val="both"/>
              <w:rPr>
                <w:rFonts w:ascii="Times New Roman" w:hAnsi="Times New Roman" w:cs="Times New Roman"/>
              </w:rPr>
            </w:pPr>
          </w:p>
        </w:tc>
        <w:tc>
          <w:tcPr>
            <w:tcW w:w="810" w:type="dxa"/>
          </w:tcPr>
          <w:p w:rsidR="002C6578" w:rsidRDefault="002C6578" w:rsidP="00284241">
            <w:pPr>
              <w:spacing w:after="100" w:line="360" w:lineRule="auto"/>
              <w:jc w:val="both"/>
              <w:rPr>
                <w:rFonts w:ascii="Times New Roman" w:hAnsi="Times New Roman" w:cs="Times New Roman"/>
              </w:rPr>
            </w:pPr>
          </w:p>
        </w:tc>
        <w:tc>
          <w:tcPr>
            <w:tcW w:w="985" w:type="dxa"/>
          </w:tcPr>
          <w:p w:rsidR="002C6578" w:rsidRDefault="002C6578" w:rsidP="00284241">
            <w:pPr>
              <w:spacing w:after="100" w:line="360" w:lineRule="auto"/>
              <w:jc w:val="both"/>
              <w:rPr>
                <w:rFonts w:ascii="Times New Roman" w:hAnsi="Times New Roman" w:cs="Times New Roman"/>
              </w:rPr>
            </w:pPr>
          </w:p>
        </w:tc>
      </w:tr>
      <w:tr w:rsidR="002C6578" w:rsidTr="00284241">
        <w:tc>
          <w:tcPr>
            <w:tcW w:w="4135" w:type="dxa"/>
          </w:tcPr>
          <w:p w:rsidR="002C6578" w:rsidRPr="00767D42" w:rsidRDefault="002C6578" w:rsidP="00284241">
            <w:pPr>
              <w:spacing w:after="100" w:line="360" w:lineRule="auto"/>
              <w:jc w:val="both"/>
              <w:rPr>
                <w:rFonts w:ascii="Times New Roman" w:hAnsi="Times New Roman" w:cs="Times New Roman"/>
              </w:rPr>
            </w:pPr>
            <w:r>
              <w:rPr>
                <w:rFonts w:ascii="Times New Roman" w:hAnsi="Times New Roman" w:cs="Times New Roman"/>
              </w:rPr>
              <w:t xml:space="preserve">7. </w:t>
            </w:r>
            <w:r w:rsidRPr="00767D42">
              <w:rPr>
                <w:rFonts w:ascii="Times New Roman" w:hAnsi="Times New Roman" w:cs="Times New Roman"/>
              </w:rPr>
              <w:t>Delivery logistics are properly planned and managed.</w:t>
            </w:r>
          </w:p>
        </w:tc>
        <w:tc>
          <w:tcPr>
            <w:tcW w:w="810" w:type="dxa"/>
          </w:tcPr>
          <w:p w:rsidR="002C6578" w:rsidRDefault="002C6578" w:rsidP="00284241">
            <w:pPr>
              <w:spacing w:after="100" w:line="360" w:lineRule="auto"/>
              <w:jc w:val="both"/>
              <w:rPr>
                <w:rFonts w:ascii="Times New Roman" w:hAnsi="Times New Roman" w:cs="Times New Roman"/>
              </w:rPr>
            </w:pPr>
          </w:p>
        </w:tc>
        <w:tc>
          <w:tcPr>
            <w:tcW w:w="720" w:type="dxa"/>
          </w:tcPr>
          <w:p w:rsidR="002C6578" w:rsidRDefault="002C6578" w:rsidP="00284241">
            <w:pPr>
              <w:spacing w:after="100" w:line="360" w:lineRule="auto"/>
              <w:jc w:val="both"/>
              <w:rPr>
                <w:rFonts w:ascii="Times New Roman" w:hAnsi="Times New Roman" w:cs="Times New Roman"/>
              </w:rPr>
            </w:pPr>
          </w:p>
        </w:tc>
        <w:tc>
          <w:tcPr>
            <w:tcW w:w="1170" w:type="dxa"/>
          </w:tcPr>
          <w:p w:rsidR="002C6578" w:rsidRDefault="002C6578" w:rsidP="00284241">
            <w:pPr>
              <w:spacing w:after="100" w:line="360" w:lineRule="auto"/>
              <w:jc w:val="both"/>
              <w:rPr>
                <w:rFonts w:ascii="Times New Roman" w:hAnsi="Times New Roman" w:cs="Times New Roman"/>
              </w:rPr>
            </w:pPr>
          </w:p>
        </w:tc>
        <w:tc>
          <w:tcPr>
            <w:tcW w:w="810" w:type="dxa"/>
          </w:tcPr>
          <w:p w:rsidR="002C6578" w:rsidRDefault="002C6578" w:rsidP="00284241">
            <w:pPr>
              <w:spacing w:after="100" w:line="360" w:lineRule="auto"/>
              <w:jc w:val="both"/>
              <w:rPr>
                <w:rFonts w:ascii="Times New Roman" w:hAnsi="Times New Roman" w:cs="Times New Roman"/>
              </w:rPr>
            </w:pPr>
          </w:p>
        </w:tc>
        <w:tc>
          <w:tcPr>
            <w:tcW w:w="985" w:type="dxa"/>
          </w:tcPr>
          <w:p w:rsidR="002C6578" w:rsidRDefault="002C6578" w:rsidP="00284241">
            <w:pPr>
              <w:spacing w:after="100" w:line="360" w:lineRule="auto"/>
              <w:jc w:val="both"/>
              <w:rPr>
                <w:rFonts w:ascii="Times New Roman" w:hAnsi="Times New Roman" w:cs="Times New Roman"/>
              </w:rPr>
            </w:pPr>
          </w:p>
        </w:tc>
      </w:tr>
      <w:tr w:rsidR="002C6578" w:rsidTr="00284241">
        <w:tc>
          <w:tcPr>
            <w:tcW w:w="4135" w:type="dxa"/>
          </w:tcPr>
          <w:p w:rsidR="002C6578" w:rsidRPr="00767D42" w:rsidRDefault="002C6578" w:rsidP="00284241">
            <w:pPr>
              <w:spacing w:after="100" w:line="360" w:lineRule="auto"/>
              <w:jc w:val="both"/>
              <w:rPr>
                <w:rFonts w:ascii="Times New Roman" w:hAnsi="Times New Roman" w:cs="Times New Roman"/>
              </w:rPr>
            </w:pPr>
            <w:r>
              <w:rPr>
                <w:rFonts w:ascii="Times New Roman" w:hAnsi="Times New Roman" w:cs="Times New Roman"/>
              </w:rPr>
              <w:t xml:space="preserve">8. </w:t>
            </w:r>
            <w:r w:rsidRPr="00767D42">
              <w:rPr>
                <w:rFonts w:ascii="Times New Roman" w:hAnsi="Times New Roman" w:cs="Times New Roman"/>
              </w:rPr>
              <w:t>Inventory management systems are in place to track supplies.</w:t>
            </w:r>
          </w:p>
        </w:tc>
        <w:tc>
          <w:tcPr>
            <w:tcW w:w="810" w:type="dxa"/>
          </w:tcPr>
          <w:p w:rsidR="002C6578" w:rsidRDefault="002C6578" w:rsidP="00284241">
            <w:pPr>
              <w:spacing w:after="100" w:line="360" w:lineRule="auto"/>
              <w:jc w:val="both"/>
              <w:rPr>
                <w:rFonts w:ascii="Times New Roman" w:hAnsi="Times New Roman" w:cs="Times New Roman"/>
              </w:rPr>
            </w:pPr>
          </w:p>
        </w:tc>
        <w:tc>
          <w:tcPr>
            <w:tcW w:w="720" w:type="dxa"/>
          </w:tcPr>
          <w:p w:rsidR="002C6578" w:rsidRDefault="002C6578" w:rsidP="00284241">
            <w:pPr>
              <w:spacing w:after="100" w:line="360" w:lineRule="auto"/>
              <w:jc w:val="both"/>
              <w:rPr>
                <w:rFonts w:ascii="Times New Roman" w:hAnsi="Times New Roman" w:cs="Times New Roman"/>
              </w:rPr>
            </w:pPr>
          </w:p>
        </w:tc>
        <w:tc>
          <w:tcPr>
            <w:tcW w:w="1170" w:type="dxa"/>
          </w:tcPr>
          <w:p w:rsidR="002C6578" w:rsidRDefault="002C6578" w:rsidP="00284241">
            <w:pPr>
              <w:spacing w:after="100" w:line="360" w:lineRule="auto"/>
              <w:jc w:val="both"/>
              <w:rPr>
                <w:rFonts w:ascii="Times New Roman" w:hAnsi="Times New Roman" w:cs="Times New Roman"/>
              </w:rPr>
            </w:pPr>
          </w:p>
        </w:tc>
        <w:tc>
          <w:tcPr>
            <w:tcW w:w="810" w:type="dxa"/>
          </w:tcPr>
          <w:p w:rsidR="002C6578" w:rsidRDefault="002C6578" w:rsidP="00284241">
            <w:pPr>
              <w:spacing w:after="100" w:line="360" w:lineRule="auto"/>
              <w:jc w:val="both"/>
              <w:rPr>
                <w:rFonts w:ascii="Times New Roman" w:hAnsi="Times New Roman" w:cs="Times New Roman"/>
              </w:rPr>
            </w:pPr>
          </w:p>
        </w:tc>
        <w:tc>
          <w:tcPr>
            <w:tcW w:w="985" w:type="dxa"/>
          </w:tcPr>
          <w:p w:rsidR="002C6578" w:rsidRDefault="002C6578" w:rsidP="00284241">
            <w:pPr>
              <w:spacing w:after="100" w:line="360" w:lineRule="auto"/>
              <w:jc w:val="both"/>
              <w:rPr>
                <w:rFonts w:ascii="Times New Roman" w:hAnsi="Times New Roman" w:cs="Times New Roman"/>
              </w:rPr>
            </w:pPr>
          </w:p>
        </w:tc>
      </w:tr>
    </w:tbl>
    <w:p w:rsidR="002C6578" w:rsidRDefault="002C6578" w:rsidP="002C6578">
      <w:pPr>
        <w:spacing w:after="100" w:line="360" w:lineRule="auto"/>
        <w:jc w:val="both"/>
        <w:rPr>
          <w:rFonts w:ascii="Times New Roman" w:hAnsi="Times New Roman" w:cs="Times New Roman"/>
        </w:rPr>
      </w:pPr>
    </w:p>
    <w:p w:rsidR="002C6578" w:rsidRDefault="002C6578" w:rsidP="002C6578">
      <w:pPr>
        <w:spacing w:after="100" w:line="360" w:lineRule="auto"/>
        <w:rPr>
          <w:rFonts w:ascii="Times New Roman" w:hAnsi="Times New Roman" w:cs="Times New Roman"/>
          <w:b/>
          <w:bCs/>
        </w:rPr>
      </w:pPr>
      <w:r w:rsidRPr="00767D42">
        <w:rPr>
          <w:rFonts w:ascii="Times New Roman" w:hAnsi="Times New Roman" w:cs="Times New Roman"/>
          <w:b/>
          <w:bCs/>
        </w:rPr>
        <w:t>Section C: Use of Digital Procurement Tools</w:t>
      </w:r>
    </w:p>
    <w:tbl>
      <w:tblPr>
        <w:tblStyle w:val="TableGrid"/>
        <w:tblW w:w="0" w:type="auto"/>
        <w:tblLook w:val="04A0" w:firstRow="1" w:lastRow="0" w:firstColumn="1" w:lastColumn="0" w:noHBand="0" w:noVBand="1"/>
      </w:tblPr>
      <w:tblGrid>
        <w:gridCol w:w="4135"/>
        <w:gridCol w:w="810"/>
        <w:gridCol w:w="720"/>
        <w:gridCol w:w="1170"/>
        <w:gridCol w:w="810"/>
        <w:gridCol w:w="985"/>
      </w:tblGrid>
      <w:tr w:rsidR="002C6578" w:rsidRPr="002C6578" w:rsidTr="00284241">
        <w:tc>
          <w:tcPr>
            <w:tcW w:w="4135" w:type="dxa"/>
          </w:tcPr>
          <w:p w:rsidR="002C6578" w:rsidRPr="002C6578" w:rsidRDefault="002C6578" w:rsidP="00284241">
            <w:pPr>
              <w:spacing w:after="100" w:line="360" w:lineRule="auto"/>
              <w:rPr>
                <w:rFonts w:ascii="Times New Roman" w:hAnsi="Times New Roman" w:cs="Times New Roman"/>
                <w:b/>
                <w:bCs/>
              </w:rPr>
            </w:pPr>
            <w:r w:rsidRPr="00767D42">
              <w:rPr>
                <w:rFonts w:ascii="Times New Roman" w:hAnsi="Times New Roman" w:cs="Times New Roman"/>
                <w:b/>
                <w:bCs/>
              </w:rPr>
              <w:t>Use of Digital Procurement Tools</w:t>
            </w:r>
          </w:p>
        </w:tc>
        <w:tc>
          <w:tcPr>
            <w:tcW w:w="81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SD</w:t>
            </w:r>
          </w:p>
        </w:tc>
        <w:tc>
          <w:tcPr>
            <w:tcW w:w="72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D</w:t>
            </w:r>
          </w:p>
        </w:tc>
        <w:tc>
          <w:tcPr>
            <w:tcW w:w="117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N</w:t>
            </w:r>
          </w:p>
        </w:tc>
        <w:tc>
          <w:tcPr>
            <w:tcW w:w="81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A</w:t>
            </w:r>
          </w:p>
        </w:tc>
        <w:tc>
          <w:tcPr>
            <w:tcW w:w="985"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SA</w:t>
            </w:r>
          </w:p>
        </w:tc>
      </w:tr>
      <w:tr w:rsidR="002C6578" w:rsidTr="00284241">
        <w:tc>
          <w:tcPr>
            <w:tcW w:w="4135" w:type="dxa"/>
          </w:tcPr>
          <w:p w:rsidR="002C6578" w:rsidRDefault="002C6578" w:rsidP="00284241">
            <w:pPr>
              <w:spacing w:after="100" w:line="360" w:lineRule="auto"/>
              <w:rPr>
                <w:rFonts w:ascii="Times New Roman" w:hAnsi="Times New Roman" w:cs="Times New Roman"/>
              </w:rPr>
            </w:pPr>
            <w:r w:rsidRPr="00767D42">
              <w:rPr>
                <w:rFonts w:ascii="Times New Roman" w:hAnsi="Times New Roman" w:cs="Times New Roman"/>
              </w:rPr>
              <w:t>9. Our organization uses an online procurement platform (e.g., e-Tender, NOCOPO).</w:t>
            </w:r>
          </w:p>
        </w:tc>
        <w:tc>
          <w:tcPr>
            <w:tcW w:w="810" w:type="dxa"/>
          </w:tcPr>
          <w:p w:rsidR="002C6578" w:rsidRDefault="002C6578" w:rsidP="00284241">
            <w:pPr>
              <w:spacing w:after="100" w:line="360" w:lineRule="auto"/>
              <w:rPr>
                <w:rFonts w:ascii="Times New Roman" w:hAnsi="Times New Roman" w:cs="Times New Roman"/>
              </w:rPr>
            </w:pPr>
          </w:p>
        </w:tc>
        <w:tc>
          <w:tcPr>
            <w:tcW w:w="720" w:type="dxa"/>
          </w:tcPr>
          <w:p w:rsidR="002C6578" w:rsidRDefault="002C6578" w:rsidP="00284241">
            <w:pPr>
              <w:spacing w:after="100" w:line="360" w:lineRule="auto"/>
              <w:rPr>
                <w:rFonts w:ascii="Times New Roman" w:hAnsi="Times New Roman" w:cs="Times New Roman"/>
              </w:rPr>
            </w:pPr>
          </w:p>
        </w:tc>
        <w:tc>
          <w:tcPr>
            <w:tcW w:w="1170" w:type="dxa"/>
          </w:tcPr>
          <w:p w:rsidR="002C6578" w:rsidRDefault="002C6578" w:rsidP="00284241">
            <w:pPr>
              <w:spacing w:after="100" w:line="360" w:lineRule="auto"/>
              <w:rPr>
                <w:rFonts w:ascii="Times New Roman" w:hAnsi="Times New Roman" w:cs="Times New Roman"/>
              </w:rPr>
            </w:pPr>
          </w:p>
        </w:tc>
        <w:tc>
          <w:tcPr>
            <w:tcW w:w="810" w:type="dxa"/>
          </w:tcPr>
          <w:p w:rsidR="002C6578" w:rsidRDefault="002C6578" w:rsidP="00284241">
            <w:pPr>
              <w:spacing w:after="100" w:line="360" w:lineRule="auto"/>
              <w:rPr>
                <w:rFonts w:ascii="Times New Roman" w:hAnsi="Times New Roman" w:cs="Times New Roman"/>
              </w:rPr>
            </w:pPr>
          </w:p>
        </w:tc>
        <w:tc>
          <w:tcPr>
            <w:tcW w:w="985" w:type="dxa"/>
          </w:tcPr>
          <w:p w:rsidR="002C6578" w:rsidRDefault="002C6578" w:rsidP="00284241">
            <w:pPr>
              <w:spacing w:after="100" w:line="360" w:lineRule="auto"/>
              <w:rPr>
                <w:rFonts w:ascii="Times New Roman" w:hAnsi="Times New Roman" w:cs="Times New Roman"/>
              </w:rPr>
            </w:pPr>
          </w:p>
        </w:tc>
      </w:tr>
      <w:tr w:rsidR="002C6578" w:rsidTr="00284241">
        <w:tc>
          <w:tcPr>
            <w:tcW w:w="4135" w:type="dxa"/>
          </w:tcPr>
          <w:p w:rsidR="002C6578" w:rsidRPr="00767D42" w:rsidRDefault="002C6578" w:rsidP="00284241">
            <w:pPr>
              <w:spacing w:after="100" w:line="360" w:lineRule="auto"/>
              <w:rPr>
                <w:rFonts w:ascii="Times New Roman" w:hAnsi="Times New Roman" w:cs="Times New Roman"/>
              </w:rPr>
            </w:pPr>
            <w:r w:rsidRPr="00767D42">
              <w:rPr>
                <w:rFonts w:ascii="Times New Roman" w:hAnsi="Times New Roman" w:cs="Times New Roman"/>
              </w:rPr>
              <w:t>10. Procurement tracking is done electronically.</w:t>
            </w:r>
          </w:p>
        </w:tc>
        <w:tc>
          <w:tcPr>
            <w:tcW w:w="810" w:type="dxa"/>
          </w:tcPr>
          <w:p w:rsidR="002C6578" w:rsidRDefault="002C6578" w:rsidP="00284241">
            <w:pPr>
              <w:spacing w:after="100" w:line="360" w:lineRule="auto"/>
              <w:rPr>
                <w:rFonts w:ascii="Times New Roman" w:hAnsi="Times New Roman" w:cs="Times New Roman"/>
              </w:rPr>
            </w:pPr>
          </w:p>
        </w:tc>
        <w:tc>
          <w:tcPr>
            <w:tcW w:w="720" w:type="dxa"/>
          </w:tcPr>
          <w:p w:rsidR="002C6578" w:rsidRDefault="002C6578" w:rsidP="00284241">
            <w:pPr>
              <w:spacing w:after="100" w:line="360" w:lineRule="auto"/>
              <w:rPr>
                <w:rFonts w:ascii="Times New Roman" w:hAnsi="Times New Roman" w:cs="Times New Roman"/>
              </w:rPr>
            </w:pPr>
          </w:p>
        </w:tc>
        <w:tc>
          <w:tcPr>
            <w:tcW w:w="1170" w:type="dxa"/>
          </w:tcPr>
          <w:p w:rsidR="002C6578" w:rsidRDefault="002C6578" w:rsidP="00284241">
            <w:pPr>
              <w:spacing w:after="100" w:line="360" w:lineRule="auto"/>
              <w:rPr>
                <w:rFonts w:ascii="Times New Roman" w:hAnsi="Times New Roman" w:cs="Times New Roman"/>
              </w:rPr>
            </w:pPr>
          </w:p>
        </w:tc>
        <w:tc>
          <w:tcPr>
            <w:tcW w:w="810" w:type="dxa"/>
          </w:tcPr>
          <w:p w:rsidR="002C6578" w:rsidRDefault="002C6578" w:rsidP="00284241">
            <w:pPr>
              <w:spacing w:after="100" w:line="360" w:lineRule="auto"/>
              <w:rPr>
                <w:rFonts w:ascii="Times New Roman" w:hAnsi="Times New Roman" w:cs="Times New Roman"/>
              </w:rPr>
            </w:pPr>
          </w:p>
        </w:tc>
        <w:tc>
          <w:tcPr>
            <w:tcW w:w="985" w:type="dxa"/>
          </w:tcPr>
          <w:p w:rsidR="002C6578" w:rsidRDefault="002C6578" w:rsidP="00284241">
            <w:pPr>
              <w:spacing w:after="100" w:line="360" w:lineRule="auto"/>
              <w:rPr>
                <w:rFonts w:ascii="Times New Roman" w:hAnsi="Times New Roman" w:cs="Times New Roman"/>
              </w:rPr>
            </w:pPr>
          </w:p>
        </w:tc>
      </w:tr>
      <w:tr w:rsidR="002C6578" w:rsidTr="00284241">
        <w:tc>
          <w:tcPr>
            <w:tcW w:w="4135" w:type="dxa"/>
          </w:tcPr>
          <w:p w:rsidR="002C6578" w:rsidRPr="00767D42" w:rsidRDefault="002C6578" w:rsidP="00284241">
            <w:pPr>
              <w:spacing w:after="100" w:line="360" w:lineRule="auto"/>
              <w:rPr>
                <w:rFonts w:ascii="Times New Roman" w:hAnsi="Times New Roman" w:cs="Times New Roman"/>
              </w:rPr>
            </w:pPr>
            <w:r w:rsidRPr="00767D42">
              <w:rPr>
                <w:rFonts w:ascii="Times New Roman" w:hAnsi="Times New Roman" w:cs="Times New Roman"/>
              </w:rPr>
              <w:t>11. Staff are trained to use digital procurement systems effectively.</w:t>
            </w:r>
          </w:p>
        </w:tc>
        <w:tc>
          <w:tcPr>
            <w:tcW w:w="810" w:type="dxa"/>
          </w:tcPr>
          <w:p w:rsidR="002C6578" w:rsidRDefault="002C6578" w:rsidP="00284241">
            <w:pPr>
              <w:spacing w:after="100" w:line="360" w:lineRule="auto"/>
              <w:rPr>
                <w:rFonts w:ascii="Times New Roman" w:hAnsi="Times New Roman" w:cs="Times New Roman"/>
              </w:rPr>
            </w:pPr>
          </w:p>
        </w:tc>
        <w:tc>
          <w:tcPr>
            <w:tcW w:w="720" w:type="dxa"/>
          </w:tcPr>
          <w:p w:rsidR="002C6578" w:rsidRDefault="002C6578" w:rsidP="00284241">
            <w:pPr>
              <w:spacing w:after="100" w:line="360" w:lineRule="auto"/>
              <w:rPr>
                <w:rFonts w:ascii="Times New Roman" w:hAnsi="Times New Roman" w:cs="Times New Roman"/>
              </w:rPr>
            </w:pPr>
          </w:p>
        </w:tc>
        <w:tc>
          <w:tcPr>
            <w:tcW w:w="1170" w:type="dxa"/>
          </w:tcPr>
          <w:p w:rsidR="002C6578" w:rsidRDefault="002C6578" w:rsidP="00284241">
            <w:pPr>
              <w:spacing w:after="100" w:line="360" w:lineRule="auto"/>
              <w:rPr>
                <w:rFonts w:ascii="Times New Roman" w:hAnsi="Times New Roman" w:cs="Times New Roman"/>
              </w:rPr>
            </w:pPr>
          </w:p>
        </w:tc>
        <w:tc>
          <w:tcPr>
            <w:tcW w:w="810" w:type="dxa"/>
          </w:tcPr>
          <w:p w:rsidR="002C6578" w:rsidRDefault="002C6578" w:rsidP="00284241">
            <w:pPr>
              <w:spacing w:after="100" w:line="360" w:lineRule="auto"/>
              <w:rPr>
                <w:rFonts w:ascii="Times New Roman" w:hAnsi="Times New Roman" w:cs="Times New Roman"/>
              </w:rPr>
            </w:pPr>
          </w:p>
        </w:tc>
        <w:tc>
          <w:tcPr>
            <w:tcW w:w="985" w:type="dxa"/>
          </w:tcPr>
          <w:p w:rsidR="002C6578" w:rsidRDefault="002C6578" w:rsidP="00284241">
            <w:pPr>
              <w:spacing w:after="100" w:line="360" w:lineRule="auto"/>
              <w:rPr>
                <w:rFonts w:ascii="Times New Roman" w:hAnsi="Times New Roman" w:cs="Times New Roman"/>
              </w:rPr>
            </w:pPr>
          </w:p>
        </w:tc>
      </w:tr>
      <w:tr w:rsidR="002C6578" w:rsidTr="00284241">
        <w:tc>
          <w:tcPr>
            <w:tcW w:w="4135" w:type="dxa"/>
          </w:tcPr>
          <w:p w:rsidR="002C6578" w:rsidRPr="00767D42" w:rsidRDefault="002C6578" w:rsidP="00284241">
            <w:pPr>
              <w:spacing w:after="100" w:line="360" w:lineRule="auto"/>
              <w:rPr>
                <w:rFonts w:ascii="Times New Roman" w:hAnsi="Times New Roman" w:cs="Times New Roman"/>
              </w:rPr>
            </w:pPr>
            <w:r w:rsidRPr="00767D42">
              <w:rPr>
                <w:rFonts w:ascii="Times New Roman" w:hAnsi="Times New Roman" w:cs="Times New Roman"/>
              </w:rPr>
              <w:t>12. E-procurement has improved transparency in our procurement processes.</w:t>
            </w:r>
          </w:p>
        </w:tc>
        <w:tc>
          <w:tcPr>
            <w:tcW w:w="810" w:type="dxa"/>
          </w:tcPr>
          <w:p w:rsidR="002C6578" w:rsidRDefault="002C6578" w:rsidP="00284241">
            <w:pPr>
              <w:spacing w:after="100" w:line="360" w:lineRule="auto"/>
              <w:rPr>
                <w:rFonts w:ascii="Times New Roman" w:hAnsi="Times New Roman" w:cs="Times New Roman"/>
              </w:rPr>
            </w:pPr>
          </w:p>
        </w:tc>
        <w:tc>
          <w:tcPr>
            <w:tcW w:w="720" w:type="dxa"/>
          </w:tcPr>
          <w:p w:rsidR="002C6578" w:rsidRDefault="002C6578" w:rsidP="00284241">
            <w:pPr>
              <w:spacing w:after="100" w:line="360" w:lineRule="auto"/>
              <w:rPr>
                <w:rFonts w:ascii="Times New Roman" w:hAnsi="Times New Roman" w:cs="Times New Roman"/>
              </w:rPr>
            </w:pPr>
          </w:p>
        </w:tc>
        <w:tc>
          <w:tcPr>
            <w:tcW w:w="1170" w:type="dxa"/>
          </w:tcPr>
          <w:p w:rsidR="002C6578" w:rsidRDefault="002C6578" w:rsidP="00284241">
            <w:pPr>
              <w:spacing w:after="100" w:line="360" w:lineRule="auto"/>
              <w:rPr>
                <w:rFonts w:ascii="Times New Roman" w:hAnsi="Times New Roman" w:cs="Times New Roman"/>
              </w:rPr>
            </w:pPr>
          </w:p>
        </w:tc>
        <w:tc>
          <w:tcPr>
            <w:tcW w:w="810" w:type="dxa"/>
          </w:tcPr>
          <w:p w:rsidR="002C6578" w:rsidRDefault="002C6578" w:rsidP="00284241">
            <w:pPr>
              <w:spacing w:after="100" w:line="360" w:lineRule="auto"/>
              <w:rPr>
                <w:rFonts w:ascii="Times New Roman" w:hAnsi="Times New Roman" w:cs="Times New Roman"/>
              </w:rPr>
            </w:pPr>
          </w:p>
        </w:tc>
        <w:tc>
          <w:tcPr>
            <w:tcW w:w="985" w:type="dxa"/>
          </w:tcPr>
          <w:p w:rsidR="002C6578" w:rsidRDefault="002C6578" w:rsidP="00284241">
            <w:pPr>
              <w:spacing w:after="100" w:line="360" w:lineRule="auto"/>
              <w:rPr>
                <w:rFonts w:ascii="Times New Roman" w:hAnsi="Times New Roman" w:cs="Times New Roman"/>
              </w:rPr>
            </w:pPr>
          </w:p>
        </w:tc>
      </w:tr>
    </w:tbl>
    <w:p w:rsidR="002C6578" w:rsidRDefault="002C6578" w:rsidP="002C6578">
      <w:pPr>
        <w:spacing w:after="100" w:line="360" w:lineRule="auto"/>
        <w:rPr>
          <w:rFonts w:ascii="Times New Roman" w:hAnsi="Times New Roman" w:cs="Times New Roman"/>
        </w:rPr>
      </w:pPr>
      <w:r w:rsidRPr="00767D42">
        <w:rPr>
          <w:rFonts w:ascii="Times New Roman" w:hAnsi="Times New Roman" w:cs="Times New Roman"/>
        </w:rPr>
        <w:lastRenderedPageBreak/>
        <w:br/>
      </w:r>
      <w:r w:rsidRPr="00767D42">
        <w:rPr>
          <w:rFonts w:ascii="Times New Roman" w:hAnsi="Times New Roman" w:cs="Times New Roman"/>
          <w:b/>
          <w:bCs/>
        </w:rPr>
        <w:t>Section D: Procurement Performance</w:t>
      </w:r>
      <w:r w:rsidRPr="00767D42">
        <w:rPr>
          <w:rFonts w:ascii="Times New Roman" w:hAnsi="Times New Roman" w:cs="Times New Roman"/>
        </w:rPr>
        <w:br/>
      </w:r>
    </w:p>
    <w:tbl>
      <w:tblPr>
        <w:tblStyle w:val="TableGrid"/>
        <w:tblW w:w="0" w:type="auto"/>
        <w:tblLook w:val="04A0" w:firstRow="1" w:lastRow="0" w:firstColumn="1" w:lastColumn="0" w:noHBand="0" w:noVBand="1"/>
      </w:tblPr>
      <w:tblGrid>
        <w:gridCol w:w="4135"/>
        <w:gridCol w:w="810"/>
        <w:gridCol w:w="720"/>
        <w:gridCol w:w="1170"/>
        <w:gridCol w:w="810"/>
        <w:gridCol w:w="985"/>
      </w:tblGrid>
      <w:tr w:rsidR="002C6578" w:rsidRPr="002C6578" w:rsidTr="00284241">
        <w:tc>
          <w:tcPr>
            <w:tcW w:w="4135" w:type="dxa"/>
          </w:tcPr>
          <w:p w:rsidR="002C6578" w:rsidRPr="002C6578" w:rsidRDefault="002C6578" w:rsidP="00284241">
            <w:pPr>
              <w:spacing w:after="100" w:line="360" w:lineRule="auto"/>
              <w:rPr>
                <w:rFonts w:ascii="Times New Roman" w:hAnsi="Times New Roman" w:cs="Times New Roman"/>
                <w:b/>
                <w:bCs/>
              </w:rPr>
            </w:pPr>
            <w:r w:rsidRPr="00767D42">
              <w:rPr>
                <w:rFonts w:ascii="Times New Roman" w:hAnsi="Times New Roman" w:cs="Times New Roman"/>
                <w:b/>
                <w:bCs/>
              </w:rPr>
              <w:t>Use of Digital Procurement Tools</w:t>
            </w:r>
          </w:p>
        </w:tc>
        <w:tc>
          <w:tcPr>
            <w:tcW w:w="81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SD</w:t>
            </w:r>
          </w:p>
        </w:tc>
        <w:tc>
          <w:tcPr>
            <w:tcW w:w="72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D</w:t>
            </w:r>
          </w:p>
        </w:tc>
        <w:tc>
          <w:tcPr>
            <w:tcW w:w="117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N</w:t>
            </w:r>
          </w:p>
        </w:tc>
        <w:tc>
          <w:tcPr>
            <w:tcW w:w="810"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A</w:t>
            </w:r>
          </w:p>
        </w:tc>
        <w:tc>
          <w:tcPr>
            <w:tcW w:w="985" w:type="dxa"/>
          </w:tcPr>
          <w:p w:rsidR="002C6578" w:rsidRPr="002C6578" w:rsidRDefault="002C6578" w:rsidP="00284241">
            <w:pPr>
              <w:spacing w:after="100" w:line="360" w:lineRule="auto"/>
              <w:rPr>
                <w:rFonts w:ascii="Times New Roman" w:hAnsi="Times New Roman" w:cs="Times New Roman"/>
                <w:b/>
                <w:bCs/>
              </w:rPr>
            </w:pPr>
            <w:r w:rsidRPr="002C6578">
              <w:rPr>
                <w:rFonts w:ascii="Times New Roman" w:hAnsi="Times New Roman" w:cs="Times New Roman"/>
                <w:b/>
                <w:bCs/>
              </w:rPr>
              <w:t>SA</w:t>
            </w:r>
          </w:p>
        </w:tc>
      </w:tr>
      <w:tr w:rsidR="002C6578" w:rsidTr="00284241">
        <w:tc>
          <w:tcPr>
            <w:tcW w:w="4135" w:type="dxa"/>
          </w:tcPr>
          <w:p w:rsidR="002C6578" w:rsidRDefault="002C6578" w:rsidP="00284241">
            <w:pPr>
              <w:spacing w:after="100" w:line="360" w:lineRule="auto"/>
              <w:rPr>
                <w:rFonts w:ascii="Times New Roman" w:hAnsi="Times New Roman" w:cs="Times New Roman"/>
              </w:rPr>
            </w:pPr>
            <w:r w:rsidRPr="00767D42">
              <w:rPr>
                <w:rFonts w:ascii="Times New Roman" w:hAnsi="Times New Roman" w:cs="Times New Roman"/>
              </w:rPr>
              <w:t>13. Projects are usually delivered on time.</w:t>
            </w:r>
          </w:p>
        </w:tc>
        <w:tc>
          <w:tcPr>
            <w:tcW w:w="810" w:type="dxa"/>
          </w:tcPr>
          <w:p w:rsidR="002C6578" w:rsidRDefault="002C6578" w:rsidP="00284241">
            <w:pPr>
              <w:spacing w:after="100" w:line="360" w:lineRule="auto"/>
              <w:rPr>
                <w:rFonts w:ascii="Times New Roman" w:hAnsi="Times New Roman" w:cs="Times New Roman"/>
              </w:rPr>
            </w:pPr>
          </w:p>
        </w:tc>
        <w:tc>
          <w:tcPr>
            <w:tcW w:w="720" w:type="dxa"/>
          </w:tcPr>
          <w:p w:rsidR="002C6578" w:rsidRDefault="002C6578" w:rsidP="00284241">
            <w:pPr>
              <w:spacing w:after="100" w:line="360" w:lineRule="auto"/>
              <w:rPr>
                <w:rFonts w:ascii="Times New Roman" w:hAnsi="Times New Roman" w:cs="Times New Roman"/>
              </w:rPr>
            </w:pPr>
          </w:p>
        </w:tc>
        <w:tc>
          <w:tcPr>
            <w:tcW w:w="1170" w:type="dxa"/>
          </w:tcPr>
          <w:p w:rsidR="002C6578" w:rsidRDefault="002C6578" w:rsidP="00284241">
            <w:pPr>
              <w:spacing w:after="100" w:line="360" w:lineRule="auto"/>
              <w:rPr>
                <w:rFonts w:ascii="Times New Roman" w:hAnsi="Times New Roman" w:cs="Times New Roman"/>
              </w:rPr>
            </w:pPr>
          </w:p>
        </w:tc>
        <w:tc>
          <w:tcPr>
            <w:tcW w:w="810" w:type="dxa"/>
          </w:tcPr>
          <w:p w:rsidR="002C6578" w:rsidRDefault="002C6578" w:rsidP="00284241">
            <w:pPr>
              <w:spacing w:after="100" w:line="360" w:lineRule="auto"/>
              <w:rPr>
                <w:rFonts w:ascii="Times New Roman" w:hAnsi="Times New Roman" w:cs="Times New Roman"/>
              </w:rPr>
            </w:pPr>
          </w:p>
        </w:tc>
        <w:tc>
          <w:tcPr>
            <w:tcW w:w="985" w:type="dxa"/>
          </w:tcPr>
          <w:p w:rsidR="002C6578" w:rsidRDefault="002C6578" w:rsidP="00284241">
            <w:pPr>
              <w:spacing w:after="100" w:line="360" w:lineRule="auto"/>
              <w:rPr>
                <w:rFonts w:ascii="Times New Roman" w:hAnsi="Times New Roman" w:cs="Times New Roman"/>
              </w:rPr>
            </w:pPr>
          </w:p>
        </w:tc>
      </w:tr>
      <w:tr w:rsidR="002C6578" w:rsidTr="00284241">
        <w:tc>
          <w:tcPr>
            <w:tcW w:w="4135" w:type="dxa"/>
          </w:tcPr>
          <w:p w:rsidR="002C6578" w:rsidRPr="00767D42" w:rsidRDefault="002C6578" w:rsidP="00284241">
            <w:pPr>
              <w:spacing w:after="100" w:line="360" w:lineRule="auto"/>
              <w:rPr>
                <w:rFonts w:ascii="Times New Roman" w:hAnsi="Times New Roman" w:cs="Times New Roman"/>
              </w:rPr>
            </w:pPr>
            <w:r w:rsidRPr="00767D42">
              <w:rPr>
                <w:rFonts w:ascii="Times New Roman" w:hAnsi="Times New Roman" w:cs="Times New Roman"/>
              </w:rPr>
              <w:t>14. The quality of goods/services delivered meets the expected standard.</w:t>
            </w:r>
          </w:p>
        </w:tc>
        <w:tc>
          <w:tcPr>
            <w:tcW w:w="810" w:type="dxa"/>
          </w:tcPr>
          <w:p w:rsidR="002C6578" w:rsidRDefault="002C6578" w:rsidP="00284241">
            <w:pPr>
              <w:spacing w:after="100" w:line="360" w:lineRule="auto"/>
              <w:rPr>
                <w:rFonts w:ascii="Times New Roman" w:hAnsi="Times New Roman" w:cs="Times New Roman"/>
              </w:rPr>
            </w:pPr>
          </w:p>
        </w:tc>
        <w:tc>
          <w:tcPr>
            <w:tcW w:w="720" w:type="dxa"/>
          </w:tcPr>
          <w:p w:rsidR="002C6578" w:rsidRDefault="002C6578" w:rsidP="00284241">
            <w:pPr>
              <w:spacing w:after="100" w:line="360" w:lineRule="auto"/>
              <w:rPr>
                <w:rFonts w:ascii="Times New Roman" w:hAnsi="Times New Roman" w:cs="Times New Roman"/>
              </w:rPr>
            </w:pPr>
          </w:p>
        </w:tc>
        <w:tc>
          <w:tcPr>
            <w:tcW w:w="1170" w:type="dxa"/>
          </w:tcPr>
          <w:p w:rsidR="002C6578" w:rsidRDefault="002C6578" w:rsidP="00284241">
            <w:pPr>
              <w:spacing w:after="100" w:line="360" w:lineRule="auto"/>
              <w:rPr>
                <w:rFonts w:ascii="Times New Roman" w:hAnsi="Times New Roman" w:cs="Times New Roman"/>
              </w:rPr>
            </w:pPr>
          </w:p>
        </w:tc>
        <w:tc>
          <w:tcPr>
            <w:tcW w:w="810" w:type="dxa"/>
          </w:tcPr>
          <w:p w:rsidR="002C6578" w:rsidRDefault="002C6578" w:rsidP="00284241">
            <w:pPr>
              <w:spacing w:after="100" w:line="360" w:lineRule="auto"/>
              <w:rPr>
                <w:rFonts w:ascii="Times New Roman" w:hAnsi="Times New Roman" w:cs="Times New Roman"/>
              </w:rPr>
            </w:pPr>
          </w:p>
        </w:tc>
        <w:tc>
          <w:tcPr>
            <w:tcW w:w="985" w:type="dxa"/>
          </w:tcPr>
          <w:p w:rsidR="002C6578" w:rsidRDefault="002C6578" w:rsidP="00284241">
            <w:pPr>
              <w:spacing w:after="100" w:line="360" w:lineRule="auto"/>
              <w:rPr>
                <w:rFonts w:ascii="Times New Roman" w:hAnsi="Times New Roman" w:cs="Times New Roman"/>
              </w:rPr>
            </w:pPr>
          </w:p>
        </w:tc>
      </w:tr>
      <w:tr w:rsidR="002C6578" w:rsidTr="00284241">
        <w:tc>
          <w:tcPr>
            <w:tcW w:w="4135" w:type="dxa"/>
          </w:tcPr>
          <w:p w:rsidR="002C6578" w:rsidRPr="00767D42" w:rsidRDefault="002C6578" w:rsidP="00284241">
            <w:pPr>
              <w:spacing w:after="100" w:line="360" w:lineRule="auto"/>
              <w:rPr>
                <w:rFonts w:ascii="Times New Roman" w:hAnsi="Times New Roman" w:cs="Times New Roman"/>
              </w:rPr>
            </w:pPr>
            <w:r w:rsidRPr="00767D42">
              <w:rPr>
                <w:rFonts w:ascii="Times New Roman" w:hAnsi="Times New Roman" w:cs="Times New Roman"/>
              </w:rPr>
              <w:t>15. Procurement processes are cost-effective.</w:t>
            </w:r>
          </w:p>
        </w:tc>
        <w:tc>
          <w:tcPr>
            <w:tcW w:w="810" w:type="dxa"/>
          </w:tcPr>
          <w:p w:rsidR="002C6578" w:rsidRDefault="002C6578" w:rsidP="00284241">
            <w:pPr>
              <w:spacing w:after="100" w:line="360" w:lineRule="auto"/>
              <w:rPr>
                <w:rFonts w:ascii="Times New Roman" w:hAnsi="Times New Roman" w:cs="Times New Roman"/>
              </w:rPr>
            </w:pPr>
          </w:p>
        </w:tc>
        <w:tc>
          <w:tcPr>
            <w:tcW w:w="720" w:type="dxa"/>
          </w:tcPr>
          <w:p w:rsidR="002C6578" w:rsidRDefault="002C6578" w:rsidP="00284241">
            <w:pPr>
              <w:spacing w:after="100" w:line="360" w:lineRule="auto"/>
              <w:rPr>
                <w:rFonts w:ascii="Times New Roman" w:hAnsi="Times New Roman" w:cs="Times New Roman"/>
              </w:rPr>
            </w:pPr>
          </w:p>
        </w:tc>
        <w:tc>
          <w:tcPr>
            <w:tcW w:w="1170" w:type="dxa"/>
          </w:tcPr>
          <w:p w:rsidR="002C6578" w:rsidRDefault="002C6578" w:rsidP="00284241">
            <w:pPr>
              <w:spacing w:after="100" w:line="360" w:lineRule="auto"/>
              <w:rPr>
                <w:rFonts w:ascii="Times New Roman" w:hAnsi="Times New Roman" w:cs="Times New Roman"/>
              </w:rPr>
            </w:pPr>
          </w:p>
        </w:tc>
        <w:tc>
          <w:tcPr>
            <w:tcW w:w="810" w:type="dxa"/>
          </w:tcPr>
          <w:p w:rsidR="002C6578" w:rsidRDefault="002C6578" w:rsidP="00284241">
            <w:pPr>
              <w:spacing w:after="100" w:line="360" w:lineRule="auto"/>
              <w:rPr>
                <w:rFonts w:ascii="Times New Roman" w:hAnsi="Times New Roman" w:cs="Times New Roman"/>
              </w:rPr>
            </w:pPr>
          </w:p>
        </w:tc>
        <w:tc>
          <w:tcPr>
            <w:tcW w:w="985" w:type="dxa"/>
          </w:tcPr>
          <w:p w:rsidR="002C6578" w:rsidRDefault="002C6578" w:rsidP="00284241">
            <w:pPr>
              <w:spacing w:after="100" w:line="360" w:lineRule="auto"/>
              <w:rPr>
                <w:rFonts w:ascii="Times New Roman" w:hAnsi="Times New Roman" w:cs="Times New Roman"/>
              </w:rPr>
            </w:pPr>
          </w:p>
        </w:tc>
      </w:tr>
      <w:tr w:rsidR="002C6578" w:rsidTr="00284241">
        <w:tc>
          <w:tcPr>
            <w:tcW w:w="4135" w:type="dxa"/>
          </w:tcPr>
          <w:p w:rsidR="002C6578" w:rsidRPr="00767D42" w:rsidRDefault="002C6578" w:rsidP="00284241">
            <w:pPr>
              <w:spacing w:after="100" w:line="360" w:lineRule="auto"/>
              <w:rPr>
                <w:rFonts w:ascii="Times New Roman" w:hAnsi="Times New Roman" w:cs="Times New Roman"/>
              </w:rPr>
            </w:pPr>
            <w:r w:rsidRPr="00767D42">
              <w:rPr>
                <w:rFonts w:ascii="Times New Roman" w:hAnsi="Times New Roman" w:cs="Times New Roman"/>
              </w:rPr>
              <w:t>16. Stakeholders are generally satisfied with procurement outcomes.</w:t>
            </w:r>
          </w:p>
        </w:tc>
        <w:tc>
          <w:tcPr>
            <w:tcW w:w="810" w:type="dxa"/>
          </w:tcPr>
          <w:p w:rsidR="002C6578" w:rsidRDefault="002C6578" w:rsidP="00284241">
            <w:pPr>
              <w:spacing w:after="100" w:line="360" w:lineRule="auto"/>
              <w:rPr>
                <w:rFonts w:ascii="Times New Roman" w:hAnsi="Times New Roman" w:cs="Times New Roman"/>
              </w:rPr>
            </w:pPr>
          </w:p>
        </w:tc>
        <w:tc>
          <w:tcPr>
            <w:tcW w:w="720" w:type="dxa"/>
          </w:tcPr>
          <w:p w:rsidR="002C6578" w:rsidRDefault="002C6578" w:rsidP="00284241">
            <w:pPr>
              <w:spacing w:after="100" w:line="360" w:lineRule="auto"/>
              <w:rPr>
                <w:rFonts w:ascii="Times New Roman" w:hAnsi="Times New Roman" w:cs="Times New Roman"/>
              </w:rPr>
            </w:pPr>
          </w:p>
        </w:tc>
        <w:tc>
          <w:tcPr>
            <w:tcW w:w="1170" w:type="dxa"/>
          </w:tcPr>
          <w:p w:rsidR="002C6578" w:rsidRDefault="002C6578" w:rsidP="00284241">
            <w:pPr>
              <w:spacing w:after="100" w:line="360" w:lineRule="auto"/>
              <w:rPr>
                <w:rFonts w:ascii="Times New Roman" w:hAnsi="Times New Roman" w:cs="Times New Roman"/>
              </w:rPr>
            </w:pPr>
          </w:p>
        </w:tc>
        <w:tc>
          <w:tcPr>
            <w:tcW w:w="810" w:type="dxa"/>
          </w:tcPr>
          <w:p w:rsidR="002C6578" w:rsidRDefault="002C6578" w:rsidP="00284241">
            <w:pPr>
              <w:spacing w:after="100" w:line="360" w:lineRule="auto"/>
              <w:rPr>
                <w:rFonts w:ascii="Times New Roman" w:hAnsi="Times New Roman" w:cs="Times New Roman"/>
              </w:rPr>
            </w:pPr>
          </w:p>
        </w:tc>
        <w:tc>
          <w:tcPr>
            <w:tcW w:w="985" w:type="dxa"/>
          </w:tcPr>
          <w:p w:rsidR="002C6578" w:rsidRDefault="002C6578" w:rsidP="00284241">
            <w:pPr>
              <w:spacing w:after="100" w:line="360" w:lineRule="auto"/>
              <w:rPr>
                <w:rFonts w:ascii="Times New Roman" w:hAnsi="Times New Roman" w:cs="Times New Roman"/>
              </w:rPr>
            </w:pPr>
          </w:p>
        </w:tc>
      </w:tr>
    </w:tbl>
    <w:p w:rsidR="002C6578" w:rsidRPr="002C6578" w:rsidRDefault="002C6578" w:rsidP="002C6578">
      <w:pPr>
        <w:jc w:val="both"/>
        <w:rPr>
          <w:rFonts w:ascii="Times New Roman" w:hAnsi="Times New Roman" w:cs="Times New Roman"/>
        </w:rPr>
      </w:pPr>
    </w:p>
    <w:sectPr w:rsidR="002C6578" w:rsidRPr="002C6578" w:rsidSect="00514F7C">
      <w:pgSz w:w="11520" w:h="1440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74AA" w:rsidRDefault="006B74AA">
      <w:pPr>
        <w:spacing w:after="0" w:line="240" w:lineRule="auto"/>
      </w:pPr>
      <w:r>
        <w:separator/>
      </w:r>
    </w:p>
  </w:endnote>
  <w:endnote w:type="continuationSeparator" w:id="0">
    <w:p w:rsidR="006B74AA" w:rsidRDefault="006B7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92902"/>
      <w:docPartObj>
        <w:docPartGallery w:val="Page Numbers (Bottom of Page)"/>
        <w:docPartUnique/>
      </w:docPartObj>
    </w:sdtPr>
    <w:sdtEndPr>
      <w:rPr>
        <w:noProof/>
      </w:rPr>
    </w:sdtEndPr>
    <w:sdtContent>
      <w:p w:rsidR="000977FB"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977FB" w:rsidRDefault="000977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6672271"/>
      <w:docPartObj>
        <w:docPartGallery w:val="Page Numbers (Bottom of Page)"/>
        <w:docPartUnique/>
      </w:docPartObj>
    </w:sdtPr>
    <w:sdtEndPr>
      <w:rPr>
        <w:noProof/>
      </w:rPr>
    </w:sdtEndPr>
    <w:sdtContent>
      <w:p w:rsidR="00141230" w:rsidRDefault="001412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41230" w:rsidRDefault="00141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74AA" w:rsidRDefault="006B74AA">
      <w:pPr>
        <w:spacing w:after="0" w:line="240" w:lineRule="auto"/>
      </w:pPr>
      <w:r>
        <w:separator/>
      </w:r>
    </w:p>
  </w:footnote>
  <w:footnote w:type="continuationSeparator" w:id="0">
    <w:p w:rsidR="006B74AA" w:rsidRDefault="006B74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decimal"/>
      <w:lvlText w:val="%1"/>
      <w:lvlJc w:val="left"/>
      <w:pPr>
        <w:ind w:left="630" w:hanging="630"/>
      </w:pPr>
    </w:lvl>
    <w:lvl w:ilvl="1">
      <w:start w:val="1"/>
      <w:numFmt w:val="decimal"/>
      <w:lvlText w:val="%1.%2"/>
      <w:lvlJc w:val="left"/>
      <w:pPr>
        <w:ind w:left="630" w:hanging="63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5621DF4"/>
    <w:multiLevelType w:val="multilevel"/>
    <w:tmpl w:val="8922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E3564"/>
    <w:multiLevelType w:val="multilevel"/>
    <w:tmpl w:val="D58E6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572A3B"/>
    <w:multiLevelType w:val="multilevel"/>
    <w:tmpl w:val="A6CC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25380"/>
    <w:multiLevelType w:val="multilevel"/>
    <w:tmpl w:val="3DE4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274EE"/>
    <w:multiLevelType w:val="multilevel"/>
    <w:tmpl w:val="5D8A0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73733"/>
    <w:multiLevelType w:val="multilevel"/>
    <w:tmpl w:val="A1D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E6872"/>
    <w:multiLevelType w:val="multilevel"/>
    <w:tmpl w:val="6A1C1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AC4512"/>
    <w:multiLevelType w:val="multilevel"/>
    <w:tmpl w:val="0C60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F2D83"/>
    <w:multiLevelType w:val="multilevel"/>
    <w:tmpl w:val="7FAA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A6265"/>
    <w:multiLevelType w:val="multilevel"/>
    <w:tmpl w:val="2C10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D73BD"/>
    <w:multiLevelType w:val="multilevel"/>
    <w:tmpl w:val="C900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9A741F"/>
    <w:multiLevelType w:val="multilevel"/>
    <w:tmpl w:val="2FFA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073B6A"/>
    <w:multiLevelType w:val="multilevel"/>
    <w:tmpl w:val="2818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62652"/>
    <w:multiLevelType w:val="multilevel"/>
    <w:tmpl w:val="8D58C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465B49"/>
    <w:multiLevelType w:val="multilevel"/>
    <w:tmpl w:val="76C4A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BB7696"/>
    <w:multiLevelType w:val="multilevel"/>
    <w:tmpl w:val="6F660D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065435"/>
    <w:multiLevelType w:val="multilevel"/>
    <w:tmpl w:val="86722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034C1A"/>
    <w:multiLevelType w:val="multilevel"/>
    <w:tmpl w:val="A812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CD262B"/>
    <w:multiLevelType w:val="multilevel"/>
    <w:tmpl w:val="1260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9F6136"/>
    <w:multiLevelType w:val="multilevel"/>
    <w:tmpl w:val="4D0A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4F56AD"/>
    <w:multiLevelType w:val="multilevel"/>
    <w:tmpl w:val="E3CA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AF14B3"/>
    <w:multiLevelType w:val="multilevel"/>
    <w:tmpl w:val="9EFE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191E99"/>
    <w:multiLevelType w:val="multilevel"/>
    <w:tmpl w:val="0ADAD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686918"/>
    <w:multiLevelType w:val="multilevel"/>
    <w:tmpl w:val="0374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0F711C"/>
    <w:multiLevelType w:val="multilevel"/>
    <w:tmpl w:val="10CA5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A01373"/>
    <w:multiLevelType w:val="multilevel"/>
    <w:tmpl w:val="A538C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24162"/>
    <w:multiLevelType w:val="multilevel"/>
    <w:tmpl w:val="0EEA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AA0FB8"/>
    <w:multiLevelType w:val="multilevel"/>
    <w:tmpl w:val="8B82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1E6389"/>
    <w:multiLevelType w:val="multilevel"/>
    <w:tmpl w:val="8F72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9C6A42"/>
    <w:multiLevelType w:val="multilevel"/>
    <w:tmpl w:val="74B6C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3731909">
    <w:abstractNumId w:val="23"/>
  </w:num>
  <w:num w:numId="2" w16cid:durableId="1949265500">
    <w:abstractNumId w:val="30"/>
  </w:num>
  <w:num w:numId="3" w16cid:durableId="1550415249">
    <w:abstractNumId w:val="13"/>
  </w:num>
  <w:num w:numId="4" w16cid:durableId="1962612779">
    <w:abstractNumId w:val="2"/>
  </w:num>
  <w:num w:numId="5" w16cid:durableId="744837433">
    <w:abstractNumId w:val="17"/>
  </w:num>
  <w:num w:numId="6" w16cid:durableId="244851027">
    <w:abstractNumId w:val="14"/>
  </w:num>
  <w:num w:numId="7" w16cid:durableId="1738212336">
    <w:abstractNumId w:val="29"/>
  </w:num>
  <w:num w:numId="8" w16cid:durableId="992218200">
    <w:abstractNumId w:val="4"/>
  </w:num>
  <w:num w:numId="9" w16cid:durableId="1097093005">
    <w:abstractNumId w:val="26"/>
  </w:num>
  <w:num w:numId="10" w16cid:durableId="2106263020">
    <w:abstractNumId w:val="11"/>
  </w:num>
  <w:num w:numId="11" w16cid:durableId="1449158605">
    <w:abstractNumId w:val="16"/>
  </w:num>
  <w:num w:numId="12" w16cid:durableId="1356886014">
    <w:abstractNumId w:val="7"/>
  </w:num>
  <w:num w:numId="13" w16cid:durableId="106778671">
    <w:abstractNumId w:val="21"/>
  </w:num>
  <w:num w:numId="14" w16cid:durableId="385839216">
    <w:abstractNumId w:val="19"/>
  </w:num>
  <w:num w:numId="15" w16cid:durableId="2004435189">
    <w:abstractNumId w:val="20"/>
  </w:num>
  <w:num w:numId="16" w16cid:durableId="594368221">
    <w:abstractNumId w:val="12"/>
  </w:num>
  <w:num w:numId="17" w16cid:durableId="1409842343">
    <w:abstractNumId w:val="5"/>
  </w:num>
  <w:num w:numId="18" w16cid:durableId="34158388">
    <w:abstractNumId w:val="18"/>
  </w:num>
  <w:num w:numId="19" w16cid:durableId="2122803002">
    <w:abstractNumId w:val="1"/>
  </w:num>
  <w:num w:numId="20" w16cid:durableId="1135640244">
    <w:abstractNumId w:val="24"/>
  </w:num>
  <w:num w:numId="21" w16cid:durableId="184635450">
    <w:abstractNumId w:val="9"/>
  </w:num>
  <w:num w:numId="22" w16cid:durableId="1663511675">
    <w:abstractNumId w:val="27"/>
  </w:num>
  <w:num w:numId="23" w16cid:durableId="1666595009">
    <w:abstractNumId w:val="10"/>
  </w:num>
  <w:num w:numId="24" w16cid:durableId="871263518">
    <w:abstractNumId w:val="6"/>
  </w:num>
  <w:num w:numId="25" w16cid:durableId="470489704">
    <w:abstractNumId w:val="22"/>
  </w:num>
  <w:num w:numId="26" w16cid:durableId="898176643">
    <w:abstractNumId w:val="15"/>
  </w:num>
  <w:num w:numId="27" w16cid:durableId="1667399655">
    <w:abstractNumId w:val="3"/>
  </w:num>
  <w:num w:numId="28" w16cid:durableId="1394768449">
    <w:abstractNumId w:val="8"/>
  </w:num>
  <w:num w:numId="29" w16cid:durableId="1085225847">
    <w:abstractNumId w:val="25"/>
  </w:num>
  <w:num w:numId="30" w16cid:durableId="1598636032">
    <w:abstractNumId w:val="28"/>
  </w:num>
  <w:num w:numId="31" w16cid:durableId="1059594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808"/>
    <w:rsid w:val="000372CD"/>
    <w:rsid w:val="00045B8B"/>
    <w:rsid w:val="0006462C"/>
    <w:rsid w:val="000977FB"/>
    <w:rsid w:val="00112280"/>
    <w:rsid w:val="00141230"/>
    <w:rsid w:val="001F2D77"/>
    <w:rsid w:val="00222F7D"/>
    <w:rsid w:val="00246782"/>
    <w:rsid w:val="002B2101"/>
    <w:rsid w:val="002B73F2"/>
    <w:rsid w:val="002C518F"/>
    <w:rsid w:val="002C6578"/>
    <w:rsid w:val="003107A7"/>
    <w:rsid w:val="00317DA6"/>
    <w:rsid w:val="00321A22"/>
    <w:rsid w:val="00331E04"/>
    <w:rsid w:val="0037522F"/>
    <w:rsid w:val="003F61E3"/>
    <w:rsid w:val="00473AF3"/>
    <w:rsid w:val="004D69D0"/>
    <w:rsid w:val="00514F7C"/>
    <w:rsid w:val="00525485"/>
    <w:rsid w:val="00595412"/>
    <w:rsid w:val="005A0A0A"/>
    <w:rsid w:val="0062153F"/>
    <w:rsid w:val="006B74AA"/>
    <w:rsid w:val="007B5FE0"/>
    <w:rsid w:val="00820808"/>
    <w:rsid w:val="008531A3"/>
    <w:rsid w:val="008B2ABE"/>
    <w:rsid w:val="00944EB3"/>
    <w:rsid w:val="00961255"/>
    <w:rsid w:val="00981B7F"/>
    <w:rsid w:val="009C6960"/>
    <w:rsid w:val="00A27A9B"/>
    <w:rsid w:val="00A500B0"/>
    <w:rsid w:val="00A94191"/>
    <w:rsid w:val="00B022FD"/>
    <w:rsid w:val="00BE44B2"/>
    <w:rsid w:val="00C3531D"/>
    <w:rsid w:val="00CD2DDA"/>
    <w:rsid w:val="00CE5A5F"/>
    <w:rsid w:val="00D73BC9"/>
    <w:rsid w:val="00D953D1"/>
    <w:rsid w:val="00E13F8C"/>
    <w:rsid w:val="00E51E7E"/>
    <w:rsid w:val="00E82BC2"/>
    <w:rsid w:val="00E8687B"/>
    <w:rsid w:val="00F12B89"/>
    <w:rsid w:val="00F24367"/>
    <w:rsid w:val="00FC3F6D"/>
    <w:rsid w:val="00FF3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72B86"/>
  <w15:chartTrackingRefBased/>
  <w15:docId w15:val="{897B8CB1-B6B6-4FD2-B3CB-94DEC928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578"/>
  </w:style>
  <w:style w:type="paragraph" w:styleId="Heading1">
    <w:name w:val="heading 1"/>
    <w:basedOn w:val="Normal"/>
    <w:next w:val="Normal"/>
    <w:link w:val="Heading1Char"/>
    <w:uiPriority w:val="9"/>
    <w:qFormat/>
    <w:rsid w:val="008208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08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08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08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08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08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08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08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08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8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08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08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08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08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08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8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8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808"/>
    <w:rPr>
      <w:rFonts w:eastAsiaTheme="majorEastAsia" w:cstheme="majorBidi"/>
      <w:color w:val="272727" w:themeColor="text1" w:themeTint="D8"/>
    </w:rPr>
  </w:style>
  <w:style w:type="paragraph" w:styleId="Title">
    <w:name w:val="Title"/>
    <w:basedOn w:val="Normal"/>
    <w:next w:val="Normal"/>
    <w:link w:val="TitleChar"/>
    <w:uiPriority w:val="10"/>
    <w:qFormat/>
    <w:rsid w:val="008208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8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8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8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808"/>
    <w:pPr>
      <w:spacing w:before="160"/>
      <w:jc w:val="center"/>
    </w:pPr>
    <w:rPr>
      <w:i/>
      <w:iCs/>
      <w:color w:val="404040" w:themeColor="text1" w:themeTint="BF"/>
    </w:rPr>
  </w:style>
  <w:style w:type="character" w:customStyle="1" w:styleId="QuoteChar">
    <w:name w:val="Quote Char"/>
    <w:basedOn w:val="DefaultParagraphFont"/>
    <w:link w:val="Quote"/>
    <w:uiPriority w:val="29"/>
    <w:rsid w:val="00820808"/>
    <w:rPr>
      <w:i/>
      <w:iCs/>
      <w:color w:val="404040" w:themeColor="text1" w:themeTint="BF"/>
    </w:rPr>
  </w:style>
  <w:style w:type="paragraph" w:styleId="ListParagraph">
    <w:name w:val="List Paragraph"/>
    <w:basedOn w:val="Normal"/>
    <w:uiPriority w:val="34"/>
    <w:qFormat/>
    <w:rsid w:val="00820808"/>
    <w:pPr>
      <w:ind w:left="720"/>
      <w:contextualSpacing/>
    </w:pPr>
  </w:style>
  <w:style w:type="character" w:styleId="IntenseEmphasis">
    <w:name w:val="Intense Emphasis"/>
    <w:basedOn w:val="DefaultParagraphFont"/>
    <w:uiPriority w:val="21"/>
    <w:qFormat/>
    <w:rsid w:val="00820808"/>
    <w:rPr>
      <w:i/>
      <w:iCs/>
      <w:color w:val="2F5496" w:themeColor="accent1" w:themeShade="BF"/>
    </w:rPr>
  </w:style>
  <w:style w:type="paragraph" w:styleId="IntenseQuote">
    <w:name w:val="Intense Quote"/>
    <w:basedOn w:val="Normal"/>
    <w:next w:val="Normal"/>
    <w:link w:val="IntenseQuoteChar"/>
    <w:uiPriority w:val="30"/>
    <w:qFormat/>
    <w:rsid w:val="008208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0808"/>
    <w:rPr>
      <w:i/>
      <w:iCs/>
      <w:color w:val="2F5496" w:themeColor="accent1" w:themeShade="BF"/>
    </w:rPr>
  </w:style>
  <w:style w:type="character" w:styleId="IntenseReference">
    <w:name w:val="Intense Reference"/>
    <w:basedOn w:val="DefaultParagraphFont"/>
    <w:uiPriority w:val="32"/>
    <w:qFormat/>
    <w:rsid w:val="00820808"/>
    <w:rPr>
      <w:b/>
      <w:bCs/>
      <w:smallCaps/>
      <w:color w:val="2F5496" w:themeColor="accent1" w:themeShade="BF"/>
      <w:spacing w:val="5"/>
    </w:rPr>
  </w:style>
  <w:style w:type="paragraph" w:styleId="Footer">
    <w:name w:val="footer"/>
    <w:basedOn w:val="Normal"/>
    <w:link w:val="FooterChar"/>
    <w:uiPriority w:val="99"/>
    <w:unhideWhenUsed/>
    <w:rsid w:val="00820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808"/>
  </w:style>
  <w:style w:type="paragraph" w:styleId="Header">
    <w:name w:val="header"/>
    <w:basedOn w:val="Normal"/>
    <w:link w:val="HeaderChar"/>
    <w:uiPriority w:val="99"/>
    <w:unhideWhenUsed/>
    <w:rsid w:val="001412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230"/>
  </w:style>
  <w:style w:type="table" w:styleId="TableGrid">
    <w:name w:val="Table Grid"/>
    <w:basedOn w:val="TableNormal"/>
    <w:uiPriority w:val="39"/>
    <w:rsid w:val="002C6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37</Pages>
  <Words>6294</Words>
  <Characters>35880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Ridwan Olamilekan Adekunbi</dc:creator>
  <cp:keywords/>
  <dc:description/>
  <cp:lastModifiedBy>Ridwan Olamilekan Adekunbi</cp:lastModifiedBy>
  <cp:revision>21</cp:revision>
  <cp:lastPrinted>2025-07-17T11:41:00Z</cp:lastPrinted>
  <dcterms:created xsi:type="dcterms:W3CDTF">2025-06-03T16:26:00Z</dcterms:created>
  <dcterms:modified xsi:type="dcterms:W3CDTF">2025-07-17T11:42:00Z</dcterms:modified>
</cp:coreProperties>
</file>