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34ED" w:rsidRPr="006834ED" w:rsidRDefault="006834ED" w:rsidP="006834ED">
      <w:pPr>
        <w:jc w:val="center"/>
        <w:rPr>
          <w:rFonts w:ascii="Arial Black" w:eastAsia="Arial Black" w:hAnsi="Arial Black" w:cs="Arial Black"/>
          <w:b/>
          <w:sz w:val="40"/>
          <w:szCs w:val="40"/>
        </w:rPr>
      </w:pPr>
      <w:r w:rsidRPr="006834ED">
        <w:rPr>
          <w:rFonts w:ascii="Arial Black" w:eastAsia="Arial Black" w:hAnsi="Arial Black" w:cs="Arial Black"/>
          <w:b/>
          <w:sz w:val="40"/>
          <w:szCs w:val="40"/>
        </w:rPr>
        <w:t xml:space="preserve">ASSESSING THE EFFECT OF MANAGEMENT POLICY ON EMPLOYEE’S PERFORMANCE IN AN ORGANISATION </w:t>
      </w:r>
    </w:p>
    <w:p w:rsidR="006834ED" w:rsidRPr="006834ED" w:rsidRDefault="006834ED" w:rsidP="006834ED">
      <w:pPr>
        <w:spacing w:line="360" w:lineRule="auto"/>
        <w:jc w:val="center"/>
        <w:rPr>
          <w:rFonts w:ascii="Arial Black" w:eastAsia="Times New Roman" w:hAnsi="Arial Black"/>
          <w:b/>
          <w:sz w:val="24"/>
          <w:szCs w:val="24"/>
        </w:rPr>
      </w:pPr>
      <w:r w:rsidRPr="006834ED">
        <w:rPr>
          <w:rFonts w:ascii="Arial Black" w:eastAsia="Times New Roman" w:hAnsi="Arial Black"/>
          <w:b/>
          <w:sz w:val="24"/>
          <w:szCs w:val="24"/>
        </w:rPr>
        <w:t>(CASE STUDY OF KWARA STATE MINISTRY OF FINANCE, ILORIN)</w:t>
      </w:r>
    </w:p>
    <w:p w:rsidR="006834ED" w:rsidRPr="006834ED" w:rsidRDefault="006834ED" w:rsidP="006834ED">
      <w:pPr>
        <w:spacing w:after="0"/>
        <w:jc w:val="center"/>
        <w:rPr>
          <w:rFonts w:ascii="Arial Black" w:eastAsia="Times New Roman" w:hAnsi="Arial Black"/>
          <w:b/>
          <w:sz w:val="24"/>
          <w:szCs w:val="24"/>
        </w:rPr>
      </w:pPr>
      <w:r w:rsidRPr="006834ED">
        <w:rPr>
          <w:rFonts w:ascii="Arial Black" w:eastAsia="Times New Roman" w:hAnsi="Arial Black"/>
          <w:b/>
          <w:sz w:val="24"/>
          <w:szCs w:val="24"/>
        </w:rPr>
        <w:t xml:space="preserve"> </w:t>
      </w:r>
    </w:p>
    <w:p w:rsidR="006834ED" w:rsidRPr="006834ED" w:rsidRDefault="006834ED" w:rsidP="006834ED">
      <w:pPr>
        <w:tabs>
          <w:tab w:val="left" w:pos="2749"/>
          <w:tab w:val="center" w:pos="4154"/>
        </w:tabs>
        <w:rPr>
          <w:rFonts w:ascii="Arial Black" w:hAnsi="Arial Black"/>
          <w:b/>
          <w:sz w:val="24"/>
          <w:szCs w:val="24"/>
        </w:rPr>
      </w:pPr>
      <w:r w:rsidRPr="006834ED">
        <w:rPr>
          <w:rFonts w:ascii="Arial Black" w:hAnsi="Arial Black"/>
          <w:b/>
          <w:sz w:val="24"/>
          <w:szCs w:val="24"/>
        </w:rPr>
        <w:tab/>
      </w:r>
      <w:r w:rsidRPr="006834ED">
        <w:rPr>
          <w:rFonts w:ascii="Arial Black" w:hAnsi="Arial Black"/>
          <w:b/>
          <w:sz w:val="24"/>
          <w:szCs w:val="24"/>
        </w:rPr>
        <w:tab/>
      </w:r>
    </w:p>
    <w:p w:rsidR="006834ED" w:rsidRPr="006834ED" w:rsidRDefault="006834ED" w:rsidP="006834ED">
      <w:pPr>
        <w:jc w:val="center"/>
        <w:rPr>
          <w:rFonts w:ascii="Arial Black" w:eastAsia="Courgette" w:hAnsi="Arial Black" w:cs="Courgette"/>
          <w:b/>
          <w:sz w:val="24"/>
          <w:szCs w:val="24"/>
        </w:rPr>
      </w:pPr>
      <w:r w:rsidRPr="006834ED">
        <w:rPr>
          <w:rFonts w:ascii="Arial Black" w:eastAsia="Courgette" w:hAnsi="Arial Black" w:cs="Courgette"/>
          <w:b/>
          <w:sz w:val="24"/>
          <w:szCs w:val="24"/>
        </w:rPr>
        <w:t>BY</w:t>
      </w:r>
    </w:p>
    <w:p w:rsidR="006834ED" w:rsidRPr="006834ED" w:rsidRDefault="006834ED" w:rsidP="006834ED">
      <w:pPr>
        <w:spacing w:before="240" w:after="0" w:line="240" w:lineRule="auto"/>
        <w:jc w:val="center"/>
        <w:rPr>
          <w:rFonts w:ascii="Arial Black" w:eastAsia="Arial Black" w:hAnsi="Arial Black" w:cs="Arial Black"/>
          <w:b/>
          <w:sz w:val="48"/>
          <w:szCs w:val="48"/>
        </w:rPr>
      </w:pPr>
      <w:r w:rsidRPr="006834ED">
        <w:rPr>
          <w:rFonts w:ascii="Arial Black" w:eastAsia="Arial Black" w:hAnsi="Arial Black" w:cs="Arial Black"/>
          <w:b/>
          <w:sz w:val="48"/>
          <w:szCs w:val="48"/>
        </w:rPr>
        <w:t xml:space="preserve">ITANOLA IDRIS OLAOLORUN </w:t>
      </w:r>
    </w:p>
    <w:p w:rsidR="006834ED" w:rsidRPr="006834ED" w:rsidRDefault="006834ED" w:rsidP="006834ED">
      <w:pPr>
        <w:spacing w:after="0" w:line="240" w:lineRule="auto"/>
        <w:jc w:val="center"/>
        <w:rPr>
          <w:rFonts w:ascii="Arial Black" w:eastAsia="Arial Black" w:hAnsi="Arial Black" w:cs="Arial Black"/>
          <w:b/>
          <w:sz w:val="32"/>
          <w:szCs w:val="32"/>
        </w:rPr>
      </w:pPr>
      <w:r w:rsidRPr="006834ED">
        <w:rPr>
          <w:rFonts w:ascii="Arial Black" w:eastAsia="Arial Black" w:hAnsi="Arial Black" w:cs="Arial Black"/>
          <w:b/>
          <w:sz w:val="32"/>
          <w:szCs w:val="32"/>
        </w:rPr>
        <w:t>HND/23/BAM/FT/0907</w:t>
      </w:r>
    </w:p>
    <w:p w:rsidR="006834ED" w:rsidRPr="006834ED" w:rsidRDefault="006834ED" w:rsidP="006834ED">
      <w:pPr>
        <w:spacing w:after="0"/>
        <w:jc w:val="center"/>
        <w:rPr>
          <w:rFonts w:ascii="Arial Black" w:eastAsia="Times New Roman" w:hAnsi="Arial Black"/>
          <w:b/>
          <w:sz w:val="24"/>
          <w:szCs w:val="24"/>
        </w:rPr>
      </w:pPr>
    </w:p>
    <w:p w:rsidR="006834ED" w:rsidRPr="006834ED" w:rsidRDefault="006834ED" w:rsidP="006834ED">
      <w:pPr>
        <w:spacing w:after="0" w:line="240" w:lineRule="auto"/>
        <w:jc w:val="center"/>
        <w:rPr>
          <w:rFonts w:ascii="Arial Black" w:eastAsia="Corsiva" w:hAnsi="Arial Black" w:cs="Corsiva"/>
          <w:b/>
          <w:i/>
          <w:sz w:val="24"/>
          <w:szCs w:val="24"/>
        </w:rPr>
      </w:pPr>
    </w:p>
    <w:p w:rsidR="006834ED" w:rsidRPr="006834ED" w:rsidRDefault="006834ED" w:rsidP="006834ED">
      <w:pPr>
        <w:spacing w:after="0" w:line="240" w:lineRule="auto"/>
        <w:jc w:val="center"/>
        <w:rPr>
          <w:rFonts w:ascii="Arial Black" w:eastAsia="Arial Black" w:hAnsi="Arial Black" w:cs="Arial Black"/>
          <w:b/>
          <w:sz w:val="24"/>
          <w:szCs w:val="24"/>
        </w:rPr>
      </w:pPr>
      <w:r w:rsidRPr="006834ED">
        <w:rPr>
          <w:rFonts w:ascii="Arial Black" w:eastAsia="Arial Black" w:hAnsi="Arial Black" w:cs="Arial Black"/>
          <w:b/>
          <w:sz w:val="24"/>
          <w:szCs w:val="24"/>
        </w:rPr>
        <w:t xml:space="preserve">A RESEARCH PROJECT SUBMITTED TO </w:t>
      </w:r>
    </w:p>
    <w:p w:rsidR="006834ED" w:rsidRPr="006834ED" w:rsidRDefault="006834ED" w:rsidP="006834ED">
      <w:pPr>
        <w:spacing w:after="0" w:line="240" w:lineRule="auto"/>
        <w:jc w:val="center"/>
        <w:rPr>
          <w:rFonts w:ascii="Arial Black" w:eastAsia="Arial Black" w:hAnsi="Arial Black" w:cs="Arial Black"/>
          <w:b/>
          <w:sz w:val="24"/>
          <w:szCs w:val="24"/>
        </w:rPr>
      </w:pPr>
      <w:r w:rsidRPr="006834ED">
        <w:rPr>
          <w:rFonts w:ascii="Arial Black" w:eastAsia="Arial Black" w:hAnsi="Arial Black" w:cs="Arial Black"/>
          <w:b/>
          <w:sz w:val="24"/>
          <w:szCs w:val="24"/>
        </w:rPr>
        <w:t>THE DEPARTMENT OF BUSINESS ADMINISTRATION AND MANAGEMENT, INSTITUTE OF FINANCE AND MANAGEMENT STUDIES, KWARA STATE POLYTECHNIC, ILORIN KWARA STATE.</w:t>
      </w:r>
    </w:p>
    <w:p w:rsidR="006834ED" w:rsidRPr="006834ED" w:rsidRDefault="006834ED" w:rsidP="006834ED">
      <w:pPr>
        <w:spacing w:after="0"/>
        <w:jc w:val="center"/>
        <w:rPr>
          <w:rFonts w:ascii="Arial Black" w:eastAsia="Arial Black" w:hAnsi="Arial Black" w:cs="Arial Black"/>
          <w:b/>
          <w:sz w:val="24"/>
          <w:szCs w:val="24"/>
        </w:rPr>
      </w:pPr>
    </w:p>
    <w:p w:rsidR="006834ED" w:rsidRPr="006834ED" w:rsidRDefault="006834ED" w:rsidP="006834ED">
      <w:pPr>
        <w:jc w:val="center"/>
        <w:rPr>
          <w:rFonts w:ascii="Arial Black" w:eastAsia="Arial Black" w:hAnsi="Arial Black" w:cs="Arial Black"/>
          <w:b/>
          <w:sz w:val="24"/>
          <w:szCs w:val="24"/>
        </w:rPr>
      </w:pPr>
    </w:p>
    <w:p w:rsidR="006834ED" w:rsidRPr="006834ED" w:rsidRDefault="006834ED" w:rsidP="006834ED">
      <w:pPr>
        <w:jc w:val="center"/>
        <w:rPr>
          <w:rFonts w:ascii="Arial Black" w:eastAsia="Arial Black" w:hAnsi="Arial Black" w:cs="Arial Black"/>
          <w:b/>
          <w:sz w:val="24"/>
          <w:szCs w:val="24"/>
        </w:rPr>
      </w:pPr>
      <w:r w:rsidRPr="006834ED">
        <w:rPr>
          <w:rFonts w:ascii="Arial Black" w:eastAsia="Arial Black" w:hAnsi="Arial Black" w:cs="Arial Black"/>
          <w:b/>
          <w:sz w:val="24"/>
          <w:szCs w:val="24"/>
        </w:rPr>
        <w:t>IN PARTIAL FULFILLMENT OF THE REQUIREMENTS FOR THE AWARD OF HIGHER NATIONAL DIPLOMA (HND) IN BUSINESS ADMINISTRATION AND MANAGEMENT.</w:t>
      </w:r>
    </w:p>
    <w:p w:rsidR="006834ED" w:rsidRPr="006834ED" w:rsidRDefault="006834ED" w:rsidP="006834ED">
      <w:pPr>
        <w:jc w:val="center"/>
        <w:rPr>
          <w:rFonts w:ascii="Arial Black" w:eastAsia="Arial Black" w:hAnsi="Arial Black" w:cs="Arial Black"/>
          <w:b/>
          <w:sz w:val="24"/>
          <w:szCs w:val="24"/>
        </w:rPr>
      </w:pPr>
    </w:p>
    <w:p w:rsidR="006834ED" w:rsidRPr="006834ED" w:rsidRDefault="006834ED" w:rsidP="006834ED">
      <w:pPr>
        <w:jc w:val="center"/>
        <w:rPr>
          <w:rFonts w:ascii="Arial Black" w:eastAsia="Arial Black" w:hAnsi="Arial Black" w:cs="Arial Black"/>
          <w:b/>
          <w:sz w:val="24"/>
          <w:szCs w:val="24"/>
        </w:rPr>
      </w:pPr>
      <w:r w:rsidRPr="006834ED">
        <w:rPr>
          <w:rFonts w:ascii="Arial Black" w:eastAsia="Arial Black" w:hAnsi="Arial Black" w:cs="Arial Black"/>
          <w:b/>
          <w:sz w:val="24"/>
          <w:szCs w:val="24"/>
        </w:rPr>
        <w:tab/>
      </w:r>
      <w:r w:rsidRPr="006834ED">
        <w:rPr>
          <w:rFonts w:ascii="Arial Black" w:eastAsia="Arial Black" w:hAnsi="Arial Black" w:cs="Arial Black"/>
          <w:b/>
          <w:sz w:val="24"/>
          <w:szCs w:val="24"/>
        </w:rPr>
        <w:tab/>
      </w:r>
      <w:r w:rsidRPr="006834ED">
        <w:rPr>
          <w:rFonts w:ascii="Arial Black" w:eastAsia="Arial Black" w:hAnsi="Arial Black" w:cs="Arial Black"/>
          <w:b/>
          <w:sz w:val="24"/>
          <w:szCs w:val="24"/>
        </w:rPr>
        <w:tab/>
      </w:r>
      <w:r w:rsidRPr="006834ED">
        <w:rPr>
          <w:rFonts w:ascii="Arial Black" w:eastAsia="Arial Black" w:hAnsi="Arial Black" w:cs="Arial Black"/>
          <w:b/>
          <w:sz w:val="24"/>
          <w:szCs w:val="24"/>
        </w:rPr>
        <w:tab/>
      </w:r>
      <w:r w:rsidRPr="006834ED">
        <w:rPr>
          <w:rFonts w:ascii="Arial Black" w:eastAsia="Arial Black" w:hAnsi="Arial Black" w:cs="Arial Black"/>
          <w:b/>
          <w:sz w:val="24"/>
          <w:szCs w:val="24"/>
        </w:rPr>
        <w:tab/>
      </w:r>
      <w:r w:rsidRPr="006834ED">
        <w:rPr>
          <w:rFonts w:ascii="Arial Black" w:eastAsia="Arial Black" w:hAnsi="Arial Black" w:cs="Arial Black"/>
          <w:b/>
          <w:sz w:val="24"/>
          <w:szCs w:val="24"/>
        </w:rPr>
        <w:tab/>
        <w:t xml:space="preserve">                     </w:t>
      </w:r>
      <w:r w:rsidRPr="006834ED">
        <w:rPr>
          <w:rFonts w:ascii="Arial Black" w:eastAsia="Arial Black" w:hAnsi="Arial Black" w:cs="Arial Black"/>
          <w:sz w:val="24"/>
          <w:szCs w:val="24"/>
        </w:rPr>
        <w:t>MAY, 2025.</w:t>
      </w:r>
    </w:p>
    <w:p w:rsidR="006834ED" w:rsidRDefault="006834ED">
      <w:pPr>
        <w:jc w:val="center"/>
        <w:rPr>
          <w:rFonts w:ascii="Arial Black" w:eastAsia="Arial Black" w:hAnsi="Arial Black" w:cs="Arial Black"/>
          <w:b/>
          <w:sz w:val="40"/>
          <w:szCs w:val="40"/>
        </w:rPr>
      </w:pPr>
    </w:p>
    <w:p w:rsidR="006834ED" w:rsidRDefault="006834ED">
      <w:pPr>
        <w:jc w:val="center"/>
        <w:rPr>
          <w:rFonts w:ascii="Arial Black" w:eastAsia="Arial Black" w:hAnsi="Arial Black" w:cs="Arial Black"/>
          <w:b/>
          <w:sz w:val="40"/>
          <w:szCs w:val="40"/>
        </w:rPr>
      </w:pPr>
    </w:p>
    <w:p w:rsidR="006834ED" w:rsidRDefault="006834ED">
      <w:pPr>
        <w:jc w:val="center"/>
        <w:rPr>
          <w:rFonts w:ascii="Arial Black" w:eastAsia="Arial Black" w:hAnsi="Arial Black" w:cs="Arial Black"/>
          <w:b/>
          <w:sz w:val="40"/>
          <w:szCs w:val="40"/>
        </w:rPr>
      </w:pPr>
    </w:p>
    <w:p w:rsidR="00B92D1B" w:rsidRDefault="00000000" w:rsidP="006834ED">
      <w:pPr>
        <w:spacing w:line="360" w:lineRule="auto"/>
        <w:ind w:left="3600" w:firstLine="720"/>
        <w:rPr>
          <w:rFonts w:ascii="Times New Roman" w:eastAsia="Times New Roman" w:hAnsi="Times New Roman"/>
          <w:b/>
          <w:sz w:val="24"/>
          <w:szCs w:val="24"/>
        </w:rPr>
      </w:pPr>
      <w:r>
        <w:br w:type="page"/>
      </w:r>
      <w:r>
        <w:rPr>
          <w:rFonts w:ascii="Times New Roman" w:eastAsia="Times New Roman" w:hAnsi="Times New Roman"/>
          <w:b/>
          <w:sz w:val="24"/>
          <w:szCs w:val="24"/>
        </w:rPr>
        <w:lastRenderedPageBreak/>
        <w:t>CERTIFICATION</w:t>
      </w:r>
    </w:p>
    <w:p w:rsidR="00B92D1B" w:rsidRDefault="00000000">
      <w:pPr>
        <w:spacing w:before="240" w:line="480" w:lineRule="auto"/>
        <w:jc w:val="both"/>
        <w:rPr>
          <w:rFonts w:ascii="Times New Roman" w:eastAsia="Times New Roman" w:hAnsi="Times New Roman"/>
          <w:sz w:val="24"/>
          <w:szCs w:val="24"/>
        </w:rPr>
      </w:pPr>
      <w:r>
        <w:rPr>
          <w:rFonts w:ascii="Times New Roman" w:eastAsia="Times New Roman" w:hAnsi="Times New Roman"/>
          <w:sz w:val="24"/>
          <w:szCs w:val="24"/>
        </w:rPr>
        <w:t>This is to certify that this project has been read and approved as meeting the requirement for the award of Higher National Diploma (HND) in Business Administration and Management Department, Institute of Finance and Management Studies, Kwara State Polytechnic Ilorin, Kwara State.</w:t>
      </w:r>
    </w:p>
    <w:p w:rsidR="00B92D1B" w:rsidRDefault="00B92D1B">
      <w:pPr>
        <w:spacing w:line="480" w:lineRule="auto"/>
        <w:jc w:val="both"/>
        <w:rPr>
          <w:rFonts w:ascii="Times New Roman" w:eastAsia="Times New Roman" w:hAnsi="Times New Roman"/>
          <w:sz w:val="24"/>
          <w:szCs w:val="24"/>
        </w:rPr>
      </w:pP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MR. ALAKOSO I. K.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(Project Supervisor)</w:t>
      </w:r>
      <w:r>
        <w:rPr>
          <w:rFonts w:ascii="Times New Roman" w:eastAsia="Times New Roman" w:hAnsi="Times New Roman"/>
          <w:b/>
          <w:sz w:val="24"/>
          <w:szCs w:val="24"/>
        </w:rPr>
        <w:t xml:space="preserve"> </w:t>
      </w: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MR. ALIYU B. U.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(Project Coordinator)</w:t>
      </w: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t xml:space="preserve">   ……………………………</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MR. ALAKOSO I. K.</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rsidR="00B92D1B" w:rsidRDefault="00000000">
      <w:pPr>
        <w:spacing w:after="0" w:line="240" w:lineRule="auto"/>
        <w:rPr>
          <w:rFonts w:ascii="Times New Roman" w:eastAsia="Times New Roman" w:hAnsi="Times New Roman"/>
          <w:sz w:val="24"/>
          <w:szCs w:val="24"/>
        </w:rPr>
      </w:pPr>
      <w:r>
        <w:rPr>
          <w:rFonts w:ascii="Times New Roman" w:eastAsia="Times New Roman" w:hAnsi="Times New Roman"/>
          <w:sz w:val="24"/>
          <w:szCs w:val="24"/>
        </w:rPr>
        <w:t>(Head of Department)</w:t>
      </w:r>
    </w:p>
    <w:p w:rsidR="00B92D1B" w:rsidRDefault="00B92D1B">
      <w:pPr>
        <w:spacing w:after="0" w:line="240" w:lineRule="auto"/>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t xml:space="preserve"> ……………………………</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EXTERNAL EXAMINER</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rsidR="00B92D1B" w:rsidRDefault="00000000">
      <w:pPr>
        <w:spacing w:after="160" w:line="259" w:lineRule="auto"/>
        <w:rPr>
          <w:rFonts w:ascii="Times New Roman" w:eastAsia="Times New Roman" w:hAnsi="Times New Roman"/>
          <w:sz w:val="24"/>
          <w:szCs w:val="24"/>
        </w:rPr>
      </w:pPr>
      <w:r>
        <w:br w:type="page"/>
      </w:r>
    </w:p>
    <w:p w:rsidR="00B92D1B" w:rsidRDefault="00000000">
      <w:pPr>
        <w:spacing w:after="0" w:line="360" w:lineRule="auto"/>
        <w:jc w:val="center"/>
        <w:rPr>
          <w:rFonts w:ascii="Times New Roman" w:eastAsia="Times New Roman" w:hAnsi="Times New Roman"/>
          <w:sz w:val="24"/>
          <w:szCs w:val="24"/>
        </w:rPr>
      </w:pPr>
      <w:r>
        <w:rPr>
          <w:rFonts w:ascii="Times New Roman" w:eastAsia="Times New Roman" w:hAnsi="Times New Roman"/>
          <w:b/>
          <w:sz w:val="24"/>
          <w:szCs w:val="24"/>
        </w:rPr>
        <w:lastRenderedPageBreak/>
        <w:t>DEDICATION</w:t>
      </w:r>
    </w:p>
    <w:p w:rsidR="00B92D1B" w:rsidRDefault="00BD026F" w:rsidP="00BD026F">
      <w:pPr>
        <w:spacing w:after="0"/>
        <w:rPr>
          <w:rFonts w:ascii="Times New Roman" w:eastAsia="Times New Roman" w:hAnsi="Times New Roman"/>
          <w:b/>
          <w:sz w:val="24"/>
          <w:szCs w:val="24"/>
        </w:rPr>
      </w:pPr>
      <w:r w:rsidRPr="00BD026F">
        <w:rPr>
          <w:rFonts w:ascii="Times New Roman" w:eastAsia="Times New Roman" w:hAnsi="Times New Roman"/>
          <w:sz w:val="24"/>
          <w:szCs w:val="24"/>
        </w:rPr>
        <w:br/>
        <w:t xml:space="preserve">I dedicate this project, first and foremost, to Almighty Allah, the Beginning and the End, the One who made this journey a reality. I am deeply grateful for the divine wisdom, </w:t>
      </w:r>
      <w:r>
        <w:rPr>
          <w:rFonts w:ascii="Times New Roman" w:eastAsia="Times New Roman" w:hAnsi="Times New Roman"/>
          <w:sz w:val="24"/>
          <w:szCs w:val="24"/>
        </w:rPr>
        <w:t xml:space="preserve">Strength, </w:t>
      </w:r>
      <w:r w:rsidRPr="00BD026F">
        <w:rPr>
          <w:rFonts w:ascii="Times New Roman" w:eastAsia="Times New Roman" w:hAnsi="Times New Roman"/>
          <w:sz w:val="24"/>
          <w:szCs w:val="24"/>
        </w:rPr>
        <w:t>knowledge, and understanding He bestowed upon me throughout the course of this research.</w:t>
      </w:r>
      <w:r w:rsidRPr="00BD026F">
        <w:rPr>
          <w:rFonts w:ascii="Times New Roman" w:eastAsia="Times New Roman" w:hAnsi="Times New Roman"/>
          <w:sz w:val="24"/>
          <w:szCs w:val="24"/>
        </w:rPr>
        <w:br/>
      </w:r>
      <w:r w:rsidRPr="00BD026F">
        <w:rPr>
          <w:rFonts w:ascii="Times New Roman" w:eastAsia="Times New Roman" w:hAnsi="Times New Roman"/>
          <w:sz w:val="24"/>
          <w:szCs w:val="24"/>
        </w:rPr>
        <w:br/>
        <w:t xml:space="preserve">To my beloved parents, </w:t>
      </w:r>
      <w:r w:rsidRPr="00BD026F">
        <w:rPr>
          <w:rFonts w:ascii="Times New Roman" w:eastAsia="Times New Roman" w:hAnsi="Times New Roman"/>
          <w:b/>
          <w:bCs/>
          <w:sz w:val="24"/>
          <w:szCs w:val="24"/>
        </w:rPr>
        <w:t xml:space="preserve">MR. AND MRS. ITANOLA </w:t>
      </w:r>
      <w:r>
        <w:rPr>
          <w:rFonts w:ascii="Times New Roman" w:eastAsia="Times New Roman" w:hAnsi="Times New Roman"/>
          <w:b/>
          <w:bCs/>
          <w:sz w:val="24"/>
          <w:szCs w:val="24"/>
        </w:rPr>
        <w:t xml:space="preserve">, </w:t>
      </w:r>
      <w:r w:rsidRPr="00BD026F">
        <w:rPr>
          <w:rFonts w:ascii="Times New Roman" w:eastAsia="Times New Roman" w:hAnsi="Times New Roman"/>
          <w:sz w:val="24"/>
          <w:szCs w:val="24"/>
        </w:rPr>
        <w:t>your unwavering love, support, and prayers have been my greatest source of strength.</w:t>
      </w:r>
      <w:r w:rsidRPr="00BD026F">
        <w:rPr>
          <w:rFonts w:ascii="Times New Roman" w:eastAsia="Times New Roman" w:hAnsi="Times New Roman"/>
          <w:sz w:val="24"/>
          <w:szCs w:val="24"/>
        </w:rPr>
        <w:br/>
      </w:r>
      <w:r w:rsidRPr="00BD026F">
        <w:rPr>
          <w:rFonts w:ascii="Times New Roman" w:eastAsia="Times New Roman" w:hAnsi="Times New Roman"/>
          <w:sz w:val="24"/>
          <w:szCs w:val="24"/>
        </w:rPr>
        <w:br/>
        <w:t>To my entire family, thank you for standing by me through every step of this academic journey.</w:t>
      </w:r>
      <w:r w:rsidRPr="00BD026F">
        <w:rPr>
          <w:rFonts w:ascii="Times New Roman" w:eastAsia="Times New Roman" w:hAnsi="Times New Roman"/>
          <w:sz w:val="24"/>
          <w:szCs w:val="24"/>
        </w:rPr>
        <w:br/>
      </w:r>
      <w:r w:rsidRPr="00BD026F">
        <w:rPr>
          <w:rFonts w:ascii="Times New Roman" w:eastAsia="Times New Roman" w:hAnsi="Times New Roman"/>
          <w:sz w:val="24"/>
          <w:szCs w:val="24"/>
        </w:rPr>
        <w:br/>
        <w:t>And to my lovely fiancée</w:t>
      </w:r>
      <w:r>
        <w:rPr>
          <w:rFonts w:ascii="Times New Roman" w:eastAsia="Times New Roman" w:hAnsi="Times New Roman"/>
          <w:sz w:val="24"/>
          <w:szCs w:val="24"/>
        </w:rPr>
        <w:t xml:space="preserve"> OMOWUNMI MUHAMMED</w:t>
      </w:r>
      <w:r w:rsidRPr="00BD026F">
        <w:rPr>
          <w:rFonts w:ascii="Times New Roman" w:eastAsia="Times New Roman" w:hAnsi="Times New Roman"/>
          <w:sz w:val="24"/>
          <w:szCs w:val="24"/>
        </w:rPr>
        <w:t>, your love, encouragement, and belief in me have meant more than words can express.</w:t>
      </w: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jc w:val="center"/>
        <w:rPr>
          <w:rFonts w:ascii="Times New Roman" w:eastAsia="Times New Roman" w:hAnsi="Times New Roman"/>
          <w:sz w:val="24"/>
          <w:szCs w:val="24"/>
        </w:rPr>
      </w:pPr>
    </w:p>
    <w:p w:rsidR="006834ED" w:rsidRPr="006834ED" w:rsidRDefault="00000000" w:rsidP="006834ED">
      <w:pPr>
        <w:jc w:val="center"/>
        <w:rPr>
          <w:rFonts w:ascii="Times New Roman" w:eastAsia="Times New Roman" w:hAnsi="Times New Roman"/>
          <w:b/>
          <w:sz w:val="24"/>
          <w:szCs w:val="24"/>
        </w:rPr>
      </w:pPr>
      <w:r>
        <w:br w:type="page"/>
      </w:r>
      <w:r w:rsidR="006834ED" w:rsidRPr="006834ED">
        <w:rPr>
          <w:rFonts w:ascii="Times New Roman" w:eastAsia="Times New Roman" w:hAnsi="Times New Roman"/>
          <w:b/>
          <w:sz w:val="24"/>
          <w:szCs w:val="24"/>
        </w:rPr>
        <w:lastRenderedPageBreak/>
        <w:t>ACKNOWLEDGEMENT</w:t>
      </w:r>
    </w:p>
    <w:p w:rsidR="006834ED" w:rsidRPr="006834ED" w:rsidRDefault="006834ED" w:rsidP="006834ED">
      <w:pPr>
        <w:spacing w:line="480" w:lineRule="auto"/>
        <w:jc w:val="both"/>
        <w:rPr>
          <w:rFonts w:ascii="Times New Roman" w:eastAsia="Times New Roman" w:hAnsi="Times New Roman"/>
          <w:sz w:val="24"/>
          <w:szCs w:val="24"/>
        </w:rPr>
      </w:pPr>
      <w:r w:rsidRPr="006834ED">
        <w:rPr>
          <w:rFonts w:ascii="Times New Roman" w:eastAsia="Times New Roman" w:hAnsi="Times New Roman"/>
          <w:sz w:val="24"/>
          <w:szCs w:val="24"/>
        </w:rPr>
        <w:t xml:space="preserve">My sincerest gratitude and appreciation </w:t>
      </w:r>
      <w:proofErr w:type="gramStart"/>
      <w:r w:rsidRPr="006834ED">
        <w:rPr>
          <w:rFonts w:ascii="Times New Roman" w:eastAsia="Times New Roman" w:hAnsi="Times New Roman"/>
          <w:sz w:val="24"/>
          <w:szCs w:val="24"/>
        </w:rPr>
        <w:t>goes</w:t>
      </w:r>
      <w:proofErr w:type="gramEnd"/>
      <w:r w:rsidRPr="006834ED">
        <w:rPr>
          <w:rFonts w:ascii="Times New Roman" w:eastAsia="Times New Roman" w:hAnsi="Times New Roman"/>
          <w:sz w:val="24"/>
          <w:szCs w:val="24"/>
        </w:rPr>
        <w:t xml:space="preserve"> to my unchangeable God who provided all that was needed for me to be able to complete this project and my academic program.</w:t>
      </w:r>
    </w:p>
    <w:p w:rsidR="006834ED" w:rsidRPr="006834ED" w:rsidRDefault="006834ED" w:rsidP="006834ED">
      <w:pPr>
        <w:spacing w:line="480" w:lineRule="auto"/>
        <w:jc w:val="both"/>
        <w:rPr>
          <w:rFonts w:ascii="Times New Roman" w:eastAsia="Times New Roman" w:hAnsi="Times New Roman"/>
          <w:sz w:val="24"/>
          <w:szCs w:val="24"/>
        </w:rPr>
      </w:pPr>
      <w:r w:rsidRPr="006834ED">
        <w:rPr>
          <w:rFonts w:ascii="Times New Roman" w:eastAsia="Times New Roman" w:hAnsi="Times New Roman"/>
          <w:sz w:val="24"/>
          <w:szCs w:val="24"/>
        </w:rPr>
        <w:t xml:space="preserve">Not forgetting to appreciate immensely my dynamic supervisor </w:t>
      </w:r>
      <w:r w:rsidRPr="006834ED">
        <w:rPr>
          <w:rFonts w:ascii="Times New Roman" w:eastAsia="Times New Roman" w:hAnsi="Times New Roman"/>
          <w:b/>
          <w:sz w:val="24"/>
          <w:szCs w:val="24"/>
        </w:rPr>
        <w:t xml:space="preserve">MR. ALAKOSO I. K. </w:t>
      </w:r>
      <w:r w:rsidRPr="006834ED">
        <w:rPr>
          <w:rFonts w:ascii="Times New Roman" w:eastAsia="Times New Roman" w:hAnsi="Times New Roman"/>
          <w:sz w:val="24"/>
          <w:szCs w:val="24"/>
        </w:rPr>
        <w:t>for the guidance and patience during the period of my project writing, God bless you sir. I also appreciate the HOD (</w:t>
      </w:r>
      <w:r w:rsidRPr="006834ED">
        <w:rPr>
          <w:rFonts w:ascii="Times New Roman" w:eastAsia="Times New Roman" w:hAnsi="Times New Roman"/>
          <w:b/>
          <w:sz w:val="24"/>
          <w:szCs w:val="24"/>
        </w:rPr>
        <w:t>MR. ALAKOSO I. K)</w:t>
      </w:r>
      <w:r w:rsidRPr="006834ED">
        <w:rPr>
          <w:rFonts w:ascii="Times New Roman" w:eastAsia="Times New Roman" w:hAnsi="Times New Roman"/>
          <w:sz w:val="24"/>
          <w:szCs w:val="24"/>
        </w:rPr>
        <w:t>, All my Lecturers and all staffs of the department that has helped me in one way or the other.</w:t>
      </w:r>
    </w:p>
    <w:p w:rsidR="00B92D1B" w:rsidRDefault="006834ED" w:rsidP="006834ED">
      <w:pPr>
        <w:spacing w:line="480" w:lineRule="auto"/>
        <w:jc w:val="both"/>
        <w:rPr>
          <w:rFonts w:ascii="Times New Roman" w:eastAsia="Times New Roman" w:hAnsi="Times New Roman"/>
          <w:sz w:val="24"/>
          <w:szCs w:val="24"/>
        </w:rPr>
      </w:pPr>
      <w:r w:rsidRPr="006834ED">
        <w:rPr>
          <w:rFonts w:ascii="Times New Roman" w:eastAsia="Times New Roman" w:hAnsi="Times New Roman"/>
          <w:sz w:val="24"/>
          <w:szCs w:val="24"/>
        </w:rPr>
        <w:t>My strongest appreciation goes to my loving and caring family, thanks for checking up always on me while in school, your encouragements, your prayers, your financial supports and otherwise, God bless you all, your will live long to reap the rewards.</w:t>
      </w:r>
    </w:p>
    <w:p w:rsidR="00B92D1B" w:rsidRDefault="00B92D1B">
      <w:pPr>
        <w:spacing w:line="360" w:lineRule="auto"/>
        <w:rPr>
          <w:rFonts w:ascii="Times New Roman" w:eastAsia="Times New Roman" w:hAnsi="Times New Roman"/>
          <w:sz w:val="24"/>
          <w:szCs w:val="24"/>
        </w:rPr>
      </w:pPr>
    </w:p>
    <w:p w:rsidR="00B92D1B" w:rsidRDefault="00B92D1B">
      <w:pPr>
        <w:spacing w:line="360" w:lineRule="auto"/>
        <w:rPr>
          <w:rFonts w:ascii="Times New Roman" w:eastAsia="Times New Roman" w:hAnsi="Times New Roman"/>
          <w:sz w:val="24"/>
          <w:szCs w:val="24"/>
        </w:rPr>
      </w:pPr>
    </w:p>
    <w:p w:rsidR="00B92D1B" w:rsidRDefault="00B92D1B">
      <w:pPr>
        <w:spacing w:line="360" w:lineRule="auto"/>
        <w:rPr>
          <w:rFonts w:ascii="Times New Roman" w:eastAsia="Times New Roman" w:hAnsi="Times New Roman"/>
          <w:sz w:val="24"/>
          <w:szCs w:val="24"/>
        </w:rPr>
      </w:pPr>
    </w:p>
    <w:p w:rsidR="00B92D1B" w:rsidRDefault="00000000">
      <w:pPr>
        <w:spacing w:after="160" w:line="259" w:lineRule="auto"/>
        <w:rPr>
          <w:rFonts w:ascii="Times New Roman" w:eastAsia="Times New Roman" w:hAnsi="Times New Roman"/>
          <w:sz w:val="24"/>
          <w:szCs w:val="24"/>
        </w:rPr>
      </w:pPr>
      <w:r>
        <w:br w:type="page"/>
      </w:r>
    </w:p>
    <w:p w:rsidR="006834ED" w:rsidRPr="001F62B1" w:rsidRDefault="006834ED" w:rsidP="006834ED">
      <w:pPr>
        <w:spacing w:after="160" w:line="259" w:lineRule="auto"/>
        <w:ind w:left="3600"/>
        <w:rPr>
          <w:rFonts w:ascii="New times rfomaz" w:hAnsi="New times rfomaz"/>
          <w:sz w:val="24"/>
          <w:szCs w:val="24"/>
          <w:lang w:val="en-NG"/>
        </w:rPr>
      </w:pPr>
      <w:r w:rsidRPr="001F62B1">
        <w:rPr>
          <w:rFonts w:ascii="New times rfomaz" w:hAnsi="New times rfomaz"/>
          <w:b/>
          <w:bCs/>
          <w:sz w:val="24"/>
          <w:szCs w:val="24"/>
          <w:lang w:val="en-NG"/>
        </w:rPr>
        <w:lastRenderedPageBreak/>
        <w:t>Abstract</w:t>
      </w:r>
    </w:p>
    <w:p w:rsidR="006834ED" w:rsidRPr="001F62B1" w:rsidRDefault="006834ED" w:rsidP="006834ED">
      <w:pPr>
        <w:spacing w:after="160" w:line="259" w:lineRule="auto"/>
        <w:rPr>
          <w:rFonts w:ascii="New times rfomaz" w:hAnsi="New times rfomaz"/>
          <w:sz w:val="24"/>
          <w:szCs w:val="24"/>
          <w:lang w:val="en-NG"/>
        </w:rPr>
      </w:pPr>
      <w:r w:rsidRPr="001F62B1">
        <w:rPr>
          <w:rFonts w:ascii="New times rfomaz" w:hAnsi="New times rfomaz"/>
          <w:sz w:val="24"/>
          <w:szCs w:val="24"/>
          <w:lang w:val="en-NG"/>
        </w:rPr>
        <w:t xml:space="preserve">This study examines the effect of management policies on employee performance within organizational settings, with particular emphasis on the role of leadership styles. It aims to </w:t>
      </w:r>
      <w:r w:rsidRPr="001F62B1">
        <w:rPr>
          <w:rFonts w:ascii="New times rfomaz" w:hAnsi="New times rfomaz"/>
          <w:sz w:val="24"/>
          <w:szCs w:val="24"/>
          <w:lang w:val="en-NG"/>
        </w:rPr>
        <w:t>analyse</w:t>
      </w:r>
      <w:r w:rsidRPr="001F62B1">
        <w:rPr>
          <w:rFonts w:ascii="New times rfomaz" w:hAnsi="New times rfomaz"/>
          <w:sz w:val="24"/>
          <w:szCs w:val="24"/>
          <w:lang w:val="en-NG"/>
        </w:rPr>
        <w:t xml:space="preserve"> how transformational, transactional, and autocratic leadership approaches influence employee motivation, job satisfaction, and overall productivity. The research adopted a descriptive survey design involving structured questionnaires administered to a targeted sample drawn from a defined population using appropriate sampling techniques. Key areas investigated include leadership </w:t>
      </w:r>
      <w:r w:rsidRPr="001F62B1">
        <w:rPr>
          <w:rFonts w:ascii="New times rfomaz" w:hAnsi="New times rfomaz"/>
          <w:sz w:val="24"/>
          <w:szCs w:val="24"/>
          <w:lang w:val="en-NG"/>
        </w:rPr>
        <w:t>behaviour</w:t>
      </w:r>
      <w:r w:rsidRPr="001F62B1">
        <w:rPr>
          <w:rFonts w:ascii="New times rfomaz" w:hAnsi="New times rfomaz"/>
          <w:sz w:val="24"/>
          <w:szCs w:val="24"/>
          <w:lang w:val="en-NG"/>
        </w:rPr>
        <w:t>, communication strategies, performance appraisal systems, and employee engagement initiatives.</w:t>
      </w:r>
    </w:p>
    <w:p w:rsidR="006834ED" w:rsidRPr="001F62B1" w:rsidRDefault="006834ED" w:rsidP="006834ED">
      <w:pPr>
        <w:spacing w:after="160" w:line="259" w:lineRule="auto"/>
        <w:rPr>
          <w:rFonts w:ascii="New times rfomaz" w:hAnsi="New times rfomaz"/>
          <w:sz w:val="24"/>
          <w:szCs w:val="24"/>
          <w:lang w:val="en-NG"/>
        </w:rPr>
      </w:pPr>
      <w:r w:rsidRPr="001F62B1">
        <w:rPr>
          <w:rFonts w:ascii="New times rfomaz" w:hAnsi="New times rfomaz"/>
          <w:sz w:val="24"/>
          <w:szCs w:val="24"/>
          <w:lang w:val="en-NG"/>
        </w:rPr>
        <w:t xml:space="preserve">Data collected were </w:t>
      </w:r>
      <w:r w:rsidRPr="001F62B1">
        <w:rPr>
          <w:rFonts w:ascii="New times rfomaz" w:hAnsi="New times rfomaz"/>
          <w:sz w:val="24"/>
          <w:szCs w:val="24"/>
          <w:lang w:val="en-NG"/>
        </w:rPr>
        <w:t>analysed</w:t>
      </w:r>
      <w:r w:rsidRPr="001F62B1">
        <w:rPr>
          <w:rFonts w:ascii="New times rfomaz" w:hAnsi="New times rfomaz"/>
          <w:sz w:val="24"/>
          <w:szCs w:val="24"/>
          <w:lang w:val="en-NG"/>
        </w:rPr>
        <w:t xml:space="preserve"> using both descriptive and inferential statistical tools. The findings reveal a strong relationship between effective management policies and employee performance. Transformational leadership, which emphasizes vision, encouragement, and intellectual stimulation, significantly enhances motivation and job satisfaction. Conversely, autocratic leadership tends to suppress employee morale and productivity. The study concludes that adopting flexible and inclusive management practices leads to a more engaged and high-performing workforce. It recommends that organizations prioritize supportive leadership, clear communication, and continuous employee development to foster long-term organizational growth.</w:t>
      </w: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6834ED" w:rsidRDefault="006834ED">
      <w:pPr>
        <w:tabs>
          <w:tab w:val="left" w:pos="540"/>
          <w:tab w:val="left" w:pos="720"/>
        </w:tabs>
        <w:spacing w:after="0" w:line="480" w:lineRule="auto"/>
        <w:jc w:val="center"/>
        <w:rPr>
          <w:rFonts w:ascii="Times New Roman" w:eastAsia="Times New Roman" w:hAnsi="Times New Roman"/>
          <w:b/>
          <w:sz w:val="24"/>
          <w:szCs w:val="24"/>
        </w:rPr>
      </w:pPr>
    </w:p>
    <w:p w:rsidR="00B92D1B" w:rsidRDefault="00000000">
      <w:pPr>
        <w:tabs>
          <w:tab w:val="left" w:pos="540"/>
          <w:tab w:val="left" w:pos="720"/>
        </w:tabs>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TABLE OF CONTENTS</w:t>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Title Page……………………………………………………………………………</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ab/>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Certification…………………………………………………………………………ii</w:t>
      </w:r>
      <w:r>
        <w:rPr>
          <w:rFonts w:ascii="Times New Roman" w:eastAsia="Times New Roman" w:hAnsi="Times New Roman"/>
          <w:sz w:val="24"/>
          <w:szCs w:val="24"/>
        </w:rPr>
        <w:tab/>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Dedication…………………………………………………………………………...iii</w:t>
      </w:r>
      <w:r>
        <w:rPr>
          <w:rFonts w:ascii="Times New Roman" w:eastAsia="Times New Roman" w:hAnsi="Times New Roman"/>
          <w:sz w:val="24"/>
          <w:szCs w:val="24"/>
        </w:rPr>
        <w:tab/>
      </w:r>
    </w:p>
    <w:p w:rsidR="006834ED"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Acknowledgement………………………………………………………………</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iv</w:t>
      </w:r>
    </w:p>
    <w:p w:rsidR="00B92D1B" w:rsidRDefault="006834ED">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Abstract…………………………………………………………………………...…v</w:t>
      </w:r>
      <w:r w:rsidR="00000000">
        <w:rPr>
          <w:rFonts w:ascii="Times New Roman" w:eastAsia="Times New Roman" w:hAnsi="Times New Roman"/>
          <w:sz w:val="24"/>
          <w:szCs w:val="24"/>
        </w:rPr>
        <w:tab/>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Table of contents……………………………………………………………………v</w:t>
      </w:r>
      <w:r w:rsidR="006834ED">
        <w:rPr>
          <w:rFonts w:ascii="Times New Roman" w:eastAsia="Times New Roman" w:hAnsi="Times New Roman"/>
          <w:sz w:val="24"/>
          <w:szCs w:val="24"/>
        </w:rPr>
        <w:t>i</w:t>
      </w:r>
      <w:r>
        <w:rPr>
          <w:rFonts w:ascii="Times New Roman" w:eastAsia="Times New Roman" w:hAnsi="Times New Roman"/>
          <w:sz w:val="24"/>
          <w:szCs w:val="24"/>
        </w:rPr>
        <w:tab/>
      </w:r>
    </w:p>
    <w:p w:rsidR="00B92D1B" w:rsidRDefault="0000000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ONE</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 xml:space="preserve">Introduction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1.2 </w:t>
      </w:r>
      <w:r>
        <w:rPr>
          <w:rFonts w:ascii="Times New Roman" w:eastAsia="Times New Roman" w:hAnsi="Times New Roman"/>
          <w:sz w:val="24"/>
          <w:szCs w:val="24"/>
        </w:rPr>
        <w:tab/>
        <w:t>Statement of the problem</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1.3</w:t>
      </w:r>
      <w:r>
        <w:rPr>
          <w:rFonts w:ascii="Times New Roman" w:eastAsia="Times New Roman" w:hAnsi="Times New Roman"/>
          <w:sz w:val="24"/>
          <w:szCs w:val="24"/>
        </w:rPr>
        <w:tab/>
        <w:t>Research Questions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1.4</w:t>
      </w:r>
      <w:r>
        <w:rPr>
          <w:rFonts w:ascii="Times New Roman" w:eastAsia="Times New Roman" w:hAnsi="Times New Roman"/>
          <w:sz w:val="24"/>
          <w:szCs w:val="24"/>
        </w:rPr>
        <w:tab/>
        <w:t>Objectives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1.5</w:t>
      </w:r>
      <w:r>
        <w:rPr>
          <w:rFonts w:ascii="Times New Roman" w:eastAsia="Times New Roman" w:hAnsi="Times New Roman"/>
          <w:sz w:val="24"/>
          <w:szCs w:val="24"/>
        </w:rPr>
        <w:tab/>
        <w:t>Research Hypothesis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1.6</w:t>
      </w:r>
      <w:r>
        <w:rPr>
          <w:rFonts w:ascii="Times New Roman" w:eastAsia="Times New Roman" w:hAnsi="Times New Roman"/>
          <w:sz w:val="24"/>
          <w:szCs w:val="24"/>
        </w:rPr>
        <w:tab/>
        <w:t>Significance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1.7</w:t>
      </w:r>
      <w:r>
        <w:rPr>
          <w:rFonts w:ascii="Times New Roman" w:eastAsia="Times New Roman" w:hAnsi="Times New Roman"/>
          <w:sz w:val="24"/>
          <w:szCs w:val="24"/>
        </w:rPr>
        <w:tab/>
        <w:t>Scope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1.8</w:t>
      </w:r>
      <w:r>
        <w:rPr>
          <w:rFonts w:ascii="Times New Roman" w:eastAsia="Times New Roman" w:hAnsi="Times New Roman"/>
          <w:sz w:val="24"/>
          <w:szCs w:val="24"/>
        </w:rPr>
        <w:tab/>
        <w:t>Definitions of Key Terms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6</w:t>
      </w:r>
    </w:p>
    <w:p w:rsidR="00B92D1B" w:rsidRDefault="0000000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TWO</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Literature review</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2.0</w:t>
      </w:r>
      <w:r>
        <w:rPr>
          <w:rFonts w:ascii="Times New Roman" w:eastAsia="Times New Roman" w:hAnsi="Times New Roman"/>
          <w:sz w:val="24"/>
          <w:szCs w:val="24"/>
        </w:rPr>
        <w:tab/>
        <w:t xml:space="preserve">Introduction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 xml:space="preserve">Conceptual Frame work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Theoretical framework</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 xml:space="preserve">Empirical Review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B92D1B" w:rsidRDefault="00B92D1B">
      <w:pPr>
        <w:spacing w:after="0" w:line="480" w:lineRule="auto"/>
        <w:jc w:val="both"/>
        <w:rPr>
          <w:rFonts w:ascii="Times New Roman" w:eastAsia="Times New Roman" w:hAnsi="Times New Roman"/>
          <w:sz w:val="24"/>
          <w:szCs w:val="24"/>
        </w:rPr>
      </w:pPr>
    </w:p>
    <w:p w:rsidR="00B92D1B" w:rsidRDefault="00B92D1B">
      <w:pPr>
        <w:spacing w:after="0" w:line="480" w:lineRule="auto"/>
        <w:jc w:val="both"/>
        <w:rPr>
          <w:rFonts w:ascii="Times New Roman" w:eastAsia="Times New Roman" w:hAnsi="Times New Roman"/>
          <w:sz w:val="24"/>
          <w:szCs w:val="24"/>
        </w:rPr>
      </w:pPr>
    </w:p>
    <w:p w:rsidR="00B92D1B" w:rsidRDefault="00000000">
      <w:pPr>
        <w:tabs>
          <w:tab w:val="left" w:pos="0"/>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THREE</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3.0</w:t>
      </w:r>
      <w:r>
        <w:rPr>
          <w:rFonts w:ascii="Times New Roman" w:eastAsia="Times New Roman" w:hAnsi="Times New Roman"/>
          <w:sz w:val="24"/>
          <w:szCs w:val="24"/>
        </w:rPr>
        <w:tab/>
        <w:t>Methodology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3.1</w:t>
      </w:r>
      <w:r>
        <w:rPr>
          <w:rFonts w:ascii="Times New Roman" w:eastAsia="Times New Roman" w:hAnsi="Times New Roman"/>
          <w:sz w:val="24"/>
          <w:szCs w:val="24"/>
        </w:rPr>
        <w:tab/>
        <w:t>Introduction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3.2</w:t>
      </w:r>
      <w:r>
        <w:rPr>
          <w:rFonts w:ascii="Times New Roman" w:eastAsia="Times New Roman" w:hAnsi="Times New Roman"/>
          <w:sz w:val="24"/>
          <w:szCs w:val="24"/>
        </w:rPr>
        <w:tab/>
        <w:t>Research Design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3.3</w:t>
      </w:r>
      <w:r>
        <w:rPr>
          <w:rFonts w:ascii="Times New Roman" w:eastAsia="Times New Roman" w:hAnsi="Times New Roman"/>
          <w:sz w:val="24"/>
          <w:szCs w:val="24"/>
        </w:rPr>
        <w:tab/>
        <w:t>Population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3.4</w:t>
      </w:r>
      <w:r>
        <w:rPr>
          <w:rFonts w:ascii="Times New Roman" w:eastAsia="Times New Roman" w:hAnsi="Times New Roman"/>
          <w:sz w:val="24"/>
          <w:szCs w:val="24"/>
        </w:rPr>
        <w:tab/>
        <w:t xml:space="preserve">Sample size and Sample Techniques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3.5</w:t>
      </w:r>
      <w:r>
        <w:rPr>
          <w:rFonts w:ascii="Times New Roman" w:eastAsia="Times New Roman" w:hAnsi="Times New Roman"/>
          <w:sz w:val="24"/>
          <w:szCs w:val="24"/>
        </w:rPr>
        <w:tab/>
        <w:t>Method of Data Collection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23</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3.6</w:t>
      </w:r>
      <w:r>
        <w:rPr>
          <w:rFonts w:ascii="Times New Roman" w:eastAsia="Times New Roman" w:hAnsi="Times New Roman"/>
          <w:sz w:val="24"/>
          <w:szCs w:val="24"/>
        </w:rPr>
        <w:tab/>
        <w:t>Instrument for Data Collection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23</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3.7</w:t>
      </w:r>
      <w:r>
        <w:rPr>
          <w:rFonts w:ascii="Times New Roman" w:eastAsia="Times New Roman" w:hAnsi="Times New Roman"/>
          <w:sz w:val="24"/>
          <w:szCs w:val="24"/>
        </w:rPr>
        <w:tab/>
        <w:t>Methods of Data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24</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3.8</w:t>
      </w:r>
      <w:r>
        <w:rPr>
          <w:rFonts w:ascii="Times New Roman" w:eastAsia="Times New Roman" w:hAnsi="Times New Roman"/>
          <w:sz w:val="24"/>
          <w:szCs w:val="24"/>
        </w:rPr>
        <w:tab/>
        <w:t>Profile of the case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25</w:t>
      </w:r>
    </w:p>
    <w:p w:rsidR="00B92D1B" w:rsidRDefault="00000000">
      <w:pPr>
        <w:tabs>
          <w:tab w:val="left" w:pos="0"/>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FOUR</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4.0</w:t>
      </w:r>
      <w:r>
        <w:rPr>
          <w:rFonts w:ascii="Times New Roman" w:eastAsia="Times New Roman" w:hAnsi="Times New Roman"/>
          <w:sz w:val="24"/>
          <w:szCs w:val="24"/>
        </w:rPr>
        <w:tab/>
        <w:t>Data Presentation, Analysis and Interpretation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4.1</w:t>
      </w:r>
      <w:r>
        <w:rPr>
          <w:rFonts w:ascii="Times New Roman" w:eastAsia="Times New Roman" w:hAnsi="Times New Roman"/>
          <w:sz w:val="24"/>
          <w:szCs w:val="24"/>
        </w:rPr>
        <w:tab/>
        <w:t>Introduction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4.2</w:t>
      </w:r>
      <w:r>
        <w:rPr>
          <w:rFonts w:ascii="Times New Roman" w:eastAsia="Times New Roman" w:hAnsi="Times New Roman"/>
          <w:sz w:val="24"/>
          <w:szCs w:val="24"/>
        </w:rPr>
        <w:tab/>
        <w:t>Data presentation and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4.4</w:t>
      </w:r>
      <w:r>
        <w:rPr>
          <w:rFonts w:ascii="Times New Roman" w:eastAsia="Times New Roman" w:hAnsi="Times New Roman"/>
          <w:sz w:val="24"/>
          <w:szCs w:val="24"/>
        </w:rPr>
        <w:tab/>
        <w:t xml:space="preserve">Hypothesis Testing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38</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4.5</w:t>
      </w:r>
      <w:r>
        <w:rPr>
          <w:rFonts w:ascii="Times New Roman" w:eastAsia="Times New Roman" w:hAnsi="Times New Roman"/>
          <w:sz w:val="24"/>
          <w:szCs w:val="24"/>
        </w:rPr>
        <w:tab/>
        <w:t xml:space="preserve">Discussion of findings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rsidR="00B92D1B" w:rsidRDefault="00000000">
      <w:pPr>
        <w:tabs>
          <w:tab w:val="left" w:pos="0"/>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FIVE</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t>Summary, Conclusion and 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Summary of the findings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Conclusion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rsidR="00B92D1B" w:rsidRDefault="00000000">
      <w:pPr>
        <w:tabs>
          <w:tab w:val="left" w:pos="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43</w:t>
      </w:r>
    </w:p>
    <w:p w:rsidR="00B92D1B" w:rsidRDefault="00000000">
      <w:pPr>
        <w:spacing w:after="0" w:line="360" w:lineRule="auto"/>
        <w:rPr>
          <w:rFonts w:ascii="Times New Roman" w:eastAsia="Times New Roman" w:hAnsi="Times New Roman"/>
          <w:sz w:val="24"/>
          <w:szCs w:val="24"/>
        </w:rPr>
      </w:pPr>
      <w:r>
        <w:rPr>
          <w:rFonts w:ascii="Times New Roman" w:eastAsia="Times New Roman" w:hAnsi="Times New Roman"/>
          <w:sz w:val="24"/>
          <w:szCs w:val="24"/>
        </w:rPr>
        <w:t>References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44</w:t>
      </w:r>
    </w:p>
    <w:p w:rsidR="00B92D1B" w:rsidRDefault="00000000">
      <w:pPr>
        <w:spacing w:after="0" w:line="360" w:lineRule="auto"/>
        <w:rPr>
          <w:rFonts w:ascii="Times New Roman" w:eastAsia="Times New Roman" w:hAnsi="Times New Roman"/>
          <w:sz w:val="24"/>
          <w:szCs w:val="24"/>
        </w:rPr>
      </w:pPr>
      <w:r>
        <w:rPr>
          <w:rFonts w:ascii="Times New Roman" w:eastAsia="Times New Roman" w:hAnsi="Times New Roman"/>
          <w:sz w:val="24"/>
          <w:szCs w:val="24"/>
        </w:rPr>
        <w:t>Appendix</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45</w:t>
      </w: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jc w:val="center"/>
        <w:rPr>
          <w:rFonts w:ascii="Times New Roman" w:eastAsia="Times New Roman" w:hAnsi="Times New Roman"/>
          <w:sz w:val="24"/>
          <w:szCs w:val="24"/>
        </w:rPr>
      </w:pP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CHAPTER ONE</w:t>
      </w:r>
    </w:p>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INTRODUCTION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t>Background to the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In today's dynamic and competitive business environment, organizations recognize the critical role played by their employees in achieving overall success. Employee performance is a multifaceted concept that encompasses productivity, job satisfaction, and the ability to meet organizational goals. One of the fundamental determinants of employee performance is the set of management policies implemented within an organization. These policies, ranging from leadership styles to communication strategies and performance appraisal systems, shape the work environment and influence the behavior and productivity of employees.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Effective management policies serve as the foundation for organizational success. They provide a framework for decision-making, guide employee behavior, and align individual efforts with broader strategic objectives. As organizations strive to adapt to an ever-changing business landscape, the impact of management policies on employee performance becomes a crucial area of exploration. By understanding and optimizing these policies, organizations can create a work culture that fosters employee engagement, motivation, and continuous improvement.</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Leadership is a key aspect of management policy that significantly influences employee performance. Different leadership styles, such as transformational, transactional, and laissez-faire, have varying effects on employee motivation and job satisfaction. Research by Avolio and Bass (1991) suggests that transformational leadership, characterized by inspiration and intellectual stimulation, positively correlates with employee performance. Conversely, autocratic or micromanagement styles may lead to dissatisfaction and decreased productivity (Bass, 1985). Understanding how leadership styles impact employee performance is essential for organizations aiming to cultivate effective leadership at all levels. Effective communication is a cornerstone of successful management. Clear and transparent communication channels facilitate understanding, collaboration, and a sense of belonging among employees. Research by DePietro et al. (2019) highlights the importance of open communication in fostering a positive work environment. In contrast, poor communication can lead to misunderstandings, decreased morale, and ultimately hinder employee performance. Analyzing the link between communication strategies and employee performance provides valuable insights into how organizations can enhance their internal communication practices.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Performance appraisal systems play a pivotal role in shaping employee motivation and productivity. A fair and transparent evaluation process can serve as a motivational tool, encouraging employees to strive for excellence (Milkovich &amp; Boudreau, 1991). However, poorly designed or biased appraisal systems can have detrimental effects on morale and job satisfaction. Investigating the impact of performance appraisal systems on employee motivation helps organizations refine their evaluation processes, ensuring they align with employee expectations and organizational objectives.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Employee engagement initiatives encompass a range of activities designed to enhance the connection between employees and the organization. These initiatives, such as training programs, recognition systems, and work-life balance policies, contribute to overall job satisfaction and performance. Research by Harter et al. (2009) emphasizes the positive correlation between engaged employees and key performance indicators. Understanding how specific engagement initiatives impact organizational performance provides organizations with actionable insights to design and implement effective employee engagement strategies.</w:t>
      </w:r>
    </w:p>
    <w:p w:rsidR="00B92D1B" w:rsidRDefault="00000000">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impact of management policies on employee performance is a multifaceted and dynamic field of study. By examining the relationships between leadership styles, communication strategies, performance appraisal systems, and employee engagement initiatives, organizations can gain a comprehensive understanding of how these policies collectively shape the workplace environment. This research seeks to contribute to the existing body of knowledge, providing practical insights that can guide organizations in optimizing their management policies to foster a culture of high performance and sustained success.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Statement of Research Problem</w:t>
      </w:r>
    </w:p>
    <w:p w:rsidR="00B92D1B" w:rsidRDefault="00000000">
      <w:pPr>
        <w:spacing w:after="0" w:line="360" w:lineRule="auto"/>
        <w:ind w:firstLine="720"/>
        <w:jc w:val="both"/>
        <w:rPr>
          <w:rFonts w:ascii="Times New Roman" w:eastAsia="Times New Roman" w:hAnsi="Times New Roman"/>
          <w:b/>
          <w:sz w:val="24"/>
          <w:szCs w:val="24"/>
        </w:rPr>
      </w:pPr>
      <w:r>
        <w:rPr>
          <w:rFonts w:ascii="Times New Roman" w:eastAsia="Times New Roman" w:hAnsi="Times New Roman"/>
          <w:sz w:val="24"/>
          <w:szCs w:val="24"/>
        </w:rPr>
        <w:t>The focal point of this study is to illuminate the intricate relationship between management policies and employee performance within organizational settings. As organizations navigate the complexities of the contemporary business landscape, the influence of management policies, encompassing leadership styles, communication strategies, performance appraisal systems, and employee engagement initiatives, on employee performance remains a critical area requiring in-depth exploration.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Leadership styles, ranging from transformational to autocratic, have been identified as significant determinants of employee motivation and productivity (Bass, 1985; Avolio &amp; Bass, 1991). However, the nuanced impact of specific leadership styles on day-to-day employee performance remains an underexplored aspect.</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Effective communication, recognized as fundamental in fostering positive work environments, influences employee collaboration, understanding, and job satisfaction (DePietro et al., 2019). The </w:t>
      </w:r>
      <w:r>
        <w:rPr>
          <w:rFonts w:ascii="Times New Roman" w:eastAsia="Times New Roman" w:hAnsi="Times New Roman"/>
          <w:sz w:val="24"/>
          <w:szCs w:val="24"/>
        </w:rPr>
        <w:lastRenderedPageBreak/>
        <w:t>research problem centers on unraveling the specific impacts of diverse communication strategies within management policies on employee performance.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Performance appraisal systems, integral components of management policies, are designed to assess and enhance employee performance (Milkovich &amp; Boudreau, 1991). The research aims to understand how distinct elements within these systems contribute to or impede employee motivation and productivity.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Employee engagement initiatives, including training programs and recognition systems, play a crucial role in shaping organizational culture and performance outcomes (Harter et al., 2009). The research problem seeks to uncover the specific ways in which these initiatives impact the performance metrics of employees.</w:t>
      </w:r>
    </w:p>
    <w:p w:rsidR="00B92D1B" w:rsidRDefault="00000000">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study seeks to contribute to the existing body of knowledge by providing nuanced insights into how management policies, in their various dimensions, influence employee performance. By addressing this research problem, the study aspires to offer practical recommendations for organizations aiming to optimize their management policies to foster a culture of enhanced employee performance and overall organizational success.</w:t>
      </w:r>
    </w:p>
    <w:p w:rsidR="00B92D1B" w:rsidRPr="006834ED" w:rsidRDefault="00000000" w:rsidP="006834ED">
      <w:pPr>
        <w:pStyle w:val="ListParagraph"/>
        <w:numPr>
          <w:ilvl w:val="1"/>
          <w:numId w:val="3"/>
        </w:numPr>
        <w:spacing w:after="0" w:line="360" w:lineRule="auto"/>
        <w:jc w:val="both"/>
        <w:rPr>
          <w:rFonts w:ascii="Times New Roman" w:eastAsia="Times New Roman" w:hAnsi="Times New Roman"/>
          <w:b/>
          <w:sz w:val="24"/>
          <w:szCs w:val="24"/>
        </w:rPr>
      </w:pPr>
      <w:r w:rsidRPr="006834ED">
        <w:rPr>
          <w:rFonts w:ascii="Times New Roman" w:eastAsia="Times New Roman" w:hAnsi="Times New Roman"/>
          <w:b/>
          <w:sz w:val="24"/>
          <w:szCs w:val="24"/>
        </w:rPr>
        <w:t>Research Questions</w:t>
      </w:r>
    </w:p>
    <w:p w:rsidR="00B92D1B" w:rsidRPr="006834ED" w:rsidRDefault="00000000" w:rsidP="006834ED">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sidRPr="006834ED">
        <w:rPr>
          <w:rFonts w:ascii="Times New Roman" w:eastAsia="Times New Roman" w:hAnsi="Times New Roman"/>
          <w:color w:val="000000"/>
          <w:sz w:val="24"/>
          <w:szCs w:val="24"/>
        </w:rPr>
        <w:t>How do different leadership styles within management policies influence day-to-day employee performance in an organization?</w:t>
      </w:r>
    </w:p>
    <w:p w:rsidR="00B92D1B" w:rsidRDefault="00000000">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What are the effects of communication strategies embedded in management policies on employee collaboration, understanding, and job satisfaction?</w:t>
      </w:r>
    </w:p>
    <w:p w:rsidR="00B92D1B" w:rsidRDefault="00000000">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How do performance appraisal systems as part of management policies affect employee motivation and productivity?</w:t>
      </w:r>
    </w:p>
    <w:p w:rsidR="00B92D1B" w:rsidRDefault="00000000">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 what ways do employee engagement initiatives, including training programs and recognition systems, impact the overall performance metrics of employees?</w:t>
      </w:r>
    </w:p>
    <w:p w:rsidR="00B92D1B" w:rsidRDefault="00B92D1B">
      <w:pPr>
        <w:spacing w:after="0"/>
        <w:ind w:firstLine="720"/>
        <w:jc w:val="both"/>
        <w:rPr>
          <w:rFonts w:ascii="Times New Roman" w:eastAsia="Times New Roman" w:hAnsi="Times New Roman"/>
          <w:b/>
          <w:sz w:val="24"/>
          <w:szCs w:val="24"/>
        </w:rPr>
      </w:pPr>
    </w:p>
    <w:p w:rsidR="00B92D1B" w:rsidRPr="006834ED" w:rsidRDefault="00000000" w:rsidP="006834ED">
      <w:pPr>
        <w:pStyle w:val="ListParagraph"/>
        <w:numPr>
          <w:ilvl w:val="1"/>
          <w:numId w:val="3"/>
        </w:numPr>
        <w:spacing w:after="0" w:line="360" w:lineRule="auto"/>
        <w:jc w:val="both"/>
        <w:rPr>
          <w:rFonts w:ascii="Times New Roman" w:eastAsia="Times New Roman" w:hAnsi="Times New Roman"/>
          <w:b/>
          <w:sz w:val="24"/>
          <w:szCs w:val="24"/>
        </w:rPr>
      </w:pPr>
      <w:r w:rsidRPr="006834ED">
        <w:rPr>
          <w:rFonts w:ascii="Times New Roman" w:eastAsia="Times New Roman" w:hAnsi="Times New Roman"/>
          <w:b/>
          <w:sz w:val="24"/>
          <w:szCs w:val="24"/>
        </w:rPr>
        <w:t>Objectives of the Study</w:t>
      </w:r>
    </w:p>
    <w:p w:rsidR="00B92D1B" w:rsidRPr="006834ED" w:rsidRDefault="00000000" w:rsidP="006834ED">
      <w:pPr>
        <w:pStyle w:val="ListParagraph"/>
        <w:numPr>
          <w:ilvl w:val="0"/>
          <w:numId w:val="4"/>
        </w:numPr>
        <w:pBdr>
          <w:top w:val="nil"/>
          <w:left w:val="nil"/>
          <w:bottom w:val="nil"/>
          <w:right w:val="nil"/>
          <w:between w:val="nil"/>
        </w:pBdr>
        <w:spacing w:after="0" w:line="360" w:lineRule="auto"/>
        <w:ind w:left="709"/>
        <w:jc w:val="both"/>
        <w:rPr>
          <w:rFonts w:ascii="Times New Roman" w:eastAsia="Times New Roman" w:hAnsi="Times New Roman"/>
          <w:color w:val="000000"/>
          <w:sz w:val="24"/>
          <w:szCs w:val="24"/>
        </w:rPr>
      </w:pPr>
      <w:r w:rsidRPr="006834ED">
        <w:rPr>
          <w:rFonts w:ascii="Times New Roman" w:eastAsia="Times New Roman" w:hAnsi="Times New Roman"/>
          <w:color w:val="000000"/>
          <w:sz w:val="24"/>
          <w:szCs w:val="24"/>
        </w:rPr>
        <w:t>To analyze the impact of various leadership styles, including transformational, transactional, and autocratic, on employee motivation, job satisfaction, and productivity.</w:t>
      </w:r>
    </w:p>
    <w:p w:rsidR="00B92D1B" w:rsidRPr="006834ED" w:rsidRDefault="00000000" w:rsidP="006834ED">
      <w:pPr>
        <w:pStyle w:val="ListParagraph"/>
        <w:numPr>
          <w:ilvl w:val="0"/>
          <w:numId w:val="4"/>
        </w:numPr>
        <w:pBdr>
          <w:top w:val="nil"/>
          <w:left w:val="nil"/>
          <w:bottom w:val="nil"/>
          <w:right w:val="nil"/>
          <w:between w:val="nil"/>
        </w:pBdr>
        <w:spacing w:after="0" w:line="360" w:lineRule="auto"/>
        <w:ind w:left="851"/>
        <w:jc w:val="both"/>
        <w:rPr>
          <w:rFonts w:ascii="Times New Roman" w:eastAsia="Times New Roman" w:hAnsi="Times New Roman"/>
          <w:color w:val="000000"/>
          <w:sz w:val="24"/>
          <w:szCs w:val="24"/>
        </w:rPr>
      </w:pPr>
      <w:r w:rsidRPr="006834ED">
        <w:rPr>
          <w:rFonts w:ascii="Times New Roman" w:eastAsia="Times New Roman" w:hAnsi="Times New Roman"/>
          <w:color w:val="000000"/>
          <w:sz w:val="24"/>
          <w:szCs w:val="24"/>
        </w:rPr>
        <w:t>To evaluate the role of communication strategies in enhancing or hindering employee performance, and to identify best practices for effective communication within organizational settings.</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investigate the effectiveness of different performance appraisal elements, such as goal alignment, feedback mechanisms, and fairness, in promoting employee performance.</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To assess the influence of various employee engagement initiatives on job satisfaction, retention, and performance, and to identify the most effective practices for fostering a positive work environment.</w:t>
      </w:r>
    </w:p>
    <w:p w:rsidR="00B92D1B" w:rsidRDefault="00B92D1B">
      <w:pPr>
        <w:pBdr>
          <w:top w:val="nil"/>
          <w:left w:val="nil"/>
          <w:bottom w:val="nil"/>
          <w:right w:val="nil"/>
          <w:between w:val="nil"/>
        </w:pBdr>
        <w:spacing w:after="0" w:line="360" w:lineRule="auto"/>
        <w:jc w:val="both"/>
        <w:rPr>
          <w:rFonts w:ascii="Times New Roman" w:eastAsia="Times New Roman" w:hAnsi="Times New Roman"/>
          <w:color w:val="000000"/>
          <w:sz w:val="6"/>
          <w:szCs w:val="6"/>
        </w:rPr>
      </w:pPr>
    </w:p>
    <w:p w:rsidR="00B92D1B" w:rsidRDefault="00000000">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1.5</w:t>
      </w:r>
      <w:r>
        <w:rPr>
          <w:rFonts w:ascii="Times New Roman" w:eastAsia="Times New Roman" w:hAnsi="Times New Roman"/>
          <w:b/>
          <w:color w:val="000000"/>
          <w:sz w:val="24"/>
          <w:szCs w:val="24"/>
        </w:rPr>
        <w:tab/>
        <w:t>Research Hypotheses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Ho1: Different leadership styles, such as transformational and autocratic, do not have distinct impacts on employee motivation, job satisfaction, and productivity.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Hi1: Different leadership styles, such as transformational and autocratic, has significantly impact employee motivation, job satisfaction, and productivity.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Ho2: Effective communication strategies within management policies do not positively influence employee collaboration, understanding, and job satisfaction.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Hi2: Effective communication strategies within management policies </w:t>
      </w:r>
      <w:proofErr w:type="gramStart"/>
      <w:r>
        <w:rPr>
          <w:rFonts w:ascii="Times New Roman" w:eastAsia="Times New Roman" w:hAnsi="Times New Roman"/>
          <w:sz w:val="24"/>
          <w:szCs w:val="24"/>
        </w:rPr>
        <w:t>has</w:t>
      </w:r>
      <w:proofErr w:type="gramEnd"/>
      <w:r>
        <w:rPr>
          <w:rFonts w:ascii="Times New Roman" w:eastAsia="Times New Roman" w:hAnsi="Times New Roman"/>
          <w:sz w:val="24"/>
          <w:szCs w:val="24"/>
        </w:rPr>
        <w:t xml:space="preserve"> positively influence employee collaboration, understanding, and job satisfaction.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Ho3: The combined effect of goal alignment, feedback mechanisms, and fairness in performance appraisals do not leads to a greater improvement in employee performance.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sz w:val="24"/>
          <w:szCs w:val="24"/>
        </w:rPr>
        <w:t>Hi3: The combined effect of goal alignment, feedback mechanisms, and fairness in performance appraisals leads to a greater improvement in employee performance</w:t>
      </w:r>
      <w:r>
        <w:rPr>
          <w:rFonts w:ascii="Times New Roman" w:eastAsia="Times New Roman" w:hAnsi="Times New Roman"/>
          <w:b/>
          <w:sz w:val="24"/>
          <w:szCs w:val="24"/>
        </w:rPr>
        <w:t xml:space="preserve"> </w:t>
      </w:r>
    </w:p>
    <w:p w:rsidR="00B92D1B" w:rsidRDefault="00B92D1B">
      <w:pPr>
        <w:spacing w:after="0" w:line="360" w:lineRule="auto"/>
        <w:jc w:val="both"/>
        <w:rPr>
          <w:rFonts w:ascii="Times New Roman" w:eastAsia="Times New Roman" w:hAnsi="Times New Roman"/>
          <w:b/>
          <w:sz w:val="6"/>
          <w:szCs w:val="6"/>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1.6</w:t>
      </w:r>
      <w:r>
        <w:rPr>
          <w:rFonts w:ascii="Times New Roman" w:eastAsia="Times New Roman" w:hAnsi="Times New Roman"/>
          <w:b/>
          <w:sz w:val="24"/>
          <w:szCs w:val="24"/>
        </w:rPr>
        <w:tab/>
        <w:t>Significance of the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study holds paramount significance in contributing valuable insights to both academia and organizational practice. By investigating the intricate relationship between management policies and employee performance, the findings will offer a nuanced understanding of how leadership styles, communication strategies, performance appraisal systems, and employee engagement initiatives collectively influence organizational outcomes. The practical implications extend to organizational leaders seeking evidence-based strategies to optimize management policies for enhanced employee performance and overall success. Additionally, scholars in the fields of management, organizational behavior, and human resources will benefit from the study's contribution to the existing body of knowledge. References to seminal works by Bass (1985), Avolio and Bass (1991), DePietro et al. (2019), Milkovich and Boudreau (1991), and Harter et al. (2009) anchor the study in established literature, ensuring its relevance and credibility.</w:t>
      </w:r>
    </w:p>
    <w:p w:rsidR="00B92D1B" w:rsidRDefault="00B92D1B">
      <w:pPr>
        <w:spacing w:after="0" w:line="360" w:lineRule="auto"/>
        <w:jc w:val="both"/>
        <w:rPr>
          <w:rFonts w:ascii="Times New Roman" w:eastAsia="Times New Roman" w:hAnsi="Times New Roman"/>
          <w:b/>
          <w:sz w:val="6"/>
          <w:szCs w:val="6"/>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1.7</w:t>
      </w:r>
      <w:r>
        <w:rPr>
          <w:rFonts w:ascii="Times New Roman" w:eastAsia="Times New Roman" w:hAnsi="Times New Roman"/>
          <w:b/>
          <w:sz w:val="24"/>
          <w:szCs w:val="24"/>
        </w:rPr>
        <w:tab/>
        <w:t>Scope of the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research focuses on exploring the impact of management policies, specifically leadership styles, communication strategies, performance appraisal systems, and employee engagement initiatives, on employee performance within organizational contexts. The study aims to provide a </w:t>
      </w:r>
      <w:r>
        <w:rPr>
          <w:rFonts w:ascii="Times New Roman" w:eastAsia="Times New Roman" w:hAnsi="Times New Roman"/>
          <w:sz w:val="24"/>
          <w:szCs w:val="24"/>
        </w:rPr>
        <w:lastRenderedPageBreak/>
        <w:t xml:space="preserve">comprehensive understanding of how these policies collectively shape the work environment and influence employee productivity.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1.8</w:t>
      </w:r>
      <w:r>
        <w:rPr>
          <w:rFonts w:ascii="Times New Roman" w:eastAsia="Times New Roman" w:hAnsi="Times New Roman"/>
          <w:b/>
          <w:sz w:val="24"/>
          <w:szCs w:val="24"/>
        </w:rPr>
        <w:tab/>
        <w:t>Definition of Terms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Impact:</w:t>
      </w:r>
      <w:r>
        <w:rPr>
          <w:rFonts w:ascii="Times New Roman" w:eastAsia="Times New Roman" w:hAnsi="Times New Roman"/>
          <w:sz w:val="24"/>
          <w:szCs w:val="24"/>
        </w:rPr>
        <w:t xml:space="preserve"> Impact refers to the tangible and intangible effects or influence that a particular action, event, or phenomenon has on individuals, systems, or the broader environment. It signifies the measurable and often lasting consequences resulting from a specific cause, such as the outcomes of management policies on employee performance in an organization.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Management Policy:</w:t>
      </w:r>
      <w:r>
        <w:rPr>
          <w:rFonts w:ascii="Times New Roman" w:eastAsia="Times New Roman" w:hAnsi="Times New Roman"/>
          <w:sz w:val="24"/>
          <w:szCs w:val="24"/>
        </w:rPr>
        <w:t xml:space="preserve"> Management policy refers to the set of guidelines, principles, and rules established by organizational leadership to govern decision-making processes, organizational behavior, and the overall strategic direction of the company. This encompasses various aspects such as leadership styles, communication strategies, performance appraisal systems, and employee engagement initiatives.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Employee Performance:</w:t>
      </w:r>
      <w:r>
        <w:rPr>
          <w:rFonts w:ascii="Times New Roman" w:eastAsia="Times New Roman" w:hAnsi="Times New Roman"/>
          <w:sz w:val="24"/>
          <w:szCs w:val="24"/>
        </w:rPr>
        <w:t xml:space="preserve"> Employee performance encompasses the effectiveness, productivity, and achievement of goals by individuals within an organization. It includes qualitative and quantitative measures of job-related tasks, as well as factors like motivation, job satisfaction, and overall contribution to organizational success.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Leadership Styles:</w:t>
      </w:r>
      <w:r>
        <w:rPr>
          <w:rFonts w:ascii="Times New Roman" w:eastAsia="Times New Roman" w:hAnsi="Times New Roman"/>
          <w:sz w:val="24"/>
          <w:szCs w:val="24"/>
        </w:rPr>
        <w:t xml:space="preserve"> Leadership styles refer to the distinctive approaches and behaviors adopted by leaders in guiding and influencing their team members. Common styles include transformational leadership, transactional leadership, and autocratic leadership, each with distinct impacts on employee motivation and performance.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Communication Strategies:</w:t>
      </w:r>
      <w:r>
        <w:rPr>
          <w:rFonts w:ascii="Times New Roman" w:eastAsia="Times New Roman" w:hAnsi="Times New Roman"/>
          <w:sz w:val="24"/>
          <w:szCs w:val="24"/>
        </w:rPr>
        <w:t xml:space="preserve"> Communication strategies involve the deliberate plans and methods used by organizations to convey information internally and externally. Effective communication strategies enhance understanding, collaboration, and cohesion among employees, impacting their performance positively.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Performance Appraisal Systems:</w:t>
      </w:r>
      <w:r>
        <w:rPr>
          <w:rFonts w:ascii="Times New Roman" w:eastAsia="Times New Roman" w:hAnsi="Times New Roman"/>
          <w:sz w:val="24"/>
          <w:szCs w:val="24"/>
        </w:rPr>
        <w:t xml:space="preserve"> Performance appraisal systems are structured processes within organizations for assessing and evaluating employees' job performance. These systems typically include feedback mechanisms, goal setting, and performance reviews, influencing employee motivation and productivity.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Employee Engagement Initiatives:</w:t>
      </w:r>
      <w:r>
        <w:rPr>
          <w:rFonts w:ascii="Times New Roman" w:eastAsia="Times New Roman" w:hAnsi="Times New Roman"/>
          <w:sz w:val="24"/>
          <w:szCs w:val="24"/>
        </w:rPr>
        <w:t xml:space="preserve"> Employee engagement initiatives encompass programs and activities designed to enhance the connection between employees and the organization. This may include training programs, recognition systems, and work-life balance policies, all contributing to employee satisfaction and overall performance.</w:t>
      </w:r>
      <w:r>
        <w:br w:type="page"/>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TWO</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LITERATURE REVIEW</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2.0</w:t>
      </w:r>
      <w:r>
        <w:rPr>
          <w:rFonts w:ascii="Times New Roman" w:eastAsia="Times New Roman" w:hAnsi="Times New Roman"/>
          <w:b/>
          <w:sz w:val="24"/>
          <w:szCs w:val="24"/>
        </w:rPr>
        <w:tab/>
        <w:t xml:space="preserve">INTRODUCTION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Literature available indicates that a lot of researches have been conducted on performance management. However, for this study, this literature review is focused on performance management, performance management in general, the history of performance management, consequences of appraisal and design of appraisal system.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w:t>
      </w:r>
      <w:r>
        <w:rPr>
          <w:rFonts w:ascii="Times New Roman" w:eastAsia="Times New Roman" w:hAnsi="Times New Roman"/>
          <w:b/>
          <w:sz w:val="24"/>
          <w:szCs w:val="24"/>
        </w:rPr>
        <w:tab/>
        <w:t>CONCEPTUAL REVIEW</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2.1.1</w:t>
      </w:r>
      <w:r>
        <w:rPr>
          <w:rFonts w:ascii="Times New Roman" w:eastAsia="Times New Roman" w:hAnsi="Times New Roman"/>
          <w:b/>
          <w:sz w:val="24"/>
          <w:szCs w:val="24"/>
        </w:rPr>
        <w:tab/>
        <w:t>Concept of Management Policy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Maximizing performance is a priority for most organizations today, (Mathis et al, 2004). Every employer </w:t>
      </w:r>
      <w:proofErr w:type="gramStart"/>
      <w:r>
        <w:rPr>
          <w:rFonts w:ascii="Times New Roman" w:eastAsia="Times New Roman" w:hAnsi="Times New Roman"/>
          <w:sz w:val="24"/>
          <w:szCs w:val="24"/>
        </w:rPr>
        <w:t>desires</w:t>
      </w:r>
      <w:proofErr w:type="gramEnd"/>
      <w:r>
        <w:rPr>
          <w:rFonts w:ascii="Times New Roman" w:eastAsia="Times New Roman" w:hAnsi="Times New Roman"/>
          <w:sz w:val="24"/>
          <w:szCs w:val="24"/>
        </w:rPr>
        <w:t xml:space="preserve"> that his employee does his or her job well and this can be achieved through managing performance. According to </w:t>
      </w:r>
      <w:proofErr w:type="spellStart"/>
      <w:r>
        <w:rPr>
          <w:rFonts w:ascii="Times New Roman" w:eastAsia="Times New Roman" w:hAnsi="Times New Roman"/>
          <w:sz w:val="24"/>
          <w:szCs w:val="24"/>
        </w:rPr>
        <w:t>Aguinis</w:t>
      </w:r>
      <w:proofErr w:type="spellEnd"/>
      <w:r>
        <w:rPr>
          <w:rFonts w:ascii="Times New Roman" w:eastAsia="Times New Roman" w:hAnsi="Times New Roman"/>
          <w:sz w:val="24"/>
          <w:szCs w:val="24"/>
        </w:rPr>
        <w:t xml:space="preserve"> (2007), performance management is a continuous process of setting goals and objectives, identifying, measuring and developing the performance of individuals and teams and aligning performance with strategic goals of the organization. From the above definition, it is important to emphasize that, performance management is not static but an ongoing process in order not to deviate from organization's goals and objectives. It also means that performance needs to be reviewed at every stage of the performance process so that corrections can be made instantly.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is also concerned with improving not only the performance of the individual, but also the performance of the team and the organization so that the aim of the organization will be achieved. In a statement by Armstrong and Baron (1998) as cited in Foot and Hook (2005), performance management is a devise or tool to ensure that mangers do manage human resources effectively. The writers continued to explain that managers should ensure that the employees or teams they manage know and understand what is expected of them, have skills necessary to deliver on these expectations, given feedback and have the opportunity to discuss and contribute to individual and team aims and objectives. Since performance management system is a subset or an integral part of performance management, performance management will be dealt with in more detail.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2.1.2 </w:t>
      </w:r>
      <w:r>
        <w:rPr>
          <w:rFonts w:ascii="Times New Roman" w:eastAsia="Times New Roman" w:hAnsi="Times New Roman"/>
          <w:b/>
          <w:sz w:val="24"/>
          <w:szCs w:val="24"/>
        </w:rPr>
        <w:tab/>
        <w:t xml:space="preserve">Performance management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It is always important for managers and supervisors to get the best performance from their workforce in terms of levels of production and quality of output (Foot and Hook, 2005). In order to achieve this, certain systems or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such as performance management need to be put in place. The success or failure of performance management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depends on the philosophy underlying it, its connection with business goal, and the attributes and skills of those responsible for its administration.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According to Dessler (2005), performance management means evaluating employees' current and or past performance relative to his or her performance standards. That is employees will be assessed after a given period of time what they have been able to achieve by a target set. This will also help supervisors to know how well their subordinates are performing on their jobs.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Hodgetts and Kroeck (1992), hold the view that performance management is the systematic observation, evaluation and description of work-related behavior. By this, an employee is observed from time to time by critically considering what knowledge, ability and skills he uses to accomplish the task.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According to Foot and Hook (2005), performance management regularly records an assessment of an employee's performance, potential and developmental needs. This also means that appraisal is an opportunity to take an overall view of work contents, loads and volumes, to look back on what has been achieved during the reporting period and agreed objectives for the next. This definition clearly shows that in appraising employee performance the employee does get feedback about his or her past performance but indicates that in performance management there is the opportunity to assess various aspects of an employee's work performance by looking back at how they have performed in the past and then by looking forward to agree on future objectives or workload.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Fletcher and Williams (1985), have gone further than the definition above of appraisal, and have said that the assessment of people is not the only thing that we do when we appraise a person's work performance. They feel that there are two conflicting roles involved in appraisal - those of judge and helper. The writers hold the view that when we want to appraise employees, it should be done in an objective manner rather than subjective and also, we should try to help employees to improve aspects of their performance that seem deficient by way of providing developmental opportunities in order to help them improve their performance and also assess their own development needs.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Writers such as Drucker (1954) have continued to be enthusiastic about appraisal. He indicated that to appraise a subordinate and his performance is part of the manager's job and unless he does the appraising </w:t>
      </w:r>
      <w:proofErr w:type="gramStart"/>
      <w:r>
        <w:rPr>
          <w:rFonts w:ascii="Times New Roman" w:eastAsia="Times New Roman" w:hAnsi="Times New Roman"/>
          <w:sz w:val="24"/>
          <w:szCs w:val="24"/>
        </w:rPr>
        <w:t>himself</w:t>
      </w:r>
      <w:proofErr w:type="gramEnd"/>
      <w:r>
        <w:rPr>
          <w:rFonts w:ascii="Times New Roman" w:eastAsia="Times New Roman" w:hAnsi="Times New Roman"/>
          <w:sz w:val="24"/>
          <w:szCs w:val="24"/>
        </w:rPr>
        <w:t xml:space="preserve"> he cannot adequately discharge his responsibility for assisting and teaching his subordinates. Drucker's view as a whole is that managers are responsible for achieving results. These results are obtained from the management of human, material and financial resources, all of which should be monitored. Monitoring means the setting of standards, measuring performance and taking appropriate action to improve performance by means of training and help.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Other writers such as McGregor (1960) are critical of formal appraisal. He argued that, appraisal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are designed not only to provide more systematic control of the behavior of subordinates, but also control the behavior of superiors. He thus sees them as promoting the cause of theory ‘X’ that is a management styles that assumes that people are unreliable, unable to take responsibility and </w:t>
      </w:r>
      <w:r>
        <w:rPr>
          <w:rFonts w:ascii="Times New Roman" w:eastAsia="Times New Roman" w:hAnsi="Times New Roman"/>
          <w:sz w:val="24"/>
          <w:szCs w:val="24"/>
        </w:rPr>
        <w:lastRenderedPageBreak/>
        <w:t xml:space="preserve">therefore require close supervision and control. Drawing from Drucker and McGregor’s assumption, it is important for organizations to set realistic and achievable goals or targets for both subordinates and their immediate managers or supervisors. This should be done by having an effective monitoring system put in place as this will ensure that desired results are achieved.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It is also important to note that whenever the argument of performance management is more about practicality than managerial philosophy, the main issue is not whether performance management, in itself, is justified but whether it is fair and accurate. (McBeath et al 2015), in discussing salary administration, commented that equitable salary surveys of competitive levels, employee appraisal and effective salary planning. For them, appraisal is part and parcel of an important personnel activity salary planning and administration. They are left to accept, however, that, it is clearly essential to make some attempt at measurement of performance if the appraisal is to be taken seriously as a factor which will influence salaries. Performance management by nature requires that there is the need for goal setting and expectation of results.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Goal setting theory claims that people work better when they have clear realizable and significant goals and argues that people will put more E’s (energy, effort, enthusiasm, excitement and so on) onto their work if they believe their effort will result in tangible achievements that will help them fulfill personal needs, </w:t>
      </w:r>
      <w:proofErr w:type="spellStart"/>
      <w:r>
        <w:rPr>
          <w:rFonts w:ascii="Times New Roman" w:eastAsia="Times New Roman" w:hAnsi="Times New Roman"/>
          <w:sz w:val="24"/>
          <w:szCs w:val="24"/>
        </w:rPr>
        <w:t>Marbey</w:t>
      </w:r>
      <w:proofErr w:type="spellEnd"/>
      <w:r>
        <w:rPr>
          <w:rFonts w:ascii="Times New Roman" w:eastAsia="Times New Roman" w:hAnsi="Times New Roman"/>
          <w:sz w:val="24"/>
          <w:szCs w:val="24"/>
        </w:rPr>
        <w:t xml:space="preserve"> and Salaman (1995).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systems can provide organizations with valuable information to assist in the development of organizational strategies and planning. The information gained from this process can assist in the following areas: </w:t>
      </w:r>
    </w:p>
    <w:p w:rsidR="00B92D1B" w:rsidRDefault="00000000">
      <w:pPr>
        <w:spacing w:after="0"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Management development – assists in identifying and developing future management potential.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ii. Performance improvement – assists organizations in increasing performance and overall productivity. It works towards identifying strengths and managing weaknesses.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iii. Feedback – it provides clarity to employees about an organization’s expectations regarding performance levels.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iv. Human resource planning – provides an opportunity to audit and evaluate current human resources and identify areas for future development.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many appraisal schemes, staffs receive an annual appraisal and for many organizations this may be sufficient. However, the frequency of appraisal should be related to the nature of the organization, the purpose and objectives of the scheme and characteristics of the staffs employed (Mullins, 2002). Drawing from Mullins view, it is important for organizations to determine the frequency of its appraisal </w:t>
      </w:r>
      <w:proofErr w:type="spellStart"/>
      <w:r>
        <w:rPr>
          <w:rFonts w:ascii="Times New Roman" w:eastAsia="Times New Roman" w:hAnsi="Times New Roman"/>
          <w:sz w:val="24"/>
          <w:szCs w:val="24"/>
        </w:rPr>
        <w:t>programme</w:t>
      </w:r>
      <w:proofErr w:type="spellEnd"/>
      <w:r>
        <w:rPr>
          <w:rFonts w:ascii="Times New Roman" w:eastAsia="Times New Roman" w:hAnsi="Times New Roman"/>
          <w:sz w:val="24"/>
          <w:szCs w:val="24"/>
        </w:rPr>
        <w:t xml:space="preserve">.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2.1.3 </w:t>
      </w:r>
      <w:r>
        <w:rPr>
          <w:rFonts w:ascii="Times New Roman" w:eastAsia="Times New Roman" w:hAnsi="Times New Roman"/>
          <w:b/>
          <w:sz w:val="24"/>
          <w:szCs w:val="24"/>
        </w:rPr>
        <w:tab/>
        <w:t xml:space="preserve">History of performance management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Though the practice of performance management has increased over the years, the practice of evaluating employees existed for centuries. Systematic employee appraisal performance became a key feature in personnel just after the end of World War I. During the war, Walter Dill Scott succeeded in influencing the United States Army to adopt 'man-to-man' rating system for evaluating military officers, although formal performance management probably started in the United States in 1813 (Bellows and Estep, 1954) when Army General Levis Cass submitted to the War Department an evaluation of each of his men using such terms as 'a good-natured man' or Knave despised by all' (Murphy and Cleveland, 1995).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Most of the merit rating plans from 1920 to the mid1940s were of the rating scale type with factors, degrees and points. </w:t>
      </w:r>
      <w:proofErr w:type="gramStart"/>
      <w:r>
        <w:rPr>
          <w:rFonts w:ascii="Times New Roman" w:eastAsia="Times New Roman" w:hAnsi="Times New Roman"/>
          <w:sz w:val="24"/>
          <w:szCs w:val="24"/>
        </w:rPr>
        <w:t>Indeed</w:t>
      </w:r>
      <w:proofErr w:type="gramEnd"/>
      <w:r>
        <w:rPr>
          <w:rFonts w:ascii="Times New Roman" w:eastAsia="Times New Roman" w:hAnsi="Times New Roman"/>
          <w:sz w:val="24"/>
          <w:szCs w:val="24"/>
        </w:rPr>
        <w:t xml:space="preserve"> the analogy between a point plan of evaluation and a rating scale plan of merit is very close. From the early 1950's greater emphasis was paid to the performance of technical, professional and </w:t>
      </w:r>
      <w:proofErr w:type="gramStart"/>
      <w:r>
        <w:rPr>
          <w:rFonts w:ascii="Times New Roman" w:eastAsia="Times New Roman" w:hAnsi="Times New Roman"/>
          <w:sz w:val="24"/>
          <w:szCs w:val="24"/>
        </w:rPr>
        <w:t>a managerial personnel</w:t>
      </w:r>
      <w:proofErr w:type="gramEnd"/>
      <w:r>
        <w:rPr>
          <w:rFonts w:ascii="Times New Roman" w:eastAsia="Times New Roman" w:hAnsi="Times New Roman"/>
          <w:sz w:val="24"/>
          <w:szCs w:val="24"/>
        </w:rPr>
        <w:t xml:space="preserve">, the terminology has also been changing over the years. </w:t>
      </w:r>
      <w:proofErr w:type="gramStart"/>
      <w:r>
        <w:rPr>
          <w:rFonts w:ascii="Times New Roman" w:eastAsia="Times New Roman" w:hAnsi="Times New Roman"/>
          <w:sz w:val="24"/>
          <w:szCs w:val="24"/>
        </w:rPr>
        <w:t>So</w:t>
      </w:r>
      <w:proofErr w:type="gramEnd"/>
      <w:r>
        <w:rPr>
          <w:rFonts w:ascii="Times New Roman" w:eastAsia="Times New Roman" w:hAnsi="Times New Roman"/>
          <w:sz w:val="24"/>
          <w:szCs w:val="24"/>
        </w:rPr>
        <w:t xml:space="preserve"> of the other terms currently being used includes personnel appraisal, progress report service rating and performance evaluation, and personnel review and fitness report.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2.1.4</w:t>
      </w:r>
      <w:r>
        <w:rPr>
          <w:rFonts w:ascii="Times New Roman" w:eastAsia="Times New Roman" w:hAnsi="Times New Roman"/>
          <w:b/>
          <w:sz w:val="24"/>
          <w:szCs w:val="24"/>
        </w:rPr>
        <w:tab/>
        <w:t xml:space="preserve">Consequences of performance management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In </w:t>
      </w:r>
      <w:proofErr w:type="gramStart"/>
      <w:r>
        <w:rPr>
          <w:rFonts w:ascii="Times New Roman" w:eastAsia="Times New Roman" w:hAnsi="Times New Roman"/>
          <w:sz w:val="24"/>
          <w:szCs w:val="24"/>
        </w:rPr>
        <w:t>a research</w:t>
      </w:r>
      <w:proofErr w:type="gramEnd"/>
      <w:r>
        <w:rPr>
          <w:rFonts w:ascii="Times New Roman" w:eastAsia="Times New Roman" w:hAnsi="Times New Roman"/>
          <w:sz w:val="24"/>
          <w:szCs w:val="24"/>
        </w:rPr>
        <w:t xml:space="preserve"> by Haberstroh (1995), he drew two conclusions indicating that "first, performance reporting is omnipresent and necessary so, second, almost every individual instance of performance reporting has something wrong with it". Performance management therefore remains omnipresent and problematic even today. Mohrman, et al (1989) has identified the following as some positive and negative consequences of performance management. </w:t>
      </w:r>
    </w:p>
    <w:p w:rsidR="00B92D1B" w:rsidRDefault="00B92D1B">
      <w:pPr>
        <w:spacing w:after="0"/>
        <w:jc w:val="both"/>
        <w:rPr>
          <w:rFonts w:ascii="Times New Roman" w:eastAsia="Times New Roman" w:hAnsi="Times New Roman"/>
          <w:b/>
          <w:sz w:val="10"/>
          <w:szCs w:val="10"/>
        </w:rPr>
      </w:pP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t xml:space="preserve">2.1.5 </w:t>
      </w:r>
      <w:r>
        <w:rPr>
          <w:rFonts w:ascii="Times New Roman" w:eastAsia="Times New Roman" w:hAnsi="Times New Roman"/>
          <w:b/>
          <w:sz w:val="24"/>
          <w:szCs w:val="24"/>
        </w:rPr>
        <w:tab/>
        <w:t xml:space="preserve">Some positive results of performance management </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person whose performance is appraised may develop an increased motivation to perform effectively. </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self and staff esteem may be increase</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job of the person being appraised may be clarified and better defined </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Valuable communication can take place among the individuals taking part which also include communication between the supervisor and subordinate.</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Encourage increased self-understanding among staff as well as insight into the kind of development activities.</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Rewards such as pay and promotion can be distributed on a fair and credible basis.</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Organizational goals can be made clearer, and they can be more readily accepted.</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Valuable appraisal information can allow the organization to do better manpower planning, test validation, and development of training </w:t>
      </w:r>
      <w:proofErr w:type="spellStart"/>
      <w:r>
        <w:rPr>
          <w:rFonts w:ascii="Times New Roman" w:eastAsia="Times New Roman" w:hAnsi="Times New Roman"/>
          <w:color w:val="000000"/>
          <w:sz w:val="24"/>
          <w:szCs w:val="24"/>
        </w:rPr>
        <w:t>programmes</w:t>
      </w:r>
      <w:proofErr w:type="spellEnd"/>
      <w:r>
        <w:rPr>
          <w:rFonts w:ascii="Times New Roman" w:eastAsia="Times New Roman" w:hAnsi="Times New Roman"/>
          <w:color w:val="000000"/>
          <w:sz w:val="24"/>
          <w:szCs w:val="24"/>
        </w:rPr>
        <w:t>.</w:t>
      </w:r>
    </w:p>
    <w:p w:rsidR="00B92D1B" w:rsidRDefault="00000000" w:rsidP="006834ED">
      <w:pPr>
        <w:numPr>
          <w:ilvl w:val="0"/>
          <w:numId w:val="4"/>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Better and timely service provision, there is greater citizen satisfaction. </w:t>
      </w:r>
    </w:p>
    <w:p w:rsidR="00B92D1B" w:rsidRDefault="00B92D1B">
      <w:pPr>
        <w:spacing w:after="0"/>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2.1.6</w:t>
      </w:r>
      <w:r>
        <w:rPr>
          <w:rFonts w:ascii="Times New Roman" w:eastAsia="Times New Roman" w:hAnsi="Times New Roman"/>
          <w:b/>
          <w:sz w:val="24"/>
          <w:szCs w:val="24"/>
        </w:rPr>
        <w:tab/>
        <w:t xml:space="preserve">Some negative results of performance management </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The self-esteem of the person being appraised and the person doing the appraisal may be damaged.</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Large amount of time may be wasted </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relationship among the individuals involved may be permanently worsened; thereby, creating organizational conflicts </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Performance motivation mar5y be lowered for many reasons, which includes the feeling that performance measurement means no rewards for performance</w:t>
      </w:r>
    </w:p>
    <w:p w:rsidR="00B92D1B" w:rsidRDefault="00000000" w:rsidP="006834ED">
      <w:pPr>
        <w:numPr>
          <w:ilvl w:val="0"/>
          <w:numId w:val="4"/>
        </w:numPr>
        <w:pBdr>
          <w:top w:val="nil"/>
          <w:left w:val="nil"/>
          <w:bottom w:val="nil"/>
          <w:right w:val="nil"/>
          <w:between w:val="nil"/>
        </w:pBdr>
        <w:spacing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Money may be wasted on forms, training and a lot of support services.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2.1.7 </w:t>
      </w:r>
      <w:r>
        <w:rPr>
          <w:rFonts w:ascii="Times New Roman" w:eastAsia="Times New Roman" w:hAnsi="Times New Roman"/>
          <w:b/>
          <w:sz w:val="24"/>
          <w:szCs w:val="24"/>
        </w:rPr>
        <w:tab/>
        <w:t xml:space="preserve">The design of appraisal system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Many organizations are taking a fresh look their performance management systems as a means of improving organizational and individual performance leading to growth of organizations. Designing a performance management system is a challenging process.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Mohrman et al (1989) offer organizations a framework for developing credible systems of appraisal. Mohm1an suggested some steps to follow when, designing appraisal system.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1: According to Mohrman et al in the design process, it is important to select the right people to design for the system. This should involve managers, employees and human resource professionals.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2: This step considers a process to guide the design to be chosen. It is important to consider whether to use a consultant, a task force, and or a centrally controlled body.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3: Mohrman et al pointed out that before designing the appraisal system, there is the need to undertake an organizational assessment and determine the appraisal system's intended purpose.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Step 4: The primary objective of the organizational assessment is to pinpoint the impetus for change, and the definition of purpose is to provide guideposts for the people responsible for the designing.</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5: Step five introduces the design of the appraisal system. In doing this, the organization should examine its culture and design a system that is in accordance with it or capable of changing it.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6: This stage the design is implemented by first using it as an experiment.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7: This is the last step and it is important for organizations to follow an evaluation plan with an understanding of how the use of the information it provides will improve the system.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 single performance management system that tries to meet all purposes ends up failing to meet any" Mohrman et al. They therefore suggest that a" single performance management system should focus on a single purpose in order to meet it objectives.</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Brown (1989), also holds similar view with Mohrman et al on the design of performance management. He indicated that when designing an appraisal </w:t>
      </w:r>
      <w:proofErr w:type="gramStart"/>
      <w:r>
        <w:rPr>
          <w:rFonts w:ascii="Times New Roman" w:eastAsia="Times New Roman" w:hAnsi="Times New Roman"/>
          <w:sz w:val="24"/>
          <w:szCs w:val="24"/>
        </w:rPr>
        <w:t>system</w:t>
      </w:r>
      <w:proofErr w:type="gramEnd"/>
      <w:r>
        <w:rPr>
          <w:rFonts w:ascii="Times New Roman" w:eastAsia="Times New Roman" w:hAnsi="Times New Roman"/>
          <w:sz w:val="24"/>
          <w:szCs w:val="24"/>
        </w:rPr>
        <w:t xml:space="preserve"> the following questions need to be asked: </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Are staff members involved in determining the appraisal critical and standards? </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Are the organizational goals of the subunits integrated into the appraisal plan?</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Are staff members involved in planning and implementation of the appraisal process?</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the appraisal process congruent with organizational climate and management style of the administrators?</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Have adequate job descriptions based on job analysis been written? </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Have weights or priorities been assigned to job expectations?</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available expertise being employed for consultation?</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the purpose of the performance management system clearly articulated and congruent with staff and management needs and expectations?</w:t>
      </w:r>
    </w:p>
    <w:p w:rsidR="00B92D1B" w:rsidRDefault="00000000" w:rsidP="006834ED">
      <w:pPr>
        <w:numPr>
          <w:ilvl w:val="0"/>
          <w:numId w:val="4"/>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Has a process been worked out to monitor and evaluate the system? </w:t>
      </w:r>
    </w:p>
    <w:p w:rsidR="00B92D1B" w:rsidRDefault="00000000" w:rsidP="006834ED">
      <w:pPr>
        <w:numPr>
          <w:ilvl w:val="0"/>
          <w:numId w:val="4"/>
        </w:numPr>
        <w:pBdr>
          <w:top w:val="nil"/>
          <w:left w:val="nil"/>
          <w:bottom w:val="nil"/>
          <w:right w:val="nil"/>
          <w:between w:val="nil"/>
        </w:pBdr>
        <w:spacing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From the aforementioned when organizations answer these questions </w:t>
      </w:r>
      <w:proofErr w:type="gramStart"/>
      <w:r>
        <w:rPr>
          <w:rFonts w:ascii="Times New Roman" w:eastAsia="Times New Roman" w:hAnsi="Times New Roman"/>
          <w:color w:val="000000"/>
          <w:sz w:val="24"/>
          <w:szCs w:val="24"/>
        </w:rPr>
        <w:t>properly</w:t>
      </w:r>
      <w:proofErr w:type="gramEnd"/>
      <w:r>
        <w:rPr>
          <w:rFonts w:ascii="Times New Roman" w:eastAsia="Times New Roman" w:hAnsi="Times New Roman"/>
          <w:color w:val="000000"/>
          <w:sz w:val="24"/>
          <w:szCs w:val="24"/>
        </w:rPr>
        <w:t xml:space="preserve"> they are likely to succeed in having an effective appraisal system.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According to Leopold et al (2005) critics have continued to point out that the political and contextual factors that surround the rating process, probably account for the failure to design valid rating scales.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success of appraisal scheme will, in part, reflect the contingent fit as negotiated by managers and staff between, to use Mohrman et </w:t>
      </w:r>
      <w:proofErr w:type="spellStart"/>
      <w:r>
        <w:rPr>
          <w:rFonts w:ascii="Times New Roman" w:eastAsia="Times New Roman" w:hAnsi="Times New Roman"/>
          <w:sz w:val="24"/>
          <w:szCs w:val="24"/>
        </w:rPr>
        <w:t>al's</w:t>
      </w:r>
      <w:proofErr w:type="spellEnd"/>
      <w:r>
        <w:rPr>
          <w:rFonts w:ascii="Times New Roman" w:eastAsia="Times New Roman" w:hAnsi="Times New Roman"/>
          <w:sz w:val="24"/>
          <w:szCs w:val="24"/>
        </w:rPr>
        <w:t xml:space="preserve"> terms, appraisal scheme and correct, or necessary, solution to the design problem, but to the degree of acceptability that a scheme has among all the parties with an interest in it. </w:t>
      </w:r>
    </w:p>
    <w:p w:rsidR="00B92D1B" w:rsidRDefault="00B92D1B">
      <w:pPr>
        <w:spacing w:after="0" w:line="360" w:lineRule="auto"/>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2.1.8 Performance management process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system may vary from one organization to another. For a performance management scheme to be workable, it should follow a process. Robbins (1982), has identified six steps that need to be followed when using an appraisal system.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has been put in a diagram below.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Established performance standards with employees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Communicate performance expectation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Measure actual performance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Compare actual performance with standards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Discuss result with employee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If necessary, initiate corrective action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2.1.9 </w:t>
      </w:r>
      <w:r>
        <w:rPr>
          <w:rFonts w:ascii="Times New Roman" w:eastAsia="Times New Roman" w:hAnsi="Times New Roman"/>
          <w:b/>
          <w:sz w:val="24"/>
          <w:szCs w:val="24"/>
        </w:rPr>
        <w:tab/>
        <w:t xml:space="preserve">Established performance standard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first step in the process is the setting up of the standards to be used as the base to compare the actual performance of the employees. Performance standards provide the employee with specific </w:t>
      </w:r>
      <w:r>
        <w:rPr>
          <w:rFonts w:ascii="Times New Roman" w:eastAsia="Times New Roman" w:hAnsi="Times New Roman"/>
          <w:sz w:val="24"/>
          <w:szCs w:val="24"/>
        </w:rPr>
        <w:lastRenderedPageBreak/>
        <w:t xml:space="preserve">performance expectations for each major duty. They are observable </w:t>
      </w:r>
      <w:proofErr w:type="spellStart"/>
      <w:r>
        <w:rPr>
          <w:rFonts w:ascii="Times New Roman" w:eastAsia="Times New Roman" w:hAnsi="Times New Roman"/>
          <w:sz w:val="24"/>
          <w:szCs w:val="24"/>
        </w:rPr>
        <w:t>behaviours</w:t>
      </w:r>
      <w:proofErr w:type="spellEnd"/>
      <w:r>
        <w:rPr>
          <w:rFonts w:ascii="Times New Roman" w:eastAsia="Times New Roman" w:hAnsi="Times New Roman"/>
          <w:sz w:val="24"/>
          <w:szCs w:val="24"/>
        </w:rPr>
        <w:t xml:space="preserve"> and actions which explain how the job is to be done plus the results that are expected for satisfactory job performance. This should be in accordance with the organization strategic goals.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According to Cascio (1992), performance standards should contain certain two basic kinds of information for the benefit of both employee and of supervisor: what is to be done and how well it is to be done.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2.1.10 </w:t>
      </w:r>
      <w:r>
        <w:rPr>
          <w:rFonts w:ascii="Times New Roman" w:eastAsia="Times New Roman" w:hAnsi="Times New Roman"/>
          <w:b/>
          <w:sz w:val="24"/>
          <w:szCs w:val="24"/>
        </w:rPr>
        <w:tab/>
        <w:t xml:space="preserve">Communicate performance expectation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In the second step the writer explained that communicating performance standard to the employee is very essential. The employee should be informed and the standard should be clearly explained to the employee. This helps the employee to understand his role and to know what exactly is expected of him. Blank and Slipp (1994), also share similar view that when conducting performance management, supervisors should clearly convey work expectations and make sure that employees understand these expectations. This can be accomplished by incorporating equal performance standards for all employees.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2.1.11 </w:t>
      </w:r>
      <w:r>
        <w:rPr>
          <w:rFonts w:ascii="Times New Roman" w:eastAsia="Times New Roman" w:hAnsi="Times New Roman"/>
          <w:b/>
          <w:sz w:val="24"/>
          <w:szCs w:val="24"/>
        </w:rPr>
        <w:tab/>
        <w:t xml:space="preserve">Measure actual performance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third step in the process is measuring the actual performance of employee. Measuring actual performance is to find the worth of employee performance of a task after a given period. To determine what actual performance is, it is necessary to acquire information about it. Four common sources of information are available to managers or supervisors with which they use to measure actual performance: personal observation, statistical reports, oral reports and written reports, De Cenzo et al (2014). Measurement of actual performance should be done through the criterion set down any attempt to measure actual performance and different criteria is used will not yield the desired result.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2.1.12</w:t>
      </w:r>
      <w:r>
        <w:rPr>
          <w:rFonts w:ascii="Times New Roman" w:eastAsia="Times New Roman" w:hAnsi="Times New Roman"/>
          <w:b/>
          <w:sz w:val="24"/>
          <w:szCs w:val="24"/>
        </w:rPr>
        <w:tab/>
        <w:t xml:space="preserve"> Methods of performance management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previous section described the appraisal process m general terms. This section however talks about specific ways m which management uses various widespread methods in performance management </w:t>
      </w:r>
      <w:proofErr w:type="spellStart"/>
      <w:r>
        <w:rPr>
          <w:rFonts w:ascii="Times New Roman" w:eastAsia="Times New Roman" w:hAnsi="Times New Roman"/>
          <w:sz w:val="24"/>
          <w:szCs w:val="24"/>
        </w:rPr>
        <w:t>programme</w:t>
      </w:r>
      <w:proofErr w:type="spellEnd"/>
      <w:r>
        <w:rPr>
          <w:rFonts w:ascii="Times New Roman" w:eastAsia="Times New Roman" w:hAnsi="Times New Roman"/>
          <w:sz w:val="24"/>
          <w:szCs w:val="24"/>
        </w:rPr>
        <w:t xml:space="preserve"> m order to achieve goals of the organization. The review considered the approaches by Bohlander and Snell (2004) and then De Cenzo and Robbins (1996). Bohlander and Snell, say performance management methods can be broadly classified as (</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measuring (graphic rating scale, mixed-standard scale, forced-choice method, essay method) (ii) </w:t>
      </w:r>
      <w:proofErr w:type="spellStart"/>
      <w:r>
        <w:rPr>
          <w:rFonts w:ascii="Times New Roman" w:eastAsia="Times New Roman" w:hAnsi="Times New Roman"/>
          <w:sz w:val="24"/>
          <w:szCs w:val="24"/>
        </w:rPr>
        <w:t>behaviour</w:t>
      </w:r>
      <w:proofErr w:type="spellEnd"/>
      <w:r>
        <w:rPr>
          <w:rFonts w:ascii="Times New Roman" w:eastAsia="Times New Roman" w:hAnsi="Times New Roman"/>
          <w:sz w:val="24"/>
          <w:szCs w:val="24"/>
        </w:rPr>
        <w:t xml:space="preserve"> (critical incident method,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checklist, </w:t>
      </w:r>
      <w:proofErr w:type="spellStart"/>
      <w:r>
        <w:rPr>
          <w:rFonts w:ascii="Times New Roman" w:eastAsia="Times New Roman" w:hAnsi="Times New Roman"/>
          <w:sz w:val="24"/>
          <w:szCs w:val="24"/>
        </w:rPr>
        <w:t>behaviourally</w:t>
      </w:r>
      <w:proofErr w:type="spellEnd"/>
      <w:r>
        <w:rPr>
          <w:rFonts w:ascii="Times New Roman" w:eastAsia="Times New Roman" w:hAnsi="Times New Roman"/>
          <w:sz w:val="24"/>
          <w:szCs w:val="24"/>
        </w:rPr>
        <w:t xml:space="preserve"> anchored rating scale-BARS) and results. On the other and De Cenzo and Robbins have grouped appraisal methods under the following headings; (a) absolute standard (essay method, the critical incident method, adjectives rating scale, forced-choice method, </w:t>
      </w:r>
      <w:proofErr w:type="spellStart"/>
      <w:r>
        <w:rPr>
          <w:rFonts w:ascii="Times New Roman" w:eastAsia="Times New Roman" w:hAnsi="Times New Roman"/>
          <w:sz w:val="24"/>
          <w:szCs w:val="24"/>
        </w:rPr>
        <w:t>behaviourally</w:t>
      </w:r>
      <w:proofErr w:type="spellEnd"/>
      <w:r>
        <w:rPr>
          <w:rFonts w:ascii="Times New Roman" w:eastAsia="Times New Roman" w:hAnsi="Times New Roman"/>
          <w:sz w:val="24"/>
          <w:szCs w:val="24"/>
        </w:rPr>
        <w:t xml:space="preserve"> anchored rating scale-BARS), (b) relative standards (group order ranking, individual ranking, and paired comparison) and (c) objectives. The various methods are described below.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2.2</w:t>
      </w:r>
      <w:r>
        <w:rPr>
          <w:rFonts w:ascii="Times New Roman" w:eastAsia="Times New Roman" w:hAnsi="Times New Roman"/>
          <w:b/>
          <w:sz w:val="24"/>
          <w:szCs w:val="24"/>
        </w:rPr>
        <w:tab/>
        <w:t>THEORETICAL FRAMEWORK</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2.2.1 </w:t>
      </w:r>
      <w:r>
        <w:rPr>
          <w:rFonts w:ascii="Times New Roman" w:eastAsia="Times New Roman" w:hAnsi="Times New Roman"/>
          <w:b/>
          <w:sz w:val="24"/>
          <w:szCs w:val="24"/>
        </w:rPr>
        <w:tab/>
        <w:t>Behavioral Checklist theory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As indicated by Bohlander et al (2014); the behavior checklist method consists of having the rater check those statements on a list that the rater believes are characteristics of the employee's performance or </w:t>
      </w:r>
      <w:proofErr w:type="spellStart"/>
      <w:r>
        <w:rPr>
          <w:rFonts w:ascii="Times New Roman" w:eastAsia="Times New Roman" w:hAnsi="Times New Roman"/>
          <w:sz w:val="24"/>
          <w:szCs w:val="24"/>
        </w:rPr>
        <w:t>behaviour</w:t>
      </w:r>
      <w:proofErr w:type="spellEnd"/>
      <w:r>
        <w:rPr>
          <w:rFonts w:ascii="Times New Roman" w:eastAsia="Times New Roman" w:hAnsi="Times New Roman"/>
          <w:sz w:val="24"/>
          <w:szCs w:val="24"/>
        </w:rPr>
        <w:t xml:space="preserve">. Cascio (1992), also explains that the rater is provided with a series of statements that describe job- related </w:t>
      </w:r>
      <w:proofErr w:type="spellStart"/>
      <w:r>
        <w:rPr>
          <w:rFonts w:ascii="Times New Roman" w:eastAsia="Times New Roman" w:hAnsi="Times New Roman"/>
          <w:sz w:val="24"/>
          <w:szCs w:val="24"/>
        </w:rPr>
        <w:t>behaviour</w:t>
      </w:r>
      <w:proofErr w:type="spellEnd"/>
      <w:r>
        <w:rPr>
          <w:rFonts w:ascii="Times New Roman" w:eastAsia="Times New Roman" w:hAnsi="Times New Roman"/>
          <w:sz w:val="24"/>
          <w:szCs w:val="24"/>
        </w:rPr>
        <w:t xml:space="preserve">. From the explanation given, the three writers share similar view on the behavioral checklist method. Cascio however, pointed out that descriptive rating </w:t>
      </w:r>
      <w:proofErr w:type="gramStart"/>
      <w:r>
        <w:rPr>
          <w:rFonts w:ascii="Times New Roman" w:eastAsia="Times New Roman" w:hAnsi="Times New Roman"/>
          <w:sz w:val="24"/>
          <w:szCs w:val="24"/>
        </w:rPr>
        <w:t>are</w:t>
      </w:r>
      <w:proofErr w:type="gramEnd"/>
      <w:r>
        <w:rPr>
          <w:rFonts w:ascii="Times New Roman" w:eastAsia="Times New Roman" w:hAnsi="Times New Roman"/>
          <w:sz w:val="24"/>
          <w:szCs w:val="24"/>
        </w:rPr>
        <w:t xml:space="preserve"> likely to be more reliable than evaluative (good- bad) ratings. In choosing a particular method therefore it is important for organizations to consider it strategy goals and its employees.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2.2.2 </w:t>
      </w:r>
      <w:r>
        <w:rPr>
          <w:rFonts w:ascii="Times New Roman" w:eastAsia="Times New Roman" w:hAnsi="Times New Roman"/>
          <w:b/>
          <w:sz w:val="24"/>
          <w:szCs w:val="24"/>
        </w:rPr>
        <w:tab/>
        <w:t>Mixed standard scale theory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According to Bohlander and Snell this method is the modification of the basic rating-scale method. He indicated that instead of evaluating traits according to a single scale, the rater is given three specific descriptions of each trait. The purpose of this is to reflect three levels of performance: superior, average and inferior. After the three descriptions for each trait written, they are accordingly sequenced to form the mixed standard scale. The advantage of the mixed-standard scale method is that the rater does not deal with numbers. Consequently, some of the most common errors associated with rating are overcome. Additionally, analysis of rater response patterns can identify raters whose use of the scales is haphazard. A drawback of mixed-standard scales is that scale values are not known. </w:t>
      </w:r>
      <w:proofErr w:type="gramStart"/>
      <w:r>
        <w:rPr>
          <w:rFonts w:ascii="Times New Roman" w:eastAsia="Times New Roman" w:hAnsi="Times New Roman"/>
          <w:sz w:val="24"/>
          <w:szCs w:val="24"/>
        </w:rPr>
        <w:t>Consequently</w:t>
      </w:r>
      <w:proofErr w:type="gramEnd"/>
      <w:r>
        <w:rPr>
          <w:rFonts w:ascii="Times New Roman" w:eastAsia="Times New Roman" w:hAnsi="Times New Roman"/>
          <w:sz w:val="24"/>
          <w:szCs w:val="24"/>
        </w:rPr>
        <w:t xml:space="preserve"> developmental information is lost.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2.2.3 </w:t>
      </w:r>
      <w:r>
        <w:rPr>
          <w:rFonts w:ascii="Times New Roman" w:eastAsia="Times New Roman" w:hAnsi="Times New Roman"/>
          <w:b/>
          <w:sz w:val="24"/>
          <w:szCs w:val="24"/>
        </w:rPr>
        <w:tab/>
        <w:t>Forced - choice theory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Theory requires the rater to choose from statements, often in pairs, that appear equally </w:t>
      </w:r>
      <w:proofErr w:type="spellStart"/>
      <w:r>
        <w:rPr>
          <w:rFonts w:ascii="Times New Roman" w:eastAsia="Times New Roman" w:hAnsi="Times New Roman"/>
          <w:sz w:val="24"/>
          <w:szCs w:val="24"/>
        </w:rPr>
        <w:t>favourable</w:t>
      </w:r>
      <w:proofErr w:type="spellEnd"/>
      <w:r>
        <w:rPr>
          <w:rFonts w:ascii="Times New Roman" w:eastAsia="Times New Roman" w:hAnsi="Times New Roman"/>
          <w:sz w:val="24"/>
          <w:szCs w:val="24"/>
        </w:rPr>
        <w:t xml:space="preserve"> or equally </w:t>
      </w:r>
      <w:proofErr w:type="spellStart"/>
      <w:r>
        <w:rPr>
          <w:rFonts w:ascii="Times New Roman" w:eastAsia="Times New Roman" w:hAnsi="Times New Roman"/>
          <w:sz w:val="24"/>
          <w:szCs w:val="24"/>
        </w:rPr>
        <w:t>unfavourable</w:t>
      </w:r>
      <w:proofErr w:type="spellEnd"/>
      <w:r>
        <w:rPr>
          <w:rFonts w:ascii="Times New Roman" w:eastAsia="Times New Roman" w:hAnsi="Times New Roman"/>
          <w:sz w:val="24"/>
          <w:szCs w:val="24"/>
        </w:rPr>
        <w:t xml:space="preserve">. The purpose of the statement is to distinguish between successful and unsuccessful performance. The forced - choice method is not without limitations of which the primary one being the cost of establishing and maintaining its validity.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2.2.4 </w:t>
      </w:r>
      <w:r>
        <w:rPr>
          <w:rFonts w:ascii="Times New Roman" w:eastAsia="Times New Roman" w:hAnsi="Times New Roman"/>
          <w:b/>
          <w:sz w:val="24"/>
          <w:szCs w:val="24"/>
        </w:rPr>
        <w:tab/>
        <w:t xml:space="preserve">Results method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According to Bohlander and Snell, instead of looking at traits of employees and the </w:t>
      </w:r>
      <w:proofErr w:type="spellStart"/>
      <w:r>
        <w:rPr>
          <w:rFonts w:ascii="Times New Roman" w:eastAsia="Times New Roman" w:hAnsi="Times New Roman"/>
          <w:sz w:val="24"/>
          <w:szCs w:val="24"/>
        </w:rPr>
        <w:t>behaviours</w:t>
      </w:r>
      <w:proofErr w:type="spellEnd"/>
      <w:r>
        <w:rPr>
          <w:rFonts w:ascii="Times New Roman" w:eastAsia="Times New Roman" w:hAnsi="Times New Roman"/>
          <w:sz w:val="24"/>
          <w:szCs w:val="24"/>
        </w:rPr>
        <w:t xml:space="preserve"> they exhibit on the job, many organizations evaluate employee accomplishments- the result they achieve through their work. Advocates of result approach argue that they are more objective and empowering for employees. Results appraisals often give employee responsibility for their outcomes while given them discretion over the methods they use to accomplish them. This is empowerment in action. Advocates hold the view that there are a number of result measures available to evaluate performance. For </w:t>
      </w:r>
      <w:proofErr w:type="gramStart"/>
      <w:r>
        <w:rPr>
          <w:rFonts w:ascii="Times New Roman" w:eastAsia="Times New Roman" w:hAnsi="Times New Roman"/>
          <w:sz w:val="24"/>
          <w:szCs w:val="24"/>
        </w:rPr>
        <w:t>instance</w:t>
      </w:r>
      <w:proofErr w:type="gramEnd"/>
      <w:r>
        <w:rPr>
          <w:rFonts w:ascii="Times New Roman" w:eastAsia="Times New Roman" w:hAnsi="Times New Roman"/>
          <w:sz w:val="24"/>
          <w:szCs w:val="24"/>
        </w:rPr>
        <w:t xml:space="preserve"> sales people are evaluated on the basis of their sales volume, production workers are evaluated on the basis of the units they produce and perhaps the scrap rate or number of </w:t>
      </w:r>
      <w:r>
        <w:rPr>
          <w:rFonts w:ascii="Times New Roman" w:eastAsia="Times New Roman" w:hAnsi="Times New Roman"/>
          <w:sz w:val="24"/>
          <w:szCs w:val="24"/>
        </w:rPr>
        <w:lastRenderedPageBreak/>
        <w:t>defects detected. All of these measures are directly link to what employee accomplished and results which benefit the organization.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Some of the problems associated with results approach are; results appraisal may be contaminated by external factors that employee cannot influence, sale representatives who have extremely bad markets or production employee who cannot get the materials will not be able to perform up to their abilities.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2.2.5 </w:t>
      </w:r>
      <w:r>
        <w:rPr>
          <w:rFonts w:ascii="Times New Roman" w:eastAsia="Times New Roman" w:hAnsi="Times New Roman"/>
          <w:b/>
          <w:sz w:val="24"/>
          <w:szCs w:val="24"/>
        </w:rPr>
        <w:tab/>
        <w:t>Leniency error theory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is a management literature and according to this theory, employee evaluations are directly affected by "managers" perceptions of who is believed to be in control of the employee's performance- the manager or the employer. The theory attempts to differentiate between those things that the </w:t>
      </w:r>
      <w:proofErr w:type="gramStart"/>
      <w:r>
        <w:rPr>
          <w:rFonts w:ascii="Times New Roman" w:eastAsia="Times New Roman" w:hAnsi="Times New Roman"/>
          <w:sz w:val="24"/>
          <w:szCs w:val="24"/>
        </w:rPr>
        <w:t>employees</w:t>
      </w:r>
      <w:proofErr w:type="gramEnd"/>
      <w:r>
        <w:rPr>
          <w:rFonts w:ascii="Times New Roman" w:eastAsia="Times New Roman" w:hAnsi="Times New Roman"/>
          <w:sz w:val="24"/>
          <w:szCs w:val="24"/>
        </w:rPr>
        <w:t xml:space="preserve"> control (internal) versus those that the employer cannot control (external). One research study found support for key generalizations regarding attribution;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When manager attribute an employee's poor performance to internal control, the judgment is harsher than when the same poor performance is attributed the external factors.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When an employee is performing satisfactorily, "managers" will evaluate the employee favorably if the performance is attributed to the </w:t>
      </w:r>
      <w:proofErr w:type="gramStart"/>
      <w:r>
        <w:rPr>
          <w:rFonts w:ascii="Times New Roman" w:eastAsia="Times New Roman" w:hAnsi="Times New Roman"/>
          <w:sz w:val="24"/>
          <w:szCs w:val="24"/>
        </w:rPr>
        <w:t>employees</w:t>
      </w:r>
      <w:proofErr w:type="gramEnd"/>
      <w:r>
        <w:rPr>
          <w:rFonts w:ascii="Times New Roman" w:eastAsia="Times New Roman" w:hAnsi="Times New Roman"/>
          <w:sz w:val="24"/>
          <w:szCs w:val="24"/>
        </w:rPr>
        <w:t xml:space="preserve"> own efforts than if the performance is attributed to outside factors.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The theory adopted for the study</w:t>
      </w:r>
    </w:p>
    <w:p w:rsidR="00B92D1B" w:rsidRDefault="00000000">
      <w:pPr>
        <w:spacing w:after="0" w:line="360" w:lineRule="auto"/>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checklist theory is adopted for this theory as it will aid performance evaluation in an organization. Employees will be observed dully and hence be evaluated rightly.</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w:t>
      </w:r>
      <w:r>
        <w:rPr>
          <w:rFonts w:ascii="Times New Roman" w:eastAsia="Times New Roman" w:hAnsi="Times New Roman"/>
          <w:b/>
          <w:sz w:val="24"/>
          <w:szCs w:val="24"/>
        </w:rPr>
        <w:tab/>
        <w:t>EMPIRICAL REVIEW</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Giving individuals feedback on how well employees are doing in their jobs is held to meet a variety of needs; from organizations point of view, it </w:t>
      </w:r>
      <w:proofErr w:type="gramStart"/>
      <w:r>
        <w:rPr>
          <w:rFonts w:ascii="Times New Roman" w:eastAsia="Times New Roman" w:hAnsi="Times New Roman"/>
          <w:sz w:val="24"/>
          <w:szCs w:val="24"/>
        </w:rPr>
        <w:t>assist</w:t>
      </w:r>
      <w:proofErr w:type="gramEnd"/>
      <w:r>
        <w:rPr>
          <w:rFonts w:ascii="Times New Roman" w:eastAsia="Times New Roman" w:hAnsi="Times New Roman"/>
          <w:sz w:val="24"/>
          <w:szCs w:val="24"/>
        </w:rPr>
        <w:t xml:space="preserve"> effective learning so that tasks are completed correctly and helps maintain and stimulate effort towards specified goals; from the individual's viewpoint, feedback can satisfy any personal need for information on progress and facilitate social comparison with others, Larson (1984). Locke and Latham (1990) also intimated that provision of performance feedback is a necessary condition for goals to have their full effect. The "annual review", where the manger shares the employees' evaluations with them, can become a problem. The annual review is additionally troublesome if the manager “save up” performance-related information and unloads it during the appraisal review, (De Cenzo and Robbins, 1996).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Performance feedback should be specific, timely, accurate understandable, and presented in an atmosphere of cooperation and support so as to improve subsequent employee performance. The solution also lies in having the manager share with the employees both expectations and disappointments on a day-to-day basis. By providing employees with frequent opportunities to discuss performance before any reward or punishment consequences occur, there will be no surprises at the </w:t>
      </w:r>
      <w:r>
        <w:rPr>
          <w:rFonts w:ascii="Times New Roman" w:eastAsia="Times New Roman" w:hAnsi="Times New Roman"/>
          <w:sz w:val="24"/>
          <w:szCs w:val="24"/>
        </w:rPr>
        <w:lastRenderedPageBreak/>
        <w:t>time of the annual final review. Also, feedback should be given in a manner that will best help improve performance. Employees and managers generally benefit from honest, objective feedback about how things are going. A constant exchange of information, often generated through what might be described as ‘performance conversation’, helps everyone to stay on track and the organization to stay competitive. The relationship between management policies and employee performance within organizations has been a focal point of numerous empirical studies, underscoring the complexity and multifaceted nature of this dynamic. As organizations strive to navigate the challenges of contemporary business landscapes, understanding the intricate link between management strategies and workforce outcomes becomes crucial for enhancing overall organizational effectiveness and success.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Leadership Styles and Employee Performance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Empirical research has extensively explored the impact of various leadership styles on employee performance. Transformational leadership, characterized by inspiration, intellectual stimulation, and individualized consideration, has been shown to significantly enhance employee motivation and performance. A study by Avolio and Bass (1991) revealed that transformational leaders who foster a supportive and stimulating work environment can lead to higher levels of job satisfaction and employee commitment. This leadership style encourages employees to exceed their usual performance levels by aligning their personal goals with organizational objectives, thereby fostering a sense of purpose and belonging within the organization.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In contrast, transactional leadership, which focuses on clear exchanges and rewards for performance, has also been found to impact employee performance, albeit in different ways. Research indicates that while transactional leadership can effectively boost performance through clear expectations and rewards, it may not foster the same level of intrinsic motivation and long-term commitment as transformational leadership (Bass, 1985). Autocratic leadership, characterized by centralized decision-making and limited employee input, has been associated with lower levels of job satisfaction and performance, highlighting the critical role of participative and empowering leadership styles in modern organizations.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Communication Strategies and Employee Collaboration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Effective communication is a cornerstone of successful management policies, with significant empirical evidence supporting its role in enhancing employee performance. A study by DePietro et al. (2019) emphasized that open and transparent communication channels within an organization are vital for fostering a positive work environment. Such communication strategies enable better understanding, collaboration, and trust among employees, which are essential for high performance. The study found that organizations with robust internal communication practices tend to have more engaged and </w:t>
      </w:r>
      <w:r>
        <w:rPr>
          <w:rFonts w:ascii="Times New Roman" w:eastAsia="Times New Roman" w:hAnsi="Times New Roman"/>
          <w:sz w:val="24"/>
          <w:szCs w:val="24"/>
        </w:rPr>
        <w:lastRenderedPageBreak/>
        <w:t>productive employees, as clear and consistent communication reduces misunderstandings and aligns employee efforts with organizational goals.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Performance Appraisal Systems and Employee Motivation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Performance appraisal systems are integral components of management policies designed to assess and enhance employee performance. Empirical studies have highlighted the importance of fair and transparent performance appraisal processes in motivating employees. According to Milkovich and Boudreau (1991), well-structured performance appraisal systems that provide constructive feedback and align individual performance with organizational goals can significantly boost employee motivation and productivity. The study found that employees who perceive the appraisal process as fair and developmental are more likely to be motivated to improve their performance, highlighting the critical role of effective performance management systems in modern organizations.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Employee Engagement Initiatives and Organizational Culture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Employee engagement initiatives, such as training programs and recognition systems, play a crucial role in shaping organizational culture and performance outcomes. Research by Harter et al. (2009) demonstrated that engaged employees are more likely to exhibit higher levels of job satisfaction, commitment, and overall performance. The study found that organizations that invest in comprehensive engagement initiatives tend to foster a positive work environment, which in turn enhances employee performance. Training programs that provide opportunities for skill development and career growth, along with recognition systems that acknowledge employee contributions, were identified as key factors in promoting a culture of engagement and high performance.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The empirical literature underscores the profound impact of management policies on employee performance within organizations. Leadership styles, communication strategies, performance appraisal systems, and employee engagement initiatives each play a critical role in shaping the work environment and influencing employee outcomes. </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METHODOLOGY</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t>INTRODUCTION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chapter discusses the procedure for which this study is undertaken. It </w:t>
      </w:r>
      <w:proofErr w:type="gramStart"/>
      <w:r>
        <w:rPr>
          <w:rFonts w:ascii="Times New Roman" w:eastAsia="Times New Roman" w:hAnsi="Times New Roman"/>
          <w:sz w:val="24"/>
          <w:szCs w:val="24"/>
        </w:rPr>
        <w:t>include</w:t>
      </w:r>
      <w:proofErr w:type="gramEnd"/>
      <w:r>
        <w:rPr>
          <w:rFonts w:ascii="Times New Roman" w:eastAsia="Times New Roman" w:hAnsi="Times New Roman"/>
          <w:sz w:val="24"/>
          <w:szCs w:val="24"/>
        </w:rPr>
        <w:t xml:space="preserve"> the research design, population of the study, sample size, sampling techniques, research instruments and method of data analysis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RESEARCH DESIGN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The research design encompasses the methods for the collection, measurement and analysis of data related to the research objectives. The research design chosen for this study is survey method, the </w:t>
      </w:r>
      <w:r>
        <w:rPr>
          <w:rFonts w:ascii="Times New Roman" w:eastAsia="Times New Roman" w:hAnsi="Times New Roman"/>
          <w:sz w:val="24"/>
          <w:szCs w:val="24"/>
        </w:rPr>
        <w:lastRenderedPageBreak/>
        <w:t>survey research method was most appropriate because the researcher has no control of the variable as well as the outcome.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t>POPULATION OF THE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Eboh (2009) define population as “all items in any field of enquiry of study”. In other words, population is any group that the researcher has focused his attention to and has been chosen as the approved subject of the study. The population consists of 75 senior and junior staff of Kwara State Ministry of Finance, Ilorin.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t>SAMPLE SIZE AND SAMPLING TECHNIQUES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Considering the fact that it is cumbersome to study the entire population due to time, cost and accessibility, a subset of the population </w:t>
      </w:r>
      <w:proofErr w:type="spellStart"/>
      <w:r>
        <w:rPr>
          <w:rFonts w:ascii="Times New Roman" w:eastAsia="Times New Roman" w:hAnsi="Times New Roman"/>
          <w:sz w:val="24"/>
          <w:szCs w:val="24"/>
        </w:rPr>
        <w:t>i.e</w:t>
      </w:r>
      <w:proofErr w:type="spellEnd"/>
      <w:r>
        <w:rPr>
          <w:rFonts w:ascii="Times New Roman" w:eastAsia="Times New Roman" w:hAnsi="Times New Roman"/>
          <w:sz w:val="24"/>
          <w:szCs w:val="24"/>
        </w:rPr>
        <w:t xml:space="preserve"> sample size was chosen so as to represent the whole population.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Sample is view not as a whole in itself but as an approximation of the whole. In determining the sample size of this research, taro Yamane statistical formula was applied for a high degree of accuracy and adequacy in presentation of the sample the stratified sample method (proportional allocation) was adopted</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 =</w:t>
      </w:r>
      <w:r>
        <w:rPr>
          <w:rFonts w:ascii="Times New Roman" w:eastAsia="Times New Roman" w:hAnsi="Times New Roman"/>
          <w:sz w:val="24"/>
          <w:szCs w:val="24"/>
        </w:rPr>
        <w:tab/>
        <w:t xml:space="preserve"> N = (1 + N(e</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 =</w:t>
      </w:r>
      <w:r>
        <w:rPr>
          <w:rFonts w:ascii="Times New Roman" w:eastAsia="Times New Roman" w:hAnsi="Times New Roman"/>
          <w:sz w:val="24"/>
          <w:szCs w:val="24"/>
        </w:rPr>
        <w:tab/>
        <w:t xml:space="preserve">                N</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 + N (e</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Where n =</w:t>
      </w:r>
      <w:r>
        <w:rPr>
          <w:rFonts w:ascii="Times New Roman" w:eastAsia="Times New Roman" w:hAnsi="Times New Roman"/>
          <w:sz w:val="24"/>
          <w:szCs w:val="24"/>
        </w:rPr>
        <w:tab/>
        <w:t>Sample size</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n =</w:t>
      </w:r>
      <w:r>
        <w:rPr>
          <w:rFonts w:ascii="Times New Roman" w:eastAsia="Times New Roman" w:hAnsi="Times New Roman"/>
          <w:sz w:val="24"/>
          <w:szCs w:val="24"/>
        </w:rPr>
        <w:tab/>
        <w:t>Total Population (75)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t>Constant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e = </w:t>
      </w:r>
      <w:r>
        <w:rPr>
          <w:rFonts w:ascii="Times New Roman" w:eastAsia="Times New Roman" w:hAnsi="Times New Roman"/>
          <w:sz w:val="24"/>
          <w:szCs w:val="24"/>
        </w:rPr>
        <w:tab/>
        <w:t>margin of error (0.05</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n= </w:t>
      </w:r>
      <w:r>
        <w:rPr>
          <w:rFonts w:ascii="Times New Roman" w:eastAsia="Times New Roman" w:hAnsi="Times New Roman"/>
          <w:sz w:val="24"/>
          <w:szCs w:val="24"/>
        </w:rPr>
        <w:tab/>
        <w:t xml:space="preserve">           </w:t>
      </w:r>
      <w:r>
        <w:rPr>
          <w:rFonts w:ascii="Times New Roman" w:eastAsia="Times New Roman" w:hAnsi="Times New Roman"/>
          <w:sz w:val="24"/>
          <w:szCs w:val="24"/>
        </w:rPr>
        <w:tab/>
        <w:t xml:space="preserve">       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              </w:t>
      </w:r>
      <w:r>
        <w:rPr>
          <w:rFonts w:ascii="Times New Roman" w:eastAsia="Times New Roman" w:hAnsi="Times New Roman"/>
          <w:sz w:val="24"/>
          <w:szCs w:val="24"/>
        </w:rPr>
        <w:tab/>
        <w:t>1 + 75 (0.05</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n =</w:t>
      </w:r>
      <w:r>
        <w:rPr>
          <w:rFonts w:ascii="Times New Roman" w:eastAsia="Times New Roman" w:hAnsi="Times New Roman"/>
          <w:sz w:val="24"/>
          <w:szCs w:val="24"/>
        </w:rPr>
        <w:tab/>
        <w:t xml:space="preserve">                  1 + 75 (0.0025)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                    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                1 + 0.1875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n </w:t>
      </w:r>
      <w:proofErr w:type="gramStart"/>
      <w:r>
        <w:rPr>
          <w:rFonts w:ascii="Times New Roman" w:eastAsia="Times New Roman" w:hAnsi="Times New Roman"/>
          <w:sz w:val="24"/>
          <w:szCs w:val="24"/>
        </w:rPr>
        <w:t>=  63</w:t>
      </w:r>
      <w:proofErr w:type="gramEnd"/>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METHODS OF DATA COLLECTION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researcher used primary and secondary sources of data in the data gathering analysis.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3.4.1</w:t>
      </w:r>
      <w:r>
        <w:rPr>
          <w:rFonts w:ascii="Times New Roman" w:eastAsia="Times New Roman" w:hAnsi="Times New Roman"/>
          <w:b/>
          <w:sz w:val="24"/>
          <w:szCs w:val="24"/>
        </w:rPr>
        <w:tab/>
        <w:t>Primary Source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Primary source data are first hand and raw data, original records and material created by participants or witnesses of the event(s) under study. In collecting primary data for the study, personnel interview and questionnaire were used</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3.4.2</w:t>
      </w:r>
      <w:r>
        <w:rPr>
          <w:rFonts w:ascii="Times New Roman" w:eastAsia="Times New Roman" w:hAnsi="Times New Roman"/>
          <w:b/>
          <w:sz w:val="24"/>
          <w:szCs w:val="24"/>
        </w:rPr>
        <w:tab/>
        <w:t>Secondary Source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Secondary source data are information that has been gathered and often interpreted by other researchers and recorded, in books, articles, and other publications. In collecting secondary data, existing but related record like newsletter, annual report, books, publication </w:t>
      </w:r>
      <w:proofErr w:type="spellStart"/>
      <w:r>
        <w:rPr>
          <w:rFonts w:ascii="Times New Roman" w:eastAsia="Times New Roman" w:hAnsi="Times New Roman"/>
          <w:sz w:val="24"/>
          <w:szCs w:val="24"/>
        </w:rPr>
        <w:t>etc</w:t>
      </w:r>
      <w:proofErr w:type="spellEnd"/>
      <w:r>
        <w:rPr>
          <w:rFonts w:ascii="Times New Roman" w:eastAsia="Times New Roman" w:hAnsi="Times New Roman"/>
          <w:sz w:val="24"/>
          <w:szCs w:val="24"/>
        </w:rPr>
        <w:t xml:space="preserve"> were used.</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3.5</w:t>
      </w:r>
      <w:r>
        <w:rPr>
          <w:rFonts w:ascii="Times New Roman" w:eastAsia="Times New Roman" w:hAnsi="Times New Roman"/>
          <w:b/>
          <w:sz w:val="24"/>
          <w:szCs w:val="24"/>
        </w:rPr>
        <w:tab/>
        <w:t>INSTRUMENTS OF DATA COLLECTION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instrument used for this study is the questionnaire. The questionnaire is structured in accordance with the stated research question and hypothesis. The questionnaire is divided into two parts. Section A comprises of lecture relating to the bio-data of the respondents, while section B comprises of section relating to employees training and development in an organization.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3.6</w:t>
      </w:r>
      <w:r>
        <w:rPr>
          <w:rFonts w:ascii="Times New Roman" w:eastAsia="Times New Roman" w:hAnsi="Times New Roman"/>
          <w:b/>
          <w:sz w:val="24"/>
          <w:szCs w:val="24"/>
        </w:rPr>
        <w:tab/>
        <w:t>METHODS OF DATA ANALYSIS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After the collection of the completed questionnaire from the respondents, the data collected were manually analyzed with the aid of a calculator. Tables were drawn to indicate the response and these were expressed in the percentage to such question in the questionnaire.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3.7</w:t>
      </w:r>
      <w:r>
        <w:rPr>
          <w:rFonts w:ascii="Times New Roman" w:eastAsia="Times New Roman" w:hAnsi="Times New Roman"/>
          <w:b/>
          <w:sz w:val="24"/>
          <w:szCs w:val="24"/>
        </w:rPr>
        <w:tab/>
        <w:t>HISTORICAL BACKGROUND OF THE CASE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Ministry of Finance has the cabinet responsibilities for the mobilization. Custody and management of the State Finance.  The Ministry is divided into three broad Departments, namely, Finance, Treasury and Revenue.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Ministry of Finance is headed by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Honourable</w:t>
      </w:r>
      <w:proofErr w:type="spellEnd"/>
      <w:r>
        <w:rPr>
          <w:rFonts w:ascii="Times New Roman" w:eastAsia="Times New Roman" w:hAnsi="Times New Roman"/>
          <w:sz w:val="24"/>
          <w:szCs w:val="24"/>
        </w:rPr>
        <w:t xml:space="preserve"> Commissioner, supported by a Permanent Secretary, an Accountant General for Treasury, a Chairman for Board of Internal Revenue;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 xml:space="preserve">FS),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 xml:space="preserve">PM) and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PRS).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main Departments under the Ministry are: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 xml:space="preserve"> Finance and Supply, Planning, Research and Statistics (PRS) and Personnel Management.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Treasury and Accounts Department.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Board of Internal Revenue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The present structure and staff strength of the Ministry is as </w:t>
      </w:r>
      <w:proofErr w:type="gramStart"/>
      <w:r>
        <w:rPr>
          <w:rFonts w:ascii="Times New Roman" w:eastAsia="Times New Roman" w:hAnsi="Times New Roman"/>
          <w:sz w:val="24"/>
          <w:szCs w:val="24"/>
        </w:rPr>
        <w:t>follow:-</w:t>
      </w:r>
      <w:proofErr w:type="gramEnd"/>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Ministerial responsibilities performed by the ministry of finance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Formation and administration of policies relating to State Finance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Management of the Finances of the State Government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administration of taxes &amp; taxation and Revenue Generation and Collection: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Lending, Borrowing, Banking and Currency and Foreign Exchange Transactions.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Disbursement of funds.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Investment of public funds and Insurance of Government Property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Procurement and administration of internal and external loans.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Administration of the Staff Housing and Vehicle Loan Scheme.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Procurement, Management as well as monitoring of government expenditure.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Objectives of the Ministry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put in place efficient and effective administrative financial policies.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ensure strict adherence to budgetary provisions by all MDAs.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enhance state IGR to a minimum of N700 million per month.</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promote the use of best practices and international standards in public procurement.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build a sustainable capacity for application in the state financial transactions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ensure safe custody and effective inflow/disbursement of public funds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Vision and Mission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Ministry’s Vision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be the foremost State Ministry of Finance in the formulation and execution of Financial Policies Continuously exhibiting best public </w:t>
      </w:r>
      <w:proofErr w:type="gramStart"/>
      <w:r>
        <w:rPr>
          <w:rFonts w:ascii="Times New Roman" w:eastAsia="Times New Roman" w:hAnsi="Times New Roman"/>
          <w:sz w:val="24"/>
          <w:szCs w:val="24"/>
        </w:rPr>
        <w:t>Financial</w:t>
      </w:r>
      <w:proofErr w:type="gramEnd"/>
      <w:r>
        <w:rPr>
          <w:rFonts w:ascii="Times New Roman" w:eastAsia="Times New Roman" w:hAnsi="Times New Roman"/>
          <w:sz w:val="24"/>
          <w:szCs w:val="24"/>
        </w:rPr>
        <w:t xml:space="preserve"> practices towards achieving set economic goals.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Ministry’s Mission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Strict adherence to all financial legislations.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Transparency by Subjecting State Financial activities/</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to local and international ratings and assessments.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Exhibiting Best Financial Practices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 xml:space="preserve">Pursuance of wealth creation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/activities rather than depending on Federal Allocation receipts.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Computerization and retrieving of all State Government Financial transactions in all MDAs.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The Policy Thrust (2011-2015)</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Make the State less dependent on allocation from Federal Government.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Ensuring openness and transparency through the deployment of E-government platforms to drive finance processes.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Promotion of the best practices and standards in public procurement practices.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Targeted development of high caliber finance personnel.</w:t>
      </w:r>
    </w:p>
    <w:p w:rsidR="00B92D1B" w:rsidRDefault="00B92D1B">
      <w:pPr>
        <w:spacing w:after="0" w:line="360" w:lineRule="auto"/>
        <w:jc w:val="both"/>
        <w:rPr>
          <w:rFonts w:ascii="Times New Roman" w:eastAsia="Times New Roman" w:hAnsi="Times New Roman"/>
          <w:b/>
          <w:sz w:val="24"/>
          <w:szCs w:val="24"/>
        </w:rPr>
      </w:pPr>
    </w:p>
    <w:p w:rsidR="00B92D1B" w:rsidRDefault="00000000">
      <w:pPr>
        <w:spacing w:after="0" w:line="360" w:lineRule="auto"/>
        <w:jc w:val="center"/>
        <w:rPr>
          <w:rFonts w:ascii="Times New Roman" w:eastAsia="Times New Roman" w:hAnsi="Times New Roman"/>
          <w:b/>
          <w:sz w:val="24"/>
          <w:szCs w:val="24"/>
        </w:rPr>
      </w:pPr>
      <w:r>
        <w:br w:type="page"/>
      </w:r>
      <w:r>
        <w:rPr>
          <w:rFonts w:ascii="Times New Roman" w:eastAsia="Times New Roman" w:hAnsi="Times New Roman"/>
          <w:b/>
          <w:sz w:val="24"/>
          <w:szCs w:val="24"/>
        </w:rPr>
        <w:lastRenderedPageBreak/>
        <w:t>CHAPTER FOUR</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DATA PRESENTATION, ANALYSIS AND INTERPRETATION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Introduction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chapter focuses on data presentation and analysis of data derived from the distribution of returned questionnaire</w:t>
      </w:r>
      <w:r>
        <w:rPr>
          <w:rFonts w:ascii="Times New Roman" w:eastAsia="Times New Roman" w:hAnsi="Times New Roman"/>
          <w:b/>
          <w:sz w:val="24"/>
          <w:szCs w:val="24"/>
        </w:rPr>
        <w:t xml:space="preserve">. </w:t>
      </w:r>
      <w:r>
        <w:rPr>
          <w:rFonts w:ascii="Times New Roman" w:eastAsia="Times New Roman" w:hAnsi="Times New Roman"/>
          <w:sz w:val="24"/>
          <w:szCs w:val="24"/>
        </w:rPr>
        <w:t>The result of the interview conducted among various categories of people, member which will be used as the guideline in analyzing the data obtained during the study. The population sample was 75.</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4.2</w:t>
      </w:r>
      <w:r>
        <w:rPr>
          <w:rFonts w:ascii="Times New Roman" w:eastAsia="Times New Roman" w:hAnsi="Times New Roman"/>
          <w:b/>
          <w:sz w:val="24"/>
          <w:szCs w:val="24"/>
        </w:rPr>
        <w:tab/>
        <w:t xml:space="preserve">Data Presentation </w:t>
      </w:r>
      <w:proofErr w:type="gramStart"/>
      <w:r>
        <w:rPr>
          <w:rFonts w:ascii="Times New Roman" w:eastAsia="Times New Roman" w:hAnsi="Times New Roman"/>
          <w:b/>
          <w:sz w:val="24"/>
          <w:szCs w:val="24"/>
        </w:rPr>
        <w:t>And</w:t>
      </w:r>
      <w:proofErr w:type="gramEnd"/>
      <w:r>
        <w:rPr>
          <w:rFonts w:ascii="Times New Roman" w:eastAsia="Times New Roman" w:hAnsi="Times New Roman"/>
          <w:b/>
          <w:sz w:val="24"/>
          <w:szCs w:val="24"/>
        </w:rPr>
        <w:t xml:space="preserve"> Analysis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copies of questionnaires collected were deductively </w:t>
      </w:r>
      <w:proofErr w:type="spellStart"/>
      <w:r>
        <w:rPr>
          <w:rFonts w:ascii="Times New Roman" w:eastAsia="Times New Roman" w:hAnsi="Times New Roman"/>
          <w:sz w:val="24"/>
          <w:szCs w:val="24"/>
        </w:rPr>
        <w:t>analysed</w:t>
      </w:r>
      <w:proofErr w:type="spellEnd"/>
      <w:r>
        <w:rPr>
          <w:rFonts w:ascii="Times New Roman" w:eastAsia="Times New Roman" w:hAnsi="Times New Roman"/>
          <w:sz w:val="24"/>
          <w:szCs w:val="24"/>
        </w:rPr>
        <w:t xml:space="preserve"> and represented and represented in table, and in liner regression co-efficient used for hypothesis testing.</w:t>
      </w: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t>4.2.1</w:t>
      </w:r>
      <w:r>
        <w:rPr>
          <w:rFonts w:ascii="Times New Roman" w:eastAsia="Times New Roman" w:hAnsi="Times New Roman"/>
          <w:b/>
          <w:sz w:val="24"/>
          <w:szCs w:val="24"/>
        </w:rPr>
        <w:tab/>
        <w:t xml:space="preserve">Presentation </w:t>
      </w:r>
      <w:proofErr w:type="gramStart"/>
      <w:r>
        <w:rPr>
          <w:rFonts w:ascii="Times New Roman" w:eastAsia="Times New Roman" w:hAnsi="Times New Roman"/>
          <w:b/>
          <w:sz w:val="24"/>
          <w:szCs w:val="24"/>
        </w:rPr>
        <w:t>Of</w:t>
      </w:r>
      <w:proofErr w:type="gramEnd"/>
      <w:r>
        <w:rPr>
          <w:rFonts w:ascii="Times New Roman" w:eastAsia="Times New Roman" w:hAnsi="Times New Roman"/>
          <w:b/>
          <w:sz w:val="24"/>
          <w:szCs w:val="24"/>
        </w:rPr>
        <w:t xml:space="preserve"> Data</w:t>
      </w:r>
    </w:p>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 xml:space="preserve">Table 4.2.1: Gender of the respondents </w:t>
      </w:r>
    </w:p>
    <w:tbl>
      <w:tblPr>
        <w:tblStyle w:val="af7"/>
        <w:tblW w:w="7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070"/>
        <w:gridCol w:w="2970"/>
      </w:tblGrid>
      <w:tr w:rsidR="00B92D1B">
        <w:trPr>
          <w:cantSplit/>
          <w:tblHeader/>
        </w:trPr>
        <w:tc>
          <w:tcPr>
            <w:tcW w:w="240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9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40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Male</w:t>
            </w:r>
          </w:p>
        </w:tc>
        <w:tc>
          <w:tcPr>
            <w:tcW w:w="207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38</w:t>
            </w:r>
          </w:p>
        </w:tc>
        <w:tc>
          <w:tcPr>
            <w:tcW w:w="297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60.3%</w:t>
            </w:r>
          </w:p>
        </w:tc>
      </w:tr>
      <w:tr w:rsidR="00B92D1B">
        <w:trPr>
          <w:cantSplit/>
          <w:tblHeader/>
        </w:trPr>
        <w:tc>
          <w:tcPr>
            <w:tcW w:w="240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Female</w:t>
            </w:r>
          </w:p>
        </w:tc>
        <w:tc>
          <w:tcPr>
            <w:tcW w:w="207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25</w:t>
            </w:r>
          </w:p>
        </w:tc>
        <w:tc>
          <w:tcPr>
            <w:tcW w:w="297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39.7%</w:t>
            </w:r>
          </w:p>
        </w:tc>
      </w:tr>
      <w:tr w:rsidR="00B92D1B">
        <w:trPr>
          <w:cantSplit/>
          <w:tblHeader/>
        </w:trPr>
        <w:tc>
          <w:tcPr>
            <w:tcW w:w="2407"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63</w:t>
            </w:r>
          </w:p>
        </w:tc>
        <w:tc>
          <w:tcPr>
            <w:tcW w:w="2970"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Out of 63 respondents, 38 representing 60.3% of the respondents were male, while 25 of the respondents 39.7% were female. This indicates a gender distribution skewed towards male respondents, with males making up the majority. The data suggests that the survey or study might have involved more male participants, which could influence the overall findings and conclusions based on gender-related factors.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Table 4.2.2: age of the respondents</w:t>
      </w:r>
    </w:p>
    <w:tbl>
      <w:tblPr>
        <w:tblStyle w:val="af8"/>
        <w:tblW w:w="7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070"/>
        <w:gridCol w:w="2970"/>
      </w:tblGrid>
      <w:tr w:rsidR="00B92D1B">
        <w:trPr>
          <w:cantSplit/>
          <w:tblHeader/>
        </w:trPr>
        <w:tc>
          <w:tcPr>
            <w:tcW w:w="2407" w:type="dxa"/>
          </w:tcPr>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Frequency</w:t>
            </w:r>
          </w:p>
        </w:tc>
        <w:tc>
          <w:tcPr>
            <w:tcW w:w="2970" w:type="dxa"/>
          </w:tcPr>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18-20 years</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10</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15.9%</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21-30 years</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25</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39.7%</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31-40 years</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20</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41 and above years</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8</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b/>
                <w:sz w:val="24"/>
                <w:szCs w:val="24"/>
              </w:rPr>
              <w:t>63</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age distribution of respondents shows that the majority 25 of the respondents representing (39.7%) were between 21-30 years old, followed by 20 of the respondents representing 31.7% who were 31-40 years old. A smaller proportion 10 of the respondents representing (15.9%) were in the 18-20 age range, while only 8 of the respondents representing 12.7% were 41 years and above. This suggests that the study predominantly involved younger to middle-aged adults, which may reflect the age demographics of the target population.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Table 4.2.3: Level of Education of the respondents</w:t>
      </w:r>
    </w:p>
    <w:tbl>
      <w:tblPr>
        <w:tblStyle w:val="af9"/>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1890"/>
        <w:gridCol w:w="2880"/>
      </w:tblGrid>
      <w:tr w:rsidR="00B92D1B">
        <w:trPr>
          <w:cantSplit/>
          <w:tblHeader/>
        </w:trPr>
        <w:tc>
          <w:tcPr>
            <w:tcW w:w="303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89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8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SSCE</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National Diploma</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HND</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BSc</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Among the 63 respondents, 18 of the respondents representing 28.6% each held an HND or a BSc, indicating a relatively high level of education within the group. 15 of the respondents representing 23.8% had a National Diploma, and 12 of the respondents representing 19.0% had SSCE as their highest level of education. This distribution suggests that the respondents are generally well-educated, with the majority holding higher education qualifications, which could influence their perspectives and responses in the study.</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SECTION B</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4.4: Which leadership style is most likely to increase employee motivation by inspiring them through a shared vision?  </w:t>
      </w:r>
    </w:p>
    <w:tbl>
      <w:tblPr>
        <w:tblStyle w:val="afa"/>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2070"/>
        <w:gridCol w:w="2610"/>
      </w:tblGrid>
      <w:tr w:rsidR="00B92D1B">
        <w:trPr>
          <w:cantSplit/>
          <w:tblHeader/>
        </w:trPr>
        <w:tc>
          <w:tcPr>
            <w:tcW w:w="267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55.6%</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Laissez-faire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Table 4.4 shows that 35 of the respondents representing 55.6% identified transformational leadership as the most effective style for increasing employee motivation through a shared vision. This reflects a preference for leadership that inspires and involves employees in a collective goal. However, 12 of the respondents representing 19.0% favored transactional leadership, highlighting the influence of reward-based systems. The lower percentages for autocratic 8 of the respondents representing (12.7%) and laissez-faire (12.7%) suggest these styles are less favored in the workplace, where inclusive and visionary leadership is highly valued.</w:t>
      </w:r>
    </w:p>
    <w:p w:rsidR="00B92D1B" w:rsidRDefault="00000000">
      <w:pPr>
        <w:spacing w:after="160" w:line="360" w:lineRule="auto"/>
        <w:rPr>
          <w:rFonts w:ascii="Times New Roman" w:eastAsia="Times New Roman" w:hAnsi="Times New Roman"/>
          <w:b/>
          <w:sz w:val="24"/>
          <w:szCs w:val="24"/>
        </w:rPr>
      </w:pPr>
      <w:r>
        <w:br w:type="page"/>
      </w:r>
    </w:p>
    <w:p w:rsidR="00B92D1B" w:rsidRDefault="0000000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4.5: Which leadership style primarily focuses on rewards and punishments to manage employee performance? </w:t>
      </w:r>
    </w:p>
    <w:tbl>
      <w:tblPr>
        <w:tblStyle w:val="afb"/>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2070"/>
        <w:gridCol w:w="2610"/>
      </w:tblGrid>
      <w:tr w:rsidR="00B92D1B">
        <w:trPr>
          <w:cantSplit/>
          <w:tblHeader/>
        </w:trPr>
        <w:tc>
          <w:tcPr>
            <w:tcW w:w="267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Democratic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14.3%</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revealed that 40 of the respondents representing 63.5% correctly identified transactional leadership as the style that focuses on rewards and punishments to manage employee performance. This indicates a strong awareness of how transactional leadership operates within organizations. The relatively lower selection of transformational 7 of the respondents representing (11.1%), democratic (14.3%), and autocratic (11.1%) leadership styles suggests that while these styles are recognized, they are not primarily associated with reward-based management practices in the workplace.</w:t>
      </w:r>
    </w:p>
    <w:p w:rsidR="00B92D1B" w:rsidRDefault="0000000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Table 4.6: Employees under which leadership style are most likely to experience high levels of stress and low job satisfaction due to rigid control and lack of input</w:t>
      </w:r>
    </w:p>
    <w:tbl>
      <w:tblPr>
        <w:tblStyle w:val="afc"/>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2070"/>
        <w:gridCol w:w="2610"/>
      </w:tblGrid>
      <w:tr w:rsidR="00B92D1B">
        <w:trPr>
          <w:cantSplit/>
          <w:tblHeader/>
        </w:trPr>
        <w:tc>
          <w:tcPr>
            <w:tcW w:w="267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15.9%</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Laissez-faire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shows that 40 of the respondents representing 63.5% identified autocratic leadership as the style most likely to cause high levels of stress and low job satisfaction due to rigid control and lack of employee input. This highlights a general recognition of the negative impact of autocratic practices in the workplace. Lower frequencies for transformational (7.9%), transactional (15.9%), and laissez-faire (12.7%) indicate that these styles are less associated with stress and dissatisfaction among employees.</w:t>
      </w:r>
    </w:p>
    <w:p w:rsidR="00B92D1B" w:rsidRDefault="0000000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Table 4.7: Which of the following leadership styles is least likely to foster creativity and innovation among employees? </w:t>
      </w:r>
    </w:p>
    <w:tbl>
      <w:tblPr>
        <w:tblStyle w:val="afd"/>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2070"/>
        <w:gridCol w:w="2610"/>
      </w:tblGrid>
      <w:tr w:rsidR="00B92D1B">
        <w:trPr>
          <w:cantSplit/>
          <w:tblHeader/>
        </w:trPr>
        <w:tc>
          <w:tcPr>
            <w:tcW w:w="267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Democratic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4.7 revealed that 40 of the respondents representing 63.5% believe that autocratic leadership is the least likely to foster creativity and innovation among employees. This suggests a widespread perception that rigid, top-down management stifles employee initiative and creativity. Lower </w:t>
      </w:r>
      <w:r>
        <w:rPr>
          <w:rFonts w:ascii="Times New Roman" w:eastAsia="Times New Roman" w:hAnsi="Times New Roman"/>
          <w:sz w:val="24"/>
          <w:szCs w:val="24"/>
        </w:rPr>
        <w:lastRenderedPageBreak/>
        <w:t>percentages for transformational (7.9%), democratic (9.5%), and transactional (19.0%) leadership styles indicate that these approaches are generally seen as more conducive to encouraging creativity and innovation in the workplace.</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Table 4.8: Which communication strategy is most effective for ensuring that employees clearly understand organizational goals and expectations? </w:t>
      </w:r>
    </w:p>
    <w:tbl>
      <w:tblPr>
        <w:tblStyle w:val="afe"/>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7"/>
        <w:gridCol w:w="2430"/>
        <w:gridCol w:w="2160"/>
      </w:tblGrid>
      <w:tr w:rsidR="00B92D1B">
        <w:trPr>
          <w:cantSplit/>
          <w:tblHeader/>
        </w:trPr>
        <w:tc>
          <w:tcPr>
            <w:tcW w:w="321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43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16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Open-door policy</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47.6%</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Top-down communication</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Informal communication</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Laissez-faire communication</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revealed that 47.6% of respondents identified the open-door policy as the most effective communication strategy for ensuring that employees clearly understand organizational goals and expectations. This preference reflects the value placed on transparency and accessibility in communication. Top-down communication was selected by 31.7% of respondents, indicating its relevance in more hierarchical structures. Informal communication (12.7%) and laissez-faire communication (7.9%) were less favored, likely due to their perceived lack of clarity and consistency.</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Table 4.9: What is a common drawback of using a top-down communication approach in an organization? </w:t>
      </w:r>
    </w:p>
    <w:tbl>
      <w:tblPr>
        <w:tblStyle w:val="aff"/>
        <w:tblW w:w="8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7"/>
        <w:gridCol w:w="1492"/>
        <w:gridCol w:w="1980"/>
      </w:tblGrid>
      <w:tr w:rsidR="00B92D1B">
        <w:trPr>
          <w:cantSplit/>
          <w:tblHeader/>
        </w:trPr>
        <w:tc>
          <w:tcPr>
            <w:tcW w:w="4977" w:type="dxa"/>
          </w:tcPr>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1492"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19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Encourages employee feedback</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Fosters creativity and innovation</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Can lead to misinterpretation and low engagement</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45</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71.4%</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Increases collaboration among teams</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Total</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revealed that 71.4% of respondents identified misinterpretation and low engagement as common drawbacks of a top-down communication approach. This suggests that while top-down communication is common, it is often seen as a barrier to effective employee engagement. A smaller percentage of respondents (9.5% and 7.9%) selected other options, indicating a general consensus that top-down communication may hinder open dialogue and creativity, potentially affecting overall organizational performance.</w:t>
      </w:r>
    </w:p>
    <w:p w:rsidR="00B92D1B" w:rsidRDefault="00000000">
      <w:pPr>
        <w:spacing w:after="160" w:line="360" w:lineRule="auto"/>
        <w:rPr>
          <w:rFonts w:ascii="Times New Roman" w:eastAsia="Times New Roman" w:hAnsi="Times New Roman"/>
          <w:b/>
          <w:sz w:val="24"/>
          <w:szCs w:val="24"/>
        </w:rPr>
      </w:pPr>
      <w:r>
        <w:br w:type="page"/>
      </w:r>
    </w:p>
    <w:p w:rsidR="00B92D1B" w:rsidRDefault="0000000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4.10: Which of the following communication strategies is most likely to hinder employee performance by creating confusion and inconsistency? </w:t>
      </w:r>
    </w:p>
    <w:tbl>
      <w:tblPr>
        <w:tblStyle w:val="aff0"/>
        <w:tblW w:w="8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7"/>
        <w:gridCol w:w="2250"/>
        <w:gridCol w:w="2520"/>
      </w:tblGrid>
      <w:tr w:rsidR="00B92D1B">
        <w:trPr>
          <w:cantSplit/>
          <w:tblHeader/>
        </w:trPr>
        <w:tc>
          <w:tcPr>
            <w:tcW w:w="366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52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Consistent and clear messaging</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Mixed messages from leadership</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76.2%</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Two-way communication</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Regular team meetings</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shows that 76.2% of respondents identified mixed messages from leadership as the communication strategy most likely to hinder employee performance by creating confusion and inconsistency. This highlights the critical importance of clear and consistent communication from leaders to ensure alignment and effectiveness. Consistent and clear messaging (7.9%), two-way communication (9.5%), and regular team meetings (6.3%) were less associated with negative impacts, underscoring their perceived benefits in fostering clarity and collaboration.</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Table 4.11: What is considered a best practice for effective communication within organizational settings? </w:t>
      </w:r>
    </w:p>
    <w:tbl>
      <w:tblPr>
        <w:tblStyle w:val="aff1"/>
        <w:tblW w:w="8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7"/>
        <w:gridCol w:w="1980"/>
        <w:gridCol w:w="2250"/>
      </w:tblGrid>
      <w:tr w:rsidR="00B92D1B">
        <w:trPr>
          <w:cantSplit/>
          <w:tblHeader/>
        </w:trPr>
        <w:tc>
          <w:tcPr>
            <w:tcW w:w="4207" w:type="dxa"/>
          </w:tcPr>
          <w:p w:rsidR="00B92D1B" w:rsidRDefault="0000000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rsidR="00B92D1B" w:rsidRDefault="0000000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Relying solely on written communication</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Encouraging open feedback channels</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45</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71.4%</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Limiting communication to formal channels</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Avoiding face-to-face meetings</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table revealed that 71.4% of respondents identified encouraging open feedback channels as the best practice for effective communication. This underscores the importance of fostering an environment where employees feel comfortable sharing their thoughts and concerns. Relying solely on written communication (7.9%), limiting communication to formal channels (11.1%), and avoiding face-to-face meetings (9.5%) were seen as </w:t>
      </w:r>
      <w:proofErr w:type="gramStart"/>
      <w:r>
        <w:rPr>
          <w:rFonts w:ascii="Times New Roman" w:eastAsia="Times New Roman" w:hAnsi="Times New Roman"/>
          <w:sz w:val="24"/>
          <w:szCs w:val="24"/>
        </w:rPr>
        <w:t>less</w:t>
      </w:r>
      <w:proofErr w:type="gramEnd"/>
      <w:r>
        <w:rPr>
          <w:rFonts w:ascii="Times New Roman" w:eastAsia="Times New Roman" w:hAnsi="Times New Roman"/>
          <w:sz w:val="24"/>
          <w:szCs w:val="24"/>
        </w:rPr>
        <w:t xml:space="preserve"> effective practices, highlighting the value placed on interactive and transparent communication methods.</w:t>
      </w:r>
    </w:p>
    <w:p w:rsidR="00B92D1B" w:rsidRDefault="00B92D1B">
      <w:pPr>
        <w:spacing w:line="360" w:lineRule="auto"/>
        <w:jc w:val="both"/>
        <w:rPr>
          <w:rFonts w:ascii="Times New Roman" w:eastAsia="Times New Roman" w:hAnsi="Times New Roman"/>
          <w:b/>
          <w:sz w:val="24"/>
          <w:szCs w:val="24"/>
        </w:rPr>
      </w:pPr>
    </w:p>
    <w:p w:rsidR="00B92D1B" w:rsidRDefault="00B92D1B">
      <w:pPr>
        <w:spacing w:line="360" w:lineRule="auto"/>
        <w:jc w:val="both"/>
        <w:rPr>
          <w:rFonts w:ascii="Times New Roman" w:eastAsia="Times New Roman" w:hAnsi="Times New Roman"/>
          <w:b/>
          <w:sz w:val="24"/>
          <w:szCs w:val="24"/>
        </w:rPr>
      </w:pPr>
    </w:p>
    <w:p w:rsidR="00B92D1B" w:rsidRDefault="00B92D1B">
      <w:pPr>
        <w:spacing w:line="360" w:lineRule="auto"/>
        <w:jc w:val="both"/>
        <w:rPr>
          <w:rFonts w:ascii="Times New Roman" w:eastAsia="Times New Roman" w:hAnsi="Times New Roman"/>
          <w:b/>
          <w:sz w:val="24"/>
          <w:szCs w:val="24"/>
        </w:rPr>
      </w:pP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4.12: Goal alignment in performance appraisals significantly enhances employee performance </w:t>
      </w:r>
    </w:p>
    <w:tbl>
      <w:tblPr>
        <w:tblStyle w:val="aff2"/>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7"/>
        <w:gridCol w:w="1980"/>
        <w:gridCol w:w="2160"/>
      </w:tblGrid>
      <w:tr w:rsidR="00B92D1B">
        <w:trPr>
          <w:cantSplit/>
          <w:tblHeader/>
        </w:trPr>
        <w:tc>
          <w:tcPr>
            <w:tcW w:w="3127" w:type="dxa"/>
          </w:tcPr>
          <w:p w:rsidR="00B92D1B" w:rsidRDefault="00000000">
            <w:pPr>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16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35</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55.6%</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20</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6</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2</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63</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shows that 55.6% of respondents strongly agreed that goal alignment in performance appraisals significantly enhances employee performance, reflecting a strong belief in the importance of aligning individual goals with organizational objectives. An additional 31.7% agreed, reinforcing this view. Only a small percentage disagreed (9.5%) or strongly disagreed (3.2%), indicating a general consensus on the positive impact of goal alignment in performance appraisals.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Table 4.13: Regular and constructive feedback mechanisms are essential for improving employee performance </w:t>
      </w:r>
    </w:p>
    <w:tbl>
      <w:tblPr>
        <w:tblStyle w:val="aff3"/>
        <w:tblW w:w="6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1890"/>
        <w:gridCol w:w="2340"/>
      </w:tblGrid>
      <w:tr w:rsidR="00B92D1B">
        <w:trPr>
          <w:cantSplit/>
          <w:tblHeader/>
        </w:trPr>
        <w:tc>
          <w:tcPr>
            <w:tcW w:w="2677" w:type="dxa"/>
          </w:tcPr>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890" w:type="dxa"/>
          </w:tcPr>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340" w:type="dxa"/>
          </w:tcPr>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63.5% of respondents strongly agreed that regular and constructive feedback mechanisms are essential for improving employee performance. This indicates a strong consensus on the importance of timely and effective feedback. An additional 23.8% agreed, further emphasizing the value placed on feedback. Only a small percentage disagreed (9.5%) or strongly disagreed (3.2%), suggesting broad support for feedback practices in enhancing performance.</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4.14: Employees are more motivated when they perceive fairness in the performance appraisal process. </w:t>
      </w:r>
    </w:p>
    <w:tbl>
      <w:tblPr>
        <w:tblStyle w:val="aff4"/>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1980"/>
        <w:gridCol w:w="2250"/>
      </w:tblGrid>
      <w:tr w:rsidR="00B92D1B">
        <w:trPr>
          <w:cantSplit/>
          <w:tblHeader/>
        </w:trPr>
        <w:tc>
          <w:tcPr>
            <w:tcW w:w="303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38</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60.3%</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The table revealed that 60.3% of respondents strongly agreed that employees are more motivated when they perceive fairness in the performance appraisal process, indicating a strong belief in the importance of fairness for employee motivation. An additional 28.6% agreed, reinforcing the notion that fairness is critical in appraisals. Only a small minority disagreed (7.9%) or strongly disagreed (3.2%), showing broad support for fair appraisal practices as a key factor in employee motivation.</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4.15: Performance appraisals that involve clear communication and transparency are more effective in driving employee performance </w:t>
      </w:r>
    </w:p>
    <w:tbl>
      <w:tblPr>
        <w:tblStyle w:val="aff5"/>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1980"/>
        <w:gridCol w:w="2250"/>
      </w:tblGrid>
      <w:tr w:rsidR="00B92D1B">
        <w:trPr>
          <w:cantSplit/>
          <w:tblHeader/>
        </w:trPr>
        <w:tc>
          <w:tcPr>
            <w:tcW w:w="303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66.7%</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Table 4.15 shows that 66.7% of respondents strongly agreed that performance appraisals involving clear communication and transparency are more effective in driving employee performance. This indicates a strong consensus on the importance of transparency and clarity in the appraisal process. An additional 23.8% agreed, further emphasizing the value placed on these qualities. Only a small percentage disagreed (6.3%) or strongly disagreed (3.2%), suggesting broad support for clear and transparent communication in appraisals.</w:t>
      </w:r>
    </w:p>
    <w:p w:rsidR="00B92D1B" w:rsidRDefault="00000000">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4.16: Regular team-building activities have significantly improved my job satisfaction </w:t>
      </w:r>
    </w:p>
    <w:tbl>
      <w:tblPr>
        <w:tblStyle w:val="aff6"/>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070"/>
        <w:gridCol w:w="2250"/>
      </w:tblGrid>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47.6%</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Table 4.16 revealed that 47.6% of respondents strongly agreed that regular team-building activities have significantly improved their job satisfaction, reflecting a strong belief in the positive impact of such activities. An additional 31.7% agreed, reinforcing this view. A smaller proportion of respondents disagreed (12.7%) or strongly disagreed (7.9%), indicating that while the majority value team-building activities, a minority may feel they have less impact on their job satisfaction.</w:t>
      </w:r>
    </w:p>
    <w:p w:rsidR="00B92D1B" w:rsidRDefault="00000000">
      <w:pPr>
        <w:spacing w:after="160" w:line="360" w:lineRule="auto"/>
        <w:rPr>
          <w:rFonts w:ascii="Times New Roman" w:eastAsia="Times New Roman" w:hAnsi="Times New Roman"/>
          <w:b/>
          <w:sz w:val="24"/>
          <w:szCs w:val="24"/>
        </w:rPr>
      </w:pPr>
      <w:r>
        <w:br w:type="page"/>
      </w: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4.17: The company's professional development programs have positively influenced my decision to stay with the organization </w:t>
      </w:r>
    </w:p>
    <w:tbl>
      <w:tblPr>
        <w:tblStyle w:val="aff7"/>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070"/>
        <w:gridCol w:w="2250"/>
      </w:tblGrid>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54.0%</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revealed that 54.0% of respondents strongly agreed that the company's professional development programs have positively influenced their decision to stay with the organization. An additional 28.6% agreed, highlighting the importance of these programs in employee retention. A smaller percentage disagreed (11.1%) or strongly disagreed (6.3%), indicating that while the majority find value in professional development opportunities, a minority may not see them as a significant factor in their decision to remain with the company.</w:t>
      </w: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t xml:space="preserve">Table 4.18: Recognition and reward initiatives have directly contributed to an improvement in my work performance </w:t>
      </w:r>
    </w:p>
    <w:tbl>
      <w:tblPr>
        <w:tblStyle w:val="aff8"/>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070"/>
        <w:gridCol w:w="2250"/>
      </w:tblGrid>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57.1%</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shows that 57.1% of respondents strongly agreed that recognition and reward initiatives have directly contributed to an improvement in their work performance. This indicates a strong belief in the effectiveness of such initiatives in enhancing performance. An additional 31.7% agreed, further emphasizing the positive impact of recognition and rewards. Only a small percentage disagreed (7.9%) or strongly disagreed (3.2%), suggesting broad support for these initiatives as key motivators in the workplace.</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4.19: Flexible work arrangements (e.g., remote work options, flexible hours) have created a more positive work environment for me </w:t>
      </w:r>
    </w:p>
    <w:tbl>
      <w:tblPr>
        <w:tblStyle w:val="aff9"/>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070"/>
        <w:gridCol w:w="2250"/>
      </w:tblGrid>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50.8%</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34.9%</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4.8%</w:t>
            </w:r>
          </w:p>
        </w:tc>
      </w:tr>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Table 19 shows that 50.8% of respondents strongly agreed that flexible work arrangements have created a more positive work environment for them. An additional 34.9% agreed, reflecting a significant appreciation for flexibility in the workplace. A smaller percentage disagreed (9.5%) or strongly disagreed (4.8%), indicating that while the majority find value in flexible work options, a minority may either not have experienced the benefits or prefer more traditional work structures.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4.3</w:t>
      </w:r>
      <w:r>
        <w:rPr>
          <w:rFonts w:ascii="Times New Roman" w:eastAsia="Times New Roman" w:hAnsi="Times New Roman"/>
          <w:b/>
          <w:sz w:val="24"/>
          <w:szCs w:val="24"/>
        </w:rPr>
        <w:tab/>
        <w:t>Hypothesis Testing</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4.3.1 </w:t>
      </w:r>
      <w:r>
        <w:rPr>
          <w:rFonts w:ascii="Times New Roman" w:eastAsia="Times New Roman" w:hAnsi="Times New Roman"/>
          <w:b/>
          <w:sz w:val="24"/>
          <w:szCs w:val="24"/>
        </w:rPr>
        <w:tab/>
        <w:t>Test of hypothesis one</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Ho1: Different leadership styles, such as transformational and autocratic, do not have distinct impacts on employee motivation, job satisfaction, and productivity.</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Hi1: Different leadership styles, such as transformational and autocratic, has significantly impact employee motivation, job satisfaction, and productivity.</w:t>
      </w:r>
    </w:p>
    <w:tbl>
      <w:tblPr>
        <w:tblStyle w:val="affa"/>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7"/>
        <w:gridCol w:w="1440"/>
        <w:gridCol w:w="768"/>
        <w:gridCol w:w="2922"/>
      </w:tblGrid>
      <w:tr w:rsidR="00B92D1B">
        <w:trPr>
          <w:cantSplit/>
          <w:tblHeader/>
        </w:trPr>
        <w:tc>
          <w:tcPr>
            <w:tcW w:w="22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Variables</w:t>
            </w:r>
          </w:p>
        </w:tc>
        <w:tc>
          <w:tcPr>
            <w:tcW w:w="144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768" w:type="dxa"/>
          </w:tcPr>
          <w:p w:rsidR="00B92D1B" w:rsidRDefault="00000000">
            <w:pPr>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292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B92D1B">
        <w:trPr>
          <w:cantSplit/>
          <w:tblHeader/>
        </w:trPr>
        <w:tc>
          <w:tcPr>
            <w:tcW w:w="22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440"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151.200</w:t>
            </w:r>
            <w:r>
              <w:rPr>
                <w:rFonts w:ascii="Times New Roman" w:eastAsia="Times New Roman" w:hAnsi="Times New Roman"/>
                <w:sz w:val="24"/>
                <w:szCs w:val="24"/>
                <w:vertAlign w:val="superscript"/>
              </w:rPr>
              <w:t>a</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9</w:t>
            </w:r>
          </w:p>
        </w:tc>
        <w:tc>
          <w:tcPr>
            <w:tcW w:w="292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2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440"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116.231</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9</w:t>
            </w:r>
          </w:p>
        </w:tc>
        <w:tc>
          <w:tcPr>
            <w:tcW w:w="292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2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440"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58.391</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w:t>
            </w:r>
          </w:p>
        </w:tc>
        <w:tc>
          <w:tcPr>
            <w:tcW w:w="292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bl>
    <w:p w:rsidR="00B92D1B" w:rsidRDefault="00B92D1B">
      <w:pPr>
        <w:spacing w:after="0" w:line="360" w:lineRule="auto"/>
        <w:rPr>
          <w:rFonts w:ascii="Times New Roman" w:eastAsia="Times New Roman" w:hAnsi="Times New Roman"/>
          <w:sz w:val="12"/>
          <w:szCs w:val="12"/>
        </w:rPr>
      </w:pP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hypothesis test examines the impact of different leadership styles on employee motivation, job satisfaction, and productivity. The Pearson Chi-Square value of 151.200 with a significance level of .000 indicates a statistically significant association between leadership style and these employee outcomes. The null hypothesis (Ho1), suggesting no distinct impact, is rejected. Instead, the alternative hypothesis (Hi1) is supported, confirming that transformational and autocratic leadership styles significantly influence employee motivation, job satisfaction, and productivity. This strong association underscores the importance of leadership style in shaping key organizational outcomes.</w:t>
      </w:r>
    </w:p>
    <w:p w:rsidR="00B92D1B" w:rsidRDefault="00B92D1B">
      <w:pPr>
        <w:spacing w:line="360" w:lineRule="auto"/>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4.3.2</w:t>
      </w:r>
      <w:r>
        <w:rPr>
          <w:rFonts w:ascii="Times New Roman" w:eastAsia="Times New Roman" w:hAnsi="Times New Roman"/>
          <w:b/>
          <w:sz w:val="24"/>
          <w:szCs w:val="24"/>
        </w:rPr>
        <w:tab/>
        <w:t>Test of Hypothesis Two</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Ho2: Effective communication strategies within management policies do not positively influence employee collaboration, understanding, and job satisfaction.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Hi2: Effective communication strategies within management policies </w:t>
      </w:r>
      <w:proofErr w:type="gramStart"/>
      <w:r>
        <w:rPr>
          <w:rFonts w:ascii="Times New Roman" w:eastAsia="Times New Roman" w:hAnsi="Times New Roman"/>
          <w:sz w:val="24"/>
          <w:szCs w:val="24"/>
        </w:rPr>
        <w:t>has</w:t>
      </w:r>
      <w:proofErr w:type="gramEnd"/>
      <w:r>
        <w:rPr>
          <w:rFonts w:ascii="Times New Roman" w:eastAsia="Times New Roman" w:hAnsi="Times New Roman"/>
          <w:sz w:val="24"/>
          <w:szCs w:val="24"/>
        </w:rPr>
        <w:t xml:space="preserve"> positively influence employee collaboration, understanding, and job satisfaction.</w:t>
      </w:r>
    </w:p>
    <w:p w:rsidR="00B92D1B" w:rsidRDefault="00B92D1B">
      <w:pPr>
        <w:spacing w:after="0" w:line="360" w:lineRule="auto"/>
        <w:rPr>
          <w:rFonts w:ascii="Times New Roman" w:eastAsia="Times New Roman" w:hAnsi="Times New Roman"/>
          <w:sz w:val="24"/>
          <w:szCs w:val="24"/>
        </w:rPr>
      </w:pPr>
    </w:p>
    <w:tbl>
      <w:tblPr>
        <w:tblStyle w:val="affb"/>
        <w:tblW w:w="7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326"/>
        <w:gridCol w:w="768"/>
        <w:gridCol w:w="3282"/>
      </w:tblGrid>
      <w:tr w:rsidR="00B92D1B">
        <w:trPr>
          <w:cantSplit/>
          <w:tblHeader/>
        </w:trPr>
        <w:tc>
          <w:tcPr>
            <w:tcW w:w="2341"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lastRenderedPageBreak/>
              <w:t>Variables</w:t>
            </w:r>
          </w:p>
        </w:tc>
        <w:tc>
          <w:tcPr>
            <w:tcW w:w="1326"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768" w:type="dxa"/>
          </w:tcPr>
          <w:p w:rsidR="00B92D1B" w:rsidRDefault="00000000">
            <w:pPr>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328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B92D1B">
        <w:trPr>
          <w:cantSplit/>
          <w:tblHeader/>
        </w:trPr>
        <w:tc>
          <w:tcPr>
            <w:tcW w:w="2341"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326"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113.604</w:t>
            </w:r>
            <w:r>
              <w:rPr>
                <w:rFonts w:ascii="Times New Roman" w:eastAsia="Times New Roman" w:hAnsi="Times New Roman"/>
                <w:sz w:val="24"/>
                <w:szCs w:val="24"/>
                <w:vertAlign w:val="superscript"/>
              </w:rPr>
              <w:t>a</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9</w:t>
            </w:r>
          </w:p>
        </w:tc>
        <w:tc>
          <w:tcPr>
            <w:tcW w:w="328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341"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326"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81.535</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9</w:t>
            </w:r>
          </w:p>
        </w:tc>
        <w:tc>
          <w:tcPr>
            <w:tcW w:w="328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341"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326"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45.490</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w:t>
            </w:r>
          </w:p>
        </w:tc>
        <w:tc>
          <w:tcPr>
            <w:tcW w:w="328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test results indicate a significant relationship between effective communication strategies within management policies and employee collaboration, understanding, and job satisfaction. The Pearson Chi-Square value of 113.604 with a significance level of .000 leads to the rejection of the null hypothesis (Ho2). This supports the alternative hypothesis (Hi2), confirming that effective communication strategies positively influence these key employee outcomes. The strong statistical association highlights the critical role of communication in enhancing workplace dynamics and satisfaction.</w:t>
      </w:r>
    </w:p>
    <w:p w:rsidR="00B92D1B" w:rsidRDefault="00B92D1B">
      <w:pPr>
        <w:spacing w:line="360" w:lineRule="auto"/>
        <w:jc w:val="both"/>
        <w:rPr>
          <w:rFonts w:ascii="Times New Roman" w:eastAsia="Times New Roman" w:hAnsi="Times New Roman"/>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4.3.3</w:t>
      </w:r>
      <w:r>
        <w:rPr>
          <w:rFonts w:ascii="Times New Roman" w:eastAsia="Times New Roman" w:hAnsi="Times New Roman"/>
          <w:b/>
          <w:sz w:val="24"/>
          <w:szCs w:val="24"/>
        </w:rPr>
        <w:tab/>
        <w:t>Test of Hypothesis Three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Ho3: The combined effect of goal alignment, feedback mechanisms, and fairness in performance appraisals do not leads to a greater improvement in employee performance.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Hi3: The combined effect of goal alignment, feedback mechanisms, and fairness in performance appraisals leads to a greater improvement in employee performance</w:t>
      </w:r>
    </w:p>
    <w:p w:rsidR="00B92D1B" w:rsidRDefault="00B92D1B">
      <w:pPr>
        <w:spacing w:after="0" w:line="360" w:lineRule="auto"/>
        <w:rPr>
          <w:rFonts w:ascii="Times New Roman" w:eastAsia="Times New Roman" w:hAnsi="Times New Roman"/>
          <w:sz w:val="24"/>
          <w:szCs w:val="24"/>
        </w:rPr>
      </w:pPr>
    </w:p>
    <w:tbl>
      <w:tblPr>
        <w:tblStyle w:val="affc"/>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236"/>
        <w:gridCol w:w="858"/>
        <w:gridCol w:w="4295"/>
      </w:tblGrid>
      <w:tr w:rsidR="00B92D1B">
        <w:trPr>
          <w:cantSplit/>
          <w:tblHeader/>
        </w:trPr>
        <w:tc>
          <w:tcPr>
            <w:tcW w:w="2341" w:type="dxa"/>
          </w:tcPr>
          <w:p w:rsidR="00B92D1B" w:rsidRDefault="00000000">
            <w:pPr>
              <w:spacing w:line="360" w:lineRule="auto"/>
              <w:rPr>
                <w:rFonts w:ascii="Times New Roman" w:eastAsia="Times New Roman" w:hAnsi="Times New Roman"/>
                <w:sz w:val="24"/>
                <w:szCs w:val="24"/>
              </w:rPr>
            </w:pPr>
            <w:r>
              <w:rPr>
                <w:rFonts w:ascii="Times New Roman" w:eastAsia="Times New Roman" w:hAnsi="Times New Roman"/>
                <w:sz w:val="24"/>
                <w:szCs w:val="24"/>
              </w:rPr>
              <w:t>Variables</w:t>
            </w:r>
          </w:p>
        </w:tc>
        <w:tc>
          <w:tcPr>
            <w:tcW w:w="1236"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858" w:type="dxa"/>
          </w:tcPr>
          <w:p w:rsidR="00B92D1B" w:rsidRDefault="00000000">
            <w:pPr>
              <w:spacing w:line="36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4295"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B92D1B">
        <w:trPr>
          <w:cantSplit/>
          <w:tblHeader/>
        </w:trPr>
        <w:tc>
          <w:tcPr>
            <w:tcW w:w="2341" w:type="dxa"/>
          </w:tcPr>
          <w:p w:rsidR="00B92D1B" w:rsidRDefault="00000000">
            <w:pPr>
              <w:spacing w:line="360" w:lineRule="auto"/>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236"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165.783</w:t>
            </w:r>
            <w:r>
              <w:rPr>
                <w:rFonts w:ascii="Times New Roman" w:eastAsia="Times New Roman" w:hAnsi="Times New Roman"/>
                <w:sz w:val="24"/>
                <w:szCs w:val="24"/>
                <w:vertAlign w:val="superscript"/>
              </w:rPr>
              <w:t>a</w:t>
            </w:r>
          </w:p>
        </w:tc>
        <w:tc>
          <w:tcPr>
            <w:tcW w:w="858"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9</w:t>
            </w:r>
          </w:p>
        </w:tc>
        <w:tc>
          <w:tcPr>
            <w:tcW w:w="4295"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341" w:type="dxa"/>
          </w:tcPr>
          <w:p w:rsidR="00B92D1B" w:rsidRDefault="00000000">
            <w:pPr>
              <w:spacing w:line="360" w:lineRule="auto"/>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236"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101.370</w:t>
            </w:r>
          </w:p>
        </w:tc>
        <w:tc>
          <w:tcPr>
            <w:tcW w:w="858"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9</w:t>
            </w:r>
          </w:p>
        </w:tc>
        <w:tc>
          <w:tcPr>
            <w:tcW w:w="4295"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341" w:type="dxa"/>
          </w:tcPr>
          <w:p w:rsidR="00B92D1B" w:rsidRDefault="00000000">
            <w:pPr>
              <w:spacing w:line="360" w:lineRule="auto"/>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236"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57.350</w:t>
            </w:r>
          </w:p>
        </w:tc>
        <w:tc>
          <w:tcPr>
            <w:tcW w:w="858"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1</w:t>
            </w:r>
          </w:p>
        </w:tc>
        <w:tc>
          <w:tcPr>
            <w:tcW w:w="4295"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.000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analysis shows a significant relationship between the combined effect of goal alignment, feedback mechanisms, and fairness in performance appraisals on employee performance. With a Pearson Chi-Square value of 165.783 and a significance level of .000, the null hypothesis (Ho3) is rejected. This supports the alternative hypothesis (Hi3), confirming that these factors together lead to a greater improvement in employee performance. The strong statistical evidence underscores the importance of integrating these elements in performance management.</w:t>
      </w:r>
    </w:p>
    <w:p w:rsidR="00B92D1B" w:rsidRDefault="00B92D1B">
      <w:pPr>
        <w:spacing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4.4</w:t>
      </w:r>
      <w:r>
        <w:rPr>
          <w:rFonts w:ascii="Times New Roman" w:eastAsia="Times New Roman" w:hAnsi="Times New Roman"/>
          <w:b/>
          <w:sz w:val="24"/>
          <w:szCs w:val="24"/>
        </w:rPr>
        <w:tab/>
        <w:t>Discussion of Findings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The survey results reveal important insights into leadership styles and workplace dynamics. Transformational leadership was identified as the most effective for increasing employee motivation through a shared vision, with 55.6% of respondents favoring this approach. However, transactional leadership was recognized by 63.5% of respondents as the style focusing on rewards and punishments to manage performance. Notably, 63.5% of respondents associated autocratic leadership with high stress levels, low job satisfaction, and hindered creativity and innovation.</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Communication strategies play a crucial role in organizational effectiveness. An open-door policy was deemed the most effective for conveying organizational goals, preferred by 47.6% of respondents. However, top-down communication was seen as potentially problematic, with 71.4% identifying misinterpretation and low engagement as common drawbacks. Mixed messages from leadership were overwhelmingly (76.2%) considered the most likely to hinder employee performance.</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Performance appraisals and feedback mechanisms emerged as critical factors in employee motivation and performance. A significant majority strongly agreed that goal alignment (55.6%), regular constructive feedback (63.5%), perceived fairness (60.3%), and clear communication (66.7%) in appraisals are essential for driving employee performance and motivation.</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Employee engagement initiatives showed positive impacts on job satisfaction and retention. Regular team-building activities were viewed favorably by 79.3% of respondents for improving job satisfaction. Professional development programs positively influenced retention decisions for 82.6% of respondents. Recognition and reward initiatives were strongly associated with improved work performance by 88.8% of respondents. Lastly, flexible work arrangements were credited with creating a more positive work environment by 85.7% of respondents.</w:t>
      </w:r>
    </w:p>
    <w:p w:rsidR="00B92D1B" w:rsidRDefault="00B92D1B">
      <w:pPr>
        <w:spacing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000000">
      <w:pPr>
        <w:spacing w:after="160" w:line="360" w:lineRule="auto"/>
        <w:rPr>
          <w:rFonts w:ascii="Times New Roman" w:eastAsia="Times New Roman" w:hAnsi="Times New Roman"/>
          <w:sz w:val="24"/>
          <w:szCs w:val="24"/>
        </w:rPr>
      </w:pPr>
      <w:r>
        <w:br w:type="page"/>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FIVE</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SUMMARY, CONCLUSION AND RECOMMENDATIONAS</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5.1</w:t>
      </w:r>
      <w:r>
        <w:rPr>
          <w:rFonts w:ascii="Times New Roman" w:eastAsia="Times New Roman" w:hAnsi="Times New Roman"/>
          <w:b/>
          <w:sz w:val="24"/>
          <w:szCs w:val="24"/>
        </w:rPr>
        <w:tab/>
        <w:t>Summary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analysis of management policies and their impact on employee performance reveals a multifaceted relationship that is crucial for organizational success. Leadership styles, communication strategies, performance appraisal systems, and employee engagement initiatives each play a significant role in shaping employee behavior and productivity. The findings suggest that transformational leadership, which emphasizes inspiration and intellectual stimulation, positively influences employee motivation and job satisfaction. On the other hand, autocratic leadership may lead to decreased productivity and dissatisfaction. This highlights the need for organizations to cultivate leadership that is not only directive but also supportive and empowering.</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Effective communication within an organization is another critical factor that impacts employee performance. Clear and transparent communication channels foster collaboration and a sense of belonging, which are essential for maintaining high morale and productivity. Poor communication, conversely, leads to misunderstandings, decreased morale, and hindered performance. The study underscores the importance of organizations investing in communication strategies that enhance clarity and openness.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Performance appraisal systems, when designed effectively, can serve as powerful tools for motivating employees. A fair and transparent evaluation process encourages employees to strive for excellence, while poorly designed systems can demotivate and lead to dissatisfaction. The findings suggest that goal alignment, feedback mechanisms, and fairness in appraisals are crucial elements that contribute to employee motivation and overall performance.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Lastly, employee engagement initiatives such as training programs, recognition systems, and work-life balance policies have a significant impact on job satisfaction and performance. The study found that engaged employees are more productive and contribute positively to organizational success. This indicates that organizations need to prioritize initiatives that foster a strong connection between employees and the organization.</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5.2</w:t>
      </w:r>
      <w:r>
        <w:rPr>
          <w:rFonts w:ascii="Times New Roman" w:eastAsia="Times New Roman" w:hAnsi="Times New Roman"/>
          <w:b/>
          <w:sz w:val="24"/>
          <w:szCs w:val="24"/>
        </w:rPr>
        <w:tab/>
        <w:t>Conclusion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study on the impact of management policies on employee performance provides valuable insights into how different aspects of management influence organizational outcomes. Leadership styles, communication strategies, performance appraisal systems, and employee engagement initiatives are all critical components that collectively shape the work environment and employee behavior. Transformational leadership and effective communication were found to be particularly influential in enhancing employee motivation and job satisfaction. Similarly, fair and transparent </w:t>
      </w:r>
      <w:r>
        <w:rPr>
          <w:rFonts w:ascii="Times New Roman" w:eastAsia="Times New Roman" w:hAnsi="Times New Roman"/>
          <w:sz w:val="24"/>
          <w:szCs w:val="24"/>
        </w:rPr>
        <w:lastRenderedPageBreak/>
        <w:t>performance appraisal systems and well-designed employee engagement initiatives contribute significantly to higher productivity and organizational success. These findings emphasize the importance of adopting a holistic approach to management that considers the various dimensions of employee performance.</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conclusion, organizations seeking to improve employee performance must pay close attention to their management policies. By fostering a leadership style that inspires and motivates, ensuring clear and open communication, designing fair and effective performance appraisals, and implementing robust employee engagement initiatives, organizations can create a work environment that not only enhances productivity but also promotes job satisfaction and employee well-being.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5.3</w:t>
      </w:r>
      <w:r>
        <w:rPr>
          <w:rFonts w:ascii="Times New Roman" w:eastAsia="Times New Roman" w:hAnsi="Times New Roman"/>
          <w:b/>
          <w:sz w:val="24"/>
          <w:szCs w:val="24"/>
        </w:rPr>
        <w:tab/>
        <w:t>Recommendations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 Organizations should encourage leadership that inspires and intellectually stimulates employees, as this has been shown to significantly enhance motivation and job satisfaction.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 Investing in clear and transparent communication channels is crucial. Regular updates, open forums for feedback, and clear articulation of organizational goals can improve understanding and collaboration among employees.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3. Ensure that performance appraisals are fair, transparent, and aligned with organizational goals. Incorporating regular feedback and focusing on goal alignment can enhance employee motivation.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 Organizations should design and implement employee engagement initiatives that include training, recognition, and work-life balance policies to improve job satisfaction and performance.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 Management policies should be continuously monitored and adapted to align with the changing dynamics of the workforce and organizational goals, ensuring they remain effective in enhancing employee performance.</w:t>
      </w:r>
    </w:p>
    <w:p w:rsidR="00B92D1B" w:rsidRDefault="00B92D1B">
      <w:pPr>
        <w:spacing w:after="0" w:line="360" w:lineRule="auto"/>
        <w:jc w:val="both"/>
        <w:rPr>
          <w:rFonts w:ascii="Times New Roman" w:eastAsia="Times New Roman" w:hAnsi="Times New Roman"/>
          <w:b/>
          <w:sz w:val="24"/>
          <w:szCs w:val="24"/>
        </w:rPr>
      </w:pPr>
    </w:p>
    <w:p w:rsidR="00B92D1B" w:rsidRDefault="00B92D1B">
      <w:pPr>
        <w:spacing w:before="280" w:after="0" w:line="360" w:lineRule="auto"/>
        <w:jc w:val="both"/>
        <w:rPr>
          <w:rFonts w:ascii="Times New Roman" w:eastAsia="Times New Roman" w:hAnsi="Times New Roman"/>
          <w:sz w:val="24"/>
          <w:szCs w:val="24"/>
        </w:rPr>
      </w:pPr>
    </w:p>
    <w:p w:rsidR="00B92D1B" w:rsidRDefault="00B92D1B">
      <w:pPr>
        <w:spacing w:after="0" w:line="360" w:lineRule="auto"/>
        <w:jc w:val="both"/>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REFERENCES</w:t>
      </w:r>
    </w:p>
    <w:p w:rsidR="00B92D1B" w:rsidRDefault="00000000">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Alananzeh</w:t>
      </w:r>
      <w:proofErr w:type="spellEnd"/>
      <w:r>
        <w:rPr>
          <w:rFonts w:ascii="Times New Roman" w:eastAsia="Times New Roman" w:hAnsi="Times New Roman"/>
          <w:sz w:val="24"/>
          <w:szCs w:val="24"/>
        </w:rPr>
        <w:t>, O. A., Jawabreh, O., Al Mahmoud, A., &amp; Hamada, R. (2018). The impact of customer relationship management on tourist satisfaction: The case of Radisson Blue Resort in Aqaba city. Journal of Environmental Management &amp; Tourism, 9(2 (26)), 227-240.</w:t>
      </w:r>
    </w:p>
    <w:p w:rsidR="00B92D1B" w:rsidRDefault="00000000">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Alawamleh</w:t>
      </w:r>
      <w:proofErr w:type="spellEnd"/>
      <w:r>
        <w:rPr>
          <w:rFonts w:ascii="Times New Roman" w:eastAsia="Times New Roman" w:hAnsi="Times New Roman"/>
          <w:sz w:val="24"/>
          <w:szCs w:val="24"/>
        </w:rPr>
        <w:t xml:space="preserve">, H. A., </w:t>
      </w:r>
      <w:proofErr w:type="spellStart"/>
      <w:r>
        <w:rPr>
          <w:rFonts w:ascii="Times New Roman" w:eastAsia="Times New Roman" w:hAnsi="Times New Roman"/>
          <w:sz w:val="24"/>
          <w:szCs w:val="24"/>
        </w:rPr>
        <w:t>ALShibly</w:t>
      </w:r>
      <w:proofErr w:type="spellEnd"/>
      <w:r>
        <w:rPr>
          <w:rFonts w:ascii="Times New Roman" w:eastAsia="Times New Roman" w:hAnsi="Times New Roman"/>
          <w:sz w:val="24"/>
          <w:szCs w:val="24"/>
        </w:rPr>
        <w:t xml:space="preserve">, M. H. A. A., </w:t>
      </w:r>
      <w:proofErr w:type="spellStart"/>
      <w:r>
        <w:rPr>
          <w:rFonts w:ascii="Times New Roman" w:eastAsia="Times New Roman" w:hAnsi="Times New Roman"/>
          <w:sz w:val="24"/>
          <w:szCs w:val="24"/>
        </w:rPr>
        <w:t>Tommalieh</w:t>
      </w:r>
      <w:proofErr w:type="spellEnd"/>
      <w:r>
        <w:rPr>
          <w:rFonts w:ascii="Times New Roman" w:eastAsia="Times New Roman" w:hAnsi="Times New Roman"/>
          <w:sz w:val="24"/>
          <w:szCs w:val="24"/>
        </w:rPr>
        <w:t xml:space="preserve">, A. F. A., Al-Qaryouti, M. Q. H., &amp; Ali, B. J. (2021). The challenges, barriers and advantages of management information system development: Comprehensive review. Academy of Strategic Management Journal, 20(5), 1-8. </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Armstrong, M., &amp; Baron, A. (1998). </w:t>
      </w:r>
      <w:r>
        <w:rPr>
          <w:rFonts w:ascii="Times New Roman" w:eastAsia="Times New Roman" w:hAnsi="Times New Roman"/>
          <w:i/>
          <w:sz w:val="24"/>
          <w:szCs w:val="24"/>
        </w:rPr>
        <w:t>Performance management: The new realities</w:t>
      </w:r>
      <w:r>
        <w:rPr>
          <w:rFonts w:ascii="Times New Roman" w:eastAsia="Times New Roman" w:hAnsi="Times New Roman"/>
          <w:sz w:val="24"/>
          <w:szCs w:val="24"/>
        </w:rPr>
        <w:t>. Chartered Institute of Personnel and Development.</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Avolio, B. J., &amp; Bass, B. M. (1991). </w:t>
      </w:r>
      <w:r>
        <w:rPr>
          <w:rFonts w:ascii="Times New Roman" w:eastAsia="Times New Roman" w:hAnsi="Times New Roman"/>
          <w:i/>
          <w:sz w:val="24"/>
          <w:szCs w:val="24"/>
        </w:rPr>
        <w:t>The full range of leadership development</w:t>
      </w:r>
      <w:r>
        <w:rPr>
          <w:rFonts w:ascii="Times New Roman" w:eastAsia="Times New Roman" w:hAnsi="Times New Roman"/>
          <w:sz w:val="24"/>
          <w:szCs w:val="24"/>
        </w:rPr>
        <w:t xml:space="preserve">. Free Press. Bass, B. M. (1985). </w:t>
      </w:r>
      <w:r>
        <w:rPr>
          <w:rFonts w:ascii="Times New Roman" w:eastAsia="Times New Roman" w:hAnsi="Times New Roman"/>
          <w:i/>
          <w:sz w:val="24"/>
          <w:szCs w:val="24"/>
        </w:rPr>
        <w:t>Leadership and performance beyond expectations</w:t>
      </w:r>
      <w:r>
        <w:rPr>
          <w:rFonts w:ascii="Times New Roman" w:eastAsia="Times New Roman" w:hAnsi="Times New Roman"/>
          <w:sz w:val="24"/>
          <w:szCs w:val="24"/>
        </w:rPr>
        <w:t>. Free Press.</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Bellows, R., &amp; Estep, M. (1954). </w:t>
      </w:r>
      <w:r>
        <w:rPr>
          <w:rFonts w:ascii="Times New Roman" w:eastAsia="Times New Roman" w:hAnsi="Times New Roman"/>
          <w:i/>
          <w:sz w:val="24"/>
          <w:szCs w:val="24"/>
        </w:rPr>
        <w:t>Job evaluation: An analytical approach</w:t>
      </w:r>
      <w:r>
        <w:rPr>
          <w:rFonts w:ascii="Times New Roman" w:eastAsia="Times New Roman" w:hAnsi="Times New Roman"/>
          <w:sz w:val="24"/>
          <w:szCs w:val="24"/>
        </w:rPr>
        <w:t>. Harper &amp; Brothers.</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DePietro, R., Bower, D., &amp; Harkness, D. (2019). </w:t>
      </w:r>
      <w:r>
        <w:rPr>
          <w:rFonts w:ascii="Times New Roman" w:eastAsia="Times New Roman" w:hAnsi="Times New Roman"/>
          <w:i/>
          <w:sz w:val="24"/>
          <w:szCs w:val="24"/>
        </w:rPr>
        <w:t>Communication strategies in modern organizations</w:t>
      </w:r>
      <w:r>
        <w:rPr>
          <w:rFonts w:ascii="Times New Roman" w:eastAsia="Times New Roman" w:hAnsi="Times New Roman"/>
          <w:sz w:val="24"/>
          <w:szCs w:val="24"/>
        </w:rPr>
        <w:t>. Journal of Organizational Communication, 12(4), 567-590.</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Dessler, G. (2005). </w:t>
      </w:r>
      <w:r>
        <w:rPr>
          <w:rFonts w:ascii="Times New Roman" w:eastAsia="Times New Roman" w:hAnsi="Times New Roman"/>
          <w:i/>
          <w:sz w:val="24"/>
          <w:szCs w:val="24"/>
        </w:rPr>
        <w:t>Human resource management</w:t>
      </w:r>
      <w:r>
        <w:rPr>
          <w:rFonts w:ascii="Times New Roman" w:eastAsia="Times New Roman" w:hAnsi="Times New Roman"/>
          <w:sz w:val="24"/>
          <w:szCs w:val="24"/>
        </w:rPr>
        <w:t xml:space="preserve"> (10th ed.). Pearson Prentice Hall.</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Drucker, P. F. (1954). The practice of management*. Harper &amp; Row.</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Fletcher, C., &amp; Williams, R. (1985). </w:t>
      </w:r>
      <w:r>
        <w:rPr>
          <w:rFonts w:ascii="Times New Roman" w:eastAsia="Times New Roman" w:hAnsi="Times New Roman"/>
          <w:i/>
          <w:sz w:val="24"/>
          <w:szCs w:val="24"/>
        </w:rPr>
        <w:t>Performance appraisal and career development</w:t>
      </w:r>
      <w:r>
        <w:rPr>
          <w:rFonts w:ascii="Times New Roman" w:eastAsia="Times New Roman" w:hAnsi="Times New Roman"/>
          <w:sz w:val="24"/>
          <w:szCs w:val="24"/>
        </w:rPr>
        <w:t>. Hutchinson.</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Foot, M., &amp; Hook, C. (2005). </w:t>
      </w:r>
      <w:r>
        <w:rPr>
          <w:rFonts w:ascii="Times New Roman" w:eastAsia="Times New Roman" w:hAnsi="Times New Roman"/>
          <w:i/>
          <w:sz w:val="24"/>
          <w:szCs w:val="24"/>
        </w:rPr>
        <w:t>Introducing human resource management</w:t>
      </w:r>
      <w:r>
        <w:rPr>
          <w:rFonts w:ascii="Times New Roman" w:eastAsia="Times New Roman" w:hAnsi="Times New Roman"/>
          <w:sz w:val="24"/>
          <w:szCs w:val="24"/>
        </w:rPr>
        <w:t>. Pearson Education.</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Harter, J. K., Schmidt, F. L., &amp; Hayes, T. L. (2009). Employee engagement: Relationships with employee engagement and performance outcomes*. Journal of Applied Psychology, 87(2), 268-279.</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Hodgetts, R. M., &amp; Kroeck, K. G. (1992). Organizational behavior: A strategic approach. Macmillan.</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Jawabreh, O., H. </w:t>
      </w:r>
      <w:proofErr w:type="spellStart"/>
      <w:r>
        <w:rPr>
          <w:rFonts w:ascii="Times New Roman" w:eastAsia="Times New Roman" w:hAnsi="Times New Roman"/>
          <w:sz w:val="24"/>
          <w:szCs w:val="24"/>
        </w:rPr>
        <w:t>Abdelrazaq</w:t>
      </w:r>
      <w:proofErr w:type="spellEnd"/>
      <w:r>
        <w:rPr>
          <w:rFonts w:ascii="Times New Roman" w:eastAsia="Times New Roman" w:hAnsi="Times New Roman"/>
          <w:sz w:val="24"/>
          <w:szCs w:val="24"/>
        </w:rPr>
        <w:t xml:space="preserve">, and A. Jahmani, </w:t>
      </w:r>
      <w:r>
        <w:rPr>
          <w:rFonts w:ascii="Times New Roman" w:eastAsia="Times New Roman" w:hAnsi="Times New Roman"/>
          <w:i/>
          <w:sz w:val="24"/>
          <w:szCs w:val="24"/>
        </w:rPr>
        <w:t xml:space="preserve">Business Sustainability Practice </w:t>
      </w:r>
      <w:proofErr w:type="gramStart"/>
      <w:r>
        <w:rPr>
          <w:rFonts w:ascii="Times New Roman" w:eastAsia="Times New Roman" w:hAnsi="Times New Roman"/>
          <w:i/>
          <w:sz w:val="24"/>
          <w:szCs w:val="24"/>
        </w:rPr>
        <w:t>And</w:t>
      </w:r>
      <w:proofErr w:type="gramEnd"/>
      <w:r>
        <w:rPr>
          <w:rFonts w:ascii="Times New Roman" w:eastAsia="Times New Roman" w:hAnsi="Times New Roman"/>
          <w:i/>
          <w:sz w:val="24"/>
          <w:szCs w:val="24"/>
        </w:rPr>
        <w:t xml:space="preserve"> Operational Management </w:t>
      </w:r>
      <w:proofErr w:type="spellStart"/>
      <w:r>
        <w:rPr>
          <w:rFonts w:ascii="Times New Roman" w:eastAsia="Times New Roman" w:hAnsi="Times New Roman"/>
          <w:i/>
          <w:sz w:val="24"/>
          <w:szCs w:val="24"/>
        </w:rPr>
        <w:t>Inhotel</w:t>
      </w:r>
      <w:proofErr w:type="spellEnd"/>
      <w:r>
        <w:rPr>
          <w:rFonts w:ascii="Times New Roman" w:eastAsia="Times New Roman" w:hAnsi="Times New Roman"/>
          <w:i/>
          <w:sz w:val="24"/>
          <w:szCs w:val="24"/>
        </w:rPr>
        <w:t xml:space="preserve"> Industry </w:t>
      </w:r>
      <w:proofErr w:type="gramStart"/>
      <w:r>
        <w:rPr>
          <w:rFonts w:ascii="Times New Roman" w:eastAsia="Times New Roman" w:hAnsi="Times New Roman"/>
          <w:i/>
          <w:sz w:val="24"/>
          <w:szCs w:val="24"/>
        </w:rPr>
        <w:t>In</w:t>
      </w:r>
      <w:proofErr w:type="gramEnd"/>
      <w:r>
        <w:rPr>
          <w:rFonts w:ascii="Times New Roman" w:eastAsia="Times New Roman" w:hAnsi="Times New Roman"/>
          <w:i/>
          <w:sz w:val="24"/>
          <w:szCs w:val="24"/>
        </w:rPr>
        <w:t xml:space="preserve"> Aqaba Special Authority Economic Zone Authority (ASEZA).</w:t>
      </w:r>
      <w:r>
        <w:rPr>
          <w:rFonts w:ascii="Times New Roman" w:eastAsia="Times New Roman" w:hAnsi="Times New Roman"/>
          <w:sz w:val="24"/>
          <w:szCs w:val="24"/>
        </w:rPr>
        <w:t xml:space="preserve"> Geo Journal of Tourism and </w:t>
      </w:r>
      <w:proofErr w:type="spellStart"/>
      <w:r>
        <w:rPr>
          <w:rFonts w:ascii="Times New Roman" w:eastAsia="Times New Roman" w:hAnsi="Times New Roman"/>
          <w:sz w:val="24"/>
          <w:szCs w:val="24"/>
        </w:rPr>
        <w:t>Geosites</w:t>
      </w:r>
      <w:proofErr w:type="spellEnd"/>
      <w:r>
        <w:rPr>
          <w:rFonts w:ascii="Times New Roman" w:eastAsia="Times New Roman" w:hAnsi="Times New Roman"/>
          <w:sz w:val="24"/>
          <w:szCs w:val="24"/>
        </w:rPr>
        <w:t xml:space="preserve">, 2021. </w:t>
      </w:r>
      <w:r>
        <w:rPr>
          <w:rFonts w:ascii="Times New Roman" w:eastAsia="Times New Roman" w:hAnsi="Times New Roman"/>
          <w:b/>
          <w:sz w:val="24"/>
          <w:szCs w:val="24"/>
        </w:rPr>
        <w:t>38</w:t>
      </w:r>
      <w:r>
        <w:rPr>
          <w:rFonts w:ascii="Times New Roman" w:eastAsia="Times New Roman" w:hAnsi="Times New Roman"/>
          <w:sz w:val="24"/>
          <w:szCs w:val="24"/>
        </w:rPr>
        <w:t xml:space="preserve">(4): p. 1089-1097. </w:t>
      </w:r>
    </w:p>
    <w:p w:rsidR="00B92D1B" w:rsidRDefault="00000000">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Marbey</w:t>
      </w:r>
      <w:proofErr w:type="spellEnd"/>
      <w:r>
        <w:rPr>
          <w:rFonts w:ascii="Times New Roman" w:eastAsia="Times New Roman" w:hAnsi="Times New Roman"/>
          <w:sz w:val="24"/>
          <w:szCs w:val="24"/>
        </w:rPr>
        <w:t>, B., &amp; Salaman, G. (1995). Human resource management: Strategy and implementation. Sage Publications.</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McGregor, D. (1960). The human side of enterprise. McGraw-Hill.</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Milkovich, G. T., &amp; Boudreau, J. W. (1991). Human resource management. Irwin.</w:t>
      </w:r>
    </w:p>
    <w:p w:rsidR="00B92D1B" w:rsidRDefault="00000000">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Nawaiseh</w:t>
      </w:r>
      <w:proofErr w:type="spellEnd"/>
      <w:r>
        <w:rPr>
          <w:rFonts w:ascii="Times New Roman" w:eastAsia="Times New Roman" w:hAnsi="Times New Roman"/>
          <w:sz w:val="24"/>
          <w:szCs w:val="24"/>
        </w:rPr>
        <w:t xml:space="preserve">, K. H. A., Abd-Alkareem, M. H., Alawamleh, H. A., Abbas, K. M., &amp; Orabi, T. G. A. (2021). Dimensions of corporate governance and organizational learning: An empirical study. Journal of Management Information and Decision Sciences, 24(5), 1-11. </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Ng, E.S. and G.J. Sears, </w:t>
      </w:r>
      <w:r>
        <w:rPr>
          <w:rFonts w:ascii="Times New Roman" w:eastAsia="Times New Roman" w:hAnsi="Times New Roman"/>
          <w:i/>
          <w:sz w:val="24"/>
          <w:szCs w:val="24"/>
        </w:rPr>
        <w:t>CEO leadership styles and the implementation of organizational diversity practices: Moderating effects of social values and age.</w:t>
      </w:r>
      <w:r>
        <w:rPr>
          <w:rFonts w:ascii="Times New Roman" w:eastAsia="Times New Roman" w:hAnsi="Times New Roman"/>
          <w:sz w:val="24"/>
          <w:szCs w:val="24"/>
        </w:rPr>
        <w:t xml:space="preserve"> Journal of business ethics, 2012. </w:t>
      </w:r>
      <w:r>
        <w:rPr>
          <w:rFonts w:ascii="Times New Roman" w:eastAsia="Times New Roman" w:hAnsi="Times New Roman"/>
          <w:b/>
          <w:sz w:val="24"/>
          <w:szCs w:val="24"/>
        </w:rPr>
        <w:t>105</w:t>
      </w:r>
      <w:r>
        <w:rPr>
          <w:rFonts w:ascii="Times New Roman" w:eastAsia="Times New Roman" w:hAnsi="Times New Roman"/>
          <w:sz w:val="24"/>
          <w:szCs w:val="24"/>
        </w:rPr>
        <w:t xml:space="preserve">(1): p. 41-52. </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Ton, A.D. and L. Hammerl, </w:t>
      </w:r>
      <w:r>
        <w:rPr>
          <w:rFonts w:ascii="Times New Roman" w:eastAsia="Times New Roman" w:hAnsi="Times New Roman"/>
          <w:i/>
          <w:sz w:val="24"/>
          <w:szCs w:val="24"/>
        </w:rPr>
        <w:t>Knowledge management in the environment of cross-functional team coopetition: A systematic literature review.</w:t>
      </w:r>
      <w:r>
        <w:rPr>
          <w:rFonts w:ascii="Times New Roman" w:eastAsia="Times New Roman" w:hAnsi="Times New Roman"/>
          <w:sz w:val="24"/>
          <w:szCs w:val="24"/>
        </w:rPr>
        <w:t xml:space="preserve"> Knowledge and Performance Management, 2021. </w:t>
      </w:r>
      <w:r>
        <w:rPr>
          <w:rFonts w:ascii="Times New Roman" w:eastAsia="Times New Roman" w:hAnsi="Times New Roman"/>
          <w:b/>
          <w:sz w:val="24"/>
          <w:szCs w:val="24"/>
        </w:rPr>
        <w:t>5</w:t>
      </w:r>
      <w:r>
        <w:rPr>
          <w:rFonts w:ascii="Times New Roman" w:eastAsia="Times New Roman" w:hAnsi="Times New Roman"/>
          <w:sz w:val="24"/>
          <w:szCs w:val="24"/>
        </w:rPr>
        <w:t xml:space="preserve">(1): p. 14. </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Ton, H.N.N., P.V. Nguyen, and H.Q. Tran, </w:t>
      </w:r>
      <w:r>
        <w:rPr>
          <w:rFonts w:ascii="Times New Roman" w:eastAsia="Times New Roman" w:hAnsi="Times New Roman"/>
          <w:i/>
          <w:sz w:val="24"/>
          <w:szCs w:val="24"/>
        </w:rPr>
        <w:t>Employee engagement and best practices of internal public relations to harvest job performance in organizations.</w:t>
      </w:r>
      <w:r>
        <w:rPr>
          <w:rFonts w:ascii="Times New Roman" w:eastAsia="Times New Roman" w:hAnsi="Times New Roman"/>
          <w:sz w:val="24"/>
          <w:szCs w:val="24"/>
        </w:rPr>
        <w:t xml:space="preserve"> Problems and Perspectives in Management, 2021. </w:t>
      </w:r>
      <w:r>
        <w:rPr>
          <w:rFonts w:ascii="Times New Roman" w:eastAsia="Times New Roman" w:hAnsi="Times New Roman"/>
          <w:b/>
          <w:sz w:val="24"/>
          <w:szCs w:val="24"/>
        </w:rPr>
        <w:t>19</w:t>
      </w:r>
      <w:r>
        <w:rPr>
          <w:rFonts w:ascii="Times New Roman" w:eastAsia="Times New Roman" w:hAnsi="Times New Roman"/>
          <w:sz w:val="24"/>
          <w:szCs w:val="24"/>
        </w:rPr>
        <w:t xml:space="preserve">(3): p. 408. </w:t>
      </w:r>
    </w:p>
    <w:p w:rsidR="00B92D1B" w:rsidRDefault="00B92D1B">
      <w:pPr>
        <w:spacing w:after="0"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00000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rsidR="00B92D1B" w:rsidRDefault="00B92D1B">
      <w:pPr>
        <w:spacing w:line="360" w:lineRule="auto"/>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B92D1B">
      <w:pPr>
        <w:spacing w:after="160" w:line="360" w:lineRule="auto"/>
        <w:rPr>
          <w:rFonts w:ascii="Times New Roman" w:eastAsia="Times New Roman" w:hAnsi="Times New Roman"/>
          <w:sz w:val="24"/>
          <w:szCs w:val="24"/>
        </w:rPr>
      </w:pPr>
    </w:p>
    <w:p w:rsidR="00B92D1B" w:rsidRDefault="00000000">
      <w:pPr>
        <w:spacing w:after="160" w:line="360" w:lineRule="auto"/>
        <w:rPr>
          <w:rFonts w:ascii="Times New Roman" w:eastAsia="Times New Roman" w:hAnsi="Times New Roman"/>
          <w:b/>
          <w:sz w:val="24"/>
          <w:szCs w:val="24"/>
        </w:rPr>
      </w:pPr>
      <w:r>
        <w:br w:type="page"/>
      </w:r>
    </w:p>
    <w:p w:rsidR="00B92D1B" w:rsidRDefault="00000000">
      <w:pPr>
        <w:spacing w:after="0" w:line="360" w:lineRule="auto"/>
        <w:jc w:val="center"/>
        <w:rPr>
          <w:rFonts w:ascii="Times New Roman" w:eastAsia="Times New Roman" w:hAnsi="Times New Roman"/>
          <w:sz w:val="24"/>
          <w:szCs w:val="24"/>
        </w:rPr>
      </w:pPr>
      <w:r>
        <w:rPr>
          <w:rFonts w:ascii="Times New Roman" w:eastAsia="Times New Roman" w:hAnsi="Times New Roman"/>
          <w:b/>
          <w:sz w:val="24"/>
          <w:szCs w:val="24"/>
        </w:rPr>
        <w:lastRenderedPageBreak/>
        <w:t>QUESTIONNAIRE</w:t>
      </w:r>
    </w:p>
    <w:p w:rsidR="00B92D1B" w:rsidRDefault="00000000">
      <w:pPr>
        <w:spacing w:before="240" w:after="0" w:line="240" w:lineRule="auto"/>
        <w:ind w:left="4320"/>
        <w:jc w:val="both"/>
        <w:rPr>
          <w:rFonts w:ascii="Times New Roman" w:eastAsia="Times New Roman" w:hAnsi="Times New Roman"/>
          <w:sz w:val="24"/>
          <w:szCs w:val="24"/>
        </w:rPr>
      </w:pPr>
      <w:r>
        <w:rPr>
          <w:rFonts w:ascii="Times New Roman" w:eastAsia="Times New Roman" w:hAnsi="Times New Roman"/>
          <w:sz w:val="24"/>
          <w:szCs w:val="24"/>
        </w:rPr>
        <w:t>KWARA STATE POLYTECHNIC, ILORIN</w:t>
      </w:r>
    </w:p>
    <w:p w:rsidR="00B92D1B" w:rsidRDefault="00000000">
      <w:pPr>
        <w:spacing w:before="240" w:after="0" w:line="240" w:lineRule="auto"/>
        <w:ind w:left="4320"/>
        <w:jc w:val="both"/>
        <w:rPr>
          <w:rFonts w:ascii="Times New Roman" w:eastAsia="Times New Roman" w:hAnsi="Times New Roman"/>
          <w:sz w:val="24"/>
          <w:szCs w:val="24"/>
        </w:rPr>
      </w:pPr>
      <w:r>
        <w:rPr>
          <w:rFonts w:ascii="Times New Roman" w:eastAsia="Times New Roman" w:hAnsi="Times New Roman"/>
          <w:sz w:val="24"/>
          <w:szCs w:val="24"/>
        </w:rPr>
        <w:t xml:space="preserve">INSTITUTE OF FINANCE AND </w:t>
      </w:r>
    </w:p>
    <w:p w:rsidR="00B92D1B" w:rsidRDefault="00000000">
      <w:pPr>
        <w:spacing w:before="240" w:after="0" w:line="240" w:lineRule="auto"/>
        <w:ind w:left="4320"/>
        <w:jc w:val="both"/>
        <w:rPr>
          <w:rFonts w:ascii="Times New Roman" w:eastAsia="Times New Roman" w:hAnsi="Times New Roman"/>
          <w:sz w:val="24"/>
          <w:szCs w:val="24"/>
        </w:rPr>
      </w:pPr>
      <w:r>
        <w:rPr>
          <w:rFonts w:ascii="Times New Roman" w:eastAsia="Times New Roman" w:hAnsi="Times New Roman"/>
          <w:sz w:val="24"/>
          <w:szCs w:val="24"/>
        </w:rPr>
        <w:t>MANAGEMENT STUDIES (IFMS)</w:t>
      </w:r>
    </w:p>
    <w:p w:rsidR="00B92D1B" w:rsidRDefault="00000000">
      <w:pPr>
        <w:spacing w:before="240" w:after="0" w:line="240" w:lineRule="auto"/>
        <w:ind w:left="4320"/>
        <w:jc w:val="both"/>
        <w:rPr>
          <w:rFonts w:ascii="Times New Roman" w:eastAsia="Times New Roman" w:hAnsi="Times New Roman"/>
          <w:sz w:val="24"/>
          <w:szCs w:val="24"/>
        </w:rPr>
      </w:pPr>
      <w:r>
        <w:rPr>
          <w:rFonts w:ascii="Times New Roman" w:eastAsia="Times New Roman" w:hAnsi="Times New Roman"/>
          <w:sz w:val="24"/>
          <w:szCs w:val="24"/>
        </w:rPr>
        <w:t>DEPARTMENT OF BUSINESS ADMINISTRATION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Dear respondent,</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questionnaire is designed to raise relevant information on the </w:t>
      </w:r>
      <w:r>
        <w:rPr>
          <w:rFonts w:ascii="Times New Roman" w:eastAsia="Times New Roman" w:hAnsi="Times New Roman"/>
          <w:b/>
          <w:sz w:val="24"/>
          <w:szCs w:val="24"/>
        </w:rPr>
        <w:t>“ASSESSING THE EFFECTS OF MANAGEMENT POLICY ON EMPLOYEE’S PERFORMANCE IN AN ORGANIZATION (A case study of Kwara State Ministry of Finance, Ilorin)</w:t>
      </w:r>
      <w:r>
        <w:rPr>
          <w:rFonts w:ascii="Times New Roman" w:eastAsia="Times New Roman" w:hAnsi="Times New Roman"/>
          <w:sz w:val="24"/>
          <w:szCs w:val="24"/>
        </w:rPr>
        <w:t xml:space="preserve">”. Your response is needed.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All information supplied shall be used mainly for academic and education purpose only. You are guaranteed of strict confidentiality of all the information provided.</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Thank You.</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SECTION A: RESPONDENT’S PERSONAL INFORMATION.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indicate your response to the statement below by a tick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 in the box below.</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sz w:val="24"/>
          <w:szCs w:val="24"/>
        </w:rPr>
        <w:tab/>
        <w:t>Gender</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a) male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(b) female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z w:val="24"/>
          <w:szCs w:val="24"/>
        </w:rPr>
        <w:tab/>
        <w:t xml:space="preserve">Age: (a) 18- </w:t>
      </w:r>
      <w:proofErr w:type="gramStart"/>
      <w:r>
        <w:rPr>
          <w:rFonts w:ascii="Times New Roman" w:eastAsia="Times New Roman" w:hAnsi="Times New Roman"/>
          <w:sz w:val="24"/>
          <w:szCs w:val="24"/>
        </w:rPr>
        <w:t xml:space="preserve">20(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(b) 21-</w:t>
      </w:r>
      <w:proofErr w:type="gramStart"/>
      <w:r>
        <w:rPr>
          <w:rFonts w:ascii="Times New Roman" w:eastAsia="Times New Roman" w:hAnsi="Times New Roman"/>
          <w:sz w:val="24"/>
          <w:szCs w:val="24"/>
        </w:rPr>
        <w:t xml:space="preserve">30(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(c) 31-</w:t>
      </w:r>
      <w:proofErr w:type="gramStart"/>
      <w:r>
        <w:rPr>
          <w:rFonts w:ascii="Times New Roman" w:eastAsia="Times New Roman" w:hAnsi="Times New Roman"/>
          <w:sz w:val="24"/>
          <w:szCs w:val="24"/>
        </w:rPr>
        <w:t xml:space="preserve">40(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(d) 41 and above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3. Level of Education</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a) SSCE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(b) National Diploma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(c) HND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 (d) BSc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SECTION B:  THE IMPACT OF VARIOUS LEADERSHIP STYLES, INCLUDING TRANSFORMATIONAL, TRANSACTIONAL, AND AUTOCRATIC, ON EMPLOYEE MOTIVATION, JOB SATISFACTION, AND PRODUCTIVITY</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Which leadership style is most likely to increase employee motivation by inspiring them through a shared vision?  a) </w:t>
      </w:r>
      <w:proofErr w:type="gramStart"/>
      <w:r>
        <w:rPr>
          <w:rFonts w:ascii="Times New Roman" w:eastAsia="Times New Roman" w:hAnsi="Times New Roman"/>
          <w:color w:val="000000"/>
          <w:sz w:val="24"/>
          <w:szCs w:val="24"/>
        </w:rPr>
        <w:t>Autocratic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d) Laissez-faire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Which leadership style primarily focuses on rewards and punishments to manage employee performance?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Democratic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Employees under which leadership style are most likely to experience high levels of stress and low job satisfaction due to rigid control and lack of input?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 Laissez-</w:t>
      </w:r>
      <w:proofErr w:type="gramStart"/>
      <w:r>
        <w:rPr>
          <w:rFonts w:ascii="Times New Roman" w:eastAsia="Times New Roman" w:hAnsi="Times New Roman"/>
          <w:color w:val="000000"/>
          <w:sz w:val="24"/>
          <w:szCs w:val="24"/>
        </w:rPr>
        <w:t>faire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Which of the following leadership styles is least likely to foster creativity and innovation among employees?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Democratic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p>
    <w:p w:rsidR="00B92D1B" w:rsidRDefault="00B92D1B">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
    <w:p w:rsidR="00B92D1B" w:rsidRDefault="00B92D1B">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
    <w:p w:rsidR="00B92D1B" w:rsidRDefault="00000000">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SECTION C: THE ROLE OF COMMUNICATION STRATEGIES IN ENHANCING OR HINDERING EMPLOYEE PERFORMANCE, AND TO IDENTIFY BEST PRACTICES FOR EFFECTIVE COMMUNICATION WITHIN ORGANIZATIONAL SETTINGS.</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Which communication strategy is most effective for ensuring that employees clearly understand organizational goals and expectations? a) Open-door </w:t>
      </w:r>
      <w:proofErr w:type="gramStart"/>
      <w:r>
        <w:rPr>
          <w:rFonts w:ascii="Times New Roman" w:eastAsia="Times New Roman" w:hAnsi="Times New Roman"/>
          <w:color w:val="000000"/>
          <w:sz w:val="24"/>
          <w:szCs w:val="24"/>
        </w:rPr>
        <w:t>policy  (</w:t>
      </w:r>
      <w:proofErr w:type="gramEnd"/>
      <w:r>
        <w:rPr>
          <w:rFonts w:ascii="Times New Roman" w:eastAsia="Times New Roman" w:hAnsi="Times New Roman"/>
          <w:color w:val="000000"/>
          <w:sz w:val="24"/>
          <w:szCs w:val="24"/>
        </w:rPr>
        <w:t xml:space="preserve"> ) b) Top-down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c) Informal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d) Laissez-faire communication </w:t>
      </w:r>
      <w:proofErr w:type="gramStart"/>
      <w:r>
        <w:rPr>
          <w:rFonts w:ascii="Times New Roman" w:eastAsia="Times New Roman" w:hAnsi="Times New Roman"/>
          <w:color w:val="000000"/>
          <w:sz w:val="24"/>
          <w:szCs w:val="24"/>
        </w:rPr>
        <w:t>( )</w:t>
      </w:r>
      <w:proofErr w:type="gramEnd"/>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What is a common drawback of using a top-down communication approach in an organization? a) Encourages employee </w:t>
      </w:r>
      <w:proofErr w:type="gramStart"/>
      <w:r>
        <w:rPr>
          <w:rFonts w:ascii="Times New Roman" w:eastAsia="Times New Roman" w:hAnsi="Times New Roman"/>
          <w:color w:val="000000"/>
          <w:sz w:val="24"/>
          <w:szCs w:val="24"/>
        </w:rPr>
        <w:t>feedback  (</w:t>
      </w:r>
      <w:proofErr w:type="gramEnd"/>
      <w:r>
        <w:rPr>
          <w:rFonts w:ascii="Times New Roman" w:eastAsia="Times New Roman" w:hAnsi="Times New Roman"/>
          <w:color w:val="000000"/>
          <w:sz w:val="24"/>
          <w:szCs w:val="24"/>
        </w:rPr>
        <w:t xml:space="preserve"> ) b) Fosters creativity and </w:t>
      </w:r>
      <w:proofErr w:type="gramStart"/>
      <w:r>
        <w:rPr>
          <w:rFonts w:ascii="Times New Roman" w:eastAsia="Times New Roman" w:hAnsi="Times New Roman"/>
          <w:color w:val="000000"/>
          <w:sz w:val="24"/>
          <w:szCs w:val="24"/>
        </w:rPr>
        <w:t>innovation  (</w:t>
      </w:r>
      <w:proofErr w:type="gramEnd"/>
      <w:r>
        <w:rPr>
          <w:rFonts w:ascii="Times New Roman" w:eastAsia="Times New Roman" w:hAnsi="Times New Roman"/>
          <w:color w:val="000000"/>
          <w:sz w:val="24"/>
          <w:szCs w:val="24"/>
        </w:rPr>
        <w:t xml:space="preserve"> ) c) Can lead to misinterpretation and low </w:t>
      </w:r>
      <w:proofErr w:type="gramStart"/>
      <w:r>
        <w:rPr>
          <w:rFonts w:ascii="Times New Roman" w:eastAsia="Times New Roman" w:hAnsi="Times New Roman"/>
          <w:color w:val="000000"/>
          <w:sz w:val="24"/>
          <w:szCs w:val="24"/>
        </w:rPr>
        <w:t>engagement  (</w:t>
      </w:r>
      <w:proofErr w:type="gramEnd"/>
      <w:r>
        <w:rPr>
          <w:rFonts w:ascii="Times New Roman" w:eastAsia="Times New Roman" w:hAnsi="Times New Roman"/>
          <w:color w:val="000000"/>
          <w:sz w:val="24"/>
          <w:szCs w:val="24"/>
        </w:rPr>
        <w:t xml:space="preserve"> ) d) Increases collaboration among teams </w:t>
      </w:r>
      <w:proofErr w:type="gramStart"/>
      <w:r>
        <w:rPr>
          <w:rFonts w:ascii="Times New Roman" w:eastAsia="Times New Roman" w:hAnsi="Times New Roman"/>
          <w:color w:val="000000"/>
          <w:sz w:val="24"/>
          <w:szCs w:val="24"/>
        </w:rPr>
        <w:t>( )</w:t>
      </w:r>
      <w:proofErr w:type="gramEnd"/>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Which of the following communication strategies is most likely to hinder employee performance by creating confusion and inconsistency? a) Consistent and clear </w:t>
      </w:r>
      <w:proofErr w:type="gramStart"/>
      <w:r>
        <w:rPr>
          <w:rFonts w:ascii="Times New Roman" w:eastAsia="Times New Roman" w:hAnsi="Times New Roman"/>
          <w:color w:val="000000"/>
          <w:sz w:val="24"/>
          <w:szCs w:val="24"/>
        </w:rPr>
        <w:t>messaging  (</w:t>
      </w:r>
      <w:proofErr w:type="gramEnd"/>
      <w:r>
        <w:rPr>
          <w:rFonts w:ascii="Times New Roman" w:eastAsia="Times New Roman" w:hAnsi="Times New Roman"/>
          <w:color w:val="000000"/>
          <w:sz w:val="24"/>
          <w:szCs w:val="24"/>
        </w:rPr>
        <w:t xml:space="preserve"> ) b) Mixed messages from </w:t>
      </w:r>
      <w:proofErr w:type="gramStart"/>
      <w:r>
        <w:rPr>
          <w:rFonts w:ascii="Times New Roman" w:eastAsia="Times New Roman" w:hAnsi="Times New Roman"/>
          <w:color w:val="000000"/>
          <w:sz w:val="24"/>
          <w:szCs w:val="24"/>
        </w:rPr>
        <w:t>leadership  (</w:t>
      </w:r>
      <w:proofErr w:type="gramEnd"/>
      <w:r>
        <w:rPr>
          <w:rFonts w:ascii="Times New Roman" w:eastAsia="Times New Roman" w:hAnsi="Times New Roman"/>
          <w:color w:val="000000"/>
          <w:sz w:val="24"/>
          <w:szCs w:val="24"/>
        </w:rPr>
        <w:t xml:space="preserve"> ) c) Two-way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d) Regular team meetings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What is considered a best practice for effective communication within organizational settings? a) Relying solely on written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b) Encouraging open feedback </w:t>
      </w:r>
      <w:proofErr w:type="gramStart"/>
      <w:r>
        <w:rPr>
          <w:rFonts w:ascii="Times New Roman" w:eastAsia="Times New Roman" w:hAnsi="Times New Roman"/>
          <w:color w:val="000000"/>
          <w:sz w:val="24"/>
          <w:szCs w:val="24"/>
        </w:rPr>
        <w:t>channels  (</w:t>
      </w:r>
      <w:proofErr w:type="gramEnd"/>
      <w:r>
        <w:rPr>
          <w:rFonts w:ascii="Times New Roman" w:eastAsia="Times New Roman" w:hAnsi="Times New Roman"/>
          <w:color w:val="000000"/>
          <w:sz w:val="24"/>
          <w:szCs w:val="24"/>
        </w:rPr>
        <w:t xml:space="preserve"> ) c) Limiting communication to formal </w:t>
      </w:r>
      <w:proofErr w:type="gramStart"/>
      <w:r>
        <w:rPr>
          <w:rFonts w:ascii="Times New Roman" w:eastAsia="Times New Roman" w:hAnsi="Times New Roman"/>
          <w:color w:val="000000"/>
          <w:sz w:val="24"/>
          <w:szCs w:val="24"/>
        </w:rPr>
        <w:t>channels  (</w:t>
      </w:r>
      <w:proofErr w:type="gramEnd"/>
      <w:r>
        <w:rPr>
          <w:rFonts w:ascii="Times New Roman" w:eastAsia="Times New Roman" w:hAnsi="Times New Roman"/>
          <w:color w:val="000000"/>
          <w:sz w:val="24"/>
          <w:szCs w:val="24"/>
        </w:rPr>
        <w:t xml:space="preserve"> ) d) Avoiding face-to-face meetings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SECTION D: THE EFFECTIVENESS OF DIFFERENT PERFORMANCE APPRAISAL ELEMENTS, SUCH AS GOAL ALIGNMENT, FEEDBACK MECHANISMS, AND FAIRNESS, IN PROMOTING EMPLOYEE PERFORMANCE.</w:t>
      </w:r>
    </w:p>
    <w:p w:rsidR="00B92D1B" w:rsidRDefault="00000000">
      <w:pPr>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Please tick as appropriate (SA- Strongly </w:t>
      </w:r>
      <w:proofErr w:type="gramStart"/>
      <w:r>
        <w:rPr>
          <w:rFonts w:ascii="Times New Roman" w:eastAsia="Times New Roman" w:hAnsi="Times New Roman"/>
          <w:sz w:val="24"/>
          <w:szCs w:val="24"/>
        </w:rPr>
        <w:t>Agree  A</w:t>
      </w:r>
      <w:proofErr w:type="gramEnd"/>
      <w:r>
        <w:rPr>
          <w:rFonts w:ascii="Times New Roman" w:eastAsia="Times New Roman" w:hAnsi="Times New Roman"/>
          <w:sz w:val="24"/>
          <w:szCs w:val="24"/>
        </w:rPr>
        <w:t xml:space="preserve">- Agree    D- </w:t>
      </w:r>
      <w:proofErr w:type="gramStart"/>
      <w:r>
        <w:rPr>
          <w:rFonts w:ascii="Times New Roman" w:eastAsia="Times New Roman" w:hAnsi="Times New Roman"/>
          <w:sz w:val="24"/>
          <w:szCs w:val="24"/>
        </w:rPr>
        <w:t>Disagree  SD</w:t>
      </w:r>
      <w:proofErr w:type="gramEnd"/>
      <w:r>
        <w:rPr>
          <w:rFonts w:ascii="Times New Roman" w:eastAsia="Times New Roman" w:hAnsi="Times New Roman"/>
          <w:sz w:val="24"/>
          <w:szCs w:val="24"/>
        </w:rPr>
        <w:t>- Strongly Disagree)</w:t>
      </w:r>
    </w:p>
    <w:tbl>
      <w:tblPr>
        <w:tblStyle w:val="affd"/>
        <w:tblW w:w="9526" w:type="dxa"/>
        <w:tblLayout w:type="fixed"/>
        <w:tblLook w:val="0400" w:firstRow="0" w:lastRow="0" w:firstColumn="0" w:lastColumn="0" w:noHBand="0" w:noVBand="1"/>
      </w:tblPr>
      <w:tblGrid>
        <w:gridCol w:w="810"/>
        <w:gridCol w:w="6401"/>
        <w:gridCol w:w="599"/>
        <w:gridCol w:w="582"/>
        <w:gridCol w:w="426"/>
        <w:gridCol w:w="708"/>
      </w:tblGrid>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S/N</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 xml:space="preserve">STATEMENTS </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SA</w:t>
            </w: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A</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D</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SD</w:t>
            </w:r>
          </w:p>
        </w:tc>
      </w:tr>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1</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Goal alignment in performance appraisals significantly enhances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r>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2</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Regular and constructive feedback mechanisms are essential for improving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r>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3</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Employees are more motivated when they perceive fairness in the performance appraisal process.</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r>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4</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Performance appraisals that involve clear communication and transparency are more effective in driving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r>
    </w:tbl>
    <w:p w:rsidR="00B92D1B" w:rsidRDefault="00B92D1B">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p>
    <w:p w:rsidR="00B92D1B" w:rsidRDefault="00B92D1B">
      <w:pPr>
        <w:pBdr>
          <w:top w:val="nil"/>
          <w:left w:val="nil"/>
          <w:bottom w:val="nil"/>
          <w:right w:val="nil"/>
          <w:between w:val="nil"/>
        </w:pBdr>
        <w:spacing w:line="360" w:lineRule="auto"/>
        <w:jc w:val="both"/>
        <w:rPr>
          <w:rFonts w:ascii="Times New Roman" w:eastAsia="Times New Roman" w:hAnsi="Times New Roman"/>
          <w:b/>
          <w:color w:val="000000"/>
          <w:sz w:val="24"/>
          <w:szCs w:val="24"/>
        </w:rPr>
      </w:pPr>
    </w:p>
    <w:p w:rsidR="00B92D1B" w:rsidRDefault="00B92D1B">
      <w:pPr>
        <w:pBdr>
          <w:top w:val="nil"/>
          <w:left w:val="nil"/>
          <w:bottom w:val="nil"/>
          <w:right w:val="nil"/>
          <w:between w:val="nil"/>
        </w:pBdr>
        <w:spacing w:line="360" w:lineRule="auto"/>
        <w:jc w:val="both"/>
        <w:rPr>
          <w:rFonts w:ascii="Times New Roman" w:eastAsia="Times New Roman" w:hAnsi="Times New Roman"/>
          <w:b/>
          <w:color w:val="000000"/>
          <w:sz w:val="24"/>
          <w:szCs w:val="24"/>
        </w:rPr>
      </w:pPr>
    </w:p>
    <w:p w:rsidR="00B92D1B" w:rsidRDefault="00000000">
      <w:p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SECTION E: THE INFLUENCE OF VARIOUS EMPLOYEE ENGAGEMENT INITIATIVES ON JOB SATISFACTION, RETENTION, AND PERFORMANCE, AND TO IDENTIFY THE MOST EFFECTIVE PRACTICES FOR FOSTERING A POSITIVE WORK ENVIRONMENT.</w:t>
      </w:r>
    </w:p>
    <w:p w:rsidR="00B92D1B" w:rsidRDefault="00000000">
      <w:pPr>
        <w:spacing w:after="0" w:line="360" w:lineRule="auto"/>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sz w:val="24"/>
          <w:szCs w:val="24"/>
        </w:rPr>
        <w:t xml:space="preserve">Please tick as appropriate (SA- Strongly </w:t>
      </w:r>
      <w:proofErr w:type="gramStart"/>
      <w:r>
        <w:rPr>
          <w:rFonts w:ascii="Times New Roman" w:eastAsia="Times New Roman" w:hAnsi="Times New Roman"/>
          <w:sz w:val="24"/>
          <w:szCs w:val="24"/>
        </w:rPr>
        <w:t>Agree  A</w:t>
      </w:r>
      <w:proofErr w:type="gramEnd"/>
      <w:r>
        <w:rPr>
          <w:rFonts w:ascii="Times New Roman" w:eastAsia="Times New Roman" w:hAnsi="Times New Roman"/>
          <w:sz w:val="24"/>
          <w:szCs w:val="24"/>
        </w:rPr>
        <w:t xml:space="preserve">- Agree    D- </w:t>
      </w:r>
      <w:proofErr w:type="gramStart"/>
      <w:r>
        <w:rPr>
          <w:rFonts w:ascii="Times New Roman" w:eastAsia="Times New Roman" w:hAnsi="Times New Roman"/>
          <w:sz w:val="24"/>
          <w:szCs w:val="24"/>
        </w:rPr>
        <w:t>Disagree  SD</w:t>
      </w:r>
      <w:proofErr w:type="gramEnd"/>
      <w:r>
        <w:rPr>
          <w:rFonts w:ascii="Times New Roman" w:eastAsia="Times New Roman" w:hAnsi="Times New Roman"/>
          <w:sz w:val="24"/>
          <w:szCs w:val="24"/>
        </w:rPr>
        <w:t>- Strongly Disagree)</w:t>
      </w:r>
    </w:p>
    <w:tbl>
      <w:tblPr>
        <w:tblStyle w:val="affe"/>
        <w:tblW w:w="9526" w:type="dxa"/>
        <w:tblLayout w:type="fixed"/>
        <w:tblLook w:val="0400" w:firstRow="0" w:lastRow="0" w:firstColumn="0" w:lastColumn="0" w:noHBand="0" w:noVBand="1"/>
      </w:tblPr>
      <w:tblGrid>
        <w:gridCol w:w="630"/>
        <w:gridCol w:w="6581"/>
        <w:gridCol w:w="599"/>
        <w:gridCol w:w="582"/>
        <w:gridCol w:w="426"/>
        <w:gridCol w:w="708"/>
      </w:tblGrid>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S/N</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STATEMENTS </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SA</w:t>
            </w: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A</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D</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SD</w:t>
            </w:r>
          </w:p>
        </w:tc>
      </w:tr>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Regular team-building activities have significantly improved my job satisfaction</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r>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company's professional development programs have positively influenced my decision to stay with the organization</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r>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Recognition and reward initiatives have directly contributed to an improvement in my work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r>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Flexible work arrangements (e.g., remote work options, flexible hours) have created a more positive work environment for me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r>
    </w:tbl>
    <w:p w:rsidR="00B92D1B" w:rsidRDefault="00B92D1B">
      <w:pPr>
        <w:spacing w:line="360" w:lineRule="auto"/>
        <w:rPr>
          <w:rFonts w:ascii="Times New Roman" w:eastAsia="Times New Roman" w:hAnsi="Times New Roman"/>
          <w:sz w:val="24"/>
          <w:szCs w:val="24"/>
        </w:rPr>
      </w:pPr>
    </w:p>
    <w:p w:rsidR="00B92D1B" w:rsidRDefault="00B92D1B">
      <w:pPr>
        <w:spacing w:line="360" w:lineRule="auto"/>
        <w:rPr>
          <w:rFonts w:ascii="Times New Roman" w:eastAsia="Times New Roman" w:hAnsi="Times New Roman"/>
          <w:sz w:val="24"/>
          <w:szCs w:val="24"/>
        </w:rPr>
      </w:pPr>
    </w:p>
    <w:sectPr w:rsidR="00B92D1B">
      <w:footerReference w:type="default" r:id="rId8"/>
      <w:pgSz w:w="11907" w:h="16839"/>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3AC9" w:rsidRDefault="00A73AC9">
      <w:pPr>
        <w:spacing w:after="0" w:line="240" w:lineRule="auto"/>
      </w:pPr>
      <w:r>
        <w:separator/>
      </w:r>
    </w:p>
  </w:endnote>
  <w:endnote w:type="continuationSeparator" w:id="0">
    <w:p w:rsidR="00A73AC9" w:rsidRDefault="00A73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B02BB1D-5D9B-4999-B12D-2A0A5A1E79E8}"/>
  </w:font>
  <w:font w:name="Bookman Old Style">
    <w:panose1 w:val="02050604050505020204"/>
    <w:charset w:val="00"/>
    <w:family w:val="roman"/>
    <w:pitch w:val="variable"/>
    <w:sig w:usb0="00000287" w:usb1="00000000" w:usb2="00000000" w:usb3="00000000" w:csb0="0000009F" w:csb1="00000000"/>
    <w:embedRegular r:id="rId2" w:fontKey="{5F707457-8BE8-4895-9E09-0C2B48CD5D90}"/>
    <w:embedBold r:id="rId3" w:fontKey="{B6037C8B-233A-4C08-8821-26AD3CA177F3}"/>
  </w:font>
  <w:font w:name="Calibri">
    <w:panose1 w:val="020F0502020204030204"/>
    <w:charset w:val="00"/>
    <w:family w:val="swiss"/>
    <w:pitch w:val="variable"/>
    <w:sig w:usb0="E4002EFF" w:usb1="C200247B" w:usb2="00000009" w:usb3="00000000" w:csb0="000001FF" w:csb1="00000000"/>
    <w:embedRegular r:id="rId4" w:fontKey="{6655EABF-89DE-49C4-88F2-61C40F0502C6}"/>
    <w:embedBold r:id="rId5" w:fontKey="{47248C64-DF32-42D9-B494-11AE4F0D92AA}"/>
  </w:font>
  <w:font w:name="Segoe UI">
    <w:panose1 w:val="020B0502040204020203"/>
    <w:charset w:val="00"/>
    <w:family w:val="swiss"/>
    <w:pitch w:val="variable"/>
    <w:sig w:usb0="E4002EFF" w:usb1="C000E47F" w:usb2="00000009" w:usb3="00000000" w:csb0="000001FF" w:csb1="00000000"/>
    <w:embedRegular r:id="rId6" w:fontKey="{BBB4BF88-A2FF-4A5E-876B-9F793CF7AA11}"/>
  </w:font>
  <w:font w:name="Georgia">
    <w:panose1 w:val="02040502050405020303"/>
    <w:charset w:val="00"/>
    <w:family w:val="roman"/>
    <w:pitch w:val="variable"/>
    <w:sig w:usb0="00000287" w:usb1="00000000" w:usb2="00000000" w:usb3="00000000" w:csb0="0000009F" w:csb1="00000000"/>
    <w:embedRegular r:id="rId7" w:fontKey="{B080757C-71B4-4118-B1A8-9577FA544EC9}"/>
    <w:embedItalic r:id="rId8" w:fontKey="{F47CBD26-0375-41CF-9B9D-82DBF9A3887E}"/>
  </w:font>
  <w:font w:name="Arial Black">
    <w:panose1 w:val="020B0A04020102020204"/>
    <w:charset w:val="00"/>
    <w:family w:val="swiss"/>
    <w:pitch w:val="variable"/>
    <w:sig w:usb0="A00002AF" w:usb1="400078FB" w:usb2="00000000" w:usb3="00000000" w:csb0="0000009F" w:csb1="00000000"/>
    <w:embedRegular r:id="rId9" w:fontKey="{B88D6BDF-A6FD-4E03-A25F-F297690E910D}"/>
    <w:embedBold r:id="rId10" w:fontKey="{925C732F-456B-4A06-8282-37141F75463C}"/>
    <w:embedBoldItalic r:id="rId11" w:fontKey="{5131EC4D-2E3B-43EC-BEA1-59B1B2488193}"/>
  </w:font>
  <w:font w:name="Courgette">
    <w:panose1 w:val="02000603070400060004"/>
    <w:charset w:val="00"/>
    <w:family w:val="auto"/>
    <w:pitch w:val="variable"/>
    <w:sig w:usb0="A00000AF" w:usb1="5000204A" w:usb2="00000000" w:usb3="00000000" w:csb0="00000093" w:csb1="00000000"/>
    <w:embedRegular r:id="rId12" w:fontKey="{E0CF16BA-EC15-4688-B859-13A39B96EADF}"/>
    <w:embedBold r:id="rId13" w:fontKey="{065CCF8C-B53B-427B-8B93-6E2BE3C69ECA}"/>
  </w:font>
  <w:font w:name="Corsiva">
    <w:altName w:val="Calibri"/>
    <w:charset w:val="00"/>
    <w:family w:val="auto"/>
    <w:pitch w:val="default"/>
    <w:embedRegular r:id="rId14" w:fontKey="{E9739809-64C2-4A59-BE5F-479B364A8278}"/>
    <w:embedBoldItalic r:id="rId15" w:fontKey="{08D4CFCB-AE0D-446A-A445-5905DA11FCB8}"/>
  </w:font>
  <w:font w:name="New times rfomaz">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6" w:fontKey="{07BA3A79-D0EC-44B0-847F-76512E787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2D1B" w:rsidRDefault="00000000">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BD026F">
      <w:rPr>
        <w:noProof/>
        <w:color w:val="000000"/>
        <w:sz w:val="18"/>
        <w:szCs w:val="18"/>
      </w:rPr>
      <w:t>1</w:t>
    </w:r>
    <w:r>
      <w:rPr>
        <w:color w:val="000000"/>
        <w:sz w:val="18"/>
        <w:szCs w:val="18"/>
      </w:rPr>
      <w:fldChar w:fldCharType="end"/>
    </w:r>
  </w:p>
  <w:p w:rsidR="00B92D1B" w:rsidRDefault="00B92D1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3AC9" w:rsidRDefault="00A73AC9">
      <w:pPr>
        <w:spacing w:after="0" w:line="240" w:lineRule="auto"/>
      </w:pPr>
      <w:r>
        <w:separator/>
      </w:r>
    </w:p>
  </w:footnote>
  <w:footnote w:type="continuationSeparator" w:id="0">
    <w:p w:rsidR="00A73AC9" w:rsidRDefault="00A73A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44AE1"/>
    <w:multiLevelType w:val="multilevel"/>
    <w:tmpl w:val="6C207C2C"/>
    <w:lvl w:ilvl="0">
      <w:start w:val="1"/>
      <w:numFmt w:val="lowerRoman"/>
      <w:lvlText w:val="%1."/>
      <w:lvlJc w:val="left"/>
      <w:pPr>
        <w:ind w:left="270" w:hanging="360"/>
      </w:pPr>
      <w:rPr>
        <w:rFonts w:ascii="Times New Roman" w:eastAsia="Times New Roman" w:hAnsi="Times New Roman" w:cs="Times New Roman"/>
        <w:sz w:val="20"/>
        <w:szCs w:val="20"/>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abstractNum w:abstractNumId="1" w15:restartNumberingAfterBreak="0">
    <w:nsid w:val="27CB58E1"/>
    <w:multiLevelType w:val="multilevel"/>
    <w:tmpl w:val="CC6A84DC"/>
    <w:lvl w:ilvl="0">
      <w:start w:val="1"/>
      <w:numFmt w:val="bullet"/>
      <w:lvlText w:val="●"/>
      <w:lvlJc w:val="left"/>
      <w:pPr>
        <w:ind w:left="-90" w:hanging="360"/>
      </w:pPr>
      <w:rPr>
        <w:rFonts w:ascii="Noto Sans Symbols" w:eastAsia="Noto Sans Symbols" w:hAnsi="Noto Sans Symbols" w:cs="Noto Sans Symbols"/>
      </w:r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2" w15:restartNumberingAfterBreak="0">
    <w:nsid w:val="2E2C02F9"/>
    <w:multiLevelType w:val="hybridMultilevel"/>
    <w:tmpl w:val="F3C678B8"/>
    <w:lvl w:ilvl="0" w:tplc="4A249BF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B2A7209"/>
    <w:multiLevelType w:val="multilevel"/>
    <w:tmpl w:val="01D80B6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87373982">
    <w:abstractNumId w:val="0"/>
  </w:num>
  <w:num w:numId="2" w16cid:durableId="1270508644">
    <w:abstractNumId w:val="1"/>
  </w:num>
  <w:num w:numId="3" w16cid:durableId="440690954">
    <w:abstractNumId w:val="3"/>
  </w:num>
  <w:num w:numId="4" w16cid:durableId="11729874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D1B"/>
    <w:rsid w:val="006834ED"/>
    <w:rsid w:val="00897D75"/>
    <w:rsid w:val="008F0DA8"/>
    <w:rsid w:val="009C7435"/>
    <w:rsid w:val="00A73AC9"/>
    <w:rsid w:val="00B92D1B"/>
    <w:rsid w:val="00BD026F"/>
    <w:rsid w:val="00C62E3B"/>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76F23"/>
  <w15:docId w15:val="{EA2248ED-5440-47AE-8874-618347B2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8"/>
        <w:szCs w:val="28"/>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8FE"/>
    <w:rPr>
      <w:rFonts w:eastAsia="Calibri" w:cs="Times New Roman"/>
    </w:rPr>
  </w:style>
  <w:style w:type="paragraph" w:styleId="Heading1">
    <w:name w:val="heading 1"/>
    <w:basedOn w:val="Normal1"/>
    <w:next w:val="Normal1"/>
    <w:uiPriority w:val="9"/>
    <w:qFormat/>
    <w:rsid w:val="0085441E"/>
    <w:pPr>
      <w:keepNext/>
      <w:keepLines/>
      <w:spacing w:before="480" w:after="120"/>
      <w:outlineLvl w:val="0"/>
    </w:pPr>
    <w:rPr>
      <w:b/>
      <w:sz w:val="48"/>
      <w:szCs w:val="48"/>
    </w:rPr>
  </w:style>
  <w:style w:type="paragraph" w:styleId="Heading2">
    <w:name w:val="heading 2"/>
    <w:basedOn w:val="Normal1"/>
    <w:next w:val="Normal1"/>
    <w:uiPriority w:val="9"/>
    <w:semiHidden/>
    <w:unhideWhenUsed/>
    <w:qFormat/>
    <w:rsid w:val="0085441E"/>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B00030"/>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1"/>
    <w:next w:val="Normal1"/>
    <w:uiPriority w:val="9"/>
    <w:semiHidden/>
    <w:unhideWhenUsed/>
    <w:qFormat/>
    <w:rsid w:val="0085441E"/>
    <w:pPr>
      <w:keepNext/>
      <w:keepLines/>
      <w:spacing w:before="240" w:after="40"/>
      <w:outlineLvl w:val="3"/>
    </w:pPr>
    <w:rPr>
      <w:b/>
      <w:sz w:val="24"/>
      <w:szCs w:val="24"/>
    </w:rPr>
  </w:style>
  <w:style w:type="paragraph" w:styleId="Heading5">
    <w:name w:val="heading 5"/>
    <w:basedOn w:val="Normal1"/>
    <w:next w:val="Normal1"/>
    <w:uiPriority w:val="9"/>
    <w:semiHidden/>
    <w:unhideWhenUsed/>
    <w:qFormat/>
    <w:rsid w:val="0085441E"/>
    <w:pPr>
      <w:keepNext/>
      <w:keepLines/>
      <w:spacing w:before="220" w:after="40"/>
      <w:outlineLvl w:val="4"/>
    </w:pPr>
    <w:rPr>
      <w:b/>
      <w:sz w:val="22"/>
      <w:szCs w:val="22"/>
    </w:rPr>
  </w:style>
  <w:style w:type="paragraph" w:styleId="Heading6">
    <w:name w:val="heading 6"/>
    <w:basedOn w:val="Normal1"/>
    <w:next w:val="Normal1"/>
    <w:uiPriority w:val="9"/>
    <w:semiHidden/>
    <w:unhideWhenUsed/>
    <w:qFormat/>
    <w:rsid w:val="0085441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85441E"/>
    <w:pPr>
      <w:keepNext/>
      <w:keepLines/>
      <w:spacing w:before="480" w:after="120"/>
    </w:pPr>
    <w:rPr>
      <w:b/>
      <w:sz w:val="72"/>
      <w:szCs w:val="72"/>
    </w:rPr>
  </w:style>
  <w:style w:type="paragraph" w:customStyle="1" w:styleId="Normal1">
    <w:name w:val="Normal1"/>
    <w:rsid w:val="0085441E"/>
  </w:style>
  <w:style w:type="paragraph" w:styleId="BalloonText">
    <w:name w:val="Balloon Text"/>
    <w:basedOn w:val="Normal"/>
    <w:link w:val="BalloonTextChar"/>
    <w:uiPriority w:val="99"/>
    <w:semiHidden/>
    <w:unhideWhenUsed/>
    <w:rsid w:val="00440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66F"/>
    <w:rPr>
      <w:rFonts w:ascii="Segoe UI" w:eastAsia="Calibri" w:hAnsi="Segoe UI" w:cs="Segoe UI"/>
      <w:sz w:val="18"/>
      <w:szCs w:val="18"/>
    </w:rPr>
  </w:style>
  <w:style w:type="paragraph" w:styleId="ListParagraph">
    <w:name w:val="List Paragraph"/>
    <w:basedOn w:val="Normal"/>
    <w:uiPriority w:val="34"/>
    <w:qFormat/>
    <w:rsid w:val="006840D5"/>
    <w:pPr>
      <w:ind w:left="720"/>
      <w:contextualSpacing/>
    </w:pPr>
  </w:style>
  <w:style w:type="paragraph" w:customStyle="1" w:styleId="font-semibold">
    <w:name w:val="font-semibold"/>
    <w:basedOn w:val="Normal"/>
    <w:rsid w:val="001C02F6"/>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B00030"/>
    <w:rPr>
      <w:rFonts w:ascii="Times New Roman" w:eastAsia="Times New Roman" w:hAnsi="Times New Roman" w:cs="Times New Roman"/>
      <w:b/>
      <w:bCs/>
      <w:sz w:val="27"/>
      <w:szCs w:val="27"/>
    </w:rPr>
  </w:style>
  <w:style w:type="character" w:styleId="Strong">
    <w:name w:val="Strong"/>
    <w:basedOn w:val="DefaultParagraphFont"/>
    <w:uiPriority w:val="22"/>
    <w:qFormat/>
    <w:rsid w:val="00B00030"/>
    <w:rPr>
      <w:b/>
      <w:bCs/>
    </w:rPr>
  </w:style>
  <w:style w:type="paragraph" w:styleId="NormalWeb">
    <w:name w:val="Normal (Web)"/>
    <w:basedOn w:val="Normal"/>
    <w:uiPriority w:val="99"/>
    <w:semiHidden/>
    <w:unhideWhenUsed/>
    <w:rsid w:val="00B00030"/>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11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472C9D"/>
  </w:style>
  <w:style w:type="paragraph" w:styleId="Header">
    <w:name w:val="header"/>
    <w:basedOn w:val="Normal"/>
    <w:link w:val="HeaderChar"/>
    <w:uiPriority w:val="99"/>
    <w:unhideWhenUsed/>
    <w:rsid w:val="00543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5E6"/>
    <w:rPr>
      <w:rFonts w:ascii="Bookman Old Style" w:eastAsia="Calibri" w:hAnsi="Bookman Old Style" w:cs="Times New Roman"/>
      <w:sz w:val="28"/>
    </w:rPr>
  </w:style>
  <w:style w:type="paragraph" w:styleId="Footer">
    <w:name w:val="footer"/>
    <w:basedOn w:val="Normal"/>
    <w:link w:val="FooterChar"/>
    <w:uiPriority w:val="99"/>
    <w:unhideWhenUsed/>
    <w:rsid w:val="00543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5E6"/>
    <w:rPr>
      <w:rFonts w:ascii="Bookman Old Style" w:eastAsia="Calibri" w:hAnsi="Bookman Old Style" w:cs="Times New Roman"/>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85441E"/>
    <w:pPr>
      <w:spacing w:after="0" w:line="240" w:lineRule="auto"/>
    </w:pPr>
    <w:tblPr>
      <w:tblStyleRowBandSize w:val="1"/>
      <w:tblStyleColBandSize w:val="1"/>
    </w:tblPr>
  </w:style>
  <w:style w:type="table" w:customStyle="1" w:styleId="a0">
    <w:basedOn w:val="TableNormal"/>
    <w:rsid w:val="0085441E"/>
    <w:pPr>
      <w:spacing w:after="0" w:line="240" w:lineRule="auto"/>
    </w:pPr>
    <w:tblPr>
      <w:tblStyleRowBandSize w:val="1"/>
      <w:tblStyleColBandSize w:val="1"/>
    </w:tblPr>
  </w:style>
  <w:style w:type="table" w:customStyle="1" w:styleId="a1">
    <w:basedOn w:val="TableNormal"/>
    <w:rsid w:val="0085441E"/>
    <w:pPr>
      <w:spacing w:after="0" w:line="240" w:lineRule="auto"/>
    </w:pPr>
    <w:tblPr>
      <w:tblStyleRowBandSize w:val="1"/>
      <w:tblStyleColBandSize w:val="1"/>
    </w:tblPr>
  </w:style>
  <w:style w:type="table" w:customStyle="1" w:styleId="a2">
    <w:basedOn w:val="TableNormal"/>
    <w:rsid w:val="0085441E"/>
    <w:pPr>
      <w:spacing w:after="0" w:line="240" w:lineRule="auto"/>
    </w:pPr>
    <w:tblPr>
      <w:tblStyleRowBandSize w:val="1"/>
      <w:tblStyleColBandSize w:val="1"/>
    </w:tblPr>
  </w:style>
  <w:style w:type="table" w:customStyle="1" w:styleId="a3">
    <w:basedOn w:val="TableNormal"/>
    <w:rsid w:val="0085441E"/>
    <w:pPr>
      <w:spacing w:after="0" w:line="240" w:lineRule="auto"/>
    </w:pPr>
    <w:tblPr>
      <w:tblStyleRowBandSize w:val="1"/>
      <w:tblStyleColBandSize w:val="1"/>
    </w:tblPr>
  </w:style>
  <w:style w:type="table" w:customStyle="1" w:styleId="a4">
    <w:basedOn w:val="TableNormal"/>
    <w:rsid w:val="0085441E"/>
    <w:pPr>
      <w:spacing w:after="0" w:line="240" w:lineRule="auto"/>
    </w:pPr>
    <w:tblPr>
      <w:tblStyleRowBandSize w:val="1"/>
      <w:tblStyleColBandSize w:val="1"/>
    </w:tblPr>
  </w:style>
  <w:style w:type="table" w:customStyle="1" w:styleId="a5">
    <w:basedOn w:val="TableNormal"/>
    <w:rsid w:val="0085441E"/>
    <w:pPr>
      <w:spacing w:after="0" w:line="240" w:lineRule="auto"/>
    </w:pPr>
    <w:tblPr>
      <w:tblStyleRowBandSize w:val="1"/>
      <w:tblStyleColBandSize w:val="1"/>
    </w:tblPr>
  </w:style>
  <w:style w:type="table" w:customStyle="1" w:styleId="a6">
    <w:basedOn w:val="TableNormal"/>
    <w:rsid w:val="0085441E"/>
    <w:pPr>
      <w:spacing w:after="0" w:line="240" w:lineRule="auto"/>
    </w:pPr>
    <w:tblPr>
      <w:tblStyleRowBandSize w:val="1"/>
      <w:tblStyleColBandSize w:val="1"/>
    </w:tblPr>
  </w:style>
  <w:style w:type="table" w:customStyle="1" w:styleId="a7">
    <w:basedOn w:val="TableNormal"/>
    <w:rsid w:val="0085441E"/>
    <w:pPr>
      <w:spacing w:after="0" w:line="240" w:lineRule="auto"/>
    </w:pPr>
    <w:tblPr>
      <w:tblStyleRowBandSize w:val="1"/>
      <w:tblStyleColBandSize w:val="1"/>
    </w:tblPr>
  </w:style>
  <w:style w:type="table" w:customStyle="1" w:styleId="a8">
    <w:basedOn w:val="TableNormal"/>
    <w:rsid w:val="0085441E"/>
    <w:pPr>
      <w:spacing w:after="0" w:line="240" w:lineRule="auto"/>
    </w:pPr>
    <w:tblPr>
      <w:tblStyleRowBandSize w:val="1"/>
      <w:tblStyleColBandSize w:val="1"/>
    </w:tblPr>
  </w:style>
  <w:style w:type="table" w:customStyle="1" w:styleId="a9">
    <w:basedOn w:val="TableNormal"/>
    <w:rsid w:val="0085441E"/>
    <w:pPr>
      <w:spacing w:after="0" w:line="240" w:lineRule="auto"/>
    </w:pPr>
    <w:tblPr>
      <w:tblStyleRowBandSize w:val="1"/>
      <w:tblStyleColBandSize w:val="1"/>
    </w:tblPr>
  </w:style>
  <w:style w:type="table" w:customStyle="1" w:styleId="aa">
    <w:basedOn w:val="TableNormal"/>
    <w:rsid w:val="0085441E"/>
    <w:pPr>
      <w:spacing w:after="0" w:line="240" w:lineRule="auto"/>
    </w:pPr>
    <w:tblPr>
      <w:tblStyleRowBandSize w:val="1"/>
      <w:tblStyleColBandSize w:val="1"/>
    </w:tblPr>
  </w:style>
  <w:style w:type="table" w:customStyle="1" w:styleId="ab">
    <w:basedOn w:val="TableNormal"/>
    <w:rsid w:val="0085441E"/>
    <w:pPr>
      <w:spacing w:after="0" w:line="240" w:lineRule="auto"/>
    </w:pPr>
    <w:tblPr>
      <w:tblStyleRowBandSize w:val="1"/>
      <w:tblStyleColBandSize w:val="1"/>
    </w:tblPr>
  </w:style>
  <w:style w:type="table" w:customStyle="1" w:styleId="ac">
    <w:basedOn w:val="TableNormal"/>
    <w:rsid w:val="0085441E"/>
    <w:pPr>
      <w:spacing w:after="0" w:line="240" w:lineRule="auto"/>
    </w:pPr>
    <w:tblPr>
      <w:tblStyleRowBandSize w:val="1"/>
      <w:tblStyleColBandSize w:val="1"/>
    </w:tblPr>
  </w:style>
  <w:style w:type="table" w:customStyle="1" w:styleId="ad">
    <w:basedOn w:val="TableNormal"/>
    <w:rsid w:val="0085441E"/>
    <w:pPr>
      <w:spacing w:after="0" w:line="240" w:lineRule="auto"/>
    </w:pPr>
    <w:tblPr>
      <w:tblStyleRowBandSize w:val="1"/>
      <w:tblStyleColBandSize w:val="1"/>
    </w:tblPr>
  </w:style>
  <w:style w:type="table" w:customStyle="1" w:styleId="ae">
    <w:basedOn w:val="TableNormal"/>
    <w:rsid w:val="0085441E"/>
    <w:pPr>
      <w:spacing w:after="0" w:line="240" w:lineRule="auto"/>
    </w:pPr>
    <w:tblPr>
      <w:tblStyleRowBandSize w:val="1"/>
      <w:tblStyleColBandSize w:val="1"/>
    </w:tblPr>
  </w:style>
  <w:style w:type="table" w:customStyle="1" w:styleId="af">
    <w:basedOn w:val="TableNormal"/>
    <w:rsid w:val="0085441E"/>
    <w:pPr>
      <w:spacing w:after="0" w:line="240" w:lineRule="auto"/>
    </w:pPr>
    <w:tblPr>
      <w:tblStyleRowBandSize w:val="1"/>
      <w:tblStyleColBandSize w:val="1"/>
    </w:tblPr>
  </w:style>
  <w:style w:type="table" w:customStyle="1" w:styleId="af0">
    <w:basedOn w:val="TableNormal"/>
    <w:rsid w:val="0085441E"/>
    <w:pPr>
      <w:spacing w:after="0" w:line="240" w:lineRule="auto"/>
    </w:pPr>
    <w:tblPr>
      <w:tblStyleRowBandSize w:val="1"/>
      <w:tblStyleColBandSize w:val="1"/>
    </w:tblPr>
  </w:style>
  <w:style w:type="table" w:customStyle="1" w:styleId="af1">
    <w:basedOn w:val="TableNormal"/>
    <w:rsid w:val="0085441E"/>
    <w:pPr>
      <w:spacing w:after="0" w:line="240" w:lineRule="auto"/>
    </w:pPr>
    <w:tblPr>
      <w:tblStyleRowBandSize w:val="1"/>
      <w:tblStyleColBandSize w:val="1"/>
    </w:tblPr>
  </w:style>
  <w:style w:type="table" w:customStyle="1" w:styleId="af2">
    <w:basedOn w:val="TableNormal"/>
    <w:rsid w:val="0085441E"/>
    <w:pPr>
      <w:spacing w:after="0" w:line="240" w:lineRule="auto"/>
    </w:pPr>
    <w:tblPr>
      <w:tblStyleRowBandSize w:val="1"/>
      <w:tblStyleColBandSize w:val="1"/>
    </w:tblPr>
  </w:style>
  <w:style w:type="table" w:customStyle="1" w:styleId="af3">
    <w:basedOn w:val="TableNormal"/>
    <w:rsid w:val="0085441E"/>
    <w:pPr>
      <w:spacing w:after="0" w:line="240" w:lineRule="auto"/>
    </w:pPr>
    <w:tblPr>
      <w:tblStyleRowBandSize w:val="1"/>
      <w:tblStyleColBandSize w:val="1"/>
    </w:tblPr>
  </w:style>
  <w:style w:type="table" w:customStyle="1" w:styleId="af4">
    <w:basedOn w:val="TableNormal"/>
    <w:rsid w:val="0085441E"/>
    <w:pPr>
      <w:spacing w:after="0" w:line="240" w:lineRule="auto"/>
    </w:pPr>
    <w:tblPr>
      <w:tblStyleRowBandSize w:val="1"/>
      <w:tblStyleColBandSize w:val="1"/>
    </w:tblPr>
  </w:style>
  <w:style w:type="table" w:customStyle="1" w:styleId="af5">
    <w:basedOn w:val="TableNormal"/>
    <w:rsid w:val="0085441E"/>
    <w:tblPr>
      <w:tblStyleRowBandSize w:val="1"/>
      <w:tblStyleColBandSize w:val="1"/>
      <w:tblCellMar>
        <w:left w:w="115" w:type="dxa"/>
        <w:right w:w="115" w:type="dxa"/>
      </w:tblCellMar>
    </w:tblPr>
  </w:style>
  <w:style w:type="table" w:customStyle="1" w:styleId="af6">
    <w:basedOn w:val="TableNormal"/>
    <w:rsid w:val="0085441E"/>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Kt2PB3o1r21TD6rBgmV9XxFbOA==">CgMxLjAyCGguZ2pkZ3hzOAByITFabnl4VXNJMFFnenVBNENhdmxHendobzZOMS1tMnkyTg==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13177</Words>
  <Characters>75110</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bgpropertynigeria@gmail.com</cp:lastModifiedBy>
  <cp:revision>2</cp:revision>
  <dcterms:created xsi:type="dcterms:W3CDTF">2025-07-22T10:35:00Z</dcterms:created>
  <dcterms:modified xsi:type="dcterms:W3CDTF">2025-07-22T10:35:00Z</dcterms:modified>
</cp:coreProperties>
</file>