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396" w:rsidRPr="000D6E9D" w:rsidRDefault="00486396" w:rsidP="00486396">
      <w:pPr>
        <w:spacing w:after="0" w:line="360" w:lineRule="auto"/>
        <w:jc w:val="center"/>
        <w:rPr>
          <w:rFonts w:ascii="Times New Roman" w:hAnsi="Times New Roman" w:cs="Times New Roman"/>
          <w:b/>
          <w:bCs/>
        </w:rPr>
      </w:pPr>
      <w:r w:rsidRPr="00486396">
        <w:rPr>
          <w:rFonts w:ascii="Times New Roman" w:hAnsi="Times New Roman" w:cs="Times New Roman"/>
          <w:b/>
          <w:sz w:val="24"/>
          <w:szCs w:val="24"/>
        </w:rPr>
        <w:t>IMPACT OF FINANCIAL REPORTING QUALITY ON INVESTORS’ DECISION MAKING IN BANKING SECTOR IN NIGERIA: AREA OF STUDYGUARANTY TRUST HOLDING COMPANY</w:t>
      </w:r>
    </w:p>
    <w:p w:rsidR="00486396" w:rsidRPr="00573579" w:rsidRDefault="00486396" w:rsidP="00486396">
      <w:pPr>
        <w:spacing w:after="0" w:line="360" w:lineRule="auto"/>
        <w:rPr>
          <w:rFonts w:ascii="Times New Roman" w:eastAsia="Calibri" w:hAnsi="Times New Roman" w:cs="Times New Roman"/>
          <w:sz w:val="24"/>
          <w:szCs w:val="24"/>
        </w:rPr>
      </w:pPr>
    </w:p>
    <w:p w:rsidR="00486396" w:rsidRDefault="00486396" w:rsidP="00486396">
      <w:pPr>
        <w:spacing w:after="0" w:line="360" w:lineRule="auto"/>
        <w:rPr>
          <w:rFonts w:ascii="Times New Roman" w:eastAsia="Calibri" w:hAnsi="Times New Roman" w:cs="Times New Roman"/>
          <w:sz w:val="24"/>
          <w:szCs w:val="24"/>
        </w:rPr>
      </w:pPr>
    </w:p>
    <w:p w:rsidR="00486396" w:rsidRPr="00573579" w:rsidRDefault="00486396" w:rsidP="00486396">
      <w:pPr>
        <w:spacing w:after="0" w:line="360" w:lineRule="auto"/>
        <w:rPr>
          <w:rFonts w:ascii="Times New Roman" w:eastAsia="Calibri" w:hAnsi="Times New Roman" w:cs="Times New Roman"/>
          <w:sz w:val="24"/>
          <w:szCs w:val="24"/>
        </w:rPr>
      </w:pPr>
    </w:p>
    <w:p w:rsidR="00486396" w:rsidRPr="00573579" w:rsidRDefault="00486396" w:rsidP="00486396">
      <w:pPr>
        <w:spacing w:after="0" w:line="360" w:lineRule="auto"/>
        <w:rPr>
          <w:rFonts w:ascii="Times New Roman" w:eastAsia="Calibri" w:hAnsi="Times New Roman" w:cs="Times New Roman"/>
          <w:sz w:val="24"/>
          <w:szCs w:val="24"/>
        </w:rPr>
      </w:pPr>
    </w:p>
    <w:p w:rsidR="00486396" w:rsidRDefault="00486396" w:rsidP="00486396">
      <w:pPr>
        <w:spacing w:after="0" w:line="360" w:lineRule="auto"/>
        <w:jc w:val="center"/>
        <w:rPr>
          <w:rFonts w:ascii="Times New Roman" w:eastAsia="Calibri" w:hAnsi="Times New Roman" w:cs="Times New Roman"/>
          <w:b/>
          <w:sz w:val="24"/>
          <w:szCs w:val="24"/>
        </w:rPr>
      </w:pPr>
    </w:p>
    <w:p w:rsidR="00486396" w:rsidRPr="00573579" w:rsidRDefault="00486396" w:rsidP="00486396">
      <w:pPr>
        <w:spacing w:after="0" w:line="360" w:lineRule="auto"/>
        <w:jc w:val="center"/>
        <w:rPr>
          <w:rFonts w:ascii="Times New Roman" w:eastAsia="Calibri" w:hAnsi="Times New Roman" w:cs="Times New Roman"/>
          <w:b/>
          <w:sz w:val="24"/>
          <w:szCs w:val="24"/>
        </w:rPr>
      </w:pPr>
      <w:r w:rsidRPr="00573579">
        <w:rPr>
          <w:rFonts w:ascii="Times New Roman" w:eastAsia="Calibri" w:hAnsi="Times New Roman" w:cs="Times New Roman"/>
          <w:b/>
          <w:sz w:val="24"/>
          <w:szCs w:val="24"/>
        </w:rPr>
        <w:t xml:space="preserve">By </w:t>
      </w:r>
    </w:p>
    <w:p w:rsidR="00486396" w:rsidRPr="00573579" w:rsidRDefault="00486396" w:rsidP="00486396">
      <w:pPr>
        <w:spacing w:after="0" w:line="360" w:lineRule="auto"/>
        <w:jc w:val="center"/>
        <w:rPr>
          <w:rFonts w:ascii="Times New Roman" w:eastAsia="Calibri" w:hAnsi="Times New Roman" w:cs="Times New Roman"/>
          <w:b/>
          <w:sz w:val="24"/>
          <w:szCs w:val="24"/>
        </w:rPr>
      </w:pPr>
    </w:p>
    <w:p w:rsidR="00486396" w:rsidRPr="00573579" w:rsidRDefault="00486396" w:rsidP="00486396">
      <w:pPr>
        <w:spacing w:after="0" w:line="360" w:lineRule="auto"/>
        <w:jc w:val="center"/>
        <w:rPr>
          <w:rFonts w:ascii="Times New Roman" w:eastAsia="Calibri" w:hAnsi="Times New Roman" w:cs="Times New Roman"/>
          <w:b/>
          <w:sz w:val="24"/>
          <w:szCs w:val="24"/>
        </w:rPr>
      </w:pPr>
    </w:p>
    <w:p w:rsidR="00486396" w:rsidRDefault="00486396" w:rsidP="00486396">
      <w:pPr>
        <w:spacing w:after="0" w:line="360" w:lineRule="auto"/>
        <w:jc w:val="center"/>
        <w:rPr>
          <w:rFonts w:ascii="Times New Roman" w:eastAsia="Calibri" w:hAnsi="Times New Roman" w:cs="Times New Roman"/>
          <w:b/>
          <w:sz w:val="24"/>
          <w:szCs w:val="24"/>
        </w:rPr>
      </w:pPr>
    </w:p>
    <w:p w:rsidR="00486396" w:rsidRDefault="00486396" w:rsidP="00486396">
      <w:pPr>
        <w:spacing w:after="0" w:line="360" w:lineRule="auto"/>
        <w:jc w:val="center"/>
        <w:rPr>
          <w:rFonts w:ascii="Times New Roman" w:eastAsia="Calibri" w:hAnsi="Times New Roman" w:cs="Times New Roman"/>
          <w:b/>
          <w:sz w:val="24"/>
          <w:szCs w:val="24"/>
        </w:rPr>
      </w:pPr>
    </w:p>
    <w:p w:rsidR="00486396" w:rsidRDefault="00486396" w:rsidP="00486396">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ABUBAKAR SARATU</w:t>
      </w:r>
    </w:p>
    <w:p w:rsidR="00486396" w:rsidRPr="00573579" w:rsidRDefault="00486396" w:rsidP="00486396">
      <w:pPr>
        <w:spacing w:after="0" w:line="360" w:lineRule="auto"/>
        <w:jc w:val="center"/>
        <w:rPr>
          <w:rFonts w:ascii="Times New Roman" w:eastAsia="Calibri" w:hAnsi="Times New Roman" w:cs="Times New Roman"/>
          <w:b/>
          <w:sz w:val="24"/>
          <w:szCs w:val="24"/>
        </w:rPr>
      </w:pPr>
      <w:r>
        <w:rPr>
          <w:rFonts w:ascii="Times New Roman" w:hAnsi="Times New Roman" w:cs="Times New Roman"/>
          <w:b/>
          <w:sz w:val="24"/>
          <w:szCs w:val="24"/>
        </w:rPr>
        <w:t>ND/23/ACC/PT/0016</w:t>
      </w:r>
    </w:p>
    <w:p w:rsidR="00486396" w:rsidRPr="00573579" w:rsidRDefault="00486396" w:rsidP="00486396">
      <w:pPr>
        <w:spacing w:after="0" w:line="360" w:lineRule="auto"/>
        <w:rPr>
          <w:rFonts w:ascii="Times New Roman" w:eastAsia="Calibri" w:hAnsi="Times New Roman" w:cs="Times New Roman"/>
          <w:sz w:val="24"/>
          <w:szCs w:val="24"/>
        </w:rPr>
      </w:pPr>
    </w:p>
    <w:p w:rsidR="00486396" w:rsidRPr="00573579" w:rsidRDefault="00486396" w:rsidP="00486396">
      <w:pPr>
        <w:spacing w:after="0" w:line="360" w:lineRule="auto"/>
        <w:rPr>
          <w:rFonts w:ascii="Times New Roman" w:eastAsia="Calibri" w:hAnsi="Times New Roman" w:cs="Times New Roman"/>
          <w:sz w:val="24"/>
          <w:szCs w:val="24"/>
        </w:rPr>
      </w:pPr>
    </w:p>
    <w:p w:rsidR="00486396" w:rsidRPr="00573579" w:rsidRDefault="00486396" w:rsidP="00486396">
      <w:pPr>
        <w:spacing w:after="0" w:line="360" w:lineRule="auto"/>
        <w:rPr>
          <w:rFonts w:ascii="Times New Roman" w:eastAsia="Calibri" w:hAnsi="Times New Roman" w:cs="Times New Roman"/>
          <w:sz w:val="24"/>
          <w:szCs w:val="24"/>
        </w:rPr>
      </w:pPr>
    </w:p>
    <w:p w:rsidR="00486396" w:rsidRPr="00573579" w:rsidRDefault="00486396" w:rsidP="00486396">
      <w:pPr>
        <w:spacing w:after="0" w:line="360" w:lineRule="auto"/>
        <w:jc w:val="center"/>
        <w:rPr>
          <w:rFonts w:ascii="Times New Roman" w:eastAsia="Calibri" w:hAnsi="Times New Roman" w:cs="Times New Roman"/>
          <w:sz w:val="24"/>
          <w:szCs w:val="24"/>
        </w:rPr>
      </w:pPr>
      <w:r w:rsidRPr="00C46B1C">
        <w:rPr>
          <w:rFonts w:ascii="Times New Roman" w:eastAsia="Calibri" w:hAnsi="Times New Roman" w:cs="Times New Roman"/>
          <w:b/>
          <w:sz w:val="24"/>
          <w:szCs w:val="24"/>
        </w:rPr>
        <w:t>BEING A RESEARCH PROJECT SUBMMITTED TO THE DEPARTMENT OF ACCOUNTANCY, INSTITUTE OF FINANCE AND MANAGEMENT STUDIES, KWARA STATE POLYTECHNIC, ILORIN</w:t>
      </w:r>
      <w:r w:rsidRPr="00573579">
        <w:rPr>
          <w:rFonts w:ascii="Times New Roman" w:eastAsia="Calibri" w:hAnsi="Times New Roman" w:cs="Times New Roman"/>
          <w:b/>
          <w:sz w:val="24"/>
          <w:szCs w:val="24"/>
        </w:rPr>
        <w:t>.</w:t>
      </w:r>
    </w:p>
    <w:p w:rsidR="00486396" w:rsidRPr="00573579" w:rsidRDefault="00486396" w:rsidP="00486396">
      <w:pPr>
        <w:spacing w:after="0" w:line="360" w:lineRule="auto"/>
        <w:jc w:val="center"/>
        <w:rPr>
          <w:rFonts w:ascii="Times New Roman" w:eastAsia="Calibri" w:hAnsi="Times New Roman" w:cs="Times New Roman"/>
          <w:b/>
          <w:sz w:val="24"/>
          <w:szCs w:val="24"/>
        </w:rPr>
      </w:pPr>
    </w:p>
    <w:p w:rsidR="00486396" w:rsidRPr="00573579" w:rsidRDefault="00486396" w:rsidP="00486396">
      <w:pPr>
        <w:spacing w:after="0" w:line="360" w:lineRule="auto"/>
        <w:jc w:val="center"/>
        <w:rPr>
          <w:rFonts w:ascii="Times New Roman" w:eastAsia="Calibri" w:hAnsi="Times New Roman" w:cs="Times New Roman"/>
          <w:b/>
          <w:sz w:val="24"/>
          <w:szCs w:val="24"/>
        </w:rPr>
      </w:pPr>
    </w:p>
    <w:p w:rsidR="00486396" w:rsidRPr="00573579" w:rsidRDefault="00486396" w:rsidP="00486396">
      <w:pPr>
        <w:spacing w:after="0" w:line="360" w:lineRule="auto"/>
        <w:jc w:val="center"/>
        <w:rPr>
          <w:rFonts w:ascii="Times New Roman" w:eastAsia="Calibri" w:hAnsi="Times New Roman" w:cs="Times New Roman"/>
          <w:b/>
          <w:sz w:val="24"/>
          <w:szCs w:val="24"/>
        </w:rPr>
      </w:pPr>
    </w:p>
    <w:p w:rsidR="00486396" w:rsidRPr="00573579" w:rsidRDefault="00486396" w:rsidP="00486396">
      <w:pPr>
        <w:spacing w:after="0" w:line="360" w:lineRule="auto"/>
        <w:jc w:val="center"/>
        <w:rPr>
          <w:rFonts w:ascii="Times New Roman" w:eastAsia="Calibri" w:hAnsi="Times New Roman" w:cs="Times New Roman"/>
          <w:b/>
          <w:sz w:val="24"/>
          <w:szCs w:val="24"/>
        </w:rPr>
      </w:pPr>
      <w:r w:rsidRPr="00573579">
        <w:rPr>
          <w:rFonts w:ascii="Times New Roman" w:eastAsia="Calibri" w:hAnsi="Times New Roman" w:cs="Times New Roman"/>
          <w:b/>
          <w:sz w:val="24"/>
          <w:szCs w:val="24"/>
        </w:rPr>
        <w:t xml:space="preserve">IN PARTIAL FULFILLMENT OF THE REQUIREMENTS FOR THE AWARD OF NATIONAL DIPLOMA (ND) IN </w:t>
      </w:r>
    </w:p>
    <w:p w:rsidR="00486396" w:rsidRPr="00573579" w:rsidRDefault="00486396" w:rsidP="00486396">
      <w:pPr>
        <w:spacing w:after="0" w:line="360" w:lineRule="auto"/>
        <w:jc w:val="center"/>
        <w:rPr>
          <w:rFonts w:ascii="Times New Roman" w:eastAsia="Calibri" w:hAnsi="Times New Roman" w:cs="Times New Roman"/>
          <w:b/>
          <w:sz w:val="24"/>
          <w:szCs w:val="24"/>
        </w:rPr>
      </w:pPr>
      <w:r w:rsidRPr="00573579">
        <w:rPr>
          <w:rFonts w:ascii="Times New Roman" w:eastAsia="Calibri" w:hAnsi="Times New Roman" w:cs="Times New Roman"/>
          <w:b/>
          <w:sz w:val="24"/>
          <w:szCs w:val="24"/>
        </w:rPr>
        <w:t>ACCOUNTANCY</w:t>
      </w:r>
    </w:p>
    <w:p w:rsidR="00486396" w:rsidRPr="00C46B1C" w:rsidRDefault="00486396" w:rsidP="00486396">
      <w:pPr>
        <w:spacing w:after="0" w:line="360" w:lineRule="auto"/>
        <w:jc w:val="right"/>
        <w:rPr>
          <w:rFonts w:ascii="Times New Roman" w:eastAsia="Calibri" w:hAnsi="Times New Roman" w:cs="Times New Roman"/>
          <w:iCs/>
          <w:sz w:val="24"/>
          <w:szCs w:val="24"/>
        </w:rPr>
      </w:pPr>
      <w:r>
        <w:rPr>
          <w:rFonts w:ascii="Times New Roman" w:eastAsia="Calibri" w:hAnsi="Times New Roman" w:cs="Times New Roman"/>
          <w:b/>
          <w:iCs/>
          <w:sz w:val="24"/>
          <w:szCs w:val="24"/>
        </w:rPr>
        <w:t>JULY</w:t>
      </w:r>
      <w:r w:rsidRPr="00C46B1C">
        <w:rPr>
          <w:rFonts w:ascii="Times New Roman" w:eastAsia="Calibri" w:hAnsi="Times New Roman" w:cs="Times New Roman"/>
          <w:b/>
          <w:iCs/>
          <w:sz w:val="24"/>
          <w:szCs w:val="24"/>
        </w:rPr>
        <w:t>, 202</w:t>
      </w:r>
      <w:r>
        <w:rPr>
          <w:rFonts w:ascii="Times New Roman" w:eastAsia="Calibri" w:hAnsi="Times New Roman" w:cs="Times New Roman"/>
          <w:b/>
          <w:iCs/>
          <w:sz w:val="24"/>
          <w:szCs w:val="24"/>
        </w:rPr>
        <w:t>5</w:t>
      </w:r>
    </w:p>
    <w:p w:rsidR="00486396" w:rsidRPr="00573579" w:rsidRDefault="00486396" w:rsidP="00486396">
      <w:pPr>
        <w:spacing w:line="360" w:lineRule="auto"/>
        <w:jc w:val="center"/>
        <w:rPr>
          <w:rFonts w:ascii="Times New Roman" w:hAnsi="Times New Roman" w:cs="Times New Roman"/>
          <w:b/>
          <w:sz w:val="24"/>
          <w:szCs w:val="24"/>
        </w:rPr>
      </w:pPr>
      <w:r w:rsidRPr="00573579">
        <w:rPr>
          <w:rFonts w:ascii="Times New Roman" w:hAnsi="Times New Roman" w:cs="Times New Roman"/>
          <w:b/>
          <w:sz w:val="24"/>
          <w:szCs w:val="24"/>
        </w:rPr>
        <w:lastRenderedPageBreak/>
        <w:t>CERTIFICATION</w:t>
      </w:r>
    </w:p>
    <w:p w:rsidR="00486396" w:rsidRPr="00380DE3" w:rsidRDefault="00486396" w:rsidP="00486396">
      <w:pPr>
        <w:spacing w:after="0" w:line="360" w:lineRule="auto"/>
        <w:jc w:val="both"/>
        <w:rPr>
          <w:rFonts w:ascii="Times New Roman" w:eastAsia="Calibri" w:hAnsi="Times New Roman" w:cs="Times New Roman"/>
          <w:b/>
          <w:sz w:val="24"/>
          <w:szCs w:val="24"/>
        </w:rPr>
      </w:pPr>
      <w:bookmarkStart w:id="0" w:name="_Hlk166488959"/>
      <w:r w:rsidRPr="00F620C8">
        <w:rPr>
          <w:rFonts w:ascii="Times New Roman" w:hAnsi="Times New Roman" w:cs="Times New Roman"/>
          <w:sz w:val="24"/>
          <w:szCs w:val="24"/>
        </w:rPr>
        <w:t xml:space="preserve">This is to certify that this project work has been written by </w:t>
      </w:r>
      <w:r w:rsidRPr="00486396">
        <w:rPr>
          <w:rFonts w:ascii="Times New Roman" w:eastAsia="Calibri" w:hAnsi="Times New Roman" w:cs="Times New Roman"/>
          <w:b/>
          <w:sz w:val="24"/>
          <w:szCs w:val="24"/>
        </w:rPr>
        <w:t>ABUBAKAR SARATU</w:t>
      </w:r>
      <w:r>
        <w:rPr>
          <w:rFonts w:ascii="Times New Roman" w:eastAsia="Calibri" w:hAnsi="Times New Roman" w:cs="Times New Roman"/>
          <w:b/>
          <w:sz w:val="24"/>
          <w:szCs w:val="24"/>
        </w:rPr>
        <w:t xml:space="preserve"> </w:t>
      </w:r>
      <w:r w:rsidRPr="00F620C8">
        <w:rPr>
          <w:rFonts w:ascii="Times New Roman" w:hAnsi="Times New Roman" w:cs="Times New Roman"/>
          <w:sz w:val="24"/>
          <w:szCs w:val="24"/>
        </w:rPr>
        <w:t xml:space="preserve">with </w:t>
      </w:r>
      <w:proofErr w:type="spellStart"/>
      <w:r w:rsidRPr="00F620C8">
        <w:rPr>
          <w:rFonts w:ascii="Times New Roman" w:hAnsi="Times New Roman" w:cs="Times New Roman"/>
          <w:sz w:val="24"/>
          <w:szCs w:val="24"/>
        </w:rPr>
        <w:t>matric</w:t>
      </w:r>
      <w:proofErr w:type="spellEnd"/>
      <w:r w:rsidRPr="00F620C8">
        <w:rPr>
          <w:rFonts w:ascii="Times New Roman" w:hAnsi="Times New Roman" w:cs="Times New Roman"/>
          <w:sz w:val="24"/>
          <w:szCs w:val="24"/>
        </w:rPr>
        <w:t xml:space="preserve"> No. </w:t>
      </w:r>
      <w:r w:rsidRPr="000D6E9D">
        <w:rPr>
          <w:rFonts w:ascii="Times New Roman" w:eastAsia="Calibri" w:hAnsi="Times New Roman" w:cs="Times New Roman"/>
          <w:b/>
          <w:sz w:val="24"/>
          <w:szCs w:val="24"/>
        </w:rPr>
        <w:t>ND/23/ACC/PT/0</w:t>
      </w:r>
      <w:r>
        <w:rPr>
          <w:rFonts w:ascii="Times New Roman" w:eastAsia="Calibri" w:hAnsi="Times New Roman" w:cs="Times New Roman"/>
          <w:b/>
          <w:sz w:val="24"/>
          <w:szCs w:val="24"/>
        </w:rPr>
        <w:t>016</w:t>
      </w:r>
      <w:r w:rsidRPr="00F620C8">
        <w:rPr>
          <w:rFonts w:ascii="Times New Roman" w:hAnsi="Times New Roman" w:cs="Times New Roman"/>
          <w:sz w:val="24"/>
          <w:szCs w:val="24"/>
        </w:rPr>
        <w:t xml:space="preserve"> and has been read and approved as meeting parts of the requirements for the Awa</w:t>
      </w:r>
      <w:r>
        <w:rPr>
          <w:rFonts w:ascii="Times New Roman" w:hAnsi="Times New Roman" w:cs="Times New Roman"/>
          <w:sz w:val="24"/>
          <w:szCs w:val="24"/>
        </w:rPr>
        <w:t>rd of National Diploma (</w:t>
      </w:r>
      <w:r w:rsidRPr="00F620C8">
        <w:rPr>
          <w:rFonts w:ascii="Times New Roman" w:hAnsi="Times New Roman" w:cs="Times New Roman"/>
          <w:sz w:val="24"/>
          <w:szCs w:val="24"/>
        </w:rPr>
        <w:t xml:space="preserve">ND) in the Department of Accountancy, Institute of Finance and Management Studies, </w:t>
      </w:r>
      <w:proofErr w:type="spellStart"/>
      <w:r w:rsidRPr="00F620C8">
        <w:rPr>
          <w:rFonts w:ascii="Times New Roman" w:hAnsi="Times New Roman" w:cs="Times New Roman"/>
          <w:sz w:val="24"/>
          <w:szCs w:val="24"/>
        </w:rPr>
        <w:t>Kwara</w:t>
      </w:r>
      <w:proofErr w:type="spellEnd"/>
      <w:r w:rsidRPr="00F620C8">
        <w:rPr>
          <w:rFonts w:ascii="Times New Roman" w:hAnsi="Times New Roman" w:cs="Times New Roman"/>
          <w:sz w:val="24"/>
          <w:szCs w:val="24"/>
        </w:rPr>
        <w:t xml:space="preserve"> State Polytechnic, Ilorin, </w:t>
      </w:r>
      <w:proofErr w:type="spellStart"/>
      <w:r w:rsidRPr="00F620C8">
        <w:rPr>
          <w:rFonts w:ascii="Times New Roman" w:hAnsi="Times New Roman" w:cs="Times New Roman"/>
          <w:sz w:val="24"/>
          <w:szCs w:val="24"/>
        </w:rPr>
        <w:t>Kwara</w:t>
      </w:r>
      <w:proofErr w:type="spellEnd"/>
      <w:r w:rsidRPr="00F620C8">
        <w:rPr>
          <w:rFonts w:ascii="Times New Roman" w:hAnsi="Times New Roman" w:cs="Times New Roman"/>
          <w:sz w:val="24"/>
          <w:szCs w:val="24"/>
        </w:rPr>
        <w:t xml:space="preserve"> State.</w:t>
      </w:r>
    </w:p>
    <w:p w:rsidR="00486396" w:rsidRDefault="00486396" w:rsidP="00486396">
      <w:pPr>
        <w:spacing w:after="0" w:line="360" w:lineRule="auto"/>
        <w:jc w:val="both"/>
        <w:rPr>
          <w:rFonts w:ascii="Times New Roman" w:hAnsi="Times New Roman" w:cs="Times New Roman"/>
          <w:sz w:val="24"/>
          <w:szCs w:val="24"/>
        </w:rPr>
      </w:pPr>
    </w:p>
    <w:p w:rsidR="00486396" w:rsidRPr="00E46D44" w:rsidRDefault="00486396" w:rsidP="00486396">
      <w:pPr>
        <w:spacing w:after="0" w:line="360" w:lineRule="auto"/>
        <w:jc w:val="both"/>
        <w:rPr>
          <w:rFonts w:ascii="Times New Roman" w:hAnsi="Times New Roman" w:cs="Times New Roman"/>
          <w:sz w:val="24"/>
          <w:szCs w:val="24"/>
        </w:rPr>
      </w:pPr>
    </w:p>
    <w:p w:rsidR="00486396" w:rsidRPr="00E46D44" w:rsidRDefault="00486396" w:rsidP="00486396">
      <w:pPr>
        <w:spacing w:after="0" w:line="360" w:lineRule="auto"/>
        <w:jc w:val="both"/>
        <w:rPr>
          <w:rFonts w:ascii="Times New Roman" w:hAnsi="Times New Roman" w:cs="Times New Roman"/>
          <w:b/>
          <w:sz w:val="24"/>
          <w:szCs w:val="24"/>
        </w:rPr>
      </w:pPr>
      <w:r w:rsidRPr="000A20B9">
        <w:rPr>
          <w:noProof/>
        </w:rPr>
        <w:pict>
          <v:line id="Straight Connector 8" o:spid="_x0000_s1026" style="position:absolute;left:0;text-align:left;z-index:251660288;visibility:visible;mso-wrap-distance-top:-8e-5mm;mso-wrap-distance-bottom:-8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0A20B9">
        <w:rPr>
          <w:noProof/>
        </w:rPr>
        <w:pict>
          <v:line id="Straight Connector 7" o:spid="_x0000_s1027" style="position:absolute;left:0;text-align:left;z-index:251661312;visibility:visible;mso-wrap-distance-top:-8e-5mm;mso-wrap-distance-bottom:-8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Pr="00E46D44">
        <w:rPr>
          <w:rFonts w:ascii="Times New Roman" w:hAnsi="Times New Roman" w:cs="Times New Roman"/>
          <w:b/>
          <w:sz w:val="24"/>
          <w:szCs w:val="24"/>
        </w:rPr>
        <w:t>MR</w:t>
      </w:r>
      <w:r>
        <w:rPr>
          <w:rFonts w:ascii="Times New Roman" w:hAnsi="Times New Roman" w:cs="Times New Roman"/>
          <w:b/>
          <w:sz w:val="24"/>
          <w:szCs w:val="24"/>
        </w:rPr>
        <w:t>S</w:t>
      </w:r>
      <w:r w:rsidRPr="00E46D44">
        <w:rPr>
          <w:rFonts w:ascii="Times New Roman" w:hAnsi="Times New Roman" w:cs="Times New Roman"/>
          <w:b/>
          <w:sz w:val="24"/>
          <w:szCs w:val="24"/>
        </w:rPr>
        <w:t xml:space="preserve">. </w:t>
      </w:r>
      <w:r>
        <w:rPr>
          <w:rFonts w:ascii="Times New Roman" w:hAnsi="Times New Roman" w:cs="Times New Roman"/>
          <w:b/>
          <w:sz w:val="24"/>
          <w:szCs w:val="24"/>
        </w:rPr>
        <w:t>ADEGBOYE B.B</w:t>
      </w:r>
      <w:r w:rsidRPr="00E46D44">
        <w:rPr>
          <w:rFonts w:ascii="Times New Roman" w:hAnsi="Times New Roman" w:cs="Times New Roman"/>
          <w:b/>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Pr>
          <w:rFonts w:ascii="Times New Roman" w:hAnsi="Times New Roman" w:cs="Times New Roman"/>
          <w:sz w:val="24"/>
          <w:szCs w:val="24"/>
        </w:rPr>
        <w:tab/>
      </w:r>
      <w:r w:rsidRPr="00E46D44">
        <w:rPr>
          <w:rFonts w:ascii="Times New Roman" w:hAnsi="Times New Roman" w:cs="Times New Roman"/>
          <w:b/>
          <w:sz w:val="24"/>
          <w:szCs w:val="24"/>
        </w:rPr>
        <w:t>DATE</w:t>
      </w:r>
    </w:p>
    <w:p w:rsidR="00486396" w:rsidRPr="00E46D44" w:rsidRDefault="00486396" w:rsidP="00486396">
      <w:pPr>
        <w:spacing w:after="0" w:line="360" w:lineRule="auto"/>
        <w:jc w:val="both"/>
        <w:rPr>
          <w:rFonts w:ascii="Times New Roman" w:hAnsi="Times New Roman" w:cs="Times New Roman"/>
          <w:i/>
          <w:sz w:val="24"/>
          <w:szCs w:val="24"/>
        </w:rPr>
      </w:pPr>
      <w:r w:rsidRPr="00E46D44">
        <w:rPr>
          <w:rFonts w:ascii="Times New Roman" w:hAnsi="Times New Roman" w:cs="Times New Roman"/>
          <w:i/>
          <w:sz w:val="24"/>
          <w:szCs w:val="24"/>
        </w:rPr>
        <w:t xml:space="preserve">    (Project Supervisor)</w:t>
      </w:r>
    </w:p>
    <w:p w:rsidR="00486396" w:rsidRDefault="00486396" w:rsidP="00486396">
      <w:pPr>
        <w:spacing w:after="0" w:line="360" w:lineRule="auto"/>
        <w:jc w:val="both"/>
        <w:rPr>
          <w:rFonts w:ascii="Times New Roman" w:hAnsi="Times New Roman" w:cs="Times New Roman"/>
          <w:sz w:val="24"/>
          <w:szCs w:val="24"/>
        </w:rPr>
      </w:pPr>
    </w:p>
    <w:p w:rsidR="00486396" w:rsidRDefault="00486396" w:rsidP="00486396">
      <w:pPr>
        <w:spacing w:after="0" w:line="360" w:lineRule="auto"/>
        <w:jc w:val="both"/>
        <w:rPr>
          <w:rFonts w:ascii="Times New Roman" w:hAnsi="Times New Roman" w:cs="Times New Roman"/>
          <w:sz w:val="24"/>
          <w:szCs w:val="24"/>
        </w:rPr>
      </w:pPr>
    </w:p>
    <w:p w:rsidR="00486396" w:rsidRPr="00E46D44" w:rsidRDefault="00486396" w:rsidP="00486396">
      <w:pPr>
        <w:spacing w:after="0" w:line="360" w:lineRule="auto"/>
        <w:jc w:val="both"/>
        <w:rPr>
          <w:rFonts w:ascii="Times New Roman" w:hAnsi="Times New Roman" w:cs="Times New Roman"/>
          <w:sz w:val="24"/>
          <w:szCs w:val="24"/>
        </w:rPr>
      </w:pPr>
    </w:p>
    <w:p w:rsidR="00486396" w:rsidRPr="00E46D44" w:rsidRDefault="00486396" w:rsidP="00486396">
      <w:pPr>
        <w:spacing w:after="0" w:line="360" w:lineRule="auto"/>
        <w:jc w:val="both"/>
        <w:rPr>
          <w:rFonts w:ascii="Times New Roman" w:hAnsi="Times New Roman" w:cs="Times New Roman"/>
          <w:b/>
          <w:sz w:val="24"/>
          <w:szCs w:val="24"/>
        </w:rPr>
      </w:pPr>
      <w:r w:rsidRPr="000A20B9">
        <w:rPr>
          <w:rFonts w:ascii="Times New Roman" w:hAnsi="Times New Roman" w:cs="Times New Roman"/>
          <w:noProof/>
          <w:sz w:val="24"/>
          <w:szCs w:val="24"/>
        </w:rPr>
        <w:pict>
          <v:line id="Straight Connector 6" o:spid="_x0000_s1028" style="position:absolute;left:0;text-align:left;z-index:251662336;visibility:visible;mso-wrap-distance-top:-8e-5mm;mso-wrap-distance-bottom:-8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0A20B9">
        <w:rPr>
          <w:rFonts w:ascii="Times New Roman" w:hAnsi="Times New Roman" w:cs="Times New Roman"/>
          <w:noProof/>
          <w:sz w:val="24"/>
          <w:szCs w:val="24"/>
        </w:rPr>
        <w:pict>
          <v:line id="Straight Connector 5" o:spid="_x0000_s1029" style="position:absolute;left:0;text-align:left;z-index:251663360;visibility:visible;mso-wrap-distance-top:-8e-5mm;mso-wrap-distance-bottom:-8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Pr="001E7D58">
        <w:rPr>
          <w:rFonts w:ascii="Times New Roman" w:hAnsi="Times New Roman" w:cs="Times New Roman"/>
          <w:b/>
          <w:noProof/>
          <w:sz w:val="24"/>
          <w:szCs w:val="24"/>
        </w:rPr>
        <w:t xml:space="preserve">MR. </w:t>
      </w:r>
      <w:r>
        <w:rPr>
          <w:rFonts w:ascii="Times New Roman" w:hAnsi="Times New Roman" w:cs="Times New Roman"/>
          <w:b/>
          <w:noProof/>
          <w:sz w:val="24"/>
          <w:szCs w:val="24"/>
        </w:rPr>
        <w:t>HASSAN A.O</w:t>
      </w:r>
      <w:r>
        <w:rPr>
          <w:rFonts w:ascii="Times New Roman" w:hAnsi="Times New Roman" w:cs="Times New Roman"/>
          <w:b/>
          <w:noProof/>
          <w:sz w:val="24"/>
          <w:szCs w:val="24"/>
        </w:rPr>
        <w:tab/>
      </w:r>
      <w:r>
        <w:rPr>
          <w:rFonts w:ascii="Times New Roman" w:hAnsi="Times New Roman" w:cs="Times New Roman"/>
          <w:b/>
          <w:sz w:val="24"/>
          <w:szCs w:val="24"/>
        </w:rPr>
        <w:tab/>
      </w:r>
      <w:r w:rsidRPr="00E46D44">
        <w:rPr>
          <w:rFonts w:ascii="Times New Roman" w:hAnsi="Times New Roman" w:cs="Times New Roman"/>
          <w:b/>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b/>
          <w:sz w:val="24"/>
          <w:szCs w:val="24"/>
        </w:rPr>
        <w:t>DATE</w:t>
      </w:r>
    </w:p>
    <w:p w:rsidR="00486396" w:rsidRPr="00E46D44" w:rsidRDefault="00486396" w:rsidP="00486396">
      <w:pPr>
        <w:spacing w:after="0" w:line="360" w:lineRule="auto"/>
        <w:jc w:val="both"/>
        <w:rPr>
          <w:rFonts w:ascii="Times New Roman" w:hAnsi="Times New Roman" w:cs="Times New Roman"/>
          <w:i/>
          <w:sz w:val="24"/>
          <w:szCs w:val="24"/>
        </w:rPr>
      </w:pPr>
      <w:r w:rsidRPr="00E46D44">
        <w:rPr>
          <w:rFonts w:ascii="Times New Roman" w:hAnsi="Times New Roman" w:cs="Times New Roman"/>
          <w:i/>
          <w:sz w:val="24"/>
          <w:szCs w:val="24"/>
        </w:rPr>
        <w:t xml:space="preserve">     (Project Coordinator)</w:t>
      </w:r>
    </w:p>
    <w:p w:rsidR="00486396" w:rsidRDefault="00486396" w:rsidP="00486396">
      <w:pPr>
        <w:spacing w:after="0" w:line="360" w:lineRule="auto"/>
        <w:jc w:val="both"/>
        <w:rPr>
          <w:rFonts w:ascii="Times New Roman" w:hAnsi="Times New Roman" w:cs="Times New Roman"/>
          <w:sz w:val="24"/>
          <w:szCs w:val="24"/>
        </w:rPr>
      </w:pPr>
    </w:p>
    <w:p w:rsidR="00486396" w:rsidRPr="00E46D44" w:rsidRDefault="00486396" w:rsidP="00486396">
      <w:pPr>
        <w:spacing w:after="0" w:line="360" w:lineRule="auto"/>
        <w:jc w:val="both"/>
        <w:rPr>
          <w:rFonts w:ascii="Times New Roman" w:hAnsi="Times New Roman" w:cs="Times New Roman"/>
          <w:sz w:val="24"/>
          <w:szCs w:val="24"/>
        </w:rPr>
      </w:pPr>
    </w:p>
    <w:p w:rsidR="00486396" w:rsidRPr="00E46D44" w:rsidRDefault="00486396" w:rsidP="00486396">
      <w:pPr>
        <w:spacing w:after="0" w:line="360" w:lineRule="auto"/>
        <w:jc w:val="both"/>
        <w:rPr>
          <w:rFonts w:ascii="Times New Roman" w:hAnsi="Times New Roman" w:cs="Times New Roman"/>
          <w:sz w:val="24"/>
          <w:szCs w:val="24"/>
        </w:rPr>
      </w:pPr>
    </w:p>
    <w:p w:rsidR="00486396" w:rsidRPr="00E46D44" w:rsidRDefault="00486396" w:rsidP="00486396">
      <w:pPr>
        <w:spacing w:after="0" w:line="360" w:lineRule="auto"/>
        <w:jc w:val="both"/>
        <w:rPr>
          <w:rFonts w:ascii="Times New Roman" w:hAnsi="Times New Roman" w:cs="Times New Roman"/>
          <w:b/>
          <w:sz w:val="24"/>
          <w:szCs w:val="24"/>
        </w:rPr>
      </w:pPr>
      <w:r w:rsidRPr="000A20B9">
        <w:rPr>
          <w:noProof/>
        </w:rPr>
        <w:pict>
          <v:line id="Straight Connector 4" o:spid="_x0000_s1030" style="position:absolute;left:0;text-align:left;z-index:251664384;visibility:visible;mso-wrap-distance-top:-8e-5mm;mso-wrap-distance-bottom:-8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0A20B9">
        <w:rPr>
          <w:noProof/>
        </w:rPr>
        <w:pict>
          <v:line id="Straight Connector 3" o:spid="_x0000_s1031" style="position:absolute;left:0;text-align:left;z-index:251665408;visibility:visible;mso-wrap-distance-top:-8e-5mm;mso-wrap-distance-bottom:-8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Pr="00E46D44">
        <w:rPr>
          <w:rFonts w:ascii="Times New Roman" w:hAnsi="Times New Roman" w:cs="Times New Roman"/>
          <w:b/>
          <w:sz w:val="24"/>
          <w:szCs w:val="24"/>
        </w:rPr>
        <w:t xml:space="preserve">MR. </w:t>
      </w:r>
      <w:r>
        <w:rPr>
          <w:rFonts w:ascii="Times New Roman" w:hAnsi="Times New Roman" w:cs="Times New Roman"/>
          <w:b/>
          <w:sz w:val="24"/>
          <w:szCs w:val="24"/>
        </w:rPr>
        <w:t>ELELU M. O</w:t>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b/>
          <w:sz w:val="24"/>
          <w:szCs w:val="24"/>
        </w:rPr>
        <w:t>DATE</w:t>
      </w:r>
    </w:p>
    <w:p w:rsidR="00486396" w:rsidRPr="00E46D44" w:rsidRDefault="00486396" w:rsidP="00486396">
      <w:pPr>
        <w:spacing w:after="0" w:line="360" w:lineRule="auto"/>
        <w:jc w:val="both"/>
        <w:rPr>
          <w:rFonts w:ascii="Times New Roman" w:hAnsi="Times New Roman" w:cs="Times New Roman"/>
          <w:i/>
          <w:sz w:val="24"/>
          <w:szCs w:val="24"/>
        </w:rPr>
      </w:pPr>
      <w:r w:rsidRPr="00E46D44">
        <w:rPr>
          <w:rFonts w:ascii="Times New Roman" w:hAnsi="Times New Roman" w:cs="Times New Roman"/>
          <w:i/>
          <w:sz w:val="24"/>
          <w:szCs w:val="24"/>
        </w:rPr>
        <w:t xml:space="preserve">(Head of Department) </w:t>
      </w:r>
    </w:p>
    <w:p w:rsidR="00486396" w:rsidRPr="00E46D44" w:rsidRDefault="00486396" w:rsidP="00486396">
      <w:pPr>
        <w:spacing w:after="0" w:line="360" w:lineRule="auto"/>
        <w:jc w:val="both"/>
        <w:rPr>
          <w:rFonts w:ascii="Times New Roman" w:hAnsi="Times New Roman" w:cs="Times New Roman"/>
          <w:sz w:val="24"/>
          <w:szCs w:val="24"/>
        </w:rPr>
      </w:pPr>
    </w:p>
    <w:p w:rsidR="00486396" w:rsidRDefault="00486396" w:rsidP="00486396">
      <w:pPr>
        <w:spacing w:after="0" w:line="360" w:lineRule="auto"/>
        <w:jc w:val="both"/>
        <w:rPr>
          <w:rFonts w:ascii="Times New Roman" w:hAnsi="Times New Roman" w:cs="Times New Roman"/>
          <w:sz w:val="24"/>
          <w:szCs w:val="24"/>
        </w:rPr>
      </w:pPr>
    </w:p>
    <w:p w:rsidR="00486396" w:rsidRPr="00E46D44" w:rsidRDefault="00486396" w:rsidP="00486396">
      <w:pPr>
        <w:spacing w:after="0" w:line="360" w:lineRule="auto"/>
        <w:jc w:val="both"/>
        <w:rPr>
          <w:rFonts w:ascii="Times New Roman" w:hAnsi="Times New Roman" w:cs="Times New Roman"/>
          <w:sz w:val="24"/>
          <w:szCs w:val="24"/>
        </w:rPr>
      </w:pPr>
    </w:p>
    <w:p w:rsidR="00486396" w:rsidRPr="00E46D44" w:rsidRDefault="00486396" w:rsidP="00486396">
      <w:pPr>
        <w:spacing w:after="0" w:line="360" w:lineRule="auto"/>
        <w:jc w:val="both"/>
        <w:rPr>
          <w:rFonts w:ascii="Times New Roman" w:hAnsi="Times New Roman" w:cs="Times New Roman"/>
          <w:b/>
          <w:sz w:val="24"/>
          <w:szCs w:val="24"/>
        </w:rPr>
      </w:pPr>
      <w:r w:rsidRPr="000A20B9">
        <w:rPr>
          <w:rFonts w:ascii="Times New Roman" w:hAnsi="Times New Roman" w:cs="Times New Roman"/>
          <w:noProof/>
          <w:sz w:val="24"/>
          <w:szCs w:val="24"/>
        </w:rPr>
        <w:pict>
          <v:line id="Straight Connector 2" o:spid="_x0000_s1032" style="position:absolute;left:0;text-align:left;z-index:251666432;visibility:visible;mso-wrap-distance-top:-8e-5mm;mso-wrap-distance-bottom:-8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0A20B9">
        <w:rPr>
          <w:rFonts w:ascii="Times New Roman" w:hAnsi="Times New Roman" w:cs="Times New Roman"/>
          <w:noProof/>
          <w:sz w:val="24"/>
          <w:szCs w:val="24"/>
        </w:rPr>
        <w:pict>
          <v:line id="Straight Connector 1" o:spid="_x0000_s1033" style="position:absolute;left:0;text-align:left;z-index:251667456;visibility:visible;mso-wrap-distance-top:-8e-5mm;mso-wrap-distance-bottom:-8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Pr="00BF2A49">
        <w:rPr>
          <w:rFonts w:ascii="Times New Roman" w:hAnsi="Times New Roman" w:cs="Times New Roman"/>
          <w:b/>
          <w:noProof/>
          <w:sz w:val="24"/>
          <w:szCs w:val="24"/>
        </w:rPr>
        <w:t>MR. ABDULRAHMAN ABDULATEEF (FCA)</w:t>
      </w:r>
      <w:r w:rsidRPr="00E46D44">
        <w:rPr>
          <w:rFonts w:ascii="Times New Roman" w:hAnsi="Times New Roman" w:cs="Times New Roman"/>
          <w:sz w:val="24"/>
          <w:szCs w:val="24"/>
        </w:rPr>
        <w:tab/>
      </w:r>
      <w:r w:rsidRPr="00E46D44">
        <w:rPr>
          <w:rFonts w:ascii="Times New Roman" w:hAnsi="Times New Roman" w:cs="Times New Roman"/>
          <w:sz w:val="24"/>
          <w:szCs w:val="24"/>
        </w:rPr>
        <w:tab/>
      </w:r>
      <w:r>
        <w:rPr>
          <w:rFonts w:ascii="Times New Roman" w:hAnsi="Times New Roman" w:cs="Times New Roman"/>
          <w:sz w:val="24"/>
          <w:szCs w:val="24"/>
        </w:rPr>
        <w:tab/>
      </w:r>
      <w:r w:rsidRPr="00E46D44">
        <w:rPr>
          <w:rFonts w:ascii="Times New Roman" w:hAnsi="Times New Roman" w:cs="Times New Roman"/>
          <w:b/>
          <w:sz w:val="24"/>
          <w:szCs w:val="24"/>
        </w:rPr>
        <w:t>DATE</w:t>
      </w:r>
    </w:p>
    <w:p w:rsidR="00486396" w:rsidRPr="00E46D44" w:rsidRDefault="00486396" w:rsidP="00486396">
      <w:pPr>
        <w:spacing w:after="0" w:line="360" w:lineRule="auto"/>
        <w:jc w:val="both"/>
        <w:rPr>
          <w:rFonts w:ascii="Times New Roman" w:hAnsi="Times New Roman" w:cs="Times New Roman"/>
          <w:i/>
          <w:sz w:val="24"/>
          <w:szCs w:val="24"/>
        </w:rPr>
      </w:pPr>
      <w:r w:rsidRPr="00E46D44">
        <w:rPr>
          <w:rFonts w:ascii="Times New Roman" w:hAnsi="Times New Roman" w:cs="Times New Roman"/>
          <w:i/>
          <w:noProof/>
          <w:sz w:val="24"/>
          <w:szCs w:val="24"/>
        </w:rPr>
        <w:t xml:space="preserve">  (External </w:t>
      </w:r>
      <w:r w:rsidRPr="00FB57C1">
        <w:rPr>
          <w:rFonts w:ascii="Times New Roman" w:hAnsi="Times New Roman" w:cs="Times New Roman"/>
          <w:bCs/>
          <w:i/>
          <w:noProof/>
          <w:sz w:val="24"/>
          <w:szCs w:val="24"/>
        </w:rPr>
        <w:t>Examiner</w:t>
      </w:r>
      <w:r w:rsidRPr="00E46D44">
        <w:rPr>
          <w:rFonts w:ascii="Times New Roman" w:hAnsi="Times New Roman" w:cs="Times New Roman"/>
          <w:i/>
          <w:noProof/>
          <w:sz w:val="24"/>
          <w:szCs w:val="24"/>
        </w:rPr>
        <w:t>)</w:t>
      </w:r>
    </w:p>
    <w:bookmarkEnd w:id="0"/>
    <w:p w:rsidR="00486396" w:rsidRDefault="00486396" w:rsidP="00486396">
      <w:pPr>
        <w:spacing w:after="0" w:line="360" w:lineRule="auto"/>
        <w:rPr>
          <w:rFonts w:ascii="Times New Roman" w:hAnsi="Times New Roman" w:cs="Times New Roman"/>
          <w:b/>
          <w:sz w:val="24"/>
          <w:szCs w:val="24"/>
        </w:rPr>
      </w:pPr>
    </w:p>
    <w:p w:rsidR="00486396" w:rsidRDefault="00486396" w:rsidP="00486396">
      <w:pPr>
        <w:spacing w:after="0" w:line="360" w:lineRule="auto"/>
        <w:jc w:val="center"/>
        <w:rPr>
          <w:rFonts w:ascii="Times New Roman" w:hAnsi="Times New Roman" w:cs="Times New Roman"/>
          <w:b/>
          <w:sz w:val="24"/>
          <w:szCs w:val="24"/>
        </w:rPr>
      </w:pPr>
    </w:p>
    <w:p w:rsidR="00486396" w:rsidRDefault="00486396" w:rsidP="00486396">
      <w:pPr>
        <w:spacing w:after="0" w:line="360" w:lineRule="auto"/>
        <w:jc w:val="center"/>
        <w:rPr>
          <w:rFonts w:ascii="Times New Roman" w:hAnsi="Times New Roman" w:cs="Times New Roman"/>
          <w:b/>
          <w:sz w:val="24"/>
          <w:szCs w:val="24"/>
        </w:rPr>
      </w:pPr>
    </w:p>
    <w:p w:rsidR="000A121C" w:rsidRDefault="000A121C" w:rsidP="00486396">
      <w:pPr>
        <w:spacing w:after="0" w:line="360" w:lineRule="auto"/>
        <w:jc w:val="center"/>
        <w:rPr>
          <w:rFonts w:ascii="Times New Roman" w:hAnsi="Times New Roman" w:cs="Times New Roman"/>
          <w:b/>
          <w:sz w:val="24"/>
          <w:szCs w:val="24"/>
        </w:rPr>
      </w:pPr>
    </w:p>
    <w:p w:rsidR="00486396" w:rsidRPr="00F11289" w:rsidRDefault="00486396" w:rsidP="00486396">
      <w:pPr>
        <w:spacing w:after="0" w:line="360" w:lineRule="auto"/>
        <w:jc w:val="center"/>
        <w:rPr>
          <w:rFonts w:ascii="Times New Roman" w:hAnsi="Times New Roman" w:cs="Times New Roman"/>
          <w:b/>
          <w:sz w:val="24"/>
          <w:szCs w:val="24"/>
        </w:rPr>
      </w:pPr>
      <w:r w:rsidRPr="00F11289">
        <w:rPr>
          <w:rFonts w:ascii="Times New Roman" w:hAnsi="Times New Roman" w:cs="Times New Roman"/>
          <w:b/>
          <w:sz w:val="24"/>
          <w:szCs w:val="24"/>
        </w:rPr>
        <w:lastRenderedPageBreak/>
        <w:t>DEDICATION</w:t>
      </w:r>
    </w:p>
    <w:p w:rsidR="00486396" w:rsidRPr="00F11289" w:rsidRDefault="00486396" w:rsidP="00486396">
      <w:pPr>
        <w:spacing w:after="0" w:line="360" w:lineRule="auto"/>
        <w:ind w:firstLine="720"/>
        <w:jc w:val="both"/>
        <w:rPr>
          <w:rFonts w:ascii="Times New Roman" w:hAnsi="Times New Roman" w:cs="Times New Roman"/>
          <w:sz w:val="24"/>
          <w:szCs w:val="24"/>
        </w:rPr>
      </w:pPr>
      <w:r w:rsidRPr="00D74E65">
        <w:rPr>
          <w:rFonts w:ascii="Times New Roman" w:hAnsi="Times New Roman" w:cs="Times New Roman"/>
          <w:sz w:val="24"/>
          <w:szCs w:val="24"/>
        </w:rPr>
        <w:t>This project is dedicated to Almighty Allah, the p</w:t>
      </w:r>
      <w:r>
        <w:rPr>
          <w:rFonts w:ascii="Times New Roman" w:hAnsi="Times New Roman" w:cs="Times New Roman"/>
          <w:sz w:val="24"/>
          <w:szCs w:val="24"/>
        </w:rPr>
        <w:t>rovider and sustainer of life, w</w:t>
      </w:r>
      <w:r w:rsidRPr="00D74E65">
        <w:rPr>
          <w:rFonts w:ascii="Times New Roman" w:hAnsi="Times New Roman" w:cs="Times New Roman"/>
          <w:sz w:val="24"/>
          <w:szCs w:val="24"/>
        </w:rPr>
        <w:t xml:space="preserve">hose grace has made this journey of my National Diploma (ND) possible, and also to my parents Mr. and Mrs. </w:t>
      </w:r>
      <w:proofErr w:type="spellStart"/>
      <w:r w:rsidR="00EB6657">
        <w:rPr>
          <w:rFonts w:ascii="Times New Roman" w:hAnsi="Times New Roman" w:cs="Times New Roman"/>
          <w:sz w:val="24"/>
          <w:szCs w:val="24"/>
        </w:rPr>
        <w:t>Abubakar</w:t>
      </w:r>
      <w:proofErr w:type="spellEnd"/>
      <w:r w:rsidRPr="00D74E65">
        <w:rPr>
          <w:rFonts w:ascii="Times New Roman" w:hAnsi="Times New Roman" w:cs="Times New Roman"/>
          <w:sz w:val="24"/>
          <w:szCs w:val="24"/>
        </w:rPr>
        <w:t>, my pillar of support. May Allah continue to bless and protect you</w:t>
      </w:r>
      <w:proofErr w:type="gramStart"/>
      <w:r w:rsidRPr="00D74E65">
        <w:rPr>
          <w:rFonts w:ascii="Times New Roman" w:hAnsi="Times New Roman" w:cs="Times New Roman"/>
          <w:sz w:val="24"/>
          <w:szCs w:val="24"/>
        </w:rPr>
        <w:t>.</w:t>
      </w:r>
      <w:r w:rsidRPr="00F11289">
        <w:rPr>
          <w:rFonts w:ascii="Times New Roman" w:hAnsi="Times New Roman" w:cs="Times New Roman"/>
          <w:sz w:val="24"/>
          <w:szCs w:val="24"/>
        </w:rPr>
        <w:t>.</w:t>
      </w:r>
      <w:proofErr w:type="gramEnd"/>
    </w:p>
    <w:p w:rsidR="00486396" w:rsidRPr="00573579" w:rsidRDefault="00486396" w:rsidP="00486396">
      <w:pPr>
        <w:spacing w:after="0" w:line="360" w:lineRule="auto"/>
        <w:ind w:left="2160" w:firstLine="720"/>
        <w:jc w:val="both"/>
        <w:rPr>
          <w:rFonts w:ascii="Times New Roman" w:hAnsi="Times New Roman" w:cs="Times New Roman"/>
          <w:b/>
          <w:sz w:val="24"/>
          <w:szCs w:val="24"/>
        </w:rPr>
      </w:pPr>
    </w:p>
    <w:p w:rsidR="00486396" w:rsidRPr="00573579" w:rsidRDefault="00486396" w:rsidP="00486396">
      <w:pPr>
        <w:spacing w:after="0" w:line="360" w:lineRule="auto"/>
        <w:ind w:left="2160" w:firstLine="720"/>
        <w:jc w:val="both"/>
        <w:rPr>
          <w:rFonts w:ascii="Times New Roman" w:hAnsi="Times New Roman" w:cs="Times New Roman"/>
          <w:b/>
          <w:sz w:val="24"/>
          <w:szCs w:val="24"/>
        </w:rPr>
      </w:pPr>
    </w:p>
    <w:p w:rsidR="00486396" w:rsidRPr="00573579" w:rsidRDefault="00486396" w:rsidP="00486396">
      <w:pPr>
        <w:spacing w:after="0" w:line="360" w:lineRule="auto"/>
        <w:ind w:left="2160" w:firstLine="720"/>
        <w:jc w:val="both"/>
        <w:rPr>
          <w:rFonts w:ascii="Times New Roman" w:hAnsi="Times New Roman" w:cs="Times New Roman"/>
          <w:b/>
          <w:sz w:val="24"/>
          <w:szCs w:val="24"/>
        </w:rPr>
      </w:pPr>
    </w:p>
    <w:p w:rsidR="00486396" w:rsidRPr="00573579" w:rsidRDefault="00486396" w:rsidP="00486396">
      <w:pPr>
        <w:spacing w:after="0" w:line="360" w:lineRule="auto"/>
        <w:ind w:left="2160" w:firstLine="720"/>
        <w:jc w:val="both"/>
        <w:rPr>
          <w:rFonts w:ascii="Times New Roman" w:hAnsi="Times New Roman" w:cs="Times New Roman"/>
          <w:b/>
          <w:sz w:val="24"/>
          <w:szCs w:val="24"/>
        </w:rPr>
      </w:pPr>
    </w:p>
    <w:p w:rsidR="00486396" w:rsidRPr="00573579" w:rsidRDefault="00486396" w:rsidP="00486396">
      <w:pPr>
        <w:spacing w:after="0" w:line="360" w:lineRule="auto"/>
        <w:ind w:left="2160" w:firstLine="720"/>
        <w:jc w:val="both"/>
        <w:rPr>
          <w:rFonts w:ascii="Times New Roman" w:hAnsi="Times New Roman" w:cs="Times New Roman"/>
          <w:b/>
          <w:sz w:val="24"/>
          <w:szCs w:val="24"/>
        </w:rPr>
      </w:pPr>
    </w:p>
    <w:p w:rsidR="00486396" w:rsidRPr="00573579" w:rsidRDefault="00486396" w:rsidP="00486396">
      <w:pPr>
        <w:spacing w:after="0" w:line="360" w:lineRule="auto"/>
        <w:ind w:left="2160" w:firstLine="720"/>
        <w:jc w:val="both"/>
        <w:rPr>
          <w:rFonts w:ascii="Times New Roman" w:hAnsi="Times New Roman" w:cs="Times New Roman"/>
          <w:b/>
          <w:sz w:val="24"/>
          <w:szCs w:val="24"/>
        </w:rPr>
      </w:pPr>
    </w:p>
    <w:p w:rsidR="00486396" w:rsidRPr="00573579" w:rsidRDefault="00486396" w:rsidP="00486396">
      <w:pPr>
        <w:spacing w:after="0" w:line="360" w:lineRule="auto"/>
        <w:ind w:left="2160" w:firstLine="720"/>
        <w:jc w:val="both"/>
        <w:rPr>
          <w:rFonts w:ascii="Times New Roman" w:hAnsi="Times New Roman" w:cs="Times New Roman"/>
          <w:b/>
          <w:sz w:val="24"/>
          <w:szCs w:val="24"/>
        </w:rPr>
      </w:pPr>
    </w:p>
    <w:p w:rsidR="00486396" w:rsidRPr="00573579" w:rsidRDefault="00486396" w:rsidP="00486396">
      <w:pPr>
        <w:spacing w:after="0" w:line="360" w:lineRule="auto"/>
        <w:ind w:left="2160" w:firstLine="720"/>
        <w:jc w:val="both"/>
        <w:rPr>
          <w:rFonts w:ascii="Times New Roman" w:hAnsi="Times New Roman" w:cs="Times New Roman"/>
          <w:b/>
          <w:sz w:val="24"/>
          <w:szCs w:val="24"/>
        </w:rPr>
      </w:pPr>
    </w:p>
    <w:p w:rsidR="00486396" w:rsidRPr="00573579" w:rsidRDefault="00486396" w:rsidP="00486396">
      <w:pPr>
        <w:spacing w:after="0" w:line="360" w:lineRule="auto"/>
        <w:ind w:left="2160" w:firstLine="720"/>
        <w:jc w:val="both"/>
        <w:rPr>
          <w:rFonts w:ascii="Times New Roman" w:hAnsi="Times New Roman" w:cs="Times New Roman"/>
          <w:b/>
          <w:sz w:val="24"/>
          <w:szCs w:val="24"/>
        </w:rPr>
      </w:pPr>
    </w:p>
    <w:p w:rsidR="00486396" w:rsidRPr="00573579" w:rsidRDefault="00486396" w:rsidP="00486396">
      <w:pPr>
        <w:spacing w:after="0" w:line="360" w:lineRule="auto"/>
        <w:ind w:left="2160" w:firstLine="720"/>
        <w:jc w:val="both"/>
        <w:rPr>
          <w:rFonts w:ascii="Times New Roman" w:hAnsi="Times New Roman" w:cs="Times New Roman"/>
          <w:b/>
          <w:sz w:val="24"/>
          <w:szCs w:val="24"/>
        </w:rPr>
      </w:pPr>
    </w:p>
    <w:p w:rsidR="00486396" w:rsidRPr="00573579" w:rsidRDefault="00486396" w:rsidP="00486396">
      <w:pPr>
        <w:spacing w:after="0" w:line="360" w:lineRule="auto"/>
        <w:ind w:left="2160" w:firstLine="720"/>
        <w:jc w:val="both"/>
        <w:rPr>
          <w:rFonts w:ascii="Times New Roman" w:hAnsi="Times New Roman" w:cs="Times New Roman"/>
          <w:b/>
          <w:sz w:val="24"/>
          <w:szCs w:val="24"/>
        </w:rPr>
      </w:pPr>
    </w:p>
    <w:p w:rsidR="00486396" w:rsidRPr="00573579" w:rsidRDefault="00486396" w:rsidP="00486396">
      <w:pPr>
        <w:spacing w:after="0" w:line="360" w:lineRule="auto"/>
        <w:ind w:left="2160" w:firstLine="720"/>
        <w:jc w:val="both"/>
        <w:rPr>
          <w:rFonts w:ascii="Times New Roman" w:hAnsi="Times New Roman" w:cs="Times New Roman"/>
          <w:b/>
          <w:sz w:val="24"/>
          <w:szCs w:val="24"/>
        </w:rPr>
      </w:pPr>
    </w:p>
    <w:p w:rsidR="00486396" w:rsidRPr="00573579" w:rsidRDefault="00486396" w:rsidP="00486396">
      <w:pPr>
        <w:spacing w:after="0" w:line="360" w:lineRule="auto"/>
        <w:ind w:left="2160" w:firstLine="720"/>
        <w:jc w:val="both"/>
        <w:rPr>
          <w:rFonts w:ascii="Times New Roman" w:hAnsi="Times New Roman" w:cs="Times New Roman"/>
          <w:b/>
          <w:sz w:val="24"/>
          <w:szCs w:val="24"/>
        </w:rPr>
      </w:pPr>
    </w:p>
    <w:p w:rsidR="00486396" w:rsidRPr="00573579" w:rsidRDefault="00486396" w:rsidP="00486396">
      <w:pPr>
        <w:spacing w:after="0" w:line="360" w:lineRule="auto"/>
        <w:ind w:left="2160" w:firstLine="720"/>
        <w:jc w:val="both"/>
        <w:rPr>
          <w:rFonts w:ascii="Times New Roman" w:hAnsi="Times New Roman" w:cs="Times New Roman"/>
          <w:b/>
          <w:sz w:val="24"/>
          <w:szCs w:val="24"/>
        </w:rPr>
      </w:pPr>
    </w:p>
    <w:p w:rsidR="00486396" w:rsidRPr="00573579" w:rsidRDefault="00486396" w:rsidP="00486396">
      <w:pPr>
        <w:spacing w:after="0" w:line="360" w:lineRule="auto"/>
        <w:ind w:left="2160" w:firstLine="720"/>
        <w:jc w:val="both"/>
        <w:rPr>
          <w:rFonts w:ascii="Times New Roman" w:hAnsi="Times New Roman" w:cs="Times New Roman"/>
          <w:b/>
          <w:sz w:val="24"/>
          <w:szCs w:val="24"/>
        </w:rPr>
      </w:pPr>
    </w:p>
    <w:p w:rsidR="00486396" w:rsidRPr="00573579" w:rsidRDefault="00486396" w:rsidP="00486396">
      <w:pPr>
        <w:spacing w:after="0" w:line="360" w:lineRule="auto"/>
        <w:ind w:left="2160" w:firstLine="720"/>
        <w:jc w:val="both"/>
        <w:rPr>
          <w:rFonts w:ascii="Times New Roman" w:hAnsi="Times New Roman" w:cs="Times New Roman"/>
          <w:b/>
          <w:sz w:val="24"/>
          <w:szCs w:val="24"/>
        </w:rPr>
      </w:pPr>
    </w:p>
    <w:p w:rsidR="00486396" w:rsidRPr="00573579" w:rsidRDefault="00486396" w:rsidP="00486396">
      <w:pPr>
        <w:spacing w:after="0" w:line="360" w:lineRule="auto"/>
        <w:ind w:left="2160" w:firstLine="720"/>
        <w:jc w:val="both"/>
        <w:rPr>
          <w:rFonts w:ascii="Times New Roman" w:hAnsi="Times New Roman" w:cs="Times New Roman"/>
          <w:b/>
          <w:sz w:val="24"/>
          <w:szCs w:val="24"/>
        </w:rPr>
      </w:pPr>
    </w:p>
    <w:p w:rsidR="00486396" w:rsidRPr="00573579" w:rsidRDefault="00486396" w:rsidP="00486396">
      <w:pPr>
        <w:spacing w:after="0" w:line="360" w:lineRule="auto"/>
        <w:ind w:left="2160" w:firstLine="720"/>
        <w:jc w:val="both"/>
        <w:rPr>
          <w:rFonts w:ascii="Times New Roman" w:hAnsi="Times New Roman" w:cs="Times New Roman"/>
          <w:b/>
          <w:sz w:val="24"/>
          <w:szCs w:val="24"/>
        </w:rPr>
      </w:pPr>
    </w:p>
    <w:p w:rsidR="00486396" w:rsidRPr="00573579" w:rsidRDefault="00486396" w:rsidP="00486396">
      <w:pPr>
        <w:spacing w:after="0" w:line="360" w:lineRule="auto"/>
        <w:ind w:left="2160" w:firstLine="720"/>
        <w:jc w:val="both"/>
        <w:rPr>
          <w:rFonts w:ascii="Times New Roman" w:hAnsi="Times New Roman" w:cs="Times New Roman"/>
          <w:b/>
          <w:sz w:val="24"/>
          <w:szCs w:val="24"/>
        </w:rPr>
      </w:pPr>
    </w:p>
    <w:p w:rsidR="00486396" w:rsidRDefault="00486396" w:rsidP="00486396">
      <w:pPr>
        <w:spacing w:after="0" w:line="360" w:lineRule="auto"/>
        <w:ind w:left="2160" w:firstLine="720"/>
        <w:jc w:val="both"/>
        <w:rPr>
          <w:rFonts w:ascii="Times New Roman" w:hAnsi="Times New Roman" w:cs="Times New Roman"/>
          <w:b/>
          <w:sz w:val="24"/>
          <w:szCs w:val="24"/>
        </w:rPr>
      </w:pPr>
    </w:p>
    <w:p w:rsidR="00486396" w:rsidRDefault="00486396" w:rsidP="00486396">
      <w:pPr>
        <w:spacing w:after="0" w:line="360" w:lineRule="auto"/>
        <w:ind w:left="2160" w:firstLine="720"/>
        <w:jc w:val="both"/>
        <w:rPr>
          <w:rFonts w:ascii="Times New Roman" w:hAnsi="Times New Roman" w:cs="Times New Roman"/>
          <w:b/>
          <w:sz w:val="24"/>
          <w:szCs w:val="24"/>
        </w:rPr>
      </w:pPr>
    </w:p>
    <w:p w:rsidR="00486396" w:rsidRDefault="00486396" w:rsidP="00486396">
      <w:pPr>
        <w:spacing w:after="0" w:line="360" w:lineRule="auto"/>
        <w:ind w:left="2160" w:firstLine="720"/>
        <w:jc w:val="both"/>
        <w:rPr>
          <w:rFonts w:ascii="Times New Roman" w:hAnsi="Times New Roman" w:cs="Times New Roman"/>
          <w:b/>
          <w:sz w:val="24"/>
          <w:szCs w:val="24"/>
        </w:rPr>
      </w:pPr>
    </w:p>
    <w:p w:rsidR="00486396" w:rsidRDefault="00486396" w:rsidP="00486396">
      <w:pPr>
        <w:spacing w:after="0" w:line="360" w:lineRule="auto"/>
        <w:ind w:left="2160" w:firstLine="720"/>
        <w:jc w:val="both"/>
        <w:rPr>
          <w:rFonts w:ascii="Times New Roman" w:hAnsi="Times New Roman" w:cs="Times New Roman"/>
          <w:b/>
          <w:sz w:val="24"/>
          <w:szCs w:val="24"/>
        </w:rPr>
      </w:pPr>
    </w:p>
    <w:p w:rsidR="00486396" w:rsidRDefault="00486396" w:rsidP="00486396">
      <w:pPr>
        <w:spacing w:after="0" w:line="360" w:lineRule="auto"/>
        <w:ind w:left="2160" w:firstLine="720"/>
        <w:jc w:val="both"/>
        <w:rPr>
          <w:rFonts w:ascii="Times New Roman" w:hAnsi="Times New Roman" w:cs="Times New Roman"/>
          <w:b/>
          <w:sz w:val="24"/>
          <w:szCs w:val="24"/>
        </w:rPr>
      </w:pPr>
    </w:p>
    <w:p w:rsidR="00486396" w:rsidRDefault="00486396" w:rsidP="00486396">
      <w:pPr>
        <w:spacing w:after="0" w:line="360" w:lineRule="auto"/>
        <w:ind w:left="2160" w:firstLine="720"/>
        <w:jc w:val="both"/>
        <w:rPr>
          <w:rFonts w:ascii="Times New Roman" w:hAnsi="Times New Roman" w:cs="Times New Roman"/>
          <w:b/>
          <w:sz w:val="24"/>
          <w:szCs w:val="24"/>
        </w:rPr>
      </w:pPr>
    </w:p>
    <w:p w:rsidR="00486396" w:rsidRDefault="00486396" w:rsidP="00486396">
      <w:pPr>
        <w:spacing w:after="0" w:line="360" w:lineRule="auto"/>
        <w:ind w:left="2160" w:firstLine="720"/>
        <w:jc w:val="both"/>
        <w:rPr>
          <w:rFonts w:ascii="Times New Roman" w:hAnsi="Times New Roman" w:cs="Times New Roman"/>
          <w:b/>
          <w:sz w:val="24"/>
          <w:szCs w:val="24"/>
        </w:rPr>
      </w:pPr>
    </w:p>
    <w:p w:rsidR="00486396" w:rsidRDefault="00486396" w:rsidP="00486396">
      <w:pPr>
        <w:spacing w:after="0" w:line="360" w:lineRule="auto"/>
        <w:jc w:val="both"/>
        <w:rPr>
          <w:rFonts w:ascii="Times New Roman" w:hAnsi="Times New Roman" w:cs="Times New Roman"/>
          <w:b/>
          <w:sz w:val="24"/>
          <w:szCs w:val="24"/>
        </w:rPr>
      </w:pPr>
    </w:p>
    <w:p w:rsidR="00486396" w:rsidRDefault="00486396" w:rsidP="00486396">
      <w:pPr>
        <w:spacing w:after="0" w:line="360" w:lineRule="auto"/>
        <w:jc w:val="both"/>
        <w:rPr>
          <w:rFonts w:ascii="Times New Roman" w:hAnsi="Times New Roman" w:cs="Times New Roman"/>
          <w:b/>
          <w:sz w:val="24"/>
          <w:szCs w:val="24"/>
        </w:rPr>
      </w:pPr>
    </w:p>
    <w:p w:rsidR="00486396" w:rsidRDefault="00486396" w:rsidP="00486396">
      <w:pPr>
        <w:spacing w:after="0" w:line="360" w:lineRule="auto"/>
        <w:jc w:val="both"/>
        <w:rPr>
          <w:rFonts w:ascii="Times New Roman" w:hAnsi="Times New Roman" w:cs="Times New Roman"/>
          <w:b/>
          <w:sz w:val="24"/>
          <w:szCs w:val="24"/>
        </w:rPr>
      </w:pPr>
    </w:p>
    <w:p w:rsidR="00486396" w:rsidRDefault="00486396" w:rsidP="00486396">
      <w:pPr>
        <w:spacing w:after="0" w:line="360" w:lineRule="auto"/>
        <w:jc w:val="both"/>
        <w:rPr>
          <w:rFonts w:ascii="Times New Roman" w:hAnsi="Times New Roman" w:cs="Times New Roman"/>
          <w:b/>
          <w:sz w:val="24"/>
          <w:szCs w:val="24"/>
        </w:rPr>
      </w:pPr>
    </w:p>
    <w:p w:rsidR="00486396" w:rsidRDefault="00486396" w:rsidP="00486396">
      <w:pPr>
        <w:spacing w:after="0" w:line="360" w:lineRule="auto"/>
        <w:jc w:val="both"/>
        <w:rPr>
          <w:rFonts w:ascii="Times New Roman" w:hAnsi="Times New Roman" w:cs="Times New Roman"/>
          <w:b/>
          <w:sz w:val="24"/>
          <w:szCs w:val="24"/>
        </w:rPr>
      </w:pPr>
    </w:p>
    <w:p w:rsidR="00486396" w:rsidRDefault="00486396" w:rsidP="00486396">
      <w:pPr>
        <w:spacing w:after="0" w:line="360" w:lineRule="auto"/>
        <w:jc w:val="both"/>
        <w:rPr>
          <w:rFonts w:ascii="Times New Roman" w:hAnsi="Times New Roman" w:cs="Times New Roman"/>
          <w:b/>
          <w:sz w:val="24"/>
          <w:szCs w:val="24"/>
        </w:rPr>
      </w:pPr>
    </w:p>
    <w:p w:rsidR="00486396" w:rsidRDefault="00486396" w:rsidP="00486396">
      <w:pPr>
        <w:spacing w:after="0" w:line="360" w:lineRule="auto"/>
        <w:jc w:val="both"/>
        <w:rPr>
          <w:rFonts w:ascii="Times New Roman" w:hAnsi="Times New Roman" w:cs="Times New Roman"/>
          <w:b/>
          <w:sz w:val="24"/>
          <w:szCs w:val="24"/>
        </w:rPr>
      </w:pPr>
    </w:p>
    <w:p w:rsidR="00486396" w:rsidRDefault="00486396" w:rsidP="00486396">
      <w:pPr>
        <w:spacing w:after="0" w:line="360" w:lineRule="auto"/>
        <w:jc w:val="both"/>
        <w:rPr>
          <w:rFonts w:ascii="Times New Roman" w:hAnsi="Times New Roman" w:cs="Times New Roman"/>
          <w:b/>
          <w:sz w:val="24"/>
          <w:szCs w:val="24"/>
        </w:rPr>
      </w:pPr>
    </w:p>
    <w:p w:rsidR="00FA57C4" w:rsidRDefault="00FA57C4" w:rsidP="00486396">
      <w:pPr>
        <w:spacing w:after="0" w:line="360" w:lineRule="auto"/>
        <w:jc w:val="center"/>
        <w:rPr>
          <w:rFonts w:ascii="Times New Roman" w:hAnsi="Times New Roman" w:cs="Times New Roman"/>
          <w:b/>
          <w:sz w:val="24"/>
          <w:szCs w:val="24"/>
        </w:rPr>
      </w:pPr>
    </w:p>
    <w:p w:rsidR="00FA57C4" w:rsidRDefault="00FA57C4" w:rsidP="00486396">
      <w:pPr>
        <w:spacing w:after="0" w:line="360" w:lineRule="auto"/>
        <w:jc w:val="center"/>
        <w:rPr>
          <w:rFonts w:ascii="Times New Roman" w:hAnsi="Times New Roman" w:cs="Times New Roman"/>
          <w:b/>
          <w:sz w:val="24"/>
          <w:szCs w:val="24"/>
        </w:rPr>
      </w:pPr>
    </w:p>
    <w:p w:rsidR="00FA57C4" w:rsidRDefault="00FA57C4" w:rsidP="00486396">
      <w:pPr>
        <w:spacing w:after="0" w:line="360" w:lineRule="auto"/>
        <w:jc w:val="center"/>
        <w:rPr>
          <w:rFonts w:ascii="Times New Roman" w:hAnsi="Times New Roman" w:cs="Times New Roman"/>
          <w:b/>
          <w:sz w:val="24"/>
          <w:szCs w:val="24"/>
        </w:rPr>
      </w:pPr>
    </w:p>
    <w:p w:rsidR="00FA57C4" w:rsidRDefault="00FA57C4" w:rsidP="00486396">
      <w:pPr>
        <w:spacing w:after="0" w:line="360" w:lineRule="auto"/>
        <w:jc w:val="center"/>
        <w:rPr>
          <w:rFonts w:ascii="Times New Roman" w:hAnsi="Times New Roman" w:cs="Times New Roman"/>
          <w:b/>
          <w:sz w:val="24"/>
          <w:szCs w:val="24"/>
        </w:rPr>
      </w:pPr>
    </w:p>
    <w:p w:rsidR="00FA57C4" w:rsidRDefault="00FA57C4" w:rsidP="00486396">
      <w:pPr>
        <w:spacing w:after="0" w:line="360" w:lineRule="auto"/>
        <w:jc w:val="center"/>
        <w:rPr>
          <w:rFonts w:ascii="Times New Roman" w:hAnsi="Times New Roman" w:cs="Times New Roman"/>
          <w:b/>
          <w:sz w:val="24"/>
          <w:szCs w:val="24"/>
        </w:rPr>
      </w:pPr>
    </w:p>
    <w:p w:rsidR="00FA57C4" w:rsidRDefault="00FA57C4" w:rsidP="00486396">
      <w:pPr>
        <w:spacing w:after="0" w:line="360" w:lineRule="auto"/>
        <w:jc w:val="center"/>
        <w:rPr>
          <w:rFonts w:ascii="Times New Roman" w:hAnsi="Times New Roman" w:cs="Times New Roman"/>
          <w:b/>
          <w:sz w:val="24"/>
          <w:szCs w:val="24"/>
        </w:rPr>
      </w:pPr>
    </w:p>
    <w:p w:rsidR="00FA57C4" w:rsidRDefault="00FA57C4" w:rsidP="00486396">
      <w:pPr>
        <w:spacing w:after="0" w:line="360" w:lineRule="auto"/>
        <w:jc w:val="center"/>
        <w:rPr>
          <w:rFonts w:ascii="Times New Roman" w:hAnsi="Times New Roman" w:cs="Times New Roman"/>
          <w:b/>
          <w:sz w:val="24"/>
          <w:szCs w:val="24"/>
        </w:rPr>
      </w:pPr>
    </w:p>
    <w:p w:rsidR="00FA57C4" w:rsidRDefault="00FA57C4" w:rsidP="00486396">
      <w:pPr>
        <w:spacing w:after="0" w:line="360" w:lineRule="auto"/>
        <w:jc w:val="center"/>
        <w:rPr>
          <w:rFonts w:ascii="Times New Roman" w:hAnsi="Times New Roman" w:cs="Times New Roman"/>
          <w:b/>
          <w:sz w:val="24"/>
          <w:szCs w:val="24"/>
        </w:rPr>
      </w:pPr>
    </w:p>
    <w:p w:rsidR="00FA57C4" w:rsidRDefault="00FA57C4" w:rsidP="00486396">
      <w:pPr>
        <w:spacing w:after="0" w:line="360" w:lineRule="auto"/>
        <w:jc w:val="center"/>
        <w:rPr>
          <w:rFonts w:ascii="Times New Roman" w:hAnsi="Times New Roman" w:cs="Times New Roman"/>
          <w:b/>
          <w:sz w:val="24"/>
          <w:szCs w:val="24"/>
        </w:rPr>
      </w:pPr>
    </w:p>
    <w:p w:rsidR="00FA57C4" w:rsidRDefault="00FA57C4" w:rsidP="00486396">
      <w:pPr>
        <w:spacing w:after="0" w:line="360" w:lineRule="auto"/>
        <w:jc w:val="center"/>
        <w:rPr>
          <w:rFonts w:ascii="Times New Roman" w:hAnsi="Times New Roman" w:cs="Times New Roman"/>
          <w:b/>
          <w:sz w:val="24"/>
          <w:szCs w:val="24"/>
        </w:rPr>
      </w:pPr>
    </w:p>
    <w:p w:rsidR="00FA57C4" w:rsidRDefault="00FA57C4" w:rsidP="00486396">
      <w:pPr>
        <w:spacing w:after="0" w:line="360" w:lineRule="auto"/>
        <w:jc w:val="center"/>
        <w:rPr>
          <w:rFonts w:ascii="Times New Roman" w:hAnsi="Times New Roman" w:cs="Times New Roman"/>
          <w:b/>
          <w:sz w:val="24"/>
          <w:szCs w:val="24"/>
        </w:rPr>
      </w:pPr>
    </w:p>
    <w:p w:rsidR="00FA57C4" w:rsidRDefault="00FA57C4" w:rsidP="00486396">
      <w:pPr>
        <w:spacing w:after="0" w:line="360" w:lineRule="auto"/>
        <w:jc w:val="center"/>
        <w:rPr>
          <w:rFonts w:ascii="Times New Roman" w:hAnsi="Times New Roman" w:cs="Times New Roman"/>
          <w:b/>
          <w:sz w:val="24"/>
          <w:szCs w:val="24"/>
        </w:rPr>
      </w:pPr>
    </w:p>
    <w:p w:rsidR="00FA57C4" w:rsidRDefault="00FA57C4" w:rsidP="00486396">
      <w:pPr>
        <w:spacing w:after="0" w:line="360" w:lineRule="auto"/>
        <w:jc w:val="center"/>
        <w:rPr>
          <w:rFonts w:ascii="Times New Roman" w:hAnsi="Times New Roman" w:cs="Times New Roman"/>
          <w:b/>
          <w:sz w:val="24"/>
          <w:szCs w:val="24"/>
        </w:rPr>
      </w:pPr>
    </w:p>
    <w:p w:rsidR="00FA57C4" w:rsidRDefault="00FA57C4" w:rsidP="00486396">
      <w:pPr>
        <w:spacing w:after="0" w:line="360" w:lineRule="auto"/>
        <w:jc w:val="center"/>
        <w:rPr>
          <w:rFonts w:ascii="Times New Roman" w:hAnsi="Times New Roman" w:cs="Times New Roman"/>
          <w:b/>
          <w:sz w:val="24"/>
          <w:szCs w:val="24"/>
        </w:rPr>
      </w:pPr>
    </w:p>
    <w:p w:rsidR="00FA57C4" w:rsidRDefault="00FA57C4" w:rsidP="00486396">
      <w:pPr>
        <w:spacing w:after="0" w:line="360" w:lineRule="auto"/>
        <w:jc w:val="center"/>
        <w:rPr>
          <w:rFonts w:ascii="Times New Roman" w:hAnsi="Times New Roman" w:cs="Times New Roman"/>
          <w:b/>
          <w:sz w:val="24"/>
          <w:szCs w:val="24"/>
        </w:rPr>
      </w:pPr>
    </w:p>
    <w:p w:rsidR="00FA57C4" w:rsidRDefault="00FA57C4" w:rsidP="00486396">
      <w:pPr>
        <w:spacing w:after="0" w:line="360" w:lineRule="auto"/>
        <w:jc w:val="center"/>
        <w:rPr>
          <w:rFonts w:ascii="Times New Roman" w:hAnsi="Times New Roman" w:cs="Times New Roman"/>
          <w:b/>
          <w:sz w:val="24"/>
          <w:szCs w:val="24"/>
        </w:rPr>
      </w:pPr>
    </w:p>
    <w:p w:rsidR="00FA57C4" w:rsidRDefault="00FA57C4" w:rsidP="00486396">
      <w:pPr>
        <w:spacing w:after="0" w:line="360" w:lineRule="auto"/>
        <w:jc w:val="center"/>
        <w:rPr>
          <w:rFonts w:ascii="Times New Roman" w:hAnsi="Times New Roman" w:cs="Times New Roman"/>
          <w:b/>
          <w:sz w:val="24"/>
          <w:szCs w:val="24"/>
        </w:rPr>
      </w:pPr>
    </w:p>
    <w:p w:rsidR="00FA57C4" w:rsidRDefault="00FA57C4" w:rsidP="00486396">
      <w:pPr>
        <w:spacing w:after="0" w:line="360" w:lineRule="auto"/>
        <w:jc w:val="center"/>
        <w:rPr>
          <w:rFonts w:ascii="Times New Roman" w:hAnsi="Times New Roman" w:cs="Times New Roman"/>
          <w:b/>
          <w:sz w:val="24"/>
          <w:szCs w:val="24"/>
        </w:rPr>
      </w:pPr>
    </w:p>
    <w:p w:rsidR="00486396" w:rsidRPr="00573579" w:rsidRDefault="00486396" w:rsidP="00FA57C4">
      <w:pPr>
        <w:spacing w:after="0" w:line="360" w:lineRule="auto"/>
        <w:jc w:val="center"/>
        <w:rPr>
          <w:rFonts w:ascii="Times New Roman" w:hAnsi="Times New Roman" w:cs="Times New Roman"/>
          <w:b/>
          <w:sz w:val="24"/>
          <w:szCs w:val="24"/>
        </w:rPr>
      </w:pPr>
      <w:r w:rsidRPr="00573579">
        <w:rPr>
          <w:rFonts w:ascii="Times New Roman" w:hAnsi="Times New Roman" w:cs="Times New Roman"/>
          <w:b/>
          <w:sz w:val="24"/>
          <w:szCs w:val="24"/>
        </w:rPr>
        <w:lastRenderedPageBreak/>
        <w:t>TABLE OF CONTENTS</w:t>
      </w:r>
    </w:p>
    <w:p w:rsidR="00FA57C4" w:rsidRPr="00A925A1" w:rsidRDefault="00FA57C4" w:rsidP="00FA57C4">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Title Page</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sidRPr="00A925A1">
        <w:rPr>
          <w:rFonts w:ascii="Times New Roman" w:hAnsi="Times New Roman" w:cs="Times New Roman"/>
          <w:sz w:val="24"/>
          <w:szCs w:val="24"/>
        </w:rPr>
        <w:tab/>
      </w:r>
    </w:p>
    <w:p w:rsidR="00FA57C4" w:rsidRPr="00A925A1" w:rsidRDefault="00FA57C4" w:rsidP="00FA57C4">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Certification                     </w:t>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sz w:val="24"/>
          <w:szCs w:val="24"/>
        </w:rPr>
        <w:tab/>
      </w:r>
    </w:p>
    <w:p w:rsidR="00FA57C4" w:rsidRPr="00A925A1" w:rsidRDefault="00FA57C4" w:rsidP="00FA57C4">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Dedication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iii</w:t>
      </w:r>
      <w:r>
        <w:rPr>
          <w:rFonts w:ascii="Times New Roman" w:hAnsi="Times New Roman" w:cs="Times New Roman"/>
          <w:sz w:val="24"/>
          <w:szCs w:val="24"/>
        </w:rPr>
        <w:tab/>
      </w:r>
    </w:p>
    <w:p w:rsidR="00FA57C4" w:rsidRPr="00A925A1" w:rsidRDefault="00FA57C4" w:rsidP="00FA57C4">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Acknowledgement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t xml:space="preserve"> </w:t>
      </w:r>
      <w:proofErr w:type="gramStart"/>
      <w:r>
        <w:rPr>
          <w:rFonts w:ascii="Times New Roman" w:hAnsi="Times New Roman" w:cs="Times New Roman"/>
          <w:sz w:val="24"/>
          <w:szCs w:val="24"/>
        </w:rPr>
        <w:t>iv</w:t>
      </w:r>
      <w:proofErr w:type="gramEnd"/>
      <w:r>
        <w:rPr>
          <w:rFonts w:ascii="Times New Roman" w:hAnsi="Times New Roman" w:cs="Times New Roman"/>
          <w:sz w:val="24"/>
          <w:szCs w:val="24"/>
        </w:rPr>
        <w:tab/>
      </w:r>
    </w:p>
    <w:p w:rsidR="00FA57C4" w:rsidRPr="00A925A1" w:rsidRDefault="00FA57C4" w:rsidP="00FA57C4">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Table of content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v</w:t>
      </w:r>
      <w:r>
        <w:rPr>
          <w:rFonts w:ascii="Times New Roman" w:hAnsi="Times New Roman" w:cs="Times New Roman"/>
          <w:sz w:val="24"/>
          <w:szCs w:val="24"/>
        </w:rPr>
        <w:tab/>
      </w:r>
    </w:p>
    <w:p w:rsidR="00FA57C4" w:rsidRPr="00A925A1" w:rsidRDefault="00FA57C4" w:rsidP="00FA57C4">
      <w:pPr>
        <w:spacing w:after="0" w:line="360" w:lineRule="auto"/>
        <w:rPr>
          <w:rFonts w:ascii="Times New Roman" w:hAnsi="Times New Roman" w:cs="Times New Roman"/>
          <w:b/>
          <w:sz w:val="24"/>
          <w:szCs w:val="24"/>
        </w:rPr>
      </w:pPr>
      <w:r w:rsidRPr="00A925A1">
        <w:rPr>
          <w:rFonts w:ascii="Times New Roman" w:hAnsi="Times New Roman" w:cs="Times New Roman"/>
          <w:b/>
          <w:sz w:val="24"/>
          <w:szCs w:val="24"/>
        </w:rPr>
        <w:t>CHAPTER ONE: INTRODUCTION</w:t>
      </w:r>
    </w:p>
    <w:p w:rsidR="00FA57C4" w:rsidRPr="00A925A1" w:rsidRDefault="00FA57C4" w:rsidP="00FA57C4">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1.1 </w:t>
      </w:r>
      <w:r w:rsidRPr="00A925A1">
        <w:rPr>
          <w:rFonts w:ascii="Times New Roman" w:hAnsi="Times New Roman" w:cs="Times New Roman"/>
          <w:sz w:val="24"/>
          <w:szCs w:val="24"/>
        </w:rPr>
        <w:tab/>
        <w:t xml:space="preserve">Background of the Study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Pr="00A925A1">
        <w:rPr>
          <w:rFonts w:ascii="Times New Roman" w:hAnsi="Times New Roman" w:cs="Times New Roman"/>
          <w:sz w:val="24"/>
          <w:szCs w:val="24"/>
        </w:rPr>
        <w:tab/>
      </w:r>
    </w:p>
    <w:p w:rsidR="00FA57C4" w:rsidRPr="00A925A1" w:rsidRDefault="00FA57C4" w:rsidP="00FA57C4">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1.2 </w:t>
      </w:r>
      <w:r w:rsidRPr="00A925A1">
        <w:rPr>
          <w:rFonts w:ascii="Times New Roman" w:hAnsi="Times New Roman" w:cs="Times New Roman"/>
          <w:sz w:val="24"/>
          <w:szCs w:val="24"/>
        </w:rPr>
        <w:tab/>
        <w:t>Statement of the Problem</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2</w:t>
      </w:r>
    </w:p>
    <w:p w:rsidR="00FA57C4" w:rsidRPr="00A925A1" w:rsidRDefault="00FA57C4" w:rsidP="00FA57C4">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1.3 </w:t>
      </w:r>
      <w:r w:rsidRPr="00A925A1">
        <w:rPr>
          <w:rFonts w:ascii="Times New Roman" w:hAnsi="Times New Roman" w:cs="Times New Roman"/>
          <w:sz w:val="24"/>
          <w:szCs w:val="24"/>
        </w:rPr>
        <w:tab/>
        <w:t>Research Question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3</w:t>
      </w:r>
      <w:r>
        <w:rPr>
          <w:rFonts w:ascii="Times New Roman" w:hAnsi="Times New Roman" w:cs="Times New Roman"/>
          <w:sz w:val="24"/>
          <w:szCs w:val="24"/>
        </w:rPr>
        <w:tab/>
      </w:r>
    </w:p>
    <w:p w:rsidR="00FA57C4" w:rsidRPr="00A925A1" w:rsidRDefault="00FA57C4" w:rsidP="00FA57C4">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1.4    </w:t>
      </w:r>
      <w:r>
        <w:rPr>
          <w:rFonts w:ascii="Times New Roman" w:hAnsi="Times New Roman" w:cs="Times New Roman"/>
          <w:sz w:val="24"/>
          <w:szCs w:val="24"/>
        </w:rPr>
        <w:tab/>
      </w:r>
      <w:r w:rsidRPr="00A925A1">
        <w:rPr>
          <w:rFonts w:ascii="Times New Roman" w:hAnsi="Times New Roman" w:cs="Times New Roman"/>
          <w:sz w:val="24"/>
          <w:szCs w:val="24"/>
        </w:rPr>
        <w:t>Objective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p>
    <w:p w:rsidR="00FA57C4" w:rsidRPr="00A925A1" w:rsidRDefault="00FA57C4" w:rsidP="00FA57C4">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1.5 </w:t>
      </w:r>
      <w:r w:rsidRPr="00A925A1">
        <w:rPr>
          <w:rFonts w:ascii="Times New Roman" w:hAnsi="Times New Roman" w:cs="Times New Roman"/>
          <w:sz w:val="24"/>
          <w:szCs w:val="24"/>
        </w:rPr>
        <w:tab/>
        <w:t>Research Hypothesis</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p>
    <w:p w:rsidR="00FA57C4" w:rsidRPr="00A925A1" w:rsidRDefault="00FA57C4" w:rsidP="00FA57C4">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1.6 </w:t>
      </w:r>
      <w:r w:rsidRPr="00A925A1">
        <w:rPr>
          <w:rFonts w:ascii="Times New Roman" w:hAnsi="Times New Roman" w:cs="Times New Roman"/>
          <w:sz w:val="24"/>
          <w:szCs w:val="24"/>
        </w:rPr>
        <w:tab/>
        <w:t>Significance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4</w:t>
      </w:r>
      <w:r>
        <w:rPr>
          <w:rFonts w:ascii="Times New Roman" w:hAnsi="Times New Roman" w:cs="Times New Roman"/>
          <w:sz w:val="24"/>
          <w:szCs w:val="24"/>
        </w:rPr>
        <w:tab/>
      </w:r>
    </w:p>
    <w:p w:rsidR="00FA57C4" w:rsidRPr="00A925A1" w:rsidRDefault="00FA57C4" w:rsidP="00FA57C4">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1.7</w:t>
      </w:r>
      <w:r w:rsidRPr="00A925A1">
        <w:rPr>
          <w:rFonts w:ascii="Times New Roman" w:hAnsi="Times New Roman" w:cs="Times New Roman"/>
          <w:sz w:val="24"/>
          <w:szCs w:val="24"/>
        </w:rPr>
        <w:tab/>
        <w:t>Scope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
    <w:p w:rsidR="00FA57C4" w:rsidRDefault="00FA57C4" w:rsidP="00FA57C4">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1.8 </w:t>
      </w:r>
      <w:r w:rsidRPr="00A925A1">
        <w:rPr>
          <w:rFonts w:ascii="Times New Roman" w:hAnsi="Times New Roman" w:cs="Times New Roman"/>
          <w:sz w:val="24"/>
          <w:szCs w:val="24"/>
        </w:rPr>
        <w:tab/>
        <w:t>Limitation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4</w:t>
      </w:r>
      <w:r>
        <w:rPr>
          <w:rFonts w:ascii="Times New Roman" w:hAnsi="Times New Roman" w:cs="Times New Roman"/>
          <w:sz w:val="24"/>
          <w:szCs w:val="24"/>
        </w:rPr>
        <w:tab/>
      </w:r>
    </w:p>
    <w:p w:rsidR="00FA57C4" w:rsidRPr="006E5391" w:rsidRDefault="00FA57C4" w:rsidP="00FA57C4">
      <w:pPr>
        <w:spacing w:after="0" w:line="360" w:lineRule="auto"/>
        <w:jc w:val="both"/>
        <w:rPr>
          <w:rFonts w:asciiTheme="majorBidi" w:hAnsiTheme="majorBidi" w:cstheme="majorBidi"/>
          <w:bCs/>
          <w:iCs/>
          <w:sz w:val="26"/>
          <w:szCs w:val="26"/>
        </w:rPr>
      </w:pPr>
      <w:r w:rsidRPr="00A925A1">
        <w:rPr>
          <w:rFonts w:ascii="Times New Roman" w:hAnsi="Times New Roman" w:cs="Times New Roman"/>
          <w:sz w:val="24"/>
          <w:szCs w:val="24"/>
        </w:rPr>
        <w:t>1.</w:t>
      </w:r>
      <w:r>
        <w:rPr>
          <w:rFonts w:ascii="Times New Roman" w:hAnsi="Times New Roman" w:cs="Times New Roman"/>
          <w:sz w:val="24"/>
          <w:szCs w:val="24"/>
        </w:rPr>
        <w:t>9</w:t>
      </w:r>
      <w:r w:rsidRPr="00A925A1">
        <w:rPr>
          <w:rFonts w:ascii="Times New Roman" w:hAnsi="Times New Roman" w:cs="Times New Roman"/>
          <w:sz w:val="24"/>
          <w:szCs w:val="24"/>
        </w:rPr>
        <w:tab/>
        <w:t>Definition of terms</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4</w:t>
      </w:r>
      <w:r>
        <w:rPr>
          <w:rFonts w:ascii="Times New Roman" w:hAnsi="Times New Roman" w:cs="Times New Roman"/>
          <w:sz w:val="24"/>
          <w:szCs w:val="24"/>
        </w:rPr>
        <w:tab/>
      </w:r>
    </w:p>
    <w:p w:rsidR="00FA57C4" w:rsidRPr="00A925A1" w:rsidRDefault="00FA57C4" w:rsidP="00FA57C4">
      <w:pPr>
        <w:spacing w:after="0" w:line="360" w:lineRule="auto"/>
        <w:rPr>
          <w:rFonts w:ascii="Times New Roman" w:hAnsi="Times New Roman" w:cs="Times New Roman"/>
          <w:b/>
          <w:sz w:val="24"/>
          <w:szCs w:val="24"/>
        </w:rPr>
      </w:pPr>
      <w:r w:rsidRPr="00A925A1">
        <w:rPr>
          <w:rFonts w:ascii="Times New Roman" w:hAnsi="Times New Roman" w:cs="Times New Roman"/>
          <w:b/>
          <w:sz w:val="24"/>
          <w:szCs w:val="24"/>
        </w:rPr>
        <w:t>CHAPTER TWO: LITERATURE REVIEW</w:t>
      </w:r>
    </w:p>
    <w:p w:rsidR="00FA57C4" w:rsidRPr="00B33170" w:rsidRDefault="00FA57C4" w:rsidP="00FA57C4">
      <w:pPr>
        <w:pStyle w:val="normal0"/>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2.0</w:t>
      </w:r>
      <w:r w:rsidRPr="00B33170">
        <w:rPr>
          <w:rFonts w:ascii="Times New Roman" w:eastAsia="Times New Roman" w:hAnsi="Times New Roman" w:cs="Times New Roman"/>
        </w:rPr>
        <w:tab/>
        <w:t>Introduction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7</w:t>
      </w:r>
      <w:r>
        <w:rPr>
          <w:rFonts w:ascii="Times New Roman" w:eastAsia="Times New Roman" w:hAnsi="Times New Roman" w:cs="Times New Roman"/>
        </w:rPr>
        <w:tab/>
      </w:r>
    </w:p>
    <w:p w:rsidR="00FA57C4" w:rsidRPr="00DE61B9" w:rsidRDefault="00FA57C4" w:rsidP="00FA57C4">
      <w:pPr>
        <w:spacing w:after="0" w:line="360" w:lineRule="auto"/>
        <w:rPr>
          <w:rFonts w:ascii="Times New Roman" w:eastAsia="Times New Roman" w:hAnsi="Times New Roman" w:cs="Times New Roman"/>
          <w:bCs/>
        </w:rPr>
      </w:pPr>
      <w:r w:rsidRPr="00DE61B9">
        <w:rPr>
          <w:rFonts w:ascii="Times New Roman" w:eastAsia="Times New Roman" w:hAnsi="Times New Roman" w:cs="Times New Roman"/>
          <w:bCs/>
        </w:rPr>
        <w:t>2.2.1</w:t>
      </w:r>
      <w:r w:rsidRPr="00DE61B9">
        <w:rPr>
          <w:rFonts w:ascii="Times New Roman" w:eastAsia="Times New Roman" w:hAnsi="Times New Roman" w:cs="Times New Roman"/>
          <w:bCs/>
        </w:rPr>
        <w:tab/>
        <w:t>Financial Reporting Quality</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7</w:t>
      </w:r>
    </w:p>
    <w:p w:rsidR="00FA57C4" w:rsidRPr="00DE61B9" w:rsidRDefault="00FA57C4" w:rsidP="00FA57C4">
      <w:pPr>
        <w:spacing w:after="0" w:line="360" w:lineRule="auto"/>
        <w:rPr>
          <w:rFonts w:ascii="Times New Roman" w:eastAsia="Times New Roman" w:hAnsi="Times New Roman" w:cs="Times New Roman"/>
          <w:bCs/>
        </w:rPr>
      </w:pPr>
      <w:r w:rsidRPr="00DE61B9">
        <w:rPr>
          <w:rFonts w:ascii="Times New Roman" w:eastAsia="Times New Roman" w:hAnsi="Times New Roman" w:cs="Times New Roman"/>
          <w:bCs/>
        </w:rPr>
        <w:t xml:space="preserve"> 2.2.2</w:t>
      </w:r>
      <w:r w:rsidRPr="00DE61B9">
        <w:rPr>
          <w:rFonts w:ascii="Times New Roman" w:eastAsia="Times New Roman" w:hAnsi="Times New Roman" w:cs="Times New Roman"/>
          <w:bCs/>
        </w:rPr>
        <w:tab/>
        <w:t>Investors’ Decision Making</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8</w:t>
      </w:r>
    </w:p>
    <w:p w:rsidR="00FA57C4" w:rsidRPr="00DE61B9" w:rsidRDefault="00FA57C4" w:rsidP="00FA57C4">
      <w:pPr>
        <w:spacing w:after="0" w:line="360" w:lineRule="auto"/>
        <w:rPr>
          <w:rFonts w:ascii="Times New Roman" w:eastAsia="Times New Roman" w:hAnsi="Times New Roman" w:cs="Times New Roman"/>
          <w:bCs/>
        </w:rPr>
      </w:pPr>
      <w:r w:rsidRPr="00DE61B9">
        <w:rPr>
          <w:rFonts w:ascii="Times New Roman" w:eastAsia="Times New Roman" w:hAnsi="Times New Roman" w:cs="Times New Roman"/>
          <w:bCs/>
        </w:rPr>
        <w:t>2.2.3</w:t>
      </w:r>
      <w:r w:rsidRPr="00DE61B9">
        <w:rPr>
          <w:rFonts w:ascii="Times New Roman" w:eastAsia="Times New Roman" w:hAnsi="Times New Roman" w:cs="Times New Roman"/>
          <w:bCs/>
        </w:rPr>
        <w:tab/>
        <w:t>Adherence to accounting standards</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8</w:t>
      </w:r>
    </w:p>
    <w:p w:rsidR="00FA57C4" w:rsidRPr="00DE61B9" w:rsidRDefault="00FA57C4" w:rsidP="00FA57C4">
      <w:pPr>
        <w:spacing w:after="0" w:line="360" w:lineRule="auto"/>
        <w:rPr>
          <w:rFonts w:ascii="Times New Roman" w:eastAsia="Times New Roman" w:hAnsi="Times New Roman" w:cs="Times New Roman"/>
          <w:bCs/>
        </w:rPr>
      </w:pPr>
      <w:r w:rsidRPr="00DE61B9">
        <w:rPr>
          <w:rFonts w:ascii="Times New Roman" w:eastAsia="Times New Roman" w:hAnsi="Times New Roman" w:cs="Times New Roman"/>
          <w:bCs/>
        </w:rPr>
        <w:t>2.2.4</w:t>
      </w:r>
      <w:r w:rsidRPr="00DE61B9">
        <w:rPr>
          <w:rFonts w:ascii="Times New Roman" w:eastAsia="Times New Roman" w:hAnsi="Times New Roman" w:cs="Times New Roman"/>
          <w:bCs/>
        </w:rPr>
        <w:tab/>
        <w:t>Transparency</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9</w:t>
      </w:r>
    </w:p>
    <w:p w:rsidR="00FA57C4" w:rsidRPr="00DE61B9" w:rsidRDefault="00FA57C4" w:rsidP="00FA57C4">
      <w:pPr>
        <w:spacing w:after="0" w:line="360" w:lineRule="auto"/>
        <w:rPr>
          <w:rFonts w:ascii="Times New Roman" w:eastAsia="Times New Roman" w:hAnsi="Times New Roman" w:cs="Times New Roman"/>
          <w:bCs/>
        </w:rPr>
      </w:pPr>
      <w:r w:rsidRPr="00DE61B9">
        <w:rPr>
          <w:rFonts w:ascii="Times New Roman" w:eastAsia="Times New Roman" w:hAnsi="Times New Roman" w:cs="Times New Roman"/>
          <w:bCs/>
        </w:rPr>
        <w:t>2.2.5</w:t>
      </w:r>
      <w:r w:rsidRPr="00DE61B9">
        <w:rPr>
          <w:rFonts w:ascii="Times New Roman" w:eastAsia="Times New Roman" w:hAnsi="Times New Roman" w:cs="Times New Roman"/>
          <w:bCs/>
        </w:rPr>
        <w:tab/>
        <w:t>Audit Quality</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11</w:t>
      </w:r>
    </w:p>
    <w:p w:rsidR="00FA57C4" w:rsidRPr="00DE61B9" w:rsidRDefault="00FA57C4" w:rsidP="00FA57C4">
      <w:pPr>
        <w:spacing w:after="0" w:line="360" w:lineRule="auto"/>
        <w:rPr>
          <w:rFonts w:ascii="Times New Roman" w:eastAsia="Times New Roman" w:hAnsi="Times New Roman" w:cs="Times New Roman"/>
          <w:bCs/>
        </w:rPr>
      </w:pPr>
      <w:r w:rsidRPr="00DE61B9">
        <w:rPr>
          <w:rFonts w:ascii="Times New Roman" w:eastAsia="Times New Roman" w:hAnsi="Times New Roman" w:cs="Times New Roman"/>
          <w:bCs/>
        </w:rPr>
        <w:t>2.3</w:t>
      </w:r>
      <w:r w:rsidRPr="00DE61B9">
        <w:rPr>
          <w:rFonts w:ascii="Times New Roman" w:eastAsia="Times New Roman" w:hAnsi="Times New Roman" w:cs="Times New Roman"/>
          <w:bCs/>
        </w:rPr>
        <w:tab/>
        <w:t>Theoretical Framework</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12</w:t>
      </w:r>
    </w:p>
    <w:p w:rsidR="00FA57C4" w:rsidRPr="00DE61B9" w:rsidRDefault="00FA57C4" w:rsidP="00FA57C4">
      <w:pPr>
        <w:spacing w:after="0" w:line="360" w:lineRule="auto"/>
        <w:rPr>
          <w:rFonts w:ascii="Times New Roman" w:eastAsia="Times New Roman" w:hAnsi="Times New Roman" w:cs="Times New Roman"/>
        </w:rPr>
      </w:pPr>
      <w:r w:rsidRPr="00DE61B9">
        <w:rPr>
          <w:rFonts w:ascii="Times New Roman" w:eastAsia="Times New Roman" w:hAnsi="Times New Roman" w:cs="Times New Roman"/>
          <w:bCs/>
        </w:rPr>
        <w:t>2.3.1</w:t>
      </w:r>
      <w:r w:rsidRPr="00DE61B9">
        <w:rPr>
          <w:rFonts w:ascii="Times New Roman" w:eastAsia="Times New Roman" w:hAnsi="Times New Roman" w:cs="Times New Roman"/>
          <w:bCs/>
        </w:rPr>
        <w:tab/>
        <w:t>Agency Theory</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12</w:t>
      </w:r>
    </w:p>
    <w:p w:rsidR="00FA57C4" w:rsidRPr="00DE61B9" w:rsidRDefault="00FA57C4" w:rsidP="00FA57C4">
      <w:pPr>
        <w:spacing w:after="0" w:line="360" w:lineRule="auto"/>
        <w:rPr>
          <w:rFonts w:ascii="Times New Roman" w:eastAsia="Times New Roman" w:hAnsi="Times New Roman" w:cs="Times New Roman"/>
          <w:bCs/>
        </w:rPr>
      </w:pPr>
      <w:r w:rsidRPr="00DE61B9">
        <w:rPr>
          <w:rFonts w:ascii="Times New Roman" w:eastAsia="Times New Roman" w:hAnsi="Times New Roman" w:cs="Times New Roman"/>
          <w:bCs/>
        </w:rPr>
        <w:t>2.3.2</w:t>
      </w:r>
      <w:r w:rsidRPr="00DE61B9">
        <w:rPr>
          <w:rFonts w:ascii="Times New Roman" w:eastAsia="Times New Roman" w:hAnsi="Times New Roman" w:cs="Times New Roman"/>
          <w:bCs/>
        </w:rPr>
        <w:tab/>
        <w:t>Capital Needs Theory</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12</w:t>
      </w:r>
    </w:p>
    <w:p w:rsidR="00FA57C4" w:rsidRPr="00DE61B9" w:rsidRDefault="00FA57C4" w:rsidP="00FA57C4">
      <w:pPr>
        <w:spacing w:after="0" w:line="360" w:lineRule="auto"/>
        <w:rPr>
          <w:rFonts w:ascii="Times New Roman" w:eastAsia="Times New Roman" w:hAnsi="Times New Roman" w:cs="Times New Roman"/>
          <w:bCs/>
        </w:rPr>
      </w:pPr>
      <w:r w:rsidRPr="00DE61B9">
        <w:rPr>
          <w:rFonts w:ascii="Times New Roman" w:eastAsia="Times New Roman" w:hAnsi="Times New Roman" w:cs="Times New Roman"/>
          <w:bCs/>
        </w:rPr>
        <w:t>2.3.3</w:t>
      </w:r>
      <w:r w:rsidRPr="00DE61B9">
        <w:rPr>
          <w:rFonts w:ascii="Times New Roman" w:eastAsia="Times New Roman" w:hAnsi="Times New Roman" w:cs="Times New Roman"/>
          <w:bCs/>
        </w:rPr>
        <w:tab/>
        <w:t>Stakeholder’s Theory</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13</w:t>
      </w:r>
    </w:p>
    <w:p w:rsidR="00FA57C4" w:rsidRDefault="00FA57C4" w:rsidP="00FA57C4">
      <w:pPr>
        <w:spacing w:after="0" w:line="360" w:lineRule="auto"/>
        <w:rPr>
          <w:rFonts w:ascii="Times New Roman" w:eastAsia="Times New Roman" w:hAnsi="Times New Roman" w:cs="Times New Roman"/>
          <w:b/>
          <w:bCs/>
        </w:rPr>
      </w:pPr>
      <w:r w:rsidRPr="00DE61B9">
        <w:rPr>
          <w:rFonts w:ascii="Times New Roman" w:eastAsia="Times New Roman" w:hAnsi="Times New Roman" w:cs="Times New Roman"/>
          <w:bCs/>
        </w:rPr>
        <w:t>2.4</w:t>
      </w:r>
      <w:r w:rsidRPr="00DE61B9">
        <w:rPr>
          <w:rFonts w:ascii="Times New Roman" w:eastAsia="Times New Roman" w:hAnsi="Times New Roman" w:cs="Times New Roman"/>
          <w:bCs/>
        </w:rPr>
        <w:tab/>
        <w:t>Empirical Review</w:t>
      </w:r>
      <w:r w:rsidRPr="00DE61B9">
        <w:rPr>
          <w:rFonts w:ascii="Times New Roman" w:eastAsia="Times New Roman" w:hAnsi="Times New Roman" w:cs="Times New Roman"/>
          <w:b/>
          <w:bCs/>
        </w:rPr>
        <w:tab/>
      </w:r>
      <w:r>
        <w:rPr>
          <w:rFonts w:ascii="Times New Roman" w:eastAsia="Times New Roman" w:hAnsi="Times New Roman" w:cs="Times New Roman"/>
          <w:b/>
          <w:bCs/>
        </w:rPr>
        <w:tab/>
      </w:r>
      <w:r w:rsidRPr="00976D0B">
        <w:rPr>
          <w:rFonts w:ascii="Times New Roman" w:eastAsia="Times New Roman" w:hAnsi="Times New Roman" w:cs="Times New Roman"/>
          <w:bCs/>
        </w:rPr>
        <w:tab/>
      </w:r>
      <w:r w:rsidRPr="00976D0B">
        <w:rPr>
          <w:rFonts w:ascii="Times New Roman" w:eastAsia="Times New Roman" w:hAnsi="Times New Roman" w:cs="Times New Roman"/>
          <w:bCs/>
        </w:rPr>
        <w:tab/>
      </w:r>
      <w:r w:rsidRPr="00976D0B">
        <w:rPr>
          <w:rFonts w:ascii="Times New Roman" w:eastAsia="Times New Roman" w:hAnsi="Times New Roman" w:cs="Times New Roman"/>
          <w:bCs/>
        </w:rPr>
        <w:tab/>
      </w:r>
      <w:r w:rsidRPr="00976D0B">
        <w:rPr>
          <w:rFonts w:ascii="Times New Roman" w:eastAsia="Times New Roman" w:hAnsi="Times New Roman" w:cs="Times New Roman"/>
          <w:bCs/>
        </w:rPr>
        <w:tab/>
      </w:r>
      <w:r w:rsidRPr="00976D0B">
        <w:rPr>
          <w:rFonts w:ascii="Times New Roman" w:eastAsia="Times New Roman" w:hAnsi="Times New Roman" w:cs="Times New Roman"/>
          <w:bCs/>
        </w:rPr>
        <w:tab/>
      </w:r>
      <w:r w:rsidRPr="00976D0B">
        <w:rPr>
          <w:rFonts w:ascii="Times New Roman" w:eastAsia="Times New Roman" w:hAnsi="Times New Roman" w:cs="Times New Roman"/>
          <w:bCs/>
        </w:rPr>
        <w:tab/>
        <w:t>13</w:t>
      </w:r>
    </w:p>
    <w:p w:rsidR="00FA57C4" w:rsidRPr="00976D0B" w:rsidRDefault="00FA57C4" w:rsidP="00FA57C4">
      <w:pPr>
        <w:spacing w:after="0" w:line="360" w:lineRule="auto"/>
        <w:rPr>
          <w:rFonts w:ascii="Times New Roman" w:eastAsia="Times New Roman" w:hAnsi="Times New Roman" w:cs="Times New Roman"/>
          <w:b/>
          <w:bCs/>
        </w:rPr>
      </w:pPr>
      <w:r w:rsidRPr="00A925A1">
        <w:rPr>
          <w:rFonts w:ascii="Times New Roman" w:hAnsi="Times New Roman" w:cs="Times New Roman"/>
          <w:b/>
          <w:sz w:val="24"/>
          <w:szCs w:val="24"/>
        </w:rPr>
        <w:t>CHAPTER THREE:  METHODOLOGY</w:t>
      </w:r>
      <w:r w:rsidRPr="00A925A1">
        <w:rPr>
          <w:rFonts w:ascii="Times New Roman" w:hAnsi="Times New Roman" w:cs="Times New Roman"/>
          <w:b/>
          <w:sz w:val="24"/>
          <w:szCs w:val="24"/>
        </w:rPr>
        <w:tab/>
      </w:r>
    </w:p>
    <w:p w:rsidR="00FA57C4" w:rsidRPr="00A925A1" w:rsidRDefault="00FA57C4" w:rsidP="00FA57C4">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lastRenderedPageBreak/>
        <w:t xml:space="preserve">3.1 </w:t>
      </w:r>
      <w:r w:rsidRPr="00A925A1">
        <w:rPr>
          <w:rFonts w:ascii="Times New Roman" w:hAnsi="Times New Roman" w:cs="Times New Roman"/>
          <w:sz w:val="24"/>
          <w:szCs w:val="24"/>
        </w:rPr>
        <w:tab/>
      </w:r>
      <w:r w:rsidRPr="00881A70">
        <w:rPr>
          <w:rFonts w:ascii="Times New Roman" w:hAnsi="Times New Roman" w:cs="Times New Roman"/>
          <w:sz w:val="24"/>
          <w:szCs w:val="24"/>
        </w:rPr>
        <w:t>Introduction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19</w:t>
      </w:r>
      <w:r>
        <w:rPr>
          <w:rFonts w:ascii="Times New Roman" w:hAnsi="Times New Roman" w:cs="Times New Roman"/>
          <w:sz w:val="24"/>
          <w:szCs w:val="24"/>
        </w:rPr>
        <w:tab/>
      </w:r>
    </w:p>
    <w:p w:rsidR="00FA57C4" w:rsidRPr="00A925A1" w:rsidRDefault="00FA57C4" w:rsidP="00FA57C4">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3.2</w:t>
      </w:r>
      <w:r w:rsidRPr="00A925A1">
        <w:rPr>
          <w:rFonts w:ascii="Times New Roman" w:hAnsi="Times New Roman" w:cs="Times New Roman"/>
          <w:sz w:val="24"/>
          <w:szCs w:val="24"/>
        </w:rPr>
        <w:tab/>
        <w:t>Research Design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19</w:t>
      </w:r>
      <w:r>
        <w:rPr>
          <w:rFonts w:ascii="Times New Roman" w:hAnsi="Times New Roman" w:cs="Times New Roman"/>
          <w:sz w:val="24"/>
          <w:szCs w:val="24"/>
        </w:rPr>
        <w:tab/>
      </w:r>
    </w:p>
    <w:p w:rsidR="00FA57C4" w:rsidRPr="00A925A1" w:rsidRDefault="00FA57C4" w:rsidP="00FA57C4">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3.3</w:t>
      </w:r>
      <w:r w:rsidRPr="00A925A1">
        <w:rPr>
          <w:rFonts w:ascii="Times New Roman" w:hAnsi="Times New Roman" w:cs="Times New Roman"/>
          <w:sz w:val="24"/>
          <w:szCs w:val="24"/>
        </w:rPr>
        <w:tab/>
        <w:t>Population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20</w:t>
      </w:r>
      <w:r>
        <w:rPr>
          <w:rFonts w:ascii="Times New Roman" w:hAnsi="Times New Roman" w:cs="Times New Roman"/>
          <w:sz w:val="24"/>
          <w:szCs w:val="24"/>
        </w:rPr>
        <w:tab/>
      </w:r>
    </w:p>
    <w:p w:rsidR="00FA57C4" w:rsidRPr="00A925A1" w:rsidRDefault="00FA57C4" w:rsidP="00FA57C4">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3.4</w:t>
      </w:r>
      <w:r w:rsidRPr="00A925A1">
        <w:rPr>
          <w:rFonts w:ascii="Times New Roman" w:hAnsi="Times New Roman" w:cs="Times New Roman"/>
          <w:sz w:val="24"/>
          <w:szCs w:val="24"/>
        </w:rPr>
        <w:tab/>
        <w:t xml:space="preserve">Sample Size and Sampling Techniques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20</w:t>
      </w:r>
      <w:r>
        <w:rPr>
          <w:rFonts w:ascii="Times New Roman" w:hAnsi="Times New Roman" w:cs="Times New Roman"/>
          <w:sz w:val="24"/>
          <w:szCs w:val="24"/>
        </w:rPr>
        <w:tab/>
      </w:r>
    </w:p>
    <w:p w:rsidR="00FA57C4" w:rsidRPr="00A925A1" w:rsidRDefault="00FA57C4" w:rsidP="00FA57C4">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3.5</w:t>
      </w:r>
      <w:r w:rsidRPr="00A925A1">
        <w:rPr>
          <w:rFonts w:ascii="Times New Roman" w:hAnsi="Times New Roman" w:cs="Times New Roman"/>
          <w:sz w:val="24"/>
          <w:szCs w:val="24"/>
        </w:rPr>
        <w:tab/>
      </w:r>
      <w:r w:rsidRPr="00B02830">
        <w:rPr>
          <w:rFonts w:ascii="Times New Roman" w:hAnsi="Times New Roman" w:cs="Times New Roman"/>
          <w:bCs/>
          <w:sz w:val="24"/>
          <w:szCs w:val="24"/>
        </w:rPr>
        <w:t xml:space="preserve">Method </w:t>
      </w:r>
      <w:r>
        <w:rPr>
          <w:rFonts w:ascii="Times New Roman" w:hAnsi="Times New Roman" w:cs="Times New Roman"/>
          <w:bCs/>
          <w:sz w:val="24"/>
          <w:szCs w:val="24"/>
        </w:rPr>
        <w:t xml:space="preserve">of </w:t>
      </w:r>
      <w:r w:rsidRPr="00B02830">
        <w:rPr>
          <w:rFonts w:ascii="Times New Roman" w:hAnsi="Times New Roman" w:cs="Times New Roman"/>
          <w:bCs/>
          <w:sz w:val="24"/>
          <w:szCs w:val="24"/>
        </w:rPr>
        <w:t>Data Collection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21</w:t>
      </w:r>
      <w:r w:rsidRPr="00A925A1">
        <w:rPr>
          <w:rFonts w:ascii="Times New Roman" w:hAnsi="Times New Roman" w:cs="Times New Roman"/>
          <w:sz w:val="24"/>
          <w:szCs w:val="24"/>
        </w:rPr>
        <w:tab/>
      </w:r>
    </w:p>
    <w:p w:rsidR="00FA57C4" w:rsidRPr="00881A70" w:rsidRDefault="00FA57C4" w:rsidP="00FA57C4">
      <w:pPr>
        <w:spacing w:after="0" w:line="360" w:lineRule="auto"/>
        <w:rPr>
          <w:rFonts w:ascii="Times New Roman" w:hAnsi="Times New Roman" w:cs="Times New Roman"/>
          <w:b/>
          <w:bCs/>
          <w:sz w:val="24"/>
          <w:szCs w:val="24"/>
        </w:rPr>
      </w:pPr>
      <w:r w:rsidRPr="00A925A1">
        <w:rPr>
          <w:rFonts w:ascii="Times New Roman" w:hAnsi="Times New Roman" w:cs="Times New Roman"/>
          <w:sz w:val="24"/>
          <w:szCs w:val="24"/>
        </w:rPr>
        <w:t>3.6</w:t>
      </w:r>
      <w:r w:rsidRPr="00A925A1">
        <w:rPr>
          <w:rFonts w:ascii="Times New Roman" w:hAnsi="Times New Roman" w:cs="Times New Roman"/>
          <w:sz w:val="24"/>
          <w:szCs w:val="24"/>
        </w:rPr>
        <w:tab/>
      </w:r>
      <w:r w:rsidRPr="00881A70">
        <w:rPr>
          <w:rFonts w:ascii="Times New Roman" w:hAnsi="Times New Roman" w:cs="Times New Roman"/>
          <w:sz w:val="24"/>
          <w:szCs w:val="24"/>
        </w:rPr>
        <w:t>Research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r>
        <w:rPr>
          <w:rFonts w:ascii="Times New Roman" w:hAnsi="Times New Roman" w:cs="Times New Roman"/>
          <w:sz w:val="24"/>
          <w:szCs w:val="24"/>
        </w:rPr>
        <w:tab/>
      </w:r>
    </w:p>
    <w:p w:rsidR="00FA57C4" w:rsidRPr="00A925A1" w:rsidRDefault="00FA57C4" w:rsidP="00FA57C4">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w:t>
      </w:r>
      <w:r>
        <w:rPr>
          <w:rFonts w:ascii="Times New Roman" w:hAnsi="Times New Roman" w:cs="Times New Roman"/>
          <w:sz w:val="24"/>
          <w:szCs w:val="24"/>
        </w:rPr>
        <w:t>7</w:t>
      </w:r>
      <w:r w:rsidRPr="00A925A1">
        <w:rPr>
          <w:rFonts w:ascii="Times New Roman" w:hAnsi="Times New Roman" w:cs="Times New Roman"/>
          <w:sz w:val="24"/>
          <w:szCs w:val="24"/>
        </w:rPr>
        <w:tab/>
        <w:t>Method of Data Analysis</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21</w:t>
      </w:r>
      <w:r>
        <w:rPr>
          <w:rFonts w:ascii="Times New Roman" w:hAnsi="Times New Roman" w:cs="Times New Roman"/>
          <w:sz w:val="24"/>
          <w:szCs w:val="24"/>
        </w:rPr>
        <w:tab/>
      </w:r>
    </w:p>
    <w:p w:rsidR="00FA57C4" w:rsidRPr="00A925A1" w:rsidRDefault="00FA57C4" w:rsidP="00FA57C4">
      <w:pPr>
        <w:spacing w:after="0" w:line="360" w:lineRule="auto"/>
        <w:rPr>
          <w:rFonts w:ascii="Times New Roman" w:hAnsi="Times New Roman" w:cs="Times New Roman"/>
          <w:sz w:val="24"/>
          <w:szCs w:val="24"/>
        </w:rPr>
      </w:pPr>
      <w:r w:rsidRPr="00A925A1">
        <w:rPr>
          <w:rFonts w:ascii="Times New Roman" w:hAnsi="Times New Roman" w:cs="Times New Roman"/>
          <w:b/>
          <w:sz w:val="24"/>
          <w:szCs w:val="24"/>
        </w:rPr>
        <w:t xml:space="preserve">CHAPTER FOUR: DATA PRESENTATION AND ANALYSIS </w:t>
      </w:r>
    </w:p>
    <w:p w:rsidR="00FA57C4" w:rsidRPr="00A925A1" w:rsidRDefault="00FA57C4" w:rsidP="00FA57C4">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4.1 </w:t>
      </w:r>
      <w:r w:rsidRPr="00A925A1">
        <w:rPr>
          <w:rFonts w:ascii="Times New Roman" w:hAnsi="Times New Roman" w:cs="Times New Roman"/>
          <w:sz w:val="24"/>
          <w:szCs w:val="24"/>
        </w:rPr>
        <w:tab/>
      </w:r>
      <w:r w:rsidRPr="00203D64">
        <w:rPr>
          <w:rFonts w:ascii="Times New Roman" w:hAnsi="Times New Roman" w:cs="Times New Roman"/>
          <w:bCs/>
          <w:sz w:val="24"/>
          <w:szCs w:val="24"/>
        </w:rPr>
        <w:t>Data Analysis and Presentation</w:t>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22</w:t>
      </w:r>
      <w:r>
        <w:rPr>
          <w:rFonts w:ascii="Times New Roman" w:hAnsi="Times New Roman" w:cs="Times New Roman"/>
          <w:sz w:val="24"/>
          <w:szCs w:val="24"/>
        </w:rPr>
        <w:tab/>
      </w:r>
    </w:p>
    <w:p w:rsidR="00FA57C4" w:rsidRPr="00A925A1" w:rsidRDefault="00FA57C4" w:rsidP="00FA57C4">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4.2</w:t>
      </w:r>
      <w:r w:rsidRPr="00A925A1">
        <w:rPr>
          <w:rFonts w:ascii="Times New Roman" w:hAnsi="Times New Roman" w:cs="Times New Roman"/>
          <w:sz w:val="24"/>
          <w:szCs w:val="24"/>
        </w:rPr>
        <w:tab/>
      </w:r>
      <w:r w:rsidRPr="00203D64">
        <w:rPr>
          <w:rFonts w:ascii="Times New Roman" w:hAnsi="Times New Roman" w:cs="Times New Roman"/>
          <w:bCs/>
          <w:sz w:val="24"/>
          <w:szCs w:val="24"/>
        </w:rPr>
        <w:t>Demographic Data</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22</w:t>
      </w:r>
      <w:r w:rsidRPr="00A925A1">
        <w:rPr>
          <w:rFonts w:ascii="Times New Roman" w:hAnsi="Times New Roman" w:cs="Times New Roman"/>
          <w:sz w:val="24"/>
          <w:szCs w:val="24"/>
        </w:rPr>
        <w:tab/>
      </w:r>
    </w:p>
    <w:p w:rsidR="00FA57C4" w:rsidRDefault="00FA57C4" w:rsidP="00FA57C4">
      <w:pPr>
        <w:spacing w:after="0" w:line="36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r>
        <w:rPr>
          <w:rFonts w:ascii="Times New Roman" w:hAnsi="Times New Roman" w:cs="Times New Roman"/>
          <w:sz w:val="24"/>
          <w:szCs w:val="24"/>
        </w:rPr>
        <w:tab/>
      </w:r>
    </w:p>
    <w:p w:rsidR="00FA57C4" w:rsidRPr="00A925A1" w:rsidRDefault="00FA57C4" w:rsidP="00FA57C4">
      <w:pPr>
        <w:spacing w:after="0" w:line="360" w:lineRule="auto"/>
        <w:rPr>
          <w:rFonts w:ascii="Times New Roman" w:hAnsi="Times New Roman" w:cs="Times New Roman"/>
          <w:sz w:val="24"/>
          <w:szCs w:val="24"/>
        </w:rPr>
      </w:pPr>
      <w:r>
        <w:rPr>
          <w:rFonts w:ascii="Times New Roman" w:hAnsi="Times New Roman" w:cs="Times New Roman"/>
          <w:sz w:val="24"/>
          <w:szCs w:val="24"/>
        </w:rPr>
        <w:t>4.4</w:t>
      </w:r>
      <w:r w:rsidRPr="00A925A1">
        <w:rPr>
          <w:rFonts w:ascii="Times New Roman" w:hAnsi="Times New Roman" w:cs="Times New Roman"/>
          <w:sz w:val="24"/>
          <w:szCs w:val="24"/>
        </w:rPr>
        <w:t xml:space="preserve"> </w:t>
      </w:r>
      <w:r w:rsidRPr="00A925A1">
        <w:rPr>
          <w:rFonts w:ascii="Times New Roman" w:hAnsi="Times New Roman" w:cs="Times New Roman"/>
          <w:sz w:val="24"/>
          <w:szCs w:val="24"/>
        </w:rPr>
        <w:tab/>
        <w:t>Discussion of Findings</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25</w:t>
      </w:r>
      <w:r>
        <w:rPr>
          <w:rFonts w:ascii="Times New Roman" w:hAnsi="Times New Roman" w:cs="Times New Roman"/>
          <w:sz w:val="24"/>
          <w:szCs w:val="24"/>
        </w:rPr>
        <w:tab/>
      </w:r>
    </w:p>
    <w:p w:rsidR="00FA57C4" w:rsidRPr="00A925A1" w:rsidRDefault="00FA57C4" w:rsidP="00FA57C4">
      <w:pPr>
        <w:spacing w:after="0" w:line="360" w:lineRule="auto"/>
        <w:rPr>
          <w:rFonts w:ascii="Times New Roman" w:hAnsi="Times New Roman" w:cs="Times New Roman"/>
          <w:b/>
          <w:sz w:val="24"/>
          <w:szCs w:val="24"/>
        </w:rPr>
      </w:pPr>
      <w:r w:rsidRPr="00A925A1">
        <w:rPr>
          <w:rFonts w:ascii="Times New Roman" w:hAnsi="Times New Roman" w:cs="Times New Roman"/>
          <w:b/>
          <w:sz w:val="24"/>
          <w:szCs w:val="24"/>
        </w:rPr>
        <w:t>CHAPTER FIVE: SUMMARY CONCLUSION AND RECOMMENDATION</w:t>
      </w:r>
    </w:p>
    <w:p w:rsidR="00FA57C4" w:rsidRPr="00A925A1" w:rsidRDefault="00FA57C4" w:rsidP="00FA57C4">
      <w:pPr>
        <w:numPr>
          <w:ilvl w:val="1"/>
          <w:numId w:val="1"/>
        </w:num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Summary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27</w:t>
      </w:r>
      <w:r>
        <w:rPr>
          <w:rFonts w:ascii="Times New Roman" w:hAnsi="Times New Roman" w:cs="Times New Roman"/>
          <w:sz w:val="24"/>
          <w:szCs w:val="24"/>
        </w:rPr>
        <w:tab/>
      </w:r>
    </w:p>
    <w:p w:rsidR="00FA57C4" w:rsidRPr="00A925A1" w:rsidRDefault="00FA57C4" w:rsidP="00FA57C4">
      <w:pPr>
        <w:numPr>
          <w:ilvl w:val="1"/>
          <w:numId w:val="1"/>
        </w:num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Conclusion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27</w:t>
      </w:r>
      <w:r>
        <w:rPr>
          <w:rFonts w:ascii="Times New Roman" w:hAnsi="Times New Roman" w:cs="Times New Roman"/>
          <w:sz w:val="24"/>
          <w:szCs w:val="24"/>
        </w:rPr>
        <w:tab/>
      </w:r>
    </w:p>
    <w:p w:rsidR="00FA57C4" w:rsidRPr="00A925A1" w:rsidRDefault="00FA57C4" w:rsidP="00FA57C4">
      <w:pPr>
        <w:numPr>
          <w:ilvl w:val="1"/>
          <w:numId w:val="1"/>
        </w:num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Recommendation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28</w:t>
      </w:r>
      <w:r w:rsidRPr="00A925A1">
        <w:rPr>
          <w:rFonts w:ascii="Times New Roman" w:hAnsi="Times New Roman" w:cs="Times New Roman"/>
          <w:sz w:val="24"/>
          <w:szCs w:val="24"/>
        </w:rPr>
        <w:tab/>
      </w:r>
    </w:p>
    <w:p w:rsidR="00FA57C4" w:rsidRDefault="00FA57C4" w:rsidP="00FA57C4">
      <w:pPr>
        <w:spacing w:after="0" w:line="360" w:lineRule="auto"/>
        <w:ind w:firstLine="720"/>
        <w:rPr>
          <w:rFonts w:ascii="Times New Roman" w:hAnsi="Times New Roman" w:cs="Times New Roman"/>
          <w:sz w:val="24"/>
          <w:szCs w:val="24"/>
        </w:rPr>
      </w:pPr>
      <w:r w:rsidRPr="00A925A1">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r>
        <w:rPr>
          <w:rFonts w:ascii="Times New Roman" w:hAnsi="Times New Roman" w:cs="Times New Roman"/>
          <w:sz w:val="24"/>
          <w:szCs w:val="24"/>
        </w:rPr>
        <w:tab/>
      </w:r>
    </w:p>
    <w:p w:rsidR="00FA57C4" w:rsidRDefault="00FA57C4" w:rsidP="00FA57C4">
      <w:r>
        <w:rPr>
          <w:rFonts w:ascii="Times New Roman" w:hAnsi="Times New Roman" w:cs="Times New Roman"/>
          <w:sz w:val="24"/>
          <w:szCs w:val="24"/>
        </w:rPr>
        <w:tab/>
      </w:r>
      <w:r>
        <w:rPr>
          <w:rFonts w:ascii="Times New Roman" w:hAnsi="Times New Roman" w:cs="Times New Roman"/>
          <w:sz w:val="24"/>
          <w:szCs w:val="24"/>
        </w:rPr>
        <w:tab/>
      </w:r>
    </w:p>
    <w:p w:rsidR="00486396" w:rsidRDefault="00486396" w:rsidP="0048639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6396" w:rsidRPr="00BE3382" w:rsidRDefault="00486396" w:rsidP="0048639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6396" w:rsidRDefault="00486396" w:rsidP="00486396">
      <w:pPr>
        <w:sectPr w:rsidR="00486396" w:rsidSect="00B57C3A">
          <w:footerReference w:type="default" r:id="rId5"/>
          <w:pgSz w:w="12240" w:h="15840"/>
          <w:pgMar w:top="1440" w:right="1440" w:bottom="1440" w:left="1440" w:header="720" w:footer="2160" w:gutter="0"/>
          <w:pgNumType w:fmt="lowerRoman" w:start="1"/>
          <w:cols w:space="720"/>
          <w:docGrid w:linePitch="360"/>
        </w:sectPr>
      </w:pPr>
    </w:p>
    <w:p w:rsidR="00486396" w:rsidRPr="00DE6201" w:rsidRDefault="00486396" w:rsidP="00486396">
      <w:pPr>
        <w:spacing w:after="0" w:line="360" w:lineRule="auto"/>
        <w:jc w:val="center"/>
        <w:rPr>
          <w:rFonts w:ascii="Times New Roman" w:hAnsi="Times New Roman" w:cs="Times New Roman"/>
          <w:b/>
          <w:sz w:val="24"/>
          <w:szCs w:val="24"/>
        </w:rPr>
      </w:pPr>
      <w:r w:rsidRPr="00DE6201">
        <w:rPr>
          <w:rFonts w:ascii="Times New Roman" w:hAnsi="Times New Roman" w:cs="Times New Roman"/>
          <w:b/>
          <w:sz w:val="24"/>
          <w:szCs w:val="24"/>
        </w:rPr>
        <w:lastRenderedPageBreak/>
        <w:t>CHAPTER ONE</w:t>
      </w:r>
    </w:p>
    <w:p w:rsidR="00486396" w:rsidRPr="00DE6201" w:rsidRDefault="00486396" w:rsidP="00486396">
      <w:pPr>
        <w:spacing w:after="0" w:line="360" w:lineRule="auto"/>
        <w:jc w:val="center"/>
        <w:rPr>
          <w:rFonts w:ascii="Times New Roman" w:hAnsi="Times New Roman" w:cs="Times New Roman"/>
          <w:b/>
          <w:sz w:val="24"/>
          <w:szCs w:val="24"/>
        </w:rPr>
      </w:pPr>
      <w:r w:rsidRPr="00DE6201">
        <w:rPr>
          <w:rFonts w:ascii="Times New Roman" w:hAnsi="Times New Roman" w:cs="Times New Roman"/>
          <w:b/>
          <w:sz w:val="24"/>
          <w:szCs w:val="24"/>
        </w:rPr>
        <w:t>INTRODUCTION</w:t>
      </w:r>
    </w:p>
    <w:p w:rsidR="00085F81" w:rsidRDefault="00085F81" w:rsidP="00085F81">
      <w:pPr>
        <w:numPr>
          <w:ilvl w:val="1"/>
          <w:numId w:val="31"/>
        </w:numPr>
        <w:spacing w:after="0" w:line="360" w:lineRule="auto"/>
        <w:ind w:left="0" w:firstLine="0"/>
        <w:jc w:val="both"/>
        <w:rPr>
          <w:rFonts w:ascii="Times New Roman" w:hAnsi="Times New Roman" w:cs="Times New Roman"/>
          <w:b/>
          <w:bCs/>
          <w:sz w:val="24"/>
          <w:szCs w:val="24"/>
        </w:rPr>
      </w:pPr>
      <w:bookmarkStart w:id="1" w:name="_TOC_250024"/>
      <w:r>
        <w:rPr>
          <w:rFonts w:ascii="Times New Roman" w:hAnsi="Times New Roman" w:cs="Times New Roman"/>
          <w:b/>
          <w:bCs/>
          <w:sz w:val="24"/>
          <w:szCs w:val="24"/>
        </w:rPr>
        <w:t xml:space="preserve">Background to the </w:t>
      </w:r>
      <w:bookmarkEnd w:id="1"/>
      <w:r>
        <w:rPr>
          <w:rFonts w:ascii="Times New Roman" w:hAnsi="Times New Roman" w:cs="Times New Roman"/>
          <w:b/>
          <w:bCs/>
          <w:sz w:val="24"/>
          <w:szCs w:val="24"/>
        </w:rPr>
        <w:t>Study</w:t>
      </w:r>
    </w:p>
    <w:p w:rsidR="00085F81" w:rsidRDefault="00085F81" w:rsidP="00085F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Financial and accounting literature provide evidence that the quality of financial information increases volume of investment, (Brown and </w:t>
      </w:r>
      <w:proofErr w:type="spellStart"/>
      <w:r>
        <w:rPr>
          <w:rFonts w:ascii="Times New Roman" w:hAnsi="Times New Roman" w:cs="Times New Roman"/>
          <w:sz w:val="24"/>
          <w:szCs w:val="24"/>
        </w:rPr>
        <w:t>Hillegeist</w:t>
      </w:r>
      <w:proofErr w:type="spellEnd"/>
      <w:r>
        <w:rPr>
          <w:rFonts w:ascii="Times New Roman" w:hAnsi="Times New Roman" w:cs="Times New Roman"/>
          <w:sz w:val="24"/>
          <w:szCs w:val="24"/>
        </w:rPr>
        <w:t xml:space="preserve">, 2007; </w:t>
      </w:r>
      <w:proofErr w:type="spellStart"/>
      <w:r>
        <w:rPr>
          <w:rFonts w:ascii="Times New Roman" w:hAnsi="Times New Roman" w:cs="Times New Roman"/>
          <w:sz w:val="24"/>
          <w:szCs w:val="24"/>
        </w:rPr>
        <w:t>Jaballah</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2022). It is evident that investors and analysts seek disclosures of forward-looking information, such as </w:t>
      </w:r>
      <w:proofErr w:type="spellStart"/>
      <w:r>
        <w:rPr>
          <w:rFonts w:ascii="Times New Roman" w:hAnsi="Times New Roman" w:cs="Times New Roman"/>
          <w:sz w:val="24"/>
          <w:szCs w:val="24"/>
        </w:rPr>
        <w:t>perfomacne</w:t>
      </w:r>
      <w:proofErr w:type="spellEnd"/>
      <w:r>
        <w:rPr>
          <w:rFonts w:ascii="Times New Roman" w:hAnsi="Times New Roman" w:cs="Times New Roman"/>
          <w:sz w:val="24"/>
          <w:szCs w:val="24"/>
        </w:rPr>
        <w:t xml:space="preserve"> projections, and they tend to invest in and provide coverage of companies that have more forthcoming disclosure policies, (</w:t>
      </w:r>
      <w:proofErr w:type="spellStart"/>
      <w:r>
        <w:rPr>
          <w:rFonts w:ascii="Times New Roman" w:hAnsi="Times New Roman" w:cs="Times New Roman"/>
          <w:sz w:val="24"/>
          <w:szCs w:val="24"/>
        </w:rPr>
        <w:t>Ajinkya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2005; Chang </w:t>
      </w:r>
      <w:r>
        <w:rPr>
          <w:rFonts w:ascii="Times New Roman" w:hAnsi="Times New Roman" w:cs="Times New Roman"/>
          <w:i/>
          <w:sz w:val="24"/>
          <w:szCs w:val="24"/>
        </w:rPr>
        <w:t>et al.</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Mehdi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Tetlock</w:t>
      </w:r>
      <w:proofErr w:type="spellEnd"/>
      <w:r>
        <w:rPr>
          <w:rFonts w:ascii="Times New Roman" w:hAnsi="Times New Roman" w:cs="Times New Roman"/>
          <w:sz w:val="24"/>
          <w:szCs w:val="24"/>
        </w:rPr>
        <w:t>, 2011).</w:t>
      </w:r>
    </w:p>
    <w:p w:rsidR="00085F81" w:rsidRDefault="00085F81" w:rsidP="00085F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Brown and </w:t>
      </w:r>
      <w:proofErr w:type="spellStart"/>
      <w:r>
        <w:rPr>
          <w:rFonts w:ascii="Times New Roman" w:hAnsi="Times New Roman" w:cs="Times New Roman"/>
          <w:sz w:val="24"/>
          <w:szCs w:val="24"/>
        </w:rPr>
        <w:t>Hillegeist</w:t>
      </w:r>
      <w:proofErr w:type="spellEnd"/>
      <w:r>
        <w:rPr>
          <w:rFonts w:ascii="Times New Roman" w:hAnsi="Times New Roman" w:cs="Times New Roman"/>
          <w:sz w:val="24"/>
          <w:szCs w:val="24"/>
        </w:rPr>
        <w:t xml:space="preserve"> (2007) equally opined that disclosure increases the trading of both uninformed and informed investors since it diminishes asymmetric information. They find a strong positive correlation between the quality of financial reporting and market reaction.</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Bolo and </w:t>
      </w:r>
      <w:proofErr w:type="spellStart"/>
      <w:r>
        <w:rPr>
          <w:rFonts w:ascii="Times New Roman" w:hAnsi="Times New Roman" w:cs="Times New Roman"/>
          <w:sz w:val="24"/>
          <w:szCs w:val="24"/>
        </w:rPr>
        <w:t>Hassani</w:t>
      </w:r>
      <w:proofErr w:type="spellEnd"/>
      <w:r>
        <w:rPr>
          <w:rFonts w:ascii="Times New Roman" w:hAnsi="Times New Roman" w:cs="Times New Roman"/>
          <w:sz w:val="24"/>
          <w:szCs w:val="24"/>
        </w:rPr>
        <w:t xml:space="preserve"> (2007), financial reporting is one of the products of accounting system that provides the necessary information needed to take economic decisions. This means that any element(s) of ensuring the possibility of evaluating the past performance with the intention to effectively assess and predict the possible future profitability should be considered as a prerequisite for achieving a high volume of investment.</w:t>
      </w:r>
    </w:p>
    <w:p w:rsidR="00085F81" w:rsidRDefault="00085F81" w:rsidP="001E67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observed limitations of financial reporting have led to enhancing the scope of the generally accepted accounting principles and now the international financial reporting standards. </w:t>
      </w:r>
      <w:proofErr w:type="spellStart"/>
      <w:r>
        <w:rPr>
          <w:rFonts w:ascii="Times New Roman" w:hAnsi="Times New Roman" w:cs="Times New Roman"/>
          <w:sz w:val="24"/>
          <w:szCs w:val="24"/>
        </w:rPr>
        <w:t>Kariuki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Jagongo</w:t>
      </w:r>
      <w:proofErr w:type="spellEnd"/>
      <w:r>
        <w:rPr>
          <w:rFonts w:ascii="Times New Roman" w:hAnsi="Times New Roman" w:cs="Times New Roman"/>
          <w:sz w:val="24"/>
          <w:szCs w:val="24"/>
        </w:rPr>
        <w:t xml:space="preserve"> (2023) posit that this limitation has paved way for the new reporting standards now released by International Accounting Standards Board (IASB) to reflect the changes in either the reporting environment or business complexities. We can infer from the above assessment that the idea of the recent policies and standards is to reduce information asymmetry by providing more information on the value of the performance, growth and stability of the firms, thereby reducing adverse selection at the issuance of securities (Bushman and Smith, 2001) and or mitigate the attendant moral hazard (Healy P. M. and </w:t>
      </w:r>
      <w:proofErr w:type="spellStart"/>
      <w:r>
        <w:rPr>
          <w:rFonts w:ascii="Times New Roman" w:hAnsi="Times New Roman" w:cs="Times New Roman"/>
          <w:sz w:val="24"/>
          <w:szCs w:val="24"/>
        </w:rPr>
        <w:t>Palepu</w:t>
      </w:r>
      <w:proofErr w:type="spellEnd"/>
      <w:r>
        <w:rPr>
          <w:rFonts w:ascii="Times New Roman" w:hAnsi="Times New Roman" w:cs="Times New Roman"/>
          <w:sz w:val="24"/>
          <w:szCs w:val="24"/>
        </w:rPr>
        <w:t xml:space="preserve">, 2001; </w:t>
      </w:r>
      <w:proofErr w:type="spellStart"/>
      <w:r>
        <w:rPr>
          <w:rFonts w:ascii="Times New Roman" w:hAnsi="Times New Roman" w:cs="Times New Roman"/>
          <w:sz w:val="24"/>
          <w:szCs w:val="24"/>
        </w:rPr>
        <w:t>Santhosh</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2023).</w:t>
      </w:r>
    </w:p>
    <w:p w:rsidR="00085F81" w:rsidRDefault="00085F81" w:rsidP="001E67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today's dynamic and interconnected financial markets, investment decisions play a critical role in driving economic growth and maintaining stability (Beg, 2018 &amp; </w:t>
      </w:r>
      <w:proofErr w:type="spellStart"/>
      <w:r>
        <w:rPr>
          <w:rFonts w:ascii="Times New Roman" w:hAnsi="Times New Roman" w:cs="Times New Roman"/>
          <w:sz w:val="24"/>
          <w:szCs w:val="24"/>
        </w:rPr>
        <w:t>Courvisanos</w:t>
      </w:r>
      <w:proofErr w:type="spellEnd"/>
      <w:r>
        <w:rPr>
          <w:rFonts w:ascii="Times New Roman" w:hAnsi="Times New Roman" w:cs="Times New Roman"/>
          <w:sz w:val="24"/>
          <w:szCs w:val="24"/>
        </w:rPr>
        <w:t xml:space="preserve">, 2020). For investors, making informed and prudent choices is critical to achieving their financial </w:t>
      </w:r>
      <w:proofErr w:type="gramStart"/>
      <w:r>
        <w:rPr>
          <w:rFonts w:ascii="Times New Roman" w:hAnsi="Times New Roman" w:cs="Times New Roman"/>
          <w:sz w:val="24"/>
          <w:szCs w:val="24"/>
        </w:rPr>
        <w:t>goals(</w:t>
      </w:r>
      <w:proofErr w:type="spellStart"/>
      <w:proofErr w:type="gramEnd"/>
      <w:r>
        <w:rPr>
          <w:rFonts w:ascii="Times New Roman" w:hAnsi="Times New Roman" w:cs="Times New Roman"/>
          <w:sz w:val="24"/>
          <w:szCs w:val="24"/>
        </w:rPr>
        <w:t>Félix</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Shagari</w:t>
      </w:r>
      <w:proofErr w:type="spellEnd"/>
      <w:r>
        <w:rPr>
          <w:rFonts w:ascii="Times New Roman" w:hAnsi="Times New Roman" w:cs="Times New Roman"/>
          <w:sz w:val="24"/>
          <w:szCs w:val="24"/>
        </w:rPr>
        <w:t>, &amp; Abdullah, 2017). The information available to them is mainly sourced from financial statements, which serve as an important tool to assess the financial health and performance of companies, including those in the banking sector (</w:t>
      </w:r>
      <w:proofErr w:type="spellStart"/>
      <w:r>
        <w:rPr>
          <w:rFonts w:ascii="Times New Roman" w:hAnsi="Times New Roman" w:cs="Times New Roman"/>
          <w:sz w:val="24"/>
          <w:szCs w:val="24"/>
        </w:rPr>
        <w:t>Dapp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Slomka</w:t>
      </w:r>
      <w:proofErr w:type="spellEnd"/>
      <w:r>
        <w:rPr>
          <w:rFonts w:ascii="Times New Roman" w:hAnsi="Times New Roman" w:cs="Times New Roman"/>
          <w:sz w:val="24"/>
          <w:szCs w:val="24"/>
        </w:rPr>
        <w:t xml:space="preserve"> and R. Hoffmann, 2022). The quality of financial statements, in turn, is critical in providing accurate and reliable information to investors (</w:t>
      </w:r>
      <w:proofErr w:type="spellStart"/>
      <w:r>
        <w:rPr>
          <w:rFonts w:ascii="Times New Roman" w:hAnsi="Times New Roman" w:cs="Times New Roman"/>
          <w:sz w:val="24"/>
          <w:szCs w:val="24"/>
        </w:rPr>
        <w:t>Jibril</w:t>
      </w:r>
      <w:proofErr w:type="spellEnd"/>
      <w:r>
        <w:rPr>
          <w:rFonts w:ascii="Times New Roman" w:hAnsi="Times New Roman" w:cs="Times New Roman"/>
          <w:sz w:val="24"/>
          <w:szCs w:val="24"/>
        </w:rPr>
        <w:t xml:space="preserve"> 2019 &amp; </w:t>
      </w:r>
      <w:proofErr w:type="spellStart"/>
      <w:r>
        <w:rPr>
          <w:rFonts w:ascii="Times New Roman" w:hAnsi="Times New Roman" w:cs="Times New Roman"/>
          <w:sz w:val="24"/>
          <w:szCs w:val="24"/>
        </w:rPr>
        <w:t>Harb</w:t>
      </w:r>
      <w:proofErr w:type="spellEnd"/>
      <w:r>
        <w:rPr>
          <w:rFonts w:ascii="Times New Roman" w:hAnsi="Times New Roman" w:cs="Times New Roman"/>
          <w:sz w:val="24"/>
          <w:szCs w:val="24"/>
        </w:rPr>
        <w:t xml:space="preserve">, El </w:t>
      </w:r>
      <w:proofErr w:type="spellStart"/>
      <w:r>
        <w:rPr>
          <w:rFonts w:ascii="Times New Roman" w:hAnsi="Times New Roman" w:cs="Times New Roman"/>
          <w:sz w:val="24"/>
          <w:szCs w:val="24"/>
        </w:rPr>
        <w:t>Khoury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Mansour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Daou</w:t>
      </w:r>
      <w:proofErr w:type="spellEnd"/>
      <w:r>
        <w:rPr>
          <w:rFonts w:ascii="Times New Roman" w:hAnsi="Times New Roman" w:cs="Times New Roman"/>
          <w:sz w:val="24"/>
          <w:szCs w:val="24"/>
        </w:rPr>
        <w:t>.</w:t>
      </w:r>
    </w:p>
    <w:p w:rsidR="00085F81" w:rsidRDefault="00085F81" w:rsidP="001E67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banking sector is an important pillar in the economy, and its stability is critical to maintaining public trust and confidence. Accurate and transparent financial reporting is essential for banks, not only to fulfill regulatory requirements but also to attract potential investors. High- quality financial reports can assist investors in evaluating the risks and rewards associated with investing in a particular bank.</w:t>
      </w:r>
    </w:p>
    <w:p w:rsidR="00085F81" w:rsidRDefault="00085F81" w:rsidP="00085F81">
      <w:pPr>
        <w:numPr>
          <w:ilvl w:val="1"/>
          <w:numId w:val="31"/>
        </w:numPr>
        <w:spacing w:after="0"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Statement of the Research Problem</w:t>
      </w:r>
    </w:p>
    <w:p w:rsidR="00085F81" w:rsidRDefault="00085F81" w:rsidP="001E67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significance of financial reporting in providing crucial information for decision- making by various stakeholders, concerns persist regarding the quality of financial reporting in contemporary corporate environments.</w:t>
      </w:r>
    </w:p>
    <w:p w:rsidR="00085F81" w:rsidRDefault="00085F81" w:rsidP="001E67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central problems is the prevalence of earnings management, where companies manipulate financial results to meet or exceed market expectations. This not only distorts the true economic performance of a company but also erodes the integrity of financial statements.</w:t>
      </w:r>
    </w:p>
    <w:p w:rsidR="00085F81" w:rsidRDefault="00085F81" w:rsidP="001E67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 the lack of transparency in financial reporting, particularly regarding the assumptions and estimates used, raises doubts about the reliability of reported figures.</w:t>
      </w:r>
    </w:p>
    <w:p w:rsidR="00085F81" w:rsidRDefault="00085F81" w:rsidP="001E67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choice and application of accounting policies, the timing of revenue recognition, and the use of fair value measurements are areas that have been identified as potential sources of bias in financial reporting. Furthermore, the impact of these issues extends beyond financial markets, affecting the broader economy by influencing investment decisions, capital allocation, and the overall stability of financial systems.</w:t>
      </w:r>
    </w:p>
    <w:p w:rsidR="00085F81" w:rsidRDefault="00085F81" w:rsidP="001E67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However, there are still a lot of ambiguities in many of the findings from previous studies. Therefore, this research aims to contribute to the existing body of knowledge by providing a comprehensive understanding of determinants of financial reporting quality by examining the impact of financial reporting quality on investors’ decision making in banking sector in Nigeria?</w:t>
      </w:r>
    </w:p>
    <w:p w:rsidR="00085F81" w:rsidRDefault="00085F81" w:rsidP="00085F81">
      <w:pPr>
        <w:numPr>
          <w:ilvl w:val="1"/>
          <w:numId w:val="31"/>
        </w:numPr>
        <w:spacing w:after="0" w:line="360" w:lineRule="auto"/>
        <w:ind w:left="0" w:firstLine="0"/>
        <w:jc w:val="both"/>
        <w:rPr>
          <w:rFonts w:ascii="Times New Roman" w:hAnsi="Times New Roman" w:cs="Times New Roman"/>
          <w:b/>
          <w:bCs/>
          <w:sz w:val="24"/>
          <w:szCs w:val="24"/>
        </w:rPr>
      </w:pPr>
      <w:bookmarkStart w:id="2" w:name="_TOC_250023"/>
      <w:r>
        <w:rPr>
          <w:rFonts w:ascii="Times New Roman" w:hAnsi="Times New Roman" w:cs="Times New Roman"/>
          <w:b/>
          <w:bCs/>
          <w:sz w:val="24"/>
          <w:szCs w:val="24"/>
        </w:rPr>
        <w:t xml:space="preserve">Research </w:t>
      </w:r>
      <w:bookmarkEnd w:id="2"/>
      <w:r>
        <w:rPr>
          <w:rFonts w:ascii="Times New Roman" w:hAnsi="Times New Roman" w:cs="Times New Roman"/>
          <w:b/>
          <w:bCs/>
          <w:sz w:val="24"/>
          <w:szCs w:val="24"/>
        </w:rPr>
        <w:t>Questions</w:t>
      </w:r>
    </w:p>
    <w:p w:rsidR="00085F81" w:rsidRDefault="00085F81" w:rsidP="00085F81">
      <w:pPr>
        <w:numPr>
          <w:ilvl w:val="2"/>
          <w:numId w:val="3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To what extent does adherence to accounting standards influence investors’ decision making in banking sector in Nigeria?</w:t>
      </w:r>
    </w:p>
    <w:p w:rsidR="00085F81" w:rsidRDefault="00085F81" w:rsidP="00085F81">
      <w:pPr>
        <w:numPr>
          <w:ilvl w:val="2"/>
          <w:numId w:val="3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To what extent does transparency influence investors’ decision making in banking sector in Nigeria?</w:t>
      </w:r>
    </w:p>
    <w:p w:rsidR="00085F81" w:rsidRDefault="00085F81" w:rsidP="00085F81">
      <w:pPr>
        <w:numPr>
          <w:ilvl w:val="2"/>
          <w:numId w:val="3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To what extent does audit quality influence investors’ decision making in banking sector in Nigeria?</w:t>
      </w:r>
    </w:p>
    <w:p w:rsidR="00085F81" w:rsidRDefault="00085F81" w:rsidP="00085F81">
      <w:pPr>
        <w:numPr>
          <w:ilvl w:val="1"/>
          <w:numId w:val="31"/>
        </w:numPr>
        <w:spacing w:after="0" w:line="360" w:lineRule="auto"/>
        <w:ind w:left="0" w:firstLine="0"/>
        <w:jc w:val="both"/>
        <w:rPr>
          <w:rFonts w:ascii="Times New Roman" w:hAnsi="Times New Roman" w:cs="Times New Roman"/>
          <w:b/>
          <w:bCs/>
          <w:sz w:val="24"/>
          <w:szCs w:val="24"/>
        </w:rPr>
      </w:pPr>
      <w:bookmarkStart w:id="3" w:name="_TOC_250022"/>
      <w:r>
        <w:rPr>
          <w:rFonts w:ascii="Times New Roman" w:hAnsi="Times New Roman" w:cs="Times New Roman"/>
          <w:b/>
          <w:bCs/>
          <w:sz w:val="24"/>
          <w:szCs w:val="24"/>
        </w:rPr>
        <w:t xml:space="preserve">Objectives of the </w:t>
      </w:r>
      <w:bookmarkEnd w:id="3"/>
      <w:r>
        <w:rPr>
          <w:rFonts w:ascii="Times New Roman" w:hAnsi="Times New Roman" w:cs="Times New Roman"/>
          <w:b/>
          <w:bCs/>
          <w:sz w:val="24"/>
          <w:szCs w:val="24"/>
        </w:rPr>
        <w:t>study</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main objective of this study is to establish the impact of financial reporting quality on investors’ decision making in banking sector in Nigeria. The specific objectives are:</w:t>
      </w:r>
    </w:p>
    <w:p w:rsidR="00085F81" w:rsidRDefault="00085F81" w:rsidP="00085F81">
      <w:pPr>
        <w:numPr>
          <w:ilvl w:val="2"/>
          <w:numId w:val="3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To examine the influence of adherence to accounting standards on investors’ decision making in banking sector in Nigeria</w:t>
      </w:r>
    </w:p>
    <w:p w:rsidR="00085F81" w:rsidRDefault="00085F81" w:rsidP="00085F81">
      <w:pPr>
        <w:numPr>
          <w:ilvl w:val="2"/>
          <w:numId w:val="3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To investigate the influence of transparency on investors’ decision making in banking sector in Nigeria</w:t>
      </w:r>
    </w:p>
    <w:p w:rsidR="00085F81" w:rsidRDefault="00085F81" w:rsidP="00085F81">
      <w:pPr>
        <w:numPr>
          <w:ilvl w:val="2"/>
          <w:numId w:val="3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To find out the influence of audit quality on investors’ decision making in banking sector in Nigeria</w:t>
      </w:r>
    </w:p>
    <w:p w:rsidR="00085F81" w:rsidRDefault="00085F81" w:rsidP="00085F81">
      <w:pPr>
        <w:numPr>
          <w:ilvl w:val="1"/>
          <w:numId w:val="31"/>
        </w:numPr>
        <w:spacing w:after="0"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Research Hypotheses</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H1: There is significant relationship between adherence to accounting standards and investors’ decision making in banking sector in Nigeria.</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H1: There is significant relationship between transparency and investors’ decision making in banking sector in Nigeria.</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H1: There is significant relationship between audit quality and investors’ decision making in banking sector in Nigeria</w:t>
      </w:r>
    </w:p>
    <w:p w:rsidR="00085F81" w:rsidRDefault="00085F81" w:rsidP="00085F81">
      <w:pPr>
        <w:numPr>
          <w:ilvl w:val="1"/>
          <w:numId w:val="31"/>
        </w:numPr>
        <w:spacing w:after="0" w:line="360" w:lineRule="auto"/>
        <w:ind w:left="0" w:firstLine="0"/>
        <w:jc w:val="both"/>
        <w:rPr>
          <w:rFonts w:ascii="Times New Roman" w:hAnsi="Times New Roman" w:cs="Times New Roman"/>
          <w:b/>
          <w:bCs/>
          <w:sz w:val="24"/>
          <w:szCs w:val="24"/>
        </w:rPr>
      </w:pPr>
      <w:bookmarkStart w:id="4" w:name="_TOC_250021"/>
      <w:r>
        <w:rPr>
          <w:rFonts w:ascii="Times New Roman" w:hAnsi="Times New Roman" w:cs="Times New Roman"/>
          <w:b/>
          <w:bCs/>
          <w:sz w:val="24"/>
          <w:szCs w:val="24"/>
        </w:rPr>
        <w:lastRenderedPageBreak/>
        <w:t xml:space="preserve">Significance of the </w:t>
      </w:r>
      <w:bookmarkEnd w:id="4"/>
      <w:r>
        <w:rPr>
          <w:rFonts w:ascii="Times New Roman" w:hAnsi="Times New Roman" w:cs="Times New Roman"/>
          <w:b/>
          <w:bCs/>
          <w:sz w:val="24"/>
          <w:szCs w:val="24"/>
        </w:rPr>
        <w:t>Study</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expected that this research will fill the gap created by previous studies by:</w:t>
      </w:r>
    </w:p>
    <w:p w:rsidR="00085F81" w:rsidRDefault="00085F81" w:rsidP="00085F81">
      <w:pPr>
        <w:numPr>
          <w:ilvl w:val="2"/>
          <w:numId w:val="3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Providing clearer understanding of impact of financial reporting quality on investors’ decision making in banking sector in Nigeria.</w:t>
      </w:r>
    </w:p>
    <w:p w:rsidR="00085F81" w:rsidRDefault="00085F81" w:rsidP="00085F81">
      <w:pPr>
        <w:numPr>
          <w:ilvl w:val="2"/>
          <w:numId w:val="3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Providing assistance in area of further learning and serving as a basis for literature review in their work.</w:t>
      </w:r>
    </w:p>
    <w:p w:rsidR="00085F81" w:rsidRDefault="00085F81" w:rsidP="00085F81">
      <w:pPr>
        <w:numPr>
          <w:ilvl w:val="2"/>
          <w:numId w:val="3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This research will be useful to students in their quest for the knowledge of impact of financial reporting quality on investors’ decision making in banking sector in Nigeria</w:t>
      </w:r>
    </w:p>
    <w:p w:rsidR="00085F81" w:rsidRDefault="00085F81" w:rsidP="00085F81">
      <w:pPr>
        <w:numPr>
          <w:ilvl w:val="2"/>
          <w:numId w:val="3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can also serve as area of reference in students’ academic endeavors</w:t>
      </w:r>
    </w:p>
    <w:p w:rsidR="00085F81" w:rsidRDefault="00085F81" w:rsidP="00085F81">
      <w:pPr>
        <w:numPr>
          <w:ilvl w:val="1"/>
          <w:numId w:val="31"/>
        </w:numPr>
        <w:spacing w:after="0" w:line="360" w:lineRule="auto"/>
        <w:ind w:left="0" w:firstLine="0"/>
        <w:jc w:val="both"/>
        <w:rPr>
          <w:rFonts w:ascii="Times New Roman" w:hAnsi="Times New Roman" w:cs="Times New Roman"/>
          <w:b/>
          <w:bCs/>
          <w:sz w:val="24"/>
          <w:szCs w:val="24"/>
        </w:rPr>
      </w:pPr>
      <w:bookmarkStart w:id="5" w:name="_TOC_250020"/>
      <w:r>
        <w:rPr>
          <w:rFonts w:ascii="Times New Roman" w:hAnsi="Times New Roman" w:cs="Times New Roman"/>
          <w:b/>
          <w:bCs/>
          <w:sz w:val="24"/>
          <w:szCs w:val="24"/>
        </w:rPr>
        <w:t xml:space="preserve">Scope of </w:t>
      </w:r>
      <w:bookmarkEnd w:id="5"/>
      <w:r>
        <w:rPr>
          <w:rFonts w:ascii="Times New Roman" w:hAnsi="Times New Roman" w:cs="Times New Roman"/>
          <w:b/>
          <w:bCs/>
          <w:sz w:val="24"/>
          <w:szCs w:val="24"/>
        </w:rPr>
        <w:t>the Study</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primary objective of this study is to establish the impact of financial reporting quality on the investors’ decision making in banking sector in Nigeria, using all listed banks in Nigeria as a case study, and due to time factor this study will cover the period of two years from 2023-2024.</w:t>
      </w:r>
    </w:p>
    <w:p w:rsidR="00085F81" w:rsidRDefault="00085F81" w:rsidP="00085F81">
      <w:pPr>
        <w:numPr>
          <w:ilvl w:val="1"/>
          <w:numId w:val="31"/>
        </w:numPr>
        <w:spacing w:after="0"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Limitation of the study</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Various forms of disturbances were encountered during the cause of this research work data collection which almost frustrated the effort of the research, they are:</w:t>
      </w:r>
    </w:p>
    <w:p w:rsidR="00085F81" w:rsidRDefault="00085F81" w:rsidP="00085F81">
      <w:pPr>
        <w:numPr>
          <w:ilvl w:val="2"/>
          <w:numId w:val="3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Time constraint: Time was not sufficient for the research to be carried out; as a student who stays in school from Monday to Wednesday receiving lectures and can only see Thursday and part of Friday to gather information.</w:t>
      </w:r>
    </w:p>
    <w:p w:rsidR="00085F81" w:rsidRDefault="00085F81" w:rsidP="00085F81">
      <w:pPr>
        <w:numPr>
          <w:ilvl w:val="2"/>
          <w:numId w:val="3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Finance: Finance was greatly affected the research work and the high cost of research materials make it difficult as a student to have arrived at conclusion stage</w:t>
      </w:r>
    </w:p>
    <w:p w:rsidR="00085F81" w:rsidRDefault="00085F81" w:rsidP="00085F81">
      <w:pPr>
        <w:numPr>
          <w:ilvl w:val="1"/>
          <w:numId w:val="31"/>
        </w:numPr>
        <w:spacing w:after="0"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Definition of the Key Term</w:t>
      </w:r>
    </w:p>
    <w:p w:rsidR="00085F81" w:rsidRDefault="00085F81" w:rsidP="00085F81">
      <w:pPr>
        <w:spacing w:after="0" w:line="360" w:lineRule="auto"/>
        <w:jc w:val="both"/>
        <w:rPr>
          <w:rFonts w:ascii="Times New Roman" w:hAnsi="Times New Roman" w:cs="Times New Roman"/>
          <w:sz w:val="24"/>
          <w:szCs w:val="24"/>
        </w:rPr>
      </w:pPr>
      <w:r w:rsidRPr="001E676A">
        <w:rPr>
          <w:rFonts w:ascii="Times New Roman" w:hAnsi="Times New Roman" w:cs="Times New Roman"/>
          <w:b/>
          <w:sz w:val="24"/>
          <w:szCs w:val="24"/>
        </w:rPr>
        <w:t>Financial reporting quality</w:t>
      </w:r>
      <w:r>
        <w:rPr>
          <w:rFonts w:ascii="Times New Roman" w:hAnsi="Times New Roman" w:cs="Times New Roman"/>
          <w:sz w:val="24"/>
          <w:szCs w:val="24"/>
        </w:rPr>
        <w:t>: this refers to the degree to which financial information accurately represents a company's financial position, performance, and cash flows. High-quality financial reporting provides transparent, relevant, reliable, and comparable information that helps investors, creditors, regulators, and other stakeholders make informed decisions.</w:t>
      </w:r>
    </w:p>
    <w:p w:rsidR="00085F81" w:rsidRDefault="00085F81" w:rsidP="001C3588">
      <w:pPr>
        <w:spacing w:after="0" w:line="360" w:lineRule="auto"/>
        <w:jc w:val="both"/>
        <w:rPr>
          <w:rFonts w:ascii="Times New Roman" w:hAnsi="Times New Roman" w:cs="Times New Roman"/>
          <w:sz w:val="24"/>
          <w:szCs w:val="24"/>
        </w:rPr>
      </w:pPr>
      <w:r w:rsidRPr="001E676A">
        <w:rPr>
          <w:rFonts w:ascii="Times New Roman" w:hAnsi="Times New Roman" w:cs="Times New Roman"/>
          <w:b/>
          <w:sz w:val="24"/>
          <w:szCs w:val="24"/>
        </w:rPr>
        <w:t>Investors’ decision making</w:t>
      </w:r>
      <w:r>
        <w:rPr>
          <w:rFonts w:ascii="Times New Roman" w:hAnsi="Times New Roman" w:cs="Times New Roman"/>
          <w:sz w:val="24"/>
          <w:szCs w:val="24"/>
        </w:rPr>
        <w:t xml:space="preserve">: this refers to the process through which individuals or entities assess various investment opportunities and make choices regarding the allocation of their </w:t>
      </w:r>
      <w:r>
        <w:rPr>
          <w:rFonts w:ascii="Times New Roman" w:hAnsi="Times New Roman" w:cs="Times New Roman"/>
          <w:sz w:val="24"/>
          <w:szCs w:val="24"/>
        </w:rPr>
        <w:lastRenderedPageBreak/>
        <w:t>financial resources. This process typically involves gathering information, analyzing data, evaluating risks and returns, and ultimately selecting investments that align with their financial goals, risk tolerance, and investment preferences.</w:t>
      </w:r>
    </w:p>
    <w:p w:rsidR="00085F81" w:rsidRDefault="00085F81" w:rsidP="001C3588">
      <w:pPr>
        <w:spacing w:after="0" w:line="360" w:lineRule="auto"/>
        <w:jc w:val="both"/>
        <w:rPr>
          <w:rFonts w:ascii="Times New Roman" w:hAnsi="Times New Roman" w:cs="Times New Roman"/>
          <w:sz w:val="24"/>
          <w:szCs w:val="24"/>
        </w:rPr>
      </w:pPr>
      <w:r w:rsidRPr="001E676A">
        <w:rPr>
          <w:rFonts w:ascii="Times New Roman" w:hAnsi="Times New Roman" w:cs="Times New Roman"/>
          <w:b/>
          <w:sz w:val="24"/>
          <w:szCs w:val="24"/>
        </w:rPr>
        <w:t>Adherence to accounting standards</w:t>
      </w:r>
      <w:r>
        <w:rPr>
          <w:rFonts w:ascii="Times New Roman" w:hAnsi="Times New Roman" w:cs="Times New Roman"/>
          <w:sz w:val="24"/>
          <w:szCs w:val="24"/>
        </w:rPr>
        <w:t>: this refers to the extent to which a company follows the prescribed rules, principles, and guidelines set forth by relevant accounting standard-setting bodies, such as the International Financial Reporting Standards (IFRS) or the Generally Accepted Accounting Principles (GAAP) in a particular jurisdiction. Adhering to accounting standards is crucial for ensuring consistency, comparability, reliability, and transparency in financial reporting.</w:t>
      </w:r>
    </w:p>
    <w:p w:rsidR="00085F81" w:rsidRDefault="00085F81" w:rsidP="001C3588">
      <w:pPr>
        <w:spacing w:after="0" w:line="360" w:lineRule="auto"/>
        <w:jc w:val="both"/>
        <w:rPr>
          <w:rFonts w:ascii="Times New Roman" w:hAnsi="Times New Roman" w:cs="Times New Roman"/>
          <w:sz w:val="24"/>
          <w:szCs w:val="24"/>
        </w:rPr>
      </w:pPr>
      <w:r w:rsidRPr="001E676A">
        <w:rPr>
          <w:rFonts w:ascii="Times New Roman" w:hAnsi="Times New Roman" w:cs="Times New Roman"/>
          <w:b/>
          <w:sz w:val="24"/>
          <w:szCs w:val="24"/>
        </w:rPr>
        <w:t>Transparency</w:t>
      </w:r>
      <w:r>
        <w:rPr>
          <w:rFonts w:ascii="Times New Roman" w:hAnsi="Times New Roman" w:cs="Times New Roman"/>
          <w:sz w:val="24"/>
          <w:szCs w:val="24"/>
        </w:rPr>
        <w:t>: refers to the clear, accurate, and comprehensive presentation of financial information by an organization. It involves providing stakeholders, such as investors, creditors, regulators, and the public, with sufficient and understandable details about the entity's financial position, performance, and cash flows.</w:t>
      </w:r>
    </w:p>
    <w:p w:rsidR="00085F81" w:rsidRDefault="00085F81" w:rsidP="001C3588">
      <w:pPr>
        <w:spacing w:after="0" w:line="360" w:lineRule="auto"/>
        <w:jc w:val="both"/>
        <w:rPr>
          <w:rFonts w:ascii="Times New Roman" w:hAnsi="Times New Roman" w:cs="Times New Roman"/>
          <w:sz w:val="24"/>
          <w:szCs w:val="24"/>
        </w:rPr>
      </w:pPr>
      <w:r w:rsidRPr="001E676A">
        <w:rPr>
          <w:rFonts w:ascii="Times New Roman" w:hAnsi="Times New Roman" w:cs="Times New Roman"/>
          <w:b/>
          <w:sz w:val="24"/>
          <w:szCs w:val="24"/>
        </w:rPr>
        <w:t>Audit quality</w:t>
      </w:r>
      <w:r>
        <w:rPr>
          <w:rFonts w:ascii="Times New Roman" w:hAnsi="Times New Roman" w:cs="Times New Roman"/>
          <w:sz w:val="24"/>
          <w:szCs w:val="24"/>
        </w:rPr>
        <w:t>: this refers to the degree to which an audit conducted by an independent auditor provides reasonable assurance that the financial statements prepared by a company are free from material misstatement and comply with applicable financial reporting standards, regulations, and legal requirements.</w:t>
      </w:r>
    </w:p>
    <w:p w:rsidR="00085F81" w:rsidRDefault="00085F81" w:rsidP="001C358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Cash flow</w:t>
      </w:r>
      <w:r>
        <w:rPr>
          <w:rFonts w:ascii="Times New Roman" w:hAnsi="Times New Roman" w:cs="Times New Roman"/>
          <w:sz w:val="24"/>
          <w:szCs w:val="24"/>
        </w:rPr>
        <w:t> refers to the movement of money into and out of a business over a specific period. It is a critical measure of a company's financial health, indicating how well it can generate cash to meet its obligations and fund its operations. </w:t>
      </w:r>
    </w:p>
    <w:p w:rsidR="00085F81" w:rsidRDefault="00085F81" w:rsidP="001C358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Decision making</w:t>
      </w:r>
      <w:r>
        <w:rPr>
          <w:rFonts w:ascii="Times New Roman" w:hAnsi="Times New Roman" w:cs="Times New Roman"/>
          <w:sz w:val="24"/>
          <w:szCs w:val="24"/>
        </w:rPr>
        <w:t> is a cognitive process that involves selecting a course of action from multiple alternatives. It is fundamental to both individual and organizational behavior, influencing outcomes in various contexts, from personal choices to complex business strategies.</w:t>
      </w:r>
    </w:p>
    <w:p w:rsidR="00085F81" w:rsidRDefault="00085F81" w:rsidP="001C358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An Investor: </w:t>
      </w:r>
      <w:r>
        <w:rPr>
          <w:rFonts w:ascii="Times New Roman" w:hAnsi="Times New Roman" w:cs="Times New Roman"/>
          <w:sz w:val="24"/>
          <w:szCs w:val="24"/>
        </w:rPr>
        <w:t>An </w:t>
      </w:r>
      <w:r>
        <w:rPr>
          <w:rFonts w:ascii="Times New Roman" w:hAnsi="Times New Roman" w:cs="Times New Roman"/>
          <w:b/>
          <w:bCs/>
          <w:sz w:val="24"/>
          <w:szCs w:val="24"/>
        </w:rPr>
        <w:t>investor</w:t>
      </w:r>
      <w:r>
        <w:rPr>
          <w:rFonts w:ascii="Times New Roman" w:hAnsi="Times New Roman" w:cs="Times New Roman"/>
          <w:sz w:val="24"/>
          <w:szCs w:val="24"/>
        </w:rPr>
        <w:t> is any individual or entity that allocates financial capital with the expectation of receiving a return on that investment. This return can come in various forms, such as profit from selling an asset at a higher price than it was purchased, interest payments from bonds, or dividends from stocks.</w:t>
      </w:r>
    </w:p>
    <w:p w:rsidR="00085F81" w:rsidRDefault="00085F81" w:rsidP="001C358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Performance</w:t>
      </w:r>
      <w:r>
        <w:rPr>
          <w:rFonts w:ascii="Times New Roman" w:hAnsi="Times New Roman" w:cs="Times New Roman"/>
          <w:sz w:val="24"/>
          <w:szCs w:val="24"/>
        </w:rPr>
        <w:t> is a multifaceted term that encompasses various meanings depending on the context in which it is used. It can refer to actions, behaviors, and outcomes in both artistic and professional settings.</w:t>
      </w:r>
    </w:p>
    <w:p w:rsidR="00085F81" w:rsidRDefault="00085F81" w:rsidP="001C3588">
      <w:pPr>
        <w:spacing w:after="0" w:line="36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 xml:space="preserve">Banking Sector: </w:t>
      </w:r>
      <w:r>
        <w:rPr>
          <w:rFonts w:ascii="Times New Roman" w:hAnsi="Times New Roman" w:cs="Times New Roman"/>
          <w:sz w:val="24"/>
          <w:szCs w:val="24"/>
        </w:rPr>
        <w:t>The </w:t>
      </w:r>
      <w:r>
        <w:rPr>
          <w:rFonts w:ascii="Times New Roman" w:hAnsi="Times New Roman" w:cs="Times New Roman"/>
          <w:b/>
          <w:bCs/>
          <w:sz w:val="24"/>
          <w:szCs w:val="24"/>
        </w:rPr>
        <w:t>banking sector</w:t>
      </w:r>
      <w:r>
        <w:rPr>
          <w:rFonts w:ascii="Times New Roman" w:hAnsi="Times New Roman" w:cs="Times New Roman"/>
          <w:sz w:val="24"/>
          <w:szCs w:val="24"/>
        </w:rPr>
        <w:t> refers to the collection of institutions that provide financial services to individuals, businesses, and governments.</w:t>
      </w:r>
      <w:proofErr w:type="gramEnd"/>
      <w:r>
        <w:rPr>
          <w:rFonts w:ascii="Times New Roman" w:hAnsi="Times New Roman" w:cs="Times New Roman"/>
          <w:sz w:val="24"/>
          <w:szCs w:val="24"/>
        </w:rPr>
        <w:t xml:space="preserve"> This sector plays a crucial role in the economy by facilitating the flow of money and credit, which supports economic growth and stability.</w:t>
      </w:r>
    </w:p>
    <w:p w:rsidR="001C3588" w:rsidRDefault="001C3588" w:rsidP="00085F81">
      <w:pPr>
        <w:spacing w:after="0" w:line="360" w:lineRule="auto"/>
        <w:jc w:val="center"/>
        <w:rPr>
          <w:rFonts w:ascii="Times New Roman" w:hAnsi="Times New Roman" w:cs="Times New Roman"/>
          <w:b/>
          <w:bCs/>
          <w:sz w:val="24"/>
          <w:szCs w:val="24"/>
        </w:rPr>
      </w:pPr>
    </w:p>
    <w:p w:rsidR="001C3588" w:rsidRDefault="001C3588" w:rsidP="00085F81">
      <w:pPr>
        <w:spacing w:after="0" w:line="360" w:lineRule="auto"/>
        <w:jc w:val="center"/>
        <w:rPr>
          <w:rFonts w:ascii="Times New Roman" w:hAnsi="Times New Roman" w:cs="Times New Roman"/>
          <w:b/>
          <w:bCs/>
          <w:sz w:val="24"/>
          <w:szCs w:val="24"/>
        </w:rPr>
      </w:pPr>
    </w:p>
    <w:p w:rsidR="001C3588" w:rsidRDefault="001C3588" w:rsidP="00085F81">
      <w:pPr>
        <w:spacing w:after="0" w:line="360" w:lineRule="auto"/>
        <w:jc w:val="center"/>
        <w:rPr>
          <w:rFonts w:ascii="Times New Roman" w:hAnsi="Times New Roman" w:cs="Times New Roman"/>
          <w:b/>
          <w:bCs/>
          <w:sz w:val="24"/>
          <w:szCs w:val="24"/>
        </w:rPr>
      </w:pPr>
    </w:p>
    <w:p w:rsidR="001C3588" w:rsidRDefault="001C3588" w:rsidP="00085F81">
      <w:pPr>
        <w:spacing w:after="0" w:line="360" w:lineRule="auto"/>
        <w:jc w:val="center"/>
        <w:rPr>
          <w:rFonts w:ascii="Times New Roman" w:hAnsi="Times New Roman" w:cs="Times New Roman"/>
          <w:b/>
          <w:bCs/>
          <w:sz w:val="24"/>
          <w:szCs w:val="24"/>
        </w:rPr>
      </w:pPr>
    </w:p>
    <w:p w:rsidR="001C3588" w:rsidRDefault="001C3588" w:rsidP="00085F81">
      <w:pPr>
        <w:spacing w:after="0" w:line="360" w:lineRule="auto"/>
        <w:jc w:val="center"/>
        <w:rPr>
          <w:rFonts w:ascii="Times New Roman" w:hAnsi="Times New Roman" w:cs="Times New Roman"/>
          <w:b/>
          <w:bCs/>
          <w:sz w:val="24"/>
          <w:szCs w:val="24"/>
        </w:rPr>
      </w:pPr>
    </w:p>
    <w:p w:rsidR="001C3588" w:rsidRDefault="001C3588" w:rsidP="00085F81">
      <w:pPr>
        <w:spacing w:after="0" w:line="360" w:lineRule="auto"/>
        <w:jc w:val="center"/>
        <w:rPr>
          <w:rFonts w:ascii="Times New Roman" w:hAnsi="Times New Roman" w:cs="Times New Roman"/>
          <w:b/>
          <w:bCs/>
          <w:sz w:val="24"/>
          <w:szCs w:val="24"/>
        </w:rPr>
      </w:pPr>
    </w:p>
    <w:p w:rsidR="001C3588" w:rsidRDefault="001C3588" w:rsidP="00085F81">
      <w:pPr>
        <w:spacing w:after="0" w:line="360" w:lineRule="auto"/>
        <w:jc w:val="center"/>
        <w:rPr>
          <w:rFonts w:ascii="Times New Roman" w:hAnsi="Times New Roman" w:cs="Times New Roman"/>
          <w:b/>
          <w:bCs/>
          <w:sz w:val="24"/>
          <w:szCs w:val="24"/>
        </w:rPr>
      </w:pPr>
    </w:p>
    <w:p w:rsidR="001C3588" w:rsidRDefault="001C3588" w:rsidP="00085F81">
      <w:pPr>
        <w:spacing w:after="0" w:line="360" w:lineRule="auto"/>
        <w:jc w:val="center"/>
        <w:rPr>
          <w:rFonts w:ascii="Times New Roman" w:hAnsi="Times New Roman" w:cs="Times New Roman"/>
          <w:b/>
          <w:bCs/>
          <w:sz w:val="24"/>
          <w:szCs w:val="24"/>
        </w:rPr>
      </w:pPr>
    </w:p>
    <w:p w:rsidR="001C3588" w:rsidRDefault="001C3588" w:rsidP="00085F81">
      <w:pPr>
        <w:spacing w:after="0" w:line="360" w:lineRule="auto"/>
        <w:jc w:val="center"/>
        <w:rPr>
          <w:rFonts w:ascii="Times New Roman" w:hAnsi="Times New Roman" w:cs="Times New Roman"/>
          <w:b/>
          <w:bCs/>
          <w:sz w:val="24"/>
          <w:szCs w:val="24"/>
        </w:rPr>
      </w:pPr>
    </w:p>
    <w:p w:rsidR="001C3588" w:rsidRDefault="001C3588" w:rsidP="00085F81">
      <w:pPr>
        <w:spacing w:after="0" w:line="360" w:lineRule="auto"/>
        <w:jc w:val="center"/>
        <w:rPr>
          <w:rFonts w:ascii="Times New Roman" w:hAnsi="Times New Roman" w:cs="Times New Roman"/>
          <w:b/>
          <w:bCs/>
          <w:sz w:val="24"/>
          <w:szCs w:val="24"/>
        </w:rPr>
      </w:pPr>
    </w:p>
    <w:p w:rsidR="001C3588" w:rsidRDefault="001C3588" w:rsidP="00085F81">
      <w:pPr>
        <w:spacing w:after="0" w:line="360" w:lineRule="auto"/>
        <w:jc w:val="center"/>
        <w:rPr>
          <w:rFonts w:ascii="Times New Roman" w:hAnsi="Times New Roman" w:cs="Times New Roman"/>
          <w:b/>
          <w:bCs/>
          <w:sz w:val="24"/>
          <w:szCs w:val="24"/>
        </w:rPr>
      </w:pPr>
    </w:p>
    <w:p w:rsidR="001C3588" w:rsidRDefault="001C3588" w:rsidP="00085F81">
      <w:pPr>
        <w:spacing w:after="0" w:line="360" w:lineRule="auto"/>
        <w:jc w:val="center"/>
        <w:rPr>
          <w:rFonts w:ascii="Times New Roman" w:hAnsi="Times New Roman" w:cs="Times New Roman"/>
          <w:b/>
          <w:bCs/>
          <w:sz w:val="24"/>
          <w:szCs w:val="24"/>
        </w:rPr>
      </w:pPr>
    </w:p>
    <w:p w:rsidR="001C3588" w:rsidRDefault="001C3588" w:rsidP="00085F81">
      <w:pPr>
        <w:spacing w:after="0" w:line="360" w:lineRule="auto"/>
        <w:jc w:val="center"/>
        <w:rPr>
          <w:rFonts w:ascii="Times New Roman" w:hAnsi="Times New Roman" w:cs="Times New Roman"/>
          <w:b/>
          <w:bCs/>
          <w:sz w:val="24"/>
          <w:szCs w:val="24"/>
        </w:rPr>
      </w:pPr>
    </w:p>
    <w:p w:rsidR="001C3588" w:rsidRDefault="001C3588" w:rsidP="00085F81">
      <w:pPr>
        <w:spacing w:after="0" w:line="360" w:lineRule="auto"/>
        <w:jc w:val="center"/>
        <w:rPr>
          <w:rFonts w:ascii="Times New Roman" w:hAnsi="Times New Roman" w:cs="Times New Roman"/>
          <w:b/>
          <w:bCs/>
          <w:sz w:val="24"/>
          <w:szCs w:val="24"/>
        </w:rPr>
      </w:pPr>
    </w:p>
    <w:p w:rsidR="001C3588" w:rsidRDefault="001C3588" w:rsidP="00085F81">
      <w:pPr>
        <w:spacing w:after="0" w:line="360" w:lineRule="auto"/>
        <w:jc w:val="center"/>
        <w:rPr>
          <w:rFonts w:ascii="Times New Roman" w:hAnsi="Times New Roman" w:cs="Times New Roman"/>
          <w:b/>
          <w:bCs/>
          <w:sz w:val="24"/>
          <w:szCs w:val="24"/>
        </w:rPr>
      </w:pPr>
    </w:p>
    <w:p w:rsidR="001C3588" w:rsidRDefault="001C3588" w:rsidP="00085F81">
      <w:pPr>
        <w:spacing w:after="0" w:line="360" w:lineRule="auto"/>
        <w:jc w:val="center"/>
        <w:rPr>
          <w:rFonts w:ascii="Times New Roman" w:hAnsi="Times New Roman" w:cs="Times New Roman"/>
          <w:b/>
          <w:bCs/>
          <w:sz w:val="24"/>
          <w:szCs w:val="24"/>
        </w:rPr>
      </w:pPr>
    </w:p>
    <w:p w:rsidR="001C3588" w:rsidRDefault="001C3588" w:rsidP="00085F81">
      <w:pPr>
        <w:spacing w:after="0" w:line="360" w:lineRule="auto"/>
        <w:jc w:val="center"/>
        <w:rPr>
          <w:rFonts w:ascii="Times New Roman" w:hAnsi="Times New Roman" w:cs="Times New Roman"/>
          <w:b/>
          <w:bCs/>
          <w:sz w:val="24"/>
          <w:szCs w:val="24"/>
        </w:rPr>
      </w:pPr>
    </w:p>
    <w:p w:rsidR="001C3588" w:rsidRDefault="001C3588" w:rsidP="00085F81">
      <w:pPr>
        <w:spacing w:after="0" w:line="360" w:lineRule="auto"/>
        <w:jc w:val="center"/>
        <w:rPr>
          <w:rFonts w:ascii="Times New Roman" w:hAnsi="Times New Roman" w:cs="Times New Roman"/>
          <w:b/>
          <w:bCs/>
          <w:sz w:val="24"/>
          <w:szCs w:val="24"/>
        </w:rPr>
      </w:pPr>
    </w:p>
    <w:p w:rsidR="001C3588" w:rsidRDefault="001C3588" w:rsidP="00085F81">
      <w:pPr>
        <w:spacing w:after="0" w:line="360" w:lineRule="auto"/>
        <w:jc w:val="center"/>
        <w:rPr>
          <w:rFonts w:ascii="Times New Roman" w:hAnsi="Times New Roman" w:cs="Times New Roman"/>
          <w:b/>
          <w:bCs/>
          <w:sz w:val="24"/>
          <w:szCs w:val="24"/>
        </w:rPr>
      </w:pPr>
    </w:p>
    <w:p w:rsidR="001C3588" w:rsidRDefault="001C3588" w:rsidP="00085F81">
      <w:pPr>
        <w:spacing w:after="0" w:line="360" w:lineRule="auto"/>
        <w:jc w:val="center"/>
        <w:rPr>
          <w:rFonts w:ascii="Times New Roman" w:hAnsi="Times New Roman" w:cs="Times New Roman"/>
          <w:b/>
          <w:bCs/>
          <w:sz w:val="24"/>
          <w:szCs w:val="24"/>
        </w:rPr>
      </w:pPr>
    </w:p>
    <w:p w:rsidR="001C3588" w:rsidRDefault="001C3588" w:rsidP="00085F81">
      <w:pPr>
        <w:spacing w:after="0" w:line="360" w:lineRule="auto"/>
        <w:jc w:val="center"/>
        <w:rPr>
          <w:rFonts w:ascii="Times New Roman" w:hAnsi="Times New Roman" w:cs="Times New Roman"/>
          <w:b/>
          <w:bCs/>
          <w:sz w:val="24"/>
          <w:szCs w:val="24"/>
        </w:rPr>
      </w:pPr>
    </w:p>
    <w:p w:rsidR="00085F81" w:rsidRDefault="00085F81" w:rsidP="00085F8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085F81" w:rsidRDefault="00085F81" w:rsidP="00085F8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LITERATURE REVIEW </w:t>
      </w:r>
    </w:p>
    <w:p w:rsidR="00085F81" w:rsidRDefault="00085F81" w:rsidP="00085F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001E676A">
        <w:rPr>
          <w:rFonts w:ascii="Times New Roman" w:hAnsi="Times New Roman" w:cs="Times New Roman"/>
          <w:b/>
          <w:bCs/>
          <w:sz w:val="24"/>
          <w:szCs w:val="24"/>
        </w:rPr>
        <w:t>Introduction</w:t>
      </w:r>
      <w:r>
        <w:rPr>
          <w:rFonts w:ascii="Times New Roman" w:hAnsi="Times New Roman" w:cs="Times New Roman"/>
          <w:b/>
          <w:bCs/>
          <w:sz w:val="24"/>
          <w:szCs w:val="24"/>
        </w:rPr>
        <w:t xml:space="preserve"> </w:t>
      </w:r>
    </w:p>
    <w:p w:rsidR="00085F81" w:rsidRDefault="00085F81" w:rsidP="00C50E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exploration of impact of financial reporting quality on investors’ decision making in banking sector in Nigeria necessitates a thorough examination of the existing literature to unravel the complexities and nuances inherent in this domain. In this literature review, we employ a multifaceted approach, integrating a conceptual framework, a theoretical framework, and an empirical review to comprehensively understand and contextualize the body of knowledge surrounding effect impact of financial reporting on investors’ decision making in banking sector in Nigeria.</w:t>
      </w:r>
    </w:p>
    <w:p w:rsidR="00085F81" w:rsidRDefault="00085F81" w:rsidP="00085F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Conceptual Review</w:t>
      </w:r>
    </w:p>
    <w:p w:rsidR="00085F81" w:rsidRDefault="00085F81" w:rsidP="00085F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t>Financial Reporting Quality</w:t>
      </w:r>
    </w:p>
    <w:p w:rsidR="00085F81" w:rsidRDefault="00085F81" w:rsidP="00B57C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accounting information to be useful, its timely communication to users of such information is paramount. This communication is achieved by producing financial report and accounts. The major objective of financial reporting as earlier identified is to provide high-quality accounting information concerning organizations’ activities that is useful for making economic decisions (IASB, 2019).</w:t>
      </w:r>
    </w:p>
    <w:p w:rsidR="00085F81" w:rsidRDefault="00085F81" w:rsidP="00B57C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Nyor</w:t>
      </w:r>
      <w:proofErr w:type="spellEnd"/>
      <w:r>
        <w:rPr>
          <w:rFonts w:ascii="Times New Roman" w:hAnsi="Times New Roman" w:cs="Times New Roman"/>
          <w:sz w:val="24"/>
          <w:szCs w:val="24"/>
        </w:rPr>
        <w:t xml:space="preserve"> (2023), financial reporting quality relates to the accuracy with which reported financials of a firm reflects its operating performance and how useful they are in forecasting future cash flows. The ability to present a good and accurate figure for accrual is termed as financial reporting quality. According to </w:t>
      </w:r>
      <w:proofErr w:type="spellStart"/>
      <w:r>
        <w:rPr>
          <w:rFonts w:ascii="Times New Roman" w:hAnsi="Times New Roman" w:cs="Times New Roman"/>
          <w:sz w:val="24"/>
          <w:szCs w:val="24"/>
        </w:rPr>
        <w:t>Stergios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Michalis</w:t>
      </w:r>
      <w:proofErr w:type="spellEnd"/>
      <w:r>
        <w:rPr>
          <w:rFonts w:ascii="Times New Roman" w:hAnsi="Times New Roman" w:cs="Times New Roman"/>
          <w:sz w:val="24"/>
          <w:szCs w:val="24"/>
        </w:rPr>
        <w:t xml:space="preserve"> (2021) there are two general perspectives that are widely used in the assessment of financial reporting quality.</w:t>
      </w:r>
    </w:p>
    <w:p w:rsidR="00085F81" w:rsidRDefault="00085F81" w:rsidP="00B57C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is where the quality of financial reporting is determined on the basis of the usefulness of the financial information to its users; secondly the perspective of financial reporting quality is focused on the notion of shareholder/investor protection. The user needs perspective is mainly concerned with the provision of relevant information to users for making decisions, whereas the shareholder/investor protection perspective aims to ensure that the </w:t>
      </w:r>
      <w:r>
        <w:rPr>
          <w:rFonts w:ascii="Times New Roman" w:hAnsi="Times New Roman" w:cs="Times New Roman"/>
          <w:sz w:val="24"/>
          <w:szCs w:val="24"/>
        </w:rPr>
        <w:lastRenderedPageBreak/>
        <w:t>information provided to users is sufficient for their needs, transparent and competent, (Jonas and Blanchet, 2000).</w:t>
      </w:r>
    </w:p>
    <w:p w:rsidR="00085F81" w:rsidRDefault="00085F81" w:rsidP="00085F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2.2.2</w:t>
      </w:r>
      <w:r>
        <w:rPr>
          <w:rFonts w:ascii="Times New Roman" w:hAnsi="Times New Roman" w:cs="Times New Roman"/>
          <w:b/>
          <w:bCs/>
          <w:sz w:val="24"/>
          <w:szCs w:val="24"/>
        </w:rPr>
        <w:tab/>
        <w:t>Investors’ Decision Making</w:t>
      </w:r>
    </w:p>
    <w:p w:rsidR="00085F81" w:rsidRDefault="00085F81" w:rsidP="00B57C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Projection has particular importance in economic </w:t>
      </w:r>
      <w:proofErr w:type="gramStart"/>
      <w:r>
        <w:rPr>
          <w:rFonts w:ascii="Times New Roman" w:hAnsi="Times New Roman" w:cs="Times New Roman"/>
          <w:sz w:val="24"/>
          <w:szCs w:val="24"/>
        </w:rPr>
        <w:t>decisions,</w:t>
      </w:r>
      <w:proofErr w:type="gramEnd"/>
      <w:r>
        <w:rPr>
          <w:rFonts w:ascii="Times New Roman" w:hAnsi="Times New Roman" w:cs="Times New Roman"/>
          <w:sz w:val="24"/>
          <w:szCs w:val="24"/>
        </w:rPr>
        <w:t xml:space="preserve"> investors’ decisions are based on expectations of reasonable and stable returns on their investments in companies. They need information such as forecasted earnings per share, which information they use in stock pricing, especially in newly-arrived companies that have little record book. It is based on these forecasts that investors may sell their shares or keep them. For </w:t>
      </w:r>
      <w:proofErr w:type="spellStart"/>
      <w:r>
        <w:rPr>
          <w:rFonts w:ascii="Times New Roman" w:hAnsi="Times New Roman" w:cs="Times New Roman"/>
          <w:sz w:val="24"/>
          <w:szCs w:val="24"/>
        </w:rPr>
        <w:t>Mehdi</w:t>
      </w:r>
      <w:proofErr w:type="spellEnd"/>
      <w:r>
        <w:rPr>
          <w:rFonts w:ascii="Times New Roman" w:hAnsi="Times New Roman" w:cs="Times New Roman"/>
          <w:sz w:val="24"/>
          <w:szCs w:val="24"/>
        </w:rPr>
        <w:t xml:space="preserve"> et al. (2021), these predictions are managers' expectations and anticipations of performance of companies that may occur in future and upon these investors base their decision. Therefore, the accuracy of these predictions is the basic factor for investors. In reality, profitability of prediction depends on variation from the fact. Whenever prediction accuracy is higher, this deviation is lower.</w:t>
      </w:r>
    </w:p>
    <w:p w:rsidR="00085F81" w:rsidRDefault="00085F81" w:rsidP="00B57C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Dechow</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Dichev</w:t>
      </w:r>
      <w:proofErr w:type="spellEnd"/>
      <w:r>
        <w:rPr>
          <w:rFonts w:ascii="Times New Roman" w:hAnsi="Times New Roman" w:cs="Times New Roman"/>
          <w:sz w:val="24"/>
          <w:szCs w:val="24"/>
        </w:rPr>
        <w:t xml:space="preserve"> (2020) many factors are involved in the deviation of actual earning from predicted earning based on the accrual estimation. </w:t>
      </w:r>
      <w:proofErr w:type="spellStart"/>
      <w:r>
        <w:rPr>
          <w:rFonts w:ascii="Times New Roman" w:hAnsi="Times New Roman" w:cs="Times New Roman"/>
          <w:sz w:val="24"/>
          <w:szCs w:val="24"/>
        </w:rPr>
        <w:t>Seyed</w:t>
      </w:r>
      <w:proofErr w:type="spellEnd"/>
      <w:r>
        <w:rPr>
          <w:rFonts w:ascii="Times New Roman" w:hAnsi="Times New Roman" w:cs="Times New Roman"/>
          <w:sz w:val="24"/>
          <w:szCs w:val="24"/>
        </w:rPr>
        <w:t xml:space="preserve"> (2022) opined that one of these factors is the quality of financial reporting which can facilitate the efficient allocation of capital in the economy. One of the most important aspects of this fact is to improve the investment decisions.</w:t>
      </w:r>
    </w:p>
    <w:p w:rsidR="00085F81" w:rsidRDefault="00085F81" w:rsidP="00085F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2.2.3</w:t>
      </w:r>
      <w:r>
        <w:rPr>
          <w:rFonts w:ascii="Times New Roman" w:hAnsi="Times New Roman" w:cs="Times New Roman"/>
          <w:b/>
          <w:bCs/>
          <w:sz w:val="24"/>
          <w:szCs w:val="24"/>
        </w:rPr>
        <w:tab/>
        <w:t>Adherence to accounting standards</w:t>
      </w:r>
    </w:p>
    <w:p w:rsidR="00085F81" w:rsidRDefault="00085F81" w:rsidP="00B57C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Rule, according to Indonesian dictionary, is a pro-vision that binds a group of society which is used as appropriate and acceptable guide, order, and control of the behavior, a rule which is used as a yardstick to judge or compare anything. According to </w:t>
      </w:r>
      <w:proofErr w:type="spellStart"/>
      <w:r>
        <w:rPr>
          <w:rFonts w:ascii="Times New Roman" w:hAnsi="Times New Roman" w:cs="Times New Roman"/>
          <w:sz w:val="24"/>
          <w:szCs w:val="24"/>
        </w:rPr>
        <w:t>Rachmawati</w:t>
      </w:r>
      <w:proofErr w:type="spellEnd"/>
      <w:r>
        <w:rPr>
          <w:rFonts w:ascii="Times New Roman" w:hAnsi="Times New Roman" w:cs="Times New Roman"/>
          <w:sz w:val="24"/>
          <w:szCs w:val="24"/>
        </w:rPr>
        <w:t xml:space="preserve"> (2021), rule is an act or acts that should be run. Accounting rule is made in such away as the basis for preparing financial statements. In accounting standards there are rules that must be used in the measurement and presentation of financial statements which are based on the regulations issued by IAI. The financial information provided is much-needed by investors and management so it should be reliable. Maintaining reliability requires regulations or rules to the actions that could hurt the company or organization.</w:t>
      </w:r>
    </w:p>
    <w:p w:rsidR="00085F81" w:rsidRDefault="00085F81" w:rsidP="002707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are two parties interested in the results of the financial statements: the users (external par- ties) and the leadership (as the asset management and publisher of the financial reports). From external parties, the users of financial statements consist of: investors, employees, </w:t>
      </w:r>
      <w:proofErr w:type="spellStart"/>
      <w:r>
        <w:rPr>
          <w:rFonts w:ascii="Times New Roman" w:hAnsi="Times New Roman" w:cs="Times New Roman"/>
          <w:sz w:val="24"/>
          <w:szCs w:val="24"/>
        </w:rPr>
        <w:t>lenders</w:t>
      </w:r>
      <w:proofErr w:type="gramStart"/>
      <w:r>
        <w:rPr>
          <w:rFonts w:ascii="Times New Roman" w:hAnsi="Times New Roman" w:cs="Times New Roman"/>
          <w:sz w:val="24"/>
          <w:szCs w:val="24"/>
        </w:rPr>
        <w:t>,suppliers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credi-tors</w:t>
      </w:r>
      <w:proofErr w:type="spellEnd"/>
      <w:r>
        <w:rPr>
          <w:rFonts w:ascii="Times New Roman" w:hAnsi="Times New Roman" w:cs="Times New Roman"/>
          <w:sz w:val="24"/>
          <w:szCs w:val="24"/>
        </w:rPr>
        <w:t>, customers, governments, and society. They have different needs of information to be met (</w:t>
      </w:r>
      <w:proofErr w:type="spellStart"/>
      <w:r>
        <w:rPr>
          <w:rFonts w:ascii="Times New Roman" w:hAnsi="Times New Roman" w:cs="Times New Roman"/>
          <w:sz w:val="24"/>
          <w:szCs w:val="24"/>
        </w:rPr>
        <w:t>Thoyibatun</w:t>
      </w:r>
      <w:proofErr w:type="spellEnd"/>
      <w:r>
        <w:rPr>
          <w:rFonts w:ascii="Times New Roman" w:hAnsi="Times New Roman" w:cs="Times New Roman"/>
          <w:sz w:val="24"/>
          <w:szCs w:val="24"/>
        </w:rPr>
        <w:t>, 2009).</w:t>
      </w:r>
    </w:p>
    <w:p w:rsidR="00085F81" w:rsidRDefault="00085F81" w:rsidP="002707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produce high quality information, the presentation of financial statements must be done based on the procedures and principles and work rules included in accounting principles. Accounting principles are a set of rules that guide the acts to implement accounting principles in the company (</w:t>
      </w:r>
      <w:proofErr w:type="spellStart"/>
      <w:r>
        <w:rPr>
          <w:rFonts w:ascii="Times New Roman" w:hAnsi="Times New Roman" w:cs="Times New Roman"/>
          <w:sz w:val="24"/>
          <w:szCs w:val="24"/>
        </w:rPr>
        <w:t>Thoyibatun</w:t>
      </w:r>
      <w:proofErr w:type="spellEnd"/>
      <w:r>
        <w:rPr>
          <w:rFonts w:ascii="Times New Roman" w:hAnsi="Times New Roman" w:cs="Times New Roman"/>
          <w:sz w:val="24"/>
          <w:szCs w:val="24"/>
        </w:rPr>
        <w:t xml:space="preserve"> 2009). The application of principles of professional ethics of Indonesian </w:t>
      </w:r>
      <w:proofErr w:type="spellStart"/>
      <w:r>
        <w:rPr>
          <w:rFonts w:ascii="Times New Roman" w:hAnsi="Times New Roman" w:cs="Times New Roman"/>
          <w:sz w:val="24"/>
          <w:szCs w:val="24"/>
        </w:rPr>
        <w:t>Insti-tute</w:t>
      </w:r>
      <w:proofErr w:type="spellEnd"/>
      <w:r>
        <w:rPr>
          <w:rFonts w:ascii="Times New Roman" w:hAnsi="Times New Roman" w:cs="Times New Roman"/>
          <w:sz w:val="24"/>
          <w:szCs w:val="24"/>
        </w:rPr>
        <w:t xml:space="preserve"> of Accountants includes: 1) responsibility of the application, 2) public interest, 3) integrity, 4) objectivity, 5) prudence, 6) confidentiality, 7) con-</w:t>
      </w:r>
      <w:proofErr w:type="spellStart"/>
      <w:r>
        <w:rPr>
          <w:rFonts w:ascii="Times New Roman" w:hAnsi="Times New Roman" w:cs="Times New Roman"/>
          <w:sz w:val="24"/>
          <w:szCs w:val="24"/>
        </w:rPr>
        <w:t>sistency</w:t>
      </w:r>
      <w:proofErr w:type="spellEnd"/>
      <w:r>
        <w:rPr>
          <w:rFonts w:ascii="Times New Roman" w:hAnsi="Times New Roman" w:cs="Times New Roman"/>
          <w:sz w:val="24"/>
          <w:szCs w:val="24"/>
        </w:rPr>
        <w:t xml:space="preserve">, and </w:t>
      </w:r>
      <w:proofErr w:type="gramStart"/>
      <w:r>
        <w:rPr>
          <w:rFonts w:ascii="Times New Roman" w:hAnsi="Times New Roman" w:cs="Times New Roman"/>
          <w:sz w:val="24"/>
          <w:szCs w:val="24"/>
        </w:rPr>
        <w:t>8 )</w:t>
      </w:r>
      <w:proofErr w:type="gramEnd"/>
      <w:r>
        <w:rPr>
          <w:rFonts w:ascii="Times New Roman" w:hAnsi="Times New Roman" w:cs="Times New Roman"/>
          <w:sz w:val="24"/>
          <w:szCs w:val="24"/>
        </w:rPr>
        <w:t xml:space="preserve"> the technical standards (</w:t>
      </w:r>
      <w:proofErr w:type="spellStart"/>
      <w:r>
        <w:rPr>
          <w:rFonts w:ascii="Times New Roman" w:hAnsi="Times New Roman" w:cs="Times New Roman"/>
          <w:sz w:val="24"/>
          <w:szCs w:val="24"/>
        </w:rPr>
        <w:t>Thoyiba-tun</w:t>
      </w:r>
      <w:proofErr w:type="spellEnd"/>
      <w:r>
        <w:rPr>
          <w:rFonts w:ascii="Times New Roman" w:hAnsi="Times New Roman" w:cs="Times New Roman"/>
          <w:sz w:val="24"/>
          <w:szCs w:val="24"/>
        </w:rPr>
        <w:t xml:space="preserve"> 2009).</w:t>
      </w:r>
    </w:p>
    <w:p w:rsidR="00085F81" w:rsidRDefault="00085F81" w:rsidP="00085F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2.2.4</w:t>
      </w:r>
      <w:r>
        <w:rPr>
          <w:rFonts w:ascii="Times New Roman" w:hAnsi="Times New Roman" w:cs="Times New Roman"/>
          <w:b/>
          <w:bCs/>
          <w:sz w:val="24"/>
          <w:szCs w:val="24"/>
        </w:rPr>
        <w:tab/>
        <w:t>Transparency</w:t>
      </w:r>
    </w:p>
    <w:p w:rsidR="00085F81" w:rsidRDefault="00085F81" w:rsidP="002707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Transparency has been defined as “the ability to look clearly through the windows of an institution” (Den Boer 1998, p. 105). In a recent literature review, </w:t>
      </w:r>
      <w:proofErr w:type="spellStart"/>
      <w:r>
        <w:rPr>
          <w:rFonts w:ascii="Times New Roman" w:hAnsi="Times New Roman" w:cs="Times New Roman"/>
          <w:sz w:val="24"/>
          <w:szCs w:val="24"/>
        </w:rPr>
        <w:t>Cucciniello</w:t>
      </w:r>
      <w:proofErr w:type="spellEnd"/>
      <w:r>
        <w:rPr>
          <w:rFonts w:ascii="Times New Roman" w:hAnsi="Times New Roman" w:cs="Times New Roman"/>
          <w:sz w:val="24"/>
          <w:szCs w:val="24"/>
        </w:rPr>
        <w:t xml:space="preserve"> et al. (2017) grouped the definitions of transparency into two categories focused, respectively, on the availability and accessibility of information. The former relates to the breadth of available information, whereas the latter considers stakeholders' access to information. In this last respect, </w:t>
      </w:r>
      <w:proofErr w:type="spellStart"/>
      <w:r>
        <w:rPr>
          <w:rFonts w:ascii="Times New Roman" w:hAnsi="Times New Roman" w:cs="Times New Roman"/>
          <w:sz w:val="24"/>
          <w:szCs w:val="24"/>
        </w:rPr>
        <w:t>Heald</w:t>
      </w:r>
      <w:proofErr w:type="spellEnd"/>
      <w:r>
        <w:rPr>
          <w:rFonts w:ascii="Times New Roman" w:hAnsi="Times New Roman" w:cs="Times New Roman"/>
          <w:sz w:val="24"/>
          <w:szCs w:val="24"/>
        </w:rPr>
        <w:t xml:space="preserve"> (2006, 2021) distinguished between upward and downward transparency (i.e., from subordinates to superiors and vice versa) and between inward and outward transparency (i.e., from outside to inside an organization, and vice versa). Over the years, a growing number of articles have been published about the role of available and accessible information in the practice of public administration (e.g., Meijer et al. 2021; </w:t>
      </w:r>
      <w:proofErr w:type="spellStart"/>
      <w:r>
        <w:rPr>
          <w:rFonts w:ascii="Times New Roman" w:hAnsi="Times New Roman" w:cs="Times New Roman"/>
          <w:sz w:val="24"/>
          <w:szCs w:val="24"/>
        </w:rPr>
        <w:t>Pina</w:t>
      </w:r>
      <w:proofErr w:type="spellEnd"/>
      <w:r>
        <w:rPr>
          <w:rFonts w:ascii="Times New Roman" w:hAnsi="Times New Roman" w:cs="Times New Roman"/>
          <w:sz w:val="24"/>
          <w:szCs w:val="24"/>
        </w:rPr>
        <w:t xml:space="preserve"> et al. 2007; Welch &amp; Wong 2001; </w:t>
      </w:r>
      <w:proofErr w:type="spellStart"/>
      <w:r>
        <w:rPr>
          <w:rFonts w:ascii="Times New Roman" w:hAnsi="Times New Roman" w:cs="Times New Roman"/>
          <w:sz w:val="24"/>
          <w:szCs w:val="24"/>
        </w:rPr>
        <w:t>Wirtz</w:t>
      </w:r>
      <w:proofErr w:type="spellEnd"/>
      <w:r>
        <w:rPr>
          <w:rFonts w:ascii="Times New Roman" w:hAnsi="Times New Roman" w:cs="Times New Roman"/>
          <w:sz w:val="24"/>
          <w:szCs w:val="24"/>
        </w:rPr>
        <w:t xml:space="preserve"> et al. 2019; Worthy 2015). Most studies have focused on the outward dimension of transparency and on “external stakeholders (e.g., citizens) as the primary audience of government information” (</w:t>
      </w:r>
      <w:proofErr w:type="spellStart"/>
      <w:r>
        <w:rPr>
          <w:rFonts w:ascii="Times New Roman" w:hAnsi="Times New Roman" w:cs="Times New Roman"/>
          <w:sz w:val="24"/>
          <w:szCs w:val="24"/>
        </w:rPr>
        <w:t>Cucciniello</w:t>
      </w:r>
      <w:proofErr w:type="spellEnd"/>
      <w:r>
        <w:rPr>
          <w:rFonts w:ascii="Times New Roman" w:hAnsi="Times New Roman" w:cs="Times New Roman"/>
          <w:sz w:val="24"/>
          <w:szCs w:val="24"/>
        </w:rPr>
        <w:t xml:space="preserve"> et al. 2017, p. 36).</w:t>
      </w:r>
    </w:p>
    <w:p w:rsidR="00085F81" w:rsidRDefault="00085F81" w:rsidP="002707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availability and accessibility of information, however, do not necessarily translate into the understandability of the disclosed information. Understandability refers to the simplicity </w:t>
      </w:r>
      <w:r>
        <w:rPr>
          <w:rFonts w:ascii="Times New Roman" w:hAnsi="Times New Roman" w:cs="Times New Roman"/>
          <w:sz w:val="24"/>
          <w:szCs w:val="24"/>
        </w:rPr>
        <w:lastRenderedPageBreak/>
        <w:t xml:space="preserve">and clarity of information (Drew &amp; </w:t>
      </w:r>
      <w:proofErr w:type="spellStart"/>
      <w:r>
        <w:rPr>
          <w:rFonts w:ascii="Times New Roman" w:hAnsi="Times New Roman" w:cs="Times New Roman"/>
          <w:sz w:val="24"/>
          <w:szCs w:val="24"/>
        </w:rPr>
        <w:t>Nyerges</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Grimmelikhuijsen</w:t>
      </w:r>
      <w:proofErr w:type="spellEnd"/>
      <w:r>
        <w:rPr>
          <w:rFonts w:ascii="Times New Roman" w:hAnsi="Times New Roman" w:cs="Times New Roman"/>
          <w:sz w:val="24"/>
          <w:szCs w:val="24"/>
        </w:rPr>
        <w:t xml:space="preserve"> &amp; Meijer 2022; Larsson 1998) and is particularly relevant as a precondition for information usability (van </w:t>
      </w:r>
      <w:proofErr w:type="spellStart"/>
      <w:r>
        <w:rPr>
          <w:rFonts w:ascii="Times New Roman" w:hAnsi="Times New Roman" w:cs="Times New Roman"/>
          <w:sz w:val="24"/>
          <w:szCs w:val="24"/>
        </w:rPr>
        <w:t>Helden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Reichard</w:t>
      </w:r>
      <w:proofErr w:type="spellEnd"/>
      <w:r>
        <w:rPr>
          <w:rFonts w:ascii="Times New Roman" w:hAnsi="Times New Roman" w:cs="Times New Roman"/>
          <w:sz w:val="24"/>
          <w:szCs w:val="24"/>
        </w:rPr>
        <w:t xml:space="preserve"> 2019), so much so that it can be considered an attribute of transparency itself.</w:t>
      </w:r>
    </w:p>
    <w:p w:rsidR="00085F81" w:rsidRDefault="00085F81" w:rsidP="002707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this last respect, scholars have introduced a distinction between nominal and real transparency (</w:t>
      </w:r>
      <w:proofErr w:type="spellStart"/>
      <w:r>
        <w:rPr>
          <w:rFonts w:ascii="Times New Roman" w:hAnsi="Times New Roman" w:cs="Times New Roman"/>
          <w:sz w:val="24"/>
          <w:szCs w:val="24"/>
        </w:rPr>
        <w:t>Heald</w:t>
      </w:r>
      <w:proofErr w:type="spellEnd"/>
      <w:r>
        <w:rPr>
          <w:rFonts w:ascii="Times New Roman" w:hAnsi="Times New Roman" w:cs="Times New Roman"/>
          <w:sz w:val="24"/>
          <w:szCs w:val="24"/>
        </w:rPr>
        <w:t xml:space="preserve"> 2006). Nominal transparency refers to available and accessible information, whereas real transparency requires that such information is understandable and, thus, </w:t>
      </w:r>
      <w:proofErr w:type="spellStart"/>
      <w:r>
        <w:rPr>
          <w:rFonts w:ascii="Times New Roman" w:hAnsi="Times New Roman" w:cs="Times New Roman"/>
          <w:sz w:val="24"/>
          <w:szCs w:val="24"/>
        </w:rPr>
        <w:t>processable</w:t>
      </w:r>
      <w:proofErr w:type="spellEnd"/>
      <w:r>
        <w:rPr>
          <w:rFonts w:ascii="Times New Roman" w:hAnsi="Times New Roman" w:cs="Times New Roman"/>
          <w:sz w:val="24"/>
          <w:szCs w:val="24"/>
        </w:rPr>
        <w:t>.</w:t>
      </w:r>
    </w:p>
    <w:p w:rsidR="00085F81" w:rsidRDefault="00085F81" w:rsidP="002707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Understandability becomes all the more relevant with reference to governments' financial information, as most citizens lack specialist accounting knowledge and struggle to comprehend governments' financial reports (Beattie et al. 2004; Ferry &amp; Eckersley 2015; </w:t>
      </w:r>
      <w:proofErr w:type="spellStart"/>
      <w:r>
        <w:rPr>
          <w:rFonts w:ascii="Times New Roman" w:hAnsi="Times New Roman" w:cs="Times New Roman"/>
          <w:sz w:val="24"/>
          <w:szCs w:val="24"/>
        </w:rPr>
        <w:t>Grossi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Soverchia</w:t>
      </w:r>
      <w:proofErr w:type="spellEnd"/>
      <w:r>
        <w:rPr>
          <w:rFonts w:ascii="Times New Roman" w:hAnsi="Times New Roman" w:cs="Times New Roman"/>
          <w:sz w:val="24"/>
          <w:szCs w:val="24"/>
        </w:rPr>
        <w:t xml:space="preserve"> 2011; Hepworth 2017; Jones et al. 1985; Jones &amp; </w:t>
      </w:r>
      <w:proofErr w:type="spellStart"/>
      <w:r>
        <w:rPr>
          <w:rFonts w:ascii="Times New Roman" w:hAnsi="Times New Roman" w:cs="Times New Roman"/>
          <w:sz w:val="24"/>
          <w:szCs w:val="24"/>
        </w:rPr>
        <w:t>Pendlebury</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Lapsley</w:t>
      </w:r>
      <w:proofErr w:type="spellEnd"/>
      <w:r>
        <w:rPr>
          <w:rFonts w:ascii="Times New Roman" w:hAnsi="Times New Roman" w:cs="Times New Roman"/>
          <w:sz w:val="24"/>
          <w:szCs w:val="24"/>
        </w:rPr>
        <w:t xml:space="preserve"> 1992; Stanley et al. 2019; Yusuf et al. 2023). Previous literature mainly focuses on the availability and accessibility of governments' financial information, for instance, by looking at timely publication of information, use of e-government tools, and so forth (e.g., </w:t>
      </w:r>
      <w:proofErr w:type="spellStart"/>
      <w:r>
        <w:rPr>
          <w:rFonts w:ascii="Times New Roman" w:hAnsi="Times New Roman" w:cs="Times New Roman"/>
          <w:sz w:val="24"/>
          <w:szCs w:val="24"/>
        </w:rPr>
        <w:t>Ebdon</w:t>
      </w:r>
      <w:proofErr w:type="spellEnd"/>
      <w:r>
        <w:rPr>
          <w:rFonts w:ascii="Times New Roman" w:hAnsi="Times New Roman" w:cs="Times New Roman"/>
          <w:sz w:val="24"/>
          <w:szCs w:val="24"/>
        </w:rPr>
        <w:t xml:space="preserve"> &amp; Franklin 2004; Robbins et al. 2019). Conversely, research examining if such information is understandable is largely absent.</w:t>
      </w:r>
    </w:p>
    <w:p w:rsidR="00085F81" w:rsidRDefault="00085F81" w:rsidP="002707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Understandability is a multidimensional phenomenon, which can be seen as a function of content complexity and presentation format (</w:t>
      </w:r>
      <w:proofErr w:type="spellStart"/>
      <w:r>
        <w:rPr>
          <w:rFonts w:ascii="Times New Roman" w:hAnsi="Times New Roman" w:cs="Times New Roman"/>
          <w:sz w:val="24"/>
          <w:szCs w:val="24"/>
        </w:rPr>
        <w:t>Kelton</w:t>
      </w:r>
      <w:proofErr w:type="spellEnd"/>
      <w:r>
        <w:rPr>
          <w:rFonts w:ascii="Times New Roman" w:hAnsi="Times New Roman" w:cs="Times New Roman"/>
          <w:sz w:val="24"/>
          <w:szCs w:val="24"/>
        </w:rPr>
        <w:t xml:space="preserve"> &amp; Pennington 2021; Marcus et al. 1996; </w:t>
      </w:r>
      <w:proofErr w:type="spellStart"/>
      <w:r>
        <w:rPr>
          <w:rFonts w:ascii="Times New Roman" w:hAnsi="Times New Roman" w:cs="Times New Roman"/>
          <w:sz w:val="24"/>
          <w:szCs w:val="24"/>
        </w:rPr>
        <w:t>Porumbescu</w:t>
      </w:r>
      <w:proofErr w:type="spellEnd"/>
      <w:r>
        <w:rPr>
          <w:rFonts w:ascii="Times New Roman" w:hAnsi="Times New Roman" w:cs="Times New Roman"/>
          <w:sz w:val="24"/>
          <w:szCs w:val="24"/>
        </w:rPr>
        <w:t xml:space="preserve"> et al. 2017; </w:t>
      </w:r>
      <w:proofErr w:type="spellStart"/>
      <w:r>
        <w:rPr>
          <w:rFonts w:ascii="Times New Roman" w:hAnsi="Times New Roman" w:cs="Times New Roman"/>
          <w:sz w:val="24"/>
          <w:szCs w:val="24"/>
        </w:rPr>
        <w:t>Sweller</w:t>
      </w:r>
      <w:proofErr w:type="spellEnd"/>
      <w:r>
        <w:rPr>
          <w:rFonts w:ascii="Times New Roman" w:hAnsi="Times New Roman" w:cs="Times New Roman"/>
          <w:sz w:val="24"/>
          <w:szCs w:val="24"/>
        </w:rPr>
        <w:t xml:space="preserve"> 1994). The former has been defined as a necessary condition for understandability and represents the intrinsic complexity of the information displayed. The latter has been defined as a sufficient condition for understandability and refers to the manner in which the information is presented (</w:t>
      </w:r>
      <w:proofErr w:type="spellStart"/>
      <w:r>
        <w:rPr>
          <w:rFonts w:ascii="Times New Roman" w:hAnsi="Times New Roman" w:cs="Times New Roman"/>
          <w:sz w:val="24"/>
          <w:szCs w:val="24"/>
        </w:rPr>
        <w:t>Porumbescu</w:t>
      </w:r>
      <w:proofErr w:type="spellEnd"/>
      <w:r>
        <w:rPr>
          <w:rFonts w:ascii="Times New Roman" w:hAnsi="Times New Roman" w:cs="Times New Roman"/>
          <w:sz w:val="24"/>
          <w:szCs w:val="24"/>
        </w:rPr>
        <w:t xml:space="preserve"> et al. 2017).</w:t>
      </w:r>
    </w:p>
    <w:p w:rsidR="00085F81" w:rsidRDefault="00085F81" w:rsidP="002707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Popular financial reporting literature addresses both these aspects. The purpose of popular financial reporting is to provide the information necessary to “meet the transparency, accountability, and public participation needs of citizens” (Yusuf &amp; Jordan 2015, p. 17). Popular reports are meant to be easily understandable by those public sector stakeholders who lack accounting and financial knowledge (Cohen &amp; </w:t>
      </w:r>
      <w:proofErr w:type="spellStart"/>
      <w:r>
        <w:rPr>
          <w:rFonts w:ascii="Times New Roman" w:hAnsi="Times New Roman" w:cs="Times New Roman"/>
          <w:sz w:val="24"/>
          <w:szCs w:val="24"/>
        </w:rPr>
        <w:t>Karatzimas</w:t>
      </w:r>
      <w:proofErr w:type="spellEnd"/>
      <w:r>
        <w:rPr>
          <w:rFonts w:ascii="Times New Roman" w:hAnsi="Times New Roman" w:cs="Times New Roman"/>
          <w:sz w:val="24"/>
          <w:szCs w:val="24"/>
        </w:rPr>
        <w:t xml:space="preserve"> 2015).</w:t>
      </w:r>
    </w:p>
    <w:p w:rsidR="0027070A" w:rsidRDefault="0027070A" w:rsidP="00085F81">
      <w:pPr>
        <w:spacing w:after="0" w:line="360" w:lineRule="auto"/>
        <w:jc w:val="both"/>
        <w:rPr>
          <w:rFonts w:ascii="Times New Roman" w:hAnsi="Times New Roman" w:cs="Times New Roman"/>
          <w:b/>
          <w:bCs/>
          <w:sz w:val="24"/>
          <w:szCs w:val="24"/>
        </w:rPr>
      </w:pPr>
    </w:p>
    <w:p w:rsidR="00085F81" w:rsidRDefault="00085F81" w:rsidP="00085F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2.2.5</w:t>
      </w:r>
      <w:r>
        <w:rPr>
          <w:rFonts w:ascii="Times New Roman" w:hAnsi="Times New Roman" w:cs="Times New Roman"/>
          <w:b/>
          <w:bCs/>
          <w:sz w:val="24"/>
          <w:szCs w:val="24"/>
        </w:rPr>
        <w:tab/>
        <w:t>Audit Quality</w:t>
      </w:r>
    </w:p>
    <w:p w:rsidR="00085F81" w:rsidRDefault="00085F81" w:rsidP="002707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Auditing standards require auditors to plan and perform audits to obtain reasonable assurance about whether the financial statements are free of material misstatements and to express an opinion about the fair presentation of the financial statements (PCAOB 2020a).</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degree to which financial statement users can rely on an audit opinion depends on the quality of the audit performed. Despite the importance of audit quality to the stability of the</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capital</w:t>
      </w:r>
      <w:proofErr w:type="gramEnd"/>
      <w:r>
        <w:rPr>
          <w:rFonts w:ascii="Times New Roman" w:hAnsi="Times New Roman" w:cs="Times New Roman"/>
          <w:sz w:val="24"/>
          <w:szCs w:val="24"/>
        </w:rPr>
        <w:t xml:space="preserve"> markets, and the large body of research investigating the topic, regulators, investors, and researchers continue to debate the define </w:t>
      </w:r>
      <w:proofErr w:type="spellStart"/>
      <w:r>
        <w:rPr>
          <w:rFonts w:ascii="Times New Roman" w:hAnsi="Times New Roman" w:cs="Times New Roman"/>
          <w:sz w:val="24"/>
          <w:szCs w:val="24"/>
        </w:rPr>
        <w:t>tion</w:t>
      </w:r>
      <w:proofErr w:type="spellEnd"/>
      <w:r>
        <w:rPr>
          <w:rFonts w:ascii="Times New Roman" w:hAnsi="Times New Roman" w:cs="Times New Roman"/>
          <w:sz w:val="24"/>
          <w:szCs w:val="24"/>
        </w:rPr>
        <w:t>, composition, and measurement</w:t>
      </w:r>
      <w:r w:rsidR="0027070A">
        <w:rPr>
          <w:rFonts w:ascii="Times New Roman" w:hAnsi="Times New Roman" w:cs="Times New Roman"/>
          <w:sz w:val="24"/>
          <w:szCs w:val="24"/>
        </w:rPr>
        <w:t xml:space="preserve"> </w:t>
      </w:r>
      <w:r>
        <w:rPr>
          <w:rFonts w:ascii="Times New Roman" w:hAnsi="Times New Roman" w:cs="Times New Roman"/>
          <w:sz w:val="24"/>
          <w:szCs w:val="24"/>
        </w:rPr>
        <w:t>of audit quality (</w:t>
      </w:r>
      <w:proofErr w:type="spellStart"/>
      <w:r>
        <w:rPr>
          <w:rFonts w:ascii="Times New Roman" w:hAnsi="Times New Roman" w:cs="Times New Roman"/>
          <w:sz w:val="24"/>
          <w:szCs w:val="24"/>
        </w:rPr>
        <w:t>Bedard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Johnstone</w:t>
      </w:r>
      <w:proofErr w:type="spellEnd"/>
      <w:r>
        <w:rPr>
          <w:rFonts w:ascii="Times New Roman" w:hAnsi="Times New Roman" w:cs="Times New Roman"/>
          <w:sz w:val="24"/>
          <w:szCs w:val="24"/>
        </w:rPr>
        <w:t xml:space="preserve">, and Smith 2020; </w:t>
      </w:r>
      <w:proofErr w:type="spellStart"/>
      <w:r>
        <w:rPr>
          <w:rFonts w:ascii="Times New Roman" w:hAnsi="Times New Roman" w:cs="Times New Roman"/>
          <w:sz w:val="24"/>
          <w:szCs w:val="24"/>
        </w:rPr>
        <w:t>DeFond</w:t>
      </w:r>
      <w:proofErr w:type="spellEnd"/>
      <w:r>
        <w:rPr>
          <w:rFonts w:ascii="Times New Roman" w:hAnsi="Times New Roman" w:cs="Times New Roman"/>
          <w:sz w:val="24"/>
          <w:szCs w:val="24"/>
        </w:rPr>
        <w:t xml:space="preserve"> and Zhang 2022; Francis 2011; </w:t>
      </w:r>
      <w:proofErr w:type="spellStart"/>
      <w:r>
        <w:rPr>
          <w:rFonts w:ascii="Times New Roman" w:hAnsi="Times New Roman" w:cs="Times New Roman"/>
          <w:sz w:val="24"/>
          <w:szCs w:val="24"/>
        </w:rPr>
        <w:t>Knechel</w:t>
      </w:r>
      <w:proofErr w:type="spellEnd"/>
      <w:r>
        <w:rPr>
          <w:rFonts w:ascii="Times New Roman" w:hAnsi="Times New Roman" w:cs="Times New Roman"/>
          <w:sz w:val="24"/>
          <w:szCs w:val="24"/>
        </w:rPr>
        <w:t xml:space="preserve">, Krishnan, </w:t>
      </w:r>
      <w:proofErr w:type="spellStart"/>
      <w:r>
        <w:rPr>
          <w:rFonts w:ascii="Times New Roman" w:hAnsi="Times New Roman" w:cs="Times New Roman"/>
          <w:sz w:val="24"/>
          <w:szCs w:val="24"/>
        </w:rPr>
        <w:t>Pevzner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Shefchik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Velury</w:t>
      </w:r>
      <w:proofErr w:type="spellEnd"/>
      <w:r>
        <w:rPr>
          <w:rFonts w:ascii="Times New Roman" w:hAnsi="Times New Roman" w:cs="Times New Roman"/>
          <w:sz w:val="24"/>
          <w:szCs w:val="24"/>
        </w:rPr>
        <w:t xml:space="preserve"> 2023).</w:t>
      </w:r>
    </w:p>
    <w:p w:rsidR="00085F81" w:rsidRDefault="00085F81" w:rsidP="002707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Defining and measuring audit quality enables interested parties to assess whether audit quality is improving over time and thus identify audits with lower quality, while also providing incentives for audit firms to invest in initiatives that improve audit quality.1 Projects seeking to define, measure, and evaluate audit quality are on the agendas of the International Auditing and Assurance Standards Board (IAASB 2023), the Public Company Accounting Oversight Board (PCAOB 2021a, 2023, 2022a), the American Institute of Certified Public Accountants (AICPA 2022), and the Center for Audit Quality (CAQ 2021, 2023a, 2022), as well as audit firms themselves (KPMG 2011; PwC 2022).</w:t>
      </w:r>
    </w:p>
    <w:p w:rsidR="00085F81" w:rsidRDefault="00085F81" w:rsidP="002707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projects demonstrate widespread interest in understanding audit quality but are still in the early developmental stages. We contribute to this public debate by obtaining perceptions and measures of audit quality from audit professionals and investors—two key groups interested in the audit and financial reporting process. Prior research has shown that these groups have different expectations of the audit process, often referred to as an “expectations gap” (Church, Davis, and McCracken 2019).</w:t>
      </w:r>
    </w:p>
    <w:p w:rsidR="00085F81" w:rsidRDefault="00085F81" w:rsidP="002707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PCAOB informs stakeholders about select audit engagements through its release of part 1 and 2 of its inspection reports, and other PCAOB releases provide instruction to audit committee members regarding matters to discuss with their auditor (PCAOB 2021b). To provide additional information about the audit process and audit quality, the PCAOB has also initiated its </w:t>
      </w:r>
      <w:r>
        <w:rPr>
          <w:rFonts w:ascii="Times New Roman" w:hAnsi="Times New Roman" w:cs="Times New Roman"/>
          <w:sz w:val="24"/>
          <w:szCs w:val="24"/>
        </w:rPr>
        <w:lastRenderedPageBreak/>
        <w:t>own project to define and measure audit quality (PCAOB 2023, 2022a). Because the PCAOB has initiated this discussion, it is likely to influence expectations about audit quality.</w:t>
      </w:r>
    </w:p>
    <w:p w:rsidR="00085F81" w:rsidRDefault="00085F81" w:rsidP="00085F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Theoretical Framework</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2.3.1</w:t>
      </w:r>
      <w:r>
        <w:rPr>
          <w:rFonts w:ascii="Times New Roman" w:hAnsi="Times New Roman" w:cs="Times New Roman"/>
          <w:b/>
          <w:bCs/>
          <w:sz w:val="24"/>
          <w:szCs w:val="24"/>
        </w:rPr>
        <w:tab/>
        <w:t>Agency Theory</w:t>
      </w:r>
    </w:p>
    <w:p w:rsidR="00085F81" w:rsidRDefault="00085F81" w:rsidP="002707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objective of the firm is maximizing shareholders’ wealth. This objective is to be achieved by the corporate firm’s management. </w:t>
      </w:r>
      <w:proofErr w:type="gramStart"/>
      <w:r>
        <w:rPr>
          <w:rFonts w:ascii="Times New Roman" w:hAnsi="Times New Roman" w:cs="Times New Roman"/>
          <w:sz w:val="24"/>
          <w:szCs w:val="24"/>
        </w:rPr>
        <w:t>Although managers are assumed to act not in their own self-interests at the expense of shareholders but rather toward achieving the corporate objective.</w:t>
      </w:r>
      <w:proofErr w:type="gramEnd"/>
      <w:r>
        <w:rPr>
          <w:rFonts w:ascii="Times New Roman" w:hAnsi="Times New Roman" w:cs="Times New Roman"/>
          <w:sz w:val="24"/>
          <w:szCs w:val="24"/>
        </w:rPr>
        <w:t xml:space="preserve"> The separation of the role of managers from the owners resulted in the need for </w:t>
      </w:r>
      <w:proofErr w:type="spellStart"/>
      <w:r>
        <w:rPr>
          <w:rFonts w:ascii="Times New Roman" w:hAnsi="Times New Roman" w:cs="Times New Roman"/>
          <w:sz w:val="24"/>
          <w:szCs w:val="24"/>
        </w:rPr>
        <w:t>financialreporting</w:t>
      </w:r>
      <w:proofErr w:type="spellEnd"/>
      <w:r>
        <w:rPr>
          <w:rFonts w:ascii="Times New Roman" w:hAnsi="Times New Roman" w:cs="Times New Roman"/>
          <w:sz w:val="24"/>
          <w:szCs w:val="24"/>
        </w:rPr>
        <w:t>. According to Sheikh et al. (2021), conflict of interest may arise in firms when managers’ personal interests override their obligations to comply with principal-agent contract of maximizing shareholders wealth. Due to the need to present a better result to the owners and potential owners of the firm, managers tend to engage in earnings management and subsequently reduce the overall quality of earnings reported.</w:t>
      </w:r>
    </w:p>
    <w:p w:rsidR="00085F81" w:rsidRDefault="00085F81" w:rsidP="00085F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2.3.2</w:t>
      </w:r>
      <w:r>
        <w:rPr>
          <w:rFonts w:ascii="Times New Roman" w:hAnsi="Times New Roman" w:cs="Times New Roman"/>
          <w:b/>
          <w:bCs/>
          <w:sz w:val="24"/>
          <w:szCs w:val="24"/>
        </w:rPr>
        <w:tab/>
        <w:t>Capital Needs Theory</w:t>
      </w:r>
    </w:p>
    <w:p w:rsidR="00085F81" w:rsidRDefault="00085F81" w:rsidP="002707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constant need for capital via investor’s decision is one reason why managers present a better picture of the financial position of the company. According to Core (2001), capital needs theory holds that companies that have growth opportunities in the capital market strive to present qualitative financial reports with adequate disclosures that will enhance their opportunities for external financing. Thus, financial reporting is the appropriate tool to attract more capital from investors.</w:t>
      </w:r>
    </w:p>
    <w:p w:rsidR="00085F81" w:rsidRDefault="00085F81" w:rsidP="002707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so, the goal of investors is to maximize their wealth which means maximizing the present value of the future cash flows. Their economic decision is a proxy of quality financial information. Hence, investors require information that would enable them predict the future cash flow from the investments and the associated risks volatility.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Kariuki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Jagongo</w:t>
      </w:r>
      <w:proofErr w:type="spellEnd"/>
      <w:r>
        <w:rPr>
          <w:rFonts w:ascii="Times New Roman" w:hAnsi="Times New Roman" w:cs="Times New Roman"/>
          <w:sz w:val="24"/>
          <w:szCs w:val="24"/>
        </w:rPr>
        <w:t>, 2023).</w:t>
      </w:r>
      <w:proofErr w:type="gramEnd"/>
      <w:r>
        <w:rPr>
          <w:rFonts w:ascii="Times New Roman" w:hAnsi="Times New Roman" w:cs="Times New Roman"/>
          <w:sz w:val="24"/>
          <w:szCs w:val="24"/>
        </w:rPr>
        <w:t xml:space="preserve"> We therefore align with the position that financial reporting quality plays an important role in reducing information asymmetry by providing more information on the value of the firm (Bushman and Smith, 2001). Thus, firms with high financial reporting quality enhance more investor’s decision.</w:t>
      </w:r>
    </w:p>
    <w:p w:rsidR="00085F81" w:rsidRDefault="00085F81" w:rsidP="002707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Trading volume is the number of purchase and sale transactions in an interval (a working day). Trading volume or value of share traded might be a good measure to determine investors’ reaction based on the quality of report. Hence, trading volume can be used as a tool in the market to realize what may be happening in the market. </w:t>
      </w:r>
      <w:proofErr w:type="gramStart"/>
      <w:r>
        <w:rPr>
          <w:rFonts w:ascii="Times New Roman" w:hAnsi="Times New Roman" w:cs="Times New Roman"/>
          <w:sz w:val="24"/>
          <w:szCs w:val="24"/>
        </w:rPr>
        <w:t xml:space="preserve">(Johansson and </w:t>
      </w:r>
      <w:proofErr w:type="spellStart"/>
      <w:r>
        <w:rPr>
          <w:rFonts w:ascii="Times New Roman" w:hAnsi="Times New Roman" w:cs="Times New Roman"/>
          <w:sz w:val="24"/>
          <w:szCs w:val="24"/>
        </w:rPr>
        <w:t>Wilandh</w:t>
      </w:r>
      <w:proofErr w:type="spellEnd"/>
      <w:r>
        <w:rPr>
          <w:rFonts w:ascii="Times New Roman" w:hAnsi="Times New Roman" w:cs="Times New Roman"/>
          <w:sz w:val="24"/>
          <w:szCs w:val="24"/>
        </w:rPr>
        <w:t xml:space="preserve">, 2005; </w:t>
      </w:r>
      <w:proofErr w:type="spellStart"/>
      <w:r>
        <w:rPr>
          <w:rFonts w:ascii="Times New Roman" w:hAnsi="Times New Roman" w:cs="Times New Roman"/>
          <w:sz w:val="24"/>
          <w:szCs w:val="24"/>
        </w:rPr>
        <w:t>Mehdi</w:t>
      </w:r>
      <w:proofErr w:type="spellEnd"/>
      <w:r>
        <w:rPr>
          <w:rFonts w:ascii="Times New Roman" w:hAnsi="Times New Roman" w:cs="Times New Roman"/>
          <w:sz w:val="24"/>
          <w:szCs w:val="24"/>
        </w:rPr>
        <w:t xml:space="preserve"> et al., 2021).</w:t>
      </w:r>
      <w:proofErr w:type="gramEnd"/>
    </w:p>
    <w:p w:rsidR="00085F81" w:rsidRDefault="00085F81" w:rsidP="00085F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2.3.3</w:t>
      </w:r>
      <w:r>
        <w:rPr>
          <w:rFonts w:ascii="Times New Roman" w:hAnsi="Times New Roman" w:cs="Times New Roman"/>
          <w:b/>
          <w:bCs/>
          <w:sz w:val="24"/>
          <w:szCs w:val="24"/>
        </w:rPr>
        <w:tab/>
        <w:t>Stakeholder’s Theory</w:t>
      </w:r>
    </w:p>
    <w:p w:rsidR="00085F81" w:rsidRDefault="00085F81" w:rsidP="002707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Fredman</w:t>
      </w:r>
      <w:proofErr w:type="spellEnd"/>
      <w:r>
        <w:rPr>
          <w:rFonts w:ascii="Times New Roman" w:hAnsi="Times New Roman" w:cs="Times New Roman"/>
          <w:sz w:val="24"/>
          <w:szCs w:val="24"/>
        </w:rPr>
        <w:t xml:space="preserve"> (2004), stakeholder’s theory emphasizes that some individuals or group are very important for the survival of the organization. This explanation is seen as organization oriented explanation. But in an earlier research, </w:t>
      </w:r>
      <w:proofErr w:type="spellStart"/>
      <w:r>
        <w:rPr>
          <w:rFonts w:ascii="Times New Roman" w:hAnsi="Times New Roman" w:cs="Times New Roman"/>
          <w:sz w:val="24"/>
          <w:szCs w:val="24"/>
        </w:rPr>
        <w:t>Fredman</w:t>
      </w:r>
      <w:proofErr w:type="spellEnd"/>
      <w:r>
        <w:rPr>
          <w:rFonts w:ascii="Times New Roman" w:hAnsi="Times New Roman" w:cs="Times New Roman"/>
          <w:sz w:val="24"/>
          <w:szCs w:val="24"/>
        </w:rPr>
        <w:t xml:space="preserve"> reported that stakeholder’s theory refers to any group or individual who can affect or who is likely to be affected </w:t>
      </w:r>
      <w:proofErr w:type="spellStart"/>
      <w:r>
        <w:rPr>
          <w:rFonts w:ascii="Times New Roman" w:hAnsi="Times New Roman" w:cs="Times New Roman"/>
          <w:sz w:val="24"/>
          <w:szCs w:val="24"/>
        </w:rPr>
        <w:t>bythe</w:t>
      </w:r>
      <w:proofErr w:type="spellEnd"/>
      <w:r>
        <w:rPr>
          <w:rFonts w:ascii="Times New Roman" w:hAnsi="Times New Roman" w:cs="Times New Roman"/>
          <w:sz w:val="24"/>
          <w:szCs w:val="24"/>
        </w:rPr>
        <w:t xml:space="preserve"> achievement of the organization objective. </w:t>
      </w:r>
      <w:proofErr w:type="spellStart"/>
      <w:r>
        <w:rPr>
          <w:rFonts w:ascii="Times New Roman" w:hAnsi="Times New Roman" w:cs="Times New Roman"/>
          <w:sz w:val="24"/>
          <w:szCs w:val="24"/>
        </w:rPr>
        <w:t>Fredman</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suppoted</w:t>
      </w:r>
      <w:proofErr w:type="spellEnd"/>
      <w:r>
        <w:rPr>
          <w:rFonts w:ascii="Times New Roman" w:hAnsi="Times New Roman" w:cs="Times New Roman"/>
          <w:sz w:val="24"/>
          <w:szCs w:val="24"/>
        </w:rPr>
        <w:t xml:space="preserve"> this in his definition of the stakeholder’s theory was more balanced and covered a wider area those of the Standard Research Institute (SRI) 1963 which defined the theory simply as those people who without their support and ideas, the organization would not exist, they further stated that </w:t>
      </w:r>
      <w:proofErr w:type="spellStart"/>
      <w:r>
        <w:rPr>
          <w:rFonts w:ascii="Times New Roman" w:hAnsi="Times New Roman" w:cs="Times New Roman"/>
          <w:sz w:val="24"/>
          <w:szCs w:val="24"/>
        </w:rPr>
        <w:t>Fredman</w:t>
      </w:r>
      <w:proofErr w:type="spellEnd"/>
      <w:r>
        <w:rPr>
          <w:rFonts w:ascii="Times New Roman" w:hAnsi="Times New Roman" w:cs="Times New Roman"/>
          <w:sz w:val="24"/>
          <w:szCs w:val="24"/>
        </w:rPr>
        <w:t xml:space="preserve"> defined was wider because it includes individual outside the firm acknowledging them to be so. The stakeholder in most organization usually includes shareholders, employees, local charities and interest group.</w:t>
      </w:r>
    </w:p>
    <w:p w:rsidR="00085F81" w:rsidRDefault="00085F81" w:rsidP="00085F81">
      <w:pPr>
        <w:tabs>
          <w:tab w:val="left" w:pos="720"/>
          <w:tab w:val="left" w:pos="1440"/>
          <w:tab w:val="left" w:pos="2160"/>
          <w:tab w:val="center" w:pos="5688"/>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Empirical Review</w:t>
      </w:r>
      <w:r>
        <w:rPr>
          <w:rFonts w:ascii="Times New Roman" w:hAnsi="Times New Roman" w:cs="Times New Roman"/>
          <w:b/>
          <w:bCs/>
          <w:sz w:val="24"/>
          <w:szCs w:val="24"/>
        </w:rPr>
        <w:tab/>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Ahmed and Ayo (2019) examine The Effect of Financial Reporting Quality on Corporate Performance in Nigeria. The purpose of this paper is to investigate the effect of financial reporting quality on corporate performance in Nigeria. This research has been performed using a sample of 30 companies quoted on the Nigeria Stock Exchange (NSE). Three proxies were employed for measuring financial reporting quality, namely, earnings quality, accounting conservatism and accruals quality. Panel data were used for the purpose of the study. The relationship between the explained variables and an explanatory variable was observed. The results of the empirical tests were statistically significant at 0.01 and 0.05 levels. The research evidence revealed a significant negative relationship between corruption and financial reporting quality in Nigeria, which implies that the higher the level of corruption, the lower the financial reporting quality in Nigeria. </w:t>
      </w:r>
      <w:proofErr w:type="spellStart"/>
      <w:r>
        <w:rPr>
          <w:rFonts w:ascii="Times New Roman" w:hAnsi="Times New Roman" w:cs="Times New Roman"/>
          <w:sz w:val="24"/>
          <w:szCs w:val="24"/>
        </w:rPr>
        <w:t>Moreso</w:t>
      </w:r>
      <w:proofErr w:type="spellEnd"/>
      <w:r>
        <w:rPr>
          <w:rFonts w:ascii="Times New Roman" w:hAnsi="Times New Roman" w:cs="Times New Roman"/>
          <w:sz w:val="24"/>
          <w:szCs w:val="24"/>
        </w:rPr>
        <w:t xml:space="preserve">, a significant positive relationship was found between IFRS </w:t>
      </w:r>
      <w:r>
        <w:rPr>
          <w:rFonts w:ascii="Times New Roman" w:hAnsi="Times New Roman" w:cs="Times New Roman"/>
          <w:sz w:val="24"/>
          <w:szCs w:val="24"/>
        </w:rPr>
        <w:lastRenderedPageBreak/>
        <w:t>and financial reporting quality. This shows that the adoption of IFRS by all quoted companies in Nigeria improves their financial reporting quality. The evidence of the study also found a significant positive relationship between accounting system and financial reporting quality. This revealed that more conservative companies with sound accounting systems enjoy higher financial reporting quality in Nigeria. The findings of the study revealed that financial reporting quality improves corporate performance in Nigeria.</w:t>
      </w:r>
    </w:p>
    <w:p w:rsidR="00085F81" w:rsidRDefault="00085F81" w:rsidP="00085F8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Omoniyi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Mayowa</w:t>
      </w:r>
      <w:proofErr w:type="spellEnd"/>
      <w:r>
        <w:rPr>
          <w:rFonts w:ascii="Times New Roman" w:hAnsi="Times New Roman" w:cs="Times New Roman"/>
          <w:sz w:val="24"/>
          <w:szCs w:val="24"/>
        </w:rPr>
        <w:t xml:space="preserve">, (2025) evaluate The Effects of International Financial Reporting Standards on the Quality of Financial Statements in Nigeria Listed Companies. The study of the effects of international financial reporting standards on the quality of financial statements in Nigeria listed companies seeks to understand how the implementation and adherence to the accounting standards influence the overall quality of financial reporting by entities. Additionally, it explored the implications of non-compliance or selective application of such standards on the accuracy and transparency of financial statements. The study adopted cross-sectional design which comprise of the 151 companies that were listed in the 11 sectors on the Nigerian Stock Exchange. Purposive random sampling technique was used to select 400 respondents from five selected companies. The statistical instrument employed to examine the different hypotheses presented in the study is the analysis of variance (ANOVA). The Statistical Package for Social Sciences (SPSS) tool, version 20, was used to examine the data. The result shows that faithful presentation of financial statements, and comparability of financial statements have significant effect on the relevance, verifiability, timeliness, understandability and hence quality of the financial statements in selected companies in Nigeria. The study recommends that companies should </w:t>
      </w:r>
      <w:proofErr w:type="spellStart"/>
      <w:r>
        <w:rPr>
          <w:rFonts w:ascii="Times New Roman" w:hAnsi="Times New Roman" w:cs="Times New Roman"/>
          <w:sz w:val="24"/>
          <w:szCs w:val="24"/>
        </w:rPr>
        <w:t>endeavour</w:t>
      </w:r>
      <w:proofErr w:type="spellEnd"/>
      <w:r>
        <w:rPr>
          <w:rFonts w:ascii="Times New Roman" w:hAnsi="Times New Roman" w:cs="Times New Roman"/>
          <w:sz w:val="24"/>
          <w:szCs w:val="24"/>
        </w:rPr>
        <w:t xml:space="preserve"> to adhere to international financial reporting standards in the preparation and presentation of their financial statements in order to remain competitive globally and for effective and aggregate control of cash and budget management and for accurate financial statements.</w:t>
      </w:r>
    </w:p>
    <w:p w:rsidR="00085F81" w:rsidRDefault="00085F81" w:rsidP="00085F8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Abiloro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Lodikero</w:t>
      </w:r>
      <w:proofErr w:type="spellEnd"/>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2023) examine Financial Reporting Quality And Investment Decision Of Listed Deposit Money Banks In Nigeria. Financial reporting is to deliver high-quality financial reporting data about economic entities, principally financial in </w:t>
      </w:r>
      <w:proofErr w:type="gramStart"/>
      <w:r>
        <w:rPr>
          <w:rFonts w:ascii="Times New Roman" w:hAnsi="Times New Roman" w:cs="Times New Roman"/>
          <w:sz w:val="24"/>
          <w:szCs w:val="24"/>
        </w:rPr>
        <w:t>nature, that</w:t>
      </w:r>
      <w:proofErr w:type="gramEnd"/>
      <w:r>
        <w:rPr>
          <w:rFonts w:ascii="Times New Roman" w:hAnsi="Times New Roman" w:cs="Times New Roman"/>
          <w:sz w:val="24"/>
          <w:szCs w:val="24"/>
        </w:rPr>
        <w:t xml:space="preserve"> is helpful for </w:t>
      </w:r>
      <w:r>
        <w:rPr>
          <w:rFonts w:ascii="Times New Roman" w:hAnsi="Times New Roman" w:cs="Times New Roman"/>
          <w:sz w:val="24"/>
          <w:szCs w:val="24"/>
        </w:rPr>
        <w:lastRenderedPageBreak/>
        <w:t xml:space="preserve">making economic decisions. </w:t>
      </w:r>
      <w:proofErr w:type="spellStart"/>
      <w:r>
        <w:rPr>
          <w:rFonts w:ascii="Times New Roman" w:hAnsi="Times New Roman" w:cs="Times New Roman"/>
          <w:sz w:val="24"/>
          <w:szCs w:val="24"/>
        </w:rPr>
        <w:t>Highquality</w:t>
      </w:r>
      <w:proofErr w:type="spellEnd"/>
      <w:r>
        <w:rPr>
          <w:rFonts w:ascii="Times New Roman" w:hAnsi="Times New Roman" w:cs="Times New Roman"/>
          <w:sz w:val="24"/>
          <w:szCs w:val="24"/>
        </w:rPr>
        <w:t xml:space="preserve"> financial reporting information is crucial because it will help capital providers and other stakeholders make decisions about lending, investing, and allocating similar resources, thereby improving market efficiency. Therefore, this study sought to determine the effect of financial reporting quality on the investment decision in Nigerian deposit money banks (DMBs). This study specifically examined the effect of financial statement verifiability, financial statement timeliness, board financial expertise, and bank size on the return on equity of DMBs. Ex-Post Facto research design was employed while secondary data were collected from a sample of eight (8) DMBs. Ordinary Least Square (OLS) regression analysis were applied in order to achieve the study objectives since all the variables are stationery at level. Results of this study found that financial reporting timeliness and board financial expertise have a significant positive effect on Return on Equity of quoted Deposit Money Banks in Nigeria at a 5% level of significance respectively while financial reporting verifiability, and bank size reveal a positive relationship but not statically significant. This study recommended among others that organizations should ensure that financial statements are published to encourage new investors and facilitates the building of public confidence in the enterprises concerned and that the members of the board should be more of those that are of financial expertise.</w:t>
      </w:r>
    </w:p>
    <w:p w:rsidR="00085F81" w:rsidRDefault="00085F81" w:rsidP="00085F8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Sanyaolu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Odunayo</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Akintan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Ogunmefun</w:t>
      </w:r>
      <w:proofErr w:type="spellEnd"/>
      <w:r>
        <w:rPr>
          <w:rFonts w:ascii="Times New Roman" w:hAnsi="Times New Roman" w:cs="Times New Roman"/>
          <w:sz w:val="24"/>
          <w:szCs w:val="24"/>
        </w:rPr>
        <w:t>, (2020) study Financial Statement Analyses and Investment Decision of Nigerian Banks. The study examines the effect of financial statement analysis on investment decision of Nigerian deposit money banks. An ex post facto research design was adopted by sourcing data from the annual reports and accounts of the ten sampled banks. The hypotheses of the study were tested using regression involving fixed-effect. It was found that profitability has a significant positive effect on investment decision (P &lt; 0.05); financial leverage has no significant positive effect on investment decision (P &gt; 0.05) and that liquidity has no significant positive effect on investment decision (P &gt; 0.05).Arising from the findings, the study concludes that financial statement analysis exerts a significant positive joint effect on investment decision. The study recommends that banks should always take cognizance of their profitability in particular and financial statement analysis in general so as to attract more investment from investors.</w:t>
      </w:r>
    </w:p>
    <w:p w:rsidR="00085F81" w:rsidRDefault="00085F81" w:rsidP="00085F8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Amahalu</w:t>
      </w:r>
      <w:proofErr w:type="spellEnd"/>
      <w:r>
        <w:rPr>
          <w:rFonts w:ascii="Times New Roman" w:hAnsi="Times New Roman" w:cs="Times New Roman"/>
          <w:sz w:val="24"/>
          <w:szCs w:val="24"/>
        </w:rPr>
        <w:t xml:space="preserve">, Nestor and Obi, (2020) examine Effect </w:t>
      </w:r>
      <w:proofErr w:type="gramStart"/>
      <w:r>
        <w:rPr>
          <w:rFonts w:ascii="Times New Roman" w:hAnsi="Times New Roman" w:cs="Times New Roman"/>
          <w:sz w:val="24"/>
          <w:szCs w:val="24"/>
        </w:rPr>
        <w:t>Of Financial Statement Quality On Investment Decisions Of Quoted Deposit Money Banks In</w:t>
      </w:r>
      <w:proofErr w:type="gramEnd"/>
      <w:r>
        <w:rPr>
          <w:rFonts w:ascii="Times New Roman" w:hAnsi="Times New Roman" w:cs="Times New Roman"/>
          <w:sz w:val="24"/>
          <w:szCs w:val="24"/>
        </w:rPr>
        <w:t xml:space="preserve"> Nigeria. This study sought to ascertain the effect of Financial Statement Quality on Investment Decisions of quoted Deposit Money Banks (DMBs) in Nigeria from 2010-2019. Specifically, this study examined the effect of Financial Statement Verifiability, Financial Statement Timeliness, and Financial Statement Understandability on Return on Equity. Ex-Post Facto research design was employed while secondary data were collected from a sample of seven (7) DMBs. Inferential statistics using Pearson correlation and Ordinary Least Square (OLS) regression analysis were applied in order to achieve the study objectives. Results of this study found that Financial Statement Verifiability, Financial Statement Timeliness, and Financial Statement Understandability have a significant positive effect on Return on Equity of quoted Deposit Money Banks in Nigeria at a 5% level of significance respectively. This study recommended among others that organizations should ensure that financial statements are published to encourage new investors and facilitates the building of public confidence in the enterprises concerned.</w:t>
      </w:r>
    </w:p>
    <w:p w:rsidR="00085F81" w:rsidRDefault="00085F81" w:rsidP="00085F8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Ojianwuna</w:t>
      </w:r>
      <w:proofErr w:type="spellEnd"/>
      <w:r>
        <w:rPr>
          <w:rFonts w:ascii="Times New Roman" w:hAnsi="Times New Roman" w:cs="Times New Roman"/>
          <w:sz w:val="24"/>
          <w:szCs w:val="24"/>
        </w:rPr>
        <w:t xml:space="preserve">, (2023) evaluate Financial Reporting Quality and Stakeholders’ Investment Decision in Listed Deposit Money Banks in Nigeria. Stakeholders and potential investors require information contained in the financial statement of a business organization to be of high quality to enable them to make investment decisions. The present work explored the influence of Financial Reporting Quality on stakeholders’ decisions to invest in the listed Deposit Money banks in Nigeria. The study population consisted of the 14 listed Money DMBs in Nigeria and </w:t>
      </w:r>
      <w:proofErr w:type="gramStart"/>
      <w:r>
        <w:rPr>
          <w:rFonts w:ascii="Times New Roman" w:hAnsi="Times New Roman" w:cs="Times New Roman"/>
          <w:sz w:val="24"/>
          <w:szCs w:val="24"/>
        </w:rPr>
        <w:t>a sample of ten (10) banks were</w:t>
      </w:r>
      <w:proofErr w:type="gramEnd"/>
      <w:r>
        <w:rPr>
          <w:rFonts w:ascii="Times New Roman" w:hAnsi="Times New Roman" w:cs="Times New Roman"/>
          <w:sz w:val="24"/>
          <w:szCs w:val="24"/>
        </w:rPr>
        <w:t xml:space="preserve"> selected for a period of ten years (2011-2020). Ex-Post Facto method was used; and data were extracted from the published financial reports. This study assessed the influence of Earnings Management, Accounting conservatism, Financial Statement Timeliness and Earnings Per share on the value (Tobin’s Q). </w:t>
      </w:r>
      <w:proofErr w:type="gramStart"/>
      <w:r>
        <w:rPr>
          <w:rFonts w:ascii="Times New Roman" w:hAnsi="Times New Roman" w:cs="Times New Roman"/>
          <w:sz w:val="24"/>
          <w:szCs w:val="24"/>
        </w:rPr>
        <w:t>Firms Age and size as control variables.</w:t>
      </w:r>
      <w:proofErr w:type="gramEnd"/>
      <w:r>
        <w:rPr>
          <w:rFonts w:ascii="Times New Roman" w:hAnsi="Times New Roman" w:cs="Times New Roman"/>
          <w:sz w:val="24"/>
          <w:szCs w:val="24"/>
        </w:rPr>
        <w:t xml:space="preserve"> Excel Analytical Tool pack was used for </w:t>
      </w:r>
      <w:proofErr w:type="gramStart"/>
      <w:r>
        <w:rPr>
          <w:rFonts w:ascii="Times New Roman" w:hAnsi="Times New Roman" w:cs="Times New Roman"/>
          <w:sz w:val="24"/>
          <w:szCs w:val="24"/>
        </w:rPr>
        <w:t>the analyze</w:t>
      </w:r>
      <w:proofErr w:type="gramEnd"/>
      <w:r>
        <w:rPr>
          <w:rFonts w:ascii="Times New Roman" w:hAnsi="Times New Roman" w:cs="Times New Roman"/>
          <w:sz w:val="24"/>
          <w:szCs w:val="24"/>
        </w:rPr>
        <w:t xml:space="preserve"> the regression model. Results from the analyses revealed that financial reporting has a positive effect on Tobin’s Q (AdjR2 = 0.068; F (2, 99), p = 0.048). The individual effects of the explanatory variables revealed that Accounting Conservatism (AC) and financial reporting Timeliness (TML) have positive and </w:t>
      </w:r>
      <w:r>
        <w:rPr>
          <w:rFonts w:ascii="Times New Roman" w:hAnsi="Times New Roman" w:cs="Times New Roman"/>
          <w:sz w:val="24"/>
          <w:szCs w:val="24"/>
        </w:rPr>
        <w:lastRenderedPageBreak/>
        <w:t xml:space="preserve">significant impact on Tobin’s Q (0.04 and 0.014). However, Earnings Management (EM) and Earnings </w:t>
      </w: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Share (EPS) have no significant effect on the Tobin’s Q (0.75 and 0.41). The control variable of Age has a significant influence with p value of 0.01 while the Firms size does not have significant impact on Tobin’s Q with a p value of 0.85 respectively. This study recommended that in order to build stakeholders’ confidence in investing in a company, organizations are encouraged to publish high quality financial statement</w:t>
      </w:r>
    </w:p>
    <w:p w:rsidR="00085F81" w:rsidRDefault="00085F81" w:rsidP="00085F8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Nyor</w:t>
      </w:r>
      <w:proofErr w:type="spellEnd"/>
      <w:r>
        <w:rPr>
          <w:rFonts w:ascii="Times New Roman" w:hAnsi="Times New Roman" w:cs="Times New Roman"/>
          <w:sz w:val="24"/>
          <w:szCs w:val="24"/>
        </w:rPr>
        <w:t xml:space="preserve"> (2023) evaluated the opinion of stakeholders on the quality of firms’ financial statements in Nigeria and revealed that the quality of financial statement is in the increasing rate.</w:t>
      </w:r>
    </w:p>
    <w:p w:rsidR="00085F81" w:rsidRDefault="00085F81" w:rsidP="00085F8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Beest</w:t>
      </w:r>
      <w:proofErr w:type="spellEnd"/>
      <w:r>
        <w:rPr>
          <w:rFonts w:ascii="Times New Roman" w:hAnsi="Times New Roman" w:cs="Times New Roman"/>
          <w:sz w:val="24"/>
          <w:szCs w:val="24"/>
        </w:rPr>
        <w:t xml:space="preserve"> et al. (2009) highlighted measurement tools to assess the quality of financial reporting used in prior research with their advantages and disadvantages and they revealed that the advantages outweigh the disadvantages.</w:t>
      </w:r>
    </w:p>
    <w:p w:rsidR="00085F81" w:rsidRDefault="00085F81" w:rsidP="00085F8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Hirst</w:t>
      </w:r>
      <w:proofErr w:type="spellEnd"/>
      <w:r>
        <w:rPr>
          <w:rFonts w:ascii="Times New Roman" w:hAnsi="Times New Roman" w:cs="Times New Roman"/>
          <w:sz w:val="24"/>
          <w:szCs w:val="24"/>
        </w:rPr>
        <w:t xml:space="preserve"> et al. (2004</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Beretta and </w:t>
      </w:r>
      <w:proofErr w:type="spellStart"/>
      <w:r>
        <w:rPr>
          <w:rFonts w:ascii="Times New Roman" w:hAnsi="Times New Roman" w:cs="Times New Roman"/>
          <w:sz w:val="24"/>
          <w:szCs w:val="24"/>
        </w:rPr>
        <w:t>Bozzolan</w:t>
      </w:r>
      <w:proofErr w:type="spellEnd"/>
      <w:r>
        <w:rPr>
          <w:rFonts w:ascii="Times New Roman" w:hAnsi="Times New Roman" w:cs="Times New Roman"/>
          <w:sz w:val="24"/>
          <w:szCs w:val="24"/>
        </w:rPr>
        <w:t xml:space="preserve"> (2004); Cohen et al. (2004) examine specific elements in the annual report in depth, for instance, by conducting an experiment.</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use of qualitative characteristics approach by </w:t>
      </w:r>
      <w:proofErr w:type="spellStart"/>
      <w:r>
        <w:rPr>
          <w:rFonts w:ascii="Times New Roman" w:hAnsi="Times New Roman" w:cs="Times New Roman"/>
          <w:sz w:val="24"/>
          <w:szCs w:val="24"/>
        </w:rPr>
        <w:t>Schipper</w:t>
      </w:r>
      <w:proofErr w:type="spellEnd"/>
      <w:r>
        <w:rPr>
          <w:rFonts w:ascii="Times New Roman" w:hAnsi="Times New Roman" w:cs="Times New Roman"/>
          <w:sz w:val="24"/>
          <w:szCs w:val="24"/>
        </w:rPr>
        <w:t xml:space="preserve"> and Vincent (2003</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Van </w:t>
      </w:r>
      <w:proofErr w:type="spellStart"/>
      <w:r>
        <w:rPr>
          <w:rFonts w:ascii="Times New Roman" w:hAnsi="Times New Roman" w:cs="Times New Roman"/>
          <w:sz w:val="24"/>
          <w:szCs w:val="24"/>
        </w:rPr>
        <w:t>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Meulen</w:t>
      </w:r>
      <w:proofErr w:type="spellEnd"/>
      <w:r>
        <w:rPr>
          <w:rFonts w:ascii="Times New Roman" w:hAnsi="Times New Roman" w:cs="Times New Roman"/>
          <w:sz w:val="24"/>
          <w:szCs w:val="24"/>
        </w:rPr>
        <w:t xml:space="preserve"> et al. (2007) ; Barth et al. (2001) examines the level of decision usefulness of financial reporting information by </w:t>
      </w:r>
      <w:proofErr w:type="spellStart"/>
      <w:r>
        <w:rPr>
          <w:rFonts w:ascii="Times New Roman" w:hAnsi="Times New Roman" w:cs="Times New Roman"/>
          <w:sz w:val="24"/>
          <w:szCs w:val="24"/>
        </w:rPr>
        <w:t>operationalizing</w:t>
      </w:r>
      <w:proofErr w:type="spellEnd"/>
      <w:r>
        <w:rPr>
          <w:rFonts w:ascii="Times New Roman" w:hAnsi="Times New Roman" w:cs="Times New Roman"/>
          <w:sz w:val="24"/>
          <w:szCs w:val="24"/>
        </w:rPr>
        <w:t xml:space="preserve"> the qualitative characteristics.</w:t>
      </w:r>
    </w:p>
    <w:p w:rsidR="00085F81" w:rsidRDefault="00085F81" w:rsidP="00085F8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Echobu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Okika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Mailafia</w:t>
      </w:r>
      <w:proofErr w:type="spellEnd"/>
      <w:r>
        <w:rPr>
          <w:rFonts w:ascii="Times New Roman" w:hAnsi="Times New Roman" w:cs="Times New Roman"/>
          <w:sz w:val="24"/>
          <w:szCs w:val="24"/>
        </w:rPr>
        <w:t xml:space="preserve"> (2017) investigated the determinants of financial reporting quality taking five explanatory variables for the determinants of the dependent variable (Financial Reporting Quality). Firm age, leverage, and liquidity have shown a positive significance in determining financial reporting quality.</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Using </w:t>
      </w:r>
      <w:proofErr w:type="spellStart"/>
      <w:r>
        <w:rPr>
          <w:rFonts w:ascii="Times New Roman" w:hAnsi="Times New Roman" w:cs="Times New Roman"/>
          <w:sz w:val="24"/>
          <w:szCs w:val="24"/>
        </w:rPr>
        <w:t>Beneish</w:t>
      </w:r>
      <w:proofErr w:type="spellEnd"/>
      <w:r>
        <w:rPr>
          <w:rFonts w:ascii="Times New Roman" w:hAnsi="Times New Roman" w:cs="Times New Roman"/>
          <w:sz w:val="24"/>
          <w:szCs w:val="24"/>
        </w:rPr>
        <w:t xml:space="preserve"> M-score Model as the proxy of financial information quality, </w:t>
      </w:r>
      <w:proofErr w:type="spellStart"/>
      <w:r>
        <w:rPr>
          <w:rFonts w:ascii="Times New Roman" w:hAnsi="Times New Roman" w:cs="Times New Roman"/>
          <w:sz w:val="24"/>
          <w:szCs w:val="24"/>
        </w:rPr>
        <w:t>Rahman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Hasan</w:t>
      </w:r>
      <w:proofErr w:type="spellEnd"/>
      <w:r>
        <w:rPr>
          <w:rFonts w:ascii="Times New Roman" w:hAnsi="Times New Roman" w:cs="Times New Roman"/>
          <w:sz w:val="24"/>
          <w:szCs w:val="24"/>
        </w:rPr>
        <w:t xml:space="preserve"> (2019) examined financial reporting quality and its determinants on the listed companies under cement sectors in the Dhaka Stock Exchange (DSE) of Bangladesh.</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inspect the existence of earnings manipulation within listed companies in the food and allied sector of DSE (Bangladesh), Khan and </w:t>
      </w:r>
      <w:proofErr w:type="spellStart"/>
      <w:r>
        <w:rPr>
          <w:rFonts w:ascii="Times New Roman" w:hAnsi="Times New Roman" w:cs="Times New Roman"/>
          <w:sz w:val="24"/>
          <w:szCs w:val="24"/>
        </w:rPr>
        <w:t>Rahman</w:t>
      </w:r>
      <w:proofErr w:type="spellEnd"/>
      <w:r>
        <w:rPr>
          <w:rFonts w:ascii="Times New Roman" w:hAnsi="Times New Roman" w:cs="Times New Roman"/>
          <w:sz w:val="24"/>
          <w:szCs w:val="24"/>
        </w:rPr>
        <w:t xml:space="preserve"> (2017) conducted a study using the popular </w:t>
      </w:r>
      <w:proofErr w:type="spellStart"/>
      <w:r>
        <w:rPr>
          <w:rFonts w:ascii="Times New Roman" w:hAnsi="Times New Roman" w:cs="Times New Roman"/>
          <w:sz w:val="24"/>
          <w:szCs w:val="24"/>
        </w:rPr>
        <w:t>Beneish</w:t>
      </w:r>
      <w:proofErr w:type="spellEnd"/>
      <w:r>
        <w:rPr>
          <w:rFonts w:ascii="Times New Roman" w:hAnsi="Times New Roman" w:cs="Times New Roman"/>
          <w:sz w:val="24"/>
          <w:szCs w:val="24"/>
        </w:rPr>
        <w:t xml:space="preserve"> M-Score Model considering 70 firm years' observations. Though a probabilistic and inconclusive method, results of the </w:t>
      </w:r>
      <w:proofErr w:type="spellStart"/>
      <w:r>
        <w:rPr>
          <w:rFonts w:ascii="Times New Roman" w:hAnsi="Times New Roman" w:cs="Times New Roman"/>
          <w:sz w:val="24"/>
          <w:szCs w:val="24"/>
        </w:rPr>
        <w:t>Beneish</w:t>
      </w:r>
      <w:proofErr w:type="spellEnd"/>
      <w:r>
        <w:rPr>
          <w:rFonts w:ascii="Times New Roman" w:hAnsi="Times New Roman" w:cs="Times New Roman"/>
          <w:sz w:val="24"/>
          <w:szCs w:val="24"/>
        </w:rPr>
        <w:t xml:space="preserve"> Model have shown that the majority (almost 85%) of companies have a significantly higher M-score indicating a high probability of earnings </w:t>
      </w:r>
      <w:r>
        <w:rPr>
          <w:rFonts w:ascii="Times New Roman" w:hAnsi="Times New Roman" w:cs="Times New Roman"/>
          <w:sz w:val="24"/>
          <w:szCs w:val="24"/>
        </w:rPr>
        <w:lastRenderedPageBreak/>
        <w:t>manipulation. Furthermore, the study reports the trend of "continuous earnings manipulation" by a majority portion of the companies under the food and allied industry (</w:t>
      </w:r>
      <w:proofErr w:type="gramStart"/>
      <w:r>
        <w:rPr>
          <w:rFonts w:ascii="Times New Roman" w:hAnsi="Times New Roman" w:cs="Times New Roman"/>
          <w:sz w:val="24"/>
          <w:szCs w:val="24"/>
        </w:rPr>
        <w:t>Khan &amp;</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Rahman</w:t>
      </w:r>
      <w:proofErr w:type="spellEnd"/>
      <w:r>
        <w:rPr>
          <w:rFonts w:ascii="Times New Roman" w:hAnsi="Times New Roman" w:cs="Times New Roman"/>
          <w:sz w:val="24"/>
          <w:szCs w:val="24"/>
        </w:rPr>
        <w:t xml:space="preserve">, 2017). A recent research conducted by Khan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al</w:t>
      </w:r>
      <w:proofErr w:type="gramEnd"/>
      <w:r>
        <w:rPr>
          <w:rFonts w:ascii="Times New Roman" w:hAnsi="Times New Roman" w:cs="Times New Roman"/>
          <w:sz w:val="24"/>
          <w:szCs w:val="24"/>
        </w:rPr>
        <w:t xml:space="preserve"> (2020) on the textile sector firms listed on the Pakistan Stock Exchange  to discover  the  degree  of association between financial reporting quality and corporate governance mechanisms. Collecting data from 2009 to 2016 and using four proxies as corporate governance indicators - audit committee independence, board independence, institutional shareholders’ ownership and chief executive officer (CEO) duality - Khan, </w:t>
      </w:r>
      <w:proofErr w:type="spellStart"/>
      <w:r>
        <w:rPr>
          <w:rFonts w:ascii="Times New Roman" w:hAnsi="Times New Roman" w:cs="Times New Roman"/>
          <w:sz w:val="24"/>
          <w:szCs w:val="24"/>
        </w:rPr>
        <w:t>Rehman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Zeeshan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Afridi</w:t>
      </w:r>
      <w:proofErr w:type="spellEnd"/>
      <w:r>
        <w:rPr>
          <w:rFonts w:ascii="Times New Roman" w:hAnsi="Times New Roman" w:cs="Times New Roman"/>
          <w:sz w:val="24"/>
          <w:szCs w:val="24"/>
        </w:rPr>
        <w:t xml:space="preserve"> (2020) investigated their significance in determining financial reporting quality.</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quality of financial reports has been measured using the formula derived by </w:t>
      </w:r>
      <w:proofErr w:type="spellStart"/>
      <w:r>
        <w:rPr>
          <w:rFonts w:ascii="Times New Roman" w:hAnsi="Times New Roman" w:cs="Times New Roman"/>
          <w:sz w:val="24"/>
          <w:szCs w:val="24"/>
        </w:rPr>
        <w:t>McNichols</w:t>
      </w:r>
      <w:proofErr w:type="spellEnd"/>
      <w:r>
        <w:rPr>
          <w:rFonts w:ascii="Times New Roman" w:hAnsi="Times New Roman" w:cs="Times New Roman"/>
          <w:sz w:val="24"/>
          <w:szCs w:val="24"/>
        </w:rPr>
        <w:t xml:space="preserve"> (2020). That study empirically found that financial reporting quality and corporate governance mechanisms are positively related and interconnected (Khan, </w:t>
      </w:r>
      <w:proofErr w:type="spellStart"/>
      <w:r>
        <w:rPr>
          <w:rFonts w:ascii="Times New Roman" w:hAnsi="Times New Roman" w:cs="Times New Roman"/>
          <w:sz w:val="24"/>
          <w:szCs w:val="24"/>
        </w:rPr>
        <w:t>Rehman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Zeeshan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Afridi</w:t>
      </w:r>
      <w:proofErr w:type="spellEnd"/>
      <w:r>
        <w:rPr>
          <w:rFonts w:ascii="Times New Roman" w:hAnsi="Times New Roman" w:cs="Times New Roman"/>
          <w:sz w:val="24"/>
          <w:szCs w:val="24"/>
        </w:rPr>
        <w:t>, 2020). The conclusion has been drawn with a recommendation that firms should design an adequate corporate governance structure that monitors, controls and, thus, improves the quality of financial reports, in compliance with applicable corporate governance codes.</w:t>
      </w:r>
    </w:p>
    <w:p w:rsidR="00085F81" w:rsidRDefault="00085F81" w:rsidP="00085F8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Okike</w:t>
      </w:r>
      <w:proofErr w:type="spellEnd"/>
      <w:r>
        <w:rPr>
          <w:rFonts w:ascii="Times New Roman" w:hAnsi="Times New Roman" w:cs="Times New Roman"/>
          <w:sz w:val="24"/>
          <w:szCs w:val="24"/>
        </w:rPr>
        <w:t xml:space="preserve"> (2000) investigates the corporate reporting practices in Nigeria. She observes that it is weak and accounting reports have been found deficient in the sense that they lack vital information.</w:t>
      </w:r>
    </w:p>
    <w:p w:rsidR="00085F81" w:rsidRDefault="00085F81" w:rsidP="00085F8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Ofoegbu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xml:space="preserve"> (2006) investigate the extent to which Statement of Accounting Standards are complied with in Nigeria. Using a sample of seven standards ( SAS 3, 7, 8, 10, 11, 18 and 19) conveniently chosen, they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the annual reports of 41 companies publicly quoted at the Nigerian Stock Exchange. It is discovered that there is a mixed result of compliance with disclosure requirements. Notably, full compliance (100%) is recorded for items such as: bases of determining book value of assets, cash flow presentations, disclosure of various forms of tax and movements of taxes and assets during the year. Partial compliance (ranging from 2% to 90%) is recorded for items such as frequency of revaluation policy, amount of foreign exchange gain or loss, maturity profile of risk asset of banks, and commission paid/received.</w:t>
      </w:r>
    </w:p>
    <w:p w:rsidR="0027070A" w:rsidRDefault="0027070A" w:rsidP="00085F81">
      <w:pPr>
        <w:spacing w:after="0" w:line="360" w:lineRule="auto"/>
        <w:jc w:val="center"/>
        <w:rPr>
          <w:rFonts w:ascii="Times New Roman" w:hAnsi="Times New Roman" w:cs="Times New Roman"/>
          <w:b/>
          <w:bCs/>
          <w:sz w:val="24"/>
          <w:szCs w:val="24"/>
        </w:rPr>
      </w:pPr>
    </w:p>
    <w:p w:rsidR="00085F81" w:rsidRDefault="00085F81" w:rsidP="00085F8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085F81" w:rsidRDefault="00085F81" w:rsidP="00085F8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rsidR="00085F81" w:rsidRDefault="00085F81" w:rsidP="00085F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00982C68">
        <w:rPr>
          <w:rFonts w:ascii="Times New Roman" w:hAnsi="Times New Roman" w:cs="Times New Roman"/>
          <w:b/>
          <w:bCs/>
          <w:sz w:val="24"/>
          <w:szCs w:val="24"/>
        </w:rPr>
        <w:t>Introduction</w:t>
      </w:r>
    </w:p>
    <w:p w:rsidR="00085F81" w:rsidRDefault="00085F81" w:rsidP="00982C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Research methodology is a systematic and organized approach to investigating a phenomenon, addressing a problem, or answering a research question. It provides a structured framework for collecting, analyzing, interpreting, and presenting data in a scientific inquiry.</w:t>
      </w:r>
    </w:p>
    <w:p w:rsidR="00085F81" w:rsidRDefault="00085F81" w:rsidP="00982C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section provides a comprehensive account of how the research was conducted, the procedures followed, and the rationale behind the chosen methods.</w:t>
      </w:r>
    </w:p>
    <w:p w:rsidR="00085F81" w:rsidRDefault="00085F81" w:rsidP="00982C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primary aim of research methodology is to ensure that the research process is conducted rigorously, ethically, and with a high degree of validity and reliability.</w:t>
      </w:r>
    </w:p>
    <w:p w:rsidR="00085F81" w:rsidRDefault="00085F81" w:rsidP="00085F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Research Design</w:t>
      </w:r>
    </w:p>
    <w:p w:rsidR="00085F81" w:rsidRDefault="00085F81" w:rsidP="00982C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Research design refers to the overall plan or structure that guides the process of collecting, analyzing, and interpreting data in a research study. It is a crucial component of the research process as it helps researchers systematically address their research questions or objectives. The choice of research design depends on the nature of the research problem, the research questions, and the type of data required.</w:t>
      </w:r>
    </w:p>
    <w:p w:rsidR="00085F81" w:rsidRDefault="00085F81" w:rsidP="00982C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 structure for indicating the connections among factors of study and also blue print framework for every technique from the speculation to the investigation of information (</w:t>
      </w:r>
      <w:proofErr w:type="spellStart"/>
      <w:r>
        <w:rPr>
          <w:rFonts w:ascii="Times New Roman" w:hAnsi="Times New Roman" w:cs="Times New Roman"/>
          <w:sz w:val="24"/>
          <w:szCs w:val="24"/>
        </w:rPr>
        <w:t>Kerlinger</w:t>
      </w:r>
      <w:proofErr w:type="spellEnd"/>
      <w:r>
        <w:rPr>
          <w:rFonts w:ascii="Times New Roman" w:hAnsi="Times New Roman" w:cs="Times New Roman"/>
          <w:sz w:val="24"/>
          <w:szCs w:val="24"/>
        </w:rPr>
        <w:t>, 2007). Baxter and Jacks (2019) asserted that the case study approach explores a phenomenon within its context. Furthermore, they noted that this in-depth investigation of the case is enhanced by the use of multiple sources of evidence in the case study approach (Baxter and Jacks, 2019). This study sought to assess impact of financial reporting quality on investors’ decision making in Nigeria using Guaranty Trust Holding Company as a case of study for the period of five years from 2020-2024. The case study approach has been adopted as it permits holistic study of an entity (the case) and enables a detailed investigation of the phenomenon of and financial reporting quality to provide new insight and depth of information pertaining financial reporting quality to investors’ decision making.</w:t>
      </w:r>
    </w:p>
    <w:p w:rsidR="00085F81" w:rsidRDefault="00085F81" w:rsidP="00982C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According to Yin (2004), he defined case study as an empirical study that investigates a contemporary phenomenon (the case) in-depth and within its real context especially when boundaries between phenomenon and context are not clearly evident. The exploratory single case study carried out by Yin (2004) was adopted since Guaranty Trust Holding Company can be used as representative of all other banks in Nigeria. Therefore, it is appropriate to reveal the impact of financial reporting quality on investors’ decision making.</w:t>
      </w:r>
    </w:p>
    <w:p w:rsidR="00085F81" w:rsidRDefault="00085F81" w:rsidP="00982C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two main categories of methodological approach used are qualitative and quantitative methods. The qualitative method is often descriptive compared to the more statistically based quantitative method leading to inferential on the larger population.</w:t>
      </w:r>
    </w:p>
    <w:p w:rsidR="00085F81" w:rsidRDefault="00085F81" w:rsidP="00982C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core of the study is not merely to generalize but to assess financial reporting quality impact on investors’ decision making in banking sector in Nigeria. The case study design and underlying qualitative methodological approach were adopted. Although, the case study itself may not ensure generalization but this choice establishes a basis to apply finding of the present study and extend method in similar studies (Miles and </w:t>
      </w:r>
      <w:proofErr w:type="spellStart"/>
      <w:r>
        <w:rPr>
          <w:rFonts w:ascii="Times New Roman" w:hAnsi="Times New Roman" w:cs="Times New Roman"/>
          <w:sz w:val="24"/>
          <w:szCs w:val="24"/>
        </w:rPr>
        <w:t>Huberman</w:t>
      </w:r>
      <w:proofErr w:type="spellEnd"/>
      <w:r>
        <w:rPr>
          <w:rFonts w:ascii="Times New Roman" w:hAnsi="Times New Roman" w:cs="Times New Roman"/>
          <w:sz w:val="24"/>
          <w:szCs w:val="24"/>
        </w:rPr>
        <w:t>, 2003). As noted by Baxter and Jacks (2019), a key strength of a case study approach is the use of multiple sources of data including archival records, documentation, academic journals, industry reports, online databases, and datasets from research organizations.etc. The approach adopted by the study allowed the use of secondary data through annual reports and documentation analysis to elicit and gather information to answer the research questions raise in the study.</w:t>
      </w:r>
    </w:p>
    <w:p w:rsidR="00085F81" w:rsidRDefault="00085F81" w:rsidP="00085F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Population of the Study</w:t>
      </w:r>
    </w:p>
    <w:p w:rsidR="00085F81" w:rsidRDefault="00085F81" w:rsidP="00982C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purpose of this research, all listed banks in Nigeria formed the population of this study for t</w:t>
      </w:r>
      <w:r w:rsidR="005023B5">
        <w:rPr>
          <w:rFonts w:ascii="Times New Roman" w:hAnsi="Times New Roman" w:cs="Times New Roman"/>
          <w:sz w:val="24"/>
          <w:szCs w:val="24"/>
        </w:rPr>
        <w:t>he period of two years from 2023</w:t>
      </w:r>
      <w:r>
        <w:rPr>
          <w:rFonts w:ascii="Times New Roman" w:hAnsi="Times New Roman" w:cs="Times New Roman"/>
          <w:sz w:val="24"/>
          <w:szCs w:val="24"/>
        </w:rPr>
        <w:t xml:space="preserve">-2024. </w:t>
      </w:r>
      <w:proofErr w:type="gramStart"/>
      <w:r>
        <w:rPr>
          <w:rFonts w:ascii="Times New Roman" w:hAnsi="Times New Roman" w:cs="Times New Roman"/>
          <w:sz w:val="24"/>
          <w:szCs w:val="24"/>
        </w:rPr>
        <w:t>As per information from Guarantee Trust Bank, (GTB).</w:t>
      </w:r>
      <w:proofErr w:type="gramEnd"/>
    </w:p>
    <w:p w:rsidR="00085F81" w:rsidRDefault="00085F81" w:rsidP="00085F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Sample Size and Sampling Technique</w:t>
      </w:r>
    </w:p>
    <w:p w:rsidR="00085F81" w:rsidRDefault="00085F81" w:rsidP="00982C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Sample size determination is the act of choosing the numbers of observations or replicates to include in a statistical sample. It is an important feature of any empirical study. The sample size used for this study is one (1) which is Guaranty Trust Holding Company for the period of two years from 2023-2024. And sampling technique used in this study is probability </w:t>
      </w:r>
      <w:r>
        <w:rPr>
          <w:rFonts w:ascii="Times New Roman" w:hAnsi="Times New Roman" w:cs="Times New Roman"/>
          <w:sz w:val="24"/>
          <w:szCs w:val="24"/>
        </w:rPr>
        <w:lastRenderedPageBreak/>
        <w:t>sampling</w:t>
      </w:r>
      <w:r w:rsidR="00982C68">
        <w:rPr>
          <w:rFonts w:ascii="Times New Roman" w:hAnsi="Times New Roman" w:cs="Times New Roman"/>
          <w:sz w:val="24"/>
          <w:szCs w:val="24"/>
        </w:rPr>
        <w:t xml:space="preserve"> </w:t>
      </w:r>
      <w:r>
        <w:rPr>
          <w:rFonts w:ascii="Times New Roman" w:hAnsi="Times New Roman" w:cs="Times New Roman"/>
          <w:sz w:val="24"/>
          <w:szCs w:val="24"/>
        </w:rPr>
        <w:t>specifically, simple random sampling which is defined as a subset of statistical population in each member of the subset has an equal probability of being chosen. Therefore, the Guaranty Trust Holding Company used as sample size has the characteristic of being chosen to represent the whole of the population and arrive at significant result which is one of the objectives of carrying out this research work. That is, to provide clearer understanding of impact of financial reporting quality on investors’ decision making in banking sector in Nigeria</w:t>
      </w:r>
    </w:p>
    <w:p w:rsidR="00085F81" w:rsidRDefault="00085F81" w:rsidP="00085F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t>Sources and Method of Data Collection</w:t>
      </w:r>
    </w:p>
    <w:p w:rsidR="00085F81" w:rsidRDefault="00085F81" w:rsidP="005023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sources of data utilized to facilitate the information contained in this project is</w:t>
      </w:r>
      <w:proofErr w:type="gramEnd"/>
      <w:r>
        <w:rPr>
          <w:rFonts w:ascii="Times New Roman" w:hAnsi="Times New Roman" w:cs="Times New Roman"/>
          <w:sz w:val="24"/>
          <w:szCs w:val="24"/>
        </w:rPr>
        <w:t xml:space="preserve"> secondary sources of data which are: The annual reports for the period of two years from 2023-2024, and the review of documents pertaining to statutory regulations as forms of secondary source of data were utilized to elicit information. The measure for the annual report was adopted for the current study from the reviewed literature making its validity and reliability tested and proven.</w:t>
      </w:r>
    </w:p>
    <w:p w:rsidR="00085F81" w:rsidRDefault="00085F81" w:rsidP="00085F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t>Instrument for Data Collection</w:t>
      </w:r>
    </w:p>
    <w:p w:rsidR="00085F81" w:rsidRDefault="00085F81" w:rsidP="005023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involves a description of the instrument(s) used in collecting data. Such a description should include how the instrument was development and major features of the instrument. For the purpose of this research work, the instruments used are: annual reports for the period of two years from 2023-2024, comprehensive review of existing literatures in this field of study, Academic journals, books, conference proceedings, and online databases such as Google scholar.</w:t>
      </w:r>
    </w:p>
    <w:p w:rsidR="00085F81" w:rsidRDefault="00085F81" w:rsidP="00085F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3.7</w:t>
      </w:r>
      <w:r>
        <w:rPr>
          <w:rFonts w:ascii="Times New Roman" w:hAnsi="Times New Roman" w:cs="Times New Roman"/>
          <w:b/>
          <w:bCs/>
          <w:sz w:val="24"/>
          <w:szCs w:val="24"/>
        </w:rPr>
        <w:tab/>
        <w:t>Technique for Data Analysis</w:t>
      </w:r>
    </w:p>
    <w:p w:rsidR="00085F81" w:rsidRDefault="00085F81" w:rsidP="005023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subsection, the research analyzes the statistical tools employed in analyzing the data. Therefore, the data collected for the testing of hypotheses were analyzed using Statistical Package for the Social Science (SPSS), tables and Percentages.</w:t>
      </w:r>
    </w:p>
    <w:p w:rsidR="005023B5" w:rsidRDefault="005023B5" w:rsidP="00085F81">
      <w:pPr>
        <w:spacing w:after="0" w:line="360" w:lineRule="auto"/>
        <w:jc w:val="center"/>
        <w:rPr>
          <w:rFonts w:ascii="Times New Roman" w:hAnsi="Times New Roman" w:cs="Times New Roman"/>
          <w:b/>
          <w:bCs/>
          <w:sz w:val="24"/>
          <w:szCs w:val="24"/>
        </w:rPr>
      </w:pPr>
    </w:p>
    <w:p w:rsidR="005023B5" w:rsidRDefault="005023B5" w:rsidP="00085F81">
      <w:pPr>
        <w:spacing w:after="0" w:line="360" w:lineRule="auto"/>
        <w:jc w:val="center"/>
        <w:rPr>
          <w:rFonts w:ascii="Times New Roman" w:hAnsi="Times New Roman" w:cs="Times New Roman"/>
          <w:b/>
          <w:bCs/>
          <w:sz w:val="24"/>
          <w:szCs w:val="24"/>
        </w:rPr>
      </w:pPr>
    </w:p>
    <w:p w:rsidR="005023B5" w:rsidRDefault="005023B5" w:rsidP="00085F81">
      <w:pPr>
        <w:spacing w:after="0" w:line="360" w:lineRule="auto"/>
        <w:jc w:val="center"/>
        <w:rPr>
          <w:rFonts w:ascii="Times New Roman" w:hAnsi="Times New Roman" w:cs="Times New Roman"/>
          <w:b/>
          <w:bCs/>
          <w:sz w:val="24"/>
          <w:szCs w:val="24"/>
        </w:rPr>
      </w:pPr>
    </w:p>
    <w:p w:rsidR="005023B5" w:rsidRDefault="005023B5" w:rsidP="00085F81">
      <w:pPr>
        <w:spacing w:after="0" w:line="360" w:lineRule="auto"/>
        <w:jc w:val="center"/>
        <w:rPr>
          <w:rFonts w:ascii="Times New Roman" w:hAnsi="Times New Roman" w:cs="Times New Roman"/>
          <w:b/>
          <w:bCs/>
          <w:sz w:val="24"/>
          <w:szCs w:val="24"/>
        </w:rPr>
      </w:pPr>
    </w:p>
    <w:p w:rsidR="00085F81" w:rsidRDefault="00085F81" w:rsidP="005023B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085F81" w:rsidRDefault="00085F81" w:rsidP="00085F8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 AND DISCUSSION</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r>
      <w:r w:rsidR="00207742">
        <w:rPr>
          <w:rFonts w:ascii="Times New Roman" w:hAnsi="Times New Roman" w:cs="Times New Roman"/>
          <w:b/>
          <w:bCs/>
          <w:sz w:val="24"/>
          <w:szCs w:val="24"/>
        </w:rPr>
        <w:t>Introduction</w:t>
      </w:r>
    </w:p>
    <w:p w:rsidR="00085F81" w:rsidRDefault="00085F81" w:rsidP="00DC61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is devoted to the presentation and analysis of data collected for this study. The data were analyzed in mean, median, maximum, minimum, Standard deviation, Sum and sum square deviation for the descriptive statistic. While data in SPSS were analyzed and presented in a tabular form and a brief discussion follows each table for testing hypotheses.</w:t>
      </w:r>
    </w:p>
    <w:p w:rsidR="00085F81" w:rsidRDefault="00085F81" w:rsidP="00085F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t>Descriptive Statistics</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presents the description statistics of the data. It presents the mean, median, maximum, minimum, Standard deviation, Sum and sum square dev. from all econometric variables used in the model.</w:t>
      </w:r>
    </w:p>
    <w:p w:rsidR="00085F81" w:rsidRDefault="00085F81" w:rsidP="00085F81">
      <w:pPr>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Table-1.</w:t>
      </w:r>
      <w:proofErr w:type="gramEnd"/>
      <w:r>
        <w:rPr>
          <w:rFonts w:ascii="Times New Roman" w:hAnsi="Times New Roman" w:cs="Times New Roman"/>
          <w:b/>
          <w:bCs/>
          <w:sz w:val="24"/>
          <w:szCs w:val="24"/>
        </w:rPr>
        <w:t xml:space="preserve"> Descriptive Statistics</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table summarizes the descriptive statistics from all variables collected from the annual report of Guaranty Trust Holding Company. All variables have been transformed from their natural form. Cash flow followed by (-1) are lagged at period t-1, t+1 </w:t>
      </w:r>
      <w:r w:rsidR="00DC617A">
        <w:rPr>
          <w:rFonts w:ascii="Times New Roman" w:hAnsi="Times New Roman" w:cs="Times New Roman"/>
          <w:sz w:val="24"/>
          <w:szCs w:val="24"/>
        </w:rPr>
        <w:t>for the Period of five from 2023</w:t>
      </w:r>
      <w:r>
        <w:rPr>
          <w:rFonts w:ascii="Times New Roman" w:hAnsi="Times New Roman" w:cs="Times New Roman"/>
          <w:sz w:val="24"/>
          <w:szCs w:val="24"/>
        </w:rPr>
        <w:t>-2024</w:t>
      </w:r>
    </w:p>
    <w:tbl>
      <w:tblPr>
        <w:tblW w:w="958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5"/>
        <w:gridCol w:w="1595"/>
        <w:gridCol w:w="1594"/>
        <w:gridCol w:w="1594"/>
        <w:gridCol w:w="1594"/>
        <w:gridCol w:w="1607"/>
        <w:gridCol w:w="6"/>
      </w:tblGrid>
      <w:tr w:rsidR="00085F81" w:rsidTr="00085F81">
        <w:trPr>
          <w:gridAfter w:val="1"/>
          <w:wAfter w:w="6" w:type="dxa"/>
          <w:trHeight w:val="419"/>
        </w:trPr>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Mean</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Median</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Maximum</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Minimum</w:t>
            </w:r>
          </w:p>
        </w:tc>
        <w:tc>
          <w:tcPr>
            <w:tcW w:w="1607"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Std. Dev.</w:t>
            </w:r>
          </w:p>
        </w:tc>
      </w:tr>
      <w:tr w:rsidR="00085F81" w:rsidTr="00085F81">
        <w:trPr>
          <w:gridAfter w:val="1"/>
          <w:wAfter w:w="6" w:type="dxa"/>
          <w:trHeight w:val="422"/>
        </w:trPr>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VST</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17.06</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17.76</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19.10</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14.50</w:t>
            </w:r>
          </w:p>
        </w:tc>
        <w:tc>
          <w:tcPr>
            <w:tcW w:w="1607"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w:t>
            </w:r>
          </w:p>
        </w:tc>
      </w:tr>
      <w:tr w:rsidR="00085F81" w:rsidTr="00085F81">
        <w:trPr>
          <w:gridAfter w:val="1"/>
          <w:wAfter w:w="6" w:type="dxa"/>
          <w:trHeight w:val="421"/>
        </w:trPr>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MI</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13.47</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13.37</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16.16</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12.06</w:t>
            </w:r>
          </w:p>
        </w:tc>
        <w:tc>
          <w:tcPr>
            <w:tcW w:w="1607"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tc>
      </w:tr>
      <w:tr w:rsidR="00085F81" w:rsidTr="00085F81">
        <w:trPr>
          <w:gridAfter w:val="1"/>
          <w:wAfter w:w="6" w:type="dxa"/>
          <w:trHeight w:val="419"/>
        </w:trPr>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TCA</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14.90</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14.73</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16.81</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12.98</w:t>
            </w:r>
          </w:p>
        </w:tc>
        <w:tc>
          <w:tcPr>
            <w:tcW w:w="1607"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tc>
      </w:tr>
      <w:tr w:rsidR="00085F81" w:rsidTr="00085F81">
        <w:trPr>
          <w:gridAfter w:val="1"/>
          <w:wAfter w:w="6" w:type="dxa"/>
          <w:trHeight w:val="421"/>
        </w:trPr>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AT</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17.88</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17.82</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19.51</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16.51</w:t>
            </w:r>
          </w:p>
        </w:tc>
        <w:tc>
          <w:tcPr>
            <w:tcW w:w="1607"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0.80</w:t>
            </w:r>
          </w:p>
        </w:tc>
      </w:tr>
      <w:tr w:rsidR="00085F81" w:rsidTr="00085F81">
        <w:trPr>
          <w:gridAfter w:val="1"/>
          <w:wAfter w:w="6" w:type="dxa"/>
          <w:trHeight w:val="421"/>
        </w:trPr>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PPE</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17.23</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17.14</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19.18</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15.74</w:t>
            </w:r>
          </w:p>
        </w:tc>
        <w:tc>
          <w:tcPr>
            <w:tcW w:w="1607"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085F81" w:rsidTr="00085F81">
        <w:trPr>
          <w:gridAfter w:val="1"/>
          <w:wAfter w:w="6" w:type="dxa"/>
          <w:trHeight w:val="419"/>
        </w:trPr>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FRQ1</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-0.01</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0.05</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-0.08</w:t>
            </w:r>
          </w:p>
        </w:tc>
        <w:tc>
          <w:tcPr>
            <w:tcW w:w="1607"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0.03</w:t>
            </w:r>
          </w:p>
        </w:tc>
      </w:tr>
      <w:tr w:rsidR="00085F81" w:rsidTr="00085F81">
        <w:trPr>
          <w:gridAfter w:val="1"/>
          <w:wAfter w:w="6" w:type="dxa"/>
          <w:trHeight w:val="422"/>
        </w:trPr>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FGR</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14.17</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12.31</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57.31</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4.38</w:t>
            </w:r>
          </w:p>
        </w:tc>
        <w:tc>
          <w:tcPr>
            <w:tcW w:w="1607"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11.35</w:t>
            </w:r>
          </w:p>
        </w:tc>
      </w:tr>
      <w:tr w:rsidR="00085F81" w:rsidTr="00085F81">
        <w:trPr>
          <w:gridAfter w:val="1"/>
          <w:wAfter w:w="6" w:type="dxa"/>
          <w:trHeight w:val="419"/>
        </w:trPr>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FRQ</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0.01</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0.08</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-0.05</w:t>
            </w:r>
          </w:p>
        </w:tc>
        <w:tc>
          <w:tcPr>
            <w:tcW w:w="1607"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0.03</w:t>
            </w:r>
          </w:p>
        </w:tc>
      </w:tr>
      <w:tr w:rsidR="00085F81" w:rsidTr="00085F81">
        <w:trPr>
          <w:gridAfter w:val="1"/>
          <w:wAfter w:w="6" w:type="dxa"/>
          <w:trHeight w:val="421"/>
        </w:trPr>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AF</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769.74</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305.00</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2808.00</w:t>
            </w:r>
          </w:p>
        </w:tc>
        <w:tc>
          <w:tcPr>
            <w:tcW w:w="159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35.15</w:t>
            </w:r>
          </w:p>
        </w:tc>
        <w:tc>
          <w:tcPr>
            <w:tcW w:w="1607"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911.72</w:t>
            </w:r>
          </w:p>
        </w:tc>
      </w:tr>
      <w:tr w:rsidR="00085F81" w:rsidTr="00085F81">
        <w:trPr>
          <w:trHeight w:val="414"/>
        </w:trPr>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REV</w:t>
            </w:r>
          </w:p>
        </w:tc>
        <w:tc>
          <w:tcPr>
            <w:tcW w:w="1595"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15.90</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15.411</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18.59</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14.11</w:t>
            </w:r>
          </w:p>
        </w:tc>
        <w:tc>
          <w:tcPr>
            <w:tcW w:w="1608" w:type="dxa"/>
            <w:gridSpan w:val="2"/>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1.17</w:t>
            </w:r>
          </w:p>
        </w:tc>
      </w:tr>
      <w:tr w:rsidR="00085F81" w:rsidTr="00085F81">
        <w:trPr>
          <w:trHeight w:val="412"/>
        </w:trPr>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CFO2</w:t>
            </w:r>
          </w:p>
        </w:tc>
        <w:tc>
          <w:tcPr>
            <w:tcW w:w="1595"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16.34</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16.31</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18.30</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14.24</w:t>
            </w:r>
          </w:p>
        </w:tc>
        <w:tc>
          <w:tcPr>
            <w:tcW w:w="1608" w:type="dxa"/>
            <w:gridSpan w:val="2"/>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tc>
      </w:tr>
      <w:tr w:rsidR="00085F81" w:rsidTr="00085F81">
        <w:trPr>
          <w:trHeight w:val="415"/>
        </w:trPr>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CFO1</w:t>
            </w:r>
          </w:p>
        </w:tc>
        <w:tc>
          <w:tcPr>
            <w:tcW w:w="1595"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16.23</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16.49</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18.15</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14.87</w:t>
            </w:r>
          </w:p>
        </w:tc>
        <w:tc>
          <w:tcPr>
            <w:tcW w:w="1608" w:type="dxa"/>
            <w:gridSpan w:val="2"/>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0.92</w:t>
            </w:r>
          </w:p>
        </w:tc>
      </w:tr>
      <w:tr w:rsidR="00085F81" w:rsidTr="00085F81">
        <w:trPr>
          <w:trHeight w:val="414"/>
        </w:trPr>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CFO</w:t>
            </w:r>
          </w:p>
        </w:tc>
        <w:tc>
          <w:tcPr>
            <w:tcW w:w="1595"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15.97</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15.91</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17.90</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13.58</w:t>
            </w:r>
          </w:p>
        </w:tc>
        <w:tc>
          <w:tcPr>
            <w:tcW w:w="1608" w:type="dxa"/>
            <w:gridSpan w:val="2"/>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1.30</w:t>
            </w:r>
          </w:p>
        </w:tc>
      </w:tr>
      <w:tr w:rsidR="00085F81" w:rsidTr="00085F81">
        <w:trPr>
          <w:trHeight w:val="414"/>
        </w:trPr>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AQ</w:t>
            </w:r>
          </w:p>
        </w:tc>
        <w:tc>
          <w:tcPr>
            <w:tcW w:w="1595"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47.74</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51.00</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90.00</w:t>
            </w:r>
          </w:p>
        </w:tc>
        <w:tc>
          <w:tcPr>
            <w:tcW w:w="159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11.00</w:t>
            </w:r>
          </w:p>
        </w:tc>
        <w:tc>
          <w:tcPr>
            <w:tcW w:w="1608" w:type="dxa"/>
            <w:gridSpan w:val="2"/>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23.40</w:t>
            </w:r>
          </w:p>
        </w:tc>
      </w:tr>
    </w:tbl>
    <w:p w:rsidR="00085F81" w:rsidRDefault="00DC617A" w:rsidP="00085F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SPSS Result, 2025</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presents the descriptive statistics for the main variables.</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table reports that Volume of share traded and value of share traded of the sampled firms have mean (median) of 17.06 (17.76) and 13.47 (13.37). Adherence to Accounting Standards abbreviated as “AAS” has a mean (median) of 17.88 (17.91). Financial Reporting Quality has a mean (median) of 0.00 (0.01), Also the absolute value of the residual ranges from (-0.05) to 0.08 indicating a lower earnings smoothing and higher reporting quality. Transparency abbreviated as “T” has mean (median) of 769.74 (305). The change in revenue has a mean (median) value of</w:t>
      </w:r>
    </w:p>
    <w:p w:rsidR="00085F81" w:rsidRDefault="00085F81" w:rsidP="00085F81">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15.90 (15.41).</w:t>
      </w:r>
      <w:proofErr w:type="gramEnd"/>
      <w:r>
        <w:rPr>
          <w:rFonts w:ascii="Times New Roman" w:hAnsi="Times New Roman" w:cs="Times New Roman"/>
          <w:sz w:val="24"/>
          <w:szCs w:val="24"/>
        </w:rPr>
        <w:t xml:space="preserve"> Previous, current and future cash flow have </w:t>
      </w:r>
      <w:proofErr w:type="gramStart"/>
      <w:r>
        <w:rPr>
          <w:rFonts w:ascii="Times New Roman" w:hAnsi="Times New Roman" w:cs="Times New Roman"/>
          <w:sz w:val="24"/>
          <w:szCs w:val="24"/>
        </w:rPr>
        <w:t>mean</w:t>
      </w:r>
      <w:proofErr w:type="gramEnd"/>
      <w:r>
        <w:rPr>
          <w:rFonts w:ascii="Times New Roman" w:hAnsi="Times New Roman" w:cs="Times New Roman"/>
          <w:sz w:val="24"/>
          <w:szCs w:val="24"/>
        </w:rPr>
        <w:t xml:space="preserve"> (median) value of 16.23(16.49),</w:t>
      </w:r>
    </w:p>
    <w:p w:rsidR="00085F81" w:rsidRDefault="00085F81" w:rsidP="00085F81">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15.97 (15.91), and 16.34 (16.31) respectively.</w:t>
      </w:r>
      <w:proofErr w:type="gramEnd"/>
      <w:r>
        <w:rPr>
          <w:rFonts w:ascii="Times New Roman" w:hAnsi="Times New Roman" w:cs="Times New Roman"/>
          <w:sz w:val="24"/>
          <w:szCs w:val="24"/>
        </w:rPr>
        <w:t xml:space="preserve"> Audit Quality abbreviated as “AQ” has a mean (median) of 47.74 (51.91).</w:t>
      </w:r>
    </w:p>
    <w:p w:rsidR="00085F81" w:rsidRDefault="00085F81" w:rsidP="00085F81">
      <w:pPr>
        <w:numPr>
          <w:ilvl w:val="1"/>
          <w:numId w:val="32"/>
        </w:numPr>
        <w:spacing w:after="0" w:line="360" w:lineRule="auto"/>
        <w:jc w:val="both"/>
        <w:rPr>
          <w:rFonts w:ascii="Times New Roman" w:hAnsi="Times New Roman" w:cs="Times New Roman"/>
          <w:b/>
          <w:bCs/>
          <w:sz w:val="24"/>
          <w:szCs w:val="24"/>
        </w:rPr>
      </w:pPr>
      <w:bookmarkStart w:id="6" w:name="_TOC_250005"/>
      <w:r>
        <w:rPr>
          <w:rFonts w:ascii="Times New Roman" w:hAnsi="Times New Roman" w:cs="Times New Roman"/>
          <w:b/>
          <w:bCs/>
          <w:sz w:val="24"/>
          <w:szCs w:val="24"/>
        </w:rPr>
        <w:t xml:space="preserve">Method of Data </w:t>
      </w:r>
      <w:bookmarkEnd w:id="6"/>
      <w:r>
        <w:rPr>
          <w:rFonts w:ascii="Times New Roman" w:hAnsi="Times New Roman" w:cs="Times New Roman"/>
          <w:b/>
          <w:bCs/>
          <w:sz w:val="24"/>
          <w:szCs w:val="24"/>
        </w:rPr>
        <w:t>Analysis</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used descriptive statistic and Statistical Package for the Social Science (SPSS) analysis. The descriptive statistics analysis is used to determine the financial reporting quality in Guaranty Trust Holding Company for the period of five years from 2018-2022. While, the Statistical Package for the Social Science (SPSS) is used to test the hypotheses.</w:t>
      </w:r>
    </w:p>
    <w:p w:rsidR="00085F81" w:rsidRDefault="00085F81" w:rsidP="00085F81">
      <w:pPr>
        <w:numPr>
          <w:ilvl w:val="1"/>
          <w:numId w:val="32"/>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Testing of Hypotheses</w:t>
      </w:r>
    </w:p>
    <w:p w:rsidR="00085F81" w:rsidRDefault="00085F81" w:rsidP="00085F81">
      <w:pPr>
        <w:numPr>
          <w:ilvl w:val="2"/>
          <w:numId w:val="3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Correlation Result</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table below shows the relationship among the econometric variables using their correlation matrix.</w:t>
      </w:r>
    </w:p>
    <w:p w:rsidR="008A6874" w:rsidRDefault="008A6874" w:rsidP="00085F81">
      <w:pPr>
        <w:spacing w:after="0" w:line="360" w:lineRule="auto"/>
        <w:jc w:val="both"/>
        <w:rPr>
          <w:rFonts w:ascii="Times New Roman" w:hAnsi="Times New Roman" w:cs="Times New Roman"/>
          <w:sz w:val="24"/>
          <w:szCs w:val="24"/>
        </w:rPr>
      </w:pPr>
    </w:p>
    <w:p w:rsidR="008A6874" w:rsidRDefault="008A6874" w:rsidP="00085F81">
      <w:pPr>
        <w:spacing w:after="0" w:line="360" w:lineRule="auto"/>
        <w:jc w:val="both"/>
        <w:rPr>
          <w:rFonts w:ascii="Times New Roman" w:hAnsi="Times New Roman" w:cs="Times New Roman"/>
          <w:sz w:val="24"/>
          <w:szCs w:val="24"/>
        </w:rPr>
      </w:pPr>
    </w:p>
    <w:p w:rsidR="008A6874" w:rsidRDefault="008A6874" w:rsidP="00085F81">
      <w:pPr>
        <w:spacing w:after="0" w:line="360" w:lineRule="auto"/>
        <w:jc w:val="both"/>
        <w:rPr>
          <w:rFonts w:ascii="Times New Roman" w:hAnsi="Times New Roman" w:cs="Times New Roman"/>
          <w:sz w:val="24"/>
          <w:szCs w:val="24"/>
        </w:rPr>
      </w:pPr>
    </w:p>
    <w:p w:rsidR="008A6874" w:rsidRDefault="008A6874" w:rsidP="00085F81">
      <w:pPr>
        <w:spacing w:after="0" w:line="360" w:lineRule="auto"/>
        <w:jc w:val="both"/>
        <w:rPr>
          <w:rFonts w:ascii="Times New Roman" w:hAnsi="Times New Roman" w:cs="Times New Roman"/>
          <w:sz w:val="24"/>
          <w:szCs w:val="24"/>
        </w:rPr>
      </w:pPr>
    </w:p>
    <w:p w:rsidR="00085F81" w:rsidRDefault="00085F81" w:rsidP="00085F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2</w:t>
      </w:r>
    </w:p>
    <w:tbl>
      <w:tblPr>
        <w:tblW w:w="957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
        <w:gridCol w:w="991"/>
        <w:gridCol w:w="1169"/>
        <w:gridCol w:w="1079"/>
        <w:gridCol w:w="1079"/>
        <w:gridCol w:w="990"/>
        <w:gridCol w:w="1079"/>
        <w:gridCol w:w="988"/>
        <w:gridCol w:w="858"/>
        <w:gridCol w:w="329"/>
      </w:tblGrid>
      <w:tr w:rsidR="00085F81" w:rsidTr="00085F81">
        <w:trPr>
          <w:trHeight w:val="345"/>
        </w:trPr>
        <w:tc>
          <w:tcPr>
            <w:tcW w:w="1008"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69"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08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9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08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89"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59"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29"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tc>
      </w:tr>
      <w:tr w:rsidR="00085F81" w:rsidTr="00085F81">
        <w:trPr>
          <w:trHeight w:val="345"/>
        </w:trPr>
        <w:tc>
          <w:tcPr>
            <w:tcW w:w="1008"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AAS</w:t>
            </w:r>
          </w:p>
        </w:tc>
        <w:tc>
          <w:tcPr>
            <w:tcW w:w="99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69"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329"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r>
      <w:tr w:rsidR="00085F81" w:rsidTr="00085F81">
        <w:trPr>
          <w:trHeight w:val="345"/>
        </w:trPr>
        <w:tc>
          <w:tcPr>
            <w:tcW w:w="1008"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2.AQ</w:t>
            </w:r>
          </w:p>
        </w:tc>
        <w:tc>
          <w:tcPr>
            <w:tcW w:w="99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0.193758</w:t>
            </w:r>
          </w:p>
        </w:tc>
        <w:tc>
          <w:tcPr>
            <w:tcW w:w="1169"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80"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329"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r>
      <w:tr w:rsidR="00085F81" w:rsidTr="00085F81">
        <w:trPr>
          <w:trHeight w:val="345"/>
        </w:trPr>
        <w:tc>
          <w:tcPr>
            <w:tcW w:w="1008"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3.CFO</w:t>
            </w:r>
          </w:p>
        </w:tc>
        <w:tc>
          <w:tcPr>
            <w:tcW w:w="99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0.237119</w:t>
            </w:r>
          </w:p>
        </w:tc>
        <w:tc>
          <w:tcPr>
            <w:tcW w:w="1169"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0.56583</w:t>
            </w:r>
          </w:p>
        </w:tc>
        <w:tc>
          <w:tcPr>
            <w:tcW w:w="108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80"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329"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r>
      <w:tr w:rsidR="00085F81" w:rsidTr="00085F81">
        <w:trPr>
          <w:trHeight w:val="345"/>
        </w:trPr>
        <w:tc>
          <w:tcPr>
            <w:tcW w:w="1008"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4.CFO1</w:t>
            </w:r>
          </w:p>
        </w:tc>
        <w:tc>
          <w:tcPr>
            <w:tcW w:w="99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0.217399</w:t>
            </w:r>
          </w:p>
        </w:tc>
        <w:tc>
          <w:tcPr>
            <w:tcW w:w="1169"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0.653554</w:t>
            </w:r>
          </w:p>
        </w:tc>
        <w:tc>
          <w:tcPr>
            <w:tcW w:w="108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0.644658</w:t>
            </w:r>
          </w:p>
        </w:tc>
        <w:tc>
          <w:tcPr>
            <w:tcW w:w="108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1"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329"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r>
      <w:tr w:rsidR="00085F81" w:rsidTr="00085F81">
        <w:trPr>
          <w:trHeight w:val="345"/>
        </w:trPr>
        <w:tc>
          <w:tcPr>
            <w:tcW w:w="1008"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5.CFO2</w:t>
            </w:r>
          </w:p>
        </w:tc>
        <w:tc>
          <w:tcPr>
            <w:tcW w:w="99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0.178484</w:t>
            </w:r>
          </w:p>
        </w:tc>
        <w:tc>
          <w:tcPr>
            <w:tcW w:w="1169"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0.244887</w:t>
            </w:r>
          </w:p>
        </w:tc>
        <w:tc>
          <w:tcPr>
            <w:tcW w:w="108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0.2172</w:t>
            </w:r>
          </w:p>
        </w:tc>
        <w:tc>
          <w:tcPr>
            <w:tcW w:w="108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0.242896</w:t>
            </w:r>
          </w:p>
        </w:tc>
        <w:tc>
          <w:tcPr>
            <w:tcW w:w="99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80"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329"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r>
      <w:tr w:rsidR="00085F81" w:rsidTr="00085F81">
        <w:trPr>
          <w:trHeight w:val="342"/>
        </w:trPr>
        <w:tc>
          <w:tcPr>
            <w:tcW w:w="1008"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FRQ</w:t>
            </w:r>
          </w:p>
        </w:tc>
        <w:tc>
          <w:tcPr>
            <w:tcW w:w="99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0.022904</w:t>
            </w:r>
          </w:p>
        </w:tc>
        <w:tc>
          <w:tcPr>
            <w:tcW w:w="1169"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-0.15699</w:t>
            </w:r>
          </w:p>
        </w:tc>
        <w:tc>
          <w:tcPr>
            <w:tcW w:w="108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0.25647</w:t>
            </w:r>
          </w:p>
        </w:tc>
        <w:tc>
          <w:tcPr>
            <w:tcW w:w="108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0.26537</w:t>
            </w:r>
          </w:p>
        </w:tc>
        <w:tc>
          <w:tcPr>
            <w:tcW w:w="99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0.06125</w:t>
            </w:r>
          </w:p>
        </w:tc>
        <w:tc>
          <w:tcPr>
            <w:tcW w:w="108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89"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329"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r>
      <w:tr w:rsidR="00085F81" w:rsidTr="00085F81">
        <w:trPr>
          <w:trHeight w:val="345"/>
        </w:trPr>
        <w:tc>
          <w:tcPr>
            <w:tcW w:w="1008"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 FGR</w:t>
            </w:r>
          </w:p>
        </w:tc>
        <w:tc>
          <w:tcPr>
            <w:tcW w:w="99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-0.18793</w:t>
            </w:r>
          </w:p>
        </w:tc>
        <w:tc>
          <w:tcPr>
            <w:tcW w:w="1169"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0.005714</w:t>
            </w:r>
          </w:p>
        </w:tc>
        <w:tc>
          <w:tcPr>
            <w:tcW w:w="108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-0.02678</w:t>
            </w:r>
          </w:p>
        </w:tc>
        <w:tc>
          <w:tcPr>
            <w:tcW w:w="108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0.192053</w:t>
            </w:r>
          </w:p>
        </w:tc>
        <w:tc>
          <w:tcPr>
            <w:tcW w:w="99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0.121277</w:t>
            </w:r>
          </w:p>
        </w:tc>
        <w:tc>
          <w:tcPr>
            <w:tcW w:w="108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0.04426</w:t>
            </w:r>
          </w:p>
        </w:tc>
        <w:tc>
          <w:tcPr>
            <w:tcW w:w="989"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59"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329"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r>
      <w:tr w:rsidR="00085F81" w:rsidTr="00085F81">
        <w:trPr>
          <w:trHeight w:val="345"/>
        </w:trPr>
        <w:tc>
          <w:tcPr>
            <w:tcW w:w="1008"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VOST</w:t>
            </w:r>
          </w:p>
        </w:tc>
        <w:tc>
          <w:tcPr>
            <w:tcW w:w="99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-0.48832</w:t>
            </w:r>
          </w:p>
        </w:tc>
        <w:tc>
          <w:tcPr>
            <w:tcW w:w="1169"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-0.10093</w:t>
            </w:r>
          </w:p>
        </w:tc>
        <w:tc>
          <w:tcPr>
            <w:tcW w:w="108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-0.29289</w:t>
            </w:r>
          </w:p>
        </w:tc>
        <w:tc>
          <w:tcPr>
            <w:tcW w:w="108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-0.11287</w:t>
            </w:r>
          </w:p>
        </w:tc>
        <w:tc>
          <w:tcPr>
            <w:tcW w:w="99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-0.56429</w:t>
            </w:r>
          </w:p>
        </w:tc>
        <w:tc>
          <w:tcPr>
            <w:tcW w:w="108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0.042166</w:t>
            </w:r>
          </w:p>
        </w:tc>
        <w:tc>
          <w:tcPr>
            <w:tcW w:w="989"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0.118216</w:t>
            </w:r>
          </w:p>
        </w:tc>
        <w:tc>
          <w:tcPr>
            <w:tcW w:w="859"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29"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r>
      <w:tr w:rsidR="00085F81" w:rsidTr="00085F81">
        <w:trPr>
          <w:trHeight w:val="345"/>
        </w:trPr>
        <w:tc>
          <w:tcPr>
            <w:tcW w:w="1008"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 T</w:t>
            </w:r>
          </w:p>
        </w:tc>
        <w:tc>
          <w:tcPr>
            <w:tcW w:w="99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0.188411</w:t>
            </w:r>
          </w:p>
        </w:tc>
        <w:tc>
          <w:tcPr>
            <w:tcW w:w="1169"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0.727697</w:t>
            </w:r>
          </w:p>
        </w:tc>
        <w:tc>
          <w:tcPr>
            <w:tcW w:w="108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0.699253</w:t>
            </w:r>
          </w:p>
        </w:tc>
        <w:tc>
          <w:tcPr>
            <w:tcW w:w="108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0.679366</w:t>
            </w:r>
          </w:p>
        </w:tc>
        <w:tc>
          <w:tcPr>
            <w:tcW w:w="99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0.257124</w:t>
            </w:r>
          </w:p>
        </w:tc>
        <w:tc>
          <w:tcPr>
            <w:tcW w:w="108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-0.09552</w:t>
            </w:r>
          </w:p>
        </w:tc>
        <w:tc>
          <w:tcPr>
            <w:tcW w:w="989"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0.119489</w:t>
            </w:r>
          </w:p>
        </w:tc>
        <w:tc>
          <w:tcPr>
            <w:tcW w:w="859"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0.1277</w:t>
            </w:r>
          </w:p>
        </w:tc>
        <w:tc>
          <w:tcPr>
            <w:tcW w:w="329"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r>
    </w:tbl>
    <w:p w:rsidR="00085F81" w:rsidRDefault="00085F81" w:rsidP="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Result, 2025</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2 above shows the relationship between financial reporting quality and investor decision making alongside other controlling variables. It is revealed that there exists a positive correlation between FRQ and volume of share traded within the period of our study. Volume of shares traded also correlates positively with Adherence to Accounting Standards, Audit Quality and Transparency, while the other variables were negatively correlated. It is to be noted here that the correlation matrix in table 2 is a mere descriptive analysis of the relationship among the variables; it does not tell the nature and the direction of such relationship. Therefore, before a meaningful inference could be drawn from the result in table 2, there is the need to discuss the results of the P-VAR model.</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multivariate form of VAR estimate is presented in table 3 below</w:t>
      </w:r>
    </w:p>
    <w:p w:rsidR="008A6874" w:rsidRDefault="008A6874" w:rsidP="00085F81">
      <w:pPr>
        <w:spacing w:after="0" w:line="360" w:lineRule="auto"/>
        <w:jc w:val="both"/>
        <w:rPr>
          <w:rFonts w:ascii="Times New Roman" w:hAnsi="Times New Roman" w:cs="Times New Roman"/>
          <w:sz w:val="24"/>
          <w:szCs w:val="24"/>
        </w:rPr>
      </w:pPr>
    </w:p>
    <w:p w:rsidR="008A6874" w:rsidRDefault="008A6874" w:rsidP="00085F81">
      <w:pPr>
        <w:spacing w:after="0" w:line="360" w:lineRule="auto"/>
        <w:jc w:val="both"/>
        <w:rPr>
          <w:rFonts w:ascii="Times New Roman" w:hAnsi="Times New Roman" w:cs="Times New Roman"/>
          <w:sz w:val="24"/>
          <w:szCs w:val="24"/>
        </w:rPr>
      </w:pPr>
    </w:p>
    <w:p w:rsidR="008A6874" w:rsidRDefault="008A6874" w:rsidP="00085F81">
      <w:pPr>
        <w:spacing w:after="0" w:line="360" w:lineRule="auto"/>
        <w:jc w:val="both"/>
        <w:rPr>
          <w:rFonts w:ascii="Times New Roman" w:hAnsi="Times New Roman" w:cs="Times New Roman"/>
          <w:sz w:val="24"/>
          <w:szCs w:val="24"/>
        </w:rPr>
      </w:pPr>
    </w:p>
    <w:p w:rsidR="008A6874" w:rsidRDefault="008A6874" w:rsidP="00085F81">
      <w:pPr>
        <w:spacing w:after="0" w:line="360" w:lineRule="auto"/>
        <w:jc w:val="both"/>
        <w:rPr>
          <w:rFonts w:ascii="Times New Roman" w:hAnsi="Times New Roman" w:cs="Times New Roman"/>
          <w:sz w:val="24"/>
          <w:szCs w:val="24"/>
        </w:rPr>
      </w:pPr>
    </w:p>
    <w:p w:rsidR="008A6874" w:rsidRDefault="008A6874" w:rsidP="00085F81">
      <w:pPr>
        <w:spacing w:after="0" w:line="360" w:lineRule="auto"/>
        <w:jc w:val="both"/>
        <w:rPr>
          <w:rFonts w:ascii="Times New Roman" w:hAnsi="Times New Roman" w:cs="Times New Roman"/>
          <w:sz w:val="24"/>
          <w:szCs w:val="24"/>
        </w:rPr>
      </w:pPr>
    </w:p>
    <w:p w:rsidR="008A6874" w:rsidRDefault="008A6874" w:rsidP="00085F81">
      <w:pPr>
        <w:spacing w:after="0" w:line="360" w:lineRule="auto"/>
        <w:jc w:val="both"/>
        <w:rPr>
          <w:rFonts w:ascii="Times New Roman" w:hAnsi="Times New Roman" w:cs="Times New Roman"/>
          <w:sz w:val="24"/>
          <w:szCs w:val="24"/>
        </w:rPr>
      </w:pPr>
    </w:p>
    <w:p w:rsidR="00085F81" w:rsidRDefault="00085F81" w:rsidP="00085F81">
      <w:pPr>
        <w:numPr>
          <w:ilvl w:val="2"/>
          <w:numId w:val="32"/>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P-Vector Auto Regression Estimates</w:t>
      </w:r>
    </w:p>
    <w:p w:rsidR="00085F81" w:rsidRDefault="00085F81" w:rsidP="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3</w:t>
      </w:r>
    </w:p>
    <w:tbl>
      <w:tblPr>
        <w:tblW w:w="958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52"/>
        <w:gridCol w:w="1584"/>
        <w:gridCol w:w="1561"/>
        <w:gridCol w:w="1561"/>
        <w:gridCol w:w="1564"/>
        <w:gridCol w:w="1563"/>
      </w:tblGrid>
      <w:tr w:rsidR="00085F81" w:rsidTr="00085F81">
        <w:trPr>
          <w:trHeight w:val="455"/>
        </w:trPr>
        <w:tc>
          <w:tcPr>
            <w:tcW w:w="1750" w:type="dxa"/>
            <w:tcBorders>
              <w:top w:val="single" w:sz="4" w:space="0" w:color="000000"/>
              <w:left w:val="single" w:sz="4" w:space="0" w:color="000000"/>
              <w:bottom w:val="single" w:sz="4" w:space="0" w:color="000000"/>
              <w:right w:val="single" w:sz="4" w:space="0" w:color="000000"/>
            </w:tcBorders>
          </w:tcPr>
          <w:p w:rsidR="00085F81" w:rsidRDefault="00085F81">
            <w:pPr>
              <w:spacing w:after="0" w:line="360" w:lineRule="auto"/>
              <w:jc w:val="both"/>
              <w:rPr>
                <w:rFonts w:ascii="Times New Roman" w:hAnsi="Times New Roman" w:cs="Times New Roman"/>
                <w:sz w:val="24"/>
                <w:szCs w:val="24"/>
              </w:rPr>
            </w:pPr>
          </w:p>
        </w:tc>
        <w:tc>
          <w:tcPr>
            <w:tcW w:w="158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LOGVOST</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AAS</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AQ</w:t>
            </w:r>
          </w:p>
        </w:tc>
        <w:tc>
          <w:tcPr>
            <w:tcW w:w="156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FRQ</w:t>
            </w:r>
          </w:p>
        </w:tc>
        <w:tc>
          <w:tcPr>
            <w:tcW w:w="156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w:t>
            </w:r>
          </w:p>
        </w:tc>
      </w:tr>
      <w:tr w:rsidR="00085F81" w:rsidTr="00085F81">
        <w:trPr>
          <w:trHeight w:val="575"/>
        </w:trPr>
        <w:tc>
          <w:tcPr>
            <w:tcW w:w="175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LOGVOST(-1)</w:t>
            </w:r>
          </w:p>
        </w:tc>
        <w:tc>
          <w:tcPr>
            <w:tcW w:w="158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0.527612</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14.79054</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5.099175</w:t>
            </w:r>
          </w:p>
        </w:tc>
        <w:tc>
          <w:tcPr>
            <w:tcW w:w="156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0.001751</w:t>
            </w:r>
          </w:p>
        </w:tc>
        <w:tc>
          <w:tcPr>
            <w:tcW w:w="156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0.023920</w:t>
            </w:r>
          </w:p>
        </w:tc>
      </w:tr>
      <w:tr w:rsidR="00085F81" w:rsidTr="00085F81">
        <w:trPr>
          <w:trHeight w:val="360"/>
        </w:trPr>
        <w:tc>
          <w:tcPr>
            <w:tcW w:w="175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LOGVOST(-2)</w:t>
            </w:r>
          </w:p>
        </w:tc>
        <w:tc>
          <w:tcPr>
            <w:tcW w:w="158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0.031645</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-23.18078</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-6.631006</w:t>
            </w:r>
          </w:p>
        </w:tc>
        <w:tc>
          <w:tcPr>
            <w:tcW w:w="156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-0.006104</w:t>
            </w:r>
          </w:p>
        </w:tc>
        <w:tc>
          <w:tcPr>
            <w:tcW w:w="156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-0.071886</w:t>
            </w:r>
          </w:p>
        </w:tc>
      </w:tr>
      <w:tr w:rsidR="00085F81" w:rsidTr="00085F81">
        <w:trPr>
          <w:trHeight w:val="330"/>
        </w:trPr>
        <w:tc>
          <w:tcPr>
            <w:tcW w:w="175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AAS(-1)</w:t>
            </w:r>
          </w:p>
        </w:tc>
        <w:tc>
          <w:tcPr>
            <w:tcW w:w="158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0.000833</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1.179135</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0.000720</w:t>
            </w:r>
          </w:p>
        </w:tc>
        <w:tc>
          <w:tcPr>
            <w:tcW w:w="156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1.49E-05</w:t>
            </w:r>
          </w:p>
        </w:tc>
        <w:tc>
          <w:tcPr>
            <w:tcW w:w="156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0.000308</w:t>
            </w:r>
          </w:p>
        </w:tc>
      </w:tr>
      <w:tr w:rsidR="00085F81" w:rsidTr="00085F81">
        <w:trPr>
          <w:trHeight w:val="405"/>
        </w:trPr>
        <w:tc>
          <w:tcPr>
            <w:tcW w:w="175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AAS(-2)</w:t>
            </w:r>
          </w:p>
        </w:tc>
        <w:tc>
          <w:tcPr>
            <w:tcW w:w="158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0.000668</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0.162397</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0.003323</w:t>
            </w:r>
          </w:p>
        </w:tc>
        <w:tc>
          <w:tcPr>
            <w:tcW w:w="156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1.77E-05</w:t>
            </w:r>
          </w:p>
        </w:tc>
        <w:tc>
          <w:tcPr>
            <w:tcW w:w="156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0.000261</w:t>
            </w:r>
          </w:p>
        </w:tc>
      </w:tr>
      <w:tr w:rsidR="00085F81" w:rsidTr="00085F81">
        <w:trPr>
          <w:trHeight w:val="386"/>
        </w:trPr>
        <w:tc>
          <w:tcPr>
            <w:tcW w:w="175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AQ(-1)</w:t>
            </w:r>
          </w:p>
        </w:tc>
        <w:tc>
          <w:tcPr>
            <w:tcW w:w="158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0.009322</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4.421981</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0.676353</w:t>
            </w:r>
          </w:p>
        </w:tc>
        <w:tc>
          <w:tcPr>
            <w:tcW w:w="156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0.000753</w:t>
            </w:r>
          </w:p>
        </w:tc>
        <w:tc>
          <w:tcPr>
            <w:tcW w:w="156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0.003866</w:t>
            </w:r>
          </w:p>
        </w:tc>
      </w:tr>
      <w:tr w:rsidR="00085F81" w:rsidTr="00085F81">
        <w:trPr>
          <w:trHeight w:val="350"/>
        </w:trPr>
        <w:tc>
          <w:tcPr>
            <w:tcW w:w="175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AQ(-2)</w:t>
            </w:r>
          </w:p>
        </w:tc>
        <w:tc>
          <w:tcPr>
            <w:tcW w:w="158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-0.041765</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1.618482</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0.241919</w:t>
            </w:r>
          </w:p>
        </w:tc>
        <w:tc>
          <w:tcPr>
            <w:tcW w:w="156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-0.001422</w:t>
            </w:r>
          </w:p>
        </w:tc>
        <w:tc>
          <w:tcPr>
            <w:tcW w:w="156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0.011566</w:t>
            </w:r>
          </w:p>
        </w:tc>
      </w:tr>
      <w:tr w:rsidR="00085F81" w:rsidTr="00085F81">
        <w:trPr>
          <w:trHeight w:val="422"/>
        </w:trPr>
        <w:tc>
          <w:tcPr>
            <w:tcW w:w="175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FRQ(-1)</w:t>
            </w:r>
          </w:p>
        </w:tc>
        <w:tc>
          <w:tcPr>
            <w:tcW w:w="158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6.458842</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1175.777</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151.2053</w:t>
            </w:r>
          </w:p>
        </w:tc>
        <w:tc>
          <w:tcPr>
            <w:tcW w:w="156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-0.058051</w:t>
            </w:r>
          </w:p>
        </w:tc>
        <w:tc>
          <w:tcPr>
            <w:tcW w:w="156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-0.229553</w:t>
            </w:r>
          </w:p>
        </w:tc>
      </w:tr>
      <w:tr w:rsidR="00085F81" w:rsidTr="00085F81">
        <w:trPr>
          <w:trHeight w:val="395"/>
        </w:trPr>
        <w:tc>
          <w:tcPr>
            <w:tcW w:w="175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FRQ(-2)</w:t>
            </w:r>
          </w:p>
        </w:tc>
        <w:tc>
          <w:tcPr>
            <w:tcW w:w="158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5.862708</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-1049.942</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-78.50065</w:t>
            </w:r>
          </w:p>
        </w:tc>
        <w:tc>
          <w:tcPr>
            <w:tcW w:w="156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0.121342</w:t>
            </w:r>
          </w:p>
        </w:tc>
        <w:tc>
          <w:tcPr>
            <w:tcW w:w="156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0.771562</w:t>
            </w:r>
          </w:p>
        </w:tc>
      </w:tr>
      <w:tr w:rsidR="00085F81" w:rsidTr="00085F81">
        <w:trPr>
          <w:trHeight w:val="467"/>
        </w:trPr>
        <w:tc>
          <w:tcPr>
            <w:tcW w:w="175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T(-1)</w:t>
            </w:r>
          </w:p>
        </w:tc>
        <w:tc>
          <w:tcPr>
            <w:tcW w:w="158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0.684511</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-175.9552</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-12.94724</w:t>
            </w:r>
          </w:p>
        </w:tc>
        <w:tc>
          <w:tcPr>
            <w:tcW w:w="156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0.011270</w:t>
            </w:r>
          </w:p>
        </w:tc>
        <w:tc>
          <w:tcPr>
            <w:tcW w:w="156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0.710060</w:t>
            </w:r>
          </w:p>
        </w:tc>
      </w:tr>
      <w:tr w:rsidR="00085F81" w:rsidTr="00085F81">
        <w:trPr>
          <w:trHeight w:val="350"/>
        </w:trPr>
        <w:tc>
          <w:tcPr>
            <w:tcW w:w="175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SIZE(-2)</w:t>
            </w:r>
          </w:p>
        </w:tc>
        <w:tc>
          <w:tcPr>
            <w:tcW w:w="158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-0.772913</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166.2512</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12.08398</w:t>
            </w:r>
          </w:p>
        </w:tc>
        <w:tc>
          <w:tcPr>
            <w:tcW w:w="156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-0.013403</w:t>
            </w:r>
          </w:p>
        </w:tc>
        <w:tc>
          <w:tcPr>
            <w:tcW w:w="156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0.285461</w:t>
            </w:r>
          </w:p>
        </w:tc>
      </w:tr>
      <w:tr w:rsidR="00085F81" w:rsidTr="00085F81">
        <w:trPr>
          <w:trHeight w:val="422"/>
        </w:trPr>
        <w:tc>
          <w:tcPr>
            <w:tcW w:w="175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w:t>
            </w:r>
          </w:p>
        </w:tc>
        <w:tc>
          <w:tcPr>
            <w:tcW w:w="158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7.990718</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247.9883</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36.08817</w:t>
            </w:r>
          </w:p>
        </w:tc>
        <w:tc>
          <w:tcPr>
            <w:tcW w:w="156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0.103608</w:t>
            </w:r>
          </w:p>
        </w:tc>
        <w:tc>
          <w:tcPr>
            <w:tcW w:w="156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0.775347</w:t>
            </w:r>
          </w:p>
        </w:tc>
      </w:tr>
      <w:tr w:rsidR="00085F81" w:rsidTr="00085F81">
        <w:trPr>
          <w:trHeight w:val="366"/>
        </w:trPr>
        <w:tc>
          <w:tcPr>
            <w:tcW w:w="175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R-squared</w:t>
            </w:r>
          </w:p>
        </w:tc>
        <w:tc>
          <w:tcPr>
            <w:tcW w:w="158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0.611876</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0.977510</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0.511524</w:t>
            </w:r>
          </w:p>
        </w:tc>
        <w:tc>
          <w:tcPr>
            <w:tcW w:w="156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0.282362</w:t>
            </w:r>
          </w:p>
        </w:tc>
        <w:tc>
          <w:tcPr>
            <w:tcW w:w="156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0.974399</w:t>
            </w:r>
          </w:p>
        </w:tc>
      </w:tr>
      <w:tr w:rsidR="00085F81" w:rsidTr="00085F81">
        <w:trPr>
          <w:trHeight w:val="396"/>
        </w:trPr>
        <w:tc>
          <w:tcPr>
            <w:tcW w:w="175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Adj. R-squared</w:t>
            </w:r>
          </w:p>
        </w:tc>
        <w:tc>
          <w:tcPr>
            <w:tcW w:w="158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0.407601</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0.965674</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0.254432</w:t>
            </w:r>
          </w:p>
        </w:tc>
        <w:tc>
          <w:tcPr>
            <w:tcW w:w="156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-0.095343</w:t>
            </w:r>
          </w:p>
        </w:tc>
        <w:tc>
          <w:tcPr>
            <w:tcW w:w="156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0.960924</w:t>
            </w:r>
          </w:p>
        </w:tc>
      </w:tr>
      <w:tr w:rsidR="00085F81" w:rsidTr="00085F81">
        <w:trPr>
          <w:trHeight w:val="422"/>
        </w:trPr>
        <w:tc>
          <w:tcPr>
            <w:tcW w:w="1750"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F-statistic</w:t>
            </w:r>
          </w:p>
        </w:tc>
        <w:tc>
          <w:tcPr>
            <w:tcW w:w="158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2.995345</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82.58332</w:t>
            </w:r>
          </w:p>
        </w:tc>
        <w:tc>
          <w:tcPr>
            <w:tcW w:w="1561"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1.989651</w:t>
            </w:r>
          </w:p>
        </w:tc>
        <w:tc>
          <w:tcPr>
            <w:tcW w:w="1564"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0.747573</w:t>
            </w:r>
          </w:p>
        </w:tc>
        <w:tc>
          <w:tcPr>
            <w:tcW w:w="1563" w:type="dxa"/>
            <w:tcBorders>
              <w:top w:val="single" w:sz="4" w:space="0" w:color="000000"/>
              <w:left w:val="single" w:sz="4" w:space="0" w:color="000000"/>
              <w:bottom w:val="single" w:sz="4" w:space="0" w:color="000000"/>
              <w:right w:val="single" w:sz="4" w:space="0" w:color="000000"/>
            </w:tcBorders>
            <w:hideMark/>
          </w:tcPr>
          <w:p w:rsidR="00085F81" w:rsidRDefault="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72.31493</w:t>
            </w:r>
          </w:p>
        </w:tc>
      </w:tr>
    </w:tbl>
    <w:p w:rsidR="00085F81" w:rsidRDefault="00085F81" w:rsidP="00085F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SPSS Result, 2025</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 in table 3 shows that there is a dynamic relationship among the variables, although, individual coefficients have no strong economic meanings. A comparison between R2 and Adj. R2 really shows the nature of the relation. The positive impact of financial reporting quality is well pronounced in the table. It shows that there is a casual relationship between FRQ and Volume of shares traded. Therefore, the alternate hypotheses are accepted.</w:t>
      </w:r>
    </w:p>
    <w:p w:rsidR="00085F81" w:rsidRDefault="00085F81" w:rsidP="00085F81">
      <w:pPr>
        <w:numPr>
          <w:ilvl w:val="1"/>
          <w:numId w:val="32"/>
        </w:numPr>
        <w:spacing w:after="0" w:line="360" w:lineRule="auto"/>
        <w:jc w:val="both"/>
        <w:rPr>
          <w:rFonts w:ascii="Times New Roman" w:hAnsi="Times New Roman" w:cs="Times New Roman"/>
          <w:b/>
          <w:bCs/>
          <w:sz w:val="24"/>
          <w:szCs w:val="24"/>
        </w:rPr>
      </w:pPr>
      <w:bookmarkStart w:id="7" w:name="_TOC_250004"/>
      <w:r>
        <w:rPr>
          <w:rFonts w:ascii="Times New Roman" w:hAnsi="Times New Roman" w:cs="Times New Roman"/>
          <w:b/>
          <w:bCs/>
          <w:sz w:val="24"/>
          <w:szCs w:val="24"/>
        </w:rPr>
        <w:t xml:space="preserve">Summary of </w:t>
      </w:r>
      <w:bookmarkEnd w:id="7"/>
      <w:r>
        <w:rPr>
          <w:rFonts w:ascii="Times New Roman" w:hAnsi="Times New Roman" w:cs="Times New Roman"/>
          <w:b/>
          <w:bCs/>
          <w:sz w:val="24"/>
          <w:szCs w:val="24"/>
        </w:rPr>
        <w:t>Findings</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alternate hypotheses used in this study are: there is significant relationship between adherence to accounting standards and investors’ decision making in banking sector in Nigeria, there is significant relationship between transparency and investors’ decision making in banking </w:t>
      </w:r>
      <w:r>
        <w:rPr>
          <w:rFonts w:ascii="Times New Roman" w:hAnsi="Times New Roman" w:cs="Times New Roman"/>
          <w:sz w:val="24"/>
          <w:szCs w:val="24"/>
        </w:rPr>
        <w:lastRenderedPageBreak/>
        <w:t xml:space="preserve">sector in Nigeria, and there is significant relationship between audit quality and investors’ </w:t>
      </w:r>
      <w:proofErr w:type="gramStart"/>
      <w:r>
        <w:rPr>
          <w:rFonts w:ascii="Times New Roman" w:hAnsi="Times New Roman" w:cs="Times New Roman"/>
          <w:sz w:val="24"/>
          <w:szCs w:val="24"/>
        </w:rPr>
        <w:t>decision</w:t>
      </w:r>
      <w:proofErr w:type="gramEnd"/>
      <w:r>
        <w:rPr>
          <w:rFonts w:ascii="Times New Roman" w:hAnsi="Times New Roman" w:cs="Times New Roman"/>
          <w:sz w:val="24"/>
          <w:szCs w:val="24"/>
        </w:rPr>
        <w:t xml:space="preserve"> making in banking sector in Nigeria.</w:t>
      </w:r>
    </w:p>
    <w:p w:rsidR="00085F81" w:rsidRDefault="00085F81" w:rsidP="00085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Taking a closer look at the result above, it shows that financial reporting quality will bring a positive reaction in the market. Precisely, the size of the independent coefficient, that is, financial reporting quality explains further that one-unit increase in the financial reporting quality will bring about 184.1794 units increase in volume of shares of banking sector in Nigeria. The coefficient is not significant as indicated earlier. The implication of this is that the higher the quality of earnings, the more information asymmetry is reduced, and the higher the investors’ decision to invest in the market. The above finding is consistent with Brown and </w:t>
      </w:r>
      <w:proofErr w:type="spellStart"/>
      <w:r>
        <w:rPr>
          <w:rFonts w:ascii="Times New Roman" w:hAnsi="Times New Roman" w:cs="Times New Roman"/>
          <w:sz w:val="24"/>
          <w:szCs w:val="24"/>
        </w:rPr>
        <w:t>Hillegeist</w:t>
      </w:r>
      <w:proofErr w:type="spellEnd"/>
      <w:r>
        <w:rPr>
          <w:rFonts w:ascii="Times New Roman" w:hAnsi="Times New Roman" w:cs="Times New Roman"/>
          <w:sz w:val="24"/>
          <w:szCs w:val="24"/>
        </w:rPr>
        <w:t xml:space="preserve"> (2007); </w:t>
      </w:r>
      <w:proofErr w:type="spellStart"/>
      <w:r>
        <w:rPr>
          <w:rFonts w:ascii="Times New Roman" w:hAnsi="Times New Roman" w:cs="Times New Roman"/>
          <w:sz w:val="24"/>
          <w:szCs w:val="24"/>
        </w:rPr>
        <w:t>Jaballah</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 xml:space="preserve">(2022); where they posit that disclosure increases the trading of both uninformed and informed investors. Also, Brown and </w:t>
      </w:r>
      <w:proofErr w:type="spellStart"/>
      <w:r>
        <w:rPr>
          <w:rFonts w:ascii="Times New Roman" w:hAnsi="Times New Roman" w:cs="Times New Roman"/>
          <w:sz w:val="24"/>
          <w:szCs w:val="24"/>
        </w:rPr>
        <w:t>Hillegeist</w:t>
      </w:r>
      <w:proofErr w:type="spellEnd"/>
      <w:r>
        <w:rPr>
          <w:rFonts w:ascii="Times New Roman" w:hAnsi="Times New Roman" w:cs="Times New Roman"/>
          <w:sz w:val="24"/>
          <w:szCs w:val="24"/>
        </w:rPr>
        <w:t xml:space="preserve"> (2007) found a strong positive correlation between the financial reporting quality and market reaction.</w:t>
      </w:r>
      <w:bookmarkStart w:id="8" w:name="_TOC_250003"/>
    </w:p>
    <w:p w:rsidR="00ED1E39" w:rsidRDefault="00ED1E39" w:rsidP="00085F81">
      <w:pPr>
        <w:spacing w:after="0" w:line="360" w:lineRule="auto"/>
        <w:jc w:val="center"/>
        <w:rPr>
          <w:rFonts w:ascii="Times New Roman" w:hAnsi="Times New Roman" w:cs="Times New Roman"/>
          <w:b/>
          <w:bCs/>
          <w:sz w:val="24"/>
          <w:szCs w:val="24"/>
        </w:rPr>
      </w:pPr>
    </w:p>
    <w:p w:rsidR="00ED1E39" w:rsidRDefault="00ED1E39" w:rsidP="00085F81">
      <w:pPr>
        <w:spacing w:after="0" w:line="360" w:lineRule="auto"/>
        <w:jc w:val="center"/>
        <w:rPr>
          <w:rFonts w:ascii="Times New Roman" w:hAnsi="Times New Roman" w:cs="Times New Roman"/>
          <w:b/>
          <w:bCs/>
          <w:sz w:val="24"/>
          <w:szCs w:val="24"/>
        </w:rPr>
      </w:pPr>
    </w:p>
    <w:p w:rsidR="00ED1E39" w:rsidRDefault="00ED1E39" w:rsidP="00085F81">
      <w:pPr>
        <w:spacing w:after="0" w:line="360" w:lineRule="auto"/>
        <w:jc w:val="center"/>
        <w:rPr>
          <w:rFonts w:ascii="Times New Roman" w:hAnsi="Times New Roman" w:cs="Times New Roman"/>
          <w:b/>
          <w:bCs/>
          <w:sz w:val="24"/>
          <w:szCs w:val="24"/>
        </w:rPr>
      </w:pPr>
    </w:p>
    <w:p w:rsidR="00ED1E39" w:rsidRDefault="00ED1E39" w:rsidP="00085F81">
      <w:pPr>
        <w:spacing w:after="0" w:line="360" w:lineRule="auto"/>
        <w:jc w:val="center"/>
        <w:rPr>
          <w:rFonts w:ascii="Times New Roman" w:hAnsi="Times New Roman" w:cs="Times New Roman"/>
          <w:b/>
          <w:bCs/>
          <w:sz w:val="24"/>
          <w:szCs w:val="24"/>
        </w:rPr>
      </w:pPr>
    </w:p>
    <w:p w:rsidR="00ED1E39" w:rsidRDefault="00ED1E39" w:rsidP="00085F81">
      <w:pPr>
        <w:spacing w:after="0" w:line="360" w:lineRule="auto"/>
        <w:jc w:val="center"/>
        <w:rPr>
          <w:rFonts w:ascii="Times New Roman" w:hAnsi="Times New Roman" w:cs="Times New Roman"/>
          <w:b/>
          <w:bCs/>
          <w:sz w:val="24"/>
          <w:szCs w:val="24"/>
        </w:rPr>
      </w:pPr>
    </w:p>
    <w:p w:rsidR="00ED1E39" w:rsidRDefault="00ED1E39" w:rsidP="00085F81">
      <w:pPr>
        <w:spacing w:after="0" w:line="360" w:lineRule="auto"/>
        <w:jc w:val="center"/>
        <w:rPr>
          <w:rFonts w:ascii="Times New Roman" w:hAnsi="Times New Roman" w:cs="Times New Roman"/>
          <w:b/>
          <w:bCs/>
          <w:sz w:val="24"/>
          <w:szCs w:val="24"/>
        </w:rPr>
      </w:pPr>
    </w:p>
    <w:p w:rsidR="00ED1E39" w:rsidRDefault="00ED1E39" w:rsidP="00085F81">
      <w:pPr>
        <w:spacing w:after="0" w:line="360" w:lineRule="auto"/>
        <w:jc w:val="center"/>
        <w:rPr>
          <w:rFonts w:ascii="Times New Roman" w:hAnsi="Times New Roman" w:cs="Times New Roman"/>
          <w:b/>
          <w:bCs/>
          <w:sz w:val="24"/>
          <w:szCs w:val="24"/>
        </w:rPr>
      </w:pPr>
    </w:p>
    <w:p w:rsidR="00ED1E39" w:rsidRDefault="00ED1E39" w:rsidP="00085F81">
      <w:pPr>
        <w:spacing w:after="0" w:line="360" w:lineRule="auto"/>
        <w:jc w:val="center"/>
        <w:rPr>
          <w:rFonts w:ascii="Times New Roman" w:hAnsi="Times New Roman" w:cs="Times New Roman"/>
          <w:b/>
          <w:bCs/>
          <w:sz w:val="24"/>
          <w:szCs w:val="24"/>
        </w:rPr>
      </w:pPr>
    </w:p>
    <w:p w:rsidR="00ED1E39" w:rsidRDefault="00ED1E39" w:rsidP="00085F81">
      <w:pPr>
        <w:spacing w:after="0" w:line="360" w:lineRule="auto"/>
        <w:jc w:val="center"/>
        <w:rPr>
          <w:rFonts w:ascii="Times New Roman" w:hAnsi="Times New Roman" w:cs="Times New Roman"/>
          <w:b/>
          <w:bCs/>
          <w:sz w:val="24"/>
          <w:szCs w:val="24"/>
        </w:rPr>
      </w:pPr>
    </w:p>
    <w:p w:rsidR="00ED1E39" w:rsidRDefault="00ED1E39" w:rsidP="00085F81">
      <w:pPr>
        <w:spacing w:after="0" w:line="360" w:lineRule="auto"/>
        <w:jc w:val="center"/>
        <w:rPr>
          <w:rFonts w:ascii="Times New Roman" w:hAnsi="Times New Roman" w:cs="Times New Roman"/>
          <w:b/>
          <w:bCs/>
          <w:sz w:val="24"/>
          <w:szCs w:val="24"/>
        </w:rPr>
      </w:pPr>
    </w:p>
    <w:p w:rsidR="00ED1E39" w:rsidRDefault="00ED1E39" w:rsidP="00085F81">
      <w:pPr>
        <w:spacing w:after="0" w:line="360" w:lineRule="auto"/>
        <w:jc w:val="center"/>
        <w:rPr>
          <w:rFonts w:ascii="Times New Roman" w:hAnsi="Times New Roman" w:cs="Times New Roman"/>
          <w:b/>
          <w:bCs/>
          <w:sz w:val="24"/>
          <w:szCs w:val="24"/>
        </w:rPr>
      </w:pPr>
    </w:p>
    <w:p w:rsidR="00ED1E39" w:rsidRDefault="00ED1E39" w:rsidP="00085F81">
      <w:pPr>
        <w:spacing w:after="0" w:line="360" w:lineRule="auto"/>
        <w:jc w:val="center"/>
        <w:rPr>
          <w:rFonts w:ascii="Times New Roman" w:hAnsi="Times New Roman" w:cs="Times New Roman"/>
          <w:b/>
          <w:bCs/>
          <w:sz w:val="24"/>
          <w:szCs w:val="24"/>
        </w:rPr>
      </w:pPr>
    </w:p>
    <w:p w:rsidR="00ED1E39" w:rsidRDefault="00ED1E39" w:rsidP="00085F81">
      <w:pPr>
        <w:spacing w:after="0" w:line="360" w:lineRule="auto"/>
        <w:jc w:val="center"/>
        <w:rPr>
          <w:rFonts w:ascii="Times New Roman" w:hAnsi="Times New Roman" w:cs="Times New Roman"/>
          <w:b/>
          <w:bCs/>
          <w:sz w:val="24"/>
          <w:szCs w:val="24"/>
        </w:rPr>
      </w:pPr>
    </w:p>
    <w:p w:rsidR="00ED1E39" w:rsidRDefault="00ED1E39" w:rsidP="00085F81">
      <w:pPr>
        <w:spacing w:after="0" w:line="360" w:lineRule="auto"/>
        <w:jc w:val="center"/>
        <w:rPr>
          <w:rFonts w:ascii="Times New Roman" w:hAnsi="Times New Roman" w:cs="Times New Roman"/>
          <w:b/>
          <w:bCs/>
          <w:sz w:val="24"/>
          <w:szCs w:val="24"/>
        </w:rPr>
      </w:pPr>
    </w:p>
    <w:p w:rsidR="00ED1E39" w:rsidRDefault="00ED1E39" w:rsidP="00085F81">
      <w:pPr>
        <w:spacing w:after="0" w:line="360" w:lineRule="auto"/>
        <w:jc w:val="center"/>
        <w:rPr>
          <w:rFonts w:ascii="Times New Roman" w:hAnsi="Times New Roman" w:cs="Times New Roman"/>
          <w:b/>
          <w:bCs/>
          <w:sz w:val="24"/>
          <w:szCs w:val="24"/>
        </w:rPr>
      </w:pPr>
    </w:p>
    <w:p w:rsidR="00ED1E39" w:rsidRDefault="00ED1E39" w:rsidP="00085F81">
      <w:pPr>
        <w:spacing w:after="0" w:line="360" w:lineRule="auto"/>
        <w:jc w:val="center"/>
        <w:rPr>
          <w:rFonts w:ascii="Times New Roman" w:hAnsi="Times New Roman" w:cs="Times New Roman"/>
          <w:b/>
          <w:bCs/>
          <w:sz w:val="24"/>
          <w:szCs w:val="24"/>
        </w:rPr>
      </w:pPr>
    </w:p>
    <w:p w:rsidR="00085F81" w:rsidRDefault="00085F81" w:rsidP="00085F8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w:t>
      </w:r>
      <w:bookmarkEnd w:id="8"/>
      <w:r>
        <w:rPr>
          <w:rFonts w:ascii="Times New Roman" w:hAnsi="Times New Roman" w:cs="Times New Roman"/>
          <w:b/>
          <w:bCs/>
          <w:sz w:val="24"/>
          <w:szCs w:val="24"/>
        </w:rPr>
        <w:t>FIVE</w:t>
      </w:r>
    </w:p>
    <w:p w:rsidR="00085F81" w:rsidRDefault="00085F81" w:rsidP="00085F8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rsidR="00085F81" w:rsidRDefault="00085F81" w:rsidP="00085F81">
      <w:pPr>
        <w:numPr>
          <w:ilvl w:val="1"/>
          <w:numId w:val="33"/>
        </w:numPr>
        <w:spacing w:after="0" w:line="360" w:lineRule="auto"/>
        <w:ind w:left="720"/>
        <w:jc w:val="both"/>
        <w:rPr>
          <w:rFonts w:ascii="Times New Roman" w:hAnsi="Times New Roman" w:cs="Times New Roman"/>
          <w:b/>
          <w:bCs/>
          <w:sz w:val="24"/>
          <w:szCs w:val="24"/>
        </w:rPr>
      </w:pPr>
      <w:bookmarkStart w:id="9" w:name="_TOC_250002"/>
      <w:r>
        <w:rPr>
          <w:rFonts w:ascii="Times New Roman" w:hAnsi="Times New Roman" w:cs="Times New Roman"/>
          <w:b/>
          <w:bCs/>
          <w:sz w:val="24"/>
          <w:szCs w:val="24"/>
        </w:rPr>
        <w:t xml:space="preserve">Summary of </w:t>
      </w:r>
      <w:bookmarkEnd w:id="9"/>
      <w:r>
        <w:rPr>
          <w:rFonts w:ascii="Times New Roman" w:hAnsi="Times New Roman" w:cs="Times New Roman"/>
          <w:b/>
          <w:bCs/>
          <w:sz w:val="24"/>
          <w:szCs w:val="24"/>
        </w:rPr>
        <w:t>Findings</w:t>
      </w:r>
    </w:p>
    <w:p w:rsidR="00085F81" w:rsidRDefault="00085F81" w:rsidP="002A29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presents a comprehensive summary of the findings derived from the impact of financial reporting quality on investor decision making. Through an extensive examination of relevant literature, empirical data, and case studies, several crucial insights have been unearthed, shedding light on the intricate dynamics between adherence to accounting standards, audit quality and transparency, and volume of shares traded.</w:t>
      </w:r>
    </w:p>
    <w:p w:rsidR="00085F81" w:rsidRDefault="00085F81" w:rsidP="002A29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aim of this study was to establish if there is relationship between financial reporting quality and investor decision making. The source of information was secondary data which is annual reports of the organization from 2018 to 2022.</w:t>
      </w:r>
    </w:p>
    <w:p w:rsidR="00085F81" w:rsidRDefault="00085F81" w:rsidP="002A29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alternate hypotheses used in this study are: there is significant relationship between adherence to accounting standards and investors’ decision making in banking sector in Nigeria, there is significant relationship between transparency and investors’ decision making in banking sector in Nigeria, and there is significant relationship between audit quality and investors’ decision making in banking sector in Nigeria.</w:t>
      </w:r>
    </w:p>
    <w:p w:rsidR="00085F81" w:rsidRDefault="00085F81" w:rsidP="002A29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analysis, the study established that there is significant relationship between financial reporting quality and investor decision making in Guaranty Trust Holding Company for the period of five years from 2018-2022.</w:t>
      </w:r>
    </w:p>
    <w:p w:rsidR="00085F81" w:rsidRDefault="00085F81" w:rsidP="00085F81">
      <w:pPr>
        <w:numPr>
          <w:ilvl w:val="1"/>
          <w:numId w:val="33"/>
        </w:numPr>
        <w:spacing w:after="0" w:line="360" w:lineRule="auto"/>
        <w:ind w:left="720"/>
        <w:jc w:val="both"/>
        <w:rPr>
          <w:rFonts w:ascii="Times New Roman" w:hAnsi="Times New Roman" w:cs="Times New Roman"/>
          <w:b/>
          <w:bCs/>
          <w:sz w:val="24"/>
          <w:szCs w:val="24"/>
        </w:rPr>
      </w:pPr>
      <w:bookmarkStart w:id="10" w:name="_TOC_250001"/>
      <w:bookmarkEnd w:id="10"/>
      <w:r>
        <w:rPr>
          <w:rFonts w:ascii="Times New Roman" w:hAnsi="Times New Roman" w:cs="Times New Roman"/>
          <w:b/>
          <w:bCs/>
          <w:sz w:val="24"/>
          <w:szCs w:val="24"/>
        </w:rPr>
        <w:t>Conclusion</w:t>
      </w:r>
    </w:p>
    <w:p w:rsidR="00085F81" w:rsidRDefault="00085F81" w:rsidP="002A29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paper we analyzed the impact of financial reporting quality on Investor decision making using Guaranty Trust Holding Company as area of study for the period of five years 2018-2022. The result indicates that higher reporting quality increases investment decision. The overall conclusion of the study therefore is that financial reporting quality enhances investment decision in Nigeria. In addition, adherence to accounting standard, audit quality and transparency have positive impact on investor decision making.</w:t>
      </w:r>
    </w:p>
    <w:p w:rsidR="002A2919" w:rsidRDefault="002A2919" w:rsidP="002A2919">
      <w:pPr>
        <w:spacing w:after="0" w:line="360" w:lineRule="auto"/>
        <w:ind w:firstLine="720"/>
        <w:jc w:val="both"/>
        <w:rPr>
          <w:rFonts w:ascii="Times New Roman" w:hAnsi="Times New Roman" w:cs="Times New Roman"/>
          <w:sz w:val="24"/>
          <w:szCs w:val="24"/>
        </w:rPr>
      </w:pPr>
    </w:p>
    <w:p w:rsidR="002A2919" w:rsidRDefault="002A2919" w:rsidP="002A2919">
      <w:pPr>
        <w:spacing w:after="0" w:line="360" w:lineRule="auto"/>
        <w:ind w:firstLine="720"/>
        <w:jc w:val="both"/>
        <w:rPr>
          <w:rFonts w:ascii="Times New Roman" w:hAnsi="Times New Roman" w:cs="Times New Roman"/>
          <w:sz w:val="24"/>
          <w:szCs w:val="24"/>
        </w:rPr>
      </w:pPr>
    </w:p>
    <w:p w:rsidR="00085F81" w:rsidRDefault="00085F81" w:rsidP="00085F81">
      <w:pPr>
        <w:numPr>
          <w:ilvl w:val="1"/>
          <w:numId w:val="33"/>
        </w:numPr>
        <w:spacing w:after="0" w:line="360" w:lineRule="auto"/>
        <w:ind w:left="720"/>
        <w:jc w:val="both"/>
        <w:rPr>
          <w:rFonts w:ascii="Times New Roman" w:hAnsi="Times New Roman" w:cs="Times New Roman"/>
          <w:b/>
          <w:bCs/>
          <w:sz w:val="24"/>
          <w:szCs w:val="24"/>
        </w:rPr>
      </w:pPr>
      <w:bookmarkStart w:id="11" w:name="_TOC_250000"/>
      <w:bookmarkEnd w:id="11"/>
      <w:r>
        <w:rPr>
          <w:rFonts w:ascii="Times New Roman" w:hAnsi="Times New Roman" w:cs="Times New Roman"/>
          <w:b/>
          <w:bCs/>
          <w:sz w:val="24"/>
          <w:szCs w:val="24"/>
        </w:rPr>
        <w:lastRenderedPageBreak/>
        <w:t>Recommendations</w:t>
      </w:r>
    </w:p>
    <w:p w:rsidR="00085F81" w:rsidRDefault="00085F81" w:rsidP="0052119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study therefore recommends that, banking industry in Nigeria should voluntarily produce quality report as this is shown to create positive market reaction. Growing economies can leverage on this and boost their performance and this can be done by proper and intentional disclosures of both mandatory and voluntary information.</w:t>
      </w:r>
    </w:p>
    <w:p w:rsidR="00085F81" w:rsidRDefault="00085F81" w:rsidP="00085F81">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also, to the future researchers, this research recommends a similar study to be done but concentrate on manufacturing industry as this will enhance the people’s understanding of the impact of financial reporting quality on the investor decision making.</w:t>
      </w:r>
    </w:p>
    <w:p w:rsidR="00085F81" w:rsidRDefault="00085F81" w:rsidP="00085F81">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 so, there is need to explore whether it is only the qualitative characteristics that determine the financial reporting quality or if there are other factors. If there are, such factors also need to be established.</w:t>
      </w:r>
    </w:p>
    <w:p w:rsidR="00085F81" w:rsidRDefault="00085F81" w:rsidP="00085F81">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need to establish financial reporting quality in Companies in Nigeria is a vital way forward for a country that would like to be well established with big numbers of companies. Since the organizations deal with financial matter where the society is interested in knowing how the finances of the organization are utilized.</w:t>
      </w:r>
    </w:p>
    <w:p w:rsidR="00085F81" w:rsidRDefault="00085F81" w:rsidP="00085F81">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addition, stakeholders and potential investors in publicly traded companies should be suspicious of any changes in the value of return on assets, because financial reporting quality has a direct impact on the variable, which in turn affects profit value.</w:t>
      </w:r>
    </w:p>
    <w:p w:rsidR="0052119E" w:rsidRDefault="0052119E" w:rsidP="00085F81">
      <w:pPr>
        <w:spacing w:after="0" w:line="360" w:lineRule="auto"/>
        <w:jc w:val="center"/>
        <w:rPr>
          <w:rFonts w:ascii="Times New Roman" w:hAnsi="Times New Roman" w:cs="Times New Roman"/>
          <w:b/>
          <w:bCs/>
          <w:sz w:val="24"/>
          <w:szCs w:val="24"/>
        </w:rPr>
      </w:pPr>
    </w:p>
    <w:p w:rsidR="0052119E" w:rsidRDefault="0052119E" w:rsidP="00085F81">
      <w:pPr>
        <w:spacing w:after="0" w:line="360" w:lineRule="auto"/>
        <w:jc w:val="center"/>
        <w:rPr>
          <w:rFonts w:ascii="Times New Roman" w:hAnsi="Times New Roman" w:cs="Times New Roman"/>
          <w:b/>
          <w:bCs/>
          <w:sz w:val="24"/>
          <w:szCs w:val="24"/>
        </w:rPr>
      </w:pPr>
    </w:p>
    <w:p w:rsidR="0052119E" w:rsidRDefault="0052119E" w:rsidP="00085F81">
      <w:pPr>
        <w:spacing w:after="0" w:line="360" w:lineRule="auto"/>
        <w:jc w:val="center"/>
        <w:rPr>
          <w:rFonts w:ascii="Times New Roman" w:hAnsi="Times New Roman" w:cs="Times New Roman"/>
          <w:b/>
          <w:bCs/>
          <w:sz w:val="24"/>
          <w:szCs w:val="24"/>
        </w:rPr>
      </w:pPr>
    </w:p>
    <w:p w:rsidR="0052119E" w:rsidRDefault="0052119E" w:rsidP="00085F81">
      <w:pPr>
        <w:spacing w:after="0" w:line="360" w:lineRule="auto"/>
        <w:jc w:val="center"/>
        <w:rPr>
          <w:rFonts w:ascii="Times New Roman" w:hAnsi="Times New Roman" w:cs="Times New Roman"/>
          <w:b/>
          <w:bCs/>
          <w:sz w:val="24"/>
          <w:szCs w:val="24"/>
        </w:rPr>
      </w:pPr>
    </w:p>
    <w:p w:rsidR="0052119E" w:rsidRDefault="0052119E" w:rsidP="00085F81">
      <w:pPr>
        <w:spacing w:after="0" w:line="360" w:lineRule="auto"/>
        <w:jc w:val="center"/>
        <w:rPr>
          <w:rFonts w:ascii="Times New Roman" w:hAnsi="Times New Roman" w:cs="Times New Roman"/>
          <w:b/>
          <w:bCs/>
          <w:sz w:val="24"/>
          <w:szCs w:val="24"/>
        </w:rPr>
      </w:pPr>
    </w:p>
    <w:p w:rsidR="0052119E" w:rsidRDefault="0052119E" w:rsidP="00085F81">
      <w:pPr>
        <w:spacing w:after="0" w:line="360" w:lineRule="auto"/>
        <w:jc w:val="center"/>
        <w:rPr>
          <w:rFonts w:ascii="Times New Roman" w:hAnsi="Times New Roman" w:cs="Times New Roman"/>
          <w:b/>
          <w:bCs/>
          <w:sz w:val="24"/>
          <w:szCs w:val="24"/>
        </w:rPr>
      </w:pPr>
    </w:p>
    <w:p w:rsidR="0052119E" w:rsidRDefault="0052119E" w:rsidP="00085F81">
      <w:pPr>
        <w:spacing w:after="0" w:line="360" w:lineRule="auto"/>
        <w:jc w:val="center"/>
        <w:rPr>
          <w:rFonts w:ascii="Times New Roman" w:hAnsi="Times New Roman" w:cs="Times New Roman"/>
          <w:b/>
          <w:bCs/>
          <w:sz w:val="24"/>
          <w:szCs w:val="24"/>
        </w:rPr>
      </w:pPr>
    </w:p>
    <w:p w:rsidR="0052119E" w:rsidRDefault="0052119E" w:rsidP="00085F81">
      <w:pPr>
        <w:spacing w:after="0" w:line="360" w:lineRule="auto"/>
        <w:jc w:val="center"/>
        <w:rPr>
          <w:rFonts w:ascii="Times New Roman" w:hAnsi="Times New Roman" w:cs="Times New Roman"/>
          <w:b/>
          <w:bCs/>
          <w:sz w:val="24"/>
          <w:szCs w:val="24"/>
        </w:rPr>
      </w:pPr>
    </w:p>
    <w:p w:rsidR="0052119E" w:rsidRDefault="0052119E" w:rsidP="00085F81">
      <w:pPr>
        <w:spacing w:after="0" w:line="360" w:lineRule="auto"/>
        <w:jc w:val="center"/>
        <w:rPr>
          <w:rFonts w:ascii="Times New Roman" w:hAnsi="Times New Roman" w:cs="Times New Roman"/>
          <w:b/>
          <w:bCs/>
          <w:sz w:val="24"/>
          <w:szCs w:val="24"/>
        </w:rPr>
      </w:pPr>
    </w:p>
    <w:p w:rsidR="00085F81" w:rsidRDefault="00085F81" w:rsidP="00085F8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b/>
          <w:sz w:val="24"/>
          <w:szCs w:val="24"/>
        </w:rPr>
        <w:t>Ajinkya</w:t>
      </w:r>
      <w:proofErr w:type="spellEnd"/>
      <w:r>
        <w:rPr>
          <w:rFonts w:ascii="Times New Roman" w:hAnsi="Times New Roman" w:cs="Times New Roman"/>
          <w:b/>
          <w:sz w:val="24"/>
          <w:szCs w:val="24"/>
        </w:rPr>
        <w:t xml:space="preserve">, B. B., </w:t>
      </w:r>
      <w:proofErr w:type="spellStart"/>
      <w:r>
        <w:rPr>
          <w:rFonts w:ascii="Times New Roman" w:hAnsi="Times New Roman" w:cs="Times New Roman"/>
          <w:b/>
          <w:sz w:val="24"/>
          <w:szCs w:val="24"/>
        </w:rPr>
        <w:t>Bhojra</w:t>
      </w:r>
      <w:proofErr w:type="spellEnd"/>
      <w:r>
        <w:rPr>
          <w:rFonts w:ascii="Times New Roman" w:hAnsi="Times New Roman" w:cs="Times New Roman"/>
          <w:b/>
          <w:sz w:val="24"/>
          <w:szCs w:val="24"/>
        </w:rPr>
        <w:t xml:space="preserve">, S. and </w:t>
      </w:r>
      <w:proofErr w:type="spellStart"/>
      <w:r>
        <w:rPr>
          <w:rFonts w:ascii="Times New Roman" w:hAnsi="Times New Roman" w:cs="Times New Roman"/>
          <w:b/>
          <w:sz w:val="24"/>
          <w:szCs w:val="24"/>
        </w:rPr>
        <w:t>Sengupta</w:t>
      </w:r>
      <w:proofErr w:type="spellEnd"/>
      <w:r>
        <w:rPr>
          <w:rFonts w:ascii="Times New Roman" w:hAnsi="Times New Roman" w:cs="Times New Roman"/>
          <w:b/>
          <w:sz w:val="24"/>
          <w:szCs w:val="24"/>
        </w:rPr>
        <w:t xml:space="preserve">, P. (2005). </w:t>
      </w:r>
      <w:proofErr w:type="gramStart"/>
      <w:r>
        <w:rPr>
          <w:rFonts w:ascii="Times New Roman" w:hAnsi="Times New Roman" w:cs="Times New Roman"/>
          <w:sz w:val="24"/>
          <w:szCs w:val="24"/>
        </w:rPr>
        <w:t>The association between outside directors, institutional investors and the properties of management earnings forecasts.</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Journal of Accounting and Research, </w:t>
      </w:r>
      <w:r>
        <w:rPr>
          <w:rFonts w:ascii="Times New Roman" w:hAnsi="Times New Roman" w:cs="Times New Roman"/>
          <w:sz w:val="24"/>
          <w:szCs w:val="24"/>
        </w:rPr>
        <w:t>43(3): 343-76.</w:t>
      </w:r>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American Institute of Certified Public Accountants (AICPA).</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(2022)</w:t>
      </w:r>
      <w:r>
        <w:rPr>
          <w:rFonts w:ascii="Times New Roman" w:hAnsi="Times New Roman" w:cs="Times New Roman"/>
          <w:sz w:val="24"/>
          <w:szCs w:val="24"/>
        </w:rPr>
        <w:t>. Enhancing audit quality.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Plans and perspectives for the U.S. CPA profession.</w:t>
      </w:r>
      <w:proofErr w:type="gramEnd"/>
      <w:r>
        <w:rPr>
          <w:rFonts w:ascii="Times New Roman" w:hAnsi="Times New Roman" w:cs="Times New Roman"/>
          <w:sz w:val="24"/>
          <w:szCs w:val="24"/>
        </w:rPr>
        <w:t xml:space="preserve"> August 2022, New York, NY.</w:t>
      </w:r>
    </w:p>
    <w:p w:rsidR="00085F81" w:rsidRDefault="00085F81" w:rsidP="00085F81">
      <w:pPr>
        <w:spacing w:after="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Beattie, V., </w:t>
      </w:r>
      <w:proofErr w:type="spellStart"/>
      <w:r>
        <w:rPr>
          <w:rFonts w:ascii="Times New Roman" w:hAnsi="Times New Roman" w:cs="Times New Roman"/>
          <w:b/>
          <w:sz w:val="24"/>
          <w:szCs w:val="24"/>
        </w:rPr>
        <w:t>McInnes</w:t>
      </w:r>
      <w:proofErr w:type="spellEnd"/>
      <w:r>
        <w:rPr>
          <w:rFonts w:ascii="Times New Roman" w:hAnsi="Times New Roman" w:cs="Times New Roman"/>
          <w:b/>
          <w:sz w:val="24"/>
          <w:szCs w:val="24"/>
        </w:rPr>
        <w:t xml:space="preserve">, B. &amp; </w:t>
      </w:r>
      <w:proofErr w:type="spellStart"/>
      <w:r>
        <w:rPr>
          <w:rFonts w:ascii="Times New Roman" w:hAnsi="Times New Roman" w:cs="Times New Roman"/>
          <w:b/>
          <w:sz w:val="24"/>
          <w:szCs w:val="24"/>
        </w:rPr>
        <w:t>Fearnley</w:t>
      </w:r>
      <w:proofErr w:type="spellEnd"/>
      <w:r>
        <w:rPr>
          <w:rFonts w:ascii="Times New Roman" w:hAnsi="Times New Roman" w:cs="Times New Roman"/>
          <w:b/>
          <w:sz w:val="24"/>
          <w:szCs w:val="24"/>
        </w:rPr>
        <w:t xml:space="preserve">, S. (2004). </w:t>
      </w:r>
      <w:r>
        <w:rPr>
          <w:rFonts w:ascii="Times New Roman" w:hAnsi="Times New Roman" w:cs="Times New Roman"/>
          <w:sz w:val="24"/>
          <w:szCs w:val="24"/>
        </w:rPr>
        <w:t xml:space="preserve">A methodology for analyzing and evaluating narratives in annual reports: a comprehensive descriptive profile and metrics for disclosure quality attributes. </w:t>
      </w:r>
      <w:proofErr w:type="gramStart"/>
      <w:r>
        <w:rPr>
          <w:rFonts w:ascii="Times New Roman" w:hAnsi="Times New Roman" w:cs="Times New Roman"/>
          <w:sz w:val="24"/>
          <w:szCs w:val="24"/>
        </w:rPr>
        <w:t>Accounting Forum, 28(3), 205–236.</w:t>
      </w:r>
      <w:proofErr w:type="gramEnd"/>
      <w:r>
        <w:rPr>
          <w:rFonts w:ascii="Times New Roman" w:hAnsi="Times New Roman" w:cs="Times New Roman"/>
          <w:sz w:val="24"/>
          <w:szCs w:val="24"/>
        </w:rPr>
        <w:t xml:space="preserve"> </w:t>
      </w:r>
      <w:hyperlink r:id="rId6" w:history="1">
        <w:r>
          <w:rPr>
            <w:rStyle w:val="Hyperlink"/>
            <w:rFonts w:ascii="Times New Roman" w:hAnsi="Times New Roman"/>
            <w:sz w:val="24"/>
            <w:szCs w:val="24"/>
          </w:rPr>
          <w:t>https://doi.org/10.1016/j.accfor.2004.07.001</w:t>
        </w:r>
      </w:hyperlink>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Bedard</w:t>
      </w:r>
      <w:proofErr w:type="spellEnd"/>
      <w:r>
        <w:rPr>
          <w:rFonts w:ascii="Times New Roman" w:hAnsi="Times New Roman" w:cs="Times New Roman"/>
          <w:b/>
          <w:sz w:val="24"/>
          <w:szCs w:val="24"/>
        </w:rPr>
        <w:t xml:space="preserve">, J. C., K. M. </w:t>
      </w:r>
      <w:proofErr w:type="spellStart"/>
      <w:r>
        <w:rPr>
          <w:rFonts w:ascii="Times New Roman" w:hAnsi="Times New Roman" w:cs="Times New Roman"/>
          <w:b/>
          <w:sz w:val="24"/>
          <w:szCs w:val="24"/>
        </w:rPr>
        <w:t>Johnstone</w:t>
      </w:r>
      <w:proofErr w:type="spellEnd"/>
      <w:r>
        <w:rPr>
          <w:rFonts w:ascii="Times New Roman" w:hAnsi="Times New Roman" w:cs="Times New Roman"/>
          <w:b/>
          <w:sz w:val="24"/>
          <w:szCs w:val="24"/>
        </w:rPr>
        <w:t>, and E. F. Smith.</w:t>
      </w:r>
      <w:proofErr w:type="gramEnd"/>
      <w:r>
        <w:rPr>
          <w:rFonts w:ascii="Times New Roman" w:hAnsi="Times New Roman" w:cs="Times New Roman"/>
          <w:b/>
          <w:sz w:val="24"/>
          <w:szCs w:val="24"/>
        </w:rPr>
        <w:t xml:space="preserve"> 2020. </w:t>
      </w:r>
      <w:r>
        <w:rPr>
          <w:rFonts w:ascii="Times New Roman" w:hAnsi="Times New Roman" w:cs="Times New Roman"/>
          <w:sz w:val="24"/>
          <w:szCs w:val="24"/>
        </w:rPr>
        <w:t>Audit quality indicators: A status update on possible public disclosures and insights from audit practice. Current Issues in Auditing 4 (1): 12–19.</w:t>
      </w:r>
    </w:p>
    <w:p w:rsidR="00085F81" w:rsidRDefault="00085F81" w:rsidP="00085F81">
      <w:pPr>
        <w:spacing w:after="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Beg, K. (2018). </w:t>
      </w:r>
      <w:proofErr w:type="gramStart"/>
      <w:r>
        <w:rPr>
          <w:rFonts w:ascii="Times New Roman" w:hAnsi="Times New Roman" w:cs="Times New Roman"/>
          <w:sz w:val="24"/>
          <w:szCs w:val="24"/>
        </w:rPr>
        <w:t xml:space="preserve">“Impact of accounting information system on the financial performance of selected FMCG companies,” </w:t>
      </w:r>
      <w:r>
        <w:rPr>
          <w:rFonts w:ascii="Times New Roman" w:hAnsi="Times New Roman" w:cs="Times New Roman"/>
          <w:i/>
          <w:sz w:val="24"/>
          <w:szCs w:val="24"/>
        </w:rPr>
        <w:t>Asian Journal of Applied Science and Technology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ajast.net, 2018.</w:t>
      </w:r>
      <w:proofErr w:type="gramEnd"/>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 xml:space="preserve">Bolo, G. and </w:t>
      </w:r>
      <w:proofErr w:type="spellStart"/>
      <w:r>
        <w:rPr>
          <w:rFonts w:ascii="Times New Roman" w:hAnsi="Times New Roman" w:cs="Times New Roman"/>
          <w:b/>
          <w:sz w:val="24"/>
          <w:szCs w:val="24"/>
        </w:rPr>
        <w:t>Hassani</w:t>
      </w:r>
      <w:proofErr w:type="spellEnd"/>
      <w:r>
        <w:rPr>
          <w:rFonts w:ascii="Times New Roman" w:hAnsi="Times New Roman" w:cs="Times New Roman"/>
          <w:b/>
          <w:sz w:val="24"/>
          <w:szCs w:val="24"/>
        </w:rPr>
        <w:t>, S. A. (2007).</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Earnings management and its measurement: A theoretical approach. </w:t>
      </w:r>
      <w:r>
        <w:rPr>
          <w:rFonts w:ascii="Times New Roman" w:hAnsi="Times New Roman" w:cs="Times New Roman"/>
          <w:i/>
          <w:sz w:val="24"/>
          <w:szCs w:val="24"/>
        </w:rPr>
        <w:t xml:space="preserve">Iranian Association of Certified Public Accountants, </w:t>
      </w:r>
      <w:r>
        <w:rPr>
          <w:rFonts w:ascii="Times New Roman" w:hAnsi="Times New Roman" w:cs="Times New Roman"/>
          <w:sz w:val="24"/>
          <w:szCs w:val="24"/>
        </w:rPr>
        <w:t>4(12): 72-88.</w:t>
      </w:r>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 xml:space="preserve">Brown, S. and </w:t>
      </w:r>
      <w:proofErr w:type="spellStart"/>
      <w:r>
        <w:rPr>
          <w:rFonts w:ascii="Times New Roman" w:hAnsi="Times New Roman" w:cs="Times New Roman"/>
          <w:b/>
          <w:sz w:val="24"/>
          <w:szCs w:val="24"/>
        </w:rPr>
        <w:t>Hillegeist</w:t>
      </w:r>
      <w:proofErr w:type="spellEnd"/>
      <w:r>
        <w:rPr>
          <w:rFonts w:ascii="Times New Roman" w:hAnsi="Times New Roman" w:cs="Times New Roman"/>
          <w:b/>
          <w:sz w:val="24"/>
          <w:szCs w:val="24"/>
        </w:rPr>
        <w:t>, S. A. (2007).</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How disclosure quality affects the level of information asymmetry. </w:t>
      </w:r>
      <w:r>
        <w:rPr>
          <w:rFonts w:ascii="Times New Roman" w:hAnsi="Times New Roman" w:cs="Times New Roman"/>
          <w:i/>
          <w:sz w:val="24"/>
          <w:szCs w:val="24"/>
        </w:rPr>
        <w:t xml:space="preserve">Review of Accounting Studies, </w:t>
      </w:r>
      <w:r>
        <w:rPr>
          <w:rFonts w:ascii="Times New Roman" w:hAnsi="Times New Roman" w:cs="Times New Roman"/>
          <w:sz w:val="24"/>
          <w:szCs w:val="24"/>
        </w:rPr>
        <w:t>12(2-3): 443-77.</w:t>
      </w:r>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Bushman, R. M. and Smith, A. J. (2001).</w:t>
      </w:r>
      <w:proofErr w:type="gramEnd"/>
      <w:r>
        <w:rPr>
          <w:rFonts w:ascii="Times New Roman" w:hAnsi="Times New Roman" w:cs="Times New Roman"/>
          <w:b/>
          <w:sz w:val="24"/>
          <w:szCs w:val="24"/>
        </w:rPr>
        <w:t xml:space="preserve"> </w:t>
      </w:r>
      <w:proofErr w:type="gramStart"/>
      <w:r>
        <w:rPr>
          <w:rFonts w:ascii="Times New Roman" w:hAnsi="Times New Roman" w:cs="Times New Roman"/>
          <w:sz w:val="24"/>
          <w:szCs w:val="24"/>
        </w:rPr>
        <w:t>Financial accounting information and corporate governance.</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Journal of Accounting and Economics, </w:t>
      </w:r>
      <w:r>
        <w:rPr>
          <w:rFonts w:ascii="Times New Roman" w:hAnsi="Times New Roman" w:cs="Times New Roman"/>
          <w:sz w:val="24"/>
          <w:szCs w:val="24"/>
        </w:rPr>
        <w:t>32(1): 237–333.</w:t>
      </w:r>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Chang, M., Gino, A., Watson, I. and Wee, M. (2019).</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Does Disclosure Quality via Investor relations affect information asymmetry? </w:t>
      </w:r>
      <w:proofErr w:type="gramStart"/>
      <w:r>
        <w:rPr>
          <w:rFonts w:ascii="Times New Roman" w:hAnsi="Times New Roman" w:cs="Times New Roman"/>
          <w:i/>
          <w:sz w:val="24"/>
          <w:szCs w:val="24"/>
        </w:rPr>
        <w:t>Australian Journal.</w:t>
      </w:r>
      <w:proofErr w:type="gramEnd"/>
      <w:r>
        <w:rPr>
          <w:rFonts w:ascii="Times New Roman" w:hAnsi="Times New Roman" w:cs="Times New Roman"/>
          <w:i/>
          <w:sz w:val="24"/>
          <w:szCs w:val="24"/>
        </w:rPr>
        <w:t xml:space="preserve"> Manage, </w:t>
      </w:r>
      <w:r>
        <w:rPr>
          <w:rFonts w:ascii="Times New Roman" w:hAnsi="Times New Roman" w:cs="Times New Roman"/>
          <w:sz w:val="24"/>
          <w:szCs w:val="24"/>
        </w:rPr>
        <w:t>33:</w:t>
      </w:r>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Church, B., S. Davis, and S. McCracken.</w:t>
      </w:r>
      <w:proofErr w:type="gramEnd"/>
      <w:r>
        <w:rPr>
          <w:rFonts w:ascii="Times New Roman" w:hAnsi="Times New Roman" w:cs="Times New Roman"/>
          <w:b/>
          <w:sz w:val="24"/>
          <w:szCs w:val="24"/>
        </w:rPr>
        <w:t xml:space="preserve"> (2019)</w:t>
      </w: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auditor’s reporting model: A literature overview and research synthesis. Accounting Horizons 22 (1): 69–90.</w:t>
      </w:r>
    </w:p>
    <w:p w:rsidR="00085F81" w:rsidRDefault="00085F81" w:rsidP="00085F81">
      <w:pPr>
        <w:spacing w:after="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lastRenderedPageBreak/>
        <w:t xml:space="preserve">Cohen, S. &amp; </w:t>
      </w:r>
      <w:proofErr w:type="spellStart"/>
      <w:r>
        <w:rPr>
          <w:rFonts w:ascii="Times New Roman" w:hAnsi="Times New Roman" w:cs="Times New Roman"/>
          <w:b/>
          <w:sz w:val="24"/>
          <w:szCs w:val="24"/>
        </w:rPr>
        <w:t>Karatzimas</w:t>
      </w:r>
      <w:proofErr w:type="spellEnd"/>
      <w:r>
        <w:rPr>
          <w:rFonts w:ascii="Times New Roman" w:hAnsi="Times New Roman" w:cs="Times New Roman"/>
          <w:b/>
          <w:sz w:val="24"/>
          <w:szCs w:val="24"/>
        </w:rPr>
        <w:t xml:space="preserve">, S. (2015). </w:t>
      </w:r>
      <w:proofErr w:type="gramStart"/>
      <w:r>
        <w:rPr>
          <w:rFonts w:ascii="Times New Roman" w:hAnsi="Times New Roman" w:cs="Times New Roman"/>
          <w:sz w:val="24"/>
          <w:szCs w:val="24"/>
        </w:rPr>
        <w:t>Tracing the future of reporting in the public sector: introducing integrated popular reporting.</w:t>
      </w:r>
      <w:proofErr w:type="gramEnd"/>
      <w:r>
        <w:rPr>
          <w:rFonts w:ascii="Times New Roman" w:hAnsi="Times New Roman" w:cs="Times New Roman"/>
          <w:sz w:val="24"/>
          <w:szCs w:val="24"/>
        </w:rPr>
        <w:t xml:space="preserve"> International Journal of Public Sector Management, 28(6), 449–460. </w:t>
      </w:r>
      <w:hyperlink r:id="rId7" w:history="1">
        <w:r>
          <w:rPr>
            <w:rStyle w:val="Hyperlink"/>
            <w:rFonts w:ascii="Times New Roman" w:hAnsi="Times New Roman"/>
            <w:sz w:val="24"/>
            <w:szCs w:val="24"/>
          </w:rPr>
          <w:t>https://doi.org/10.1108/IJPSM-11-2022-0140</w:t>
        </w:r>
      </w:hyperlink>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Core, J. E. (2001).</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A review of the empirical disclosure literature: discussion. </w:t>
      </w:r>
      <w:r>
        <w:rPr>
          <w:rFonts w:ascii="Times New Roman" w:hAnsi="Times New Roman" w:cs="Times New Roman"/>
          <w:i/>
          <w:sz w:val="24"/>
          <w:szCs w:val="24"/>
        </w:rPr>
        <w:t xml:space="preserve">Journal of Accounting and Economics, </w:t>
      </w:r>
      <w:r>
        <w:rPr>
          <w:rFonts w:ascii="Times New Roman" w:hAnsi="Times New Roman" w:cs="Times New Roman"/>
          <w:sz w:val="24"/>
          <w:szCs w:val="24"/>
        </w:rPr>
        <w:t>31(1): 441-56.</w:t>
      </w:r>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b/>
          <w:sz w:val="24"/>
          <w:szCs w:val="24"/>
        </w:rPr>
        <w:t>Courvisanos</w:t>
      </w:r>
      <w:proofErr w:type="spellEnd"/>
      <w:r>
        <w:rPr>
          <w:rFonts w:ascii="Times New Roman" w:hAnsi="Times New Roman" w:cs="Times New Roman"/>
          <w:b/>
          <w:sz w:val="24"/>
          <w:szCs w:val="24"/>
        </w:rPr>
        <w:t xml:space="preserve">, J. (2020) </w:t>
      </w:r>
      <w:r>
        <w:rPr>
          <w:rFonts w:ascii="Times New Roman" w:hAnsi="Times New Roman" w:cs="Times New Roman"/>
          <w:sz w:val="24"/>
          <w:szCs w:val="24"/>
        </w:rPr>
        <w:t xml:space="preserve">“Enterprise Development: Strategic Collaboration for Economics and Business,” </w:t>
      </w:r>
      <w:r>
        <w:rPr>
          <w:rFonts w:ascii="Times New Roman" w:hAnsi="Times New Roman" w:cs="Times New Roman"/>
          <w:i/>
          <w:sz w:val="24"/>
          <w:szCs w:val="24"/>
        </w:rPr>
        <w:t xml:space="preserve">Educ. </w:t>
      </w:r>
      <w:proofErr w:type="spellStart"/>
      <w:r>
        <w:rPr>
          <w:rFonts w:ascii="Times New Roman" w:hAnsi="Times New Roman" w:cs="Times New Roman"/>
          <w:i/>
          <w:sz w:val="24"/>
          <w:szCs w:val="24"/>
        </w:rPr>
        <w:t>Innov</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Econ.</w:t>
      </w:r>
      <w:proofErr w:type="gramEnd"/>
      <w:r>
        <w:rPr>
          <w:rFonts w:ascii="Times New Roman" w:hAnsi="Times New Roman" w:cs="Times New Roman"/>
          <w:i/>
          <w:sz w:val="24"/>
          <w:szCs w:val="24"/>
        </w:rPr>
        <w:t xml:space="preserve"> Bus. VI …</w:t>
      </w:r>
      <w:r>
        <w:rPr>
          <w:rFonts w:ascii="Times New Roman" w:hAnsi="Times New Roman" w:cs="Times New Roman"/>
          <w:sz w:val="24"/>
          <w:szCs w:val="24"/>
        </w:rPr>
        <w:t xml:space="preserve">, 2020,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10.1007/978-94-017-1390-0_15.</w:t>
      </w:r>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b/>
          <w:sz w:val="24"/>
          <w:szCs w:val="24"/>
        </w:rPr>
        <w:t>Cucciniello</w:t>
      </w:r>
      <w:proofErr w:type="spellEnd"/>
      <w:r>
        <w:rPr>
          <w:rFonts w:ascii="Times New Roman" w:hAnsi="Times New Roman" w:cs="Times New Roman"/>
          <w:b/>
          <w:sz w:val="24"/>
          <w:szCs w:val="24"/>
        </w:rPr>
        <w:t xml:space="preserve">, M., </w:t>
      </w:r>
      <w:proofErr w:type="spellStart"/>
      <w:r>
        <w:rPr>
          <w:rFonts w:ascii="Times New Roman" w:hAnsi="Times New Roman" w:cs="Times New Roman"/>
          <w:b/>
          <w:sz w:val="24"/>
          <w:szCs w:val="24"/>
        </w:rPr>
        <w:t>Porumbescu</w:t>
      </w:r>
      <w:proofErr w:type="spellEnd"/>
      <w:r>
        <w:rPr>
          <w:rFonts w:ascii="Times New Roman" w:hAnsi="Times New Roman" w:cs="Times New Roman"/>
          <w:b/>
          <w:sz w:val="24"/>
          <w:szCs w:val="24"/>
        </w:rPr>
        <w:t xml:space="preserve">, G.A. &amp; </w:t>
      </w:r>
      <w:proofErr w:type="spellStart"/>
      <w:r>
        <w:rPr>
          <w:rFonts w:ascii="Times New Roman" w:hAnsi="Times New Roman" w:cs="Times New Roman"/>
          <w:b/>
          <w:sz w:val="24"/>
          <w:szCs w:val="24"/>
        </w:rPr>
        <w:t>Grimmelikhuijsen</w:t>
      </w:r>
      <w:proofErr w:type="spellEnd"/>
      <w:r>
        <w:rPr>
          <w:rFonts w:ascii="Times New Roman" w:hAnsi="Times New Roman" w:cs="Times New Roman"/>
          <w:b/>
          <w:sz w:val="24"/>
          <w:szCs w:val="24"/>
        </w:rPr>
        <w:t xml:space="preserve">, S. (2017). </w:t>
      </w:r>
      <w:r>
        <w:rPr>
          <w:rFonts w:ascii="Times New Roman" w:hAnsi="Times New Roman" w:cs="Times New Roman"/>
          <w:sz w:val="24"/>
          <w:szCs w:val="24"/>
        </w:rPr>
        <w:t xml:space="preserve">25 years of transparency research: evidence and future directions. Public Administration Review, 77(1), 32–44. </w:t>
      </w:r>
      <w:hyperlink r:id="rId8" w:history="1">
        <w:r>
          <w:rPr>
            <w:rStyle w:val="Hyperlink"/>
            <w:rFonts w:ascii="Times New Roman" w:hAnsi="Times New Roman"/>
            <w:sz w:val="24"/>
            <w:szCs w:val="24"/>
          </w:rPr>
          <w:t>https://doi.org/10.1111/puar.12685</w:t>
        </w:r>
      </w:hyperlink>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Dapp</w:t>
      </w:r>
      <w:proofErr w:type="spellEnd"/>
      <w:r>
        <w:rPr>
          <w:rFonts w:ascii="Times New Roman" w:hAnsi="Times New Roman" w:cs="Times New Roman"/>
          <w:b/>
          <w:sz w:val="24"/>
          <w:szCs w:val="24"/>
        </w:rPr>
        <w:t xml:space="preserve">, L. </w:t>
      </w:r>
      <w:proofErr w:type="spellStart"/>
      <w:r>
        <w:rPr>
          <w:rFonts w:ascii="Times New Roman" w:hAnsi="Times New Roman" w:cs="Times New Roman"/>
          <w:b/>
          <w:sz w:val="24"/>
          <w:szCs w:val="24"/>
        </w:rPr>
        <w:t>Slomka</w:t>
      </w:r>
      <w:proofErr w:type="spellEnd"/>
      <w:r>
        <w:rPr>
          <w:rFonts w:ascii="Times New Roman" w:hAnsi="Times New Roman" w:cs="Times New Roman"/>
          <w:b/>
          <w:sz w:val="24"/>
          <w:szCs w:val="24"/>
        </w:rPr>
        <w:t xml:space="preserve">, D. B. AG, and R. Hoffmann, </w:t>
      </w:r>
      <w:r>
        <w:rPr>
          <w:rFonts w:ascii="Times New Roman" w:hAnsi="Times New Roman" w:cs="Times New Roman"/>
          <w:sz w:val="24"/>
          <w:szCs w:val="24"/>
        </w:rPr>
        <w:t>“</w:t>
      </w:r>
      <w:proofErr w:type="spellStart"/>
      <w:r>
        <w:rPr>
          <w:rFonts w:ascii="Times New Roman" w:hAnsi="Times New Roman" w:cs="Times New Roman"/>
          <w:sz w:val="24"/>
          <w:szCs w:val="24"/>
        </w:rPr>
        <w:t>Fintech</w:t>
      </w:r>
      <w:proofErr w:type="spellEnd"/>
      <w:r>
        <w:rPr>
          <w:rFonts w:ascii="Times New Roman" w:hAnsi="Times New Roman" w:cs="Times New Roman"/>
          <w:sz w:val="24"/>
          <w:szCs w:val="24"/>
        </w:rPr>
        <w:t xml:space="preserve">–The digital (r) evolution in the financial sector,” </w:t>
      </w:r>
      <w:proofErr w:type="spellStart"/>
      <w:r>
        <w:rPr>
          <w:rFonts w:ascii="Times New Roman" w:hAnsi="Times New Roman" w:cs="Times New Roman"/>
          <w:i/>
          <w:sz w:val="24"/>
          <w:szCs w:val="24"/>
        </w:rPr>
        <w:t>Dtsch</w:t>
      </w:r>
      <w:proofErr w:type="spellEnd"/>
      <w:r>
        <w:rPr>
          <w:rFonts w:ascii="Times New Roman" w:hAnsi="Times New Roman" w:cs="Times New Roman"/>
          <w:i/>
          <w:sz w:val="24"/>
          <w:szCs w:val="24"/>
        </w:rPr>
        <w:t>. Bank Res.</w:t>
      </w:r>
      <w:r>
        <w:rPr>
          <w:rFonts w:ascii="Times New Roman" w:hAnsi="Times New Roman" w:cs="Times New Roman"/>
          <w:sz w:val="24"/>
          <w:szCs w:val="24"/>
        </w:rPr>
        <w:t>, vol. 11, pp. 1–39, 2022.</w:t>
      </w:r>
      <w:proofErr w:type="gramEnd"/>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b/>
          <w:sz w:val="24"/>
          <w:szCs w:val="24"/>
        </w:rPr>
        <w:t>Dechow</w:t>
      </w:r>
      <w:proofErr w:type="spellEnd"/>
      <w:r>
        <w:rPr>
          <w:rFonts w:ascii="Times New Roman" w:hAnsi="Times New Roman" w:cs="Times New Roman"/>
          <w:b/>
          <w:sz w:val="24"/>
          <w:szCs w:val="24"/>
        </w:rPr>
        <w:t xml:space="preserve">, P. and </w:t>
      </w:r>
      <w:proofErr w:type="spellStart"/>
      <w:r>
        <w:rPr>
          <w:rFonts w:ascii="Times New Roman" w:hAnsi="Times New Roman" w:cs="Times New Roman"/>
          <w:b/>
          <w:sz w:val="24"/>
          <w:szCs w:val="24"/>
        </w:rPr>
        <w:t>Dichev</w:t>
      </w:r>
      <w:proofErr w:type="spellEnd"/>
      <w:r>
        <w:rPr>
          <w:rFonts w:ascii="Times New Roman" w:hAnsi="Times New Roman" w:cs="Times New Roman"/>
          <w:b/>
          <w:sz w:val="24"/>
          <w:szCs w:val="24"/>
        </w:rPr>
        <w:t xml:space="preserve">, I. (2020). </w:t>
      </w:r>
      <w:r>
        <w:rPr>
          <w:rFonts w:ascii="Times New Roman" w:hAnsi="Times New Roman" w:cs="Times New Roman"/>
          <w:sz w:val="24"/>
          <w:szCs w:val="24"/>
        </w:rPr>
        <w:t xml:space="preserve">The quality of accruals and earnings: the role of accrual estimation errors. </w:t>
      </w:r>
      <w:r>
        <w:rPr>
          <w:rFonts w:ascii="Times New Roman" w:hAnsi="Times New Roman" w:cs="Times New Roman"/>
          <w:i/>
          <w:sz w:val="24"/>
          <w:szCs w:val="24"/>
        </w:rPr>
        <w:t xml:space="preserve">The Accounting Review, </w:t>
      </w:r>
      <w:r>
        <w:rPr>
          <w:rFonts w:ascii="Times New Roman" w:hAnsi="Times New Roman" w:cs="Times New Roman"/>
          <w:sz w:val="24"/>
          <w:szCs w:val="24"/>
        </w:rPr>
        <w:t>77(S-1): 35–59.</w:t>
      </w:r>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Deegan</w:t>
      </w:r>
      <w:proofErr w:type="spellEnd"/>
      <w:r>
        <w:rPr>
          <w:rFonts w:ascii="Times New Roman" w:hAnsi="Times New Roman" w:cs="Times New Roman"/>
          <w:b/>
          <w:sz w:val="24"/>
          <w:szCs w:val="24"/>
        </w:rPr>
        <w:t xml:space="preserve">, S. &amp; </w:t>
      </w:r>
      <w:proofErr w:type="spellStart"/>
      <w:r>
        <w:rPr>
          <w:rFonts w:ascii="Times New Roman" w:hAnsi="Times New Roman" w:cs="Times New Roman"/>
          <w:b/>
          <w:sz w:val="24"/>
          <w:szCs w:val="24"/>
        </w:rPr>
        <w:t>Unerman</w:t>
      </w:r>
      <w:proofErr w:type="spellEnd"/>
      <w:r>
        <w:rPr>
          <w:rFonts w:ascii="Times New Roman" w:hAnsi="Times New Roman" w:cs="Times New Roman"/>
          <w:b/>
          <w:sz w:val="24"/>
          <w:szCs w:val="24"/>
        </w:rPr>
        <w:t>, A. (2006).</w:t>
      </w:r>
      <w:proofErr w:type="gramEnd"/>
      <w:r>
        <w:rPr>
          <w:rFonts w:ascii="Times New Roman" w:hAnsi="Times New Roman" w:cs="Times New Roman"/>
          <w:b/>
          <w:sz w:val="24"/>
          <w:szCs w:val="24"/>
        </w:rPr>
        <w:t xml:space="preserve"> </w:t>
      </w:r>
      <w:r>
        <w:rPr>
          <w:rFonts w:ascii="Times New Roman" w:hAnsi="Times New Roman" w:cs="Times New Roman"/>
          <w:sz w:val="24"/>
          <w:szCs w:val="24"/>
        </w:rPr>
        <w:t>Introduction to Research Methodology: African First Publisher LTD Enugu. Vol. 1(2), 50-81.</w:t>
      </w:r>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b/>
          <w:sz w:val="24"/>
          <w:szCs w:val="24"/>
        </w:rPr>
        <w:t>DeFond</w:t>
      </w:r>
      <w:proofErr w:type="spellEnd"/>
      <w:r>
        <w:rPr>
          <w:rFonts w:ascii="Times New Roman" w:hAnsi="Times New Roman" w:cs="Times New Roman"/>
          <w:b/>
          <w:sz w:val="24"/>
          <w:szCs w:val="24"/>
        </w:rPr>
        <w:t xml:space="preserve">, M. L., and J. Zhang. </w:t>
      </w:r>
      <w:proofErr w:type="gramStart"/>
      <w:r>
        <w:rPr>
          <w:rFonts w:ascii="Times New Roman" w:hAnsi="Times New Roman" w:cs="Times New Roman"/>
          <w:b/>
          <w:sz w:val="24"/>
          <w:szCs w:val="24"/>
        </w:rPr>
        <w:t xml:space="preserve">(2022). </w:t>
      </w:r>
      <w:r>
        <w:rPr>
          <w:rFonts w:ascii="Times New Roman" w:hAnsi="Times New Roman" w:cs="Times New Roman"/>
          <w:sz w:val="24"/>
          <w:szCs w:val="24"/>
        </w:rPr>
        <w:t>A review of archival auditing research.</w:t>
      </w:r>
      <w:proofErr w:type="gramEnd"/>
      <w:r>
        <w:rPr>
          <w:rFonts w:ascii="Times New Roman" w:hAnsi="Times New Roman" w:cs="Times New Roman"/>
          <w:sz w:val="24"/>
          <w:szCs w:val="24"/>
        </w:rPr>
        <w:t xml:space="preserve"> Journal of Accounting and Economics 58 (2–3): 275–326.</w:t>
      </w:r>
    </w:p>
    <w:p w:rsidR="00085F81" w:rsidRDefault="00085F81" w:rsidP="00085F81">
      <w:pPr>
        <w:spacing w:after="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Den Boer, M. (1998). </w:t>
      </w:r>
      <w:r>
        <w:rPr>
          <w:rFonts w:ascii="Times New Roman" w:hAnsi="Times New Roman" w:cs="Times New Roman"/>
          <w:sz w:val="24"/>
          <w:szCs w:val="24"/>
        </w:rPr>
        <w:t xml:space="preserve">Steamy windows: transparency and openness in justice and home affairs. In: </w:t>
      </w:r>
      <w:proofErr w:type="spellStart"/>
      <w:r>
        <w:rPr>
          <w:rFonts w:ascii="Times New Roman" w:hAnsi="Times New Roman" w:cs="Times New Roman"/>
          <w:sz w:val="24"/>
          <w:szCs w:val="24"/>
        </w:rPr>
        <w:t>Deckmyn</w:t>
      </w:r>
      <w:proofErr w:type="spellEnd"/>
      <w:r>
        <w:rPr>
          <w:rFonts w:ascii="Times New Roman" w:hAnsi="Times New Roman" w:cs="Times New Roman"/>
          <w:sz w:val="24"/>
          <w:szCs w:val="24"/>
        </w:rPr>
        <w:t>, V. &amp; Thomson, I. (Eds.) Openness and transparency in the European Union.</w:t>
      </w:r>
    </w:p>
    <w:p w:rsidR="00085F81" w:rsidRDefault="00085F81" w:rsidP="00085F8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Maastricht,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Netherlands: European Institute of Public Administration, pp. 91–105.</w:t>
      </w:r>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 xml:space="preserve">Drew, C.H. &amp; </w:t>
      </w:r>
      <w:proofErr w:type="spellStart"/>
      <w:r>
        <w:rPr>
          <w:rFonts w:ascii="Times New Roman" w:hAnsi="Times New Roman" w:cs="Times New Roman"/>
          <w:b/>
          <w:sz w:val="24"/>
          <w:szCs w:val="24"/>
        </w:rPr>
        <w:t>Nyerges</w:t>
      </w:r>
      <w:proofErr w:type="spellEnd"/>
      <w:r>
        <w:rPr>
          <w:rFonts w:ascii="Times New Roman" w:hAnsi="Times New Roman" w:cs="Times New Roman"/>
          <w:b/>
          <w:sz w:val="24"/>
          <w:szCs w:val="24"/>
        </w:rPr>
        <w:t>, T.L. (2004)</w:t>
      </w:r>
      <w:r>
        <w:rPr>
          <w:rFonts w:ascii="Times New Roman" w:hAnsi="Times New Roman" w:cs="Times New Roman"/>
          <w:sz w:val="24"/>
          <w:szCs w:val="24"/>
        </w:rPr>
        <w:t>.</w:t>
      </w:r>
      <w:proofErr w:type="gramEnd"/>
      <w:r>
        <w:rPr>
          <w:rFonts w:ascii="Times New Roman" w:hAnsi="Times New Roman" w:cs="Times New Roman"/>
          <w:sz w:val="24"/>
          <w:szCs w:val="24"/>
        </w:rPr>
        <w:t xml:space="preserve"> Transparency of environmental decision making: a case study of soil cleanup inside the Hanford 100 area. Journal of Risk Research, 7(1), 33–71. </w:t>
      </w:r>
      <w:hyperlink r:id="rId9" w:history="1">
        <w:r>
          <w:rPr>
            <w:rStyle w:val="Hyperlink"/>
            <w:rFonts w:ascii="Times New Roman" w:hAnsi="Times New Roman"/>
            <w:sz w:val="24"/>
            <w:szCs w:val="24"/>
          </w:rPr>
          <w:t>https://doi.org/10.1080/1366987042000151197</w:t>
        </w:r>
      </w:hyperlink>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Ebdon</w:t>
      </w:r>
      <w:proofErr w:type="spellEnd"/>
      <w:r>
        <w:rPr>
          <w:rFonts w:ascii="Times New Roman" w:hAnsi="Times New Roman" w:cs="Times New Roman"/>
          <w:b/>
          <w:sz w:val="24"/>
          <w:szCs w:val="24"/>
        </w:rPr>
        <w:t>, C. &amp; Franklin, A. (2004).</w:t>
      </w:r>
      <w:proofErr w:type="gramEnd"/>
      <w:r>
        <w:rPr>
          <w:rFonts w:ascii="Times New Roman" w:hAnsi="Times New Roman" w:cs="Times New Roman"/>
          <w:b/>
          <w:sz w:val="24"/>
          <w:szCs w:val="24"/>
        </w:rPr>
        <w:t xml:space="preserve"> </w:t>
      </w:r>
      <w:proofErr w:type="gramStart"/>
      <w:r>
        <w:rPr>
          <w:rFonts w:ascii="Times New Roman" w:hAnsi="Times New Roman" w:cs="Times New Roman"/>
          <w:sz w:val="24"/>
          <w:szCs w:val="24"/>
        </w:rPr>
        <w:t>Searching for a role for citizens in the budget process.</w:t>
      </w:r>
      <w:proofErr w:type="gramEnd"/>
      <w:r>
        <w:rPr>
          <w:rFonts w:ascii="Times New Roman" w:hAnsi="Times New Roman" w:cs="Times New Roman"/>
          <w:sz w:val="24"/>
          <w:szCs w:val="24"/>
        </w:rPr>
        <w:t xml:space="preserve"> Public Budgeting and Finance, 24(1), 32–49. </w:t>
      </w:r>
      <w:hyperlink r:id="rId10" w:history="1">
        <w:r>
          <w:rPr>
            <w:rStyle w:val="Hyperlink"/>
            <w:rFonts w:ascii="Times New Roman" w:hAnsi="Times New Roman"/>
            <w:sz w:val="24"/>
            <w:szCs w:val="24"/>
          </w:rPr>
          <w:t>https://doi.org/10.1111/j.0275-1100.2004.02401002.x</w:t>
        </w:r>
      </w:hyperlink>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lastRenderedPageBreak/>
        <w:t>Félix</w:t>
      </w:r>
      <w:proofErr w:type="spellEnd"/>
      <w:r>
        <w:rPr>
          <w:rFonts w:ascii="Times New Roman" w:hAnsi="Times New Roman" w:cs="Times New Roman"/>
          <w:b/>
          <w:sz w:val="24"/>
          <w:szCs w:val="24"/>
        </w:rPr>
        <w:t xml:space="preserve"> J. C. and ..., (2018).</w:t>
      </w:r>
      <w:proofErr w:type="gramEnd"/>
      <w:r>
        <w:rPr>
          <w:rFonts w:ascii="Times New Roman" w:hAnsi="Times New Roman" w:cs="Times New Roman"/>
          <w:b/>
          <w:sz w:val="24"/>
          <w:szCs w:val="24"/>
        </w:rPr>
        <w:t xml:space="preserve"> </w:t>
      </w:r>
      <w:r>
        <w:rPr>
          <w:rFonts w:ascii="Times New Roman" w:hAnsi="Times New Roman" w:cs="Times New Roman"/>
          <w:sz w:val="24"/>
          <w:szCs w:val="24"/>
        </w:rPr>
        <w:t>“Training models review and new trends for the 21st Century,”</w:t>
      </w:r>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i/>
          <w:sz w:val="24"/>
          <w:szCs w:val="24"/>
        </w:rPr>
        <w:t>Lidyeth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Azucena</w:t>
      </w:r>
      <w:proofErr w:type="spellEnd"/>
      <w:r>
        <w:rPr>
          <w:rFonts w:ascii="Times New Roman" w:hAnsi="Times New Roman" w:cs="Times New Roman"/>
          <w:i/>
          <w:sz w:val="24"/>
          <w:szCs w:val="24"/>
        </w:rPr>
        <w:t xml:space="preserve">, Train. </w:t>
      </w:r>
      <w:proofErr w:type="gramStart"/>
      <w:r>
        <w:rPr>
          <w:rFonts w:ascii="Times New Roman" w:hAnsi="Times New Roman" w:cs="Times New Roman"/>
          <w:i/>
          <w:sz w:val="24"/>
          <w:szCs w:val="24"/>
        </w:rPr>
        <w:t>…</w:t>
      </w:r>
      <w:r>
        <w:rPr>
          <w:rFonts w:ascii="Times New Roman" w:hAnsi="Times New Roman" w:cs="Times New Roman"/>
          <w:sz w:val="24"/>
          <w:szCs w:val="24"/>
        </w:rPr>
        <w:t>, 2018.</w:t>
      </w:r>
      <w:proofErr w:type="gramEnd"/>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Ferry, L. &amp; Eckersley, P. (2015).</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Budgeting and governing for deficit reduction in the UK public sector: act three ‘accountability and audit arrangements’. Public Money and Management, 35(3), 203–210. </w:t>
      </w:r>
      <w:hyperlink r:id="rId11" w:history="1">
        <w:r>
          <w:rPr>
            <w:rStyle w:val="Hyperlink"/>
            <w:rFonts w:ascii="Times New Roman" w:hAnsi="Times New Roman"/>
            <w:sz w:val="24"/>
            <w:szCs w:val="24"/>
          </w:rPr>
          <w:t>https://doi.org/10.1080/09540962.2015.1027496</w:t>
        </w:r>
      </w:hyperlink>
    </w:p>
    <w:p w:rsidR="00085F81" w:rsidRDefault="00085F81" w:rsidP="00085F81">
      <w:pPr>
        <w:spacing w:after="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Francis, J. R. (2011)</w:t>
      </w:r>
      <w:r>
        <w:rPr>
          <w:rFonts w:ascii="Times New Roman" w:hAnsi="Times New Roman" w:cs="Times New Roman"/>
          <w:sz w:val="24"/>
          <w:szCs w:val="24"/>
        </w:rPr>
        <w:t xml:space="preserve">. </w:t>
      </w:r>
      <w:proofErr w:type="gramStart"/>
      <w:r>
        <w:rPr>
          <w:rFonts w:ascii="Times New Roman" w:hAnsi="Times New Roman" w:cs="Times New Roman"/>
          <w:sz w:val="24"/>
          <w:szCs w:val="24"/>
        </w:rPr>
        <w:t>A framework for understanding and researching audit quality.</w:t>
      </w:r>
      <w:proofErr w:type="gramEnd"/>
      <w:r>
        <w:rPr>
          <w:rFonts w:ascii="Times New Roman" w:hAnsi="Times New Roman" w:cs="Times New Roman"/>
          <w:sz w:val="24"/>
          <w:szCs w:val="24"/>
        </w:rPr>
        <w:t xml:space="preserve"> Auditing: A Journal of Practice and Theory 30 (2): 125–52.</w:t>
      </w:r>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b/>
          <w:sz w:val="24"/>
          <w:szCs w:val="24"/>
        </w:rPr>
        <w:t>Fredman</w:t>
      </w:r>
      <w:proofErr w:type="spellEnd"/>
      <w:r>
        <w:rPr>
          <w:rFonts w:ascii="Times New Roman" w:hAnsi="Times New Roman" w:cs="Times New Roman"/>
          <w:b/>
          <w:sz w:val="24"/>
          <w:szCs w:val="24"/>
        </w:rPr>
        <w:t xml:space="preserve">, B. (2004). </w:t>
      </w:r>
      <w:r>
        <w:rPr>
          <w:rFonts w:ascii="Times New Roman" w:hAnsi="Times New Roman" w:cs="Times New Roman"/>
          <w:sz w:val="24"/>
          <w:szCs w:val="24"/>
        </w:rPr>
        <w:t>Project Writing: Research Best Principles Journal Vol. 3(2), 500 – 515.</w:t>
      </w:r>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b/>
          <w:sz w:val="24"/>
          <w:szCs w:val="24"/>
        </w:rPr>
        <w:t>Fredman</w:t>
      </w:r>
      <w:proofErr w:type="spellEnd"/>
      <w:r>
        <w:rPr>
          <w:rFonts w:ascii="Times New Roman" w:hAnsi="Times New Roman" w:cs="Times New Roman"/>
          <w:b/>
          <w:sz w:val="24"/>
          <w:szCs w:val="24"/>
        </w:rPr>
        <w:t xml:space="preserve">, B. (2009). </w:t>
      </w:r>
      <w:r>
        <w:rPr>
          <w:rFonts w:ascii="Times New Roman" w:hAnsi="Times New Roman" w:cs="Times New Roman"/>
          <w:sz w:val="24"/>
          <w:szCs w:val="24"/>
        </w:rPr>
        <w:t>Stakeholder’s Theory: Standard Research Institute (SRI, 1963) Journal Vol. 3(1), 250-270.</w:t>
      </w:r>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Grimmelikhuijsen</w:t>
      </w:r>
      <w:proofErr w:type="spellEnd"/>
      <w:r>
        <w:rPr>
          <w:rFonts w:ascii="Times New Roman" w:hAnsi="Times New Roman" w:cs="Times New Roman"/>
          <w:b/>
          <w:sz w:val="24"/>
          <w:szCs w:val="24"/>
        </w:rPr>
        <w:t>, S.G. &amp; Meijer, A.J. (2022)</w:t>
      </w:r>
      <w:r>
        <w:rPr>
          <w:rFonts w:ascii="Times New Roman" w:hAnsi="Times New Roman" w:cs="Times New Roman"/>
          <w:sz w:val="24"/>
          <w:szCs w:val="24"/>
        </w:rPr>
        <w:t>.</w:t>
      </w:r>
      <w:proofErr w:type="gramEnd"/>
      <w:r>
        <w:rPr>
          <w:rFonts w:ascii="Times New Roman" w:hAnsi="Times New Roman" w:cs="Times New Roman"/>
          <w:sz w:val="24"/>
          <w:szCs w:val="24"/>
        </w:rPr>
        <w:t xml:space="preserve"> Effects of transparency on the perceived trustworthiness of a government organization: evidence from an online experiment. Journal of Public Administration Research and Theory, 24(1), 137–157. </w:t>
      </w:r>
      <w:hyperlink r:id="rId12" w:history="1">
        <w:r>
          <w:rPr>
            <w:rStyle w:val="Hyperlink"/>
            <w:rFonts w:ascii="Times New Roman" w:hAnsi="Times New Roman"/>
            <w:sz w:val="24"/>
            <w:szCs w:val="24"/>
          </w:rPr>
          <w:t>https://doi.org/10.1093/jopart/mus048</w:t>
        </w:r>
      </w:hyperlink>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Grossi</w:t>
      </w:r>
      <w:proofErr w:type="spellEnd"/>
      <w:r>
        <w:rPr>
          <w:rFonts w:ascii="Times New Roman" w:hAnsi="Times New Roman" w:cs="Times New Roman"/>
          <w:b/>
          <w:sz w:val="24"/>
          <w:szCs w:val="24"/>
        </w:rPr>
        <w:t xml:space="preserve">, G. &amp; </w:t>
      </w:r>
      <w:proofErr w:type="spellStart"/>
      <w:r>
        <w:rPr>
          <w:rFonts w:ascii="Times New Roman" w:hAnsi="Times New Roman" w:cs="Times New Roman"/>
          <w:b/>
          <w:sz w:val="24"/>
          <w:szCs w:val="24"/>
        </w:rPr>
        <w:t>Soverchia</w:t>
      </w:r>
      <w:proofErr w:type="spellEnd"/>
      <w:r>
        <w:rPr>
          <w:rFonts w:ascii="Times New Roman" w:hAnsi="Times New Roman" w:cs="Times New Roman"/>
          <w:b/>
          <w:sz w:val="24"/>
          <w:szCs w:val="24"/>
        </w:rPr>
        <w:t>, M. (2011)</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European commission adoption of IPSAS to </w:t>
      </w:r>
      <w:proofErr w:type="spellStart"/>
      <w:r>
        <w:rPr>
          <w:rFonts w:ascii="Times New Roman" w:hAnsi="Times New Roman" w:cs="Times New Roman"/>
          <w:sz w:val="24"/>
          <w:szCs w:val="24"/>
        </w:rPr>
        <w:t>reformfinancial</w:t>
      </w:r>
      <w:proofErr w:type="spellEnd"/>
      <w:r>
        <w:rPr>
          <w:rFonts w:ascii="Times New Roman" w:hAnsi="Times New Roman" w:cs="Times New Roman"/>
          <w:sz w:val="24"/>
          <w:szCs w:val="24"/>
        </w:rPr>
        <w:t xml:space="preserve"> reporting.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Abacus, 47(4), –552.</w:t>
      </w:r>
      <w:proofErr w:type="gramEnd"/>
      <w:r>
        <w:rPr>
          <w:rFonts w:ascii="Times New Roman" w:hAnsi="Times New Roman" w:cs="Times New Roman"/>
          <w:sz w:val="24"/>
          <w:szCs w:val="24"/>
        </w:rPr>
        <w:t xml:space="preserve"> </w:t>
      </w:r>
      <w:hyperlink r:id="rId13" w:history="1">
        <w:r>
          <w:rPr>
            <w:rStyle w:val="Hyperlink"/>
            <w:rFonts w:ascii="Times New Roman" w:hAnsi="Times New Roman"/>
            <w:sz w:val="24"/>
            <w:szCs w:val="24"/>
          </w:rPr>
          <w:t>https://doi.org/10.1111/j.1467</w:t>
        </w:r>
      </w:hyperlink>
      <w:hyperlink r:id="rId14" w:history="1">
        <w:r>
          <w:rPr>
            <w:rStyle w:val="Hyperlink"/>
            <w:rFonts w:ascii="Times New Roman" w:hAnsi="Times New Roman"/>
            <w:sz w:val="24"/>
            <w:szCs w:val="24"/>
          </w:rPr>
          <w:t>6281.2011.00353.x</w:t>
        </w:r>
      </w:hyperlink>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b/>
          <w:sz w:val="24"/>
          <w:szCs w:val="24"/>
        </w:rPr>
        <w:t>Heald</w:t>
      </w:r>
      <w:proofErr w:type="spellEnd"/>
      <w:r>
        <w:rPr>
          <w:rFonts w:ascii="Times New Roman" w:hAnsi="Times New Roman" w:cs="Times New Roman"/>
          <w:b/>
          <w:sz w:val="24"/>
          <w:szCs w:val="24"/>
        </w:rPr>
        <w:t xml:space="preserve">, D. (2006). </w:t>
      </w:r>
      <w:proofErr w:type="gramStart"/>
      <w:r>
        <w:rPr>
          <w:rFonts w:ascii="Times New Roman" w:hAnsi="Times New Roman" w:cs="Times New Roman"/>
          <w:sz w:val="24"/>
          <w:szCs w:val="24"/>
        </w:rPr>
        <w:t>Varieties of transparency.</w:t>
      </w:r>
      <w:proofErr w:type="gramEnd"/>
      <w:r>
        <w:rPr>
          <w:rFonts w:ascii="Times New Roman" w:hAnsi="Times New Roman" w:cs="Times New Roman"/>
          <w:sz w:val="24"/>
          <w:szCs w:val="24"/>
        </w:rPr>
        <w:t xml:space="preserve"> In: Hood, C. &amp; </w:t>
      </w:r>
      <w:proofErr w:type="spellStart"/>
      <w:r>
        <w:rPr>
          <w:rFonts w:ascii="Times New Roman" w:hAnsi="Times New Roman" w:cs="Times New Roman"/>
          <w:sz w:val="24"/>
          <w:szCs w:val="24"/>
        </w:rPr>
        <w:t>Heald</w:t>
      </w:r>
      <w:proofErr w:type="spellEnd"/>
      <w:r>
        <w:rPr>
          <w:rFonts w:ascii="Times New Roman" w:hAnsi="Times New Roman" w:cs="Times New Roman"/>
          <w:sz w:val="24"/>
          <w:szCs w:val="24"/>
        </w:rPr>
        <w:t>, D. (Eds.) Transparency: the key to better governance</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Oxford, England: Oxford University Press, pp. 25–43.</w:t>
      </w:r>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b/>
          <w:sz w:val="24"/>
          <w:szCs w:val="24"/>
        </w:rPr>
        <w:t>Heald</w:t>
      </w:r>
      <w:proofErr w:type="spellEnd"/>
      <w:r>
        <w:rPr>
          <w:rFonts w:ascii="Times New Roman" w:hAnsi="Times New Roman" w:cs="Times New Roman"/>
          <w:b/>
          <w:sz w:val="24"/>
          <w:szCs w:val="24"/>
        </w:rPr>
        <w:t xml:space="preserve">, D. (2021). </w:t>
      </w:r>
      <w:r>
        <w:rPr>
          <w:rFonts w:ascii="Times New Roman" w:hAnsi="Times New Roman" w:cs="Times New Roman"/>
          <w:sz w:val="24"/>
          <w:szCs w:val="24"/>
        </w:rPr>
        <w:t xml:space="preserve">Why is transparency about public expenditure so elusive? International Review of Administrative Sciences, 78(1), 30–49. </w:t>
      </w:r>
      <w:hyperlink r:id="rId15" w:history="1">
        <w:r>
          <w:rPr>
            <w:rStyle w:val="Hyperlink"/>
            <w:rFonts w:ascii="Times New Roman" w:hAnsi="Times New Roman"/>
            <w:sz w:val="24"/>
            <w:szCs w:val="24"/>
          </w:rPr>
          <w:t>https://doi.org/10.1177/0020852311429931</w:t>
        </w:r>
      </w:hyperlink>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 xml:space="preserve">Healy, P. M. and </w:t>
      </w:r>
      <w:proofErr w:type="spellStart"/>
      <w:r>
        <w:rPr>
          <w:rFonts w:ascii="Times New Roman" w:hAnsi="Times New Roman" w:cs="Times New Roman"/>
          <w:b/>
          <w:sz w:val="24"/>
          <w:szCs w:val="24"/>
        </w:rPr>
        <w:t>Palepu</w:t>
      </w:r>
      <w:proofErr w:type="spellEnd"/>
      <w:r>
        <w:rPr>
          <w:rFonts w:ascii="Times New Roman" w:hAnsi="Times New Roman" w:cs="Times New Roman"/>
          <w:b/>
          <w:sz w:val="24"/>
          <w:szCs w:val="24"/>
        </w:rPr>
        <w:t>, K. G. (2001).</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Information asymmetry, corporate disclosure, and the capital markets: a review of the empirical disclosure literature. </w:t>
      </w:r>
      <w:r>
        <w:rPr>
          <w:rFonts w:ascii="Times New Roman" w:hAnsi="Times New Roman" w:cs="Times New Roman"/>
          <w:i/>
          <w:sz w:val="24"/>
          <w:szCs w:val="24"/>
        </w:rPr>
        <w:t xml:space="preserve">Journal of Accounting and Economics, </w:t>
      </w:r>
      <w:r>
        <w:rPr>
          <w:rFonts w:ascii="Times New Roman" w:hAnsi="Times New Roman" w:cs="Times New Roman"/>
          <w:sz w:val="24"/>
          <w:szCs w:val="24"/>
        </w:rPr>
        <w:t>31(1): 405-40.</w:t>
      </w:r>
    </w:p>
    <w:p w:rsidR="00085F81" w:rsidRDefault="00085F81" w:rsidP="00085F81">
      <w:pPr>
        <w:spacing w:after="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Hepworth, N. (2017). </w:t>
      </w:r>
      <w:r>
        <w:rPr>
          <w:rFonts w:ascii="Times New Roman" w:hAnsi="Times New Roman" w:cs="Times New Roman"/>
          <w:sz w:val="24"/>
          <w:szCs w:val="24"/>
        </w:rPr>
        <w:t xml:space="preserve">Is implementing the IPSASs an appropriate reform? Public Money and Management, 37(2), 141–148. </w:t>
      </w:r>
      <w:hyperlink r:id="rId16" w:history="1">
        <w:r>
          <w:rPr>
            <w:rStyle w:val="Hyperlink"/>
            <w:rFonts w:ascii="Times New Roman" w:hAnsi="Times New Roman"/>
            <w:sz w:val="24"/>
            <w:szCs w:val="24"/>
          </w:rPr>
          <w:t>https://doi.org/10.1080/09540962.2016.1266174</w:t>
        </w:r>
      </w:hyperlink>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lastRenderedPageBreak/>
        <w:t>IASB (2019).</w:t>
      </w:r>
      <w:proofErr w:type="gramEnd"/>
      <w:r>
        <w:rPr>
          <w:rFonts w:ascii="Times New Roman" w:hAnsi="Times New Roman" w:cs="Times New Roman"/>
          <w:b/>
          <w:sz w:val="24"/>
          <w:szCs w:val="24"/>
        </w:rPr>
        <w:t xml:space="preserve"> </w:t>
      </w:r>
      <w:proofErr w:type="gramStart"/>
      <w:r>
        <w:rPr>
          <w:rFonts w:ascii="Times New Roman" w:hAnsi="Times New Roman" w:cs="Times New Roman"/>
          <w:sz w:val="24"/>
          <w:szCs w:val="24"/>
        </w:rPr>
        <w:t>Objective and qualitative characteristics of accounting information.</w:t>
      </w:r>
      <w:proofErr w:type="gramEnd"/>
      <w:r>
        <w:rPr>
          <w:rFonts w:ascii="Times New Roman" w:hAnsi="Times New Roman" w:cs="Times New Roman"/>
          <w:sz w:val="24"/>
          <w:szCs w:val="24"/>
        </w:rPr>
        <w:t xml:space="preserve"> Available: </w:t>
      </w:r>
      <w:hyperlink r:id="rId17" w:history="1">
        <w:r>
          <w:rPr>
            <w:rStyle w:val="Hyperlink"/>
            <w:rFonts w:ascii="Times New Roman" w:hAnsi="Times New Roman"/>
            <w:sz w:val="24"/>
            <w:szCs w:val="24"/>
          </w:rPr>
          <w:t>http://www.ifrs.org/current-projects/iasb-projects/conceptual-framework</w:t>
        </w:r>
      </w:hyperlink>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International Auditing and Assurance Standards Board.</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(2023). </w:t>
      </w:r>
      <w:r>
        <w:rPr>
          <w:rFonts w:ascii="Times New Roman" w:hAnsi="Times New Roman" w:cs="Times New Roman"/>
          <w:sz w:val="24"/>
          <w:szCs w:val="24"/>
        </w:rPr>
        <w:t>A framework for audit quality.</w:t>
      </w:r>
      <w:proofErr w:type="gramEnd"/>
      <w:r>
        <w:rPr>
          <w:rFonts w:ascii="Times New Roman" w:hAnsi="Times New Roman" w:cs="Times New Roman"/>
          <w:sz w:val="24"/>
          <w:szCs w:val="24"/>
        </w:rPr>
        <w:t xml:space="preserve"> New York: The International Federation of Accountants.</w:t>
      </w:r>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Jaballah</w:t>
      </w:r>
      <w:proofErr w:type="spellEnd"/>
      <w:r>
        <w:rPr>
          <w:rFonts w:ascii="Times New Roman" w:hAnsi="Times New Roman" w:cs="Times New Roman"/>
          <w:b/>
          <w:sz w:val="24"/>
          <w:szCs w:val="24"/>
        </w:rPr>
        <w:t xml:space="preserve">, E., </w:t>
      </w:r>
      <w:proofErr w:type="spellStart"/>
      <w:r>
        <w:rPr>
          <w:rFonts w:ascii="Times New Roman" w:hAnsi="Times New Roman" w:cs="Times New Roman"/>
          <w:b/>
          <w:sz w:val="24"/>
          <w:szCs w:val="24"/>
        </w:rPr>
        <w:t>Yousfi</w:t>
      </w:r>
      <w:proofErr w:type="spellEnd"/>
      <w:r>
        <w:rPr>
          <w:rFonts w:ascii="Times New Roman" w:hAnsi="Times New Roman" w:cs="Times New Roman"/>
          <w:b/>
          <w:sz w:val="24"/>
          <w:szCs w:val="24"/>
        </w:rPr>
        <w:t>, W. and A., Z. M. (2022).</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Quality of financial reports: Evidence from the </w:t>
      </w:r>
      <w:proofErr w:type="spellStart"/>
      <w:proofErr w:type="gramStart"/>
      <w:r>
        <w:rPr>
          <w:rFonts w:ascii="Times New Roman" w:hAnsi="Times New Roman" w:cs="Times New Roman"/>
          <w:sz w:val="24"/>
          <w:szCs w:val="24"/>
        </w:rPr>
        <w:t>tunisian</w:t>
      </w:r>
      <w:proofErr w:type="spellEnd"/>
      <w:proofErr w:type="gramEnd"/>
      <w:r>
        <w:rPr>
          <w:rFonts w:ascii="Times New Roman" w:hAnsi="Times New Roman" w:cs="Times New Roman"/>
          <w:sz w:val="24"/>
          <w:szCs w:val="24"/>
        </w:rPr>
        <w:t xml:space="preserve"> firms. </w:t>
      </w:r>
      <w:r>
        <w:rPr>
          <w:rFonts w:ascii="Times New Roman" w:hAnsi="Times New Roman" w:cs="Times New Roman"/>
          <w:i/>
          <w:sz w:val="24"/>
          <w:szCs w:val="24"/>
        </w:rPr>
        <w:t xml:space="preserve">E3 Journal of Business Management and Economics, </w:t>
      </w:r>
      <w:r>
        <w:rPr>
          <w:rFonts w:ascii="Times New Roman" w:hAnsi="Times New Roman" w:cs="Times New Roman"/>
          <w:sz w:val="24"/>
          <w:szCs w:val="24"/>
        </w:rPr>
        <w:t>5(2): 030-38.</w:t>
      </w:r>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 xml:space="preserve">Johansson, H. and </w:t>
      </w:r>
      <w:proofErr w:type="spellStart"/>
      <w:r>
        <w:rPr>
          <w:rFonts w:ascii="Times New Roman" w:hAnsi="Times New Roman" w:cs="Times New Roman"/>
          <w:b/>
          <w:sz w:val="24"/>
          <w:szCs w:val="24"/>
        </w:rPr>
        <w:t>Wilandh</w:t>
      </w:r>
      <w:proofErr w:type="spellEnd"/>
      <w:r>
        <w:rPr>
          <w:rFonts w:ascii="Times New Roman" w:hAnsi="Times New Roman" w:cs="Times New Roman"/>
          <w:b/>
          <w:sz w:val="24"/>
          <w:szCs w:val="24"/>
        </w:rPr>
        <w:t>, N. (2005).</w:t>
      </w:r>
      <w:proofErr w:type="gramEnd"/>
      <w:r>
        <w:rPr>
          <w:rFonts w:ascii="Times New Roman" w:hAnsi="Times New Roman" w:cs="Times New Roman"/>
          <w:b/>
          <w:sz w:val="24"/>
          <w:szCs w:val="24"/>
        </w:rPr>
        <w:t xml:space="preserve"> </w:t>
      </w:r>
      <w:proofErr w:type="gramStart"/>
      <w:r>
        <w:rPr>
          <w:rFonts w:ascii="Times New Roman" w:hAnsi="Times New Roman" w:cs="Times New Roman"/>
          <w:sz w:val="24"/>
          <w:szCs w:val="24"/>
        </w:rPr>
        <w:t>Trading volume: The behavior in information asymmetries.</w:t>
      </w:r>
      <w:proofErr w:type="gramEnd"/>
      <w:r>
        <w:rPr>
          <w:rFonts w:ascii="Times New Roman" w:hAnsi="Times New Roman" w:cs="Times New Roman"/>
          <w:sz w:val="24"/>
          <w:szCs w:val="24"/>
        </w:rPr>
        <w:t xml:space="preserve"> 2734. </w:t>
      </w:r>
      <w:hyperlink r:id="rId18" w:history="1">
        <w:r>
          <w:rPr>
            <w:rStyle w:val="Hyperlink"/>
            <w:rFonts w:ascii="Times New Roman" w:hAnsi="Times New Roman"/>
            <w:sz w:val="24"/>
            <w:szCs w:val="24"/>
          </w:rPr>
          <w:t>http://www.diva-portal.org/smash/record.jsf?pid=diva2%3A3940&amp;dswid</w:t>
        </w:r>
      </w:hyperlink>
      <w:r>
        <w:rPr>
          <w:rFonts w:ascii="Times New Roman" w:hAnsi="Times New Roman" w:cs="Times New Roman"/>
          <w:sz w:val="24"/>
          <w:szCs w:val="24"/>
        </w:rPr>
        <w:t>=</w:t>
      </w:r>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Jonas, G. and Blanchet, J. (2000).</w:t>
      </w:r>
      <w:proofErr w:type="gramEnd"/>
      <w:r>
        <w:rPr>
          <w:rFonts w:ascii="Times New Roman" w:hAnsi="Times New Roman" w:cs="Times New Roman"/>
          <w:b/>
          <w:sz w:val="24"/>
          <w:szCs w:val="24"/>
        </w:rPr>
        <w:t xml:space="preserve"> </w:t>
      </w:r>
      <w:proofErr w:type="gramStart"/>
      <w:r>
        <w:rPr>
          <w:rFonts w:ascii="Times New Roman" w:hAnsi="Times New Roman" w:cs="Times New Roman"/>
          <w:sz w:val="24"/>
          <w:szCs w:val="24"/>
        </w:rPr>
        <w:t>Assessing quality of financial reporting.</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 xml:space="preserve">Accounting Horizons, </w:t>
      </w:r>
      <w:r>
        <w:rPr>
          <w:rFonts w:ascii="Times New Roman" w:hAnsi="Times New Roman" w:cs="Times New Roman"/>
          <w:sz w:val="24"/>
          <w:szCs w:val="24"/>
        </w:rPr>
        <w:t>14(3): 353-63.</w:t>
      </w:r>
      <w:proofErr w:type="gramEnd"/>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 xml:space="preserve">Jones, D.B., Scott, R.B., </w:t>
      </w:r>
      <w:proofErr w:type="spellStart"/>
      <w:r>
        <w:rPr>
          <w:rFonts w:ascii="Times New Roman" w:hAnsi="Times New Roman" w:cs="Times New Roman"/>
          <w:b/>
          <w:sz w:val="24"/>
          <w:szCs w:val="24"/>
        </w:rPr>
        <w:t>Kimbro</w:t>
      </w:r>
      <w:proofErr w:type="spellEnd"/>
      <w:r>
        <w:rPr>
          <w:rFonts w:ascii="Times New Roman" w:hAnsi="Times New Roman" w:cs="Times New Roman"/>
          <w:b/>
          <w:sz w:val="24"/>
          <w:szCs w:val="24"/>
        </w:rPr>
        <w:t>, L. &amp; Ingram, R. (1985).</w:t>
      </w:r>
      <w:proofErr w:type="gramEnd"/>
      <w:r>
        <w:rPr>
          <w:rFonts w:ascii="Times New Roman" w:hAnsi="Times New Roman" w:cs="Times New Roman"/>
          <w:b/>
          <w:sz w:val="24"/>
          <w:szCs w:val="24"/>
        </w:rPr>
        <w:t xml:space="preserve"> </w:t>
      </w:r>
      <w:proofErr w:type="gramStart"/>
      <w:r>
        <w:rPr>
          <w:rFonts w:ascii="Times New Roman" w:hAnsi="Times New Roman" w:cs="Times New Roman"/>
          <w:sz w:val="24"/>
          <w:szCs w:val="24"/>
        </w:rPr>
        <w:t>The needs of users of governmental financial reports.</w:t>
      </w:r>
      <w:proofErr w:type="gramEnd"/>
      <w:r>
        <w:rPr>
          <w:rFonts w:ascii="Times New Roman" w:hAnsi="Times New Roman" w:cs="Times New Roman"/>
          <w:sz w:val="24"/>
          <w:szCs w:val="24"/>
        </w:rPr>
        <w:t xml:space="preserve"> Stamford, CT: Government Accounting Standards Board.</w:t>
      </w:r>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 xml:space="preserve">Jones, R. &amp; </w:t>
      </w:r>
      <w:proofErr w:type="spellStart"/>
      <w:r>
        <w:rPr>
          <w:rFonts w:ascii="Times New Roman" w:hAnsi="Times New Roman" w:cs="Times New Roman"/>
          <w:b/>
          <w:sz w:val="24"/>
          <w:szCs w:val="24"/>
        </w:rPr>
        <w:t>Pendlebury</w:t>
      </w:r>
      <w:proofErr w:type="spellEnd"/>
      <w:r>
        <w:rPr>
          <w:rFonts w:ascii="Times New Roman" w:hAnsi="Times New Roman" w:cs="Times New Roman"/>
          <w:b/>
          <w:sz w:val="24"/>
          <w:szCs w:val="24"/>
        </w:rPr>
        <w:t xml:space="preserve">, M. (2004) </w:t>
      </w:r>
      <w:r>
        <w:rPr>
          <w:rFonts w:ascii="Times New Roman" w:hAnsi="Times New Roman" w:cs="Times New Roman"/>
          <w:sz w:val="24"/>
          <w:szCs w:val="24"/>
        </w:rPr>
        <w:t>A theory of the published accounts of local authorities.</w:t>
      </w:r>
      <w:proofErr w:type="gramEnd"/>
      <w:r>
        <w:rPr>
          <w:rFonts w:ascii="Times New Roman" w:hAnsi="Times New Roman" w:cs="Times New Roman"/>
          <w:sz w:val="24"/>
          <w:szCs w:val="24"/>
        </w:rPr>
        <w:t xml:space="preserve"> Financial Accountability and Management, 20(3), 305–325. </w:t>
      </w:r>
      <w:hyperlink r:id="rId19" w:history="1">
        <w:r>
          <w:rPr>
            <w:rStyle w:val="Hyperlink"/>
            <w:rFonts w:ascii="Times New Roman" w:hAnsi="Times New Roman"/>
            <w:sz w:val="24"/>
            <w:szCs w:val="24"/>
          </w:rPr>
          <w:t>https://doi.org/10.1111/j.0267</w:t>
        </w:r>
      </w:hyperlink>
      <w:hyperlink r:id="rId20" w:history="1">
        <w:r>
          <w:rPr>
            <w:rStyle w:val="Hyperlink"/>
            <w:rFonts w:ascii="Times New Roman" w:hAnsi="Times New Roman"/>
            <w:sz w:val="24"/>
            <w:szCs w:val="24"/>
          </w:rPr>
          <w:t>4424.2004.00386.x</w:t>
        </w:r>
      </w:hyperlink>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Kariuki</w:t>
      </w:r>
      <w:proofErr w:type="spellEnd"/>
      <w:r>
        <w:rPr>
          <w:rFonts w:ascii="Times New Roman" w:hAnsi="Times New Roman" w:cs="Times New Roman"/>
          <w:b/>
          <w:sz w:val="24"/>
          <w:szCs w:val="24"/>
        </w:rPr>
        <w:t xml:space="preserve">, G. and </w:t>
      </w:r>
      <w:proofErr w:type="spellStart"/>
      <w:r>
        <w:rPr>
          <w:rFonts w:ascii="Times New Roman" w:hAnsi="Times New Roman" w:cs="Times New Roman"/>
          <w:b/>
          <w:sz w:val="24"/>
          <w:szCs w:val="24"/>
        </w:rPr>
        <w:t>Jagongo</w:t>
      </w:r>
      <w:proofErr w:type="spellEnd"/>
      <w:r>
        <w:rPr>
          <w:rFonts w:ascii="Times New Roman" w:hAnsi="Times New Roman" w:cs="Times New Roman"/>
          <w:b/>
          <w:sz w:val="24"/>
          <w:szCs w:val="24"/>
        </w:rPr>
        <w:t>, A. (2023).</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Institutional investors’ perceptions on quality of financial reporting in </w:t>
      </w:r>
      <w:proofErr w:type="spellStart"/>
      <w:proofErr w:type="gramStart"/>
      <w:r>
        <w:rPr>
          <w:rFonts w:ascii="Times New Roman" w:hAnsi="Times New Roman" w:cs="Times New Roman"/>
          <w:sz w:val="24"/>
          <w:szCs w:val="24"/>
        </w:rPr>
        <w:t>kenya</w:t>
      </w:r>
      <w:proofErr w:type="spellEnd"/>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International Journal of Humanities and Social Science, </w:t>
      </w:r>
      <w:r>
        <w:rPr>
          <w:rFonts w:ascii="Times New Roman" w:hAnsi="Times New Roman" w:cs="Times New Roman"/>
          <w:sz w:val="24"/>
          <w:szCs w:val="24"/>
        </w:rPr>
        <w:t>3(21): 144-54.</w:t>
      </w:r>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Kariuki</w:t>
      </w:r>
      <w:proofErr w:type="spellEnd"/>
      <w:r>
        <w:rPr>
          <w:rFonts w:ascii="Times New Roman" w:hAnsi="Times New Roman" w:cs="Times New Roman"/>
          <w:b/>
          <w:sz w:val="24"/>
          <w:szCs w:val="24"/>
        </w:rPr>
        <w:t xml:space="preserve">, G. and </w:t>
      </w:r>
      <w:proofErr w:type="spellStart"/>
      <w:r>
        <w:rPr>
          <w:rFonts w:ascii="Times New Roman" w:hAnsi="Times New Roman" w:cs="Times New Roman"/>
          <w:b/>
          <w:sz w:val="24"/>
          <w:szCs w:val="24"/>
        </w:rPr>
        <w:t>Jagongo</w:t>
      </w:r>
      <w:proofErr w:type="spellEnd"/>
      <w:r>
        <w:rPr>
          <w:rFonts w:ascii="Times New Roman" w:hAnsi="Times New Roman" w:cs="Times New Roman"/>
          <w:b/>
          <w:sz w:val="24"/>
          <w:szCs w:val="24"/>
        </w:rPr>
        <w:t>, A. (2023).</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Institutional investors’ perceptions on quality of financial reporting in </w:t>
      </w:r>
      <w:proofErr w:type="spellStart"/>
      <w:proofErr w:type="gramStart"/>
      <w:r>
        <w:rPr>
          <w:rFonts w:ascii="Times New Roman" w:hAnsi="Times New Roman" w:cs="Times New Roman"/>
          <w:sz w:val="24"/>
          <w:szCs w:val="24"/>
        </w:rPr>
        <w:t>kenya</w:t>
      </w:r>
      <w:proofErr w:type="spellEnd"/>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International Journal of Humanities and Social Science, </w:t>
      </w:r>
      <w:r>
        <w:rPr>
          <w:rFonts w:ascii="Times New Roman" w:hAnsi="Times New Roman" w:cs="Times New Roman"/>
          <w:sz w:val="24"/>
          <w:szCs w:val="24"/>
        </w:rPr>
        <w:t>3(21): 144-54.</w:t>
      </w:r>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Kelton</w:t>
      </w:r>
      <w:proofErr w:type="spellEnd"/>
      <w:r>
        <w:rPr>
          <w:rFonts w:ascii="Times New Roman" w:hAnsi="Times New Roman" w:cs="Times New Roman"/>
          <w:b/>
          <w:sz w:val="24"/>
          <w:szCs w:val="24"/>
        </w:rPr>
        <w:t xml:space="preserve">, A.S. &amp; Pennington, R.R. (2021) </w:t>
      </w:r>
      <w:r>
        <w:rPr>
          <w:rFonts w:ascii="Times New Roman" w:hAnsi="Times New Roman" w:cs="Times New Roman"/>
          <w:sz w:val="24"/>
          <w:szCs w:val="24"/>
        </w:rPr>
        <w:t>Internet financial reporting: the effects of information presentation format and content differences on investor decision making.</w:t>
      </w:r>
      <w:proofErr w:type="gramEnd"/>
      <w:r>
        <w:rPr>
          <w:rFonts w:ascii="Times New Roman" w:hAnsi="Times New Roman" w:cs="Times New Roman"/>
          <w:sz w:val="24"/>
          <w:szCs w:val="24"/>
        </w:rPr>
        <w:t xml:space="preserve"> Computers in Human Behavior, 28(4), 1178–1185. </w:t>
      </w:r>
      <w:hyperlink r:id="rId21" w:history="1">
        <w:r>
          <w:rPr>
            <w:rStyle w:val="Hyperlink"/>
            <w:rFonts w:ascii="Times New Roman" w:hAnsi="Times New Roman"/>
            <w:sz w:val="24"/>
            <w:szCs w:val="24"/>
          </w:rPr>
          <w:t>https://doi.org/10. 1016/j.chb.2021.01.028</w:t>
        </w:r>
      </w:hyperlink>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Knechel</w:t>
      </w:r>
      <w:proofErr w:type="spellEnd"/>
      <w:r>
        <w:rPr>
          <w:rFonts w:ascii="Times New Roman" w:hAnsi="Times New Roman" w:cs="Times New Roman"/>
          <w:b/>
          <w:sz w:val="24"/>
          <w:szCs w:val="24"/>
        </w:rPr>
        <w:t xml:space="preserve">, W. R., G. V. Krishnan, M. B. </w:t>
      </w:r>
      <w:proofErr w:type="spellStart"/>
      <w:r>
        <w:rPr>
          <w:rFonts w:ascii="Times New Roman" w:hAnsi="Times New Roman" w:cs="Times New Roman"/>
          <w:b/>
          <w:sz w:val="24"/>
          <w:szCs w:val="24"/>
        </w:rPr>
        <w:t>Pevzner</w:t>
      </w:r>
      <w:proofErr w:type="spellEnd"/>
      <w:r>
        <w:rPr>
          <w:rFonts w:ascii="Times New Roman" w:hAnsi="Times New Roman" w:cs="Times New Roman"/>
          <w:b/>
          <w:sz w:val="24"/>
          <w:szCs w:val="24"/>
        </w:rPr>
        <w:t xml:space="preserve">, L. </w:t>
      </w:r>
      <w:proofErr w:type="spellStart"/>
      <w:r>
        <w:rPr>
          <w:rFonts w:ascii="Times New Roman" w:hAnsi="Times New Roman" w:cs="Times New Roman"/>
          <w:b/>
          <w:sz w:val="24"/>
          <w:szCs w:val="24"/>
        </w:rPr>
        <w:t>Shefchik</w:t>
      </w:r>
      <w:proofErr w:type="spellEnd"/>
      <w:r>
        <w:rPr>
          <w:rFonts w:ascii="Times New Roman" w:hAnsi="Times New Roman" w:cs="Times New Roman"/>
          <w:b/>
          <w:sz w:val="24"/>
          <w:szCs w:val="24"/>
        </w:rPr>
        <w:t xml:space="preserve">, and U. </w:t>
      </w:r>
      <w:proofErr w:type="spellStart"/>
      <w:r>
        <w:rPr>
          <w:rFonts w:ascii="Times New Roman" w:hAnsi="Times New Roman" w:cs="Times New Roman"/>
          <w:b/>
          <w:sz w:val="24"/>
          <w:szCs w:val="24"/>
        </w:rPr>
        <w:t>Velury</w:t>
      </w:r>
      <w:proofErr w:type="spellEnd"/>
      <w:r>
        <w:rPr>
          <w:rFonts w:ascii="Times New Roman" w:hAnsi="Times New Roman" w:cs="Times New Roman"/>
          <w:b/>
          <w:sz w:val="24"/>
          <w:szCs w:val="24"/>
        </w:rPr>
        <w:t>.</w:t>
      </w:r>
      <w:proofErr w:type="gramEnd"/>
      <w:r>
        <w:rPr>
          <w:rFonts w:ascii="Times New Roman" w:hAnsi="Times New Roman" w:cs="Times New Roman"/>
          <w:b/>
          <w:sz w:val="24"/>
          <w:szCs w:val="24"/>
        </w:rPr>
        <w:t xml:space="preserve"> (2023)</w:t>
      </w:r>
      <w:r>
        <w:rPr>
          <w:rFonts w:ascii="Times New Roman" w:hAnsi="Times New Roman" w:cs="Times New Roman"/>
          <w:sz w:val="24"/>
          <w:szCs w:val="24"/>
        </w:rPr>
        <w:t>. Audit quality: Insights from the academic literature. Auditing: A Journal of Practice and Theory 32 (1): 385–421.</w:t>
      </w:r>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lastRenderedPageBreak/>
        <w:t>KPMG.</w:t>
      </w:r>
      <w:proofErr w:type="gramEnd"/>
      <w:r>
        <w:rPr>
          <w:rFonts w:ascii="Times New Roman" w:hAnsi="Times New Roman" w:cs="Times New Roman"/>
          <w:b/>
          <w:sz w:val="24"/>
          <w:szCs w:val="24"/>
        </w:rPr>
        <w:t xml:space="preserve"> (2011)</w:t>
      </w:r>
      <w:r>
        <w:rPr>
          <w:rFonts w:ascii="Times New Roman" w:hAnsi="Times New Roman" w:cs="Times New Roman"/>
          <w:sz w:val="24"/>
          <w:szCs w:val="24"/>
        </w:rPr>
        <w:t>. Audit quality framework: Example slides for audit committee communications and discussions, October.</w:t>
      </w:r>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b/>
          <w:sz w:val="24"/>
          <w:szCs w:val="24"/>
        </w:rPr>
        <w:t>Lapsley</w:t>
      </w:r>
      <w:proofErr w:type="spellEnd"/>
      <w:r>
        <w:rPr>
          <w:rFonts w:ascii="Times New Roman" w:hAnsi="Times New Roman" w:cs="Times New Roman"/>
          <w:b/>
          <w:sz w:val="24"/>
          <w:szCs w:val="24"/>
        </w:rPr>
        <w:t xml:space="preserve">, I. (1992). </w:t>
      </w:r>
      <w:r>
        <w:rPr>
          <w:rFonts w:ascii="Times New Roman" w:hAnsi="Times New Roman" w:cs="Times New Roman"/>
          <w:sz w:val="24"/>
          <w:szCs w:val="24"/>
        </w:rPr>
        <w:t xml:space="preserve">User needs and financial reporting – a comparative study of local authorities and the </w:t>
      </w:r>
      <w:proofErr w:type="gramStart"/>
      <w:r>
        <w:rPr>
          <w:rFonts w:ascii="Times New Roman" w:hAnsi="Times New Roman" w:cs="Times New Roman"/>
          <w:sz w:val="24"/>
          <w:szCs w:val="24"/>
        </w:rPr>
        <w:t>national health service</w:t>
      </w:r>
      <w:proofErr w:type="gramEnd"/>
      <w:r>
        <w:rPr>
          <w:rFonts w:ascii="Times New Roman" w:hAnsi="Times New Roman" w:cs="Times New Roman"/>
          <w:sz w:val="24"/>
          <w:szCs w:val="24"/>
        </w:rPr>
        <w:t xml:space="preserve">. Financial Accountability and Management, 8(4), 281–298. </w:t>
      </w:r>
      <w:hyperlink r:id="rId22" w:history="1">
        <w:r>
          <w:rPr>
            <w:rStyle w:val="Hyperlink"/>
            <w:rFonts w:ascii="Times New Roman" w:hAnsi="Times New Roman"/>
            <w:sz w:val="24"/>
            <w:szCs w:val="24"/>
          </w:rPr>
          <w:t>https://doi.org/10.1111/j.1468-0408.1992.tb00444.x</w:t>
        </w:r>
      </w:hyperlink>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Larsson, T. (1998)</w:t>
      </w:r>
      <w:r>
        <w:rPr>
          <w:rFonts w:ascii="Times New Roman" w:hAnsi="Times New Roman" w:cs="Times New Roman"/>
          <w:sz w:val="24"/>
          <w:szCs w:val="24"/>
        </w:rPr>
        <w:t>.</w:t>
      </w:r>
      <w:proofErr w:type="gramEnd"/>
      <w:r>
        <w:rPr>
          <w:rFonts w:ascii="Times New Roman" w:hAnsi="Times New Roman" w:cs="Times New Roman"/>
          <w:sz w:val="24"/>
          <w:szCs w:val="24"/>
        </w:rPr>
        <w:t xml:space="preserve"> How open can government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The Swedish experience. In: </w:t>
      </w:r>
      <w:proofErr w:type="spellStart"/>
      <w:r>
        <w:rPr>
          <w:rFonts w:ascii="Times New Roman" w:hAnsi="Times New Roman" w:cs="Times New Roman"/>
          <w:sz w:val="24"/>
          <w:szCs w:val="24"/>
        </w:rPr>
        <w:t>Deckmyn</w:t>
      </w:r>
      <w:proofErr w:type="spellEnd"/>
      <w:r>
        <w:rPr>
          <w:rFonts w:ascii="Times New Roman" w:hAnsi="Times New Roman" w:cs="Times New Roman"/>
          <w:sz w:val="24"/>
          <w:szCs w:val="24"/>
        </w:rPr>
        <w:t xml:space="preserve">, V. &amp; Thomson, I. (Eds.) Openness and transparency in the European Union. Maastricht,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Netherlands: European Institute of Public Administration, pp. 39–51.</w:t>
      </w:r>
    </w:p>
    <w:p w:rsidR="00085F81" w:rsidRDefault="00085F81" w:rsidP="00085F81">
      <w:pPr>
        <w:spacing w:after="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Marcus, N., Cooper, M. &amp; </w:t>
      </w:r>
      <w:proofErr w:type="spellStart"/>
      <w:r>
        <w:rPr>
          <w:rFonts w:ascii="Times New Roman" w:hAnsi="Times New Roman" w:cs="Times New Roman"/>
          <w:b/>
          <w:sz w:val="24"/>
          <w:szCs w:val="24"/>
        </w:rPr>
        <w:t>Sweller</w:t>
      </w:r>
      <w:proofErr w:type="spellEnd"/>
      <w:r>
        <w:rPr>
          <w:rFonts w:ascii="Times New Roman" w:hAnsi="Times New Roman" w:cs="Times New Roman"/>
          <w:b/>
          <w:sz w:val="24"/>
          <w:szCs w:val="24"/>
        </w:rPr>
        <w:t xml:space="preserve">, J. (1996). </w:t>
      </w:r>
      <w:proofErr w:type="gramStart"/>
      <w:r>
        <w:rPr>
          <w:rFonts w:ascii="Times New Roman" w:hAnsi="Times New Roman" w:cs="Times New Roman"/>
          <w:sz w:val="24"/>
          <w:szCs w:val="24"/>
        </w:rPr>
        <w:t>Understanding instructions.</w:t>
      </w:r>
      <w:proofErr w:type="gramEnd"/>
      <w:r>
        <w:rPr>
          <w:rFonts w:ascii="Times New Roman" w:hAnsi="Times New Roman" w:cs="Times New Roman"/>
          <w:sz w:val="24"/>
          <w:szCs w:val="24"/>
        </w:rPr>
        <w:t xml:space="preserve"> Journal of Educational Psychology, 88(1), 49–63. </w:t>
      </w:r>
      <w:hyperlink r:id="rId23" w:history="1">
        <w:r>
          <w:rPr>
            <w:rStyle w:val="Hyperlink"/>
            <w:rFonts w:ascii="Times New Roman" w:hAnsi="Times New Roman"/>
            <w:sz w:val="24"/>
            <w:szCs w:val="24"/>
          </w:rPr>
          <w:t>https://doi.org/10.1037/0022-0663.88.1.49</w:t>
        </w:r>
      </w:hyperlink>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Mehdi</w:t>
      </w:r>
      <w:proofErr w:type="spellEnd"/>
      <w:r>
        <w:rPr>
          <w:rFonts w:ascii="Times New Roman" w:hAnsi="Times New Roman" w:cs="Times New Roman"/>
          <w:b/>
          <w:sz w:val="24"/>
          <w:szCs w:val="24"/>
        </w:rPr>
        <w:t xml:space="preserve">, A., </w:t>
      </w:r>
      <w:proofErr w:type="spellStart"/>
      <w:r>
        <w:rPr>
          <w:rFonts w:ascii="Times New Roman" w:hAnsi="Times New Roman" w:cs="Times New Roman"/>
          <w:b/>
          <w:sz w:val="24"/>
          <w:szCs w:val="24"/>
        </w:rPr>
        <w:t>Saeed</w:t>
      </w:r>
      <w:proofErr w:type="spellEnd"/>
      <w:r>
        <w:rPr>
          <w:rFonts w:ascii="Times New Roman" w:hAnsi="Times New Roman" w:cs="Times New Roman"/>
          <w:b/>
          <w:sz w:val="24"/>
          <w:szCs w:val="24"/>
        </w:rPr>
        <w:t xml:space="preserve">, F., </w:t>
      </w:r>
      <w:proofErr w:type="spellStart"/>
      <w:r>
        <w:rPr>
          <w:rFonts w:ascii="Times New Roman" w:hAnsi="Times New Roman" w:cs="Times New Roman"/>
          <w:b/>
          <w:sz w:val="24"/>
          <w:szCs w:val="24"/>
        </w:rPr>
        <w:t>Sharife</w:t>
      </w:r>
      <w:proofErr w:type="spellEnd"/>
      <w:r>
        <w:rPr>
          <w:rFonts w:ascii="Times New Roman" w:hAnsi="Times New Roman" w:cs="Times New Roman"/>
          <w:b/>
          <w:sz w:val="24"/>
          <w:szCs w:val="24"/>
        </w:rPr>
        <w:t xml:space="preserve">, M. I. and </w:t>
      </w:r>
      <w:proofErr w:type="spellStart"/>
      <w:r>
        <w:rPr>
          <w:rFonts w:ascii="Times New Roman" w:hAnsi="Times New Roman" w:cs="Times New Roman"/>
          <w:b/>
          <w:sz w:val="24"/>
          <w:szCs w:val="24"/>
        </w:rPr>
        <w:t>Fateme</w:t>
      </w:r>
      <w:proofErr w:type="spellEnd"/>
      <w:r>
        <w:rPr>
          <w:rFonts w:ascii="Times New Roman" w:hAnsi="Times New Roman" w:cs="Times New Roman"/>
          <w:b/>
          <w:sz w:val="24"/>
          <w:szCs w:val="24"/>
        </w:rPr>
        <w:t>, Z. (2021).</w:t>
      </w:r>
      <w:proofErr w:type="gramEnd"/>
      <w:r>
        <w:rPr>
          <w:rFonts w:ascii="Times New Roman" w:hAnsi="Times New Roman" w:cs="Times New Roman"/>
          <w:b/>
          <w:sz w:val="24"/>
          <w:szCs w:val="24"/>
        </w:rPr>
        <w:t xml:space="preserve"> </w:t>
      </w:r>
      <w:proofErr w:type="gramStart"/>
      <w:r>
        <w:rPr>
          <w:rFonts w:ascii="Times New Roman" w:hAnsi="Times New Roman" w:cs="Times New Roman"/>
          <w:sz w:val="24"/>
          <w:szCs w:val="24"/>
        </w:rPr>
        <w:t>Trading volume, company age, company size and their effect on deviation of earning prediction.</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Interdisciplinary Journal of Research in Business, </w:t>
      </w:r>
      <w:r>
        <w:rPr>
          <w:rFonts w:ascii="Times New Roman" w:hAnsi="Times New Roman" w:cs="Times New Roman"/>
          <w:sz w:val="24"/>
          <w:szCs w:val="24"/>
        </w:rPr>
        <w:t>2(3): 16-22.</w:t>
      </w:r>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 xml:space="preserve">Meijer, A.J., Curtin, D. &amp; </w:t>
      </w:r>
      <w:proofErr w:type="spellStart"/>
      <w:r>
        <w:rPr>
          <w:rFonts w:ascii="Times New Roman" w:hAnsi="Times New Roman" w:cs="Times New Roman"/>
          <w:b/>
          <w:sz w:val="24"/>
          <w:szCs w:val="24"/>
        </w:rPr>
        <w:t>Hillebrandt</w:t>
      </w:r>
      <w:proofErr w:type="spellEnd"/>
      <w:r>
        <w:rPr>
          <w:rFonts w:ascii="Times New Roman" w:hAnsi="Times New Roman" w:cs="Times New Roman"/>
          <w:b/>
          <w:sz w:val="24"/>
          <w:szCs w:val="24"/>
        </w:rPr>
        <w:t>, M. (2021).</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Open government: connecting vision and voice. International Review of Administrative Sciences, 78(1), 10–29. </w:t>
      </w:r>
      <w:hyperlink r:id="rId24" w:history="1">
        <w:r>
          <w:rPr>
            <w:rStyle w:val="Hyperlink"/>
            <w:rFonts w:ascii="Times New Roman" w:hAnsi="Times New Roman"/>
            <w:sz w:val="24"/>
            <w:szCs w:val="24"/>
          </w:rPr>
          <w:t>https://doi.org/10.1177/0020852311429533</w:t>
        </w:r>
      </w:hyperlink>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Nyor</w:t>
      </w:r>
      <w:proofErr w:type="spellEnd"/>
      <w:r>
        <w:rPr>
          <w:rFonts w:ascii="Times New Roman" w:hAnsi="Times New Roman" w:cs="Times New Roman"/>
          <w:b/>
          <w:sz w:val="24"/>
          <w:szCs w:val="24"/>
        </w:rPr>
        <w:t>, T. (2023).</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Financial reporting quality of </w:t>
      </w:r>
      <w:proofErr w:type="spellStart"/>
      <w:proofErr w:type="gramStart"/>
      <w:r>
        <w:rPr>
          <w:rFonts w:ascii="Times New Roman" w:hAnsi="Times New Roman" w:cs="Times New Roman"/>
          <w:sz w:val="24"/>
          <w:szCs w:val="24"/>
        </w:rPr>
        <w:t>nigeria</w:t>
      </w:r>
      <w:proofErr w:type="spellEnd"/>
      <w:proofErr w:type="gramEnd"/>
      <w:r>
        <w:rPr>
          <w:rFonts w:ascii="Times New Roman" w:hAnsi="Times New Roman" w:cs="Times New Roman"/>
          <w:sz w:val="24"/>
          <w:szCs w:val="24"/>
        </w:rPr>
        <w:t xml:space="preserve"> firms: Users’ perception. </w:t>
      </w:r>
      <w:r>
        <w:rPr>
          <w:rFonts w:ascii="Times New Roman" w:hAnsi="Times New Roman" w:cs="Times New Roman"/>
          <w:i/>
          <w:sz w:val="24"/>
          <w:szCs w:val="24"/>
        </w:rPr>
        <w:t xml:space="preserve">International Journal of Business and Social Science, </w:t>
      </w:r>
      <w:r>
        <w:rPr>
          <w:rFonts w:ascii="Times New Roman" w:hAnsi="Times New Roman" w:cs="Times New Roman"/>
          <w:sz w:val="24"/>
          <w:szCs w:val="24"/>
        </w:rPr>
        <w:t>4(13): 273-79.</w:t>
      </w:r>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b/>
          <w:sz w:val="24"/>
          <w:szCs w:val="24"/>
        </w:rPr>
        <w:t>Pina</w:t>
      </w:r>
      <w:proofErr w:type="spellEnd"/>
      <w:r>
        <w:rPr>
          <w:rFonts w:ascii="Times New Roman" w:hAnsi="Times New Roman" w:cs="Times New Roman"/>
          <w:b/>
          <w:sz w:val="24"/>
          <w:szCs w:val="24"/>
        </w:rPr>
        <w:t xml:space="preserve">, V., Torres, L. &amp; </w:t>
      </w:r>
      <w:proofErr w:type="spellStart"/>
      <w:r>
        <w:rPr>
          <w:rFonts w:ascii="Times New Roman" w:hAnsi="Times New Roman" w:cs="Times New Roman"/>
          <w:b/>
          <w:sz w:val="24"/>
          <w:szCs w:val="24"/>
        </w:rPr>
        <w:t>Royo</w:t>
      </w:r>
      <w:proofErr w:type="spellEnd"/>
      <w:r>
        <w:rPr>
          <w:rFonts w:ascii="Times New Roman" w:hAnsi="Times New Roman" w:cs="Times New Roman"/>
          <w:b/>
          <w:sz w:val="24"/>
          <w:szCs w:val="24"/>
        </w:rPr>
        <w:t>, S. (2007)</w:t>
      </w:r>
      <w:r>
        <w:rPr>
          <w:rFonts w:ascii="Times New Roman" w:hAnsi="Times New Roman" w:cs="Times New Roman"/>
          <w:sz w:val="24"/>
          <w:szCs w:val="24"/>
        </w:rPr>
        <w:t xml:space="preserve">. Are ICTs improving transparency and accountability in the EU regional and local governments? </w:t>
      </w:r>
      <w:proofErr w:type="gramStart"/>
      <w:r>
        <w:rPr>
          <w:rFonts w:ascii="Times New Roman" w:hAnsi="Times New Roman" w:cs="Times New Roman"/>
          <w:sz w:val="24"/>
          <w:szCs w:val="24"/>
        </w:rPr>
        <w:t>An empirical study.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Public Administration, 85(2), 449 472.</w:t>
      </w:r>
      <w:proofErr w:type="gramEnd"/>
      <w:r>
        <w:rPr>
          <w:rFonts w:ascii="Times New Roman" w:hAnsi="Times New Roman" w:cs="Times New Roman"/>
          <w:sz w:val="24"/>
          <w:szCs w:val="24"/>
        </w:rPr>
        <w:t xml:space="preserve"> </w:t>
      </w:r>
      <w:hyperlink r:id="rId25" w:history="1">
        <w:r>
          <w:rPr>
            <w:rStyle w:val="Hyperlink"/>
            <w:rFonts w:ascii="Times New Roman" w:hAnsi="Times New Roman"/>
            <w:sz w:val="24"/>
            <w:szCs w:val="24"/>
          </w:rPr>
          <w:t>https://doi.org/10.1111/j.1467-9299.2007.00654.x</w:t>
        </w:r>
      </w:hyperlink>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Porumbescu</w:t>
      </w:r>
      <w:proofErr w:type="spellEnd"/>
      <w:r>
        <w:rPr>
          <w:rFonts w:ascii="Times New Roman" w:hAnsi="Times New Roman" w:cs="Times New Roman"/>
          <w:b/>
          <w:sz w:val="24"/>
          <w:szCs w:val="24"/>
        </w:rPr>
        <w:t xml:space="preserve">, G., </w:t>
      </w:r>
      <w:proofErr w:type="spellStart"/>
      <w:r>
        <w:rPr>
          <w:rFonts w:ascii="Times New Roman" w:hAnsi="Times New Roman" w:cs="Times New Roman"/>
          <w:b/>
          <w:sz w:val="24"/>
          <w:szCs w:val="24"/>
        </w:rPr>
        <w:t>Bellé</w:t>
      </w:r>
      <w:proofErr w:type="spellEnd"/>
      <w:r>
        <w:rPr>
          <w:rFonts w:ascii="Times New Roman" w:hAnsi="Times New Roman" w:cs="Times New Roman"/>
          <w:b/>
          <w:sz w:val="24"/>
          <w:szCs w:val="24"/>
        </w:rPr>
        <w:t xml:space="preserve">, N., </w:t>
      </w:r>
      <w:proofErr w:type="spellStart"/>
      <w:r>
        <w:rPr>
          <w:rFonts w:ascii="Times New Roman" w:hAnsi="Times New Roman" w:cs="Times New Roman"/>
          <w:b/>
          <w:sz w:val="24"/>
          <w:szCs w:val="24"/>
        </w:rPr>
        <w:t>Cucciniello</w:t>
      </w:r>
      <w:proofErr w:type="spellEnd"/>
      <w:r>
        <w:rPr>
          <w:rFonts w:ascii="Times New Roman" w:hAnsi="Times New Roman" w:cs="Times New Roman"/>
          <w:b/>
          <w:sz w:val="24"/>
          <w:szCs w:val="24"/>
        </w:rPr>
        <w:t xml:space="preserve">, M. &amp; </w:t>
      </w:r>
      <w:proofErr w:type="spellStart"/>
      <w:r>
        <w:rPr>
          <w:rFonts w:ascii="Times New Roman" w:hAnsi="Times New Roman" w:cs="Times New Roman"/>
          <w:b/>
          <w:sz w:val="24"/>
          <w:szCs w:val="24"/>
        </w:rPr>
        <w:t>Nasi</w:t>
      </w:r>
      <w:proofErr w:type="spellEnd"/>
      <w:r>
        <w:rPr>
          <w:rFonts w:ascii="Times New Roman" w:hAnsi="Times New Roman" w:cs="Times New Roman"/>
          <w:b/>
          <w:sz w:val="24"/>
          <w:szCs w:val="24"/>
        </w:rPr>
        <w:t>, G. (2017).</w:t>
      </w:r>
      <w:proofErr w:type="gramEnd"/>
      <w:r>
        <w:rPr>
          <w:rFonts w:ascii="Times New Roman" w:hAnsi="Times New Roman" w:cs="Times New Roman"/>
          <w:b/>
          <w:sz w:val="24"/>
          <w:szCs w:val="24"/>
        </w:rPr>
        <w:t xml:space="preserve"> </w:t>
      </w:r>
      <w:proofErr w:type="gramStart"/>
      <w:r>
        <w:rPr>
          <w:rFonts w:ascii="Times New Roman" w:hAnsi="Times New Roman" w:cs="Times New Roman"/>
          <w:sz w:val="24"/>
          <w:szCs w:val="24"/>
        </w:rPr>
        <w:t>Translating policy transparency into policy understanding and policy support: evidence from a survey experiment.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Public Administration, 95(4), 990–1008.</w:t>
      </w:r>
      <w:proofErr w:type="gramEnd"/>
      <w:r>
        <w:rPr>
          <w:rFonts w:ascii="Times New Roman" w:hAnsi="Times New Roman" w:cs="Times New Roman"/>
          <w:sz w:val="24"/>
          <w:szCs w:val="24"/>
        </w:rPr>
        <w:t xml:space="preserve"> </w:t>
      </w:r>
      <w:hyperlink r:id="rId26" w:history="1">
        <w:r>
          <w:rPr>
            <w:rStyle w:val="Hyperlink"/>
            <w:rFonts w:ascii="Times New Roman" w:hAnsi="Times New Roman"/>
            <w:sz w:val="24"/>
            <w:szCs w:val="24"/>
          </w:rPr>
          <w:t xml:space="preserve">https://doi.org/10.1111/ </w:t>
        </w:r>
      </w:hyperlink>
      <w:r>
        <w:rPr>
          <w:rFonts w:ascii="Times New Roman" w:hAnsi="Times New Roman" w:cs="Times New Roman"/>
          <w:sz w:val="24"/>
          <w:szCs w:val="24"/>
        </w:rPr>
        <w:t>padm.12347</w:t>
      </w:r>
    </w:p>
    <w:p w:rsidR="00085F81" w:rsidRDefault="00085F81" w:rsidP="00085F81">
      <w:pPr>
        <w:spacing w:after="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Public Company Accounting Oversight Board (PCAOB). </w:t>
      </w:r>
      <w:proofErr w:type="gramStart"/>
      <w:r>
        <w:rPr>
          <w:rFonts w:ascii="Times New Roman" w:hAnsi="Times New Roman" w:cs="Times New Roman"/>
          <w:b/>
          <w:sz w:val="24"/>
          <w:szCs w:val="24"/>
        </w:rPr>
        <w:t>(2021b)</w:t>
      </w:r>
      <w:r>
        <w:rPr>
          <w:rFonts w:ascii="Times New Roman" w:hAnsi="Times New Roman" w:cs="Times New Roman"/>
          <w:sz w:val="24"/>
          <w:szCs w:val="24"/>
        </w:rPr>
        <w:t>. Information for Audit Committees about the PCAOB Inspection Process.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PCAOB Release no. 2021-003.</w:t>
      </w:r>
      <w:proofErr w:type="gramEnd"/>
    </w:p>
    <w:p w:rsidR="00085F81" w:rsidRDefault="00085F81" w:rsidP="00085F81">
      <w:pPr>
        <w:spacing w:after="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Public Company Accounting Oversight Board (PCAOB). </w:t>
      </w:r>
      <w:proofErr w:type="gramStart"/>
      <w:r>
        <w:rPr>
          <w:rFonts w:ascii="Times New Roman" w:hAnsi="Times New Roman" w:cs="Times New Roman"/>
          <w:b/>
          <w:sz w:val="24"/>
          <w:szCs w:val="24"/>
        </w:rPr>
        <w:t>(2023)</w:t>
      </w:r>
      <w:r>
        <w:rPr>
          <w:rFonts w:ascii="Times New Roman" w:hAnsi="Times New Roman" w:cs="Times New Roman"/>
          <w:sz w:val="24"/>
          <w:szCs w:val="24"/>
        </w:rPr>
        <w:t>. Standing Advisory Group meeting briefing paper, Audit Quality Indicators.</w:t>
      </w:r>
      <w:proofErr w:type="gramEnd"/>
      <w:r>
        <w:rPr>
          <w:rFonts w:ascii="Times New Roman" w:hAnsi="Times New Roman" w:cs="Times New Roman"/>
          <w:sz w:val="24"/>
          <w:szCs w:val="24"/>
        </w:rPr>
        <w:t xml:space="preserve"> May 15–16. </w:t>
      </w:r>
      <w:proofErr w:type="gramStart"/>
      <w:r>
        <w:rPr>
          <w:rFonts w:ascii="Times New Roman" w:hAnsi="Times New Roman" w:cs="Times New Roman"/>
          <w:sz w:val="24"/>
          <w:szCs w:val="24"/>
        </w:rPr>
        <w:t xml:space="preserve">Available online at </w:t>
      </w:r>
      <w:hyperlink r:id="rId27" w:history="1">
        <w:r>
          <w:rPr>
            <w:rStyle w:val="Hyperlink"/>
            <w:rFonts w:ascii="Times New Roman" w:hAnsi="Times New Roman"/>
            <w:sz w:val="24"/>
            <w:szCs w:val="24"/>
          </w:rPr>
          <w:t>http://pcaobus.org/</w:t>
        </w:r>
      </w:hyperlink>
      <w:r>
        <w:rPr>
          <w:rFonts w:ascii="Times New Roman" w:hAnsi="Times New Roman" w:cs="Times New Roman"/>
          <w:sz w:val="24"/>
          <w:szCs w:val="24"/>
        </w:rPr>
        <w:t xml:space="preserve"> News/Events/Documents/05152023_SAGMeeting/Audit_Quality_Indicators.pdf, retrieved 11/6/2023.</w:t>
      </w:r>
      <w:proofErr w:type="gramEnd"/>
    </w:p>
    <w:p w:rsidR="00085F81" w:rsidRDefault="00085F81" w:rsidP="00085F81">
      <w:pPr>
        <w:spacing w:after="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Public Company Accounting Oversight Board (PCAOB). </w:t>
      </w:r>
      <w:proofErr w:type="gramStart"/>
      <w:r>
        <w:rPr>
          <w:rFonts w:ascii="Times New Roman" w:hAnsi="Times New Roman" w:cs="Times New Roman"/>
          <w:b/>
          <w:sz w:val="24"/>
          <w:szCs w:val="24"/>
        </w:rPr>
        <w:t>(2022a)</w:t>
      </w:r>
      <w:r>
        <w:rPr>
          <w:rFonts w:ascii="Times New Roman" w:hAnsi="Times New Roman" w:cs="Times New Roman"/>
          <w:sz w:val="24"/>
          <w:szCs w:val="24"/>
        </w:rPr>
        <w:t>. Session on Audit Quality Indicators.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2022 PCAOB/AAA Annual Meeting memo and meeting materials, April 17.</w:t>
      </w:r>
      <w:proofErr w:type="gramEnd"/>
    </w:p>
    <w:p w:rsidR="00085F81" w:rsidRDefault="00085F81" w:rsidP="00085F81">
      <w:pPr>
        <w:spacing w:after="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Public Company Accounting Oversight Board (PCAOB). </w:t>
      </w:r>
      <w:proofErr w:type="gramStart"/>
      <w:r>
        <w:rPr>
          <w:rFonts w:ascii="Times New Roman" w:hAnsi="Times New Roman" w:cs="Times New Roman"/>
          <w:b/>
          <w:sz w:val="24"/>
          <w:szCs w:val="24"/>
        </w:rPr>
        <w:t>2020a</w:t>
      </w:r>
      <w:r>
        <w:rPr>
          <w:rFonts w:ascii="Times New Roman" w:hAnsi="Times New Roman" w:cs="Times New Roman"/>
          <w:sz w:val="24"/>
          <w:szCs w:val="24"/>
        </w:rPr>
        <w:t>. Auditing Standard No 8, Audit Risk.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PCAOB Release no. 2020-004.</w:t>
      </w:r>
      <w:proofErr w:type="gramEnd"/>
    </w:p>
    <w:p w:rsidR="00085F81" w:rsidRDefault="00085F81" w:rsidP="00085F81">
      <w:pPr>
        <w:spacing w:after="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R. S. </w:t>
      </w:r>
      <w:proofErr w:type="spellStart"/>
      <w:r>
        <w:rPr>
          <w:rFonts w:ascii="Times New Roman" w:hAnsi="Times New Roman" w:cs="Times New Roman"/>
          <w:b/>
          <w:sz w:val="24"/>
          <w:szCs w:val="24"/>
        </w:rPr>
        <w:t>Jibril</w:t>
      </w:r>
      <w:proofErr w:type="spellEnd"/>
      <w:r>
        <w:rPr>
          <w:rFonts w:ascii="Times New Roman" w:hAnsi="Times New Roman" w:cs="Times New Roman"/>
          <w:b/>
          <w:sz w:val="24"/>
          <w:szCs w:val="24"/>
        </w:rPr>
        <w:t xml:space="preserve">, (2019). </w:t>
      </w:r>
      <w:r>
        <w:rPr>
          <w:rFonts w:ascii="Times New Roman" w:hAnsi="Times New Roman" w:cs="Times New Roman"/>
          <w:sz w:val="24"/>
          <w:szCs w:val="24"/>
        </w:rPr>
        <w:t xml:space="preserve">“The impact of international financial reporting </w:t>
      </w:r>
      <w:proofErr w:type="spellStart"/>
      <w:r>
        <w:rPr>
          <w:rFonts w:ascii="Times New Roman" w:hAnsi="Times New Roman" w:cs="Times New Roman"/>
          <w:sz w:val="24"/>
          <w:szCs w:val="24"/>
        </w:rPr>
        <w:t>stanadard</w:t>
      </w:r>
      <w:proofErr w:type="spellEnd"/>
      <w:r>
        <w:rPr>
          <w:rFonts w:ascii="Times New Roman" w:hAnsi="Times New Roman" w:cs="Times New Roman"/>
          <w:sz w:val="24"/>
          <w:szCs w:val="24"/>
        </w:rPr>
        <w:t xml:space="preserve"> (IFRS) adoption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accounting quality in Nigerian listed money deposit banks,” </w:t>
      </w:r>
      <w:r>
        <w:rPr>
          <w:rFonts w:ascii="Times New Roman" w:hAnsi="Times New Roman" w:cs="Times New Roman"/>
          <w:i/>
          <w:sz w:val="24"/>
          <w:szCs w:val="24"/>
        </w:rPr>
        <w:t xml:space="preserve">Appl. </w:t>
      </w:r>
      <w:proofErr w:type="spellStart"/>
      <w:r>
        <w:rPr>
          <w:rFonts w:ascii="Times New Roman" w:hAnsi="Times New Roman" w:cs="Times New Roman"/>
          <w:i/>
          <w:sz w:val="24"/>
          <w:szCs w:val="24"/>
        </w:rPr>
        <w:t>Financ</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Account.</w:t>
      </w:r>
      <w:r>
        <w:rPr>
          <w:rFonts w:ascii="Times New Roman" w:hAnsi="Times New Roman" w:cs="Times New Roman"/>
          <w:sz w:val="24"/>
          <w:szCs w:val="24"/>
        </w:rPr>
        <w:t>,</w:t>
      </w:r>
      <w:proofErr w:type="gramEnd"/>
      <w:r>
        <w:rPr>
          <w:rFonts w:ascii="Times New Roman" w:hAnsi="Times New Roman" w:cs="Times New Roman"/>
          <w:sz w:val="24"/>
          <w:szCs w:val="24"/>
        </w:rPr>
        <w:t xml:space="preserve"> vol. 5, no. 1, pp. 49–57, 2019.</w:t>
      </w:r>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b/>
          <w:sz w:val="24"/>
          <w:szCs w:val="24"/>
        </w:rPr>
        <w:t>Rachmawati</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T. </w:t>
      </w:r>
      <w:proofErr w:type="spellStart"/>
      <w:r>
        <w:rPr>
          <w:rFonts w:ascii="Times New Roman" w:hAnsi="Times New Roman" w:cs="Times New Roman"/>
          <w:b/>
          <w:sz w:val="24"/>
          <w:szCs w:val="24"/>
        </w:rPr>
        <w:t>Annisa</w:t>
      </w:r>
      <w:proofErr w:type="spellEnd"/>
      <w:r>
        <w:rPr>
          <w:rFonts w:ascii="Times New Roman" w:hAnsi="Times New Roman" w:cs="Times New Roman"/>
          <w:b/>
          <w:sz w:val="24"/>
          <w:szCs w:val="24"/>
        </w:rPr>
        <w:t>, S. (2021)</w:t>
      </w:r>
      <w:proofErr w:type="gramStart"/>
      <w:r>
        <w:rPr>
          <w:rFonts w:ascii="Times New Roman" w:hAnsi="Times New Roman" w:cs="Times New Roman"/>
          <w:b/>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pemanfaatan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pengenda-lian</w:t>
      </w:r>
      <w:proofErr w:type="spellEnd"/>
      <w:r>
        <w:rPr>
          <w:rFonts w:ascii="Times New Roman" w:hAnsi="Times New Roman" w:cs="Times New Roman"/>
          <w:sz w:val="24"/>
          <w:szCs w:val="24"/>
        </w:rPr>
        <w:t xml:space="preserve"> intern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keterandalan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ketepatwaktuan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Boyolali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Muhammadiyah</w:t>
      </w:r>
      <w:proofErr w:type="spellEnd"/>
      <w:r>
        <w:rPr>
          <w:rFonts w:ascii="Times New Roman" w:hAnsi="Times New Roman" w:cs="Times New Roman"/>
          <w:sz w:val="24"/>
          <w:szCs w:val="24"/>
        </w:rPr>
        <w:t xml:space="preserve"> Surakarta.</w:t>
      </w:r>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 xml:space="preserve">Robbins, M.D., </w:t>
      </w:r>
      <w:proofErr w:type="spellStart"/>
      <w:r>
        <w:rPr>
          <w:rFonts w:ascii="Times New Roman" w:hAnsi="Times New Roman" w:cs="Times New Roman"/>
          <w:b/>
          <w:sz w:val="24"/>
          <w:szCs w:val="24"/>
        </w:rPr>
        <w:t>Simonsen</w:t>
      </w:r>
      <w:proofErr w:type="spellEnd"/>
      <w:r>
        <w:rPr>
          <w:rFonts w:ascii="Times New Roman" w:hAnsi="Times New Roman" w:cs="Times New Roman"/>
          <w:b/>
          <w:sz w:val="24"/>
          <w:szCs w:val="24"/>
        </w:rPr>
        <w:t>, B. &amp; Feldman, B. (2019).</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Citizens and resource allocation: improving decision making with interactive web-based citizen participation. Public Administration Review, 68(3), 564–575. </w:t>
      </w:r>
      <w:hyperlink r:id="rId28" w:history="1">
        <w:r>
          <w:rPr>
            <w:rStyle w:val="Hyperlink"/>
            <w:rFonts w:ascii="Times New Roman" w:hAnsi="Times New Roman"/>
            <w:sz w:val="24"/>
            <w:szCs w:val="24"/>
          </w:rPr>
          <w:t>https://doi.org/10.1111/j.1540- 6210.2019.00891.x</w:t>
        </w:r>
      </w:hyperlink>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Santhosh</w:t>
      </w:r>
      <w:proofErr w:type="spellEnd"/>
      <w:r>
        <w:rPr>
          <w:rFonts w:ascii="Times New Roman" w:hAnsi="Times New Roman" w:cs="Times New Roman"/>
          <w:b/>
          <w:sz w:val="24"/>
          <w:szCs w:val="24"/>
        </w:rPr>
        <w:t>, R., Chuan-San, W. and Yong, Y. (2023).</w:t>
      </w:r>
      <w:proofErr w:type="gramEnd"/>
      <w:r>
        <w:rPr>
          <w:rFonts w:ascii="Times New Roman" w:hAnsi="Times New Roman" w:cs="Times New Roman"/>
          <w:b/>
          <w:sz w:val="24"/>
          <w:szCs w:val="24"/>
        </w:rPr>
        <w:t xml:space="preserve"> </w:t>
      </w:r>
      <w:proofErr w:type="gramStart"/>
      <w:r>
        <w:rPr>
          <w:rFonts w:ascii="Times New Roman" w:hAnsi="Times New Roman" w:cs="Times New Roman"/>
          <w:sz w:val="24"/>
          <w:szCs w:val="24"/>
        </w:rPr>
        <w:t>The role of financial reporting quality in mitigating the constraining effect of dividend policy on investment decision.</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 xml:space="preserve">Accounting review, </w:t>
      </w:r>
      <w:r>
        <w:rPr>
          <w:rFonts w:ascii="Times New Roman" w:hAnsi="Times New Roman" w:cs="Times New Roman"/>
          <w:sz w:val="24"/>
          <w:szCs w:val="24"/>
        </w:rPr>
        <w:t>88(3): 1007-39.</w:t>
      </w:r>
      <w:proofErr w:type="gramEnd"/>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b/>
          <w:sz w:val="24"/>
          <w:szCs w:val="24"/>
        </w:rPr>
        <w:t>Seyed</w:t>
      </w:r>
      <w:proofErr w:type="spellEnd"/>
      <w:r>
        <w:rPr>
          <w:rFonts w:ascii="Times New Roman" w:hAnsi="Times New Roman" w:cs="Times New Roman"/>
          <w:b/>
          <w:sz w:val="24"/>
          <w:szCs w:val="24"/>
        </w:rPr>
        <w:t xml:space="preserve">, M. M. (2022). </w:t>
      </w:r>
      <w:r>
        <w:rPr>
          <w:rFonts w:ascii="Times New Roman" w:hAnsi="Times New Roman" w:cs="Times New Roman"/>
          <w:sz w:val="24"/>
          <w:szCs w:val="24"/>
        </w:rPr>
        <w:t xml:space="preserve">The relationship between financial reporting quality and investment efficiency in </w:t>
      </w:r>
      <w:proofErr w:type="spellStart"/>
      <w:proofErr w:type="gramStart"/>
      <w:r>
        <w:rPr>
          <w:rFonts w:ascii="Times New Roman" w:hAnsi="Times New Roman" w:cs="Times New Roman"/>
          <w:sz w:val="24"/>
          <w:szCs w:val="24"/>
        </w:rPr>
        <w:t>tehran</w:t>
      </w:r>
      <w:proofErr w:type="spellEnd"/>
      <w:proofErr w:type="gramEnd"/>
      <w:r>
        <w:rPr>
          <w:rFonts w:ascii="Times New Roman" w:hAnsi="Times New Roman" w:cs="Times New Roman"/>
          <w:sz w:val="24"/>
          <w:szCs w:val="24"/>
        </w:rPr>
        <w:t xml:space="preserve"> stock exchange. </w:t>
      </w:r>
      <w:r>
        <w:rPr>
          <w:rFonts w:ascii="Times New Roman" w:hAnsi="Times New Roman" w:cs="Times New Roman"/>
          <w:i/>
          <w:sz w:val="24"/>
          <w:szCs w:val="24"/>
        </w:rPr>
        <w:t xml:space="preserve">International Journal of Academic Research in Business and Social Sciences, </w:t>
      </w:r>
      <w:r>
        <w:rPr>
          <w:rFonts w:ascii="Times New Roman" w:hAnsi="Times New Roman" w:cs="Times New Roman"/>
          <w:sz w:val="24"/>
          <w:szCs w:val="24"/>
        </w:rPr>
        <w:t>4(6): 104-13.</w:t>
      </w:r>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b/>
          <w:sz w:val="24"/>
          <w:szCs w:val="24"/>
        </w:rPr>
        <w:t>Shagari</w:t>
      </w:r>
      <w:proofErr w:type="spellEnd"/>
      <w:r>
        <w:rPr>
          <w:rFonts w:ascii="Times New Roman" w:hAnsi="Times New Roman" w:cs="Times New Roman"/>
          <w:b/>
          <w:sz w:val="24"/>
          <w:szCs w:val="24"/>
        </w:rPr>
        <w:t xml:space="preserve">, A. Abdullah, S. L. and ..., (2017) </w:t>
      </w:r>
      <w:r>
        <w:rPr>
          <w:rFonts w:ascii="Times New Roman" w:hAnsi="Times New Roman" w:cs="Times New Roman"/>
          <w:sz w:val="24"/>
          <w:szCs w:val="24"/>
        </w:rPr>
        <w:t xml:space="preserve">“Accounting information systems effectiveness: Evidence from the Nigerian banking sector,” </w:t>
      </w:r>
      <w:r>
        <w:rPr>
          <w:rFonts w:ascii="Times New Roman" w:hAnsi="Times New Roman" w:cs="Times New Roman"/>
          <w:i/>
          <w:sz w:val="24"/>
          <w:szCs w:val="24"/>
        </w:rPr>
        <w:t>… J. Inf. …</w:t>
      </w:r>
      <w:r>
        <w:rPr>
          <w:rFonts w:ascii="Times New Roman" w:hAnsi="Times New Roman" w:cs="Times New Roman"/>
          <w:sz w:val="24"/>
          <w:szCs w:val="24"/>
        </w:rPr>
        <w:t>, 2017.</w:t>
      </w:r>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lastRenderedPageBreak/>
        <w:t xml:space="preserve">Sheikh, J., Kahn, M. M., </w:t>
      </w:r>
      <w:proofErr w:type="spellStart"/>
      <w:r>
        <w:rPr>
          <w:rFonts w:ascii="Times New Roman" w:hAnsi="Times New Roman" w:cs="Times New Roman"/>
          <w:b/>
          <w:sz w:val="24"/>
          <w:szCs w:val="24"/>
        </w:rPr>
        <w:t>Iqbal</w:t>
      </w:r>
      <w:proofErr w:type="spellEnd"/>
      <w:r>
        <w:rPr>
          <w:rFonts w:ascii="Times New Roman" w:hAnsi="Times New Roman" w:cs="Times New Roman"/>
          <w:b/>
          <w:sz w:val="24"/>
          <w:szCs w:val="24"/>
        </w:rPr>
        <w:t>, W. and Ahmed, W. S. (2021).</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Examination of theoretical and empirical studies on firm’s performance in relation to its board size: A study of small and medium size public firms. </w:t>
      </w:r>
      <w:r>
        <w:rPr>
          <w:rFonts w:ascii="Times New Roman" w:hAnsi="Times New Roman" w:cs="Times New Roman"/>
          <w:i/>
          <w:sz w:val="24"/>
          <w:szCs w:val="24"/>
        </w:rPr>
        <w:t xml:space="preserve">Journal of Management Research, </w:t>
      </w:r>
      <w:r>
        <w:rPr>
          <w:rFonts w:ascii="Times New Roman" w:hAnsi="Times New Roman" w:cs="Times New Roman"/>
          <w:sz w:val="24"/>
          <w:szCs w:val="24"/>
        </w:rPr>
        <w:t>4(2): 242-54.</w:t>
      </w:r>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Stanley, T., Jennings, N. &amp; Mack, J. (2019)</w:t>
      </w:r>
      <w:r>
        <w:rPr>
          <w:rFonts w:ascii="Times New Roman" w:hAnsi="Times New Roman" w:cs="Times New Roman"/>
          <w:sz w:val="24"/>
          <w:szCs w:val="24"/>
        </w:rPr>
        <w:t>.</w:t>
      </w:r>
      <w:proofErr w:type="gramEnd"/>
      <w:r>
        <w:rPr>
          <w:rFonts w:ascii="Times New Roman" w:hAnsi="Times New Roman" w:cs="Times New Roman"/>
          <w:sz w:val="24"/>
          <w:szCs w:val="24"/>
        </w:rPr>
        <w:t xml:space="preserve"> An examination of the content of community financial reports in Queensland local government authorities. Financial Accountability and Management, 24(4), 411–438. </w:t>
      </w:r>
      <w:hyperlink r:id="rId29" w:history="1">
        <w:r>
          <w:rPr>
            <w:rStyle w:val="Hyperlink"/>
            <w:rFonts w:ascii="Times New Roman" w:hAnsi="Times New Roman"/>
            <w:sz w:val="24"/>
            <w:szCs w:val="24"/>
          </w:rPr>
          <w:t>https://doi.org/10.1111/j.1468- 0408.2019.00460.x</w:t>
        </w:r>
      </w:hyperlink>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Stergios</w:t>
      </w:r>
      <w:proofErr w:type="spellEnd"/>
      <w:r>
        <w:rPr>
          <w:rFonts w:ascii="Times New Roman" w:hAnsi="Times New Roman" w:cs="Times New Roman"/>
          <w:b/>
          <w:sz w:val="24"/>
          <w:szCs w:val="24"/>
        </w:rPr>
        <w:t xml:space="preserve">, T. and </w:t>
      </w:r>
      <w:proofErr w:type="spellStart"/>
      <w:r>
        <w:rPr>
          <w:rFonts w:ascii="Times New Roman" w:hAnsi="Times New Roman" w:cs="Times New Roman"/>
          <w:b/>
          <w:sz w:val="24"/>
          <w:szCs w:val="24"/>
        </w:rPr>
        <w:t>Michalis</w:t>
      </w:r>
      <w:proofErr w:type="spellEnd"/>
      <w:r>
        <w:rPr>
          <w:rFonts w:ascii="Times New Roman" w:hAnsi="Times New Roman" w:cs="Times New Roman"/>
          <w:b/>
          <w:sz w:val="24"/>
          <w:szCs w:val="24"/>
        </w:rPr>
        <w:t>, B. (2021).</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Auditor’s perceptions of financial reporting quality: The case of </w:t>
      </w:r>
      <w:proofErr w:type="spellStart"/>
      <w:proofErr w:type="gramStart"/>
      <w:r>
        <w:rPr>
          <w:rFonts w:ascii="Times New Roman" w:hAnsi="Times New Roman" w:cs="Times New Roman"/>
          <w:sz w:val="24"/>
          <w:szCs w:val="24"/>
        </w:rPr>
        <w:t>greece</w:t>
      </w:r>
      <w:proofErr w:type="spellEnd"/>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International Journal of Accounting and Financial Reporting, </w:t>
      </w:r>
      <w:r>
        <w:rPr>
          <w:rFonts w:ascii="Times New Roman" w:hAnsi="Times New Roman" w:cs="Times New Roman"/>
          <w:sz w:val="24"/>
          <w:szCs w:val="24"/>
        </w:rPr>
        <w:t>2(1): 57-74.</w:t>
      </w:r>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Sweller</w:t>
      </w:r>
      <w:proofErr w:type="spellEnd"/>
      <w:r>
        <w:rPr>
          <w:rFonts w:ascii="Times New Roman" w:hAnsi="Times New Roman" w:cs="Times New Roman"/>
          <w:b/>
          <w:sz w:val="24"/>
          <w:szCs w:val="24"/>
        </w:rPr>
        <w:t>, J. (1994).</w:t>
      </w:r>
      <w:proofErr w:type="gramEnd"/>
      <w:r>
        <w:rPr>
          <w:rFonts w:ascii="Times New Roman" w:hAnsi="Times New Roman" w:cs="Times New Roman"/>
          <w:b/>
          <w:sz w:val="24"/>
          <w:szCs w:val="24"/>
        </w:rPr>
        <w:t xml:space="preserve"> </w:t>
      </w:r>
      <w:proofErr w:type="gramStart"/>
      <w:r>
        <w:rPr>
          <w:rFonts w:ascii="Times New Roman" w:hAnsi="Times New Roman" w:cs="Times New Roman"/>
          <w:sz w:val="24"/>
          <w:szCs w:val="24"/>
        </w:rPr>
        <w:t>Cognitive load theory, learning difficulty and instructional design.</w:t>
      </w:r>
      <w:proofErr w:type="gramEnd"/>
      <w:r>
        <w:rPr>
          <w:rFonts w:ascii="Times New Roman" w:hAnsi="Times New Roman" w:cs="Times New Roman"/>
          <w:sz w:val="24"/>
          <w:szCs w:val="24"/>
        </w:rPr>
        <w:t xml:space="preserve"> Learning and Instruction, 4(4), 295–312. </w:t>
      </w:r>
      <w:hyperlink r:id="rId30" w:history="1">
        <w:r>
          <w:rPr>
            <w:rStyle w:val="Hyperlink"/>
            <w:rFonts w:ascii="Times New Roman" w:hAnsi="Times New Roman"/>
            <w:sz w:val="24"/>
            <w:szCs w:val="24"/>
          </w:rPr>
          <w:t>https://doi.org/10.1016/0959-4752(94)90003-5</w:t>
        </w:r>
      </w:hyperlink>
    </w:p>
    <w:p w:rsidR="00085F81" w:rsidRDefault="00085F81" w:rsidP="00085F81">
      <w:pPr>
        <w:spacing w:after="0" w:line="360" w:lineRule="auto"/>
        <w:ind w:left="720" w:hanging="720"/>
        <w:jc w:val="both"/>
        <w:rPr>
          <w:rFonts w:ascii="Times New Roman" w:hAnsi="Times New Roman" w:cs="Times New Roman"/>
          <w:i/>
          <w:sz w:val="24"/>
          <w:szCs w:val="24"/>
        </w:rPr>
      </w:pPr>
      <w:proofErr w:type="spellStart"/>
      <w:r>
        <w:rPr>
          <w:rFonts w:ascii="Times New Roman" w:hAnsi="Times New Roman" w:cs="Times New Roman"/>
          <w:b/>
          <w:sz w:val="24"/>
          <w:szCs w:val="24"/>
        </w:rPr>
        <w:t>Tetlock</w:t>
      </w:r>
      <w:proofErr w:type="spellEnd"/>
      <w:r>
        <w:rPr>
          <w:rFonts w:ascii="Times New Roman" w:hAnsi="Times New Roman" w:cs="Times New Roman"/>
          <w:b/>
          <w:sz w:val="24"/>
          <w:szCs w:val="24"/>
        </w:rPr>
        <w:t xml:space="preserve">, P. C. (2011). </w:t>
      </w:r>
      <w:r>
        <w:rPr>
          <w:rFonts w:ascii="Times New Roman" w:hAnsi="Times New Roman" w:cs="Times New Roman"/>
          <w:sz w:val="24"/>
          <w:szCs w:val="24"/>
        </w:rPr>
        <w:t xml:space="preserve">Do investors react to stale information? </w:t>
      </w:r>
      <w:r>
        <w:rPr>
          <w:rFonts w:ascii="Times New Roman" w:hAnsi="Times New Roman" w:cs="Times New Roman"/>
          <w:i/>
          <w:sz w:val="24"/>
          <w:szCs w:val="24"/>
        </w:rPr>
        <w:t>Review of Financial Studies,</w:t>
      </w:r>
    </w:p>
    <w:p w:rsidR="00085F81" w:rsidRDefault="00085F81" w:rsidP="00085F8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24(3): 1481-512.</w:t>
      </w:r>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b/>
          <w:sz w:val="24"/>
          <w:szCs w:val="24"/>
        </w:rPr>
        <w:t>Thoyibatun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Siti</w:t>
      </w:r>
      <w:proofErr w:type="spellEnd"/>
      <w:r>
        <w:rPr>
          <w:rFonts w:ascii="Times New Roman" w:hAnsi="Times New Roman" w:cs="Times New Roman"/>
          <w:b/>
          <w:sz w:val="24"/>
          <w:szCs w:val="24"/>
        </w:rPr>
        <w:t>, (2009)</w:t>
      </w:r>
      <w:proofErr w:type="gramStart"/>
      <w:r>
        <w:rPr>
          <w:rFonts w:ascii="Times New Roman" w:hAnsi="Times New Roman" w:cs="Times New Roman"/>
          <w:b/>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Kecenderungan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Jurnal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Ekonomi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Keuangan</w:t>
      </w:r>
      <w:proofErr w:type="spellEnd"/>
      <w:r>
        <w:rPr>
          <w:rFonts w:ascii="Times New Roman" w:hAnsi="Times New Roman" w:cs="Times New Roman"/>
          <w:i/>
          <w:sz w:val="24"/>
          <w:szCs w:val="24"/>
        </w:rPr>
        <w:t xml:space="preserve"> STIESIA </w:t>
      </w:r>
      <w:r>
        <w:rPr>
          <w:rFonts w:ascii="Times New Roman" w:hAnsi="Times New Roman" w:cs="Times New Roman"/>
          <w:sz w:val="24"/>
          <w:szCs w:val="24"/>
        </w:rPr>
        <w:t xml:space="preserve">Vol. 16 No. 2. </w:t>
      </w:r>
      <w:proofErr w:type="gramStart"/>
      <w:r>
        <w:rPr>
          <w:rFonts w:ascii="Times New Roman" w:hAnsi="Times New Roman" w:cs="Times New Roman"/>
          <w:sz w:val="24"/>
          <w:szCs w:val="24"/>
        </w:rPr>
        <w:t>environmental</w:t>
      </w:r>
      <w:proofErr w:type="gramEnd"/>
      <w:r>
        <w:rPr>
          <w:rFonts w:ascii="Times New Roman" w:hAnsi="Times New Roman" w:cs="Times New Roman"/>
          <w:sz w:val="24"/>
          <w:szCs w:val="24"/>
        </w:rPr>
        <w:t xml:space="preserve"> decisions: The Hanford Decision Mapping System Pilot Project”, </w:t>
      </w:r>
      <w:r>
        <w:rPr>
          <w:rFonts w:ascii="Times New Roman" w:hAnsi="Times New Roman" w:cs="Times New Roman"/>
          <w:i/>
          <w:sz w:val="24"/>
          <w:szCs w:val="24"/>
        </w:rPr>
        <w:t>Risk Analysis</w:t>
      </w:r>
      <w:r>
        <w:rPr>
          <w:rFonts w:ascii="Times New Roman" w:hAnsi="Times New Roman" w:cs="Times New Roman"/>
          <w:sz w:val="24"/>
          <w:szCs w:val="24"/>
        </w:rPr>
        <w:t>, 24(6), 1641-1664.</w:t>
      </w:r>
    </w:p>
    <w:p w:rsidR="00085F81" w:rsidRDefault="00085F81" w:rsidP="00085F81">
      <w:pPr>
        <w:spacing w:after="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Van </w:t>
      </w:r>
      <w:proofErr w:type="spellStart"/>
      <w:r>
        <w:rPr>
          <w:rFonts w:ascii="Times New Roman" w:hAnsi="Times New Roman" w:cs="Times New Roman"/>
          <w:b/>
          <w:sz w:val="24"/>
          <w:szCs w:val="24"/>
        </w:rPr>
        <w:t>Helden</w:t>
      </w:r>
      <w:proofErr w:type="spellEnd"/>
      <w:r>
        <w:rPr>
          <w:rFonts w:ascii="Times New Roman" w:hAnsi="Times New Roman" w:cs="Times New Roman"/>
          <w:b/>
          <w:sz w:val="24"/>
          <w:szCs w:val="24"/>
        </w:rPr>
        <w:t xml:space="preserve">, J. &amp; </w:t>
      </w:r>
      <w:proofErr w:type="spellStart"/>
      <w:r>
        <w:rPr>
          <w:rFonts w:ascii="Times New Roman" w:hAnsi="Times New Roman" w:cs="Times New Roman"/>
          <w:b/>
          <w:sz w:val="24"/>
          <w:szCs w:val="24"/>
        </w:rPr>
        <w:t>Reichard</w:t>
      </w:r>
      <w:proofErr w:type="spellEnd"/>
      <w:r>
        <w:rPr>
          <w:rFonts w:ascii="Times New Roman" w:hAnsi="Times New Roman" w:cs="Times New Roman"/>
          <w:b/>
          <w:sz w:val="24"/>
          <w:szCs w:val="24"/>
        </w:rPr>
        <w:t>, C. (2019)</w:t>
      </w:r>
      <w:r>
        <w:rPr>
          <w:rFonts w:ascii="Times New Roman" w:hAnsi="Times New Roman" w:cs="Times New Roman"/>
          <w:sz w:val="24"/>
          <w:szCs w:val="24"/>
        </w:rPr>
        <w:t xml:space="preserve">. </w:t>
      </w:r>
      <w:proofErr w:type="gramStart"/>
      <w:r>
        <w:rPr>
          <w:rFonts w:ascii="Times New Roman" w:hAnsi="Times New Roman" w:cs="Times New Roman"/>
          <w:sz w:val="24"/>
          <w:szCs w:val="24"/>
        </w:rPr>
        <w:t>Making sense of the users of public sector accounting information and their needs.</w:t>
      </w:r>
      <w:proofErr w:type="gramEnd"/>
      <w:r>
        <w:rPr>
          <w:rFonts w:ascii="Times New Roman" w:hAnsi="Times New Roman" w:cs="Times New Roman"/>
          <w:sz w:val="24"/>
          <w:szCs w:val="24"/>
        </w:rPr>
        <w:t xml:space="preserve"> Journal of Public Budgeting, Accounting and Financial Management, 31(4), 478–495. </w:t>
      </w:r>
      <w:hyperlink r:id="rId31" w:history="1">
        <w:r>
          <w:rPr>
            <w:rStyle w:val="Hyperlink"/>
            <w:rFonts w:ascii="Times New Roman" w:hAnsi="Times New Roman"/>
            <w:sz w:val="24"/>
            <w:szCs w:val="24"/>
          </w:rPr>
          <w:t>https://doi.org/10.1108/JPBAFM- 10-2018-0124</w:t>
        </w:r>
      </w:hyperlink>
    </w:p>
    <w:p w:rsidR="00085F81" w:rsidRDefault="00085F81" w:rsidP="00085F81">
      <w:pPr>
        <w:spacing w:after="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Welch, E.W. &amp; Wong, W. (2001). </w:t>
      </w:r>
      <w:r>
        <w:rPr>
          <w:rFonts w:ascii="Times New Roman" w:hAnsi="Times New Roman" w:cs="Times New Roman"/>
          <w:sz w:val="24"/>
          <w:szCs w:val="24"/>
        </w:rPr>
        <w:t xml:space="preserve">Global information technology pressure and government accountability: the mediating effect of domestic context on web site openness. Journal of Public Administration Research and Theory, 11(4), 509–538. </w:t>
      </w:r>
      <w:hyperlink r:id="rId32" w:history="1">
        <w:r>
          <w:rPr>
            <w:rStyle w:val="Hyperlink"/>
            <w:rFonts w:ascii="Times New Roman" w:hAnsi="Times New Roman"/>
            <w:sz w:val="24"/>
            <w:szCs w:val="24"/>
          </w:rPr>
          <w:t>https://doi.org/10.1093/oxfordjournals.jpart.a003513</w:t>
        </w:r>
      </w:hyperlink>
    </w:p>
    <w:p w:rsidR="00085F81" w:rsidRDefault="00085F81" w:rsidP="00085F81">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Wirtz</w:t>
      </w:r>
      <w:proofErr w:type="spellEnd"/>
      <w:r>
        <w:rPr>
          <w:rFonts w:ascii="Times New Roman" w:hAnsi="Times New Roman" w:cs="Times New Roman"/>
          <w:b/>
          <w:sz w:val="24"/>
          <w:szCs w:val="24"/>
        </w:rPr>
        <w:t xml:space="preserve">, B.W., </w:t>
      </w:r>
      <w:proofErr w:type="spellStart"/>
      <w:r>
        <w:rPr>
          <w:rFonts w:ascii="Times New Roman" w:hAnsi="Times New Roman" w:cs="Times New Roman"/>
          <w:b/>
          <w:sz w:val="24"/>
          <w:szCs w:val="24"/>
        </w:rPr>
        <w:t>Weyerer</w:t>
      </w:r>
      <w:proofErr w:type="spellEnd"/>
      <w:r>
        <w:rPr>
          <w:rFonts w:ascii="Times New Roman" w:hAnsi="Times New Roman" w:cs="Times New Roman"/>
          <w:b/>
          <w:sz w:val="24"/>
          <w:szCs w:val="24"/>
        </w:rPr>
        <w:t xml:space="preserve">, J.C. &amp; </w:t>
      </w:r>
      <w:proofErr w:type="spellStart"/>
      <w:r>
        <w:rPr>
          <w:rFonts w:ascii="Times New Roman" w:hAnsi="Times New Roman" w:cs="Times New Roman"/>
          <w:b/>
          <w:sz w:val="24"/>
          <w:szCs w:val="24"/>
        </w:rPr>
        <w:t>Rösch</w:t>
      </w:r>
      <w:proofErr w:type="spellEnd"/>
      <w:r>
        <w:rPr>
          <w:rFonts w:ascii="Times New Roman" w:hAnsi="Times New Roman" w:cs="Times New Roman"/>
          <w:b/>
          <w:sz w:val="24"/>
          <w:szCs w:val="24"/>
        </w:rPr>
        <w:t>, M. (2019)</w:t>
      </w:r>
      <w:r>
        <w:rPr>
          <w:rFonts w:ascii="Times New Roman" w:hAnsi="Times New Roman" w:cs="Times New Roman"/>
          <w:sz w:val="24"/>
          <w:szCs w:val="24"/>
        </w:rPr>
        <w:t>.</w:t>
      </w:r>
      <w:proofErr w:type="gramEnd"/>
      <w:r>
        <w:rPr>
          <w:rFonts w:ascii="Times New Roman" w:hAnsi="Times New Roman" w:cs="Times New Roman"/>
          <w:sz w:val="24"/>
          <w:szCs w:val="24"/>
        </w:rPr>
        <w:t xml:space="preserve"> Open government and citizen participation: an empirical analysis of citizen expectancy towards open government data. International Review of Administrative Science, 85(3), 566–586. </w:t>
      </w:r>
      <w:hyperlink r:id="rId33" w:history="1">
        <w:r>
          <w:rPr>
            <w:rStyle w:val="Hyperlink"/>
            <w:rFonts w:ascii="Times New Roman" w:hAnsi="Times New Roman"/>
            <w:sz w:val="24"/>
            <w:szCs w:val="24"/>
          </w:rPr>
          <w:t>https://doi.org/10.1177/0020852317719996</w:t>
        </w:r>
      </w:hyperlink>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lastRenderedPageBreak/>
        <w:t>Worthy, B. (2015).</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The impact of open data in the UK: complex, unpredictable, and political. </w:t>
      </w:r>
      <w:proofErr w:type="gramStart"/>
      <w:r>
        <w:rPr>
          <w:rFonts w:ascii="Times New Roman" w:hAnsi="Times New Roman" w:cs="Times New Roman"/>
          <w:sz w:val="24"/>
          <w:szCs w:val="24"/>
        </w:rPr>
        <w:t>Public Administration, 93(3),–805.</w:t>
      </w:r>
      <w:proofErr w:type="gramEnd"/>
      <w:r>
        <w:rPr>
          <w:rFonts w:ascii="Times New Roman" w:hAnsi="Times New Roman" w:cs="Times New Roman"/>
          <w:sz w:val="24"/>
          <w:szCs w:val="24"/>
        </w:rPr>
        <w:t xml:space="preserve"> </w:t>
      </w:r>
      <w:hyperlink r:id="rId34" w:history="1">
        <w:r>
          <w:rPr>
            <w:rStyle w:val="Hyperlink"/>
            <w:rFonts w:ascii="Times New Roman" w:hAnsi="Times New Roman"/>
            <w:sz w:val="24"/>
            <w:szCs w:val="24"/>
          </w:rPr>
          <w:t>https://doi.org/10.1111/padm.12166</w:t>
        </w:r>
      </w:hyperlink>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Yusuf, J.E. &amp; Jordan, M.M. (2015).</w:t>
      </w:r>
      <w:proofErr w:type="gramEnd"/>
      <w:r>
        <w:rPr>
          <w:rFonts w:ascii="Times New Roman" w:hAnsi="Times New Roman" w:cs="Times New Roman"/>
          <w:b/>
          <w:sz w:val="24"/>
          <w:szCs w:val="24"/>
        </w:rPr>
        <w:t xml:space="preserve"> </w:t>
      </w:r>
      <w:r>
        <w:rPr>
          <w:rFonts w:ascii="Times New Roman" w:hAnsi="Times New Roman" w:cs="Times New Roman"/>
          <w:sz w:val="24"/>
          <w:szCs w:val="24"/>
        </w:rPr>
        <w:t>Popular financial reports: tools for transparency, accountability and citizen engagement. Journal of Government Financial Management, 64(1), 12–17.</w:t>
      </w:r>
    </w:p>
    <w:p w:rsidR="00085F81" w:rsidRDefault="00085F81" w:rsidP="00085F81">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 xml:space="preserve">Yusuf, J.E., Jordan, M.M., Neill, K.A. &amp; </w:t>
      </w:r>
      <w:proofErr w:type="spellStart"/>
      <w:r>
        <w:rPr>
          <w:rFonts w:ascii="Times New Roman" w:hAnsi="Times New Roman" w:cs="Times New Roman"/>
          <w:b/>
          <w:sz w:val="24"/>
          <w:szCs w:val="24"/>
        </w:rPr>
        <w:t>Hackbart</w:t>
      </w:r>
      <w:proofErr w:type="spellEnd"/>
      <w:r>
        <w:rPr>
          <w:rFonts w:ascii="Times New Roman" w:hAnsi="Times New Roman" w:cs="Times New Roman"/>
          <w:b/>
          <w:sz w:val="24"/>
          <w:szCs w:val="24"/>
        </w:rPr>
        <w:t>, M. (2023)</w:t>
      </w:r>
      <w:r>
        <w:rPr>
          <w:rFonts w:ascii="Times New Roman" w:hAnsi="Times New Roman" w:cs="Times New Roman"/>
          <w:sz w:val="24"/>
          <w:szCs w:val="24"/>
        </w:rPr>
        <w:t>.</w:t>
      </w:r>
      <w:proofErr w:type="gramEnd"/>
      <w:r>
        <w:rPr>
          <w:rFonts w:ascii="Times New Roman" w:hAnsi="Times New Roman" w:cs="Times New Roman"/>
          <w:sz w:val="24"/>
          <w:szCs w:val="24"/>
        </w:rPr>
        <w:t xml:space="preserve"> For the people: popular financial reporting practices of local governments. Public Budgeting and Finance, 33(1), 95–113. </w:t>
      </w:r>
      <w:hyperlink r:id="rId35" w:history="1">
        <w:r>
          <w:rPr>
            <w:rStyle w:val="Hyperlink"/>
            <w:rFonts w:ascii="Times New Roman" w:hAnsi="Times New Roman"/>
            <w:sz w:val="24"/>
            <w:szCs w:val="24"/>
          </w:rPr>
          <w:t>https://doi.org/10.1111/j.1540-5850.2023.12003.x</w:t>
        </w:r>
      </w:hyperlink>
    </w:p>
    <w:p w:rsidR="00085F81" w:rsidRDefault="00085F81" w:rsidP="00085F81">
      <w:pPr>
        <w:spacing w:after="0" w:line="360" w:lineRule="auto"/>
        <w:ind w:left="720" w:hanging="720"/>
        <w:jc w:val="both"/>
        <w:rPr>
          <w:rFonts w:ascii="Times New Roman" w:hAnsi="Times New Roman" w:cs="Times New Roman"/>
          <w:sz w:val="24"/>
          <w:szCs w:val="24"/>
        </w:rPr>
      </w:pPr>
    </w:p>
    <w:p w:rsidR="00085F81" w:rsidRDefault="00085F81" w:rsidP="00085F81"/>
    <w:p w:rsidR="00085F81" w:rsidRDefault="00085F81" w:rsidP="00486396">
      <w:pPr>
        <w:spacing w:after="0" w:line="360" w:lineRule="auto"/>
        <w:ind w:firstLine="720"/>
        <w:jc w:val="both"/>
        <w:rPr>
          <w:rFonts w:ascii="Times New Roman" w:hAnsi="Times New Roman" w:cs="Times New Roman"/>
          <w:sz w:val="24"/>
          <w:szCs w:val="24"/>
        </w:rPr>
      </w:pPr>
    </w:p>
    <w:p w:rsidR="00085F81" w:rsidRDefault="00085F81" w:rsidP="00486396">
      <w:pPr>
        <w:spacing w:after="0" w:line="360" w:lineRule="auto"/>
        <w:ind w:firstLine="720"/>
        <w:jc w:val="both"/>
        <w:rPr>
          <w:rFonts w:ascii="Times New Roman" w:hAnsi="Times New Roman" w:cs="Times New Roman"/>
          <w:sz w:val="24"/>
          <w:szCs w:val="24"/>
        </w:rPr>
      </w:pPr>
    </w:p>
    <w:p w:rsidR="00085F81" w:rsidRDefault="00085F81" w:rsidP="00486396">
      <w:pPr>
        <w:spacing w:after="0" w:line="360" w:lineRule="auto"/>
        <w:ind w:firstLine="720"/>
        <w:jc w:val="both"/>
        <w:rPr>
          <w:rFonts w:ascii="Times New Roman" w:hAnsi="Times New Roman" w:cs="Times New Roman"/>
          <w:sz w:val="24"/>
          <w:szCs w:val="24"/>
        </w:rPr>
      </w:pPr>
    </w:p>
    <w:p w:rsidR="00085F81" w:rsidRDefault="00085F81" w:rsidP="00486396">
      <w:pPr>
        <w:spacing w:after="0" w:line="360" w:lineRule="auto"/>
        <w:ind w:firstLine="720"/>
        <w:jc w:val="both"/>
        <w:rPr>
          <w:rFonts w:ascii="Times New Roman" w:hAnsi="Times New Roman" w:cs="Times New Roman"/>
          <w:sz w:val="24"/>
          <w:szCs w:val="24"/>
        </w:rPr>
      </w:pPr>
    </w:p>
    <w:p w:rsidR="00085F81" w:rsidRDefault="00085F81" w:rsidP="00486396">
      <w:pPr>
        <w:spacing w:after="0" w:line="360" w:lineRule="auto"/>
        <w:ind w:firstLine="720"/>
        <w:jc w:val="both"/>
        <w:rPr>
          <w:rFonts w:ascii="Times New Roman" w:hAnsi="Times New Roman" w:cs="Times New Roman"/>
          <w:sz w:val="24"/>
          <w:szCs w:val="24"/>
        </w:rPr>
      </w:pPr>
    </w:p>
    <w:p w:rsidR="00085F81" w:rsidRDefault="00085F81" w:rsidP="00486396">
      <w:pPr>
        <w:spacing w:after="0" w:line="360" w:lineRule="auto"/>
        <w:ind w:firstLine="720"/>
        <w:jc w:val="both"/>
        <w:rPr>
          <w:rFonts w:ascii="Times New Roman" w:hAnsi="Times New Roman" w:cs="Times New Roman"/>
          <w:sz w:val="24"/>
          <w:szCs w:val="24"/>
        </w:rPr>
      </w:pPr>
    </w:p>
    <w:p w:rsidR="00085F81" w:rsidRDefault="00085F81" w:rsidP="00486396">
      <w:pPr>
        <w:spacing w:after="0" w:line="360" w:lineRule="auto"/>
        <w:ind w:firstLine="720"/>
        <w:jc w:val="both"/>
        <w:rPr>
          <w:rFonts w:ascii="Times New Roman" w:hAnsi="Times New Roman" w:cs="Times New Roman"/>
          <w:sz w:val="24"/>
          <w:szCs w:val="24"/>
        </w:rPr>
      </w:pPr>
    </w:p>
    <w:p w:rsidR="00085F81" w:rsidRDefault="00085F81" w:rsidP="00486396">
      <w:pPr>
        <w:spacing w:after="0" w:line="360" w:lineRule="auto"/>
        <w:ind w:firstLine="720"/>
        <w:jc w:val="both"/>
        <w:rPr>
          <w:rFonts w:ascii="Times New Roman" w:hAnsi="Times New Roman" w:cs="Times New Roman"/>
          <w:sz w:val="24"/>
          <w:szCs w:val="24"/>
        </w:rPr>
      </w:pPr>
    </w:p>
    <w:p w:rsidR="00085F81" w:rsidRDefault="00085F81" w:rsidP="00486396">
      <w:pPr>
        <w:spacing w:after="0" w:line="360" w:lineRule="auto"/>
        <w:ind w:firstLine="720"/>
        <w:jc w:val="both"/>
        <w:rPr>
          <w:rFonts w:ascii="Times New Roman" w:hAnsi="Times New Roman" w:cs="Times New Roman"/>
          <w:sz w:val="24"/>
          <w:szCs w:val="24"/>
        </w:rPr>
      </w:pPr>
    </w:p>
    <w:p w:rsidR="00085F81" w:rsidRDefault="00085F81" w:rsidP="00486396">
      <w:pPr>
        <w:spacing w:after="0" w:line="360" w:lineRule="auto"/>
        <w:ind w:firstLine="720"/>
        <w:jc w:val="both"/>
        <w:rPr>
          <w:rFonts w:ascii="Times New Roman" w:hAnsi="Times New Roman" w:cs="Times New Roman"/>
          <w:sz w:val="24"/>
          <w:szCs w:val="24"/>
        </w:rPr>
      </w:pPr>
    </w:p>
    <w:p w:rsidR="00085F81" w:rsidRDefault="00085F81" w:rsidP="00486396">
      <w:pPr>
        <w:spacing w:after="0" w:line="360" w:lineRule="auto"/>
        <w:ind w:firstLine="720"/>
        <w:jc w:val="both"/>
        <w:rPr>
          <w:rFonts w:ascii="Times New Roman" w:hAnsi="Times New Roman" w:cs="Times New Roman"/>
          <w:sz w:val="24"/>
          <w:szCs w:val="24"/>
        </w:rPr>
      </w:pPr>
    </w:p>
    <w:p w:rsidR="00085F81" w:rsidRDefault="00085F81" w:rsidP="00486396">
      <w:pPr>
        <w:spacing w:after="0" w:line="360" w:lineRule="auto"/>
        <w:ind w:firstLine="720"/>
        <w:jc w:val="both"/>
        <w:rPr>
          <w:rFonts w:ascii="Times New Roman" w:hAnsi="Times New Roman" w:cs="Times New Roman"/>
          <w:sz w:val="24"/>
          <w:szCs w:val="24"/>
        </w:rPr>
      </w:pPr>
    </w:p>
    <w:p w:rsidR="00085F81" w:rsidRDefault="00085F81" w:rsidP="00486396">
      <w:pPr>
        <w:spacing w:after="0" w:line="360" w:lineRule="auto"/>
        <w:ind w:firstLine="720"/>
        <w:jc w:val="both"/>
        <w:rPr>
          <w:rFonts w:ascii="Times New Roman" w:hAnsi="Times New Roman" w:cs="Times New Roman"/>
          <w:sz w:val="24"/>
          <w:szCs w:val="24"/>
        </w:rPr>
      </w:pPr>
    </w:p>
    <w:p w:rsidR="00085F81" w:rsidRDefault="00085F81" w:rsidP="00486396">
      <w:pPr>
        <w:spacing w:after="0" w:line="360" w:lineRule="auto"/>
        <w:ind w:firstLine="720"/>
        <w:jc w:val="both"/>
        <w:rPr>
          <w:rFonts w:ascii="Times New Roman" w:hAnsi="Times New Roman" w:cs="Times New Roman"/>
          <w:sz w:val="24"/>
          <w:szCs w:val="24"/>
        </w:rPr>
      </w:pPr>
    </w:p>
    <w:p w:rsidR="00085F81" w:rsidRDefault="00085F81" w:rsidP="00486396">
      <w:pPr>
        <w:spacing w:after="0" w:line="360" w:lineRule="auto"/>
        <w:ind w:firstLine="720"/>
        <w:jc w:val="both"/>
        <w:rPr>
          <w:rFonts w:ascii="Times New Roman" w:hAnsi="Times New Roman" w:cs="Times New Roman"/>
          <w:sz w:val="24"/>
          <w:szCs w:val="24"/>
        </w:rPr>
      </w:pPr>
    </w:p>
    <w:p w:rsidR="00085F81" w:rsidRDefault="00085F81" w:rsidP="00486396">
      <w:pPr>
        <w:spacing w:after="0" w:line="360" w:lineRule="auto"/>
        <w:ind w:firstLine="720"/>
        <w:jc w:val="both"/>
        <w:rPr>
          <w:rFonts w:ascii="Times New Roman" w:hAnsi="Times New Roman" w:cs="Times New Roman"/>
          <w:sz w:val="24"/>
          <w:szCs w:val="24"/>
        </w:rPr>
      </w:pPr>
    </w:p>
    <w:p w:rsidR="00085F81" w:rsidRDefault="00085F81" w:rsidP="00486396">
      <w:pPr>
        <w:spacing w:after="0" w:line="360" w:lineRule="auto"/>
        <w:ind w:firstLine="720"/>
        <w:jc w:val="both"/>
        <w:rPr>
          <w:rFonts w:ascii="Times New Roman" w:hAnsi="Times New Roman" w:cs="Times New Roman"/>
          <w:sz w:val="24"/>
          <w:szCs w:val="24"/>
        </w:rPr>
      </w:pPr>
    </w:p>
    <w:p w:rsidR="00085F81" w:rsidRDefault="00085F81" w:rsidP="00486396">
      <w:pPr>
        <w:spacing w:after="0" w:line="360" w:lineRule="auto"/>
        <w:ind w:firstLine="720"/>
        <w:jc w:val="both"/>
        <w:rPr>
          <w:rFonts w:ascii="Times New Roman" w:hAnsi="Times New Roman" w:cs="Times New Roman"/>
          <w:sz w:val="24"/>
          <w:szCs w:val="24"/>
        </w:rPr>
      </w:pPr>
    </w:p>
    <w:sectPr w:rsidR="00085F81" w:rsidSect="00B57C3A">
      <w:pgSz w:w="12240" w:h="15840"/>
      <w:pgMar w:top="1440" w:right="1440" w:bottom="1440" w:left="1440" w:header="720" w:footer="216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1185"/>
      <w:docPartObj>
        <w:docPartGallery w:val="Page Numbers (Bottom of Page)"/>
        <w:docPartUnique/>
      </w:docPartObj>
    </w:sdtPr>
    <w:sdtContent>
      <w:p w:rsidR="00B57C3A" w:rsidRDefault="00B57C3A">
        <w:pPr>
          <w:pStyle w:val="Footer"/>
          <w:jc w:val="center"/>
        </w:pPr>
        <w:fldSimple w:instr=" PAGE   \* MERGEFORMAT ">
          <w:r w:rsidR="00FA57C4">
            <w:rPr>
              <w:noProof/>
            </w:rPr>
            <w:t>vi</w:t>
          </w:r>
        </w:fldSimple>
      </w:p>
    </w:sdtContent>
  </w:sdt>
  <w:p w:rsidR="00B57C3A" w:rsidRDefault="00B57C3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07403"/>
    <w:multiLevelType w:val="hybridMultilevel"/>
    <w:tmpl w:val="B6B6E0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71099"/>
    <w:multiLevelType w:val="multilevel"/>
    <w:tmpl w:val="D7D230CC"/>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11645366"/>
    <w:multiLevelType w:val="multilevel"/>
    <w:tmpl w:val="50C28FB8"/>
    <w:lvl w:ilvl="0">
      <w:start w:val="1"/>
      <w:numFmt w:val="decimal"/>
      <w:lvlText w:val="%1."/>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
    <w:nsid w:val="11800BB1"/>
    <w:multiLevelType w:val="hybridMultilevel"/>
    <w:tmpl w:val="0BE4740A"/>
    <w:lvl w:ilvl="0" w:tplc="C13EF3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9428A"/>
    <w:multiLevelType w:val="hybridMultilevel"/>
    <w:tmpl w:val="C4D808AE"/>
    <w:lvl w:ilvl="0" w:tplc="172E90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061E62"/>
    <w:multiLevelType w:val="multilevel"/>
    <w:tmpl w:val="A386F174"/>
    <w:lvl w:ilvl="0">
      <w:start w:val="5"/>
      <w:numFmt w:val="decimal"/>
      <w:lvlText w:val="%1"/>
      <w:lvlJc w:val="left"/>
      <w:pPr>
        <w:ind w:left="375" w:hanging="375"/>
      </w:pPr>
      <w:rPr>
        <w:vertAlign w:val="baseline"/>
      </w:rPr>
    </w:lvl>
    <w:lvl w:ilvl="1">
      <w:start w:val="1"/>
      <w:numFmt w:val="decimal"/>
      <w:lvlText w:val="%1.%2"/>
      <w:lvlJc w:val="left"/>
      <w:pPr>
        <w:ind w:left="855" w:hanging="375"/>
      </w:pPr>
      <w:rPr>
        <w:vertAlign w:val="baseline"/>
      </w:rPr>
    </w:lvl>
    <w:lvl w:ilvl="2">
      <w:start w:val="1"/>
      <w:numFmt w:val="decimal"/>
      <w:lvlText w:val="%1.%2.%3"/>
      <w:lvlJc w:val="left"/>
      <w:pPr>
        <w:ind w:left="168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3000" w:hanging="1080"/>
      </w:pPr>
      <w:rPr>
        <w:vertAlign w:val="baseline"/>
      </w:rPr>
    </w:lvl>
    <w:lvl w:ilvl="5">
      <w:start w:val="1"/>
      <w:numFmt w:val="decimal"/>
      <w:lvlText w:val="%1.%2.%3.%4.%5.%6"/>
      <w:lvlJc w:val="left"/>
      <w:pPr>
        <w:ind w:left="3840" w:hanging="144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5160" w:hanging="1800"/>
      </w:pPr>
      <w:rPr>
        <w:vertAlign w:val="baseline"/>
      </w:rPr>
    </w:lvl>
    <w:lvl w:ilvl="8">
      <w:start w:val="1"/>
      <w:numFmt w:val="decimal"/>
      <w:lvlText w:val="%1.%2.%3.%4.%5.%6.%7.%8.%9"/>
      <w:lvlJc w:val="left"/>
      <w:pPr>
        <w:ind w:left="6000" w:hanging="2160"/>
      </w:pPr>
      <w:rPr>
        <w:vertAlign w:val="baseline"/>
      </w:rPr>
    </w:lvl>
  </w:abstractNum>
  <w:abstractNum w:abstractNumId="6">
    <w:nsid w:val="257D7595"/>
    <w:multiLevelType w:val="hybridMultilevel"/>
    <w:tmpl w:val="52A01D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690CD3"/>
    <w:multiLevelType w:val="multilevel"/>
    <w:tmpl w:val="456810CA"/>
    <w:lvl w:ilvl="0">
      <w:start w:val="4"/>
      <w:numFmt w:val="decimal"/>
      <w:lvlText w:val="%1"/>
      <w:lvlJc w:val="left"/>
      <w:pPr>
        <w:ind w:left="940" w:hanging="720"/>
      </w:pPr>
      <w:rPr>
        <w:lang w:val="en-US" w:eastAsia="en-US" w:bidi="ar-SA"/>
      </w:rPr>
    </w:lvl>
    <w:lvl w:ilvl="1">
      <w:start w:val="3"/>
      <w:numFmt w:val="decimal"/>
      <w:lvlText w:val="%1.%2"/>
      <w:lvlJc w:val="left"/>
      <w:pPr>
        <w:ind w:left="94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94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598" w:hanging="720"/>
      </w:pPr>
      <w:rPr>
        <w:lang w:val="en-US" w:eastAsia="en-US" w:bidi="ar-SA"/>
      </w:rPr>
    </w:lvl>
    <w:lvl w:ilvl="4">
      <w:numFmt w:val="bullet"/>
      <w:lvlText w:val="•"/>
      <w:lvlJc w:val="left"/>
      <w:pPr>
        <w:ind w:left="4484" w:hanging="720"/>
      </w:pPr>
      <w:rPr>
        <w:lang w:val="en-US" w:eastAsia="en-US" w:bidi="ar-SA"/>
      </w:rPr>
    </w:lvl>
    <w:lvl w:ilvl="5">
      <w:numFmt w:val="bullet"/>
      <w:lvlText w:val="•"/>
      <w:lvlJc w:val="left"/>
      <w:pPr>
        <w:ind w:left="5370" w:hanging="720"/>
      </w:pPr>
      <w:rPr>
        <w:lang w:val="en-US" w:eastAsia="en-US" w:bidi="ar-SA"/>
      </w:rPr>
    </w:lvl>
    <w:lvl w:ilvl="6">
      <w:numFmt w:val="bullet"/>
      <w:lvlText w:val="•"/>
      <w:lvlJc w:val="left"/>
      <w:pPr>
        <w:ind w:left="6256" w:hanging="720"/>
      </w:pPr>
      <w:rPr>
        <w:lang w:val="en-US" w:eastAsia="en-US" w:bidi="ar-SA"/>
      </w:rPr>
    </w:lvl>
    <w:lvl w:ilvl="7">
      <w:numFmt w:val="bullet"/>
      <w:lvlText w:val="•"/>
      <w:lvlJc w:val="left"/>
      <w:pPr>
        <w:ind w:left="7142" w:hanging="720"/>
      </w:pPr>
      <w:rPr>
        <w:lang w:val="en-US" w:eastAsia="en-US" w:bidi="ar-SA"/>
      </w:rPr>
    </w:lvl>
    <w:lvl w:ilvl="8">
      <w:numFmt w:val="bullet"/>
      <w:lvlText w:val="•"/>
      <w:lvlJc w:val="left"/>
      <w:pPr>
        <w:ind w:left="8028" w:hanging="720"/>
      </w:pPr>
      <w:rPr>
        <w:lang w:val="en-US" w:eastAsia="en-US" w:bidi="ar-SA"/>
      </w:rPr>
    </w:lvl>
  </w:abstractNum>
  <w:abstractNum w:abstractNumId="8">
    <w:nsid w:val="2B1448DB"/>
    <w:multiLevelType w:val="multilevel"/>
    <w:tmpl w:val="6FE041E8"/>
    <w:lvl w:ilvl="0">
      <w:start w:val="1"/>
      <w:numFmt w:val="decimal"/>
      <w:lvlText w:val="%1"/>
      <w:lvlJc w:val="left"/>
      <w:pPr>
        <w:ind w:left="940" w:hanging="720"/>
      </w:pPr>
      <w:rPr>
        <w:lang w:val="en-US" w:eastAsia="en-US" w:bidi="ar-SA"/>
      </w:rPr>
    </w:lvl>
    <w:lvl w:ilvl="1">
      <w:start w:val="1"/>
      <w:numFmt w:val="decimal"/>
      <w:lvlText w:val="%1.%2"/>
      <w:lvlJc w:val="left"/>
      <w:pPr>
        <w:ind w:left="940" w:hanging="720"/>
      </w:pPr>
      <w:rPr>
        <w:rFonts w:ascii="Times New Roman" w:eastAsia="Times New Roman" w:hAnsi="Times New Roman" w:cs="Times New Roman" w:hint="default"/>
        <w:b/>
        <w:bCs/>
        <w:w w:val="100"/>
        <w:sz w:val="24"/>
        <w:szCs w:val="24"/>
        <w:lang w:val="en-US" w:eastAsia="en-US" w:bidi="ar-SA"/>
      </w:rPr>
    </w:lvl>
    <w:lvl w:ilvl="2">
      <w:start w:val="1"/>
      <w:numFmt w:val="lowerRoman"/>
      <w:lvlText w:val="%3."/>
      <w:lvlJc w:val="left"/>
      <w:pPr>
        <w:ind w:left="1480" w:hanging="488"/>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1480" w:hanging="488"/>
      </w:pPr>
      <w:rPr>
        <w:lang w:val="en-US" w:eastAsia="en-US" w:bidi="ar-SA"/>
      </w:rPr>
    </w:lvl>
    <w:lvl w:ilvl="4">
      <w:numFmt w:val="bullet"/>
      <w:lvlText w:val="•"/>
      <w:lvlJc w:val="left"/>
      <w:pPr>
        <w:ind w:left="1660" w:hanging="488"/>
      </w:pPr>
      <w:rPr>
        <w:lang w:val="en-US" w:eastAsia="en-US" w:bidi="ar-SA"/>
      </w:rPr>
    </w:lvl>
    <w:lvl w:ilvl="5">
      <w:numFmt w:val="bullet"/>
      <w:lvlText w:val="•"/>
      <w:lvlJc w:val="left"/>
      <w:pPr>
        <w:ind w:left="3016" w:hanging="488"/>
      </w:pPr>
      <w:rPr>
        <w:lang w:val="en-US" w:eastAsia="en-US" w:bidi="ar-SA"/>
      </w:rPr>
    </w:lvl>
    <w:lvl w:ilvl="6">
      <w:numFmt w:val="bullet"/>
      <w:lvlText w:val="•"/>
      <w:lvlJc w:val="left"/>
      <w:pPr>
        <w:ind w:left="4373" w:hanging="488"/>
      </w:pPr>
      <w:rPr>
        <w:lang w:val="en-US" w:eastAsia="en-US" w:bidi="ar-SA"/>
      </w:rPr>
    </w:lvl>
    <w:lvl w:ilvl="7">
      <w:numFmt w:val="bullet"/>
      <w:lvlText w:val="•"/>
      <w:lvlJc w:val="left"/>
      <w:pPr>
        <w:ind w:left="5730" w:hanging="488"/>
      </w:pPr>
      <w:rPr>
        <w:lang w:val="en-US" w:eastAsia="en-US" w:bidi="ar-SA"/>
      </w:rPr>
    </w:lvl>
    <w:lvl w:ilvl="8">
      <w:numFmt w:val="bullet"/>
      <w:lvlText w:val="•"/>
      <w:lvlJc w:val="left"/>
      <w:pPr>
        <w:ind w:left="7086" w:hanging="488"/>
      </w:pPr>
      <w:rPr>
        <w:lang w:val="en-US" w:eastAsia="en-US" w:bidi="ar-SA"/>
      </w:rPr>
    </w:lvl>
  </w:abstractNum>
  <w:abstractNum w:abstractNumId="9">
    <w:nsid w:val="327B602F"/>
    <w:multiLevelType w:val="hybridMultilevel"/>
    <w:tmpl w:val="EA741C9E"/>
    <w:lvl w:ilvl="0" w:tplc="D97CEF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001EA7"/>
    <w:multiLevelType w:val="multilevel"/>
    <w:tmpl w:val="42E01062"/>
    <w:lvl w:ilvl="0">
      <w:start w:val="3"/>
      <w:numFmt w:val="decimal"/>
      <w:lvlText w:val="%1"/>
      <w:lvlJc w:val="left"/>
      <w:pPr>
        <w:ind w:left="375" w:hanging="375"/>
      </w:pPr>
      <w:rPr>
        <w:vertAlign w:val="baseline"/>
      </w:rPr>
    </w:lvl>
    <w:lvl w:ilvl="1">
      <w:start w:val="5"/>
      <w:numFmt w:val="decimal"/>
      <w:lvlText w:val="%1.%2"/>
      <w:lvlJc w:val="left"/>
      <w:pPr>
        <w:ind w:left="855" w:hanging="375"/>
      </w:pPr>
      <w:rPr>
        <w:vertAlign w:val="baseline"/>
      </w:rPr>
    </w:lvl>
    <w:lvl w:ilvl="2">
      <w:start w:val="1"/>
      <w:numFmt w:val="decimal"/>
      <w:lvlText w:val="%1.%2.%3"/>
      <w:lvlJc w:val="left"/>
      <w:pPr>
        <w:ind w:left="168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3000" w:hanging="1080"/>
      </w:pPr>
      <w:rPr>
        <w:vertAlign w:val="baseline"/>
      </w:rPr>
    </w:lvl>
    <w:lvl w:ilvl="5">
      <w:start w:val="1"/>
      <w:numFmt w:val="decimal"/>
      <w:lvlText w:val="%1.%2.%3.%4.%5.%6"/>
      <w:lvlJc w:val="left"/>
      <w:pPr>
        <w:ind w:left="3840" w:hanging="144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5160" w:hanging="1800"/>
      </w:pPr>
      <w:rPr>
        <w:vertAlign w:val="baseline"/>
      </w:rPr>
    </w:lvl>
    <w:lvl w:ilvl="8">
      <w:start w:val="1"/>
      <w:numFmt w:val="decimal"/>
      <w:lvlText w:val="%1.%2.%3.%4.%5.%6.%7.%8.%9"/>
      <w:lvlJc w:val="left"/>
      <w:pPr>
        <w:ind w:left="6000" w:hanging="2160"/>
      </w:pPr>
      <w:rPr>
        <w:vertAlign w:val="baseline"/>
      </w:rPr>
    </w:lvl>
  </w:abstractNum>
  <w:abstractNum w:abstractNumId="11">
    <w:nsid w:val="390D6FAC"/>
    <w:multiLevelType w:val="multilevel"/>
    <w:tmpl w:val="E4B0F93E"/>
    <w:lvl w:ilvl="0">
      <w:start w:val="1"/>
      <w:numFmt w:val="bullet"/>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
    <w:nsid w:val="39ED7D4D"/>
    <w:multiLevelType w:val="hybridMultilevel"/>
    <w:tmpl w:val="693804A8"/>
    <w:lvl w:ilvl="0" w:tplc="373686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68429E"/>
    <w:multiLevelType w:val="hybridMultilevel"/>
    <w:tmpl w:val="D2EA0D5A"/>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CB36FF4"/>
    <w:multiLevelType w:val="multilevel"/>
    <w:tmpl w:val="764CD4F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5">
    <w:nsid w:val="403E495E"/>
    <w:multiLevelType w:val="multilevel"/>
    <w:tmpl w:val="DDCA25A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6">
    <w:nsid w:val="49B84F87"/>
    <w:multiLevelType w:val="multilevel"/>
    <w:tmpl w:val="5EB24014"/>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4A9623F1"/>
    <w:multiLevelType w:val="multilevel"/>
    <w:tmpl w:val="3AA063D8"/>
    <w:lvl w:ilvl="0">
      <w:start w:val="1"/>
      <w:numFmt w:val="lowerRoman"/>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4BF0006A"/>
    <w:multiLevelType w:val="multilevel"/>
    <w:tmpl w:val="2D7E84C2"/>
    <w:lvl w:ilvl="0">
      <w:start w:val="4"/>
      <w:numFmt w:val="decimal"/>
      <w:lvlText w:val="1.%1"/>
      <w:lvlJc w:val="left"/>
      <w:pPr>
        <w:ind w:left="0" w:firstLine="0"/>
      </w:pPr>
      <w:rPr>
        <w:vertAlign w:val="baseline"/>
      </w:rPr>
    </w:lvl>
    <w:lvl w:ilvl="1">
      <w:start w:val="1"/>
      <w:numFmt w:val="lowerRoman"/>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lowerRoman"/>
      <w:lvlText w:val="%4"/>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9">
    <w:nsid w:val="4C202835"/>
    <w:multiLevelType w:val="hybridMultilevel"/>
    <w:tmpl w:val="59D22B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A6261F"/>
    <w:multiLevelType w:val="hybridMultilevel"/>
    <w:tmpl w:val="B88A31FA"/>
    <w:lvl w:ilvl="0" w:tplc="1E4215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784C48"/>
    <w:multiLevelType w:val="multilevel"/>
    <w:tmpl w:val="76DEC4C8"/>
    <w:lvl w:ilvl="0">
      <w:start w:val="5"/>
      <w:numFmt w:val="decimal"/>
      <w:lvlText w:val="%1"/>
      <w:lvlJc w:val="left"/>
      <w:pPr>
        <w:ind w:left="940" w:hanging="720"/>
      </w:pPr>
      <w:rPr>
        <w:lang w:val="en-US" w:eastAsia="en-US" w:bidi="ar-SA"/>
      </w:rPr>
    </w:lvl>
    <w:lvl w:ilvl="1">
      <w:start w:val="1"/>
      <w:numFmt w:val="decimal"/>
      <w:lvlText w:val="%1.%2"/>
      <w:lvlJc w:val="left"/>
      <w:pPr>
        <w:ind w:left="94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12" w:hanging="720"/>
      </w:pPr>
      <w:rPr>
        <w:lang w:val="en-US" w:eastAsia="en-US" w:bidi="ar-SA"/>
      </w:rPr>
    </w:lvl>
    <w:lvl w:ilvl="3">
      <w:numFmt w:val="bullet"/>
      <w:lvlText w:val="•"/>
      <w:lvlJc w:val="left"/>
      <w:pPr>
        <w:ind w:left="3598" w:hanging="720"/>
      </w:pPr>
      <w:rPr>
        <w:lang w:val="en-US" w:eastAsia="en-US" w:bidi="ar-SA"/>
      </w:rPr>
    </w:lvl>
    <w:lvl w:ilvl="4">
      <w:numFmt w:val="bullet"/>
      <w:lvlText w:val="•"/>
      <w:lvlJc w:val="left"/>
      <w:pPr>
        <w:ind w:left="4484" w:hanging="720"/>
      </w:pPr>
      <w:rPr>
        <w:lang w:val="en-US" w:eastAsia="en-US" w:bidi="ar-SA"/>
      </w:rPr>
    </w:lvl>
    <w:lvl w:ilvl="5">
      <w:numFmt w:val="bullet"/>
      <w:lvlText w:val="•"/>
      <w:lvlJc w:val="left"/>
      <w:pPr>
        <w:ind w:left="5370" w:hanging="720"/>
      </w:pPr>
      <w:rPr>
        <w:lang w:val="en-US" w:eastAsia="en-US" w:bidi="ar-SA"/>
      </w:rPr>
    </w:lvl>
    <w:lvl w:ilvl="6">
      <w:numFmt w:val="bullet"/>
      <w:lvlText w:val="•"/>
      <w:lvlJc w:val="left"/>
      <w:pPr>
        <w:ind w:left="6256" w:hanging="720"/>
      </w:pPr>
      <w:rPr>
        <w:lang w:val="en-US" w:eastAsia="en-US" w:bidi="ar-SA"/>
      </w:rPr>
    </w:lvl>
    <w:lvl w:ilvl="7">
      <w:numFmt w:val="bullet"/>
      <w:lvlText w:val="•"/>
      <w:lvlJc w:val="left"/>
      <w:pPr>
        <w:ind w:left="7142" w:hanging="720"/>
      </w:pPr>
      <w:rPr>
        <w:lang w:val="en-US" w:eastAsia="en-US" w:bidi="ar-SA"/>
      </w:rPr>
    </w:lvl>
    <w:lvl w:ilvl="8">
      <w:numFmt w:val="bullet"/>
      <w:lvlText w:val="•"/>
      <w:lvlJc w:val="left"/>
      <w:pPr>
        <w:ind w:left="8028" w:hanging="720"/>
      </w:pPr>
      <w:rPr>
        <w:lang w:val="en-US" w:eastAsia="en-US" w:bidi="ar-SA"/>
      </w:rPr>
    </w:lvl>
  </w:abstractNum>
  <w:abstractNum w:abstractNumId="22">
    <w:nsid w:val="6447359E"/>
    <w:multiLevelType w:val="multilevel"/>
    <w:tmpl w:val="37A4FC5E"/>
    <w:lvl w:ilvl="0">
      <w:start w:val="1"/>
      <w:numFmt w:val="decimal"/>
      <w:lvlText w:val="%1"/>
      <w:lvlJc w:val="left"/>
      <w:pPr>
        <w:ind w:left="375" w:hanging="375"/>
      </w:pPr>
      <w:rPr>
        <w:vertAlign w:val="baseline"/>
      </w:rPr>
    </w:lvl>
    <w:lvl w:ilvl="1">
      <w:start w:val="1"/>
      <w:numFmt w:val="decimal"/>
      <w:lvlText w:val="%1.%2"/>
      <w:lvlJc w:val="left"/>
      <w:pPr>
        <w:ind w:left="855" w:hanging="375"/>
      </w:pPr>
      <w:rPr>
        <w:vertAlign w:val="baseline"/>
      </w:rPr>
    </w:lvl>
    <w:lvl w:ilvl="2">
      <w:start w:val="1"/>
      <w:numFmt w:val="decimal"/>
      <w:lvlText w:val="%1.%2.%3"/>
      <w:lvlJc w:val="left"/>
      <w:pPr>
        <w:ind w:left="168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3000" w:hanging="1080"/>
      </w:pPr>
      <w:rPr>
        <w:vertAlign w:val="baseline"/>
      </w:rPr>
    </w:lvl>
    <w:lvl w:ilvl="5">
      <w:start w:val="1"/>
      <w:numFmt w:val="decimal"/>
      <w:lvlText w:val="%1.%2.%3.%4.%5.%6"/>
      <w:lvlJc w:val="left"/>
      <w:pPr>
        <w:ind w:left="3840" w:hanging="144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5160" w:hanging="1800"/>
      </w:pPr>
      <w:rPr>
        <w:vertAlign w:val="baseline"/>
      </w:rPr>
    </w:lvl>
    <w:lvl w:ilvl="8">
      <w:start w:val="1"/>
      <w:numFmt w:val="decimal"/>
      <w:lvlText w:val="%1.%2.%3.%4.%5.%6.%7.%8.%9"/>
      <w:lvlJc w:val="left"/>
      <w:pPr>
        <w:ind w:left="6000" w:hanging="2160"/>
      </w:pPr>
      <w:rPr>
        <w:vertAlign w:val="baseline"/>
      </w:rPr>
    </w:lvl>
  </w:abstractNum>
  <w:abstractNum w:abstractNumId="23">
    <w:nsid w:val="6892027A"/>
    <w:multiLevelType w:val="multilevel"/>
    <w:tmpl w:val="77440218"/>
    <w:lvl w:ilvl="0">
      <w:start w:val="1"/>
      <w:numFmt w:val="bullet"/>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4">
    <w:nsid w:val="6B893E7A"/>
    <w:multiLevelType w:val="multilevel"/>
    <w:tmpl w:val="16E23E50"/>
    <w:lvl w:ilvl="0">
      <w:start w:val="1"/>
      <w:numFmt w:val="decimal"/>
      <w:lvlText w:val="%1"/>
      <w:lvlJc w:val="left"/>
      <w:pPr>
        <w:ind w:left="360" w:hanging="360"/>
      </w:pPr>
      <w:rPr>
        <w:vertAlign w:val="baseline"/>
      </w:rPr>
    </w:lvl>
    <w:lvl w:ilvl="1">
      <w:start w:val="4"/>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5">
    <w:nsid w:val="6E9F0A01"/>
    <w:multiLevelType w:val="multilevel"/>
    <w:tmpl w:val="017AFF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nsid w:val="749972D0"/>
    <w:multiLevelType w:val="multilevel"/>
    <w:tmpl w:val="DA3005B8"/>
    <w:lvl w:ilvl="0">
      <w:start w:val="4"/>
      <w:numFmt w:val="decimal"/>
      <w:lvlText w:val="1.%1"/>
      <w:lvlJc w:val="left"/>
      <w:pPr>
        <w:ind w:left="0" w:firstLine="0"/>
      </w:pPr>
      <w:rPr>
        <w:vertAlign w:val="baseline"/>
      </w:rPr>
    </w:lvl>
    <w:lvl w:ilvl="1">
      <w:start w:val="1"/>
      <w:numFmt w:val="lowerRoman"/>
      <w:lvlText w:val="%2."/>
      <w:lvlJc w:val="right"/>
      <w:pPr>
        <w:ind w:left="0" w:firstLine="0"/>
      </w:pPr>
      <w:rPr>
        <w:vertAlign w:val="baseline"/>
      </w:rPr>
    </w:lvl>
    <w:lvl w:ilvl="2">
      <w:start w:val="1"/>
      <w:numFmt w:val="decimal"/>
      <w:lvlText w:val="%3."/>
      <w:lvlJc w:val="left"/>
      <w:pPr>
        <w:ind w:left="0" w:firstLine="0"/>
      </w:pPr>
      <w:rPr>
        <w:vertAlign w:val="baseline"/>
      </w:rPr>
    </w:lvl>
    <w:lvl w:ilvl="3">
      <w:start w:val="1"/>
      <w:numFmt w:val="lowerRoman"/>
      <w:lvlText w:val="%4"/>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7">
    <w:nsid w:val="75B60C6A"/>
    <w:multiLevelType w:val="hybridMultilevel"/>
    <w:tmpl w:val="BC963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D12240"/>
    <w:multiLevelType w:val="hybridMultilevel"/>
    <w:tmpl w:val="6D7CC316"/>
    <w:lvl w:ilvl="0" w:tplc="4344E2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1715DB"/>
    <w:multiLevelType w:val="multilevel"/>
    <w:tmpl w:val="91FABCB2"/>
    <w:lvl w:ilvl="0">
      <w:start w:val="3"/>
      <w:numFmt w:val="decimal"/>
      <w:lvlText w:val="%1"/>
      <w:lvlJc w:val="left"/>
      <w:pPr>
        <w:ind w:left="360" w:hanging="360"/>
      </w:pPr>
      <w:rPr>
        <w:vertAlign w:val="baseline"/>
      </w:rPr>
    </w:lvl>
    <w:lvl w:ilvl="1">
      <w:start w:val="4"/>
      <w:numFmt w:val="decimal"/>
      <w:lvlText w:val="%1.%2"/>
      <w:lvlJc w:val="left"/>
      <w:pPr>
        <w:ind w:left="360" w:hanging="36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30">
    <w:nsid w:val="78F10041"/>
    <w:multiLevelType w:val="multilevel"/>
    <w:tmpl w:val="EA50AB46"/>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31">
    <w:nsid w:val="7B414E73"/>
    <w:multiLevelType w:val="multilevel"/>
    <w:tmpl w:val="AF5CF626"/>
    <w:lvl w:ilvl="0">
      <w:start w:val="2"/>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32">
    <w:nsid w:val="7BB647DC"/>
    <w:multiLevelType w:val="hybridMultilevel"/>
    <w:tmpl w:val="353ED1F8"/>
    <w:lvl w:ilvl="0" w:tplc="022810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C84C25"/>
    <w:multiLevelType w:val="multilevel"/>
    <w:tmpl w:val="EDF0C904"/>
    <w:lvl w:ilvl="0">
      <w:start w:val="1"/>
      <w:numFmt w:val="bullet"/>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abstractNumId w:val="1"/>
  </w:num>
  <w:num w:numId="2">
    <w:abstractNumId w:val="18"/>
  </w:num>
  <w:num w:numId="3">
    <w:abstractNumId w:val="11"/>
  </w:num>
  <w:num w:numId="4">
    <w:abstractNumId w:val="14"/>
  </w:num>
  <w:num w:numId="5">
    <w:abstractNumId w:val="24"/>
  </w:num>
  <w:num w:numId="6">
    <w:abstractNumId w:val="30"/>
  </w:num>
  <w:num w:numId="7">
    <w:abstractNumId w:val="2"/>
  </w:num>
  <w:num w:numId="8">
    <w:abstractNumId w:val="31"/>
  </w:num>
  <w:num w:numId="9">
    <w:abstractNumId w:val="22"/>
  </w:num>
  <w:num w:numId="10">
    <w:abstractNumId w:val="5"/>
  </w:num>
  <w:num w:numId="11">
    <w:abstractNumId w:val="15"/>
  </w:num>
  <w:num w:numId="12">
    <w:abstractNumId w:val="25"/>
  </w:num>
  <w:num w:numId="13">
    <w:abstractNumId w:val="16"/>
  </w:num>
  <w:num w:numId="14">
    <w:abstractNumId w:val="23"/>
  </w:num>
  <w:num w:numId="15">
    <w:abstractNumId w:val="17"/>
  </w:num>
  <w:num w:numId="16">
    <w:abstractNumId w:val="29"/>
  </w:num>
  <w:num w:numId="17">
    <w:abstractNumId w:val="10"/>
  </w:num>
  <w:num w:numId="18">
    <w:abstractNumId w:val="33"/>
  </w:num>
  <w:num w:numId="19">
    <w:abstractNumId w:val="26"/>
  </w:num>
  <w:num w:numId="20">
    <w:abstractNumId w:val="27"/>
  </w:num>
  <w:num w:numId="21">
    <w:abstractNumId w:val="20"/>
  </w:num>
  <w:num w:numId="22">
    <w:abstractNumId w:val="19"/>
  </w:num>
  <w:num w:numId="23">
    <w:abstractNumId w:val="6"/>
  </w:num>
  <w:num w:numId="24">
    <w:abstractNumId w:val="9"/>
  </w:num>
  <w:num w:numId="25">
    <w:abstractNumId w:val="0"/>
  </w:num>
  <w:num w:numId="26">
    <w:abstractNumId w:val="12"/>
  </w:num>
  <w:num w:numId="27">
    <w:abstractNumId w:val="28"/>
  </w:num>
  <w:num w:numId="28">
    <w:abstractNumId w:val="3"/>
  </w:num>
  <w:num w:numId="29">
    <w:abstractNumId w:val="4"/>
  </w:num>
  <w:num w:numId="30">
    <w:abstractNumId w:val="32"/>
  </w:num>
  <w:num w:numId="31">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7"/>
    <w:lvlOverride w:ilvl="0">
      <w:startOverride w:val="4"/>
    </w:lvlOverride>
    <w:lvlOverride w:ilvl="1">
      <w:startOverride w:val="3"/>
    </w:lvlOverride>
    <w:lvlOverride w:ilvl="2">
      <w:startOverride w:val="1"/>
    </w:lvlOverride>
    <w:lvlOverride w:ilvl="3"/>
    <w:lvlOverride w:ilvl="4"/>
    <w:lvlOverride w:ilvl="5"/>
    <w:lvlOverride w:ilvl="6"/>
    <w:lvlOverride w:ilvl="7"/>
    <w:lvlOverride w:ilvl="8"/>
  </w:num>
  <w:num w:numId="33">
    <w:abstractNumId w:val="21"/>
    <w:lvlOverride w:ilvl="0">
      <w:startOverride w:val="5"/>
    </w:lvlOverride>
    <w:lvlOverride w:ilvl="1">
      <w:startOverride w:val="1"/>
    </w:lvlOverride>
    <w:lvlOverride w:ilvl="2"/>
    <w:lvlOverride w:ilvl="3"/>
    <w:lvlOverride w:ilvl="4"/>
    <w:lvlOverride w:ilvl="5"/>
    <w:lvlOverride w:ilvl="6"/>
    <w:lvlOverride w:ilvl="7"/>
    <w:lvlOverride w:ilvl="8"/>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486396"/>
    <w:rsid w:val="00085F81"/>
    <w:rsid w:val="000A121C"/>
    <w:rsid w:val="001C3588"/>
    <w:rsid w:val="001E676A"/>
    <w:rsid w:val="00207742"/>
    <w:rsid w:val="0027070A"/>
    <w:rsid w:val="002A2919"/>
    <w:rsid w:val="00486396"/>
    <w:rsid w:val="004F6B2B"/>
    <w:rsid w:val="005023B5"/>
    <w:rsid w:val="0052119E"/>
    <w:rsid w:val="008617BA"/>
    <w:rsid w:val="008A6874"/>
    <w:rsid w:val="00982C68"/>
    <w:rsid w:val="00B52653"/>
    <w:rsid w:val="00B57C3A"/>
    <w:rsid w:val="00C50E16"/>
    <w:rsid w:val="00DC617A"/>
    <w:rsid w:val="00DE61B9"/>
    <w:rsid w:val="00EB6657"/>
    <w:rsid w:val="00ED1E39"/>
    <w:rsid w:val="00F64936"/>
    <w:rsid w:val="00FA5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F81"/>
  </w:style>
  <w:style w:type="paragraph" w:styleId="Heading1">
    <w:name w:val="heading 1"/>
    <w:basedOn w:val="Normal"/>
    <w:next w:val="Normal"/>
    <w:link w:val="Heading1Char"/>
    <w:qFormat/>
    <w:rsid w:val="00486396"/>
    <w:pPr>
      <w:keepNext/>
      <w:spacing w:after="0" w:line="480" w:lineRule="auto"/>
      <w:jc w:val="center"/>
      <w:outlineLvl w:val="0"/>
    </w:pPr>
    <w:rPr>
      <w:rFonts w:ascii="Arial" w:eastAsia="Times New Roman" w:hAnsi="Arial" w:cs="Times New Roman"/>
      <w:b/>
      <w:sz w:val="28"/>
      <w:szCs w:val="20"/>
    </w:rPr>
  </w:style>
  <w:style w:type="paragraph" w:styleId="Heading2">
    <w:name w:val="heading 2"/>
    <w:basedOn w:val="Normal"/>
    <w:next w:val="Normal"/>
    <w:link w:val="Heading2Char"/>
    <w:unhideWhenUsed/>
    <w:qFormat/>
    <w:rsid w:val="004863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0"/>
    <w:next w:val="normal0"/>
    <w:link w:val="Heading3Char"/>
    <w:uiPriority w:val="9"/>
    <w:qFormat/>
    <w:rsid w:val="00486396"/>
    <w:pPr>
      <w:keepNext/>
      <w:keepLines/>
      <w:spacing w:before="320" w:after="80"/>
      <w:outlineLvl w:val="2"/>
    </w:pPr>
    <w:rPr>
      <w:color w:val="434343"/>
      <w:sz w:val="28"/>
      <w:szCs w:val="28"/>
    </w:rPr>
  </w:style>
  <w:style w:type="paragraph" w:styleId="Heading4">
    <w:name w:val="heading 4"/>
    <w:basedOn w:val="normal0"/>
    <w:next w:val="normal0"/>
    <w:link w:val="Heading4Char"/>
    <w:uiPriority w:val="9"/>
    <w:qFormat/>
    <w:rsid w:val="00486396"/>
    <w:pPr>
      <w:keepNext/>
      <w:keepLines/>
      <w:spacing w:before="280" w:after="80"/>
      <w:outlineLvl w:val="3"/>
    </w:pPr>
    <w:rPr>
      <w:color w:val="666666"/>
      <w:sz w:val="24"/>
      <w:szCs w:val="24"/>
    </w:rPr>
  </w:style>
  <w:style w:type="paragraph" w:styleId="Heading5">
    <w:name w:val="heading 5"/>
    <w:basedOn w:val="normal0"/>
    <w:next w:val="normal0"/>
    <w:link w:val="Heading5Char"/>
    <w:uiPriority w:val="9"/>
    <w:qFormat/>
    <w:rsid w:val="00486396"/>
    <w:pPr>
      <w:keepNext/>
      <w:keepLines/>
      <w:spacing w:before="240" w:after="80"/>
      <w:outlineLvl w:val="4"/>
    </w:pPr>
    <w:rPr>
      <w:color w:val="666666"/>
    </w:rPr>
  </w:style>
  <w:style w:type="paragraph" w:styleId="Heading6">
    <w:name w:val="heading 6"/>
    <w:basedOn w:val="normal0"/>
    <w:next w:val="normal0"/>
    <w:link w:val="Heading6Char"/>
    <w:uiPriority w:val="9"/>
    <w:qFormat/>
    <w:rsid w:val="00486396"/>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6396"/>
    <w:rPr>
      <w:rFonts w:ascii="Arial" w:eastAsia="Times New Roman" w:hAnsi="Arial" w:cs="Times New Roman"/>
      <w:b/>
      <w:sz w:val="28"/>
      <w:szCs w:val="20"/>
    </w:rPr>
  </w:style>
  <w:style w:type="character" w:customStyle="1" w:styleId="Heading2Char">
    <w:name w:val="Heading 2 Char"/>
    <w:basedOn w:val="DefaultParagraphFont"/>
    <w:link w:val="Heading2"/>
    <w:rsid w:val="004863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86396"/>
    <w:rPr>
      <w:rFonts w:ascii="Arial" w:eastAsia="Arial" w:hAnsi="Arial" w:cs="Arial"/>
      <w:color w:val="434343"/>
      <w:sz w:val="28"/>
      <w:szCs w:val="28"/>
    </w:rPr>
  </w:style>
  <w:style w:type="character" w:customStyle="1" w:styleId="Heading4Char">
    <w:name w:val="Heading 4 Char"/>
    <w:basedOn w:val="DefaultParagraphFont"/>
    <w:link w:val="Heading4"/>
    <w:uiPriority w:val="9"/>
    <w:rsid w:val="00486396"/>
    <w:rPr>
      <w:rFonts w:ascii="Arial" w:eastAsia="Arial" w:hAnsi="Arial" w:cs="Arial"/>
      <w:color w:val="666666"/>
      <w:sz w:val="24"/>
      <w:szCs w:val="24"/>
    </w:rPr>
  </w:style>
  <w:style w:type="character" w:customStyle="1" w:styleId="Heading5Char">
    <w:name w:val="Heading 5 Char"/>
    <w:basedOn w:val="DefaultParagraphFont"/>
    <w:link w:val="Heading5"/>
    <w:uiPriority w:val="9"/>
    <w:rsid w:val="00486396"/>
    <w:rPr>
      <w:rFonts w:ascii="Arial" w:eastAsia="Arial" w:hAnsi="Arial" w:cs="Arial"/>
      <w:color w:val="666666"/>
    </w:rPr>
  </w:style>
  <w:style w:type="character" w:customStyle="1" w:styleId="Heading6Char">
    <w:name w:val="Heading 6 Char"/>
    <w:basedOn w:val="DefaultParagraphFont"/>
    <w:link w:val="Heading6"/>
    <w:uiPriority w:val="9"/>
    <w:rsid w:val="00486396"/>
    <w:rPr>
      <w:rFonts w:ascii="Arial" w:eastAsia="Arial" w:hAnsi="Arial" w:cs="Arial"/>
      <w:i/>
      <w:color w:val="666666"/>
    </w:rPr>
  </w:style>
  <w:style w:type="paragraph" w:styleId="Footer">
    <w:name w:val="footer"/>
    <w:basedOn w:val="Normal"/>
    <w:link w:val="FooterChar"/>
    <w:uiPriority w:val="99"/>
    <w:unhideWhenUsed/>
    <w:rsid w:val="00486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396"/>
  </w:style>
  <w:style w:type="table" w:styleId="TableGrid">
    <w:name w:val="Table Grid"/>
    <w:basedOn w:val="TableNormal"/>
    <w:uiPriority w:val="59"/>
    <w:rsid w:val="00486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6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396"/>
  </w:style>
  <w:style w:type="paragraph" w:styleId="ListParagraph">
    <w:name w:val="List Paragraph"/>
    <w:basedOn w:val="Normal"/>
    <w:uiPriority w:val="1"/>
    <w:qFormat/>
    <w:rsid w:val="00486396"/>
    <w:pPr>
      <w:ind w:left="720"/>
      <w:contextualSpacing/>
    </w:pPr>
  </w:style>
  <w:style w:type="paragraph" w:customStyle="1" w:styleId="Default">
    <w:name w:val="Default"/>
    <w:rsid w:val="004863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486396"/>
    <w:rPr>
      <w:color w:val="0000FF" w:themeColor="hyperlink"/>
      <w:u w:val="single"/>
    </w:rPr>
  </w:style>
  <w:style w:type="paragraph" w:styleId="BodyTextIndent">
    <w:name w:val="Body Text Indent"/>
    <w:basedOn w:val="Normal"/>
    <w:link w:val="BodyTextIndentChar"/>
    <w:semiHidden/>
    <w:rsid w:val="00486396"/>
    <w:pPr>
      <w:spacing w:after="0" w:line="480" w:lineRule="auto"/>
      <w:ind w:firstLine="720"/>
      <w:jc w:val="both"/>
    </w:pPr>
    <w:rPr>
      <w:rFonts w:ascii="Arial" w:eastAsia="Times New Roman" w:hAnsi="Arial" w:cs="Times New Roman"/>
      <w:sz w:val="28"/>
      <w:szCs w:val="20"/>
    </w:rPr>
  </w:style>
  <w:style w:type="character" w:customStyle="1" w:styleId="BodyTextIndentChar">
    <w:name w:val="Body Text Indent Char"/>
    <w:basedOn w:val="DefaultParagraphFont"/>
    <w:link w:val="BodyTextIndent"/>
    <w:semiHidden/>
    <w:rsid w:val="00486396"/>
    <w:rPr>
      <w:rFonts w:ascii="Arial" w:eastAsia="Times New Roman" w:hAnsi="Arial" w:cs="Times New Roman"/>
      <w:sz w:val="28"/>
      <w:szCs w:val="20"/>
    </w:rPr>
  </w:style>
  <w:style w:type="paragraph" w:styleId="BodyTextIndent2">
    <w:name w:val="Body Text Indent 2"/>
    <w:basedOn w:val="Normal"/>
    <w:link w:val="BodyTextIndent2Char"/>
    <w:semiHidden/>
    <w:rsid w:val="00486396"/>
    <w:pPr>
      <w:spacing w:after="0" w:line="480" w:lineRule="auto"/>
      <w:ind w:left="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semiHidden/>
    <w:rsid w:val="00486396"/>
    <w:rPr>
      <w:rFonts w:ascii="Arial" w:eastAsia="Times New Roman" w:hAnsi="Arial" w:cs="Times New Roman"/>
      <w:sz w:val="28"/>
      <w:szCs w:val="20"/>
    </w:rPr>
  </w:style>
  <w:style w:type="paragraph" w:styleId="BalloonText">
    <w:name w:val="Balloon Text"/>
    <w:basedOn w:val="Normal"/>
    <w:link w:val="BalloonTextChar"/>
    <w:uiPriority w:val="99"/>
    <w:unhideWhenUsed/>
    <w:rsid w:val="0048639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86396"/>
    <w:rPr>
      <w:rFonts w:ascii="Tahoma" w:eastAsia="Times New Roman" w:hAnsi="Tahoma" w:cs="Tahoma"/>
      <w:sz w:val="16"/>
      <w:szCs w:val="16"/>
    </w:rPr>
  </w:style>
  <w:style w:type="character" w:customStyle="1" w:styleId="ls22">
    <w:name w:val="ls22"/>
    <w:basedOn w:val="DefaultParagraphFont"/>
    <w:rsid w:val="00486396"/>
  </w:style>
  <w:style w:type="character" w:customStyle="1" w:styleId="ls27">
    <w:name w:val="ls27"/>
    <w:basedOn w:val="DefaultParagraphFont"/>
    <w:rsid w:val="00486396"/>
  </w:style>
  <w:style w:type="paragraph" w:styleId="BodyText">
    <w:name w:val="Body Text"/>
    <w:basedOn w:val="Normal"/>
    <w:link w:val="BodyTextChar"/>
    <w:uiPriority w:val="1"/>
    <w:qFormat/>
    <w:rsid w:val="00486396"/>
    <w:pPr>
      <w:widowControl w:val="0"/>
      <w:autoSpaceDE w:val="0"/>
      <w:autoSpaceDN w:val="0"/>
      <w:spacing w:after="0" w:line="240" w:lineRule="auto"/>
      <w:ind w:left="128"/>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486396"/>
    <w:rPr>
      <w:rFonts w:ascii="Times New Roman" w:eastAsia="Times New Roman" w:hAnsi="Times New Roman" w:cs="Times New Roman"/>
      <w:lang w:bidi="en-US"/>
    </w:rPr>
  </w:style>
  <w:style w:type="character" w:customStyle="1" w:styleId="ws1">
    <w:name w:val="ws1"/>
    <w:basedOn w:val="DefaultParagraphFont"/>
    <w:rsid w:val="00486396"/>
  </w:style>
  <w:style w:type="character" w:customStyle="1" w:styleId="text-wrap">
    <w:name w:val="text-wrap"/>
    <w:basedOn w:val="DefaultParagraphFont"/>
    <w:rsid w:val="00486396"/>
  </w:style>
  <w:style w:type="paragraph" w:styleId="NormalWeb">
    <w:name w:val="Normal (Web)"/>
    <w:basedOn w:val="Normal"/>
    <w:uiPriority w:val="99"/>
    <w:semiHidden/>
    <w:unhideWhenUsed/>
    <w:rsid w:val="0048639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86396"/>
    <w:rPr>
      <w:i/>
      <w:iCs/>
    </w:rPr>
  </w:style>
  <w:style w:type="character" w:customStyle="1" w:styleId="UnresolvedMention">
    <w:name w:val="Unresolved Mention"/>
    <w:basedOn w:val="DefaultParagraphFont"/>
    <w:uiPriority w:val="99"/>
    <w:semiHidden/>
    <w:unhideWhenUsed/>
    <w:rsid w:val="00486396"/>
    <w:rPr>
      <w:color w:val="605E5C"/>
      <w:shd w:val="clear" w:color="auto" w:fill="E1DFDD"/>
    </w:rPr>
  </w:style>
  <w:style w:type="character" w:styleId="Strong">
    <w:name w:val="Strong"/>
    <w:basedOn w:val="DefaultParagraphFont"/>
    <w:uiPriority w:val="22"/>
    <w:qFormat/>
    <w:rsid w:val="00486396"/>
    <w:rPr>
      <w:b/>
      <w:bCs/>
    </w:rPr>
  </w:style>
  <w:style w:type="character" w:styleId="PageNumber">
    <w:name w:val="page number"/>
    <w:basedOn w:val="DefaultParagraphFont"/>
    <w:rsid w:val="00486396"/>
  </w:style>
  <w:style w:type="character" w:customStyle="1" w:styleId="hgkelc">
    <w:name w:val="hgkelc"/>
    <w:basedOn w:val="DefaultParagraphFont"/>
    <w:rsid w:val="00486396"/>
  </w:style>
  <w:style w:type="character" w:customStyle="1" w:styleId="kx21rb">
    <w:name w:val="kx21rb"/>
    <w:basedOn w:val="DefaultParagraphFont"/>
    <w:rsid w:val="00486396"/>
  </w:style>
  <w:style w:type="paragraph" w:styleId="NoSpacing">
    <w:name w:val="No Spacing"/>
    <w:uiPriority w:val="1"/>
    <w:qFormat/>
    <w:rsid w:val="00486396"/>
    <w:pPr>
      <w:spacing w:after="0" w:line="240" w:lineRule="auto"/>
    </w:pPr>
    <w:rPr>
      <w:rFonts w:ascii="Calibri" w:eastAsia="SimSun" w:hAnsi="Calibri" w:cs="Times New Roman"/>
      <w:lang w:eastAsia="zh-CN"/>
    </w:rPr>
  </w:style>
  <w:style w:type="character" w:customStyle="1" w:styleId="UnresolvedMention1">
    <w:name w:val="Unresolved Mention1"/>
    <w:basedOn w:val="DefaultParagraphFont"/>
    <w:uiPriority w:val="99"/>
    <w:semiHidden/>
    <w:unhideWhenUsed/>
    <w:rsid w:val="00486396"/>
    <w:rPr>
      <w:color w:val="605E5C"/>
      <w:shd w:val="clear" w:color="auto" w:fill="E1DFDD"/>
    </w:rPr>
  </w:style>
  <w:style w:type="paragraph" w:styleId="FootnoteText">
    <w:name w:val="footnote text"/>
    <w:basedOn w:val="Normal"/>
    <w:link w:val="FootnoteTextChar"/>
    <w:uiPriority w:val="99"/>
    <w:semiHidden/>
    <w:unhideWhenUsed/>
    <w:rsid w:val="0048639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8639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86396"/>
    <w:rPr>
      <w:vertAlign w:val="superscript"/>
    </w:rPr>
  </w:style>
  <w:style w:type="paragraph" w:styleId="TOC1">
    <w:name w:val="toc 1"/>
    <w:basedOn w:val="Normal"/>
    <w:uiPriority w:val="1"/>
    <w:qFormat/>
    <w:rsid w:val="00486396"/>
    <w:pPr>
      <w:widowControl w:val="0"/>
      <w:autoSpaceDE w:val="0"/>
      <w:autoSpaceDN w:val="0"/>
      <w:spacing w:before="137" w:after="0" w:line="240" w:lineRule="auto"/>
      <w:ind w:left="940" w:hanging="721"/>
    </w:pPr>
    <w:rPr>
      <w:rFonts w:ascii="Times New Roman" w:eastAsia="Times New Roman" w:hAnsi="Times New Roman" w:cs="Times New Roman"/>
      <w:sz w:val="24"/>
      <w:szCs w:val="24"/>
    </w:rPr>
  </w:style>
  <w:style w:type="paragraph" w:styleId="TOC2">
    <w:name w:val="toc 2"/>
    <w:basedOn w:val="Normal"/>
    <w:uiPriority w:val="1"/>
    <w:qFormat/>
    <w:rsid w:val="00486396"/>
    <w:pPr>
      <w:widowControl w:val="0"/>
      <w:autoSpaceDE w:val="0"/>
      <w:autoSpaceDN w:val="0"/>
      <w:spacing w:before="557" w:after="0" w:line="240" w:lineRule="auto"/>
      <w:ind w:left="220"/>
    </w:pPr>
    <w:rPr>
      <w:rFonts w:ascii="Times New Roman" w:eastAsia="Times New Roman" w:hAnsi="Times New Roman" w:cs="Times New Roman"/>
      <w:b/>
      <w:bCs/>
      <w:sz w:val="24"/>
      <w:szCs w:val="24"/>
    </w:rPr>
  </w:style>
  <w:style w:type="paragraph" w:styleId="TOC3">
    <w:name w:val="toc 3"/>
    <w:basedOn w:val="Normal"/>
    <w:uiPriority w:val="1"/>
    <w:qFormat/>
    <w:rsid w:val="00486396"/>
    <w:pPr>
      <w:widowControl w:val="0"/>
      <w:autoSpaceDE w:val="0"/>
      <w:autoSpaceDN w:val="0"/>
      <w:spacing w:before="137" w:after="0" w:line="240" w:lineRule="auto"/>
      <w:ind w:left="220"/>
    </w:pPr>
    <w:rPr>
      <w:rFonts w:ascii="Times New Roman" w:eastAsia="Times New Roman" w:hAnsi="Times New Roman" w:cs="Times New Roman"/>
      <w:sz w:val="24"/>
      <w:szCs w:val="24"/>
    </w:rPr>
  </w:style>
  <w:style w:type="paragraph" w:styleId="TOC4">
    <w:name w:val="toc 4"/>
    <w:basedOn w:val="Normal"/>
    <w:uiPriority w:val="1"/>
    <w:qFormat/>
    <w:rsid w:val="00486396"/>
    <w:pPr>
      <w:widowControl w:val="0"/>
      <w:autoSpaceDE w:val="0"/>
      <w:autoSpaceDN w:val="0"/>
      <w:spacing w:before="552" w:after="0" w:line="240" w:lineRule="auto"/>
      <w:ind w:left="940"/>
    </w:pPr>
    <w:rPr>
      <w:rFonts w:ascii="Times New Roman" w:eastAsia="Times New Roman" w:hAnsi="Times New Roman" w:cs="Times New Roman"/>
    </w:rPr>
  </w:style>
  <w:style w:type="paragraph" w:customStyle="1" w:styleId="TableParagraph">
    <w:name w:val="Table Paragraph"/>
    <w:basedOn w:val="Normal"/>
    <w:uiPriority w:val="1"/>
    <w:qFormat/>
    <w:rsid w:val="00486396"/>
    <w:pPr>
      <w:widowControl w:val="0"/>
      <w:autoSpaceDE w:val="0"/>
      <w:autoSpaceDN w:val="0"/>
      <w:spacing w:after="0" w:line="219" w:lineRule="exact"/>
      <w:ind w:left="107"/>
    </w:pPr>
    <w:rPr>
      <w:rFonts w:ascii="Times New Roman" w:eastAsia="Times New Roman" w:hAnsi="Times New Roman" w:cs="Times New Roman"/>
    </w:rPr>
  </w:style>
  <w:style w:type="paragraph" w:customStyle="1" w:styleId="normal0">
    <w:name w:val="normal"/>
    <w:rsid w:val="00486396"/>
    <w:pPr>
      <w:spacing w:after="0"/>
    </w:pPr>
    <w:rPr>
      <w:rFonts w:ascii="Arial" w:eastAsia="Arial" w:hAnsi="Arial" w:cs="Arial"/>
    </w:rPr>
  </w:style>
  <w:style w:type="paragraph" w:styleId="Title">
    <w:name w:val="Title"/>
    <w:basedOn w:val="normal0"/>
    <w:next w:val="normal0"/>
    <w:link w:val="TitleChar"/>
    <w:rsid w:val="00486396"/>
    <w:pPr>
      <w:keepNext/>
      <w:keepLines/>
      <w:spacing w:after="60"/>
    </w:pPr>
    <w:rPr>
      <w:sz w:val="52"/>
      <w:szCs w:val="52"/>
    </w:rPr>
  </w:style>
  <w:style w:type="character" w:customStyle="1" w:styleId="TitleChar">
    <w:name w:val="Title Char"/>
    <w:basedOn w:val="DefaultParagraphFont"/>
    <w:link w:val="Title"/>
    <w:rsid w:val="00486396"/>
    <w:rPr>
      <w:rFonts w:ascii="Arial" w:eastAsia="Arial" w:hAnsi="Arial" w:cs="Arial"/>
      <w:sz w:val="52"/>
      <w:szCs w:val="52"/>
    </w:rPr>
  </w:style>
  <w:style w:type="paragraph" w:styleId="Subtitle">
    <w:name w:val="Subtitle"/>
    <w:basedOn w:val="normal0"/>
    <w:next w:val="normal0"/>
    <w:link w:val="SubtitleChar"/>
    <w:rsid w:val="00486396"/>
    <w:pPr>
      <w:keepNext/>
      <w:keepLines/>
      <w:spacing w:after="320"/>
    </w:pPr>
    <w:rPr>
      <w:color w:val="666666"/>
      <w:sz w:val="30"/>
      <w:szCs w:val="30"/>
    </w:rPr>
  </w:style>
  <w:style w:type="character" w:customStyle="1" w:styleId="SubtitleChar">
    <w:name w:val="Subtitle Char"/>
    <w:basedOn w:val="DefaultParagraphFont"/>
    <w:link w:val="Subtitle"/>
    <w:rsid w:val="00486396"/>
    <w:rPr>
      <w:rFonts w:ascii="Arial" w:eastAsia="Arial" w:hAnsi="Arial" w:cs="Arial"/>
      <w:color w:val="666666"/>
      <w:sz w:val="30"/>
      <w:szCs w:val="30"/>
    </w:rPr>
  </w:style>
</w:styles>
</file>

<file path=word/webSettings.xml><?xml version="1.0" encoding="utf-8"?>
<w:webSettings xmlns:r="http://schemas.openxmlformats.org/officeDocument/2006/relationships" xmlns:w="http://schemas.openxmlformats.org/wordprocessingml/2006/main">
  <w:divs>
    <w:div w:id="482890494">
      <w:bodyDiv w:val="1"/>
      <w:marLeft w:val="0"/>
      <w:marRight w:val="0"/>
      <w:marTop w:val="0"/>
      <w:marBottom w:val="0"/>
      <w:divBdr>
        <w:top w:val="none" w:sz="0" w:space="0" w:color="auto"/>
        <w:left w:val="none" w:sz="0" w:space="0" w:color="auto"/>
        <w:bottom w:val="none" w:sz="0" w:space="0" w:color="auto"/>
        <w:right w:val="none" w:sz="0" w:space="0" w:color="auto"/>
      </w:divBdr>
    </w:div>
    <w:div w:id="733160966">
      <w:bodyDiv w:val="1"/>
      <w:marLeft w:val="0"/>
      <w:marRight w:val="0"/>
      <w:marTop w:val="0"/>
      <w:marBottom w:val="0"/>
      <w:divBdr>
        <w:top w:val="none" w:sz="0" w:space="0" w:color="auto"/>
        <w:left w:val="none" w:sz="0" w:space="0" w:color="auto"/>
        <w:bottom w:val="none" w:sz="0" w:space="0" w:color="auto"/>
        <w:right w:val="none" w:sz="0" w:space="0" w:color="auto"/>
      </w:divBdr>
    </w:div>
    <w:div w:id="164334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puar.12685" TargetMode="External"/><Relationship Id="rId13" Type="http://schemas.openxmlformats.org/officeDocument/2006/relationships/hyperlink" Target="https://doi.org/10.1111/j.1467%206281.2011.00353.x" TargetMode="External"/><Relationship Id="rId18" Type="http://schemas.openxmlformats.org/officeDocument/2006/relationships/hyperlink" Target="http://www.diva-portal.org/smash/record.jsf?pid=diva2%3A3940&amp;dswid" TargetMode="External"/><Relationship Id="rId26" Type="http://schemas.openxmlformats.org/officeDocument/2006/relationships/hyperlink" Target="https://doi.org/10.1111/" TargetMode="External"/><Relationship Id="rId3" Type="http://schemas.openxmlformats.org/officeDocument/2006/relationships/settings" Target="settings.xml"/><Relationship Id="rId21" Type="http://schemas.openxmlformats.org/officeDocument/2006/relationships/hyperlink" Target="https://doi.org/10.%201016/j.chb.2012.01.028" TargetMode="External"/><Relationship Id="rId34" Type="http://schemas.openxmlformats.org/officeDocument/2006/relationships/hyperlink" Target="https://doi.org/10.1111/padm.12166" TargetMode="External"/><Relationship Id="rId7" Type="http://schemas.openxmlformats.org/officeDocument/2006/relationships/hyperlink" Target="https://doi.org/10.1108/IJPSM-11-2014-0140" TargetMode="External"/><Relationship Id="rId12" Type="http://schemas.openxmlformats.org/officeDocument/2006/relationships/hyperlink" Target="https://doi.org/10.1093/jopart/mus048" TargetMode="External"/><Relationship Id="rId17" Type="http://schemas.openxmlformats.org/officeDocument/2006/relationships/hyperlink" Target="http://www.ifrs.org/current-projects/iasb-projects/conceptual-framework" TargetMode="External"/><Relationship Id="rId25" Type="http://schemas.openxmlformats.org/officeDocument/2006/relationships/hyperlink" Target="https://doi.org/10.1111/j.1467-9299.2007.00654.x" TargetMode="External"/><Relationship Id="rId33" Type="http://schemas.openxmlformats.org/officeDocument/2006/relationships/hyperlink" Target="https://doi.org/10.1177/0020852317719996" TargetMode="External"/><Relationship Id="rId2" Type="http://schemas.openxmlformats.org/officeDocument/2006/relationships/styles" Target="styles.xml"/><Relationship Id="rId16" Type="http://schemas.openxmlformats.org/officeDocument/2006/relationships/hyperlink" Target="https://doi.org/10.1080/09540962.2016.1266174" TargetMode="External"/><Relationship Id="rId20" Type="http://schemas.openxmlformats.org/officeDocument/2006/relationships/hyperlink" Target="https://doi.org/10.1111/j.0267%204424.2004.00386.x" TargetMode="External"/><Relationship Id="rId29" Type="http://schemas.openxmlformats.org/officeDocument/2006/relationships/hyperlink" Target="https://doi.org/10.1111/j.1468-%200408.2008.00460.x" TargetMode="External"/><Relationship Id="rId1" Type="http://schemas.openxmlformats.org/officeDocument/2006/relationships/numbering" Target="numbering.xml"/><Relationship Id="rId6" Type="http://schemas.openxmlformats.org/officeDocument/2006/relationships/hyperlink" Target="https://doi.org/10.1016/j.accfor.2004.07.001" TargetMode="External"/><Relationship Id="rId11" Type="http://schemas.openxmlformats.org/officeDocument/2006/relationships/hyperlink" Target="https://doi.org/10.1080/09540962.2015.1027496" TargetMode="External"/><Relationship Id="rId24" Type="http://schemas.openxmlformats.org/officeDocument/2006/relationships/hyperlink" Target="https://doi.org/10.1177/0020852311429533" TargetMode="External"/><Relationship Id="rId32" Type="http://schemas.openxmlformats.org/officeDocument/2006/relationships/hyperlink" Target="https://doi.org/10.1093/oxfordjournals.jpart.a003513" TargetMode="External"/><Relationship Id="rId37" Type="http://schemas.openxmlformats.org/officeDocument/2006/relationships/theme" Target="theme/theme1.xml"/><Relationship Id="rId5" Type="http://schemas.openxmlformats.org/officeDocument/2006/relationships/footer" Target="footer1.xml"/><Relationship Id="rId15" Type="http://schemas.openxmlformats.org/officeDocument/2006/relationships/hyperlink" Target="https://doi.org/10.1177/0020852311429931" TargetMode="External"/><Relationship Id="rId23" Type="http://schemas.openxmlformats.org/officeDocument/2006/relationships/hyperlink" Target="https://doi.org/10.1037/0022-0663.88.1.49" TargetMode="External"/><Relationship Id="rId28" Type="http://schemas.openxmlformats.org/officeDocument/2006/relationships/hyperlink" Target="https://doi.org/10.1111/j.1540-%206210.2008.00891.x" TargetMode="External"/><Relationship Id="rId36" Type="http://schemas.openxmlformats.org/officeDocument/2006/relationships/fontTable" Target="fontTable.xml"/><Relationship Id="rId10" Type="http://schemas.openxmlformats.org/officeDocument/2006/relationships/hyperlink" Target="https://doi.org/10.1111/j.0275-1100.2004.02401002.x" TargetMode="External"/><Relationship Id="rId19" Type="http://schemas.openxmlformats.org/officeDocument/2006/relationships/hyperlink" Target="https://doi.org/10.1111/j.0267%204424.2004.00386.x" TargetMode="External"/><Relationship Id="rId31" Type="http://schemas.openxmlformats.org/officeDocument/2006/relationships/hyperlink" Target="https://doi.org/10.1108/JPBAFM-%2010-2018-0124" TargetMode="External"/><Relationship Id="rId4" Type="http://schemas.openxmlformats.org/officeDocument/2006/relationships/webSettings" Target="webSettings.xml"/><Relationship Id="rId9" Type="http://schemas.openxmlformats.org/officeDocument/2006/relationships/hyperlink" Target="https://doi.org/10.1080/1366987042000151197" TargetMode="External"/><Relationship Id="rId14" Type="http://schemas.openxmlformats.org/officeDocument/2006/relationships/hyperlink" Target="https://doi.org/10.1111/j.1467%206281.2011.00353.x" TargetMode="External"/><Relationship Id="rId22" Type="http://schemas.openxmlformats.org/officeDocument/2006/relationships/hyperlink" Target="https://doi.org/10.1111/j.1468-0408.1992.tb00444.x" TargetMode="External"/><Relationship Id="rId27" Type="http://schemas.openxmlformats.org/officeDocument/2006/relationships/hyperlink" Target="http://pcaobus.org/" TargetMode="External"/><Relationship Id="rId30" Type="http://schemas.openxmlformats.org/officeDocument/2006/relationships/hyperlink" Target="https://doi.org/10.1016/0959-4752(94)90003-5" TargetMode="External"/><Relationship Id="rId35" Type="http://schemas.openxmlformats.org/officeDocument/2006/relationships/hyperlink" Target="https://doi.org/10.1111/j.1540-5850.2013.12003.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42</Pages>
  <Words>11157</Words>
  <Characters>63597</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2025-07-21T14:06:00Z</dcterms:created>
  <dcterms:modified xsi:type="dcterms:W3CDTF">2025-07-21T15:57:00Z</dcterms:modified>
</cp:coreProperties>
</file>